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36.jpeg" ContentType="image/jpeg"/>
  <Override PartName="/word/media/image2.jpeg" ContentType="image/jpeg"/>
  <Override PartName="/word/media/image23.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20.jpeg" ContentType="image/jpeg"/>
  <Override PartName="/word/media/image21.jpeg" ContentType="image/jpeg"/>
  <Override PartName="/word/media/image22.jpeg" ContentType="image/jpeg"/>
  <Override PartName="/word/media/image72.jpeg" ContentType="image/jpeg"/>
  <Override PartName="/word/media/image67.jpeg" ContentType="image/jpeg"/>
  <Override PartName="/word/media/image71.jpeg" ContentType="image/jpeg"/>
  <Override PartName="/word/media/image44.jpeg" ContentType="image/jpeg"/>
  <Override PartName="/word/media/image66.jpeg" ContentType="image/jpeg"/>
  <Override PartName="/word/media/image9.jpeg" ContentType="image/jpeg"/>
  <Override PartName="/word/media/image70.jpeg" ContentType="image/jpeg"/>
  <Override PartName="/word/media/image43.jpeg" ContentType="image/jpeg"/>
  <Override PartName="/word/media/image65.jpeg" ContentType="image/jpeg"/>
  <Override PartName="/word/media/image8.jpeg" ContentType="image/jpeg"/>
  <Override PartName="/word/media/image39.jpeg" ContentType="image/jpeg"/>
  <Override PartName="/word/media/image69.jpeg" ContentType="image/jpeg"/>
  <Override PartName="/word/media/image68.jpeg" ContentType="image/jpeg"/>
  <Override PartName="/word/media/image64.jpeg" ContentType="image/jpeg"/>
  <Override PartName="/word/media/image7.jpeg" ContentType="image/jpeg"/>
  <Override PartName="/word/media/image38.jpeg" ContentType="image/jpeg"/>
  <Override PartName="/word/media/image19.jpeg" ContentType="image/jpeg"/>
  <Override PartName="/word/media/image63.jpeg" ContentType="image/jpeg"/>
  <Override PartName="/word/media/image6.jpeg" ContentType="image/jpeg"/>
  <Override PartName="/word/media/image18.jpeg" ContentType="image/jpeg"/>
  <Override PartName="/word/media/image62.jpeg" ContentType="image/jpeg"/>
  <Override PartName="/word/media/image5.jpeg" ContentType="image/jpeg"/>
  <Override PartName="/word/media/image17.jpeg" ContentType="image/jpeg"/>
  <Override PartName="/word/media/image61.jpeg" ContentType="image/jpeg"/>
  <Override PartName="/word/media/image4.jpeg" ContentType="image/jpeg"/>
  <Override PartName="/word/media/image16.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شیدای دوست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29301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529303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529305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529307_1051229030">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5529309_1051229030">
            <w:r>
              <w:rPr>
                <w:webHidden/>
                <w:rStyle w:val="IndexLink"/>
                <w:rtl w:val="true"/>
              </w:rPr>
              <w:t>تولد و خاندان</w:t>
            </w:r>
            <w:r>
              <w:rPr>
                <w:rStyle w:val="IndexLink"/>
                <w:rtl w:val="true"/>
              </w:rPr>
              <w:tab/>
            </w:r>
            <w:r>
              <w:rPr>
                <w:rStyle w:val="IndexLink"/>
              </w:rPr>
              <w:t>28</w:t>
            </w:r>
          </w:hyperlink>
        </w:p>
        <w:p>
          <w:pPr>
            <w:pStyle w:val="Contents2"/>
            <w:tabs>
              <w:tab w:val="clear" w:pos="8743"/>
              <w:tab w:val="right" w:pos="9026" w:leader="dot"/>
            </w:tabs>
            <w:rPr/>
          </w:pPr>
          <w:hyperlink w:anchor="__RefHeading___Toc5529311_1051229030">
            <w:r>
              <w:rPr>
                <w:webHidden/>
                <w:rStyle w:val="IndexLink"/>
                <w:rtl w:val="true"/>
              </w:rPr>
              <w:t>دوران تحصیل</w:t>
            </w:r>
            <w:r>
              <w:rPr>
                <w:rStyle w:val="IndexLink"/>
                <w:rtl w:val="true"/>
              </w:rPr>
              <w:tab/>
            </w:r>
            <w:r>
              <w:rPr>
                <w:rStyle w:val="IndexLink"/>
              </w:rPr>
              <w:t>31</w:t>
            </w:r>
          </w:hyperlink>
        </w:p>
        <w:p>
          <w:pPr>
            <w:pStyle w:val="Contents2"/>
            <w:tabs>
              <w:tab w:val="clear" w:pos="8743"/>
              <w:tab w:val="right" w:pos="9026" w:leader="dot"/>
            </w:tabs>
            <w:rPr/>
          </w:pPr>
          <w:hyperlink w:anchor="__RefHeading___Toc5529313_1051229030">
            <w:r>
              <w:rPr>
                <w:webHidden/>
                <w:rStyle w:val="IndexLink"/>
                <w:rtl w:val="true"/>
              </w:rPr>
              <w:t>اساتید</w:t>
            </w:r>
            <w:r>
              <w:rPr>
                <w:rStyle w:val="IndexLink"/>
                <w:rtl w:val="true"/>
              </w:rPr>
              <w:tab/>
            </w:r>
            <w:r>
              <w:rPr>
                <w:rStyle w:val="IndexLink"/>
              </w:rPr>
              <w:t>37</w:t>
            </w:r>
          </w:hyperlink>
        </w:p>
        <w:p>
          <w:pPr>
            <w:pStyle w:val="Contents2"/>
            <w:tabs>
              <w:tab w:val="clear" w:pos="8743"/>
              <w:tab w:val="right" w:pos="9026" w:leader="dot"/>
            </w:tabs>
            <w:rPr/>
          </w:pPr>
          <w:hyperlink w:anchor="__RefHeading___Toc5529315_1051229030">
            <w:r>
              <w:rPr>
                <w:webHidden/>
                <w:rStyle w:val="IndexLink"/>
                <w:rtl w:val="true"/>
              </w:rPr>
              <w:t>ویژگی‌های علمی</w:t>
            </w:r>
            <w:r>
              <w:rPr>
                <w:rStyle w:val="IndexLink"/>
                <w:rtl w:val="true"/>
              </w:rPr>
              <w:tab/>
            </w:r>
            <w:r>
              <w:rPr>
                <w:rStyle w:val="IndexLink"/>
              </w:rPr>
              <w:t>39</w:t>
            </w:r>
          </w:hyperlink>
        </w:p>
        <w:p>
          <w:pPr>
            <w:pStyle w:val="Contents2"/>
            <w:tabs>
              <w:tab w:val="clear" w:pos="8743"/>
              <w:tab w:val="right" w:pos="9026" w:leader="dot"/>
            </w:tabs>
            <w:rPr/>
          </w:pPr>
          <w:hyperlink w:anchor="__RefHeading___Toc5529317_1051229030">
            <w:r>
              <w:rPr>
                <w:webHidden/>
                <w:rStyle w:val="IndexLink"/>
                <w:rtl w:val="true"/>
              </w:rPr>
              <w:t>همواره طالب علم</w:t>
            </w:r>
            <w:r>
              <w:rPr>
                <w:rStyle w:val="IndexLink"/>
                <w:rtl w:val="true"/>
              </w:rPr>
              <w:tab/>
            </w:r>
            <w:r>
              <w:rPr>
                <w:rStyle w:val="IndexLink"/>
              </w:rPr>
              <w:t>39</w:t>
            </w:r>
          </w:hyperlink>
        </w:p>
        <w:p>
          <w:pPr>
            <w:pStyle w:val="Contents2"/>
            <w:tabs>
              <w:tab w:val="clear" w:pos="8743"/>
              <w:tab w:val="right" w:pos="9026" w:leader="dot"/>
            </w:tabs>
            <w:rPr/>
          </w:pPr>
          <w:hyperlink w:anchor="__RefHeading___Toc5529319_1051229030">
            <w:r>
              <w:rPr>
                <w:webHidden/>
                <w:rStyle w:val="IndexLink"/>
                <w:rtl w:val="true"/>
              </w:rPr>
              <w:t>انس به مطالعه</w:t>
            </w:r>
            <w:r>
              <w:rPr>
                <w:rStyle w:val="IndexLink"/>
                <w:rtl w:val="true"/>
              </w:rPr>
              <w:tab/>
            </w:r>
            <w:r>
              <w:rPr>
                <w:rStyle w:val="IndexLink"/>
              </w:rPr>
              <w:t>40</w:t>
            </w:r>
          </w:hyperlink>
        </w:p>
        <w:p>
          <w:pPr>
            <w:pStyle w:val="Contents2"/>
            <w:tabs>
              <w:tab w:val="clear" w:pos="8743"/>
              <w:tab w:val="right" w:pos="9026" w:leader="dot"/>
            </w:tabs>
            <w:rPr/>
          </w:pPr>
          <w:hyperlink w:anchor="__RefHeading___Toc5529321_1051229030">
            <w:r>
              <w:rPr>
                <w:webHidden/>
                <w:rStyle w:val="IndexLink"/>
                <w:rtl w:val="true"/>
              </w:rPr>
              <w:t>ارتباط با علماء</w:t>
            </w:r>
            <w:r>
              <w:rPr>
                <w:rStyle w:val="IndexLink"/>
                <w:rtl w:val="true"/>
              </w:rPr>
              <w:tab/>
            </w:r>
            <w:r>
              <w:rPr>
                <w:rStyle w:val="IndexLink"/>
              </w:rPr>
              <w:t>41</w:t>
            </w:r>
          </w:hyperlink>
        </w:p>
        <w:p>
          <w:pPr>
            <w:pStyle w:val="Contents2"/>
            <w:tabs>
              <w:tab w:val="clear" w:pos="8743"/>
              <w:tab w:val="right" w:pos="9026" w:leader="dot"/>
            </w:tabs>
            <w:rPr/>
          </w:pPr>
          <w:hyperlink w:anchor="__RefHeading___Toc5529323_1051229030">
            <w:r>
              <w:rPr>
                <w:webHidden/>
                <w:rStyle w:val="IndexLink"/>
                <w:rtl w:val="true"/>
              </w:rPr>
              <w:t>تواضع علمی</w:t>
            </w:r>
            <w:r>
              <w:rPr>
                <w:rStyle w:val="IndexLink"/>
                <w:rtl w:val="true"/>
              </w:rPr>
              <w:tab/>
            </w:r>
            <w:r>
              <w:rPr>
                <w:rStyle w:val="IndexLink"/>
              </w:rPr>
              <w:t>42</w:t>
            </w:r>
          </w:hyperlink>
        </w:p>
        <w:p>
          <w:pPr>
            <w:pStyle w:val="Contents2"/>
            <w:tabs>
              <w:tab w:val="clear" w:pos="8743"/>
              <w:tab w:val="right" w:pos="9026" w:leader="dot"/>
            </w:tabs>
            <w:rPr/>
          </w:pPr>
          <w:hyperlink w:anchor="__RefHeading___Toc5529325_1051229030">
            <w:r>
              <w:rPr>
                <w:webHidden/>
                <w:rStyle w:val="IndexLink"/>
                <w:rtl w:val="true"/>
              </w:rPr>
              <w:t>تبلیغ</w:t>
            </w:r>
            <w:r>
              <w:rPr>
                <w:rStyle w:val="IndexLink"/>
                <w:rtl w:val="true"/>
              </w:rPr>
              <w:tab/>
            </w:r>
            <w:r>
              <w:rPr>
                <w:rStyle w:val="IndexLink"/>
              </w:rPr>
              <w:t>43</w:t>
            </w:r>
          </w:hyperlink>
        </w:p>
        <w:p>
          <w:pPr>
            <w:pStyle w:val="Contents2"/>
            <w:tabs>
              <w:tab w:val="clear" w:pos="8743"/>
              <w:tab w:val="right" w:pos="9026" w:leader="dot"/>
            </w:tabs>
            <w:rPr/>
          </w:pPr>
          <w:hyperlink w:anchor="__RefHeading___Toc5529327_1051229030">
            <w:r>
              <w:rPr>
                <w:webHidden/>
                <w:rStyle w:val="IndexLink"/>
                <w:rtl w:val="true"/>
              </w:rPr>
              <w:t>در آینه نور</w:t>
            </w:r>
            <w:r>
              <w:rPr>
                <w:rStyle w:val="IndexLink"/>
                <w:rtl w:val="true"/>
              </w:rPr>
              <w:tab/>
            </w:r>
            <w:r>
              <w:rPr>
                <w:rStyle w:val="IndexLink"/>
              </w:rPr>
              <w:t>44</w:t>
            </w:r>
          </w:hyperlink>
        </w:p>
        <w:p>
          <w:pPr>
            <w:pStyle w:val="Contents2"/>
            <w:tabs>
              <w:tab w:val="clear" w:pos="8743"/>
              <w:tab w:val="right" w:pos="9026" w:leader="dot"/>
            </w:tabs>
            <w:rPr/>
          </w:pPr>
          <w:hyperlink w:anchor="__RefHeading___Toc5529329_1051229030">
            <w:r>
              <w:rPr>
                <w:webHidden/>
                <w:rStyle w:val="IndexLink"/>
                <w:rtl w:val="true"/>
              </w:rPr>
              <w:t>از کلام بزرگان</w:t>
            </w:r>
            <w:r>
              <w:rPr>
                <w:rStyle w:val="IndexLink"/>
                <w:rtl w:val="true"/>
              </w:rPr>
              <w:tab/>
            </w:r>
            <w:r>
              <w:rPr>
                <w:rStyle w:val="IndexLink"/>
              </w:rPr>
              <w:t>45</w:t>
            </w:r>
          </w:hyperlink>
        </w:p>
        <w:p>
          <w:pPr>
            <w:pStyle w:val="Contents2"/>
            <w:tabs>
              <w:tab w:val="clear" w:pos="8743"/>
              <w:tab w:val="right" w:pos="9026" w:leader="dot"/>
            </w:tabs>
            <w:rPr/>
          </w:pPr>
          <w:hyperlink w:anchor="__RefHeading___Toc5529331_1051229030">
            <w:r>
              <w:rPr>
                <w:webHidden/>
                <w:rStyle w:val="IndexLink"/>
                <w:rtl w:val="true"/>
              </w:rPr>
              <w:t>دغدغه تبلیغ</w:t>
            </w:r>
            <w:r>
              <w:rPr>
                <w:rStyle w:val="IndexLink"/>
                <w:rtl w:val="true"/>
              </w:rPr>
              <w:tab/>
            </w:r>
            <w:r>
              <w:rPr>
                <w:rStyle w:val="IndexLink"/>
              </w:rPr>
              <w:t>47</w:t>
            </w:r>
          </w:hyperlink>
        </w:p>
        <w:p>
          <w:pPr>
            <w:pStyle w:val="Contents2"/>
            <w:tabs>
              <w:tab w:val="clear" w:pos="8743"/>
              <w:tab w:val="right" w:pos="9026" w:leader="dot"/>
            </w:tabs>
            <w:rPr/>
          </w:pPr>
          <w:hyperlink w:anchor="__RefHeading___Toc5529333_1051229030">
            <w:r>
              <w:rPr>
                <w:webHidden/>
                <w:rStyle w:val="IndexLink"/>
                <w:rtl w:val="true"/>
              </w:rPr>
              <w:t>هجرت به روستای طار</w:t>
            </w:r>
            <w:r>
              <w:rPr>
                <w:rStyle w:val="IndexLink"/>
                <w:rtl w:val="true"/>
              </w:rPr>
              <w:tab/>
            </w:r>
            <w:r>
              <w:rPr>
                <w:rStyle w:val="IndexLink"/>
              </w:rPr>
              <w:t>47</w:t>
            </w:r>
          </w:hyperlink>
        </w:p>
        <w:p>
          <w:pPr>
            <w:pStyle w:val="Contents2"/>
            <w:tabs>
              <w:tab w:val="clear" w:pos="8743"/>
              <w:tab w:val="right" w:pos="9026" w:leader="dot"/>
            </w:tabs>
            <w:rPr/>
          </w:pPr>
          <w:hyperlink w:anchor="__RefHeading___Toc5529335_1051229030">
            <w:r>
              <w:rPr>
                <w:webHidden/>
                <w:rStyle w:val="IndexLink"/>
                <w:rtl w:val="true"/>
              </w:rPr>
              <w:t>مُدارا در برخورد با افراد</w:t>
            </w:r>
            <w:r>
              <w:rPr>
                <w:rStyle w:val="IndexLink"/>
                <w:rtl w:val="true"/>
              </w:rPr>
              <w:tab/>
            </w:r>
            <w:r>
              <w:rPr>
                <w:rStyle w:val="IndexLink"/>
              </w:rPr>
              <w:t>51</w:t>
            </w:r>
          </w:hyperlink>
        </w:p>
        <w:p>
          <w:pPr>
            <w:pStyle w:val="Contents2"/>
            <w:tabs>
              <w:tab w:val="clear" w:pos="8743"/>
              <w:tab w:val="right" w:pos="9026" w:leader="dot"/>
            </w:tabs>
            <w:rPr/>
          </w:pPr>
          <w:hyperlink w:anchor="__RefHeading___Toc5529337_1051229030">
            <w:r>
              <w:rPr>
                <w:webHidden/>
                <w:rStyle w:val="IndexLink"/>
                <w:rtl w:val="true"/>
              </w:rPr>
              <w:t>برطرف شدن مشکلات با توسل</w:t>
            </w:r>
            <w:r>
              <w:rPr>
                <w:rStyle w:val="IndexLink"/>
                <w:rtl w:val="true"/>
              </w:rPr>
              <w:tab/>
            </w:r>
            <w:r>
              <w:rPr>
                <w:rStyle w:val="IndexLink"/>
              </w:rPr>
              <w:t>52</w:t>
            </w:r>
          </w:hyperlink>
        </w:p>
        <w:p>
          <w:pPr>
            <w:pStyle w:val="Contents2"/>
            <w:tabs>
              <w:tab w:val="clear" w:pos="8743"/>
              <w:tab w:val="right" w:pos="9026" w:leader="dot"/>
            </w:tabs>
            <w:rPr/>
          </w:pPr>
          <w:hyperlink w:anchor="__RefHeading___Toc5529339_1051229030">
            <w:r>
              <w:rPr>
                <w:webHidden/>
                <w:rStyle w:val="IndexLink"/>
                <w:rtl w:val="true"/>
              </w:rPr>
              <w:t>استقامت</w:t>
            </w:r>
            <w:r>
              <w:rPr>
                <w:rStyle w:val="IndexLink"/>
                <w:rtl w:val="true"/>
              </w:rPr>
              <w:tab/>
            </w:r>
            <w:r>
              <w:rPr>
                <w:rStyle w:val="IndexLink"/>
              </w:rPr>
              <w:t>53</w:t>
            </w:r>
          </w:hyperlink>
        </w:p>
        <w:p>
          <w:pPr>
            <w:pStyle w:val="Contents2"/>
            <w:tabs>
              <w:tab w:val="clear" w:pos="8743"/>
              <w:tab w:val="right" w:pos="9026" w:leader="dot"/>
            </w:tabs>
            <w:rPr/>
          </w:pPr>
          <w:hyperlink w:anchor="__RefHeading___Toc5529341_1051229030">
            <w:r>
              <w:rPr>
                <w:webHidden/>
                <w:rStyle w:val="IndexLink"/>
                <w:rtl w:val="true"/>
              </w:rPr>
              <w:t>توجه به نوجوانان در تبلیغ</w:t>
            </w:r>
            <w:r>
              <w:rPr>
                <w:rStyle w:val="IndexLink"/>
                <w:rtl w:val="true"/>
              </w:rPr>
              <w:tab/>
            </w:r>
            <w:r>
              <w:rPr>
                <w:rStyle w:val="IndexLink"/>
              </w:rPr>
              <w:t>55</w:t>
            </w:r>
          </w:hyperlink>
        </w:p>
        <w:p>
          <w:pPr>
            <w:pStyle w:val="Contents2"/>
            <w:tabs>
              <w:tab w:val="clear" w:pos="8743"/>
              <w:tab w:val="right" w:pos="9026" w:leader="dot"/>
            </w:tabs>
            <w:rPr/>
          </w:pPr>
          <w:hyperlink w:anchor="__RefHeading___Toc5529343_1051229030">
            <w:r>
              <w:rPr>
                <w:webHidden/>
                <w:rStyle w:val="IndexLink"/>
                <w:rtl w:val="true"/>
              </w:rPr>
              <w:t>حفظ حُرمت دیگران</w:t>
            </w:r>
            <w:r>
              <w:rPr>
                <w:rStyle w:val="IndexLink"/>
                <w:rtl w:val="true"/>
              </w:rPr>
              <w:tab/>
            </w:r>
            <w:r>
              <w:rPr>
                <w:rStyle w:val="IndexLink"/>
              </w:rPr>
              <w:t>55</w:t>
            </w:r>
          </w:hyperlink>
        </w:p>
        <w:p>
          <w:pPr>
            <w:pStyle w:val="Contents2"/>
            <w:tabs>
              <w:tab w:val="clear" w:pos="8743"/>
              <w:tab w:val="right" w:pos="9026" w:leader="dot"/>
            </w:tabs>
            <w:rPr/>
          </w:pPr>
          <w:hyperlink w:anchor="__RefHeading___Toc5529345_1051229030">
            <w:r>
              <w:rPr>
                <w:webHidden/>
                <w:rStyle w:val="IndexLink"/>
                <w:rtl w:val="true"/>
              </w:rPr>
              <w:t>رسیدگی و محبت به مردم</w:t>
            </w:r>
            <w:r>
              <w:rPr>
                <w:rStyle w:val="IndexLink"/>
                <w:rtl w:val="true"/>
              </w:rPr>
              <w:tab/>
            </w:r>
            <w:r>
              <w:rPr>
                <w:rStyle w:val="IndexLink"/>
              </w:rPr>
              <w:t>56</w:t>
            </w:r>
          </w:hyperlink>
        </w:p>
        <w:p>
          <w:pPr>
            <w:pStyle w:val="Contents2"/>
            <w:tabs>
              <w:tab w:val="clear" w:pos="8743"/>
              <w:tab w:val="right" w:pos="9026" w:leader="dot"/>
            </w:tabs>
            <w:rPr/>
          </w:pPr>
          <w:hyperlink w:anchor="__RefHeading___Toc5529347_1051229030">
            <w:r>
              <w:rPr>
                <w:webHidden/>
                <w:rStyle w:val="IndexLink"/>
                <w:rtl w:val="true"/>
              </w:rPr>
              <w:t>همکاری و همیاری همسر</w:t>
            </w:r>
            <w:r>
              <w:rPr>
                <w:rStyle w:val="IndexLink"/>
                <w:rtl w:val="true"/>
              </w:rPr>
              <w:tab/>
            </w:r>
            <w:r>
              <w:rPr>
                <w:rStyle w:val="IndexLink"/>
              </w:rPr>
              <w:t>57</w:t>
            </w:r>
          </w:hyperlink>
        </w:p>
        <w:p>
          <w:pPr>
            <w:pStyle w:val="Contents2"/>
            <w:tabs>
              <w:tab w:val="clear" w:pos="8743"/>
              <w:tab w:val="right" w:pos="9026" w:leader="dot"/>
            </w:tabs>
            <w:rPr/>
          </w:pPr>
          <w:hyperlink w:anchor="__RefHeading___Toc5529349_1051229030">
            <w:r>
              <w:rPr>
                <w:webHidden/>
                <w:rStyle w:val="IndexLink"/>
                <w:rtl w:val="true"/>
              </w:rPr>
              <w:t>استمرار و پشتکار در تبلیغ</w:t>
            </w:r>
            <w:r>
              <w:rPr>
                <w:rStyle w:val="IndexLink"/>
                <w:rtl w:val="true"/>
              </w:rPr>
              <w:tab/>
            </w:r>
            <w:r>
              <w:rPr>
                <w:rStyle w:val="IndexLink"/>
              </w:rPr>
              <w:t>57</w:t>
            </w:r>
          </w:hyperlink>
        </w:p>
        <w:p>
          <w:pPr>
            <w:pStyle w:val="Contents2"/>
            <w:tabs>
              <w:tab w:val="clear" w:pos="8743"/>
              <w:tab w:val="right" w:pos="9026" w:leader="dot"/>
            </w:tabs>
            <w:rPr/>
          </w:pPr>
          <w:hyperlink w:anchor="__RefHeading___Toc5529351_1051229030">
            <w:r>
              <w:rPr>
                <w:webHidden/>
                <w:rStyle w:val="IndexLink"/>
                <w:rtl w:val="true"/>
              </w:rPr>
              <w:t>فعالیت‌های مورد نیاز</w:t>
            </w:r>
            <w:r>
              <w:rPr>
                <w:rStyle w:val="IndexLink"/>
                <w:rtl w:val="true"/>
              </w:rPr>
              <w:tab/>
            </w:r>
            <w:r>
              <w:rPr>
                <w:rStyle w:val="IndexLink"/>
              </w:rPr>
              <w:t>58</w:t>
            </w:r>
          </w:hyperlink>
        </w:p>
        <w:p>
          <w:pPr>
            <w:pStyle w:val="Contents2"/>
            <w:tabs>
              <w:tab w:val="clear" w:pos="8743"/>
              <w:tab w:val="right" w:pos="9026" w:leader="dot"/>
            </w:tabs>
            <w:rPr/>
          </w:pPr>
          <w:hyperlink w:anchor="__RefHeading___Toc5529353_1051229030">
            <w:r>
              <w:rPr>
                <w:webHidden/>
                <w:rStyle w:val="IndexLink"/>
                <w:rtl w:val="true"/>
              </w:rPr>
              <w:t>ساخت حسینیه</w:t>
            </w:r>
            <w:r>
              <w:rPr>
                <w:rStyle w:val="IndexLink"/>
                <w:rtl w:val="true"/>
              </w:rPr>
              <w:tab/>
            </w:r>
            <w:r>
              <w:rPr>
                <w:rStyle w:val="IndexLink"/>
              </w:rPr>
              <w:t>59</w:t>
            </w:r>
          </w:hyperlink>
        </w:p>
        <w:p>
          <w:pPr>
            <w:pStyle w:val="Contents2"/>
            <w:tabs>
              <w:tab w:val="clear" w:pos="8743"/>
              <w:tab w:val="right" w:pos="9026" w:leader="dot"/>
            </w:tabs>
            <w:rPr/>
          </w:pPr>
          <w:hyperlink w:anchor="__RefHeading___Toc5529355_1051229030">
            <w:r>
              <w:rPr>
                <w:webHidden/>
                <w:rStyle w:val="IndexLink"/>
                <w:rtl w:val="true"/>
              </w:rPr>
              <w:t>تبلیغ در همه زمان‌ها و مکان‌ها</w:t>
            </w:r>
            <w:r>
              <w:rPr>
                <w:rStyle w:val="IndexLink"/>
                <w:rtl w:val="true"/>
              </w:rPr>
              <w:tab/>
            </w:r>
            <w:r>
              <w:rPr>
                <w:rStyle w:val="IndexLink"/>
              </w:rPr>
              <w:t>59</w:t>
            </w:r>
          </w:hyperlink>
        </w:p>
        <w:p>
          <w:pPr>
            <w:pStyle w:val="Contents2"/>
            <w:tabs>
              <w:tab w:val="clear" w:pos="8743"/>
              <w:tab w:val="right" w:pos="9026" w:leader="dot"/>
            </w:tabs>
            <w:rPr/>
          </w:pPr>
          <w:hyperlink w:anchor="__RefHeading___Toc5529357_1051229030">
            <w:r>
              <w:rPr>
                <w:webHidden/>
                <w:rStyle w:val="IndexLink"/>
                <w:rtl w:val="true"/>
              </w:rPr>
              <w:t>عشق به خدمت</w:t>
            </w:r>
            <w:r>
              <w:rPr>
                <w:rStyle w:val="IndexLink"/>
                <w:rtl w:val="true"/>
              </w:rPr>
              <w:tab/>
            </w:r>
            <w:r>
              <w:rPr>
                <w:rStyle w:val="IndexLink"/>
              </w:rPr>
              <w:t>60</w:t>
            </w:r>
          </w:hyperlink>
        </w:p>
        <w:p>
          <w:pPr>
            <w:pStyle w:val="Contents2"/>
            <w:tabs>
              <w:tab w:val="clear" w:pos="8743"/>
              <w:tab w:val="right" w:pos="9026" w:leader="dot"/>
            </w:tabs>
            <w:rPr/>
          </w:pPr>
          <w:hyperlink w:anchor="__RefHeading___Toc5529359_1051229030">
            <w:r>
              <w:rPr>
                <w:webHidden/>
                <w:rStyle w:val="IndexLink"/>
                <w:rtl w:val="true"/>
              </w:rPr>
              <w:t>خستگی‌ناپذیر</w:t>
            </w:r>
            <w:r>
              <w:rPr>
                <w:rStyle w:val="IndexLink"/>
                <w:rtl w:val="true"/>
              </w:rPr>
              <w:tab/>
            </w:r>
            <w:r>
              <w:rPr>
                <w:rStyle w:val="IndexLink"/>
              </w:rPr>
              <w:t>61</w:t>
            </w:r>
          </w:hyperlink>
        </w:p>
        <w:p>
          <w:pPr>
            <w:pStyle w:val="Contents2"/>
            <w:tabs>
              <w:tab w:val="clear" w:pos="8743"/>
              <w:tab w:val="right" w:pos="9026" w:leader="dot"/>
            </w:tabs>
            <w:rPr/>
          </w:pPr>
          <w:hyperlink w:anchor="__RefHeading___Toc5529361_1051229030">
            <w:r>
              <w:rPr>
                <w:webHidden/>
                <w:rStyle w:val="IndexLink"/>
                <w:rtl w:val="true"/>
              </w:rPr>
              <w:t>بدون هیاهو</w:t>
            </w:r>
            <w:r>
              <w:rPr>
                <w:rStyle w:val="IndexLink"/>
                <w:rtl w:val="true"/>
              </w:rPr>
              <w:tab/>
            </w:r>
            <w:r>
              <w:rPr>
                <w:rStyle w:val="IndexLink"/>
              </w:rPr>
              <w:t>63</w:t>
            </w:r>
          </w:hyperlink>
        </w:p>
        <w:p>
          <w:pPr>
            <w:pStyle w:val="Contents2"/>
            <w:tabs>
              <w:tab w:val="clear" w:pos="8743"/>
              <w:tab w:val="right" w:pos="9026" w:leader="dot"/>
            </w:tabs>
            <w:rPr/>
          </w:pPr>
          <w:hyperlink w:anchor="__RefHeading___Toc5529363_1051229030">
            <w:r>
              <w:rPr>
                <w:webHidden/>
                <w:rStyle w:val="IndexLink"/>
                <w:rtl w:val="true"/>
              </w:rPr>
              <w:t>عدم توقع از مردم</w:t>
            </w:r>
            <w:r>
              <w:rPr>
                <w:rStyle w:val="IndexLink"/>
                <w:rtl w:val="true"/>
              </w:rPr>
              <w:tab/>
            </w:r>
            <w:r>
              <w:rPr>
                <w:rStyle w:val="IndexLink"/>
              </w:rPr>
              <w:t>63</w:t>
            </w:r>
          </w:hyperlink>
        </w:p>
        <w:p>
          <w:pPr>
            <w:pStyle w:val="Contents2"/>
            <w:tabs>
              <w:tab w:val="clear" w:pos="8743"/>
              <w:tab w:val="right" w:pos="9026" w:leader="dot"/>
            </w:tabs>
            <w:rPr/>
          </w:pPr>
          <w:hyperlink w:anchor="__RefHeading___Toc5529365_1051229030">
            <w:r>
              <w:rPr>
                <w:webHidden/>
                <w:rStyle w:val="IndexLink"/>
                <w:rtl w:val="true"/>
              </w:rPr>
              <w:t>رقیب کسی نبود</w:t>
            </w:r>
            <w:r>
              <w:rPr>
                <w:rStyle w:val="IndexLink"/>
                <w:rtl w:val="true"/>
              </w:rPr>
              <w:tab/>
            </w:r>
            <w:r>
              <w:rPr>
                <w:rStyle w:val="IndexLink"/>
              </w:rPr>
              <w:t>64</w:t>
            </w:r>
          </w:hyperlink>
        </w:p>
        <w:p>
          <w:pPr>
            <w:pStyle w:val="Contents2"/>
            <w:tabs>
              <w:tab w:val="clear" w:pos="8743"/>
              <w:tab w:val="right" w:pos="9026" w:leader="dot"/>
            </w:tabs>
            <w:rPr/>
          </w:pPr>
          <w:hyperlink w:anchor="__RefHeading___Toc5529367_1051229030">
            <w:r>
              <w:rPr>
                <w:webHidden/>
                <w:rStyle w:val="IndexLink"/>
                <w:rtl w:val="true"/>
              </w:rPr>
              <w:t>ارتباط با رزمنده‌ها</w:t>
            </w:r>
            <w:r>
              <w:rPr>
                <w:rStyle w:val="IndexLink"/>
                <w:rtl w:val="true"/>
              </w:rPr>
              <w:tab/>
            </w:r>
            <w:r>
              <w:rPr>
                <w:rStyle w:val="IndexLink"/>
              </w:rPr>
              <w:t>64</w:t>
            </w:r>
          </w:hyperlink>
        </w:p>
        <w:p>
          <w:pPr>
            <w:pStyle w:val="Contents2"/>
            <w:tabs>
              <w:tab w:val="clear" w:pos="8743"/>
              <w:tab w:val="right" w:pos="9026" w:leader="dot"/>
            </w:tabs>
            <w:rPr/>
          </w:pPr>
          <w:hyperlink w:anchor="__RefHeading___Toc5529369_1051229030">
            <w:r>
              <w:rPr>
                <w:webHidden/>
                <w:rStyle w:val="IndexLink"/>
                <w:rtl w:val="true"/>
              </w:rPr>
              <w:t>گفتار مؤثر</w:t>
            </w:r>
            <w:r>
              <w:rPr>
                <w:rStyle w:val="IndexLink"/>
                <w:rtl w:val="true"/>
              </w:rPr>
              <w:tab/>
            </w:r>
            <w:r>
              <w:rPr>
                <w:rStyle w:val="IndexLink"/>
              </w:rPr>
              <w:t>65</w:t>
            </w:r>
          </w:hyperlink>
        </w:p>
        <w:p>
          <w:pPr>
            <w:pStyle w:val="Contents2"/>
            <w:tabs>
              <w:tab w:val="clear" w:pos="8743"/>
              <w:tab w:val="right" w:pos="9026" w:leader="dot"/>
            </w:tabs>
            <w:rPr/>
          </w:pPr>
          <w:hyperlink w:anchor="__RefHeading___Toc5529371_1051229030">
            <w:r>
              <w:rPr>
                <w:webHidden/>
                <w:rStyle w:val="IndexLink"/>
                <w:rtl w:val="true"/>
              </w:rPr>
              <w:t>داشتن روحیه انقلابی</w:t>
            </w:r>
            <w:r>
              <w:rPr>
                <w:rStyle w:val="IndexLink"/>
                <w:rtl w:val="true"/>
              </w:rPr>
              <w:tab/>
            </w:r>
            <w:r>
              <w:rPr>
                <w:rStyle w:val="IndexLink"/>
              </w:rPr>
              <w:t>67</w:t>
            </w:r>
          </w:hyperlink>
        </w:p>
        <w:p>
          <w:pPr>
            <w:pStyle w:val="Contents2"/>
            <w:tabs>
              <w:tab w:val="clear" w:pos="8743"/>
              <w:tab w:val="right" w:pos="9026" w:leader="dot"/>
            </w:tabs>
            <w:rPr/>
          </w:pPr>
          <w:hyperlink w:anchor="__RefHeading___Toc5529373_1051229030">
            <w:r>
              <w:rPr>
                <w:webHidden/>
                <w:rStyle w:val="IndexLink"/>
                <w:rtl w:val="true"/>
              </w:rPr>
              <w:t>بشاگرد</w:t>
            </w:r>
            <w:r>
              <w:rPr>
                <w:rStyle w:val="IndexLink"/>
                <w:rtl w:val="true"/>
              </w:rPr>
              <w:tab/>
            </w:r>
            <w:r>
              <w:rPr>
                <w:rStyle w:val="IndexLink"/>
              </w:rPr>
              <w:t>68</w:t>
            </w:r>
          </w:hyperlink>
        </w:p>
        <w:p>
          <w:pPr>
            <w:pStyle w:val="Contents2"/>
            <w:tabs>
              <w:tab w:val="clear" w:pos="8743"/>
              <w:tab w:val="right" w:pos="9026" w:leader="dot"/>
            </w:tabs>
            <w:rPr/>
          </w:pPr>
          <w:hyperlink w:anchor="__RefHeading___Toc5529375_1051229030">
            <w:r>
              <w:rPr>
                <w:webHidden/>
                <w:rStyle w:val="IndexLink"/>
                <w:rtl w:val="true"/>
              </w:rPr>
              <w:t>تبلیغ چهره به چهره</w:t>
            </w:r>
            <w:r>
              <w:rPr>
                <w:rStyle w:val="IndexLink"/>
                <w:rtl w:val="true"/>
              </w:rPr>
              <w:tab/>
            </w:r>
            <w:r>
              <w:rPr>
                <w:rStyle w:val="IndexLink"/>
              </w:rPr>
              <w:t>73</w:t>
            </w:r>
          </w:hyperlink>
        </w:p>
        <w:p>
          <w:pPr>
            <w:pStyle w:val="Contents2"/>
            <w:tabs>
              <w:tab w:val="clear" w:pos="8743"/>
              <w:tab w:val="right" w:pos="9026" w:leader="dot"/>
            </w:tabs>
            <w:rPr/>
          </w:pPr>
          <w:hyperlink w:anchor="__RefHeading___Toc5529377_1051229030">
            <w:r>
              <w:rPr>
                <w:webHidden/>
                <w:rStyle w:val="IndexLink"/>
                <w:rtl w:val="true"/>
              </w:rPr>
              <w:t>تأسیس حوزه علمیه در بشاگرد</w:t>
            </w:r>
            <w:r>
              <w:rPr>
                <w:rStyle w:val="IndexLink"/>
                <w:rtl w:val="true"/>
              </w:rPr>
              <w:tab/>
            </w:r>
            <w:r>
              <w:rPr>
                <w:rStyle w:val="IndexLink"/>
              </w:rPr>
              <w:t>74</w:t>
            </w:r>
          </w:hyperlink>
        </w:p>
        <w:p>
          <w:pPr>
            <w:pStyle w:val="Contents2"/>
            <w:tabs>
              <w:tab w:val="clear" w:pos="8743"/>
              <w:tab w:val="right" w:pos="9026" w:leader="dot"/>
            </w:tabs>
            <w:rPr/>
          </w:pPr>
          <w:hyperlink w:anchor="__RefHeading___Toc5529379_1051229030">
            <w:r>
              <w:rPr>
                <w:webHidden/>
                <w:rStyle w:val="IndexLink"/>
                <w:rtl w:val="true"/>
              </w:rPr>
              <w:t>برخوار و محسن آباد</w:t>
            </w:r>
            <w:r>
              <w:rPr>
                <w:rStyle w:val="IndexLink"/>
                <w:rtl w:val="true"/>
              </w:rPr>
              <w:tab/>
            </w:r>
            <w:r>
              <w:rPr>
                <w:rStyle w:val="IndexLink"/>
              </w:rPr>
              <w:t>80</w:t>
            </w:r>
          </w:hyperlink>
        </w:p>
        <w:p>
          <w:pPr>
            <w:pStyle w:val="Contents2"/>
            <w:tabs>
              <w:tab w:val="clear" w:pos="8743"/>
              <w:tab w:val="right" w:pos="9026" w:leader="dot"/>
            </w:tabs>
            <w:rPr/>
          </w:pPr>
          <w:hyperlink w:anchor="__RefHeading___Toc5529381_1051229030">
            <w:r>
              <w:rPr>
                <w:webHidden/>
                <w:rStyle w:val="IndexLink"/>
                <w:rtl w:val="true"/>
              </w:rPr>
              <w:t>خیریه جوادالائمه صَلَواتُ الله عَلَیهِ محسن‌آباد</w:t>
            </w:r>
            <w:r>
              <w:rPr>
                <w:rStyle w:val="IndexLink"/>
                <w:rtl w:val="true"/>
              </w:rPr>
              <w:tab/>
            </w:r>
            <w:r>
              <w:rPr>
                <w:rStyle w:val="IndexLink"/>
              </w:rPr>
              <w:t>80</w:t>
            </w:r>
          </w:hyperlink>
        </w:p>
        <w:p>
          <w:pPr>
            <w:pStyle w:val="Contents2"/>
            <w:tabs>
              <w:tab w:val="clear" w:pos="8743"/>
              <w:tab w:val="right" w:pos="9026" w:leader="dot"/>
            </w:tabs>
            <w:rPr/>
          </w:pPr>
          <w:hyperlink w:anchor="__RefHeading___Toc5529383_1051229030">
            <w:r>
              <w:rPr>
                <w:webHidden/>
                <w:rStyle w:val="IndexLink"/>
                <w:rtl w:val="true"/>
              </w:rPr>
              <w:t>ساختمان امامزاده سید صالح؛ پایگاه فرهنگی</w:t>
            </w:r>
            <w:r>
              <w:rPr>
                <w:rStyle w:val="IndexLink"/>
                <w:rtl w:val="true"/>
              </w:rPr>
              <w:tab/>
            </w:r>
            <w:r>
              <w:rPr>
                <w:rStyle w:val="IndexLink"/>
              </w:rPr>
              <w:t>81</w:t>
            </w:r>
          </w:hyperlink>
        </w:p>
        <w:p>
          <w:pPr>
            <w:pStyle w:val="Contents2"/>
            <w:tabs>
              <w:tab w:val="clear" w:pos="8743"/>
              <w:tab w:val="right" w:pos="9026" w:leader="dot"/>
            </w:tabs>
            <w:rPr/>
          </w:pPr>
          <w:hyperlink w:anchor="__RefHeading___Toc5529385_1051229030">
            <w:r>
              <w:rPr>
                <w:webHidden/>
                <w:rStyle w:val="IndexLink"/>
                <w:rtl w:val="true"/>
              </w:rPr>
              <w:t>فعالیت در شهر اصفهان</w:t>
            </w:r>
            <w:r>
              <w:rPr>
                <w:rStyle w:val="IndexLink"/>
                <w:rtl w:val="true"/>
              </w:rPr>
              <w:tab/>
            </w:r>
            <w:r>
              <w:rPr>
                <w:rStyle w:val="IndexLink"/>
              </w:rPr>
              <w:t>81</w:t>
            </w:r>
          </w:hyperlink>
        </w:p>
        <w:p>
          <w:pPr>
            <w:pStyle w:val="Contents2"/>
            <w:tabs>
              <w:tab w:val="clear" w:pos="8743"/>
              <w:tab w:val="right" w:pos="9026" w:leader="dot"/>
            </w:tabs>
            <w:rPr/>
          </w:pPr>
          <w:hyperlink w:anchor="__RefHeading___Toc5529387_1051229030">
            <w:r>
              <w:rPr>
                <w:webHidden/>
                <w:rStyle w:val="IndexLink"/>
                <w:rtl w:val="true"/>
              </w:rPr>
              <w:t>اعزام مبلغین</w:t>
            </w:r>
            <w:r>
              <w:rPr>
                <w:rStyle w:val="IndexLink"/>
                <w:rtl w:val="true"/>
              </w:rPr>
              <w:tab/>
            </w:r>
            <w:r>
              <w:rPr>
                <w:rStyle w:val="IndexLink"/>
              </w:rPr>
              <w:t>83</w:t>
            </w:r>
          </w:hyperlink>
        </w:p>
        <w:p>
          <w:pPr>
            <w:pStyle w:val="Contents2"/>
            <w:tabs>
              <w:tab w:val="clear" w:pos="8743"/>
              <w:tab w:val="right" w:pos="9026" w:leader="dot"/>
            </w:tabs>
            <w:rPr/>
          </w:pPr>
          <w:hyperlink w:anchor="__RefHeading___Toc5529389_1051229030">
            <w:r>
              <w:rPr>
                <w:webHidden/>
                <w:rStyle w:val="IndexLink"/>
                <w:rtl w:val="true"/>
              </w:rPr>
              <w:t>اعزام به مناطق محروم</w:t>
            </w:r>
            <w:r>
              <w:rPr>
                <w:rStyle w:val="IndexLink"/>
                <w:rtl w:val="true"/>
              </w:rPr>
              <w:tab/>
            </w:r>
            <w:r>
              <w:rPr>
                <w:rStyle w:val="IndexLink"/>
              </w:rPr>
              <w:t>83</w:t>
            </w:r>
          </w:hyperlink>
        </w:p>
        <w:p>
          <w:pPr>
            <w:pStyle w:val="Contents2"/>
            <w:tabs>
              <w:tab w:val="clear" w:pos="8743"/>
              <w:tab w:val="right" w:pos="9026" w:leader="dot"/>
            </w:tabs>
            <w:rPr/>
          </w:pPr>
          <w:hyperlink w:anchor="__RefHeading___Toc5529391_1051229030">
            <w:r>
              <w:rPr>
                <w:webHidden/>
                <w:rStyle w:val="IndexLink"/>
                <w:rtl w:val="true"/>
              </w:rPr>
              <w:t>بررسی محرومیت مناطق</w:t>
            </w:r>
            <w:r>
              <w:rPr>
                <w:rStyle w:val="IndexLink"/>
                <w:rtl w:val="true"/>
              </w:rPr>
              <w:tab/>
            </w:r>
            <w:r>
              <w:rPr>
                <w:rStyle w:val="IndexLink"/>
              </w:rPr>
              <w:t>84</w:t>
            </w:r>
          </w:hyperlink>
        </w:p>
        <w:p>
          <w:pPr>
            <w:pStyle w:val="Contents2"/>
            <w:tabs>
              <w:tab w:val="clear" w:pos="8743"/>
              <w:tab w:val="right" w:pos="9026" w:leader="dot"/>
            </w:tabs>
            <w:rPr/>
          </w:pPr>
          <w:hyperlink w:anchor="__RefHeading___Toc5529393_1051229030">
            <w:r>
              <w:rPr>
                <w:webHidden/>
                <w:rStyle w:val="IndexLink"/>
                <w:rtl w:val="true"/>
              </w:rPr>
              <w:t>«</w:t>
            </w:r>
            <w:r>
              <w:rPr>
                <w:rStyle w:val="IndexLink"/>
                <w:rtl w:val="true"/>
              </w:rPr>
              <w:t>هفتاد ساله كه عمامه به سر ندیده بوديم</w:t>
            </w:r>
            <w:r>
              <w:rPr>
                <w:rStyle w:val="IndexLink"/>
                <w:rtl w:val="true"/>
              </w:rPr>
              <w:t>»</w:t>
              <w:tab/>
            </w:r>
            <w:r>
              <w:rPr>
                <w:rStyle w:val="IndexLink"/>
              </w:rPr>
              <w:t>86</w:t>
            </w:r>
          </w:hyperlink>
        </w:p>
        <w:p>
          <w:pPr>
            <w:pStyle w:val="Contents2"/>
            <w:tabs>
              <w:tab w:val="clear" w:pos="8743"/>
              <w:tab w:val="right" w:pos="9026" w:leader="dot"/>
            </w:tabs>
            <w:rPr/>
          </w:pPr>
          <w:hyperlink w:anchor="__RefHeading___Toc5529395_1051229030">
            <w:r>
              <w:rPr>
                <w:webHidden/>
                <w:rStyle w:val="IndexLink"/>
                <w:rtl w:val="true"/>
              </w:rPr>
              <w:t>سوز تبلیغ در مناطق محروم</w:t>
            </w:r>
            <w:r>
              <w:rPr>
                <w:rStyle w:val="IndexLink"/>
                <w:rtl w:val="true"/>
              </w:rPr>
              <w:tab/>
            </w:r>
            <w:r>
              <w:rPr>
                <w:rStyle w:val="IndexLink"/>
              </w:rPr>
              <w:t>86</w:t>
            </w:r>
          </w:hyperlink>
        </w:p>
        <w:p>
          <w:pPr>
            <w:pStyle w:val="Contents2"/>
            <w:tabs>
              <w:tab w:val="clear" w:pos="8743"/>
              <w:tab w:val="right" w:pos="9026" w:leader="dot"/>
            </w:tabs>
            <w:rPr/>
          </w:pPr>
          <w:hyperlink w:anchor="__RefHeading___Toc5529397_1051229030">
            <w:r>
              <w:rPr>
                <w:webHidden/>
                <w:rStyle w:val="IndexLink"/>
                <w:rtl w:val="true"/>
              </w:rPr>
              <w:t>انگیزه الهی</w:t>
            </w:r>
            <w:r>
              <w:rPr>
                <w:rStyle w:val="IndexLink"/>
                <w:rtl w:val="true"/>
              </w:rPr>
              <w:tab/>
            </w:r>
            <w:r>
              <w:rPr>
                <w:rStyle w:val="IndexLink"/>
              </w:rPr>
              <w:t>87</w:t>
            </w:r>
          </w:hyperlink>
        </w:p>
        <w:p>
          <w:pPr>
            <w:pStyle w:val="Contents2"/>
            <w:tabs>
              <w:tab w:val="clear" w:pos="8743"/>
              <w:tab w:val="right" w:pos="9026" w:leader="dot"/>
            </w:tabs>
            <w:rPr/>
          </w:pPr>
          <w:hyperlink w:anchor="__RefHeading___Toc5529399_1051229030">
            <w:r>
              <w:rPr>
                <w:webHidden/>
                <w:rStyle w:val="IndexLink"/>
                <w:rtl w:val="true"/>
              </w:rPr>
              <w:t>کار سلیقه‌ای نه</w:t>
            </w:r>
            <w:r>
              <w:rPr>
                <w:rStyle w:val="IndexLink"/>
                <w:rtl w:val="true"/>
              </w:rPr>
              <w:tab/>
            </w:r>
            <w:r>
              <w:rPr>
                <w:rStyle w:val="IndexLink"/>
              </w:rPr>
              <w:t>88</w:t>
            </w:r>
          </w:hyperlink>
        </w:p>
        <w:p>
          <w:pPr>
            <w:pStyle w:val="Contents2"/>
            <w:tabs>
              <w:tab w:val="clear" w:pos="8743"/>
              <w:tab w:val="right" w:pos="9026" w:leader="dot"/>
            </w:tabs>
            <w:rPr/>
          </w:pPr>
          <w:hyperlink w:anchor="__RefHeading___Toc5529401_1051229030">
            <w:r>
              <w:rPr>
                <w:webHidden/>
                <w:rStyle w:val="IndexLink"/>
                <w:rtl w:val="true"/>
              </w:rPr>
              <w:t>حساسیت در انتخاب طلبه</w:t>
            </w:r>
            <w:r>
              <w:rPr>
                <w:rStyle w:val="IndexLink"/>
                <w:rtl w:val="true"/>
              </w:rPr>
              <w:tab/>
            </w:r>
            <w:r>
              <w:rPr>
                <w:rStyle w:val="IndexLink"/>
              </w:rPr>
              <w:t>88</w:t>
            </w:r>
          </w:hyperlink>
        </w:p>
        <w:p>
          <w:pPr>
            <w:pStyle w:val="Contents2"/>
            <w:tabs>
              <w:tab w:val="clear" w:pos="8743"/>
              <w:tab w:val="right" w:pos="9026" w:leader="dot"/>
            </w:tabs>
            <w:rPr/>
          </w:pPr>
          <w:hyperlink w:anchor="__RefHeading___Toc5529403_1051229030">
            <w:r>
              <w:rPr>
                <w:webHidden/>
                <w:rStyle w:val="IndexLink"/>
                <w:rtl w:val="true"/>
              </w:rPr>
              <w:t>جلسات اعزام</w:t>
            </w:r>
            <w:r>
              <w:rPr>
                <w:rStyle w:val="IndexLink"/>
                <w:rtl w:val="true"/>
              </w:rPr>
              <w:tab/>
            </w:r>
            <w:r>
              <w:rPr>
                <w:rStyle w:val="IndexLink"/>
              </w:rPr>
              <w:t>89</w:t>
            </w:r>
          </w:hyperlink>
        </w:p>
        <w:p>
          <w:pPr>
            <w:pStyle w:val="Contents2"/>
            <w:tabs>
              <w:tab w:val="clear" w:pos="8743"/>
              <w:tab w:val="right" w:pos="9026" w:leader="dot"/>
            </w:tabs>
            <w:rPr/>
          </w:pPr>
          <w:hyperlink w:anchor="__RefHeading___Toc5529405_1051229030">
            <w:r>
              <w:rPr>
                <w:webHidden/>
                <w:rStyle w:val="IndexLink"/>
                <w:rtl w:val="true"/>
              </w:rPr>
              <w:t>جلسات مؤثر</w:t>
            </w:r>
            <w:r>
              <w:rPr>
                <w:rStyle w:val="IndexLink"/>
                <w:rtl w:val="true"/>
              </w:rPr>
              <w:tab/>
            </w:r>
            <w:r>
              <w:rPr>
                <w:rStyle w:val="IndexLink"/>
              </w:rPr>
              <w:t>89</w:t>
            </w:r>
          </w:hyperlink>
        </w:p>
        <w:p>
          <w:pPr>
            <w:pStyle w:val="Contents2"/>
            <w:tabs>
              <w:tab w:val="clear" w:pos="8743"/>
              <w:tab w:val="right" w:pos="9026" w:leader="dot"/>
            </w:tabs>
            <w:rPr/>
          </w:pPr>
          <w:hyperlink w:anchor="__RefHeading___Toc5529407_1051229030">
            <w:r>
              <w:rPr>
                <w:webHidden/>
                <w:rStyle w:val="IndexLink"/>
                <w:rtl w:val="true"/>
              </w:rPr>
              <w:t>تلاش و جدّیت ایشان</w:t>
            </w:r>
            <w:r>
              <w:rPr>
                <w:rStyle w:val="IndexLink"/>
                <w:rtl w:val="true"/>
              </w:rPr>
              <w:tab/>
            </w:r>
            <w:r>
              <w:rPr>
                <w:rStyle w:val="IndexLink"/>
              </w:rPr>
              <w:t>90</w:t>
            </w:r>
          </w:hyperlink>
        </w:p>
        <w:p>
          <w:pPr>
            <w:pStyle w:val="Contents2"/>
            <w:tabs>
              <w:tab w:val="clear" w:pos="8743"/>
              <w:tab w:val="right" w:pos="9026" w:leader="dot"/>
            </w:tabs>
            <w:rPr/>
          </w:pPr>
          <w:hyperlink w:anchor="__RefHeading___Toc5529409_1051229030">
            <w:r>
              <w:rPr>
                <w:webHidden/>
                <w:rStyle w:val="IndexLink"/>
                <w:rtl w:val="true"/>
              </w:rPr>
              <w:t>حفظ عزّت طلاب</w:t>
            </w:r>
            <w:r>
              <w:rPr>
                <w:rStyle w:val="IndexLink"/>
                <w:rtl w:val="true"/>
              </w:rPr>
              <w:tab/>
            </w:r>
            <w:r>
              <w:rPr>
                <w:rStyle w:val="IndexLink"/>
              </w:rPr>
              <w:t>90</w:t>
            </w:r>
          </w:hyperlink>
        </w:p>
        <w:p>
          <w:pPr>
            <w:pStyle w:val="Contents2"/>
            <w:tabs>
              <w:tab w:val="clear" w:pos="8743"/>
              <w:tab w:val="right" w:pos="9026" w:leader="dot"/>
            </w:tabs>
            <w:rPr/>
          </w:pPr>
          <w:hyperlink w:anchor="__RefHeading___Toc5529411_1051229030">
            <w:r>
              <w:rPr>
                <w:webHidden/>
                <w:rStyle w:val="IndexLink"/>
                <w:rtl w:val="true"/>
              </w:rPr>
              <w:t>تشویق طلاب</w:t>
            </w:r>
            <w:r>
              <w:rPr>
                <w:rStyle w:val="IndexLink"/>
                <w:rtl w:val="true"/>
              </w:rPr>
              <w:tab/>
            </w:r>
            <w:r>
              <w:rPr>
                <w:rStyle w:val="IndexLink"/>
              </w:rPr>
              <w:t>91</w:t>
            </w:r>
          </w:hyperlink>
        </w:p>
        <w:p>
          <w:pPr>
            <w:pStyle w:val="Contents2"/>
            <w:tabs>
              <w:tab w:val="clear" w:pos="8743"/>
              <w:tab w:val="right" w:pos="9026" w:leader="dot"/>
            </w:tabs>
            <w:rPr/>
          </w:pPr>
          <w:hyperlink w:anchor="__RefHeading___Toc5529413_1051229030">
            <w:r>
              <w:rPr>
                <w:webHidden/>
                <w:rStyle w:val="IndexLink"/>
                <w:rtl w:val="true"/>
              </w:rPr>
              <w:t>گفتار الهی</w:t>
            </w:r>
            <w:r>
              <w:rPr>
                <w:rStyle w:val="IndexLink"/>
                <w:rtl w:val="true"/>
              </w:rPr>
              <w:tab/>
            </w:r>
            <w:r>
              <w:rPr>
                <w:rStyle w:val="IndexLink"/>
              </w:rPr>
              <w:t>92</w:t>
            </w:r>
          </w:hyperlink>
        </w:p>
        <w:p>
          <w:pPr>
            <w:pStyle w:val="Contents2"/>
            <w:tabs>
              <w:tab w:val="clear" w:pos="8743"/>
              <w:tab w:val="right" w:pos="9026" w:leader="dot"/>
            </w:tabs>
            <w:rPr/>
          </w:pPr>
          <w:hyperlink w:anchor="__RefHeading___Toc5529415_1051229030">
            <w:r>
              <w:rPr>
                <w:webHidden/>
                <w:rStyle w:val="IndexLink"/>
                <w:rtl w:val="true"/>
              </w:rPr>
              <w:t>تذکرات و تجربیات</w:t>
            </w:r>
            <w:r>
              <w:rPr>
                <w:rStyle w:val="IndexLink"/>
                <w:rtl w:val="true"/>
              </w:rPr>
              <w:tab/>
            </w:r>
            <w:r>
              <w:rPr>
                <w:rStyle w:val="IndexLink"/>
              </w:rPr>
              <w:t>92</w:t>
            </w:r>
          </w:hyperlink>
        </w:p>
        <w:p>
          <w:pPr>
            <w:pStyle w:val="Contents2"/>
            <w:tabs>
              <w:tab w:val="clear" w:pos="8743"/>
              <w:tab w:val="right" w:pos="9026" w:leader="dot"/>
            </w:tabs>
            <w:rPr/>
          </w:pPr>
          <w:hyperlink w:anchor="__RefHeading___Toc5529417_1051229030">
            <w:r>
              <w:rPr>
                <w:webHidden/>
                <w:rStyle w:val="IndexLink"/>
                <w:rtl w:val="true"/>
              </w:rPr>
              <w:t>کارگشا</w:t>
            </w:r>
            <w:r>
              <w:rPr>
                <w:rStyle w:val="IndexLink"/>
                <w:rtl w:val="true"/>
              </w:rPr>
              <w:tab/>
            </w:r>
            <w:r>
              <w:rPr>
                <w:rStyle w:val="IndexLink"/>
              </w:rPr>
              <w:t>93</w:t>
            </w:r>
          </w:hyperlink>
        </w:p>
        <w:p>
          <w:pPr>
            <w:pStyle w:val="Contents2"/>
            <w:tabs>
              <w:tab w:val="clear" w:pos="8743"/>
              <w:tab w:val="right" w:pos="9026" w:leader="dot"/>
            </w:tabs>
            <w:rPr/>
          </w:pPr>
          <w:hyperlink w:anchor="__RefHeading___Toc5529419_1051229030">
            <w:r>
              <w:rPr>
                <w:webHidden/>
                <w:rStyle w:val="IndexLink"/>
                <w:rtl w:val="true"/>
              </w:rPr>
              <w:t>روضه بخوانید</w:t>
            </w:r>
            <w:r>
              <w:rPr>
                <w:rStyle w:val="IndexLink"/>
                <w:rtl w:val="true"/>
              </w:rPr>
              <w:tab/>
            </w:r>
            <w:r>
              <w:rPr>
                <w:rStyle w:val="IndexLink"/>
              </w:rPr>
              <w:t>94</w:t>
            </w:r>
          </w:hyperlink>
        </w:p>
        <w:p>
          <w:pPr>
            <w:pStyle w:val="Contents2"/>
            <w:tabs>
              <w:tab w:val="clear" w:pos="8743"/>
              <w:tab w:val="right" w:pos="9026" w:leader="dot"/>
            </w:tabs>
            <w:rPr/>
          </w:pPr>
          <w:hyperlink w:anchor="__RefHeading___Toc5529421_1051229030">
            <w:r>
              <w:rPr>
                <w:webHidden/>
                <w:rStyle w:val="IndexLink"/>
                <w:rtl w:val="true"/>
              </w:rPr>
              <w:t>حضور خودشان</w:t>
            </w:r>
            <w:r>
              <w:rPr>
                <w:rStyle w:val="IndexLink"/>
                <w:rtl w:val="true"/>
              </w:rPr>
              <w:tab/>
            </w:r>
            <w:r>
              <w:rPr>
                <w:rStyle w:val="IndexLink"/>
              </w:rPr>
              <w:t>94</w:t>
            </w:r>
          </w:hyperlink>
        </w:p>
        <w:p>
          <w:pPr>
            <w:pStyle w:val="Contents2"/>
            <w:tabs>
              <w:tab w:val="clear" w:pos="8743"/>
              <w:tab w:val="right" w:pos="9026" w:leader="dot"/>
            </w:tabs>
            <w:rPr/>
          </w:pPr>
          <w:hyperlink w:anchor="__RefHeading___Toc5529423_1051229030">
            <w:r>
              <w:rPr>
                <w:webHidden/>
                <w:rStyle w:val="IndexLink"/>
                <w:rtl w:val="true"/>
              </w:rPr>
              <w:t>توجه به معیشت مبلغین</w:t>
            </w:r>
            <w:r>
              <w:rPr>
                <w:rStyle w:val="IndexLink"/>
                <w:rtl w:val="true"/>
              </w:rPr>
              <w:tab/>
            </w:r>
            <w:r>
              <w:rPr>
                <w:rStyle w:val="IndexLink"/>
              </w:rPr>
              <w:t>94</w:t>
            </w:r>
          </w:hyperlink>
        </w:p>
        <w:p>
          <w:pPr>
            <w:pStyle w:val="Contents2"/>
            <w:tabs>
              <w:tab w:val="clear" w:pos="8743"/>
              <w:tab w:val="right" w:pos="9026" w:leader="dot"/>
            </w:tabs>
            <w:rPr/>
          </w:pPr>
          <w:hyperlink w:anchor="__RefHeading___Toc5529425_1051229030">
            <w:r>
              <w:rPr>
                <w:webHidden/>
                <w:rStyle w:val="IndexLink"/>
                <w:rtl w:val="true"/>
              </w:rPr>
              <w:t>هدیه های تبلیغی</w:t>
            </w:r>
            <w:r>
              <w:rPr>
                <w:rStyle w:val="IndexLink"/>
                <w:rtl w:val="true"/>
              </w:rPr>
              <w:tab/>
            </w:r>
            <w:r>
              <w:rPr>
                <w:rStyle w:val="IndexLink"/>
              </w:rPr>
              <w:t>95</w:t>
            </w:r>
          </w:hyperlink>
        </w:p>
        <w:p>
          <w:pPr>
            <w:pStyle w:val="Contents2"/>
            <w:tabs>
              <w:tab w:val="clear" w:pos="8743"/>
              <w:tab w:val="right" w:pos="9026" w:leader="dot"/>
            </w:tabs>
            <w:rPr/>
          </w:pPr>
          <w:hyperlink w:anchor="__RefHeading___Toc5529427_1051229030">
            <w:r>
              <w:rPr>
                <w:webHidden/>
                <w:rStyle w:val="IndexLink"/>
                <w:rtl w:val="true"/>
              </w:rPr>
              <w:t>به دور از تجملات اداری</w:t>
            </w:r>
            <w:r>
              <w:rPr>
                <w:rStyle w:val="IndexLink"/>
                <w:rtl w:val="true"/>
              </w:rPr>
              <w:tab/>
            </w:r>
            <w:r>
              <w:rPr>
                <w:rStyle w:val="IndexLink"/>
              </w:rPr>
              <w:t>96</w:t>
            </w:r>
          </w:hyperlink>
        </w:p>
        <w:p>
          <w:pPr>
            <w:pStyle w:val="Contents2"/>
            <w:tabs>
              <w:tab w:val="clear" w:pos="8743"/>
              <w:tab w:val="right" w:pos="9026" w:leader="dot"/>
            </w:tabs>
            <w:rPr/>
          </w:pPr>
          <w:hyperlink w:anchor="__RefHeading___Toc5529429_1051229030">
            <w:r>
              <w:rPr>
                <w:webHidden/>
                <w:rStyle w:val="IndexLink"/>
                <w:rtl w:val="true"/>
              </w:rPr>
              <w:t>استقلال در منابع مالی</w:t>
            </w:r>
            <w:r>
              <w:rPr>
                <w:rStyle w:val="IndexLink"/>
                <w:rtl w:val="true"/>
              </w:rPr>
              <w:tab/>
            </w:r>
            <w:r>
              <w:rPr>
                <w:rStyle w:val="IndexLink"/>
              </w:rPr>
              <w:t>96</w:t>
            </w:r>
          </w:hyperlink>
        </w:p>
        <w:p>
          <w:pPr>
            <w:pStyle w:val="Contents2"/>
            <w:tabs>
              <w:tab w:val="clear" w:pos="8743"/>
              <w:tab w:val="right" w:pos="9026" w:leader="dot"/>
            </w:tabs>
            <w:rPr/>
          </w:pPr>
          <w:hyperlink w:anchor="__RefHeading___Toc5529431_1051229030">
            <w:r>
              <w:rPr>
                <w:webHidden/>
                <w:rStyle w:val="IndexLink"/>
                <w:rtl w:val="true"/>
              </w:rPr>
              <w:t>کار عاشقانه</w:t>
            </w:r>
            <w:r>
              <w:rPr>
                <w:rStyle w:val="IndexLink"/>
                <w:rtl w:val="true"/>
              </w:rPr>
              <w:tab/>
            </w:r>
            <w:r>
              <w:rPr>
                <w:rStyle w:val="IndexLink"/>
              </w:rPr>
              <w:t>96</w:t>
            </w:r>
          </w:hyperlink>
        </w:p>
        <w:p>
          <w:pPr>
            <w:pStyle w:val="Contents2"/>
            <w:tabs>
              <w:tab w:val="clear" w:pos="8743"/>
              <w:tab w:val="right" w:pos="9026" w:leader="dot"/>
            </w:tabs>
            <w:rPr/>
          </w:pPr>
          <w:hyperlink w:anchor="__RefHeading___Toc5529433_1051229030">
            <w:r>
              <w:rPr>
                <w:webHidden/>
                <w:rStyle w:val="IndexLink"/>
                <w:rtl w:val="true"/>
              </w:rPr>
              <w:t>اعزام به جبهه</w:t>
            </w:r>
            <w:r>
              <w:rPr>
                <w:rStyle w:val="IndexLink"/>
                <w:rtl w:val="true"/>
              </w:rPr>
              <w:tab/>
            </w:r>
            <w:r>
              <w:rPr>
                <w:rStyle w:val="IndexLink"/>
              </w:rPr>
              <w:t>97</w:t>
            </w:r>
          </w:hyperlink>
        </w:p>
        <w:p>
          <w:pPr>
            <w:pStyle w:val="Contents2"/>
            <w:tabs>
              <w:tab w:val="clear" w:pos="8743"/>
              <w:tab w:val="right" w:pos="9026" w:leader="dot"/>
            </w:tabs>
            <w:rPr/>
          </w:pPr>
          <w:hyperlink w:anchor="__RefHeading___Toc5529435_1051229030">
            <w:r>
              <w:rPr>
                <w:webHidden/>
                <w:rStyle w:val="IndexLink"/>
                <w:rtl w:val="true"/>
              </w:rPr>
              <w:t>برخی از ویژگی‌های معظمٌ‌له</w:t>
            </w:r>
            <w:r>
              <w:rPr>
                <w:rStyle w:val="IndexLink"/>
                <w:rtl w:val="true"/>
              </w:rPr>
              <w:tab/>
            </w:r>
            <w:r>
              <w:rPr>
                <w:rStyle w:val="IndexLink"/>
              </w:rPr>
              <w:t>98</w:t>
            </w:r>
          </w:hyperlink>
        </w:p>
        <w:p>
          <w:pPr>
            <w:pStyle w:val="Contents3"/>
            <w:tabs>
              <w:tab w:val="clear" w:pos="8459"/>
              <w:tab w:val="right" w:pos="9026" w:leader="dot"/>
            </w:tabs>
            <w:rPr/>
          </w:pPr>
          <w:hyperlink w:anchor="__RefHeading___Toc5529437_1051229030">
            <w:r>
              <w:rPr>
                <w:webHidden/>
                <w:rStyle w:val="IndexLink"/>
              </w:rPr>
              <w:t>1</w:t>
            </w:r>
            <w:r>
              <w:rPr>
                <w:rStyle w:val="IndexLink"/>
                <w:rtl w:val="true"/>
              </w:rPr>
              <w:t xml:space="preserve">. </w:t>
            </w:r>
            <w:r>
              <w:rPr>
                <w:rStyle w:val="IndexLink"/>
                <w:rtl w:val="true"/>
              </w:rPr>
              <w:t>همنشین با قرآن</w:t>
            </w:r>
            <w:r>
              <w:rPr>
                <w:rStyle w:val="IndexLink"/>
                <w:rtl w:val="true"/>
              </w:rPr>
              <w:tab/>
            </w:r>
            <w:r>
              <w:rPr>
                <w:rStyle w:val="IndexLink"/>
              </w:rPr>
              <w:t>98</w:t>
            </w:r>
          </w:hyperlink>
        </w:p>
        <w:p>
          <w:pPr>
            <w:pStyle w:val="Contents3"/>
            <w:tabs>
              <w:tab w:val="clear" w:pos="8459"/>
              <w:tab w:val="right" w:pos="9026" w:leader="dot"/>
            </w:tabs>
            <w:rPr/>
          </w:pPr>
          <w:hyperlink w:anchor="__RefHeading___Toc5529439_1051229030">
            <w:r>
              <w:rPr>
                <w:webHidden/>
                <w:rStyle w:val="IndexLink"/>
              </w:rPr>
              <w:t>2</w:t>
            </w:r>
            <w:r>
              <w:rPr>
                <w:rStyle w:val="IndexLink"/>
                <w:rtl w:val="true"/>
              </w:rPr>
              <w:t xml:space="preserve">. </w:t>
            </w:r>
            <w:r>
              <w:rPr>
                <w:rStyle w:val="IndexLink"/>
                <w:rtl w:val="true"/>
              </w:rPr>
              <w:t>اخلاص</w:t>
            </w:r>
            <w:r>
              <w:rPr>
                <w:rStyle w:val="IndexLink"/>
                <w:rtl w:val="true"/>
              </w:rPr>
              <w:tab/>
            </w:r>
            <w:r>
              <w:rPr>
                <w:rStyle w:val="IndexLink"/>
              </w:rPr>
              <w:t>99</w:t>
            </w:r>
          </w:hyperlink>
        </w:p>
        <w:p>
          <w:pPr>
            <w:pStyle w:val="Contents3"/>
            <w:tabs>
              <w:tab w:val="clear" w:pos="8459"/>
              <w:tab w:val="right" w:pos="9026" w:leader="dot"/>
            </w:tabs>
            <w:rPr/>
          </w:pPr>
          <w:hyperlink w:anchor="__RefHeading___Toc5529441_1051229030">
            <w:r>
              <w:rPr>
                <w:webHidden/>
                <w:rStyle w:val="IndexLink"/>
              </w:rPr>
              <w:t>3</w:t>
            </w:r>
            <w:r>
              <w:rPr>
                <w:rStyle w:val="IndexLink"/>
                <w:rtl w:val="true"/>
              </w:rPr>
              <w:t xml:space="preserve">. </w:t>
            </w:r>
            <w:r>
              <w:rPr>
                <w:rStyle w:val="IndexLink"/>
                <w:rtl w:val="true"/>
              </w:rPr>
              <w:t>کتوم</w:t>
            </w:r>
            <w:r>
              <w:rPr>
                <w:rStyle w:val="IndexLink"/>
                <w:rtl w:val="true"/>
              </w:rPr>
              <w:tab/>
            </w:r>
            <w:r>
              <w:rPr>
                <w:rStyle w:val="IndexLink"/>
              </w:rPr>
              <w:t>100</w:t>
            </w:r>
          </w:hyperlink>
        </w:p>
        <w:p>
          <w:pPr>
            <w:pStyle w:val="Contents3"/>
            <w:tabs>
              <w:tab w:val="clear" w:pos="8459"/>
              <w:tab w:val="right" w:pos="9026" w:leader="dot"/>
            </w:tabs>
            <w:rPr/>
          </w:pPr>
          <w:hyperlink w:anchor="__RefHeading___Toc5529443_1051229030">
            <w:r>
              <w:rPr>
                <w:webHidden/>
                <w:rStyle w:val="IndexLink"/>
              </w:rPr>
              <w:t>4</w:t>
            </w:r>
            <w:r>
              <w:rPr>
                <w:rStyle w:val="IndexLink"/>
                <w:rtl w:val="true"/>
              </w:rPr>
              <w:t xml:space="preserve">. </w:t>
            </w:r>
            <w:r>
              <w:rPr>
                <w:rStyle w:val="IndexLink"/>
                <w:rtl w:val="true"/>
              </w:rPr>
              <w:t>آمر به معروف و ناهی از منکر</w:t>
            </w:r>
            <w:r>
              <w:rPr>
                <w:rStyle w:val="IndexLink"/>
                <w:rtl w:val="true"/>
              </w:rPr>
              <w:tab/>
            </w:r>
            <w:r>
              <w:rPr>
                <w:rStyle w:val="IndexLink"/>
              </w:rPr>
              <w:t>100</w:t>
            </w:r>
          </w:hyperlink>
        </w:p>
        <w:p>
          <w:pPr>
            <w:pStyle w:val="Contents3"/>
            <w:tabs>
              <w:tab w:val="clear" w:pos="8459"/>
              <w:tab w:val="right" w:pos="9026" w:leader="dot"/>
            </w:tabs>
            <w:rPr/>
          </w:pPr>
          <w:hyperlink w:anchor="__RefHeading___Toc5529445_1051229030">
            <w:r>
              <w:rPr>
                <w:webHidden/>
                <w:rStyle w:val="IndexLink"/>
              </w:rPr>
              <w:t>5</w:t>
            </w:r>
            <w:r>
              <w:rPr>
                <w:rStyle w:val="IndexLink"/>
                <w:rtl w:val="true"/>
              </w:rPr>
              <w:t xml:space="preserve">. </w:t>
            </w:r>
            <w:r>
              <w:rPr>
                <w:rStyle w:val="IndexLink"/>
                <w:rtl w:val="true"/>
              </w:rPr>
              <w:t>وقف اسلام و انقلاب</w:t>
            </w:r>
            <w:r>
              <w:rPr>
                <w:rStyle w:val="IndexLink"/>
                <w:rtl w:val="true"/>
              </w:rPr>
              <w:tab/>
            </w:r>
            <w:r>
              <w:rPr>
                <w:rStyle w:val="IndexLink"/>
              </w:rPr>
              <w:t>101</w:t>
            </w:r>
          </w:hyperlink>
        </w:p>
        <w:p>
          <w:pPr>
            <w:pStyle w:val="Contents3"/>
            <w:tabs>
              <w:tab w:val="clear" w:pos="8459"/>
              <w:tab w:val="right" w:pos="9026" w:leader="dot"/>
            </w:tabs>
            <w:rPr/>
          </w:pPr>
          <w:hyperlink w:anchor="__RefHeading___Toc5529447_1051229030">
            <w:r>
              <w:rPr>
                <w:webHidden/>
                <w:rStyle w:val="IndexLink"/>
              </w:rPr>
              <w:t>6</w:t>
            </w:r>
            <w:r>
              <w:rPr>
                <w:rStyle w:val="IndexLink"/>
                <w:rtl w:val="true"/>
              </w:rPr>
              <w:t xml:space="preserve">. </w:t>
            </w:r>
            <w:r>
              <w:rPr>
                <w:rStyle w:val="IndexLink"/>
                <w:rtl w:val="true"/>
              </w:rPr>
              <w:t>مشاور و پاسخگو</w:t>
            </w:r>
            <w:r>
              <w:rPr>
                <w:rStyle w:val="IndexLink"/>
                <w:rtl w:val="true"/>
              </w:rPr>
              <w:tab/>
            </w:r>
            <w:r>
              <w:rPr>
                <w:rStyle w:val="IndexLink"/>
              </w:rPr>
              <w:t>102</w:t>
            </w:r>
          </w:hyperlink>
        </w:p>
        <w:p>
          <w:pPr>
            <w:pStyle w:val="Contents3"/>
            <w:tabs>
              <w:tab w:val="clear" w:pos="8459"/>
              <w:tab w:val="right" w:pos="9026" w:leader="dot"/>
            </w:tabs>
            <w:rPr/>
          </w:pPr>
          <w:hyperlink w:anchor="__RefHeading___Toc5529449_1051229030">
            <w:r>
              <w:rPr>
                <w:webHidden/>
                <w:rStyle w:val="IndexLink"/>
              </w:rPr>
              <w:t>7</w:t>
            </w:r>
            <w:r>
              <w:rPr>
                <w:rStyle w:val="IndexLink"/>
                <w:rtl w:val="true"/>
              </w:rPr>
              <w:t xml:space="preserve">. </w:t>
            </w:r>
            <w:r>
              <w:rPr>
                <w:rStyle w:val="IndexLink"/>
                <w:rtl w:val="true"/>
              </w:rPr>
              <w:t>اهل بخشش</w:t>
            </w:r>
            <w:r>
              <w:rPr>
                <w:rStyle w:val="IndexLink"/>
                <w:rtl w:val="true"/>
              </w:rPr>
              <w:tab/>
            </w:r>
            <w:r>
              <w:rPr>
                <w:rStyle w:val="IndexLink"/>
              </w:rPr>
              <w:t>103</w:t>
            </w:r>
          </w:hyperlink>
        </w:p>
        <w:p>
          <w:pPr>
            <w:pStyle w:val="Contents3"/>
            <w:tabs>
              <w:tab w:val="clear" w:pos="8459"/>
              <w:tab w:val="right" w:pos="9026" w:leader="dot"/>
            </w:tabs>
            <w:rPr/>
          </w:pPr>
          <w:hyperlink w:anchor="__RefHeading___Toc5529451_1051229030">
            <w:r>
              <w:rPr>
                <w:webHidden/>
                <w:rStyle w:val="IndexLink"/>
              </w:rPr>
              <w:t>8</w:t>
            </w:r>
            <w:r>
              <w:rPr>
                <w:rStyle w:val="IndexLink"/>
                <w:rtl w:val="true"/>
              </w:rPr>
              <w:t xml:space="preserve">. </w:t>
            </w:r>
            <w:r>
              <w:rPr>
                <w:rStyle w:val="IndexLink"/>
                <w:rtl w:val="true"/>
              </w:rPr>
              <w:t>از شهرت گریزان</w:t>
            </w:r>
            <w:r>
              <w:rPr>
                <w:rStyle w:val="IndexLink"/>
                <w:rtl w:val="true"/>
              </w:rPr>
              <w:tab/>
            </w:r>
            <w:r>
              <w:rPr>
                <w:rStyle w:val="IndexLink"/>
              </w:rPr>
              <w:t>103</w:t>
            </w:r>
          </w:hyperlink>
        </w:p>
        <w:p>
          <w:pPr>
            <w:pStyle w:val="Contents4"/>
            <w:tabs>
              <w:tab w:val="clear" w:pos="8176"/>
              <w:tab w:val="right" w:pos="9026" w:leader="dot"/>
            </w:tabs>
            <w:rPr/>
          </w:pPr>
          <w:hyperlink w:anchor="__RefHeading___Toc5529453_105122903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5529455_1051229030">
            <w:r>
              <w:rPr>
                <w:webHidden/>
                <w:rStyle w:val="IndexLink"/>
                <w:rtl w:val="true"/>
              </w:rPr>
              <w:t>هر چه بیشتر عطا کردند کمتر اظهار کن</w:t>
            </w:r>
            <w:r>
              <w:rPr>
                <w:rStyle w:val="IndexLink"/>
                <w:rtl w:val="true"/>
              </w:rPr>
              <w:tab/>
            </w:r>
            <w:r>
              <w:rPr>
                <w:rStyle w:val="IndexLink"/>
              </w:rPr>
              <w:t>105</w:t>
            </w:r>
          </w:hyperlink>
        </w:p>
        <w:p>
          <w:pPr>
            <w:pStyle w:val="Contents3"/>
            <w:tabs>
              <w:tab w:val="clear" w:pos="8459"/>
              <w:tab w:val="right" w:pos="9026" w:leader="dot"/>
            </w:tabs>
            <w:rPr/>
          </w:pPr>
          <w:hyperlink w:anchor="__RefHeading___Toc5529457_1051229030">
            <w:r>
              <w:rPr>
                <w:webHidden/>
                <w:rStyle w:val="IndexLink"/>
              </w:rPr>
              <w:t>9</w:t>
            </w:r>
            <w:r>
              <w:rPr>
                <w:rStyle w:val="IndexLink"/>
                <w:rtl w:val="true"/>
              </w:rPr>
              <w:t xml:space="preserve">. </w:t>
            </w:r>
            <w:r>
              <w:rPr>
                <w:rStyle w:val="IndexLink"/>
                <w:rtl w:val="true"/>
              </w:rPr>
              <w:t>اهل گریه</w:t>
            </w:r>
            <w:r>
              <w:rPr>
                <w:rStyle w:val="IndexLink"/>
                <w:rtl w:val="true"/>
              </w:rPr>
              <w:tab/>
            </w:r>
            <w:r>
              <w:rPr>
                <w:rStyle w:val="IndexLink"/>
              </w:rPr>
              <w:t>106</w:t>
            </w:r>
          </w:hyperlink>
        </w:p>
        <w:p>
          <w:pPr>
            <w:pStyle w:val="Contents3"/>
            <w:tabs>
              <w:tab w:val="clear" w:pos="8459"/>
              <w:tab w:val="right" w:pos="9026" w:leader="dot"/>
            </w:tabs>
            <w:rPr/>
          </w:pPr>
          <w:hyperlink w:anchor="__RefHeading___Toc5529459_1051229030">
            <w:r>
              <w:rPr>
                <w:webHidden/>
                <w:rStyle w:val="IndexLink"/>
              </w:rPr>
              <w:t>10</w:t>
            </w:r>
            <w:r>
              <w:rPr>
                <w:rStyle w:val="IndexLink"/>
                <w:rtl w:val="true"/>
              </w:rPr>
              <w:t xml:space="preserve">. </w:t>
            </w:r>
            <w:r>
              <w:rPr>
                <w:rStyle w:val="IndexLink"/>
                <w:rtl w:val="true"/>
              </w:rPr>
              <w:t>اهمیت به وعده</w:t>
            </w:r>
            <w:r>
              <w:rPr>
                <w:rStyle w:val="IndexLink"/>
                <w:rtl w:val="true"/>
              </w:rPr>
              <w:tab/>
            </w:r>
            <w:r>
              <w:rPr>
                <w:rStyle w:val="IndexLink"/>
              </w:rPr>
              <w:t>106</w:t>
            </w:r>
          </w:hyperlink>
        </w:p>
        <w:p>
          <w:pPr>
            <w:pStyle w:val="Contents3"/>
            <w:tabs>
              <w:tab w:val="clear" w:pos="8459"/>
              <w:tab w:val="right" w:pos="9026" w:leader="dot"/>
            </w:tabs>
            <w:rPr/>
          </w:pPr>
          <w:hyperlink w:anchor="__RefHeading___Toc5529461_1051229030">
            <w:r>
              <w:rPr>
                <w:webHidden/>
                <w:rStyle w:val="IndexLink"/>
              </w:rPr>
              <w:t>11</w:t>
            </w:r>
            <w:r>
              <w:rPr>
                <w:rStyle w:val="IndexLink"/>
                <w:rtl w:val="true"/>
              </w:rPr>
              <w:t xml:space="preserve">. </w:t>
            </w:r>
            <w:r>
              <w:rPr>
                <w:rStyle w:val="IndexLink"/>
                <w:rtl w:val="true"/>
              </w:rPr>
              <w:t>حریص برای راهنمایی دیگران</w:t>
            </w:r>
            <w:r>
              <w:rPr>
                <w:rStyle w:val="IndexLink"/>
                <w:rtl w:val="true"/>
              </w:rPr>
              <w:tab/>
            </w:r>
            <w:r>
              <w:rPr>
                <w:rStyle w:val="IndexLink"/>
              </w:rPr>
              <w:t>107</w:t>
            </w:r>
          </w:hyperlink>
        </w:p>
        <w:p>
          <w:pPr>
            <w:pStyle w:val="Contents3"/>
            <w:tabs>
              <w:tab w:val="clear" w:pos="8459"/>
              <w:tab w:val="right" w:pos="9026" w:leader="dot"/>
            </w:tabs>
            <w:rPr/>
          </w:pPr>
          <w:hyperlink w:anchor="__RefHeading___Toc5529463_1051229030">
            <w:r>
              <w:rPr>
                <w:webHidden/>
                <w:rStyle w:val="IndexLink"/>
              </w:rPr>
              <w:t>12</w:t>
            </w:r>
            <w:r>
              <w:rPr>
                <w:rStyle w:val="IndexLink"/>
                <w:rtl w:val="true"/>
              </w:rPr>
              <w:t xml:space="preserve">. </w:t>
            </w:r>
            <w:r>
              <w:rPr>
                <w:rStyle w:val="IndexLink"/>
                <w:rtl w:val="true"/>
              </w:rPr>
              <w:t>متواضع و بی اِدّعا</w:t>
            </w:r>
            <w:r>
              <w:rPr>
                <w:rStyle w:val="IndexLink"/>
                <w:rtl w:val="true"/>
              </w:rPr>
              <w:tab/>
            </w:r>
            <w:r>
              <w:rPr>
                <w:rStyle w:val="IndexLink"/>
              </w:rPr>
              <w:t>108</w:t>
            </w:r>
          </w:hyperlink>
        </w:p>
        <w:p>
          <w:pPr>
            <w:pStyle w:val="Contents4"/>
            <w:tabs>
              <w:tab w:val="clear" w:pos="8176"/>
              <w:tab w:val="right" w:pos="9026" w:leader="dot"/>
            </w:tabs>
            <w:rPr/>
          </w:pPr>
          <w:hyperlink w:anchor="__RefHeading___Toc5529465_105122903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5529467_1051229030">
            <w:r>
              <w:rPr>
                <w:webHidden/>
                <w:rStyle w:val="IndexLink"/>
                <w:rtl w:val="true"/>
              </w:rPr>
              <w:t>پیش‌قدم در سلام</w:t>
            </w:r>
            <w:r>
              <w:rPr>
                <w:rStyle w:val="IndexLink"/>
                <w:rtl w:val="true"/>
              </w:rPr>
              <w:tab/>
            </w:r>
            <w:r>
              <w:rPr>
                <w:rStyle w:val="IndexLink"/>
              </w:rPr>
              <w:t>109</w:t>
            </w:r>
          </w:hyperlink>
        </w:p>
        <w:p>
          <w:pPr>
            <w:pStyle w:val="Contents4"/>
            <w:tabs>
              <w:tab w:val="clear" w:pos="8176"/>
              <w:tab w:val="right" w:pos="9026" w:leader="dot"/>
            </w:tabs>
            <w:rPr/>
          </w:pPr>
          <w:hyperlink w:anchor="__RefHeading___Toc5529469_1051229030">
            <w:r>
              <w:rPr>
                <w:webHidden/>
                <w:rStyle w:val="IndexLink"/>
                <w:rtl w:val="true"/>
              </w:rPr>
              <w:t>به درد پیش‌نمازی نمی‌خورم</w:t>
            </w:r>
            <w:r>
              <w:rPr>
                <w:rStyle w:val="IndexLink"/>
                <w:rtl w:val="true"/>
              </w:rPr>
              <w:tab/>
            </w:r>
            <w:r>
              <w:rPr>
                <w:rStyle w:val="IndexLink"/>
              </w:rPr>
              <w:t>109</w:t>
            </w:r>
          </w:hyperlink>
        </w:p>
        <w:p>
          <w:pPr>
            <w:pStyle w:val="Contents3"/>
            <w:tabs>
              <w:tab w:val="clear" w:pos="8459"/>
              <w:tab w:val="right" w:pos="9026" w:leader="dot"/>
            </w:tabs>
            <w:rPr/>
          </w:pPr>
          <w:hyperlink w:anchor="__RefHeading___Toc5529471_1051229030">
            <w:r>
              <w:rPr>
                <w:webHidden/>
                <w:rStyle w:val="IndexLink"/>
              </w:rPr>
              <w:t>13</w:t>
            </w:r>
            <w:r>
              <w:rPr>
                <w:rStyle w:val="IndexLink"/>
                <w:rtl w:val="true"/>
              </w:rPr>
              <w:t xml:space="preserve">. </w:t>
            </w:r>
            <w:r>
              <w:rPr>
                <w:rStyle w:val="IndexLink"/>
                <w:rtl w:val="true"/>
              </w:rPr>
              <w:t>اهل تحمل و تغافل</w:t>
            </w:r>
            <w:r>
              <w:rPr>
                <w:rStyle w:val="IndexLink"/>
                <w:rtl w:val="true"/>
              </w:rPr>
              <w:tab/>
            </w:r>
            <w:r>
              <w:rPr>
                <w:rStyle w:val="IndexLink"/>
              </w:rPr>
              <w:t>110</w:t>
            </w:r>
          </w:hyperlink>
        </w:p>
        <w:p>
          <w:pPr>
            <w:pStyle w:val="Contents4"/>
            <w:tabs>
              <w:tab w:val="clear" w:pos="8176"/>
              <w:tab w:val="right" w:pos="9026" w:leader="dot"/>
            </w:tabs>
            <w:rPr/>
          </w:pPr>
          <w:hyperlink w:anchor="__RefHeading___Toc5529473_105122903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5529475_1051229030">
            <w:r>
              <w:rPr>
                <w:webHidden/>
                <w:rStyle w:val="IndexLink"/>
                <w:rtl w:val="true"/>
              </w:rPr>
              <w:t>خلأیی که پر نمی‌شود</w:t>
            </w:r>
            <w:r>
              <w:rPr>
                <w:rStyle w:val="IndexLink"/>
                <w:rtl w:val="true"/>
              </w:rPr>
              <w:tab/>
            </w:r>
            <w:r>
              <w:rPr>
                <w:rStyle w:val="IndexLink"/>
              </w:rPr>
              <w:t>110</w:t>
            </w:r>
          </w:hyperlink>
        </w:p>
        <w:p>
          <w:pPr>
            <w:pStyle w:val="Contents4"/>
            <w:tabs>
              <w:tab w:val="clear" w:pos="8176"/>
              <w:tab w:val="right" w:pos="9026" w:leader="dot"/>
            </w:tabs>
            <w:rPr/>
          </w:pPr>
          <w:hyperlink w:anchor="__RefHeading___Toc5529477_1051229030">
            <w:r>
              <w:rPr>
                <w:webHidden/>
                <w:rStyle w:val="IndexLink"/>
                <w:rtl w:val="true"/>
              </w:rPr>
              <w:t>احترام به مردم</w:t>
            </w:r>
            <w:r>
              <w:rPr>
                <w:rStyle w:val="IndexLink"/>
                <w:rtl w:val="true"/>
              </w:rPr>
              <w:tab/>
            </w:r>
            <w:r>
              <w:rPr>
                <w:rStyle w:val="IndexLink"/>
              </w:rPr>
              <w:t>111</w:t>
            </w:r>
          </w:hyperlink>
        </w:p>
        <w:p>
          <w:pPr>
            <w:pStyle w:val="Contents3"/>
            <w:tabs>
              <w:tab w:val="clear" w:pos="8459"/>
              <w:tab w:val="right" w:pos="9026" w:leader="dot"/>
            </w:tabs>
            <w:rPr/>
          </w:pPr>
          <w:hyperlink w:anchor="__RefHeading___Toc5529479_1051229030">
            <w:r>
              <w:rPr>
                <w:webHidden/>
                <w:rStyle w:val="IndexLink"/>
              </w:rPr>
              <w:t>14</w:t>
            </w:r>
            <w:r>
              <w:rPr>
                <w:rStyle w:val="IndexLink"/>
                <w:rtl w:val="true"/>
              </w:rPr>
              <w:t xml:space="preserve">. </w:t>
            </w:r>
            <w:r>
              <w:rPr>
                <w:rStyle w:val="IndexLink"/>
                <w:rtl w:val="true"/>
              </w:rPr>
              <w:t>توسّل و ارادت به اهل‌بیت صَلَواتُ الله عَلَیهِم</w:t>
            </w:r>
            <w:r>
              <w:rPr>
                <w:rStyle w:val="IndexLink"/>
                <w:rtl w:val="true"/>
              </w:rPr>
              <w:tab/>
            </w:r>
            <w:r>
              <w:rPr>
                <w:rStyle w:val="IndexLink"/>
              </w:rPr>
              <w:t>111</w:t>
            </w:r>
          </w:hyperlink>
        </w:p>
        <w:p>
          <w:pPr>
            <w:pStyle w:val="Contents4"/>
            <w:tabs>
              <w:tab w:val="clear" w:pos="8176"/>
              <w:tab w:val="right" w:pos="9026" w:leader="dot"/>
            </w:tabs>
            <w:rPr/>
          </w:pPr>
          <w:hyperlink w:anchor="__RefHeading___Toc5529481_105122903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5529483_1051229030">
            <w:r>
              <w:rPr>
                <w:webHidden/>
                <w:rStyle w:val="IndexLink"/>
                <w:rtl w:val="true"/>
              </w:rPr>
              <w:t>تعظیم شعائر الهی</w:t>
            </w:r>
            <w:r>
              <w:rPr>
                <w:rStyle w:val="IndexLink"/>
                <w:rtl w:val="true"/>
              </w:rPr>
              <w:tab/>
            </w:r>
            <w:r>
              <w:rPr>
                <w:rStyle w:val="IndexLink"/>
              </w:rPr>
              <w:t>113</w:t>
            </w:r>
          </w:hyperlink>
        </w:p>
        <w:p>
          <w:pPr>
            <w:pStyle w:val="Contents4"/>
            <w:tabs>
              <w:tab w:val="clear" w:pos="8176"/>
              <w:tab w:val="right" w:pos="9026" w:leader="dot"/>
            </w:tabs>
            <w:rPr/>
          </w:pPr>
          <w:hyperlink w:anchor="__RefHeading___Toc5529485_1051229030">
            <w:r>
              <w:rPr>
                <w:webHidden/>
                <w:rStyle w:val="IndexLink"/>
                <w:rtl w:val="true"/>
              </w:rPr>
              <w:t>اثر توسل به حضرت ولی‌عصر عَجَّلَ اَللَّهُ تَعَالِيَ فَرَجَهُ اَلشَّرِيفْ</w:t>
            </w:r>
            <w:r>
              <w:rPr>
                <w:rStyle w:val="IndexLink"/>
                <w:rtl w:val="true"/>
              </w:rPr>
              <w:tab/>
            </w:r>
            <w:r>
              <w:rPr>
                <w:rStyle w:val="IndexLink"/>
              </w:rPr>
              <w:t>114</w:t>
            </w:r>
          </w:hyperlink>
        </w:p>
        <w:p>
          <w:pPr>
            <w:pStyle w:val="Contents4"/>
            <w:tabs>
              <w:tab w:val="clear" w:pos="8176"/>
              <w:tab w:val="right" w:pos="9026" w:leader="dot"/>
            </w:tabs>
            <w:rPr/>
          </w:pPr>
          <w:hyperlink w:anchor="__RefHeading___Toc5529487_1051229030">
            <w:r>
              <w:rPr>
                <w:webHidden/>
                <w:rStyle w:val="IndexLink"/>
                <w:rtl w:val="true"/>
              </w:rPr>
              <w:t>توسّل به حضرت ام البنین صَلَواتُ الله عَلَیهِا و حضرت خدیجه صَلَواتُ الله عَلَیهِا</w:t>
            </w:r>
            <w:r>
              <w:rPr>
                <w:rStyle w:val="IndexLink"/>
                <w:rtl w:val="true"/>
              </w:rPr>
              <w:tab/>
            </w:r>
            <w:r>
              <w:rPr>
                <w:rStyle w:val="IndexLink"/>
              </w:rPr>
              <w:t>115</w:t>
            </w:r>
          </w:hyperlink>
        </w:p>
        <w:p>
          <w:pPr>
            <w:pStyle w:val="Contents3"/>
            <w:tabs>
              <w:tab w:val="clear" w:pos="8459"/>
              <w:tab w:val="right" w:pos="9026" w:leader="dot"/>
            </w:tabs>
            <w:rPr/>
          </w:pPr>
          <w:hyperlink w:anchor="__RefHeading___Toc5529489_1051229030">
            <w:r>
              <w:rPr>
                <w:webHidden/>
                <w:rStyle w:val="IndexLink"/>
              </w:rPr>
              <w:t>15</w:t>
            </w:r>
            <w:r>
              <w:rPr>
                <w:rStyle w:val="IndexLink"/>
                <w:rtl w:val="true"/>
              </w:rPr>
              <w:t xml:space="preserve">. </w:t>
            </w:r>
            <w:r>
              <w:rPr>
                <w:rStyle w:val="IndexLink"/>
                <w:rtl w:val="true"/>
              </w:rPr>
              <w:t>اهل عمل و حُسن خلق</w:t>
            </w:r>
            <w:r>
              <w:rPr>
                <w:rStyle w:val="IndexLink"/>
                <w:rtl w:val="true"/>
              </w:rPr>
              <w:tab/>
            </w:r>
            <w:r>
              <w:rPr>
                <w:rStyle w:val="IndexLink"/>
              </w:rPr>
              <w:t>116</w:t>
            </w:r>
          </w:hyperlink>
        </w:p>
        <w:p>
          <w:pPr>
            <w:pStyle w:val="Contents4"/>
            <w:tabs>
              <w:tab w:val="clear" w:pos="8176"/>
              <w:tab w:val="right" w:pos="9026" w:leader="dot"/>
            </w:tabs>
            <w:rPr/>
          </w:pPr>
          <w:hyperlink w:anchor="__RefHeading___Toc5529491_105122903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5529493_1051229030">
            <w:r>
              <w:rPr>
                <w:webHidden/>
                <w:rStyle w:val="IndexLink"/>
                <w:rtl w:val="true"/>
              </w:rPr>
              <w:t>زبان لیّن</w:t>
            </w:r>
            <w:r>
              <w:rPr>
                <w:rStyle w:val="IndexLink"/>
                <w:rtl w:val="true"/>
              </w:rPr>
              <w:tab/>
            </w:r>
            <w:r>
              <w:rPr>
                <w:rStyle w:val="IndexLink"/>
              </w:rPr>
              <w:t>117</w:t>
            </w:r>
          </w:hyperlink>
        </w:p>
        <w:p>
          <w:pPr>
            <w:pStyle w:val="Contents4"/>
            <w:tabs>
              <w:tab w:val="clear" w:pos="8176"/>
              <w:tab w:val="right" w:pos="9026" w:leader="dot"/>
            </w:tabs>
            <w:rPr/>
          </w:pPr>
          <w:hyperlink w:anchor="__RefHeading___Toc5529495_1051229030">
            <w:r>
              <w:rPr>
                <w:webHidden/>
                <w:rStyle w:val="IndexLink"/>
                <w:rtl w:val="true"/>
              </w:rPr>
              <w:t>مهربان و اهل تکریم</w:t>
            </w:r>
            <w:r>
              <w:rPr>
                <w:rStyle w:val="IndexLink"/>
                <w:rtl w:val="true"/>
              </w:rPr>
              <w:tab/>
            </w:r>
            <w:r>
              <w:rPr>
                <w:rStyle w:val="IndexLink"/>
              </w:rPr>
              <w:t>119</w:t>
            </w:r>
          </w:hyperlink>
        </w:p>
        <w:p>
          <w:pPr>
            <w:pStyle w:val="Contents4"/>
            <w:tabs>
              <w:tab w:val="clear" w:pos="8176"/>
              <w:tab w:val="right" w:pos="9026" w:leader="dot"/>
            </w:tabs>
            <w:rPr/>
          </w:pPr>
          <w:hyperlink w:anchor="__RefHeading___Toc5529497_1051229030">
            <w:r>
              <w:rPr>
                <w:webHidden/>
                <w:rStyle w:val="IndexLink"/>
                <w:rtl w:val="true"/>
              </w:rPr>
              <w:t>گرم و صمیمی</w:t>
            </w:r>
            <w:r>
              <w:rPr>
                <w:rStyle w:val="IndexLink"/>
                <w:rtl w:val="true"/>
              </w:rPr>
              <w:tab/>
            </w:r>
            <w:r>
              <w:rPr>
                <w:rStyle w:val="IndexLink"/>
              </w:rPr>
              <w:t>120</w:t>
            </w:r>
          </w:hyperlink>
        </w:p>
        <w:p>
          <w:pPr>
            <w:pStyle w:val="Contents4"/>
            <w:tabs>
              <w:tab w:val="clear" w:pos="8176"/>
              <w:tab w:val="right" w:pos="9026" w:leader="dot"/>
            </w:tabs>
            <w:rPr/>
          </w:pPr>
          <w:hyperlink w:anchor="__RefHeading___Toc5529499_1051229030">
            <w:r>
              <w:rPr>
                <w:webHidden/>
                <w:rStyle w:val="IndexLink"/>
                <w:rtl w:val="true"/>
              </w:rPr>
              <w:t>همیشه سراغ اقوام را می‌گرفتند</w:t>
            </w:r>
            <w:r>
              <w:rPr>
                <w:rStyle w:val="IndexLink"/>
                <w:rtl w:val="true"/>
              </w:rPr>
              <w:tab/>
            </w:r>
            <w:r>
              <w:rPr>
                <w:rStyle w:val="IndexLink"/>
              </w:rPr>
              <w:t>120</w:t>
            </w:r>
          </w:hyperlink>
        </w:p>
        <w:p>
          <w:pPr>
            <w:pStyle w:val="Contents4"/>
            <w:tabs>
              <w:tab w:val="clear" w:pos="8176"/>
              <w:tab w:val="right" w:pos="9026" w:leader="dot"/>
            </w:tabs>
            <w:rPr/>
          </w:pPr>
          <w:hyperlink w:anchor="__RefHeading___Toc5529501_1051229030">
            <w:r>
              <w:rPr>
                <w:webHidden/>
                <w:rStyle w:val="IndexLink"/>
                <w:rtl w:val="true"/>
              </w:rPr>
              <w:t>سعی کردم در زندگی دروغ نگویم</w:t>
            </w:r>
            <w:r>
              <w:rPr>
                <w:rStyle w:val="IndexLink"/>
                <w:rtl w:val="true"/>
              </w:rPr>
              <w:tab/>
            </w:r>
            <w:r>
              <w:rPr>
                <w:rStyle w:val="IndexLink"/>
              </w:rPr>
              <w:t>122</w:t>
            </w:r>
          </w:hyperlink>
        </w:p>
        <w:p>
          <w:pPr>
            <w:pStyle w:val="Contents3"/>
            <w:tabs>
              <w:tab w:val="clear" w:pos="8459"/>
              <w:tab w:val="right" w:pos="9026" w:leader="dot"/>
            </w:tabs>
            <w:rPr/>
          </w:pPr>
          <w:hyperlink w:anchor="__RefHeading___Toc5529503_1051229030">
            <w:r>
              <w:rPr>
                <w:webHidden/>
                <w:rStyle w:val="IndexLink"/>
              </w:rPr>
              <w:t>16</w:t>
            </w:r>
            <w:r>
              <w:rPr>
                <w:rStyle w:val="IndexLink"/>
                <w:rtl w:val="true"/>
              </w:rPr>
              <w:t xml:space="preserve">. </w:t>
            </w:r>
            <w:r>
              <w:rPr>
                <w:rStyle w:val="IndexLink"/>
                <w:rtl w:val="true"/>
              </w:rPr>
              <w:t>اهل دقت</w:t>
            </w:r>
            <w:r>
              <w:rPr>
                <w:rStyle w:val="IndexLink"/>
                <w:rtl w:val="true"/>
              </w:rPr>
              <w:tab/>
            </w:r>
            <w:r>
              <w:rPr>
                <w:rStyle w:val="IndexLink"/>
              </w:rPr>
              <w:t>123</w:t>
            </w:r>
          </w:hyperlink>
        </w:p>
        <w:p>
          <w:pPr>
            <w:pStyle w:val="Contents3"/>
            <w:tabs>
              <w:tab w:val="clear" w:pos="8459"/>
              <w:tab w:val="right" w:pos="9026" w:leader="dot"/>
            </w:tabs>
            <w:rPr/>
          </w:pPr>
          <w:hyperlink w:anchor="__RefHeading___Toc5529505_1051229030">
            <w:r>
              <w:rPr>
                <w:webHidden/>
                <w:rStyle w:val="IndexLink"/>
              </w:rPr>
              <w:t>17</w:t>
            </w:r>
            <w:r>
              <w:rPr>
                <w:rStyle w:val="IndexLink"/>
                <w:rtl w:val="true"/>
              </w:rPr>
              <w:t xml:space="preserve">. </w:t>
            </w:r>
            <w:r>
              <w:rPr>
                <w:rStyle w:val="IndexLink"/>
                <w:rtl w:val="true"/>
              </w:rPr>
              <w:t>مقید به رضایتمندی</w:t>
            </w:r>
            <w:r>
              <w:rPr>
                <w:rStyle w:val="IndexLink"/>
                <w:rtl w:val="true"/>
              </w:rPr>
              <w:tab/>
            </w:r>
            <w:r>
              <w:rPr>
                <w:rStyle w:val="IndexLink"/>
              </w:rPr>
              <w:t>124</w:t>
            </w:r>
          </w:hyperlink>
        </w:p>
        <w:p>
          <w:pPr>
            <w:pStyle w:val="Contents3"/>
            <w:tabs>
              <w:tab w:val="clear" w:pos="8459"/>
              <w:tab w:val="right" w:pos="9026" w:leader="dot"/>
            </w:tabs>
            <w:rPr/>
          </w:pPr>
          <w:hyperlink w:anchor="__RefHeading___Toc5529507_1051229030">
            <w:r>
              <w:rPr>
                <w:webHidden/>
                <w:rStyle w:val="IndexLink"/>
              </w:rPr>
              <w:t>18</w:t>
            </w:r>
            <w:r>
              <w:rPr>
                <w:rStyle w:val="IndexLink"/>
                <w:rtl w:val="true"/>
              </w:rPr>
              <w:t xml:space="preserve">. </w:t>
            </w:r>
            <w:r>
              <w:rPr>
                <w:rStyle w:val="IndexLink"/>
                <w:rtl w:val="true"/>
              </w:rPr>
              <w:t>دقت در استفاده از عمر</w:t>
            </w:r>
            <w:r>
              <w:rPr>
                <w:rStyle w:val="IndexLink"/>
                <w:rtl w:val="true"/>
              </w:rPr>
              <w:tab/>
            </w:r>
            <w:r>
              <w:rPr>
                <w:rStyle w:val="IndexLink"/>
              </w:rPr>
              <w:t>125</w:t>
            </w:r>
          </w:hyperlink>
        </w:p>
        <w:p>
          <w:pPr>
            <w:pStyle w:val="Contents3"/>
            <w:tabs>
              <w:tab w:val="clear" w:pos="8459"/>
              <w:tab w:val="right" w:pos="9026" w:leader="dot"/>
            </w:tabs>
            <w:rPr/>
          </w:pPr>
          <w:hyperlink w:anchor="__RefHeading___Toc5529509_1051229030">
            <w:r>
              <w:rPr>
                <w:webHidden/>
                <w:rStyle w:val="IndexLink"/>
              </w:rPr>
              <w:t>19</w:t>
            </w:r>
            <w:r>
              <w:rPr>
                <w:rStyle w:val="IndexLink"/>
                <w:rtl w:val="true"/>
              </w:rPr>
              <w:t xml:space="preserve">. </w:t>
            </w:r>
            <w:r>
              <w:rPr>
                <w:rStyle w:val="IndexLink"/>
                <w:rtl w:val="true"/>
              </w:rPr>
              <w:t>وظیفه‌شناس</w:t>
            </w:r>
            <w:r>
              <w:rPr>
                <w:rStyle w:val="IndexLink"/>
                <w:rtl w:val="true"/>
              </w:rPr>
              <w:tab/>
            </w:r>
            <w:r>
              <w:rPr>
                <w:rStyle w:val="IndexLink"/>
              </w:rPr>
              <w:t>126</w:t>
            </w:r>
          </w:hyperlink>
        </w:p>
        <w:p>
          <w:pPr>
            <w:pStyle w:val="Contents4"/>
            <w:tabs>
              <w:tab w:val="clear" w:pos="8176"/>
              <w:tab w:val="right" w:pos="9026" w:leader="dot"/>
            </w:tabs>
            <w:rPr/>
          </w:pPr>
          <w:hyperlink w:anchor="__RefHeading___Toc5529511_105122903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5529513_1051229030">
            <w:r>
              <w:rPr>
                <w:webHidden/>
                <w:rStyle w:val="IndexLink"/>
                <w:rtl w:val="true"/>
              </w:rPr>
              <w:t>دنبال گمشده</w:t>
            </w:r>
            <w:r>
              <w:rPr>
                <w:rStyle w:val="IndexLink"/>
                <w:rtl w:val="true"/>
              </w:rPr>
              <w:tab/>
            </w:r>
            <w:r>
              <w:rPr>
                <w:rStyle w:val="IndexLink"/>
              </w:rPr>
              <w:t>126</w:t>
            </w:r>
          </w:hyperlink>
        </w:p>
        <w:p>
          <w:pPr>
            <w:pStyle w:val="Contents3"/>
            <w:tabs>
              <w:tab w:val="clear" w:pos="8459"/>
              <w:tab w:val="right" w:pos="9026" w:leader="dot"/>
            </w:tabs>
            <w:rPr/>
          </w:pPr>
          <w:hyperlink w:anchor="__RefHeading___Toc5529515_1051229030">
            <w:r>
              <w:rPr>
                <w:webHidden/>
                <w:rStyle w:val="IndexLink"/>
              </w:rPr>
              <w:t>20</w:t>
            </w:r>
            <w:r>
              <w:rPr>
                <w:rStyle w:val="IndexLink"/>
                <w:rtl w:val="true"/>
              </w:rPr>
              <w:t xml:space="preserve">. </w:t>
            </w:r>
            <w:r>
              <w:rPr>
                <w:rStyle w:val="IndexLink"/>
                <w:rtl w:val="true"/>
              </w:rPr>
              <w:t>بی‌آلایشی</w:t>
            </w:r>
            <w:r>
              <w:rPr>
                <w:rStyle w:val="IndexLink"/>
                <w:rtl w:val="true"/>
              </w:rPr>
              <w:tab/>
            </w:r>
            <w:r>
              <w:rPr>
                <w:rStyle w:val="IndexLink"/>
              </w:rPr>
              <w:t>126</w:t>
            </w:r>
          </w:hyperlink>
        </w:p>
        <w:p>
          <w:pPr>
            <w:pStyle w:val="Contents3"/>
            <w:tabs>
              <w:tab w:val="clear" w:pos="8459"/>
              <w:tab w:val="right" w:pos="9026" w:leader="dot"/>
            </w:tabs>
            <w:rPr/>
          </w:pPr>
          <w:hyperlink w:anchor="__RefHeading___Toc5529517_1051229030">
            <w:r>
              <w:rPr>
                <w:webHidden/>
                <w:rStyle w:val="IndexLink"/>
              </w:rPr>
              <w:t>21</w:t>
            </w:r>
            <w:r>
              <w:rPr>
                <w:rStyle w:val="IndexLink"/>
                <w:rtl w:val="true"/>
              </w:rPr>
              <w:t xml:space="preserve">. </w:t>
            </w:r>
            <w:r>
              <w:rPr>
                <w:rStyle w:val="IndexLink"/>
                <w:rtl w:val="true"/>
              </w:rPr>
              <w:t>ساده زیستی</w:t>
            </w:r>
            <w:r>
              <w:rPr>
                <w:rStyle w:val="IndexLink"/>
                <w:rtl w:val="true"/>
              </w:rPr>
              <w:tab/>
            </w:r>
            <w:r>
              <w:rPr>
                <w:rStyle w:val="IndexLink"/>
              </w:rPr>
              <w:t>127</w:t>
            </w:r>
          </w:hyperlink>
        </w:p>
        <w:p>
          <w:pPr>
            <w:pStyle w:val="Contents3"/>
            <w:tabs>
              <w:tab w:val="clear" w:pos="8459"/>
              <w:tab w:val="right" w:pos="9026" w:leader="dot"/>
            </w:tabs>
            <w:rPr/>
          </w:pPr>
          <w:hyperlink w:anchor="__RefHeading___Toc5529519_1051229030">
            <w:r>
              <w:rPr>
                <w:webHidden/>
                <w:rStyle w:val="IndexLink"/>
              </w:rPr>
              <w:t>22</w:t>
            </w:r>
            <w:r>
              <w:rPr>
                <w:rStyle w:val="IndexLink"/>
                <w:rtl w:val="true"/>
              </w:rPr>
              <w:t xml:space="preserve">. </w:t>
            </w:r>
            <w:r>
              <w:rPr>
                <w:rStyle w:val="IndexLink"/>
                <w:rtl w:val="true"/>
              </w:rPr>
              <w:t>صریح و قاطع</w:t>
            </w:r>
            <w:r>
              <w:rPr>
                <w:rStyle w:val="IndexLink"/>
                <w:rtl w:val="true"/>
              </w:rPr>
              <w:tab/>
            </w:r>
            <w:r>
              <w:rPr>
                <w:rStyle w:val="IndexLink"/>
              </w:rPr>
              <w:t>128</w:t>
            </w:r>
          </w:hyperlink>
        </w:p>
        <w:p>
          <w:pPr>
            <w:pStyle w:val="Contents3"/>
            <w:tabs>
              <w:tab w:val="clear" w:pos="8459"/>
              <w:tab w:val="right" w:pos="9026" w:leader="dot"/>
            </w:tabs>
            <w:rPr/>
          </w:pPr>
          <w:hyperlink w:anchor="__RefHeading___Toc5529521_1051229030">
            <w:r>
              <w:rPr>
                <w:webHidden/>
                <w:rStyle w:val="IndexLink"/>
              </w:rPr>
              <w:t>23</w:t>
            </w:r>
            <w:r>
              <w:rPr>
                <w:rStyle w:val="IndexLink"/>
                <w:rtl w:val="true"/>
              </w:rPr>
              <w:t xml:space="preserve">. </w:t>
            </w:r>
            <w:r>
              <w:rPr>
                <w:rStyle w:val="IndexLink"/>
                <w:rtl w:val="true"/>
              </w:rPr>
              <w:t>دلسوز و خیرخواه</w:t>
            </w:r>
            <w:r>
              <w:rPr>
                <w:rStyle w:val="IndexLink"/>
                <w:rtl w:val="true"/>
              </w:rPr>
              <w:tab/>
            </w:r>
            <w:r>
              <w:rPr>
                <w:rStyle w:val="IndexLink"/>
              </w:rPr>
              <w:t>128</w:t>
            </w:r>
          </w:hyperlink>
        </w:p>
        <w:p>
          <w:pPr>
            <w:pStyle w:val="Contents4"/>
            <w:tabs>
              <w:tab w:val="clear" w:pos="8176"/>
              <w:tab w:val="right" w:pos="9026" w:leader="dot"/>
            </w:tabs>
            <w:rPr/>
          </w:pPr>
          <w:hyperlink w:anchor="__RefHeading___Toc5529523_105122903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5529525_1051229030">
            <w:r>
              <w:rPr>
                <w:webHidden/>
                <w:rStyle w:val="IndexLink"/>
                <w:rtl w:val="true"/>
              </w:rPr>
              <w:t>به فکر دوستان</w:t>
            </w:r>
            <w:r>
              <w:rPr>
                <w:rStyle w:val="IndexLink"/>
                <w:rtl w:val="true"/>
              </w:rPr>
              <w:tab/>
            </w:r>
            <w:r>
              <w:rPr>
                <w:rStyle w:val="IndexLink"/>
              </w:rPr>
              <w:t>129</w:t>
            </w:r>
          </w:hyperlink>
        </w:p>
        <w:p>
          <w:pPr>
            <w:pStyle w:val="Contents3"/>
            <w:tabs>
              <w:tab w:val="clear" w:pos="8459"/>
              <w:tab w:val="right" w:pos="9026" w:leader="dot"/>
            </w:tabs>
            <w:rPr/>
          </w:pPr>
          <w:hyperlink w:anchor="__RefHeading___Toc5529527_1051229030">
            <w:r>
              <w:rPr>
                <w:webHidden/>
                <w:rStyle w:val="IndexLink"/>
              </w:rPr>
              <w:t>24</w:t>
            </w:r>
            <w:r>
              <w:rPr>
                <w:rStyle w:val="IndexLink"/>
                <w:rtl w:val="true"/>
              </w:rPr>
              <w:t xml:space="preserve">. </w:t>
            </w:r>
            <w:r>
              <w:rPr>
                <w:rStyle w:val="IndexLink"/>
                <w:rtl w:val="true"/>
              </w:rPr>
              <w:t>سعه صدر</w:t>
            </w:r>
            <w:r>
              <w:rPr>
                <w:rStyle w:val="IndexLink"/>
                <w:rtl w:val="true"/>
              </w:rPr>
              <w:tab/>
            </w:r>
            <w:r>
              <w:rPr>
                <w:rStyle w:val="IndexLink"/>
              </w:rPr>
              <w:t>129</w:t>
            </w:r>
          </w:hyperlink>
        </w:p>
        <w:p>
          <w:pPr>
            <w:pStyle w:val="Contents3"/>
            <w:tabs>
              <w:tab w:val="clear" w:pos="8459"/>
              <w:tab w:val="right" w:pos="9026" w:leader="dot"/>
            </w:tabs>
            <w:rPr/>
          </w:pPr>
          <w:hyperlink w:anchor="__RefHeading___Toc5529529_1051229030">
            <w:r>
              <w:rPr>
                <w:webHidden/>
                <w:rStyle w:val="IndexLink"/>
              </w:rPr>
              <w:t>25</w:t>
            </w:r>
            <w:r>
              <w:rPr>
                <w:rStyle w:val="IndexLink"/>
                <w:rtl w:val="true"/>
              </w:rPr>
              <w:t xml:space="preserve">. </w:t>
            </w:r>
            <w:r>
              <w:rPr>
                <w:rStyle w:val="IndexLink"/>
                <w:rtl w:val="true"/>
              </w:rPr>
              <w:t>طالب معنویات</w:t>
            </w:r>
            <w:r>
              <w:rPr>
                <w:rStyle w:val="IndexLink"/>
                <w:rtl w:val="true"/>
              </w:rPr>
              <w:tab/>
            </w:r>
            <w:r>
              <w:rPr>
                <w:rStyle w:val="IndexLink"/>
              </w:rPr>
              <w:t>130</w:t>
            </w:r>
          </w:hyperlink>
        </w:p>
        <w:p>
          <w:pPr>
            <w:pStyle w:val="Contents4"/>
            <w:tabs>
              <w:tab w:val="clear" w:pos="8176"/>
              <w:tab w:val="right" w:pos="9026" w:leader="dot"/>
            </w:tabs>
            <w:rPr/>
          </w:pPr>
          <w:hyperlink w:anchor="__RefHeading___Toc5529531_105122903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5529533_1051229030">
            <w:r>
              <w:rPr>
                <w:webHidden/>
                <w:rStyle w:val="IndexLink"/>
                <w:rtl w:val="true"/>
              </w:rPr>
              <w:t>جلسات معنوی</w:t>
            </w:r>
            <w:r>
              <w:rPr>
                <w:rStyle w:val="IndexLink"/>
                <w:rtl w:val="true"/>
              </w:rPr>
              <w:tab/>
            </w:r>
            <w:r>
              <w:rPr>
                <w:rStyle w:val="IndexLink"/>
              </w:rPr>
              <w:t>133</w:t>
            </w:r>
          </w:hyperlink>
        </w:p>
        <w:p>
          <w:pPr>
            <w:pStyle w:val="Contents4"/>
            <w:tabs>
              <w:tab w:val="clear" w:pos="8176"/>
              <w:tab w:val="right" w:pos="9026" w:leader="dot"/>
            </w:tabs>
            <w:rPr/>
          </w:pPr>
          <w:hyperlink w:anchor="__RefHeading___Toc5529535_1051229030">
            <w:r>
              <w:rPr>
                <w:webHidden/>
                <w:rStyle w:val="IndexLink"/>
                <w:rtl w:val="true"/>
              </w:rPr>
              <w:t>مراقبه</w:t>
            </w:r>
            <w:r>
              <w:rPr>
                <w:rStyle w:val="IndexLink"/>
                <w:rtl w:val="true"/>
              </w:rPr>
              <w:tab/>
            </w:r>
            <w:r>
              <w:rPr>
                <w:rStyle w:val="IndexLink"/>
              </w:rPr>
              <w:t>134</w:t>
            </w:r>
          </w:hyperlink>
        </w:p>
        <w:p>
          <w:pPr>
            <w:pStyle w:val="Contents3"/>
            <w:tabs>
              <w:tab w:val="clear" w:pos="8459"/>
              <w:tab w:val="right" w:pos="9026" w:leader="dot"/>
            </w:tabs>
            <w:rPr/>
          </w:pPr>
          <w:hyperlink w:anchor="__RefHeading___Toc5529537_1051229030">
            <w:r>
              <w:rPr>
                <w:webHidden/>
                <w:rStyle w:val="IndexLink"/>
              </w:rPr>
              <w:t>26</w:t>
            </w:r>
            <w:r>
              <w:rPr>
                <w:rStyle w:val="IndexLink"/>
                <w:rtl w:val="true"/>
              </w:rPr>
              <w:t xml:space="preserve">. </w:t>
            </w:r>
            <w:r>
              <w:rPr>
                <w:rStyle w:val="IndexLink"/>
                <w:rtl w:val="true"/>
              </w:rPr>
              <w:t>اهمیت به نماز اول وقت</w:t>
            </w:r>
            <w:r>
              <w:rPr>
                <w:rStyle w:val="IndexLink"/>
                <w:rtl w:val="true"/>
              </w:rPr>
              <w:tab/>
            </w:r>
            <w:r>
              <w:rPr>
                <w:rStyle w:val="IndexLink"/>
              </w:rPr>
              <w:t>134</w:t>
            </w:r>
          </w:hyperlink>
        </w:p>
        <w:p>
          <w:pPr>
            <w:pStyle w:val="Contents3"/>
            <w:tabs>
              <w:tab w:val="clear" w:pos="8459"/>
              <w:tab w:val="right" w:pos="9026" w:leader="dot"/>
            </w:tabs>
            <w:rPr/>
          </w:pPr>
          <w:hyperlink w:anchor="__RefHeading___Toc5529539_1051229030">
            <w:r>
              <w:rPr>
                <w:webHidden/>
                <w:rStyle w:val="IndexLink"/>
              </w:rPr>
              <w:t>27</w:t>
            </w:r>
            <w:r>
              <w:rPr>
                <w:rStyle w:val="IndexLink"/>
                <w:rtl w:val="true"/>
              </w:rPr>
              <w:t xml:space="preserve">. </w:t>
            </w:r>
            <w:r>
              <w:rPr>
                <w:rStyle w:val="IndexLink"/>
                <w:rtl w:val="true"/>
              </w:rPr>
              <w:t>روحیه وجه‌اللهی</w:t>
            </w:r>
            <w:r>
              <w:rPr>
                <w:rStyle w:val="IndexLink"/>
                <w:rtl w:val="true"/>
              </w:rPr>
              <w:tab/>
            </w:r>
            <w:r>
              <w:rPr>
                <w:rStyle w:val="IndexLink"/>
              </w:rPr>
              <w:t>135</w:t>
            </w:r>
          </w:hyperlink>
        </w:p>
        <w:p>
          <w:pPr>
            <w:pStyle w:val="Contents3"/>
            <w:tabs>
              <w:tab w:val="clear" w:pos="8459"/>
              <w:tab w:val="right" w:pos="9026" w:leader="dot"/>
            </w:tabs>
            <w:rPr/>
          </w:pPr>
          <w:hyperlink w:anchor="__RefHeading___Toc5529541_1051229030">
            <w:r>
              <w:rPr>
                <w:webHidden/>
                <w:rStyle w:val="IndexLink"/>
              </w:rPr>
              <w:t>28</w:t>
            </w:r>
            <w:r>
              <w:rPr>
                <w:rStyle w:val="IndexLink"/>
                <w:rtl w:val="true"/>
              </w:rPr>
              <w:t xml:space="preserve">. </w:t>
            </w:r>
            <w:r>
              <w:rPr>
                <w:rStyle w:val="IndexLink"/>
                <w:rtl w:val="true"/>
              </w:rPr>
              <w:t>به فکر فقرا</w:t>
            </w:r>
            <w:r>
              <w:rPr>
                <w:rStyle w:val="IndexLink"/>
                <w:rtl w:val="true"/>
              </w:rPr>
              <w:tab/>
            </w:r>
            <w:r>
              <w:rPr>
                <w:rStyle w:val="IndexLink"/>
              </w:rPr>
              <w:t>135</w:t>
            </w:r>
          </w:hyperlink>
        </w:p>
        <w:p>
          <w:pPr>
            <w:pStyle w:val="Contents2"/>
            <w:tabs>
              <w:tab w:val="clear" w:pos="8743"/>
              <w:tab w:val="right" w:pos="9026" w:leader="dot"/>
            </w:tabs>
            <w:rPr/>
          </w:pPr>
          <w:hyperlink w:anchor="__RefHeading___Toc5529543_1051229030">
            <w:r>
              <w:rPr>
                <w:webHidden/>
                <w:rStyle w:val="IndexLink"/>
                <w:rtl w:val="true"/>
              </w:rPr>
              <w:t>جمعه‌های پربرکت</w:t>
            </w:r>
            <w:r>
              <w:rPr>
                <w:rStyle w:val="IndexLink"/>
                <w:rtl w:val="true"/>
              </w:rPr>
              <w:tab/>
            </w:r>
            <w:r>
              <w:rPr>
                <w:rStyle w:val="IndexLink"/>
              </w:rPr>
              <w:t>136</w:t>
            </w:r>
          </w:hyperlink>
        </w:p>
        <w:p>
          <w:pPr>
            <w:pStyle w:val="Contents2"/>
            <w:tabs>
              <w:tab w:val="clear" w:pos="8743"/>
              <w:tab w:val="right" w:pos="9026" w:leader="dot"/>
            </w:tabs>
            <w:rPr/>
          </w:pPr>
          <w:hyperlink w:anchor="__RefHeading___Toc5529545_1051229030">
            <w:r>
              <w:rPr>
                <w:webHidden/>
                <w:rStyle w:val="IndexLink"/>
                <w:rtl w:val="true"/>
              </w:rPr>
              <w:t>کمک به فقرای واقعی</w:t>
            </w:r>
            <w:r>
              <w:rPr>
                <w:rStyle w:val="IndexLink"/>
                <w:rtl w:val="true"/>
              </w:rPr>
              <w:tab/>
            </w:r>
            <w:r>
              <w:rPr>
                <w:rStyle w:val="IndexLink"/>
              </w:rPr>
              <w:t>138</w:t>
            </w:r>
          </w:hyperlink>
        </w:p>
        <w:p>
          <w:pPr>
            <w:pStyle w:val="Contents2"/>
            <w:tabs>
              <w:tab w:val="clear" w:pos="8743"/>
              <w:tab w:val="right" w:pos="9026" w:leader="dot"/>
            </w:tabs>
            <w:rPr/>
          </w:pPr>
          <w:hyperlink w:anchor="__RefHeading___Toc5529547_1051229030">
            <w:r>
              <w:rPr>
                <w:webHidden/>
                <w:rStyle w:val="IndexLink"/>
                <w:rtl w:val="true"/>
              </w:rPr>
              <w:t>توجه به فقر مالی و فرهنگی</w:t>
            </w:r>
            <w:r>
              <w:rPr>
                <w:rStyle w:val="IndexLink"/>
                <w:rtl w:val="true"/>
              </w:rPr>
              <w:tab/>
            </w:r>
            <w:r>
              <w:rPr>
                <w:rStyle w:val="IndexLink"/>
              </w:rPr>
              <w:t>138</w:t>
            </w:r>
          </w:hyperlink>
        </w:p>
        <w:p>
          <w:pPr>
            <w:pStyle w:val="Contents2"/>
            <w:tabs>
              <w:tab w:val="clear" w:pos="8743"/>
              <w:tab w:val="right" w:pos="9026" w:leader="dot"/>
            </w:tabs>
            <w:rPr/>
          </w:pPr>
          <w:hyperlink w:anchor="__RefHeading___Toc5529549_1051229030">
            <w:r>
              <w:rPr>
                <w:webHidden/>
                <w:rStyle w:val="IndexLink"/>
                <w:rtl w:val="true"/>
              </w:rPr>
              <w:t>به فکر مردم</w:t>
            </w:r>
            <w:r>
              <w:rPr>
                <w:rStyle w:val="IndexLink"/>
                <w:rtl w:val="true"/>
              </w:rPr>
              <w:tab/>
            </w:r>
            <w:r>
              <w:rPr>
                <w:rStyle w:val="IndexLink"/>
              </w:rPr>
              <w:t>139</w:t>
            </w:r>
          </w:hyperlink>
        </w:p>
        <w:p>
          <w:pPr>
            <w:pStyle w:val="Contents2"/>
            <w:tabs>
              <w:tab w:val="clear" w:pos="8743"/>
              <w:tab w:val="right" w:pos="9026" w:leader="dot"/>
            </w:tabs>
            <w:rPr/>
          </w:pPr>
          <w:hyperlink w:anchor="__RefHeading___Toc5529551_1051229030">
            <w:r>
              <w:rPr>
                <w:webHidden/>
                <w:rStyle w:val="IndexLink"/>
                <w:rtl w:val="true"/>
              </w:rPr>
              <w:t>دیدار با حضرت امام</w:t>
            </w:r>
            <w:r>
              <w:rPr>
                <w:rStyle w:val="IndexLink"/>
                <w:rtl w:val="true"/>
              </w:rPr>
              <w:t>(</w:t>
            </w:r>
            <w:r>
              <w:rPr>
                <w:rStyle w:val="IndexLink"/>
                <w:rtl w:val="true"/>
              </w:rPr>
              <w:t>ره</w:t>
            </w:r>
            <w:r>
              <w:rPr>
                <w:rStyle w:val="IndexLink"/>
                <w:rtl w:val="true"/>
              </w:rPr>
              <w:t>)</w:t>
              <w:tab/>
            </w:r>
            <w:r>
              <w:rPr>
                <w:rStyle w:val="IndexLink"/>
              </w:rPr>
              <w:t>140</w:t>
            </w:r>
          </w:hyperlink>
        </w:p>
        <w:p>
          <w:pPr>
            <w:pStyle w:val="Contents2"/>
            <w:tabs>
              <w:tab w:val="clear" w:pos="8743"/>
              <w:tab w:val="right" w:pos="9026" w:leader="dot"/>
            </w:tabs>
            <w:rPr/>
          </w:pPr>
          <w:hyperlink w:anchor="__RefHeading___Toc5529553_1051229030">
            <w:r>
              <w:rPr>
                <w:webHidden/>
                <w:rStyle w:val="IndexLink"/>
                <w:rtl w:val="true"/>
              </w:rPr>
              <w:t>هدف انجمن</w:t>
            </w:r>
            <w:r>
              <w:rPr>
                <w:rStyle w:val="IndexLink"/>
                <w:rtl w:val="true"/>
              </w:rPr>
              <w:tab/>
            </w:r>
            <w:r>
              <w:rPr>
                <w:rStyle w:val="IndexLink"/>
              </w:rPr>
              <w:t>141</w:t>
            </w:r>
          </w:hyperlink>
        </w:p>
        <w:p>
          <w:pPr>
            <w:pStyle w:val="Contents2"/>
            <w:tabs>
              <w:tab w:val="clear" w:pos="8743"/>
              <w:tab w:val="right" w:pos="9026" w:leader="dot"/>
            </w:tabs>
            <w:rPr/>
          </w:pPr>
          <w:hyperlink w:anchor="__RefHeading___Toc5529555_1051229030">
            <w:r>
              <w:rPr>
                <w:webHidden/>
                <w:rStyle w:val="IndexLink"/>
                <w:rtl w:val="true"/>
              </w:rPr>
              <w:t>ویژگی‌های مجالس و منبر</w:t>
            </w:r>
            <w:r>
              <w:rPr>
                <w:rStyle w:val="IndexLink"/>
                <w:rtl w:val="true"/>
              </w:rPr>
              <w:tab/>
            </w:r>
            <w:r>
              <w:rPr>
                <w:rStyle w:val="IndexLink"/>
              </w:rPr>
              <w:t>142</w:t>
            </w:r>
          </w:hyperlink>
        </w:p>
        <w:p>
          <w:pPr>
            <w:pStyle w:val="Contents2"/>
            <w:tabs>
              <w:tab w:val="clear" w:pos="8743"/>
              <w:tab w:val="right" w:pos="9026" w:leader="dot"/>
            </w:tabs>
            <w:rPr/>
          </w:pPr>
          <w:hyperlink w:anchor="__RefHeading___Toc5529557_1051229030">
            <w:r>
              <w:rPr>
                <w:webHidden/>
                <w:rStyle w:val="IndexLink"/>
                <w:rtl w:val="true"/>
              </w:rPr>
              <w:t>استفاده از قرآن و روایات و سخن بزرگان با ذکر سند</w:t>
            </w:r>
            <w:r>
              <w:rPr>
                <w:rStyle w:val="IndexLink"/>
                <w:rtl w:val="true"/>
              </w:rPr>
              <w:tab/>
            </w:r>
            <w:r>
              <w:rPr>
                <w:rStyle w:val="IndexLink"/>
              </w:rPr>
              <w:t>142</w:t>
            </w:r>
          </w:hyperlink>
        </w:p>
        <w:p>
          <w:pPr>
            <w:pStyle w:val="Contents2"/>
            <w:tabs>
              <w:tab w:val="clear" w:pos="8743"/>
              <w:tab w:val="right" w:pos="9026" w:leader="dot"/>
            </w:tabs>
            <w:rPr/>
          </w:pPr>
          <w:hyperlink w:anchor="__RefHeading___Toc5529559_1051229030">
            <w:r>
              <w:rPr>
                <w:webHidden/>
                <w:rStyle w:val="IndexLink"/>
                <w:rtl w:val="true"/>
              </w:rPr>
              <w:t>مطالب کاربردی و دوست‌داشتنی</w:t>
            </w:r>
            <w:r>
              <w:rPr>
                <w:rStyle w:val="IndexLink"/>
                <w:rtl w:val="true"/>
              </w:rPr>
              <w:tab/>
            </w:r>
            <w:r>
              <w:rPr>
                <w:rStyle w:val="IndexLink"/>
              </w:rPr>
              <w:t>143</w:t>
            </w:r>
          </w:hyperlink>
        </w:p>
        <w:p>
          <w:pPr>
            <w:pStyle w:val="Contents2"/>
            <w:tabs>
              <w:tab w:val="clear" w:pos="8743"/>
              <w:tab w:val="right" w:pos="9026" w:leader="dot"/>
            </w:tabs>
            <w:rPr/>
          </w:pPr>
          <w:hyperlink w:anchor="__RefHeading___Toc5529561_1051229030">
            <w:r>
              <w:rPr>
                <w:webHidden/>
                <w:rStyle w:val="IndexLink"/>
                <w:rtl w:val="true"/>
              </w:rPr>
              <w:t>دقت در جلسات</w:t>
            </w:r>
            <w:r>
              <w:rPr>
                <w:rStyle w:val="IndexLink"/>
                <w:rtl w:val="true"/>
              </w:rPr>
              <w:tab/>
            </w:r>
            <w:r>
              <w:rPr>
                <w:rStyle w:val="IndexLink"/>
              </w:rPr>
              <w:t>143</w:t>
            </w:r>
          </w:hyperlink>
        </w:p>
        <w:p>
          <w:pPr>
            <w:pStyle w:val="Contents2"/>
            <w:tabs>
              <w:tab w:val="clear" w:pos="8743"/>
              <w:tab w:val="right" w:pos="9026" w:leader="dot"/>
            </w:tabs>
            <w:rPr/>
          </w:pPr>
          <w:hyperlink w:anchor="__RefHeading___Toc5529563_1051229030">
            <w:r>
              <w:rPr>
                <w:webHidden/>
                <w:rStyle w:val="IndexLink"/>
                <w:rtl w:val="true"/>
              </w:rPr>
              <w:t>سيد حسين مهاجر مسأله‌گو</w:t>
            </w:r>
            <w:r>
              <w:rPr>
                <w:rStyle w:val="IndexLink"/>
                <w:rtl w:val="true"/>
              </w:rPr>
              <w:tab/>
            </w:r>
            <w:r>
              <w:rPr>
                <w:rStyle w:val="IndexLink"/>
              </w:rPr>
              <w:t>144</w:t>
            </w:r>
          </w:hyperlink>
        </w:p>
        <w:p>
          <w:pPr>
            <w:pStyle w:val="Contents2"/>
            <w:tabs>
              <w:tab w:val="clear" w:pos="8743"/>
              <w:tab w:val="right" w:pos="9026" w:leader="dot"/>
            </w:tabs>
            <w:rPr/>
          </w:pPr>
          <w:hyperlink w:anchor="__RefHeading___Toc5529565_1051229030">
            <w:r>
              <w:rPr>
                <w:webHidden/>
                <w:rStyle w:val="IndexLink"/>
                <w:rtl w:val="true"/>
              </w:rPr>
              <w:t>مهم نبودن جمعیت</w:t>
            </w:r>
            <w:r>
              <w:rPr>
                <w:rStyle w:val="IndexLink"/>
                <w:rtl w:val="true"/>
              </w:rPr>
              <w:tab/>
            </w:r>
            <w:r>
              <w:rPr>
                <w:rStyle w:val="IndexLink"/>
              </w:rPr>
              <w:t>149</w:t>
            </w:r>
          </w:hyperlink>
        </w:p>
        <w:p>
          <w:pPr>
            <w:pStyle w:val="Contents2"/>
            <w:tabs>
              <w:tab w:val="clear" w:pos="8743"/>
              <w:tab w:val="right" w:pos="9026" w:leader="dot"/>
            </w:tabs>
            <w:rPr/>
          </w:pPr>
          <w:hyperlink w:anchor="__RefHeading___Toc5529567_1051229030">
            <w:r>
              <w:rPr>
                <w:webHidden/>
                <w:rStyle w:val="IndexLink"/>
                <w:rtl w:val="true"/>
              </w:rPr>
              <w:t>تواضع در منبر</w:t>
            </w:r>
            <w:r>
              <w:rPr>
                <w:rStyle w:val="IndexLink"/>
                <w:rtl w:val="true"/>
              </w:rPr>
              <w:tab/>
            </w:r>
            <w:r>
              <w:rPr>
                <w:rStyle w:val="IndexLink"/>
              </w:rPr>
              <w:t>149</w:t>
            </w:r>
          </w:hyperlink>
        </w:p>
        <w:p>
          <w:pPr>
            <w:pStyle w:val="Contents2"/>
            <w:tabs>
              <w:tab w:val="clear" w:pos="8743"/>
              <w:tab w:val="right" w:pos="9026" w:leader="dot"/>
            </w:tabs>
            <w:rPr/>
          </w:pPr>
          <w:hyperlink w:anchor="__RefHeading___Toc5529569_1051229030">
            <w:r>
              <w:rPr>
                <w:webHidden/>
                <w:rStyle w:val="IndexLink"/>
                <w:rtl w:val="true"/>
              </w:rPr>
              <w:t>توجه به نظر مخاطب</w:t>
            </w:r>
            <w:r>
              <w:rPr>
                <w:rStyle w:val="IndexLink"/>
                <w:rtl w:val="true"/>
              </w:rPr>
              <w:tab/>
            </w:r>
            <w:r>
              <w:rPr>
                <w:rStyle w:val="IndexLink"/>
              </w:rPr>
              <w:t>149</w:t>
            </w:r>
          </w:hyperlink>
        </w:p>
        <w:p>
          <w:pPr>
            <w:pStyle w:val="Contents2"/>
            <w:tabs>
              <w:tab w:val="clear" w:pos="8743"/>
              <w:tab w:val="right" w:pos="9026" w:leader="dot"/>
            </w:tabs>
            <w:rPr/>
          </w:pPr>
          <w:hyperlink w:anchor="__RefHeading___Toc5529571_1051229030">
            <w:r>
              <w:rPr>
                <w:webHidden/>
                <w:rStyle w:val="IndexLink"/>
                <w:rtl w:val="true"/>
              </w:rPr>
              <w:t>مجلس مفید</w:t>
            </w:r>
            <w:r>
              <w:rPr>
                <w:rStyle w:val="IndexLink"/>
                <w:rtl w:val="true"/>
              </w:rPr>
              <w:tab/>
            </w:r>
            <w:r>
              <w:rPr>
                <w:rStyle w:val="IndexLink"/>
              </w:rPr>
              <w:t>149</w:t>
            </w:r>
          </w:hyperlink>
        </w:p>
        <w:p>
          <w:pPr>
            <w:pStyle w:val="Contents2"/>
            <w:tabs>
              <w:tab w:val="clear" w:pos="8743"/>
              <w:tab w:val="right" w:pos="9026" w:leader="dot"/>
            </w:tabs>
            <w:rPr/>
          </w:pPr>
          <w:hyperlink w:anchor="__RefHeading___Toc5529573_1051229030">
            <w:r>
              <w:rPr>
                <w:webHidden/>
                <w:rStyle w:val="IndexLink"/>
                <w:rtl w:val="true"/>
              </w:rPr>
              <w:t>مقید به خواندن روضه</w:t>
            </w:r>
            <w:r>
              <w:rPr>
                <w:rStyle w:val="IndexLink"/>
                <w:rtl w:val="true"/>
              </w:rPr>
              <w:tab/>
            </w:r>
            <w:r>
              <w:rPr>
                <w:rStyle w:val="IndexLink"/>
              </w:rPr>
              <w:t>150</w:t>
            </w:r>
          </w:hyperlink>
        </w:p>
        <w:p>
          <w:pPr>
            <w:pStyle w:val="Contents2"/>
            <w:tabs>
              <w:tab w:val="clear" w:pos="8743"/>
              <w:tab w:val="right" w:pos="9026" w:leader="dot"/>
            </w:tabs>
            <w:rPr/>
          </w:pPr>
          <w:hyperlink w:anchor="__RefHeading___Toc5529575_1051229030">
            <w:r>
              <w:rPr>
                <w:webHidden/>
                <w:rStyle w:val="IndexLink"/>
                <w:rtl w:val="true"/>
              </w:rPr>
              <w:t>حکایت‌ها وهدایت‌ها</w:t>
            </w:r>
            <w:r>
              <w:rPr>
                <w:rStyle w:val="IndexLink"/>
                <w:rtl w:val="true"/>
              </w:rPr>
              <w:tab/>
            </w:r>
            <w:r>
              <w:rPr>
                <w:rStyle w:val="IndexLink"/>
              </w:rPr>
              <w:t>151</w:t>
            </w:r>
          </w:hyperlink>
        </w:p>
        <w:p>
          <w:pPr>
            <w:pStyle w:val="Contents2"/>
            <w:tabs>
              <w:tab w:val="clear" w:pos="8743"/>
              <w:tab w:val="right" w:pos="9026" w:leader="dot"/>
            </w:tabs>
            <w:rPr/>
          </w:pPr>
          <w:hyperlink w:anchor="__RefHeading___Toc5529577_1051229030">
            <w:r>
              <w:rPr>
                <w:webHidden/>
                <w:rStyle w:val="IndexLink"/>
                <w:rtl w:val="true"/>
              </w:rPr>
              <w:t>کرامت قرآن</w:t>
            </w:r>
            <w:r>
              <w:rPr>
                <w:rStyle w:val="IndexLink"/>
                <w:rtl w:val="true"/>
              </w:rPr>
              <w:tab/>
            </w:r>
            <w:r>
              <w:rPr>
                <w:rStyle w:val="IndexLink"/>
              </w:rPr>
              <w:t>151</w:t>
            </w:r>
          </w:hyperlink>
        </w:p>
        <w:p>
          <w:pPr>
            <w:pStyle w:val="Contents2"/>
            <w:tabs>
              <w:tab w:val="clear" w:pos="8743"/>
              <w:tab w:val="right" w:pos="9026" w:leader="dot"/>
            </w:tabs>
            <w:rPr/>
          </w:pPr>
          <w:hyperlink w:anchor="__RefHeading___Toc5529579_1051229030">
            <w:r>
              <w:rPr>
                <w:webHidden/>
                <w:rStyle w:val="IndexLink"/>
                <w:rtl w:val="true"/>
              </w:rPr>
              <w:t>جلوه ای از رحمت و عذاب الهی</w:t>
            </w:r>
            <w:r>
              <w:rPr>
                <w:rStyle w:val="IndexLink"/>
                <w:rtl w:val="true"/>
              </w:rPr>
              <w:tab/>
            </w:r>
            <w:r>
              <w:rPr>
                <w:rStyle w:val="IndexLink"/>
              </w:rPr>
              <w:t>151</w:t>
            </w:r>
          </w:hyperlink>
        </w:p>
        <w:p>
          <w:pPr>
            <w:pStyle w:val="Contents2"/>
            <w:tabs>
              <w:tab w:val="clear" w:pos="8743"/>
              <w:tab w:val="right" w:pos="9026" w:leader="dot"/>
            </w:tabs>
            <w:rPr/>
          </w:pPr>
          <w:hyperlink w:anchor="__RefHeading___Toc5529581_1051229030">
            <w:r>
              <w:rPr>
                <w:webHidden/>
                <w:rStyle w:val="IndexLink"/>
                <w:rtl w:val="true"/>
              </w:rPr>
              <w:t>عنایت حضرت رضا صَلَواتُ الله عَلَیه</w:t>
            </w:r>
            <w:r>
              <w:rPr>
                <w:rStyle w:val="IndexLink"/>
                <w:rtl w:val="true"/>
              </w:rPr>
              <w:tab/>
            </w:r>
            <w:r>
              <w:rPr>
                <w:rStyle w:val="IndexLink"/>
              </w:rPr>
              <w:t>152</w:t>
            </w:r>
          </w:hyperlink>
        </w:p>
        <w:p>
          <w:pPr>
            <w:pStyle w:val="Contents2"/>
            <w:tabs>
              <w:tab w:val="clear" w:pos="8743"/>
              <w:tab w:val="right" w:pos="9026" w:leader="dot"/>
            </w:tabs>
            <w:rPr/>
          </w:pPr>
          <w:hyperlink w:anchor="__RefHeading___Toc5529583_1051229030">
            <w:r>
              <w:rPr>
                <w:webHidden/>
                <w:rStyle w:val="IndexLink"/>
                <w:rtl w:val="true"/>
              </w:rPr>
              <w:t>اینجا کجاست؟</w:t>
            </w:r>
            <w:r>
              <w:rPr>
                <w:rStyle w:val="IndexLink"/>
                <w:rtl w:val="true"/>
              </w:rPr>
              <w:tab/>
            </w:r>
            <w:r>
              <w:rPr>
                <w:rStyle w:val="IndexLink"/>
              </w:rPr>
              <w:t>153</w:t>
            </w:r>
          </w:hyperlink>
        </w:p>
        <w:p>
          <w:pPr>
            <w:pStyle w:val="Contents2"/>
            <w:tabs>
              <w:tab w:val="clear" w:pos="8743"/>
              <w:tab w:val="right" w:pos="9026" w:leader="dot"/>
            </w:tabs>
            <w:rPr/>
          </w:pPr>
          <w:hyperlink w:anchor="__RefHeading___Toc5529585_1051229030">
            <w:r>
              <w:rPr>
                <w:webHidden/>
                <w:rStyle w:val="IndexLink"/>
                <w:rtl w:val="true"/>
              </w:rPr>
              <w:t>تا می‌توانی جمکران را ترک نکن</w:t>
            </w:r>
            <w:r>
              <w:rPr>
                <w:rStyle w:val="IndexLink"/>
                <w:rtl w:val="true"/>
              </w:rPr>
              <w:tab/>
            </w:r>
            <w:r>
              <w:rPr>
                <w:rStyle w:val="IndexLink"/>
              </w:rPr>
              <w:t>153</w:t>
            </w:r>
          </w:hyperlink>
        </w:p>
        <w:p>
          <w:pPr>
            <w:pStyle w:val="Contents2"/>
            <w:tabs>
              <w:tab w:val="clear" w:pos="8743"/>
              <w:tab w:val="right" w:pos="9026" w:leader="dot"/>
            </w:tabs>
            <w:rPr/>
          </w:pPr>
          <w:hyperlink w:anchor="__RefHeading___Toc5529587_1051229030">
            <w:r>
              <w:rPr>
                <w:webHidden/>
                <w:rStyle w:val="IndexLink"/>
                <w:rtl w:val="true"/>
              </w:rPr>
              <w:t>این پول شماست</w:t>
            </w:r>
            <w:r>
              <w:rPr>
                <w:rStyle w:val="IndexLink"/>
                <w:rtl w:val="true"/>
              </w:rPr>
              <w:tab/>
            </w:r>
            <w:r>
              <w:rPr>
                <w:rStyle w:val="IndexLink"/>
              </w:rPr>
              <w:t>154</w:t>
            </w:r>
          </w:hyperlink>
        </w:p>
        <w:p>
          <w:pPr>
            <w:pStyle w:val="Contents2"/>
            <w:tabs>
              <w:tab w:val="clear" w:pos="8743"/>
              <w:tab w:val="right" w:pos="9026" w:leader="dot"/>
            </w:tabs>
            <w:rPr/>
          </w:pPr>
          <w:hyperlink w:anchor="__RefHeading___Toc5529589_1051229030">
            <w:r>
              <w:rPr>
                <w:webHidden/>
                <w:rStyle w:val="IndexLink"/>
                <w:rtl w:val="true"/>
              </w:rPr>
              <w:t>هر وقت بگویند</w:t>
            </w:r>
            <w:r>
              <w:rPr>
                <w:rStyle w:val="IndexLink"/>
                <w:rtl w:val="true"/>
              </w:rPr>
              <w:tab/>
            </w:r>
            <w:r>
              <w:rPr>
                <w:rStyle w:val="IndexLink"/>
              </w:rPr>
              <w:t>154</w:t>
            </w:r>
          </w:hyperlink>
        </w:p>
        <w:p>
          <w:pPr>
            <w:pStyle w:val="Contents2"/>
            <w:tabs>
              <w:tab w:val="clear" w:pos="8743"/>
              <w:tab w:val="right" w:pos="9026" w:leader="dot"/>
            </w:tabs>
            <w:rPr/>
          </w:pPr>
          <w:hyperlink w:anchor="__RefHeading___Toc5529591_1051229030">
            <w:r>
              <w:rPr>
                <w:webHidden/>
                <w:rStyle w:val="IndexLink"/>
                <w:rtl w:val="true"/>
              </w:rPr>
              <w:t>کار خدایی است</w:t>
            </w:r>
            <w:r>
              <w:rPr>
                <w:rStyle w:val="IndexLink"/>
                <w:rtl w:val="true"/>
              </w:rPr>
              <w:tab/>
            </w:r>
            <w:r>
              <w:rPr>
                <w:rStyle w:val="IndexLink"/>
              </w:rPr>
              <w:t>154</w:t>
            </w:r>
          </w:hyperlink>
        </w:p>
        <w:p>
          <w:pPr>
            <w:pStyle w:val="Contents2"/>
            <w:tabs>
              <w:tab w:val="clear" w:pos="8743"/>
              <w:tab w:val="right" w:pos="9026" w:leader="dot"/>
            </w:tabs>
            <w:rPr/>
          </w:pPr>
          <w:hyperlink w:anchor="__RefHeading___Toc5529593_1051229030">
            <w:r>
              <w:rPr>
                <w:webHidden/>
                <w:rStyle w:val="IndexLink"/>
                <w:rtl w:val="true"/>
              </w:rPr>
              <w:t>دیدار با حضرت آیةاللّه کشمیری</w:t>
            </w:r>
            <w:r>
              <w:rPr>
                <w:rStyle w:val="IndexLink"/>
                <w:rtl w:val="true"/>
              </w:rPr>
              <w:tab/>
            </w:r>
            <w:r>
              <w:rPr>
                <w:rStyle w:val="IndexLink"/>
              </w:rPr>
              <w:t>155</w:t>
            </w:r>
          </w:hyperlink>
        </w:p>
        <w:p>
          <w:pPr>
            <w:pStyle w:val="Contents2"/>
            <w:tabs>
              <w:tab w:val="clear" w:pos="8743"/>
              <w:tab w:val="right" w:pos="9026" w:leader="dot"/>
            </w:tabs>
            <w:rPr/>
          </w:pPr>
          <w:hyperlink w:anchor="__RefHeading___Toc5529595_1051229030">
            <w:r>
              <w:rPr>
                <w:webHidden/>
                <w:rStyle w:val="IndexLink"/>
                <w:rtl w:val="true"/>
              </w:rPr>
              <w:t>هر وقت خدا بخواهد</w:t>
            </w:r>
            <w:r>
              <w:rPr>
                <w:rStyle w:val="IndexLink"/>
                <w:rtl w:val="true"/>
              </w:rPr>
              <w:tab/>
            </w:r>
            <w:r>
              <w:rPr>
                <w:rStyle w:val="IndexLink"/>
              </w:rPr>
              <w:t>156</w:t>
            </w:r>
          </w:hyperlink>
        </w:p>
        <w:p>
          <w:pPr>
            <w:pStyle w:val="Contents2"/>
            <w:tabs>
              <w:tab w:val="clear" w:pos="8743"/>
              <w:tab w:val="right" w:pos="9026" w:leader="dot"/>
            </w:tabs>
            <w:rPr/>
          </w:pPr>
          <w:hyperlink w:anchor="__RefHeading___Toc5529597_1051229030">
            <w:r>
              <w:rPr>
                <w:webHidden/>
                <w:rStyle w:val="IndexLink"/>
                <w:rtl w:val="true"/>
              </w:rPr>
              <w:t>نصایح</w:t>
            </w:r>
            <w:r>
              <w:rPr>
                <w:rStyle w:val="IndexLink"/>
                <w:rtl w:val="true"/>
              </w:rPr>
              <w:tab/>
            </w:r>
            <w:r>
              <w:rPr>
                <w:rStyle w:val="IndexLink"/>
              </w:rPr>
              <w:t>157</w:t>
            </w:r>
          </w:hyperlink>
        </w:p>
        <w:p>
          <w:pPr>
            <w:pStyle w:val="Contents2"/>
            <w:tabs>
              <w:tab w:val="clear" w:pos="8743"/>
              <w:tab w:val="right" w:pos="9026" w:leader="dot"/>
            </w:tabs>
            <w:rPr/>
          </w:pPr>
          <w:hyperlink w:anchor="__RefHeading___Toc5529599_1051229030">
            <w:r>
              <w:rPr>
                <w:webHidden/>
                <w:rStyle w:val="IndexLink"/>
                <w:rtl w:val="true"/>
              </w:rPr>
              <w:t>اُنس با قرآن</w:t>
            </w:r>
            <w:r>
              <w:rPr>
                <w:rStyle w:val="IndexLink"/>
                <w:rtl w:val="true"/>
              </w:rPr>
              <w:tab/>
            </w:r>
            <w:r>
              <w:rPr>
                <w:rStyle w:val="IndexLink"/>
              </w:rPr>
              <w:t>157</w:t>
            </w:r>
          </w:hyperlink>
        </w:p>
        <w:p>
          <w:pPr>
            <w:pStyle w:val="Contents2"/>
            <w:tabs>
              <w:tab w:val="clear" w:pos="8743"/>
              <w:tab w:val="right" w:pos="9026" w:leader="dot"/>
            </w:tabs>
            <w:rPr/>
          </w:pPr>
          <w:hyperlink w:anchor="__RefHeading___Toc5529601_1051229030">
            <w:r>
              <w:rPr>
                <w:webHidden/>
                <w:rStyle w:val="IndexLink"/>
                <w:rtl w:val="true"/>
              </w:rPr>
              <w:t>تأکید به دوستی و محبت به اهل‌بیت صَلَواتُ الله عَلَیهِم</w:t>
            </w:r>
            <w:r>
              <w:rPr>
                <w:rStyle w:val="IndexLink"/>
                <w:rtl w:val="true"/>
              </w:rPr>
              <w:tab/>
            </w:r>
            <w:r>
              <w:rPr>
                <w:rStyle w:val="IndexLink"/>
              </w:rPr>
              <w:t>159</w:t>
            </w:r>
          </w:hyperlink>
        </w:p>
        <w:p>
          <w:pPr>
            <w:pStyle w:val="Contents2"/>
            <w:tabs>
              <w:tab w:val="clear" w:pos="8743"/>
              <w:tab w:val="right" w:pos="9026" w:leader="dot"/>
            </w:tabs>
            <w:rPr/>
          </w:pPr>
          <w:hyperlink w:anchor="__RefHeading___Toc5529603_1051229030">
            <w:r>
              <w:rPr>
                <w:webHidden/>
                <w:rStyle w:val="IndexLink"/>
                <w:rtl w:val="true"/>
              </w:rPr>
              <w:t>نذر پانزده مبلغ</w:t>
            </w:r>
            <w:r>
              <w:rPr>
                <w:rStyle w:val="IndexLink"/>
                <w:rtl w:val="true"/>
              </w:rPr>
              <w:tab/>
            </w:r>
            <w:r>
              <w:rPr>
                <w:rStyle w:val="IndexLink"/>
              </w:rPr>
              <w:t>161</w:t>
            </w:r>
          </w:hyperlink>
        </w:p>
        <w:p>
          <w:pPr>
            <w:pStyle w:val="Contents2"/>
            <w:tabs>
              <w:tab w:val="clear" w:pos="8743"/>
              <w:tab w:val="right" w:pos="9026" w:leader="dot"/>
            </w:tabs>
            <w:rPr/>
          </w:pPr>
          <w:hyperlink w:anchor="__RefHeading___Toc5529605_1051229030">
            <w:r>
              <w:rPr>
                <w:webHidden/>
                <w:rStyle w:val="IndexLink"/>
                <w:rtl w:val="true"/>
              </w:rPr>
              <w:t>نماز اول وقت</w:t>
            </w:r>
            <w:r>
              <w:rPr>
                <w:rStyle w:val="IndexLink"/>
                <w:rtl w:val="true"/>
              </w:rPr>
              <w:tab/>
            </w:r>
            <w:r>
              <w:rPr>
                <w:rStyle w:val="IndexLink"/>
              </w:rPr>
              <w:t>161</w:t>
            </w:r>
          </w:hyperlink>
        </w:p>
        <w:p>
          <w:pPr>
            <w:pStyle w:val="Contents2"/>
            <w:tabs>
              <w:tab w:val="clear" w:pos="8743"/>
              <w:tab w:val="right" w:pos="9026" w:leader="dot"/>
            </w:tabs>
            <w:rPr/>
          </w:pPr>
          <w:hyperlink w:anchor="__RefHeading___Toc5529607_1051229030">
            <w:r>
              <w:rPr>
                <w:webHidden/>
                <w:rStyle w:val="IndexLink"/>
                <w:rtl w:val="true"/>
              </w:rPr>
              <w:t>نمازهای مستحبی</w:t>
            </w:r>
            <w:r>
              <w:rPr>
                <w:rStyle w:val="IndexLink"/>
                <w:rtl w:val="true"/>
              </w:rPr>
              <w:tab/>
            </w:r>
            <w:r>
              <w:rPr>
                <w:rStyle w:val="IndexLink"/>
              </w:rPr>
              <w:t>162</w:t>
            </w:r>
          </w:hyperlink>
        </w:p>
        <w:p>
          <w:pPr>
            <w:pStyle w:val="Contents2"/>
            <w:tabs>
              <w:tab w:val="clear" w:pos="8743"/>
              <w:tab w:val="right" w:pos="9026" w:leader="dot"/>
            </w:tabs>
            <w:rPr/>
          </w:pPr>
          <w:hyperlink w:anchor="__RefHeading___Toc5529609_1051229030">
            <w:r>
              <w:rPr>
                <w:webHidden/>
                <w:rStyle w:val="IndexLink"/>
                <w:rtl w:val="true"/>
              </w:rPr>
              <w:t>نماز شب</w:t>
            </w:r>
            <w:r>
              <w:rPr>
                <w:rStyle w:val="IndexLink"/>
                <w:rtl w:val="true"/>
              </w:rPr>
              <w:tab/>
            </w:r>
            <w:r>
              <w:rPr>
                <w:rStyle w:val="IndexLink"/>
              </w:rPr>
              <w:t>163</w:t>
            </w:r>
          </w:hyperlink>
        </w:p>
        <w:p>
          <w:pPr>
            <w:pStyle w:val="Contents2"/>
            <w:tabs>
              <w:tab w:val="clear" w:pos="8743"/>
              <w:tab w:val="right" w:pos="9026" w:leader="dot"/>
            </w:tabs>
            <w:rPr/>
          </w:pPr>
          <w:hyperlink w:anchor="__RefHeading___Toc5529611_1051229030">
            <w:r>
              <w:rPr>
                <w:webHidden/>
                <w:rStyle w:val="IndexLink"/>
                <w:rtl w:val="true"/>
              </w:rPr>
              <w:t>کمک به فُقرا</w:t>
            </w:r>
            <w:r>
              <w:rPr>
                <w:rStyle w:val="IndexLink"/>
                <w:rtl w:val="true"/>
              </w:rPr>
              <w:tab/>
            </w:r>
            <w:r>
              <w:rPr>
                <w:rStyle w:val="IndexLink"/>
              </w:rPr>
              <w:t>163</w:t>
            </w:r>
          </w:hyperlink>
        </w:p>
        <w:p>
          <w:pPr>
            <w:pStyle w:val="Contents2"/>
            <w:tabs>
              <w:tab w:val="clear" w:pos="8743"/>
              <w:tab w:val="right" w:pos="9026" w:leader="dot"/>
            </w:tabs>
            <w:rPr/>
          </w:pPr>
          <w:hyperlink w:anchor="__RefHeading___Toc5529613_1051229030">
            <w:r>
              <w:rPr>
                <w:webHidden/>
                <w:rStyle w:val="IndexLink"/>
                <w:rtl w:val="true"/>
              </w:rPr>
              <w:t>خدمت به مردم</w:t>
            </w:r>
            <w:r>
              <w:rPr>
                <w:rStyle w:val="IndexLink"/>
                <w:rtl w:val="true"/>
              </w:rPr>
              <w:tab/>
            </w:r>
            <w:r>
              <w:rPr>
                <w:rStyle w:val="IndexLink"/>
              </w:rPr>
              <w:t>164</w:t>
            </w:r>
          </w:hyperlink>
        </w:p>
        <w:p>
          <w:pPr>
            <w:pStyle w:val="Contents2"/>
            <w:tabs>
              <w:tab w:val="clear" w:pos="8743"/>
              <w:tab w:val="right" w:pos="9026" w:leader="dot"/>
            </w:tabs>
            <w:rPr/>
          </w:pPr>
          <w:hyperlink w:anchor="__RefHeading___Toc5529615_1051229030">
            <w:r>
              <w:rPr>
                <w:webHidden/>
                <w:rStyle w:val="IndexLink"/>
                <w:rtl w:val="true"/>
              </w:rPr>
              <w:t>محاسبه</w:t>
            </w:r>
            <w:r>
              <w:rPr>
                <w:rStyle w:val="IndexLink"/>
                <w:rtl w:val="true"/>
              </w:rPr>
              <w:tab/>
            </w:r>
            <w:r>
              <w:rPr>
                <w:rStyle w:val="IndexLink"/>
              </w:rPr>
              <w:t>164</w:t>
            </w:r>
          </w:hyperlink>
        </w:p>
        <w:p>
          <w:pPr>
            <w:pStyle w:val="Contents2"/>
            <w:tabs>
              <w:tab w:val="clear" w:pos="8743"/>
              <w:tab w:val="right" w:pos="9026" w:leader="dot"/>
            </w:tabs>
            <w:rPr/>
          </w:pPr>
          <w:hyperlink w:anchor="__RefHeading___Toc5529617_1051229030">
            <w:r>
              <w:rPr>
                <w:webHidden/>
                <w:rStyle w:val="IndexLink"/>
                <w:rtl w:val="true"/>
              </w:rPr>
              <w:t>دوری از گناهان</w:t>
            </w:r>
            <w:r>
              <w:rPr>
                <w:rStyle w:val="IndexLink"/>
                <w:rtl w:val="true"/>
              </w:rPr>
              <w:tab/>
            </w:r>
            <w:r>
              <w:rPr>
                <w:rStyle w:val="IndexLink"/>
              </w:rPr>
              <w:t>165</w:t>
            </w:r>
          </w:hyperlink>
        </w:p>
        <w:p>
          <w:pPr>
            <w:pStyle w:val="Contents2"/>
            <w:tabs>
              <w:tab w:val="clear" w:pos="8743"/>
              <w:tab w:val="right" w:pos="9026" w:leader="dot"/>
            </w:tabs>
            <w:rPr/>
          </w:pPr>
          <w:hyperlink w:anchor="__RefHeading___Toc5529619_1051229030">
            <w:r>
              <w:rPr>
                <w:webHidden/>
                <w:rStyle w:val="IndexLink"/>
                <w:rtl w:val="true"/>
              </w:rPr>
              <w:t>پرهیز از نامحرم</w:t>
            </w:r>
            <w:r>
              <w:rPr>
                <w:rStyle w:val="IndexLink"/>
                <w:rtl w:val="true"/>
              </w:rPr>
              <w:tab/>
            </w:r>
            <w:r>
              <w:rPr>
                <w:rStyle w:val="IndexLink"/>
              </w:rPr>
              <w:t>166</w:t>
            </w:r>
          </w:hyperlink>
        </w:p>
        <w:p>
          <w:pPr>
            <w:pStyle w:val="Contents2"/>
            <w:tabs>
              <w:tab w:val="clear" w:pos="8743"/>
              <w:tab w:val="right" w:pos="9026" w:leader="dot"/>
            </w:tabs>
            <w:rPr/>
          </w:pPr>
          <w:hyperlink w:anchor="__RefHeading___Toc5529621_1051229030">
            <w:r>
              <w:rPr>
                <w:webHidden/>
                <w:rStyle w:val="IndexLink"/>
                <w:rtl w:val="true"/>
              </w:rPr>
              <w:t>مجلس گناه</w:t>
            </w:r>
            <w:r>
              <w:rPr>
                <w:rStyle w:val="IndexLink"/>
                <w:rtl w:val="true"/>
              </w:rPr>
              <w:tab/>
            </w:r>
            <w:r>
              <w:rPr>
                <w:rStyle w:val="IndexLink"/>
              </w:rPr>
              <w:t>167</w:t>
            </w:r>
          </w:hyperlink>
        </w:p>
        <w:p>
          <w:pPr>
            <w:pStyle w:val="Contents2"/>
            <w:tabs>
              <w:tab w:val="clear" w:pos="8743"/>
              <w:tab w:val="right" w:pos="9026" w:leader="dot"/>
            </w:tabs>
            <w:rPr/>
          </w:pPr>
          <w:hyperlink w:anchor="__RefHeading___Toc5529623_1051229030">
            <w:r>
              <w:rPr>
                <w:webHidden/>
                <w:rStyle w:val="IndexLink"/>
                <w:rtl w:val="true"/>
              </w:rPr>
              <w:t>تقوا</w:t>
            </w:r>
            <w:r>
              <w:rPr>
                <w:rStyle w:val="IndexLink"/>
                <w:rtl w:val="true"/>
              </w:rPr>
              <w:tab/>
            </w:r>
            <w:r>
              <w:rPr>
                <w:rStyle w:val="IndexLink"/>
              </w:rPr>
              <w:t>167</w:t>
            </w:r>
          </w:hyperlink>
        </w:p>
        <w:p>
          <w:pPr>
            <w:pStyle w:val="Contents2"/>
            <w:tabs>
              <w:tab w:val="clear" w:pos="8743"/>
              <w:tab w:val="right" w:pos="9026" w:leader="dot"/>
            </w:tabs>
            <w:rPr/>
          </w:pPr>
          <w:hyperlink w:anchor="__RefHeading___Toc5529625_1051229030">
            <w:r>
              <w:rPr>
                <w:webHidden/>
                <w:rStyle w:val="IndexLink"/>
                <w:rtl w:val="true"/>
              </w:rPr>
              <w:t>راه های امان از شر شیطان</w:t>
            </w:r>
            <w:r>
              <w:rPr>
                <w:rStyle w:val="IndexLink"/>
                <w:rtl w:val="true"/>
              </w:rPr>
              <w:tab/>
            </w:r>
            <w:r>
              <w:rPr>
                <w:rStyle w:val="IndexLink"/>
              </w:rPr>
              <w:t>167</w:t>
            </w:r>
          </w:hyperlink>
        </w:p>
        <w:p>
          <w:pPr>
            <w:pStyle w:val="Contents2"/>
            <w:tabs>
              <w:tab w:val="clear" w:pos="8743"/>
              <w:tab w:val="right" w:pos="9026" w:leader="dot"/>
            </w:tabs>
            <w:rPr/>
          </w:pPr>
          <w:hyperlink w:anchor="__RefHeading___Toc5529627_1051229030">
            <w:r>
              <w:rPr>
                <w:webHidden/>
                <w:rStyle w:val="IndexLink"/>
                <w:rtl w:val="true"/>
              </w:rPr>
              <w:t>حُبّ دنیا</w:t>
            </w:r>
            <w:r>
              <w:rPr>
                <w:rStyle w:val="IndexLink"/>
                <w:rtl w:val="true"/>
              </w:rPr>
              <w:tab/>
            </w:r>
            <w:r>
              <w:rPr>
                <w:rStyle w:val="IndexLink"/>
              </w:rPr>
              <w:t>168</w:t>
            </w:r>
          </w:hyperlink>
        </w:p>
        <w:p>
          <w:pPr>
            <w:pStyle w:val="Contents2"/>
            <w:tabs>
              <w:tab w:val="clear" w:pos="8743"/>
              <w:tab w:val="right" w:pos="9026" w:leader="dot"/>
            </w:tabs>
            <w:rPr/>
          </w:pPr>
          <w:hyperlink w:anchor="__RefHeading___Toc5529629_1051229030">
            <w:r>
              <w:rPr>
                <w:webHidden/>
                <w:rStyle w:val="IndexLink"/>
                <w:rtl w:val="true"/>
              </w:rPr>
              <w:t>توبه</w:t>
            </w:r>
            <w:r>
              <w:rPr>
                <w:rStyle w:val="IndexLink"/>
                <w:rtl w:val="true"/>
              </w:rPr>
              <w:tab/>
            </w:r>
            <w:r>
              <w:rPr>
                <w:rStyle w:val="IndexLink"/>
              </w:rPr>
              <w:t>169</w:t>
            </w:r>
          </w:hyperlink>
        </w:p>
        <w:p>
          <w:pPr>
            <w:pStyle w:val="Contents2"/>
            <w:tabs>
              <w:tab w:val="clear" w:pos="8743"/>
              <w:tab w:val="right" w:pos="9026" w:leader="dot"/>
            </w:tabs>
            <w:rPr/>
          </w:pPr>
          <w:hyperlink w:anchor="__RefHeading___Toc5529631_1051229030">
            <w:r>
              <w:rPr>
                <w:webHidden/>
                <w:rStyle w:val="IndexLink"/>
                <w:rtl w:val="true"/>
              </w:rPr>
              <w:t>اخلاق</w:t>
            </w:r>
            <w:r>
              <w:rPr>
                <w:rStyle w:val="IndexLink"/>
                <w:rtl w:val="true"/>
              </w:rPr>
              <w:tab/>
            </w:r>
            <w:r>
              <w:rPr>
                <w:rStyle w:val="IndexLink"/>
              </w:rPr>
              <w:t>169</w:t>
            </w:r>
          </w:hyperlink>
        </w:p>
        <w:p>
          <w:pPr>
            <w:pStyle w:val="Contents2"/>
            <w:tabs>
              <w:tab w:val="clear" w:pos="8743"/>
              <w:tab w:val="right" w:pos="9026" w:leader="dot"/>
            </w:tabs>
            <w:rPr/>
          </w:pPr>
          <w:hyperlink w:anchor="__RefHeading___Toc5529633_1051229030">
            <w:r>
              <w:rPr>
                <w:webHidden/>
                <w:rStyle w:val="IndexLink"/>
                <w:rtl w:val="true"/>
              </w:rPr>
              <w:t>خانواده</w:t>
            </w:r>
            <w:r>
              <w:rPr>
                <w:rStyle w:val="IndexLink"/>
                <w:rtl w:val="true"/>
              </w:rPr>
              <w:tab/>
            </w:r>
            <w:r>
              <w:rPr>
                <w:rStyle w:val="IndexLink"/>
              </w:rPr>
              <w:t>170</w:t>
            </w:r>
          </w:hyperlink>
        </w:p>
        <w:p>
          <w:pPr>
            <w:pStyle w:val="Contents2"/>
            <w:tabs>
              <w:tab w:val="clear" w:pos="8743"/>
              <w:tab w:val="right" w:pos="9026" w:leader="dot"/>
            </w:tabs>
            <w:rPr/>
          </w:pPr>
          <w:hyperlink w:anchor="__RefHeading___Toc5529635_1051229030">
            <w:r>
              <w:rPr>
                <w:webHidden/>
                <w:rStyle w:val="IndexLink"/>
                <w:rtl w:val="true"/>
              </w:rPr>
              <w:t>نیکی به پدر و مادر</w:t>
            </w:r>
            <w:r>
              <w:rPr>
                <w:rStyle w:val="IndexLink"/>
                <w:rtl w:val="true"/>
              </w:rPr>
              <w:tab/>
            </w:r>
            <w:r>
              <w:rPr>
                <w:rStyle w:val="IndexLink"/>
              </w:rPr>
              <w:t>170</w:t>
            </w:r>
          </w:hyperlink>
        </w:p>
        <w:p>
          <w:pPr>
            <w:pStyle w:val="Contents2"/>
            <w:tabs>
              <w:tab w:val="clear" w:pos="8743"/>
              <w:tab w:val="right" w:pos="9026" w:leader="dot"/>
            </w:tabs>
            <w:rPr/>
          </w:pPr>
          <w:hyperlink w:anchor="__RefHeading___Toc5529637_1051229030">
            <w:r>
              <w:rPr>
                <w:webHidden/>
                <w:rStyle w:val="IndexLink"/>
                <w:rtl w:val="true"/>
              </w:rPr>
              <w:t>اِطعام</w:t>
            </w:r>
            <w:r>
              <w:rPr>
                <w:rStyle w:val="IndexLink"/>
                <w:rtl w:val="true"/>
              </w:rPr>
              <w:tab/>
            </w:r>
            <w:r>
              <w:rPr>
                <w:rStyle w:val="IndexLink"/>
              </w:rPr>
              <w:t>171</w:t>
            </w:r>
          </w:hyperlink>
        </w:p>
        <w:p>
          <w:pPr>
            <w:pStyle w:val="Contents2"/>
            <w:tabs>
              <w:tab w:val="clear" w:pos="8743"/>
              <w:tab w:val="right" w:pos="9026" w:leader="dot"/>
            </w:tabs>
            <w:rPr/>
          </w:pPr>
          <w:hyperlink w:anchor="__RefHeading___Toc5529639_1051229030">
            <w:r>
              <w:rPr>
                <w:webHidden/>
                <w:rStyle w:val="IndexLink"/>
                <w:rtl w:val="true"/>
              </w:rPr>
              <w:t>طهارت</w:t>
            </w:r>
            <w:r>
              <w:rPr>
                <w:rStyle w:val="IndexLink"/>
                <w:rtl w:val="true"/>
              </w:rPr>
              <w:tab/>
            </w:r>
            <w:r>
              <w:rPr>
                <w:rStyle w:val="IndexLink"/>
              </w:rPr>
              <w:t>171</w:t>
            </w:r>
          </w:hyperlink>
        </w:p>
        <w:p>
          <w:pPr>
            <w:pStyle w:val="Contents2"/>
            <w:tabs>
              <w:tab w:val="clear" w:pos="8743"/>
              <w:tab w:val="right" w:pos="9026" w:leader="dot"/>
            </w:tabs>
            <w:rPr/>
          </w:pPr>
          <w:hyperlink w:anchor="__RefHeading___Toc5529641_1051229030">
            <w:r>
              <w:rPr>
                <w:webHidden/>
                <w:rStyle w:val="IndexLink"/>
                <w:rtl w:val="true"/>
              </w:rPr>
              <w:t>اذکار</w:t>
            </w:r>
            <w:r>
              <w:rPr>
                <w:rStyle w:val="IndexLink"/>
                <w:rtl w:val="true"/>
              </w:rPr>
              <w:tab/>
            </w:r>
            <w:r>
              <w:rPr>
                <w:rStyle w:val="IndexLink"/>
              </w:rPr>
              <w:t>172</w:t>
            </w:r>
          </w:hyperlink>
        </w:p>
        <w:p>
          <w:pPr>
            <w:pStyle w:val="Contents2"/>
            <w:tabs>
              <w:tab w:val="clear" w:pos="8743"/>
              <w:tab w:val="right" w:pos="9026" w:leader="dot"/>
            </w:tabs>
            <w:rPr/>
          </w:pPr>
          <w:hyperlink w:anchor="__RefHeading___Toc5529643_1051229030">
            <w:r>
              <w:rPr>
                <w:webHidden/>
                <w:rStyle w:val="IndexLink"/>
                <w:rtl w:val="true"/>
              </w:rPr>
              <w:t>راهی برای گشایش اُمور</w:t>
            </w:r>
            <w:r>
              <w:rPr>
                <w:rStyle w:val="IndexLink"/>
                <w:rtl w:val="true"/>
              </w:rPr>
              <w:tab/>
            </w:r>
            <w:r>
              <w:rPr>
                <w:rStyle w:val="IndexLink"/>
              </w:rPr>
              <w:t>175</w:t>
            </w:r>
          </w:hyperlink>
        </w:p>
        <w:p>
          <w:pPr>
            <w:pStyle w:val="Contents2"/>
            <w:tabs>
              <w:tab w:val="clear" w:pos="8743"/>
              <w:tab w:val="right" w:pos="9026" w:leader="dot"/>
            </w:tabs>
            <w:rPr/>
          </w:pPr>
          <w:hyperlink w:anchor="__RefHeading___Toc5529645_1051229030">
            <w:r>
              <w:rPr>
                <w:webHidden/>
                <w:rStyle w:val="IndexLink"/>
                <w:rtl w:val="true"/>
              </w:rPr>
              <w:t>بيست و يك دستورالعمل</w:t>
            </w:r>
            <w:r>
              <w:rPr>
                <w:rStyle w:val="IndexLink"/>
                <w:rtl w:val="true"/>
              </w:rPr>
              <w:tab/>
            </w:r>
            <w:r>
              <w:rPr>
                <w:rStyle w:val="IndexLink"/>
              </w:rPr>
              <w:t>176</w:t>
            </w:r>
          </w:hyperlink>
        </w:p>
        <w:p>
          <w:pPr>
            <w:pStyle w:val="Contents2"/>
            <w:tabs>
              <w:tab w:val="clear" w:pos="8743"/>
              <w:tab w:val="right" w:pos="9026" w:leader="dot"/>
            </w:tabs>
            <w:rPr/>
          </w:pPr>
          <w:hyperlink w:anchor="__RefHeading___Toc5529647_1051229030">
            <w:r>
              <w:rPr>
                <w:webHidden/>
                <w:rStyle w:val="IndexLink"/>
                <w:rtl w:val="true"/>
              </w:rPr>
              <w:t>نکات مهم</w:t>
            </w:r>
            <w:r>
              <w:rPr>
                <w:rStyle w:val="IndexLink"/>
                <w:rtl w:val="true"/>
              </w:rPr>
              <w:tab/>
            </w:r>
            <w:r>
              <w:rPr>
                <w:rStyle w:val="IndexLink"/>
              </w:rPr>
              <w:t>178</w:t>
            </w:r>
          </w:hyperlink>
        </w:p>
        <w:p>
          <w:pPr>
            <w:pStyle w:val="Contents2"/>
            <w:tabs>
              <w:tab w:val="clear" w:pos="8743"/>
              <w:tab w:val="right" w:pos="9026" w:leader="dot"/>
            </w:tabs>
            <w:rPr/>
          </w:pPr>
          <w:hyperlink w:anchor="__RefHeading___Toc5529649_1051229030">
            <w:r>
              <w:rPr>
                <w:webHidden/>
                <w:rStyle w:val="IndexLink"/>
                <w:rtl w:val="true"/>
              </w:rPr>
              <w:t xml:space="preserve">سفارش به مطالعه حکمت </w:t>
            </w:r>
            <w:r>
              <w:rPr>
                <w:rStyle w:val="IndexLink"/>
              </w:rPr>
              <w:t>150</w:t>
            </w:r>
            <w:r>
              <w:rPr>
                <w:rStyle w:val="IndexLink"/>
                <w:rtl w:val="true"/>
              </w:rPr>
              <w:t xml:space="preserve"> </w:t>
            </w:r>
            <w:r>
              <w:rPr>
                <w:rStyle w:val="IndexLink"/>
                <w:rtl w:val="true"/>
              </w:rPr>
              <w:t>نهج البلاغه</w:t>
            </w:r>
            <w:r>
              <w:rPr>
                <w:rStyle w:val="IndexLink"/>
                <w:rtl w:val="true"/>
              </w:rPr>
              <w:tab/>
            </w:r>
            <w:r>
              <w:rPr>
                <w:rStyle w:val="IndexLink"/>
              </w:rPr>
              <w:t>179</w:t>
            </w:r>
          </w:hyperlink>
        </w:p>
        <w:p>
          <w:pPr>
            <w:pStyle w:val="Contents2"/>
            <w:tabs>
              <w:tab w:val="clear" w:pos="8743"/>
              <w:tab w:val="right" w:pos="9026" w:leader="dot"/>
            </w:tabs>
            <w:rPr/>
          </w:pPr>
          <w:hyperlink w:anchor="__RefHeading___Toc5529651_1051229030">
            <w:r>
              <w:rPr>
                <w:webHidden/>
                <w:rStyle w:val="IndexLink"/>
                <w:rtl w:val="true"/>
              </w:rPr>
              <w:t>شهید سید محسن مهاجر</w:t>
            </w:r>
            <w:r>
              <w:rPr>
                <w:rStyle w:val="IndexLink"/>
                <w:rtl w:val="true"/>
              </w:rPr>
              <w:tab/>
            </w:r>
            <w:r>
              <w:rPr>
                <w:rStyle w:val="IndexLink"/>
              </w:rPr>
              <w:t>181</w:t>
            </w:r>
          </w:hyperlink>
        </w:p>
        <w:p>
          <w:pPr>
            <w:pStyle w:val="Contents2"/>
            <w:tabs>
              <w:tab w:val="clear" w:pos="8743"/>
              <w:tab w:val="right" w:pos="9026" w:leader="dot"/>
            </w:tabs>
            <w:rPr/>
          </w:pPr>
          <w:hyperlink w:anchor="__RefHeading___Toc5529653_1051229030">
            <w:r>
              <w:rPr>
                <w:webHidden/>
                <w:rStyle w:val="IndexLink"/>
                <w:rtl w:val="true"/>
              </w:rPr>
              <w:t>قسمتی از مصاحبه با حاج‌آقا حسین پدر شهید سید محسن مهاجر</w:t>
            </w:r>
            <w:r>
              <w:rPr>
                <w:rStyle w:val="IndexLink"/>
                <w:rtl w:val="true"/>
              </w:rPr>
              <w:tab/>
            </w:r>
            <w:r>
              <w:rPr>
                <w:rStyle w:val="IndexLink"/>
              </w:rPr>
              <w:t>188</w:t>
            </w:r>
          </w:hyperlink>
        </w:p>
        <w:p>
          <w:pPr>
            <w:pStyle w:val="Contents2"/>
            <w:tabs>
              <w:tab w:val="clear" w:pos="8743"/>
              <w:tab w:val="right" w:pos="9026" w:leader="dot"/>
            </w:tabs>
            <w:rPr/>
          </w:pPr>
          <w:hyperlink w:anchor="__RefHeading___Toc5529655_1051229030">
            <w:r>
              <w:rPr>
                <w:webHidden/>
                <w:rStyle w:val="IndexLink"/>
                <w:rtl w:val="true"/>
              </w:rPr>
              <w:t>همسر و همراه حاج‌آقا</w:t>
            </w:r>
            <w:r>
              <w:rPr>
                <w:rStyle w:val="IndexLink"/>
                <w:rtl w:val="true"/>
              </w:rPr>
              <w:tab/>
            </w:r>
            <w:r>
              <w:rPr>
                <w:rStyle w:val="IndexLink"/>
              </w:rPr>
              <w:t>195</w:t>
            </w:r>
          </w:hyperlink>
        </w:p>
        <w:p>
          <w:pPr>
            <w:pStyle w:val="Contents2"/>
            <w:tabs>
              <w:tab w:val="clear" w:pos="8743"/>
              <w:tab w:val="right" w:pos="9026" w:leader="dot"/>
            </w:tabs>
            <w:rPr/>
          </w:pPr>
          <w:hyperlink w:anchor="__RefHeading___Toc5529657_1051229030">
            <w:r>
              <w:rPr>
                <w:webHidden/>
                <w:rStyle w:val="IndexLink"/>
                <w:rtl w:val="true"/>
              </w:rPr>
              <w:t>مصاحبه با مرحومه حاجیه خانم محترم یزدان‌پناه</w:t>
            </w:r>
            <w:r>
              <w:rPr>
                <w:rStyle w:val="IndexLink"/>
                <w:rtl w:val="true"/>
              </w:rPr>
              <w:tab/>
            </w:r>
            <w:r>
              <w:rPr>
                <w:rStyle w:val="IndexLink"/>
              </w:rPr>
              <w:t>195</w:t>
            </w:r>
          </w:hyperlink>
        </w:p>
        <w:p>
          <w:pPr>
            <w:pStyle w:val="Contents2"/>
            <w:tabs>
              <w:tab w:val="clear" w:pos="8743"/>
              <w:tab w:val="right" w:pos="9026" w:leader="dot"/>
            </w:tabs>
            <w:rPr/>
          </w:pPr>
          <w:hyperlink w:anchor="__RefHeading___Toc5529659_1051229030">
            <w:r>
              <w:rPr>
                <w:webHidden/>
                <w:rStyle w:val="IndexLink"/>
                <w:rtl w:val="true"/>
              </w:rPr>
              <w:t>اعلام محسن‌آباد</w:t>
            </w:r>
            <w:r>
              <w:rPr>
                <w:rStyle w:val="IndexLink"/>
                <w:rtl w:val="true"/>
              </w:rPr>
              <w:tab/>
            </w:r>
            <w:r>
              <w:rPr>
                <w:rStyle w:val="IndexLink"/>
              </w:rPr>
              <w:t>201</w:t>
            </w:r>
          </w:hyperlink>
        </w:p>
        <w:p>
          <w:pPr>
            <w:pStyle w:val="Contents2"/>
            <w:tabs>
              <w:tab w:val="clear" w:pos="8743"/>
              <w:tab w:val="right" w:pos="9026" w:leader="dot"/>
            </w:tabs>
            <w:rPr/>
          </w:pPr>
          <w:hyperlink w:anchor="__RefHeading___Toc5529661_1051229030">
            <w:r>
              <w:rPr>
                <w:webHidden/>
                <w:rStyle w:val="IndexLink"/>
                <w:rtl w:val="true"/>
              </w:rPr>
              <w:t>آیة اللّه حاج شیخ حیدر علی محقّق</w:t>
            </w:r>
            <w:r>
              <w:rPr>
                <w:rStyle w:val="IndexLink"/>
                <w:rtl w:val="true"/>
              </w:rPr>
              <w:tab/>
            </w:r>
            <w:r>
              <w:rPr>
                <w:rStyle w:val="IndexLink"/>
              </w:rPr>
              <w:t>201</w:t>
            </w:r>
          </w:hyperlink>
        </w:p>
        <w:p>
          <w:pPr>
            <w:pStyle w:val="Contents2"/>
            <w:tabs>
              <w:tab w:val="clear" w:pos="8743"/>
              <w:tab w:val="right" w:pos="9026" w:leader="dot"/>
            </w:tabs>
            <w:rPr/>
          </w:pPr>
          <w:hyperlink w:anchor="__RefHeading___Toc5529663_1051229030">
            <w:r>
              <w:rPr>
                <w:webHidden/>
                <w:rStyle w:val="IndexLink"/>
                <w:rtl w:val="true"/>
              </w:rPr>
              <w:t xml:space="preserve">حاج ملا جعفر مهرآبادی </w:t>
            </w:r>
            <w:r>
              <w:rPr>
                <w:rStyle w:val="IndexLink"/>
                <w:rtl w:val="true"/>
              </w:rPr>
              <w:t>(</w:t>
            </w:r>
            <w:r>
              <w:rPr>
                <w:rStyle w:val="IndexLink"/>
                <w:rtl w:val="true"/>
              </w:rPr>
              <w:t>علیمی</w:t>
            </w:r>
            <w:r>
              <w:rPr>
                <w:rStyle w:val="IndexLink"/>
                <w:rtl w:val="true"/>
              </w:rPr>
              <w:t>)</w:t>
              <w:tab/>
            </w:r>
            <w:r>
              <w:rPr>
                <w:rStyle w:val="IndexLink"/>
              </w:rPr>
              <w:t>203</w:t>
            </w:r>
          </w:hyperlink>
        </w:p>
        <w:p>
          <w:pPr>
            <w:pStyle w:val="Contents2"/>
            <w:tabs>
              <w:tab w:val="clear" w:pos="8743"/>
              <w:tab w:val="right" w:pos="9026" w:leader="dot"/>
            </w:tabs>
            <w:rPr/>
          </w:pPr>
          <w:hyperlink w:anchor="__RefHeading___Toc5529665_1051229030">
            <w:r>
              <w:rPr>
                <w:webHidden/>
                <w:rStyle w:val="IndexLink"/>
                <w:rtl w:val="true"/>
              </w:rPr>
              <w:t>حاج شیخ محمد علی علیمی</w:t>
            </w:r>
            <w:r>
              <w:rPr>
                <w:rStyle w:val="IndexLink"/>
                <w:rtl w:val="true"/>
              </w:rPr>
              <w:tab/>
            </w:r>
            <w:r>
              <w:rPr>
                <w:rStyle w:val="IndexLink"/>
              </w:rPr>
              <w:t>203</w:t>
            </w:r>
          </w:hyperlink>
        </w:p>
        <w:p>
          <w:pPr>
            <w:pStyle w:val="Contents2"/>
            <w:tabs>
              <w:tab w:val="clear" w:pos="8743"/>
              <w:tab w:val="right" w:pos="9026" w:leader="dot"/>
            </w:tabs>
            <w:rPr/>
          </w:pPr>
          <w:hyperlink w:anchor="__RefHeading___Toc5529667_1051229030">
            <w:r>
              <w:rPr>
                <w:webHidden/>
                <w:rStyle w:val="IndexLink"/>
                <w:rtl w:val="true"/>
              </w:rPr>
              <w:t>حجة الاسلام و المسلمين حاج شیخ حسن علیمی</w:t>
            </w:r>
            <w:r>
              <w:rPr>
                <w:rStyle w:val="IndexLink"/>
                <w:rtl w:val="true"/>
              </w:rPr>
              <w:tab/>
            </w:r>
            <w:r>
              <w:rPr>
                <w:rStyle w:val="IndexLink"/>
              </w:rPr>
              <w:t>204</w:t>
            </w:r>
          </w:hyperlink>
        </w:p>
        <w:p>
          <w:pPr>
            <w:pStyle w:val="Contents2"/>
            <w:tabs>
              <w:tab w:val="clear" w:pos="8743"/>
              <w:tab w:val="right" w:pos="9026" w:leader="dot"/>
            </w:tabs>
            <w:rPr/>
          </w:pPr>
          <w:hyperlink w:anchor="__RefHeading___Toc5529669_1051229030">
            <w:r>
              <w:rPr>
                <w:webHidden/>
                <w:rStyle w:val="IndexLink"/>
                <w:rtl w:val="true"/>
              </w:rPr>
              <w:t>حجة الاسلام و المسلمين میرزا محمد علی فرقانی</w:t>
            </w:r>
            <w:r>
              <w:rPr>
                <w:rStyle w:val="IndexLink"/>
                <w:rtl w:val="true"/>
              </w:rPr>
              <w:tab/>
            </w:r>
            <w:r>
              <w:rPr>
                <w:rStyle w:val="IndexLink"/>
              </w:rPr>
              <w:t>206</w:t>
            </w:r>
          </w:hyperlink>
        </w:p>
        <w:p>
          <w:pPr>
            <w:pStyle w:val="Contents2"/>
            <w:tabs>
              <w:tab w:val="clear" w:pos="8743"/>
              <w:tab w:val="right" w:pos="9026" w:leader="dot"/>
            </w:tabs>
            <w:rPr/>
          </w:pPr>
          <w:hyperlink w:anchor="__RefHeading___Toc5529671_1051229030">
            <w:r>
              <w:rPr>
                <w:webHidden/>
                <w:rStyle w:val="IndexLink"/>
                <w:rtl w:val="true"/>
              </w:rPr>
              <w:t>حجة الاسلام حاج شیخ علی فرقانی</w:t>
            </w:r>
            <w:r>
              <w:rPr>
                <w:rStyle w:val="IndexLink"/>
                <w:rtl w:val="true"/>
              </w:rPr>
              <w:tab/>
            </w:r>
            <w:r>
              <w:rPr>
                <w:rStyle w:val="IndexLink"/>
              </w:rPr>
              <w:t>207</w:t>
            </w:r>
          </w:hyperlink>
        </w:p>
        <w:p>
          <w:pPr>
            <w:pStyle w:val="Contents2"/>
            <w:tabs>
              <w:tab w:val="clear" w:pos="8743"/>
              <w:tab w:val="right" w:pos="9026" w:leader="dot"/>
            </w:tabs>
            <w:rPr/>
          </w:pPr>
          <w:hyperlink w:anchor="__RefHeading___Toc5529673_1051229030">
            <w:r>
              <w:rPr>
                <w:webHidden/>
                <w:rStyle w:val="IndexLink"/>
                <w:rtl w:val="true"/>
              </w:rPr>
              <w:t>حجة الاسلام والمسلمین حاج شیخ محمد زارعان</w:t>
            </w:r>
            <w:r>
              <w:rPr>
                <w:rStyle w:val="IndexLink"/>
                <w:rtl w:val="true"/>
              </w:rPr>
              <w:tab/>
            </w:r>
            <w:r>
              <w:rPr>
                <w:rStyle w:val="IndexLink"/>
              </w:rPr>
              <w:t>209</w:t>
            </w:r>
          </w:hyperlink>
        </w:p>
        <w:p>
          <w:pPr>
            <w:pStyle w:val="Contents2"/>
            <w:tabs>
              <w:tab w:val="clear" w:pos="8743"/>
              <w:tab w:val="right" w:pos="9026" w:leader="dot"/>
            </w:tabs>
            <w:rPr/>
          </w:pPr>
          <w:hyperlink w:anchor="__RefHeading___Toc5529675_1051229030">
            <w:r>
              <w:rPr>
                <w:webHidden/>
                <w:rStyle w:val="IndexLink"/>
                <w:rtl w:val="true"/>
              </w:rPr>
              <w:t>حجة الاسلام والمسلمین حاج سید محمد مهاجر</w:t>
            </w:r>
            <w:r>
              <w:rPr>
                <w:rStyle w:val="IndexLink"/>
                <w:rtl w:val="true"/>
              </w:rPr>
              <w:tab/>
            </w:r>
            <w:r>
              <w:rPr>
                <w:rStyle w:val="IndexLink"/>
              </w:rPr>
              <w:t>210</w:t>
            </w:r>
          </w:hyperlink>
        </w:p>
        <w:p>
          <w:pPr>
            <w:pStyle w:val="Contents2"/>
            <w:tabs>
              <w:tab w:val="clear" w:pos="8743"/>
              <w:tab w:val="right" w:pos="9026" w:leader="dot"/>
            </w:tabs>
            <w:rPr/>
          </w:pPr>
          <w:hyperlink w:anchor="__RefHeading___Toc5529677_1051229030">
            <w:r>
              <w:rPr>
                <w:webHidden/>
                <w:rStyle w:val="IndexLink"/>
                <w:rtl w:val="true"/>
              </w:rPr>
              <w:t>آیة الله حاج سید حسن مهاجر</w:t>
            </w:r>
            <w:r>
              <w:rPr>
                <w:rStyle w:val="IndexLink"/>
                <w:rtl w:val="true"/>
              </w:rPr>
              <w:tab/>
            </w:r>
            <w:r>
              <w:rPr>
                <w:rStyle w:val="IndexLink"/>
              </w:rPr>
              <w:t>215</w:t>
            </w:r>
          </w:hyperlink>
        </w:p>
        <w:p>
          <w:pPr>
            <w:pStyle w:val="Contents2"/>
            <w:tabs>
              <w:tab w:val="clear" w:pos="8743"/>
              <w:tab w:val="right" w:pos="9026" w:leader="dot"/>
            </w:tabs>
            <w:rPr/>
          </w:pPr>
          <w:hyperlink w:anchor="__RefHeading___Toc5529679_1051229030">
            <w:r>
              <w:rPr>
                <w:webHidden/>
                <w:rStyle w:val="IndexLink"/>
                <w:rtl w:val="true"/>
              </w:rPr>
              <w:t>اسناد و تصاوير</w:t>
            </w:r>
            <w:r>
              <w:rPr>
                <w:rStyle w:val="IndexLink"/>
                <w:rtl w:val="true"/>
              </w:rPr>
              <w:tab/>
            </w:r>
            <w:r>
              <w:rPr>
                <w:rStyle w:val="IndexLink"/>
              </w:rPr>
              <w:t>218</w:t>
            </w:r>
          </w:hyperlink>
        </w:p>
        <w:p>
          <w:pPr>
            <w:pStyle w:val="Contents2"/>
            <w:tabs>
              <w:tab w:val="clear" w:pos="8743"/>
              <w:tab w:val="right" w:pos="9026" w:leader="dot"/>
            </w:tabs>
            <w:rPr/>
          </w:pPr>
          <w:hyperlink w:anchor="__RefHeading___Toc5529681_1051229030">
            <w:r>
              <w:rPr>
                <w:webHidden/>
                <w:rStyle w:val="IndexLink"/>
                <w:rtl w:val="true"/>
              </w:rPr>
              <w:t>پيام‌های تسليت</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23_114084"/>
      <w:bookmarkStart w:id="1" w:name="pg10723_114084"/>
      <w:bookmarkEnd w:id="1"/>
    </w:p>
    <w:p>
      <w:pPr>
        <w:pStyle w:val="Heading2"/>
        <w:numPr>
          <w:ilvl w:val="1"/>
          <w:numId w:val="1"/>
        </w:numPr>
        <w:rPr/>
      </w:pPr>
      <w:bookmarkStart w:id="2" w:name="pg10723_114084"/>
      <w:bookmarkStart w:id="3" w:name="__RefHeading___Toc552930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سیدجواد،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هجران‌نامه عالم ربانی مرحوم حجت‌الاسلام و المسلمين حاج‌سيدحسين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سیدجواد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هستی،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7607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سیدحسین،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Ulama --  ra -- Biography</w:t>
      </w:r>
    </w:p>
    <w:p>
      <w:pPr>
        <w:pStyle w:val="BookText"/>
        <w:rPr/>
      </w:pP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lang w:val="en-US" w:bidi="en-US"/>
        </w:rPr>
        <w:t>Clergy --  ran -- Biography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8699397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2930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130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30400"/>
                        </a:xfrm>
                        <a:prstGeom prst="rect">
                          <a:avLst/>
                        </a:prstGeom>
                        <a:ln w="0">
                          <a:noFill/>
                        </a:ln>
                      </pic:spPr>
                    </pic:pic>
                  </a:graphicData>
                </a:graphic>
              </wp:inline>
            </w:drawing>
          </mc:Choice>
          <mc:Fallback>
            <w:pict>
              <v:shape id="shape_0" stroked="f" o:allowincell="f" style="position:absolute;margin-left:0pt;margin-top:-89.05pt;width:419.95pt;height:88.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يادنامه</w:t>
      </w:r>
    </w:p>
    <w:p>
      <w:pPr>
        <w:pStyle w:val="BookText"/>
        <w:rPr/>
      </w:pPr>
      <w:r>
        <w:rPr>
          <w:rFonts w:ascii="IRNazanin" w:hAnsi="IRNazanin" w:eastAsia="IRNazanin"/>
          <w:color w:val="111111"/>
          <w:sz w:val="28"/>
          <w:sz w:val="28"/>
          <w:szCs w:val="28"/>
          <w:rtl w:val="true"/>
          <w:lang w:bidi="fa-IR"/>
        </w:rPr>
        <w:t>عالم ربانی مرحوم</w:t>
      </w:r>
    </w:p>
    <w:p>
      <w:pPr>
        <w:pStyle w:val="BookText"/>
        <w:rPr/>
      </w:pPr>
      <w:r>
        <w:rPr>
          <w:rFonts w:ascii="Amiri" w:hAnsi="Amiri" w:eastAsia="Amiri" w:cs="Amiri"/>
          <w:color w:val="111111"/>
          <w:sz w:val="28"/>
          <w:sz w:val="28"/>
          <w:szCs w:val="28"/>
          <w:rtl w:val="true"/>
          <w:lang w:bidi="ar-SA"/>
        </w:rPr>
        <w:t>حاج سيد حسين مهاجر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جواد مهاجر </w:t>
      </w:r>
    </w:p>
    <w:p>
      <w:pPr>
        <w:pStyle w:val="BookText"/>
        <w:rPr/>
      </w:pPr>
      <w:r>
        <w:rPr>
          <w:rFonts w:ascii="IRNazanin" w:hAnsi="IRNazanin" w:eastAsia="IRNazanin"/>
          <w:color w:val="111111"/>
          <w:sz w:val="28"/>
          <w:sz w:val="28"/>
          <w:szCs w:val="28"/>
          <w:rtl w:val="true"/>
          <w:lang w:bidi="fa-IR"/>
        </w:rPr>
        <w:t xml:space="preserve">تحصیل عشق و رندی، آسان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جانم بسوخت آخر، در کسب این فضایل</w:t>
      </w:r>
    </w:p>
    <w:p>
      <w:pPr>
        <w:pStyle w:val="BookText"/>
        <w:rPr/>
      </w:pPr>
      <w:r>
        <w:rPr>
          <w:rFonts w:ascii="IRNazanin" w:hAnsi="IRNazanin" w:eastAsia="IRNazanin"/>
          <w:color w:val="111111"/>
          <w:sz w:val="28"/>
          <w:sz w:val="28"/>
          <w:szCs w:val="28"/>
          <w:rtl w:val="true"/>
          <w:lang w:bidi="fa-IR"/>
        </w:rPr>
        <w:t xml:space="preserve">گفتم که کی ببخشی بر جان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زمان که نبود جان در میانه حایل</w:t>
      </w:r>
    </w:p>
    <w:p>
      <w:pPr>
        <w:pStyle w:val="BookText"/>
        <w:rPr/>
      </w:pPr>
      <w:r>
        <w:rPr>
          <w:rtl w:val="true"/>
        </w:rPr>
        <mc:AlternateContent>
          <mc:Choice Requires="wps">
            <w:drawing>
              <wp:inline distT="0" distB="0" distL="0" distR="0">
                <wp:extent cx="5334000" cy="660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عالم ربانی، سالک مهذب با اخلاص، ابوالشهید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والمسلمین حاج سید حسین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bookmarkStart w:id="7" w:name="pg10723_114088"/>
    </w:p>
    <w:p>
      <w:pPr>
        <w:pStyle w:val="Heading2"/>
        <w:numPr>
          <w:ilvl w:val="1"/>
          <w:numId w:val="1"/>
        </w:numPr>
        <w:rPr/>
      </w:pPr>
      <w:bookmarkStart w:id="8" w:name="__RefHeading___Toc5529305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تولد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دوران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ویژگی‌های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همواره طالب علم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انس به مطالعه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ارتباط با 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تواضع علمی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 آینه 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از کلام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دغدغه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هجرت به روستای طار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مُدارا در برخورد با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برطرف شدن مشکلات با توسل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نوجوانان در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حفظ حُرمت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رسیدگی و محبت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همکاری و همیاری همسر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استمرار و پشتکار در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فعالیتهای مورد نیاز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ساخت حسینیه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تبلیغ در همه زمان‌ها و مکان‌ها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عشق به خدمت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خستگی‌ناپذیر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بدون هیاهو</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عدم توقع 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رقیب کسی نبود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ارتباط با رزمنده‌ها</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گفتار مؤثر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داشتن روحیه انقلابی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تبلیغ چهره به چهره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تأسیس حوزه علمیه در بشاگرد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برخوار و محسن آباد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خیریه جوادالائمه  صَلَواتُ الله عَلَیه محسن‌آباد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ساختمان امامزاده سید صالح؛ پایگاه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فعالیت در شهر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اعزام مبلغین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اعزام به مناطق محروم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بررسی محرومیت مناطق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ساله كه عمامه به سر ندیده بوديم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سوز تبلیغ در مناطق محروم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انگیزه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کار سلیقه‌ای نه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حساسیت در انتخاب طلبه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جلسات اعزام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جلسات مؤثر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تلاش و جدّیت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حفظ عزّت طلاب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تشویق طلاب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گفتار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تذکرات و تجربیات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کارگشا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روضه بخوانید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حضور خودشان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توجه به معیشت مبلغین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هدیه های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به دور از تجملات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استقلال در منابع مالی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کار عاشقانه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اعزام به جبهه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برخی از ویژگی‌های معظمٌ‌له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کتوم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 به معروف و ناهی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اسلام و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و پاسخگو</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بخشش</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شهرت گریزان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هر چه بیشتر عطا کردند کمتر اظهار کن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گریه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به وعده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 برای راهنمایی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متواضع و بی اِدّعا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پیش‌قدم در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به درد پیش‌نمازی نمیخورم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تحمل و تغافل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خلأیی که پر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احترام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توسّل و ارادت به اهل‌بیت صَلَواتُ الله عَلَیهِم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تعظیم شعائر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اثر توسل به حضرت ولیعصر عَجَّلَ اَللَّهُ تَعَالِيَ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توسّل به حضرت ام البنین صَلَواتُ الله عَلَیهِا و حضرت خدیجه صَلَواتُ الله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عمل و حُسن خلق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زبان 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مهربان و اهل تکریم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گرم و صمیمی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همیشه سراغ اقوام را میگرفتند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سعی کردم در زندگی دروغ نگویم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دقت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مقید به رضایتمندی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استفاده از عمر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وظیفه‌شناس</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دنبال گمشده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بی‌آلایشی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صریح و قاطع</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 و خیرخواه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به فکر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معنویات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جلسات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به نماز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وجه‌اللهی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فکر فقرا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جمعه‌های پربرکت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کمک به فقرای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توجه به فقر مالی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به فکر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دیدار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هدف انجمن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ویژگی‌های مجالس و منبر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استفاده از قرآن و روایات و سخن بزرگان با ذکر سند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مطالب کاربردی و دوست‌داشتنی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دقت در جلسات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سيد حسين مهاجر مسأله‌گو</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نبودن جمعیت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تواضع در منبر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توجه به نظر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مجلس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مقید به خواندن روضه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حکایت‌ها وهدایت‌ها</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کرامت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جلوه ای از رحمت و عذاب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عنایت حضرت رضا  صَلَواتُ الله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اینجا 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تا می‌توانی جمکران را ترک نکن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این پول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هر وقت بگویند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کار خدایی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دیدار با حضرت آیةاللّه کشمیری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هر وقت خدا بخواهد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نصایح</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اُنس با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تأکید به دوستی و محبت به اهل‌بیت صَلَواتُ الله عَلَیهِم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نذر پانزده مبلغ</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کمک به فُقرا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از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مجلس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راههای امان از شر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حُبّ 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اذکار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راهی برای گشایش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بيست و يك دستورالعمل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سفارش به مطالعه حکمت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شهید سید محسن 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قسمتی از مصاحبه با حاج‌آقا حسین پدر شهید سید محسن 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همسر و همراه حاج‌آقا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مصاحبه با مرحومه حاجیه خانم محترم یزدان‌پناه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اعلام محسن‌آباد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آیة اللّه حاج شیخ حیدر علی محقّق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حاج ملا جعفر مهرآبادی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حاج شیخ محمد علی علیمی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حجة الاسلام و المسلمين حاج شیخ حسن علیمی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 المسلمين میرزا محمد علی فرقانی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حجة الاسلام حاج شیخ علی فرقانی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حجة الاسلام والمسلمین حاج شیخ محمد زارعان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حجة الاسلام والمسلمین حاج سید محمد 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آیة الله حاج سید حسن 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اسناد و تصاوير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پيام‌های تسليت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اَلْحَوَارِيّون لِعِيسَى يَا رُوحَ اَللهِ مَنْ نُجَالِسُ؟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يُذَكِّرُكُمُ اَللهَ رُؤْيَتُهُ؛</w:t>
      </w:r>
    </w:p>
    <w:p>
      <w:pPr>
        <w:pStyle w:val="BookText"/>
        <w:rPr/>
      </w:pPr>
      <w:r>
        <w:rPr>
          <w:rFonts w:ascii="Amiri" w:hAnsi="Amiri" w:eastAsia="Amiri" w:cs="Amiri"/>
          <w:color w:val="111111"/>
          <w:sz w:val="28"/>
          <w:sz w:val="28"/>
          <w:szCs w:val="28"/>
          <w:rtl w:val="true"/>
          <w:lang w:bidi="ar-SA"/>
        </w:rPr>
        <w:t>وَ يَزِيدُ فِي عِلْمِكُمْ مَنْطِقُهُ؛</w:t>
      </w:r>
    </w:p>
    <w:p>
      <w:pPr>
        <w:pStyle w:val="BookText"/>
        <w:rPr/>
      </w:pPr>
      <w:r>
        <w:rPr>
          <w:rFonts w:ascii="Amiri" w:hAnsi="Amiri" w:eastAsia="Amiri" w:cs="Amiri"/>
          <w:color w:val="111111"/>
          <w:sz w:val="28"/>
          <w:sz w:val="28"/>
          <w:szCs w:val="28"/>
          <w:rtl w:val="true"/>
          <w:lang w:bidi="ar-SA"/>
        </w:rPr>
        <w:t>وَ يُرَغِّبُكُمْ فِي اَلآخِرَةِ عَمَلُهُ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حواریون از حضرت عیسی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همنشین شویم؟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که دیدارِ او خدا را به یاد شما آورد؛</w:t>
      </w:r>
    </w:p>
    <w:p>
      <w:pPr>
        <w:pStyle w:val="BookText"/>
        <w:rPr/>
      </w:pPr>
      <w:r>
        <w:rPr>
          <w:rFonts w:ascii="IRNazanin" w:hAnsi="IRNazanin" w:eastAsia="IRNazanin"/>
          <w:color w:val="111111"/>
          <w:sz w:val="28"/>
          <w:sz w:val="28"/>
          <w:szCs w:val="28"/>
          <w:rtl w:val="true"/>
          <w:lang w:bidi="fa-IR"/>
        </w:rPr>
        <w:t>و گفتارش به علم شما بیفزاید؛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کردارش شما را به آخرت ترغیب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سبحانک اللّهم یا بدیع السّموات و الأرض یا ذا الجلال و الإکرام یا حیّ یا 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ابدیاً بأزلیتیه و ازلیاً بأبدیته، الحمدلله کما یَستحقُّه، الحمدلله ربّ العالمین و صلّی الله علی سیّدنا محمد و اهل بیته الطاهرین</w:t>
      </w:r>
    </w:p>
    <w:p>
      <w:pPr>
        <w:pStyle w:val="BookText"/>
        <w:rPr/>
      </w:pPr>
      <w:r>
        <w:rPr>
          <w:rFonts w:ascii="IRNazanin" w:hAnsi="IRNazanin" w:eastAsia="IRNazanin"/>
          <w:color w:val="111111"/>
          <w:sz w:val="28"/>
          <w:sz w:val="28"/>
          <w:szCs w:val="28"/>
          <w:rtl w:val="true"/>
          <w:lang w:bidi="fa-IR"/>
        </w:rPr>
        <w:t>السّلام علی المهدی الذی یملأ الله به الارض قسطاً و عدلاً</w:t>
      </w:r>
    </w:p>
    <w:p>
      <w:pPr>
        <w:pStyle w:val="BookText"/>
        <w:rPr/>
      </w:pPr>
      <w:r>
        <w:rPr>
          <w:rFonts w:ascii="Amiri" w:hAnsi="Amiri" w:eastAsia="Amiri" w:cs="Amiri"/>
          <w:color w:val="111111"/>
          <w:sz w:val="28"/>
          <w:sz w:val="28"/>
          <w:szCs w:val="28"/>
          <w:rtl w:val="true"/>
          <w:lang w:bidi="ar-SA"/>
        </w:rPr>
        <w:t>قال الله الحکیم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 يَخْشَوْنَهُ وَ لا يَخْشَوْنَ أَحَداً إِلاَّ اللَّهَ وَ كَفى بِاللَّهِ حَسيبا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حکمت ارسال رسل و انزال کتب آسمانی، تبلیغ دین الهی و احیاء، ارتقاء و استقرار نفوس خلق در راه معرفت حق بوده است؛ معرفتی که از میانه خودشناسی و دشمن‌شناسی و ولی‌شناسی می‌گذرد، تا انسان در حرم امن خداشناسی و توحید قرار گیرد و آرمیده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قرآن کریم به بیان اعجازگونه خویش، بابی وسیع را در معرفی الگوها و اسوه‌های ناب به روی انسان‌ها گشوده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 و اهل‌بیت صَلَواتُ الله عَلَیهِم ، امامان و پیش‌گامان این قافله بوده و علمای زاهد و راه‌رفته، پیروان و رهروان صادق آن؛ يكى از اسرار پويايى و حيات مسائل معنوى در شيعه، به ويژه در حوزه‌هاى علميه، وجود این الگوهاست؛ الگوهايى كه شجره‌وار، قلوبشان به هم متّصل است و به الگوی برتر رشد، یعنی انبیاء و </w:t>
      </w:r>
    </w:p>
    <w:p>
      <w:pPr>
        <w:pStyle w:val="BookText"/>
        <w:rPr/>
      </w:pPr>
      <w:r>
        <w:rPr>
          <w:rFonts w:ascii="IRNazanin" w:hAnsi="IRNazanin" w:eastAsia="IRNazanin"/>
          <w:color w:val="111111"/>
          <w:sz w:val="28"/>
          <w:sz w:val="28"/>
          <w:szCs w:val="28"/>
          <w:rtl w:val="true"/>
          <w:lang w:bidi="fa-IR"/>
        </w:rPr>
        <w:t>اهل‌بیت صَلَواتُ الله عَلَیهِم منتهی می‌شود و اگر غیر از این باشد پذیرفتنی نیست؛ الگوهایی از علما و نوابغ حوزه که صدها سال با طریق عملی تهذیب، حوزه‌ها را زنده نگه داشته‌اند، مؤمنان مخلصی که راهنما و دستگیر پیر و جوان در گرداب شبهات بوده‌اند و به فرموده رسول خدا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 جان و زبان جهاد می‌کند؛ المُؤمِنَ يُجاهِدُ بِنَفسِهِ و لِسانِهِ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فضل و رحمت الهی، علیرغم تهاجم سیل‌آسای فرهنگی، هنوز هم قوی‌ترین و ناب‌ترین الگوها، ایده‌ها و ابزارهای تبلیغی، مخصوص به حوزه‌ها‌ی علمیه‌ی شیعه است؛ و بازهم مأمن و مأوای جوانان تشنه و جویای معارف ناب اهل‌بیت صَلَواتُ الله عَلَیهِم همین الگوها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های بارز جریان ناب و نورانی رسالت تبلیغی در حوزه، جناب حجت‌الاسلام و المسلمین حاج سید حسین مهاجر است؛ شخصیتی مخلص و مبلّغی صادق که عمر خود را در راه تبلیغ دین و مکتب تشیع سپری کرد و با استقامت و تحمّل سختی‌های این راه و حضور در مناطق محروم، به امور مردم اهتمام می‌ورزید؛ شخصیتی که ظاهراً و باطناً به سوی خدا هجرت کرد و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مهاجر الی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صحیفه‌ای که فرا‌روی اهل اقبال است، مجموعه‌ای از خدمات و صفات نیک این مبلغ راستین دین است که به خامه فاضل ارجمند، حجت الاسلام و المسلمین سید جواد مهاجر نگاشته شده است؛ باشد که این نوشته، مؤمنان را مطلوب نظر آید و انیس سفر و رفیق حضر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ناصری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723_114100"/>
      <w:bookmarkStart w:id="11" w:name="pg10723_114100"/>
      <w:bookmarkEnd w:id="11"/>
    </w:p>
    <w:p>
      <w:pPr>
        <w:pStyle w:val="Heading2"/>
        <w:numPr>
          <w:ilvl w:val="1"/>
          <w:numId w:val="1"/>
        </w:numPr>
        <w:rPr/>
      </w:pPr>
      <w:bookmarkStart w:id="12" w:name="pg10723_114100"/>
      <w:bookmarkStart w:id="13" w:name="__RefHeading___Toc5529307_1051229030"/>
      <w:bookmarkStart w:id="14" w:name="_Toc4"/>
      <w:bookmarkEnd w:id="12"/>
      <w:bookmarkEnd w:id="13"/>
      <w:r>
        <w:rPr>
          <w:rtl w:val="true"/>
        </w:rPr>
        <w:t>مقدمه</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ذکرِ الصالحین تنزِلُ الرّحمة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بی‌گمان آشنایی با زندگی مردان مهذّب و خود‌ساخته برای همگان به‌خصوص قشر جوان که در اعماق فطرت خویش در جستجوی الگوی عملی هستند تا راه را از چاه باز شناسند پندآموز و بازدارنده از لغزش‌های زندگی و روشن‌کننده نور امید در دل‌ها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سیره علمی و عملی رهروان راه حق، خُفتگان را بیدار و خستگان را پُرنشاط و گمشدگان راه را به راه حق رهنمون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این مرحله بی همرهی خضر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است بترس از خطر گمراهی</w:t>
      </w:r>
    </w:p>
    <w:p>
      <w:pPr>
        <w:pStyle w:val="BookText"/>
        <w:rPr/>
      </w:pPr>
      <w:r>
        <w:rPr>
          <w:rFonts w:ascii="IRNazanin" w:hAnsi="IRNazanin" w:eastAsia="IRNazanin"/>
          <w:color w:val="111111"/>
          <w:sz w:val="28"/>
          <w:sz w:val="28"/>
          <w:szCs w:val="28"/>
          <w:rtl w:val="true"/>
          <w:lang w:bidi="fa-IR"/>
        </w:rPr>
        <w:t>آنچه در این نوشتار از نظر شما ارجمندان می‌گذرد آشنایی اجمالی با زندگی زاهدانه و مجاهدانه عالم ربانی حجة‌الاسلام و المسلمین حاج سید حسین مهاجر رَحِمَة الله عَلَیهِ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که در راه کسب فضایل و تحصیل علوم و معارف الهیه، ترویج و تبلیغ مکتب تشیع به خصوص در مناطق محروم کشور، خدمت خالصانه به خلق و رسیدگی به فقراء و مستضعفین با جان و دل، عُمر خود را سپری و توفیق سربازی حضرت ولیعصرعَجَّلَ اَللَّهُ تَعَالِيَ فَرَجَهُ اَلشَّرِيفْ را تا آخرین لحظات حیات خود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w:t>
      </w:r>
    </w:p>
    <w:p>
      <w:pPr>
        <w:pStyle w:val="BookText"/>
        <w:rPr/>
      </w:pPr>
      <w:r>
        <w:rPr>
          <w:rFonts w:ascii="IRNazanin" w:hAnsi="IRNazanin" w:eastAsia="IRNazanin"/>
          <w:color w:val="111111"/>
          <w:sz w:val="28"/>
          <w:sz w:val="28"/>
          <w:szCs w:val="28"/>
          <w:rtl w:val="true"/>
          <w:lang w:bidi="fa-IR"/>
        </w:rPr>
        <w:t>نیت، عشق و ارادت خاص به اهل‌بیت صَلَواتُ الله عَلَیهِم خُلق و خوی معنوی و الهی، تلاش و خستگی‌ناپذیری در سنگر تهذیب و تحصیل و تبلیغ، صفا و صمیمیت با مردم، ساده‌زیستی و تقوا، خدمت به خَلق و دستگیری از فقراء و محرومین، دلسوزی و خیرخواهی برای مردم و در یک کلام بندگی حضرت حق در زندگی این عالم وارسته، سبب ماندگاری ایشان در قلوب همگان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از جانب حضرت حق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 سِرٌّ مِن أَسرَارِي اِستَودَعتُهُ قَلبَ مَن أَحبَبتُ مِن عِبَادِي</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اخلاص یکی از اسرار من است که در دل بندگان محبوب خویش به ودیعت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جلسات متذکّر کار برای خدا و اخلاص در امور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خدماتی که به سرانجام رسانده ولی حاضر به اظهار آنها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در راه اسلام و انقلاب و کسب معارف و درجات معنوی زحمات زیاد و سختی‌های فراوانی را متحمل شده بودند، هیچ وقت به دنبال مطرح کردن خودشان دیده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به عنوان دغدغه درباره ایشان می‌توان گفت سربلندی و عظمت اسلام عزیز و انجام وظایف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از محضر ایشان درخواست شد به جهت بهره‌مندی نسل جوان به خصوص طلاب محترم، خاطرات و خدمات خود را بیان کنند تا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تأمل، موافقت کردند، ولی بعد از ضبط چند جلسه از خاطراتشان، از ادامه کار منصرف شدند و پیشنهاد جمع‌آوری و چاپ یک مجموعه از احادیث اهل‌بیت صَلَواتُ الله عَلَیهِم را برای استفاده عموم مردم دادند که به لطف خدا آن مجموعه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ایشان منتشر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مراحل جمع‌آوری و تنظیم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جز رضای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خیلی به نظر قابل دقت می‌رسد که ایشان اجازه قرار </w:t>
      </w:r>
    </w:p>
    <w:p>
      <w:pPr>
        <w:pStyle w:val="BookText"/>
        <w:rPr/>
      </w:pPr>
      <w:r>
        <w:rPr>
          <w:rFonts w:ascii="IRNazanin" w:hAnsi="IRNazanin" w:eastAsia="IRNazanin"/>
          <w:color w:val="111111"/>
          <w:sz w:val="28"/>
          <w:sz w:val="28"/>
          <w:szCs w:val="28"/>
          <w:rtl w:val="true"/>
          <w:lang w:bidi="fa-IR"/>
        </w:rPr>
        <w:t>دادن تصویری از خودشان و حتی آقازاده شهیدشان را در کتاب ندادند، که نکند به آن وجه الهی کار ضربه‌ای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 که حاضر به ذکر نامشان به عنوان نویسنده که در همه نوشته‌ها معمول است،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به اصرار نام ایشان روی جلد کتاب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القاب و تشریفات ظاهری خودداری می‌کردند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برخورد با مردم چیزی جز رضای پروردگار، دلسوزی و خیرخواهی برایشان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توفیق استفاده از محضرشان را داشتند این نوع برخوردها را بارها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مردم گرم می‌گرفتند ولی گاهی هم برخوردهای ایشان آن گرمی همیشگی را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از افراد این تفاوت بستگی به کردار و رفتار و اعمال خود افراد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معمولاً در همان مجلس آن نکات قابل تذکر را، البته به صورت غیر مستقیم متذکر می‌شدند، تا اینکه انسان متوجه اشتباهات خود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مطلبی که در ذهن مراجعین مرور شده بود، هم گاهی مورد توجه ایشان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و جانم به تو مشغول و نظر در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ندانند حریفان که تو منظور منی</w:t>
      </w:r>
    </w:p>
    <w:p>
      <w:pPr>
        <w:pStyle w:val="BookText"/>
        <w:rPr/>
      </w:pPr>
      <w:r>
        <w:rPr>
          <w:rFonts w:ascii="IRNazanin" w:hAnsi="IRNazanin" w:eastAsia="IRNazanin"/>
          <w:color w:val="111111"/>
          <w:sz w:val="28"/>
          <w:sz w:val="28"/>
          <w:szCs w:val="28"/>
          <w:rtl w:val="true"/>
          <w:lang w:bidi="fa-IR"/>
        </w:rPr>
        <w:t>در گفتار هم تا جوانبش را بررسی نمی‌کردند، صحبت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طول می‌کشید تا حرفی را بزنند و این هم علّتی جز احتیاطات و مراقبات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حیات پر برکتشان قرائت قرآن، خدمت به خلق، صله‌رحم، سخنرانی در مجالس اهل‌بیت صَلَواتُ الله عَلَیهِم تلاش در ترویج دین در هر فرصت و مناسبت، آشنا کردن افراد با مبانی دینی، امر به معروف و نهی از منکر و سایر مسایل مشابه که همگی بر خواسته از دستورات آیات و روایات شریف بود، مورد توجهشان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سختی‌ها و غصه‌هایی را تحمل می‌کردند که دستورات خدا و اهل‌بیت صَلَواتُ الله عَلَیهِم در همه جا به خصوص مناطق محروم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حضور خودشان و تبلیغ و </w:t>
      </w:r>
    </w:p>
    <w:p>
      <w:pPr>
        <w:pStyle w:val="BookText"/>
        <w:rPr/>
      </w:pPr>
      <w:r>
        <w:rPr>
          <w:rFonts w:ascii="IRNazanin" w:hAnsi="IRNazanin" w:eastAsia="IRNazanin"/>
          <w:color w:val="111111"/>
          <w:sz w:val="28"/>
          <w:sz w:val="28"/>
          <w:szCs w:val="28"/>
          <w:rtl w:val="true"/>
          <w:lang w:bidi="fa-IR"/>
        </w:rPr>
        <w:t>ترویج اسلام عزیز، اعزام مُبلغین به مناطق مختلف کشور و خدمات ارزنده دیگر حکایت از احساس مسؤولیت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با چه دلسوزی برخی از ادعیه و احادیث و مطالب نابی که به نظرشان برای عموم مردم مفید بود را با همکاری دوستانشان چاپ می‌کردند و به مناسبت‌های مختلف به مراجعین می‌دادند و از آنها می‌خواستند که به آن دستورات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سال‌های قبل در همین زمینه‌ها تألیفاتی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وارسته و بزرگوار، پس از هشتاد و سه سال زندگی پر‌برکت، به علّت کهولت سن و بیماری، دار فانی را وداع و پس از مراسم تشییع با حضور اقشار مختلف مردم، علماء، فضلاء، متدیّنین و محبّین اهل‌بیت صَلَواتُ الله عَلَیهِم در امامزاده سید صالح روستای محسن‌آباد، در جوار فرزند شهید و برومندشان به خاک سپرده شدند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ضمن اهدای این نوشته، که بخشی از خاطرات یک سرباز سرافراز از سربازان خورشید دوازدهم است، به محضر نورانی و با‌عظمت حضرت مولا علی  صَلَواتُ الله عَلَیه، از فرزندان و دامادهای محترم این عالم ربّانی، جناب حجة الاسلام والمسلمین حاج سید محمد باقر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اشتغالات فراوان، با صبر و حوصله پیگیر مراحل مختلف کتاب شدند، و آقایان سید مهدی و سید رضا مهاجر و دامادهای محترم جناب حجة الاسلام والمسلمین حاج سید محسن جلالی و جناب آقای حاج میرزا علی روح‌اللهی که در مراحل تدوین و تنظیم مساعدت نمودند، و همچنین عالم مهذّب وارسته، حجت‌الاسلام و المسلمين حاج شيخ جعفر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تحرير و نگاشتن مقدمه بر اين كتاب بر ما منت نهاده، و مُحقّقِ مُدقّق صدیق مکرّم، جناب استاد رحیم 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تجربیات و اندوخته‌های ایشان بهره‌مند شدیم، و اساتيد حوزه‌های علميه قم و اصفهان، مبلغين، شاگردان و مرتبطين با حاج‌آقا و بنیاد فرهنگی شهید سید محسن مهاجر و کلیه دوستان و عزیزانی که با ذوق و شوق فراوان در طول ضبط مصاحبه‌ها و مراحل دیگر، ما را یاری کردند نهایت تقدیر و تشکر را به عمل بیاوریم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مصاحبه‌ها به خاطر اختصار و حذف مطالب تکراری، به صورت خلاصه ارائه شده است که در همین جا، از همه مصاحبه‌شوندگان عذرخواهی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در راستای معرفی چهره‌های ماندگار در عرصه تهذیب، تحصیل و تبلیغ، به خصوص در نوشته حاضر، توانسته باشیم قدمی هر چند کوتاه برداشته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همه عزیزانی که خاطره، تصویر و یا هرگونه مطلبی از آن عالم بزرگوار دارند، تقاضا می‌شود با شماره تلفن </w:t>
      </w:r>
      <w:r>
        <w:rPr>
          <w:rFonts w:eastAsia="IRNazanin" w:cs="IRNazanin"/>
          <w:color w:val="111111"/>
          <w:sz w:val="28"/>
          <w:szCs w:val="28"/>
          <w:lang w:bidi="fa-IR"/>
        </w:rPr>
        <w:t>09133686086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و یا در فضاهای پیام‌رسان، مطالب خود را 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نیست هر آن دل که دل‌آرام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روی دل‌آرام دل آرام ندارد</w:t>
      </w:r>
    </w:p>
    <w:p>
      <w:pPr>
        <w:pStyle w:val="BookText"/>
        <w:rPr/>
      </w:pPr>
      <w:r>
        <w:rPr>
          <w:rFonts w:ascii="IRNazanin" w:hAnsi="IRNazanin" w:eastAsia="IRNazanin"/>
          <w:color w:val="111111"/>
          <w:sz w:val="28"/>
          <w:sz w:val="28"/>
          <w:szCs w:val="28"/>
          <w:rtl w:val="true"/>
          <w:lang w:bidi="fa-IR"/>
        </w:rPr>
        <w:t>والحمد للّه ربّ العالمین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جواد مهاجر </w:t>
      </w:r>
      <w:bookmarkStart w:id="15" w:name="pg10723_114105"/>
    </w:p>
    <w:p>
      <w:pPr>
        <w:pStyle w:val="Heading2"/>
        <w:numPr>
          <w:ilvl w:val="1"/>
          <w:numId w:val="1"/>
        </w:numPr>
        <w:rPr/>
      </w:pPr>
      <w:bookmarkStart w:id="16" w:name="__RefHeading___Toc5529309_1051229030"/>
      <w:bookmarkStart w:id="17" w:name="_Toc5"/>
      <w:bookmarkEnd w:id="15"/>
      <w:bookmarkEnd w:id="16"/>
      <w:r>
        <w:rPr>
          <w:rtl w:val="true"/>
        </w:rPr>
        <w:t>تولد و خاندان</w:t>
      </w:r>
      <w:bookmarkEnd w:id="17"/>
    </w:p>
    <w:p>
      <w:pPr>
        <w:pStyle w:val="BookText"/>
        <w:rPr/>
      </w:pPr>
      <w:r>
        <w:rPr>
          <w:rFonts w:ascii="IRNazanin" w:hAnsi="IRNazanin" w:eastAsia="IRNazanin"/>
          <w:color w:val="111111"/>
          <w:sz w:val="28"/>
          <w:sz w:val="28"/>
          <w:szCs w:val="28"/>
          <w:rtl w:val="true"/>
          <w:lang w:bidi="fa-IR"/>
        </w:rPr>
        <w:t xml:space="preserve">وی در هفتم فروردین‌ماه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آدرمناباد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منطقه برخوار</w:t>
      </w:r>
      <w:r>
        <w:rPr>
          <w:rStyle w:val="FootnoteAnchor"/>
          <w:rtl w:val="true"/>
        </w:rPr>
        <w:footnoteReference w:id="8"/>
      </w:r>
      <w:r>
        <w:rPr>
          <w:rFonts w:ascii="IRNazanin" w:hAnsi="IRNazanin" w:eastAsia="IRNazanin"/>
          <w:color w:val="111111"/>
          <w:sz w:val="28"/>
          <w:sz w:val="28"/>
          <w:szCs w:val="28"/>
          <w:rtl w:val="true"/>
          <w:lang w:bidi="fa-IR"/>
        </w:rPr>
        <w:t>در خانواده‌ای مذهبی و ولایی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ایشان مرحوم سید عبدالرسول از قاریان، مادحین و افراد مورد اعتماد روستا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مانند برادران خود مرحومین حاج سید فضل‌الله، حاج سید نورالدین و سید احمد مهاجر، اهل منبر و روضه‌خوانی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مسجد روستا حتی گاهی بدون مستمع روی منبر روضه می‌خواندند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این پدر بزرگوار در هجدهم جمادی الثانی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دنیا را ترک و در مزار تخت پولاد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فیض</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خیلی به حضرت امام موسی ابن جعفر  صَلَواتُ الله عَلَیه علاقه داشته‌اند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مادر ایشان مرحومه مغفوره زینب خاتون فرزند مرحوم صادق، که از زنان دیندار و متشرع در زمان خودشان بوده‌اند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مرحوم آیة الله حاج سید حسن مهاجر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همراه مرحوم پدرم برای </w:t>
      </w:r>
    </w:p>
    <w:p>
      <w:pPr>
        <w:pStyle w:val="BookText"/>
        <w:rPr/>
      </w:pPr>
      <w:r>
        <w:rPr>
          <w:rFonts w:ascii="IRNazanin" w:hAnsi="IRNazanin" w:eastAsia="IRNazanin"/>
          <w:color w:val="111111"/>
          <w:sz w:val="28"/>
          <w:sz w:val="28"/>
          <w:szCs w:val="28"/>
          <w:rtl w:val="true"/>
          <w:lang w:bidi="fa-IR"/>
        </w:rPr>
        <w:t>صبحانه، خانه گوسفندداری به مهمانی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خیلی خوشمزه و چربی در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 و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مرحومه مادرم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پنیر را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بوده، زیرا آن چوپان، گوسفندان مردم را می‌چراند و بدون اینکه صاحبان آنها راضی باشند، شیرآغوزه آنها را می‌دوشد و از آن شیر، پنیر درست می‌کند و این پنیر از همان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مرا کنار باغچه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 به گلویم زد، تا آنها را استفراغ کردم و لبانم را آب کشید و گفت دیگر حق نداری تا آخر عمر غذای حرام بخوری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این مادر ارزنده هم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 از دنیا رفته و در جوار امامزاده سید صالح به خاک سپرده شدند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769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سید عبدالرسول مهاجر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زندگی شرافتمندانه یک فرزند دختر به نام حاجیه خانم فاطمه بیگم مهاجر که از پرهیزگاران و اساتید قرآن در روستا بودند و سه پسر به نام‌های سید حسن، سید </w:t>
      </w:r>
    </w:p>
    <w:p>
      <w:pPr>
        <w:pStyle w:val="BookText"/>
        <w:rPr/>
      </w:pPr>
      <w:r>
        <w:rPr>
          <w:rFonts w:ascii="IRNazanin" w:hAnsi="IRNazanin" w:eastAsia="IRNazanin"/>
          <w:color w:val="111111"/>
          <w:sz w:val="28"/>
          <w:sz w:val="28"/>
          <w:szCs w:val="28"/>
          <w:rtl w:val="true"/>
          <w:lang w:bidi="fa-IR"/>
        </w:rPr>
        <w:t>حسین و سید محمد بوده که همگی از اهل علم و مُروج مکتب تَشیُع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زحمات فراوان در سنگر علم و تقوا فعالیت‌های بسیار عظیمی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مرحوم سید عبدالرسول، بزرگواری به نام حاج سیدحسین بوده که در روستای طار با وجود فعالیت‌های بابی‌ها و بهایی‌ها در آن روستا و جذب افراد،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متدین و دلسوز دین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حاج‌آقا می‌فرمودند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ما مرحوم آقا سید حسین آدم خوبی بوده و در آن زمان از اوضاع اعتقادی و فعالیت‌های ضد دینی در طار ناراحت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اوقات نماز اذان می‌گفته ولی همین اذان گفتن هم آن موقع در روستا مخالف داشته و حتی مُنجر به کتک خوردن و آزار و اذیتشان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حسین در اثر بیماری از دنیا رفته و در همان روستای طار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اهل‌بیت و تقیّد به شرعیات از صفات بارز ایشان بوده که به لطف خدا، به فرزندان هم ارث رسیده است</w:t>
      </w:r>
      <w:r>
        <w:rPr>
          <w:rFonts w:eastAsia="IRNazanin" w:cs="IRNazanin"/>
          <w:color w:val="111111"/>
          <w:sz w:val="28"/>
          <w:szCs w:val="28"/>
          <w:rtl w:val="true"/>
          <w:lang w:bidi="fa-IR"/>
        </w:rPr>
        <w:t xml:space="preserve">.» </w:t>
      </w:r>
      <w:bookmarkStart w:id="18" w:name="pg10723_114108"/>
    </w:p>
    <w:p>
      <w:pPr>
        <w:pStyle w:val="Heading2"/>
        <w:numPr>
          <w:ilvl w:val="1"/>
          <w:numId w:val="1"/>
        </w:numPr>
        <w:rPr/>
      </w:pPr>
      <w:bookmarkStart w:id="19" w:name="__RefHeading___Toc5529311_1051229030"/>
      <w:bookmarkStart w:id="20" w:name="_Toc6"/>
      <w:bookmarkEnd w:id="18"/>
      <w:bookmarkEnd w:id="19"/>
      <w:r>
        <w:rPr>
          <w:rtl w:val="true"/>
        </w:rPr>
        <w:t>دوران تحصیل</w:t>
      </w:r>
      <w:bookmarkEnd w:id="20"/>
    </w:p>
    <w:p>
      <w:pPr>
        <w:pStyle w:val="BookText"/>
        <w:rPr/>
      </w:pPr>
      <w:r>
        <w:rPr>
          <w:rFonts w:ascii="IRNazanin" w:hAnsi="IRNazanin" w:eastAsia="IRNazanin"/>
          <w:color w:val="111111"/>
          <w:sz w:val="28"/>
          <w:sz w:val="28"/>
          <w:szCs w:val="28"/>
          <w:rtl w:val="true"/>
          <w:lang w:bidi="fa-IR"/>
        </w:rPr>
        <w:t>مرحوم حاج‌آقا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کودکی به همراه یکی از دوستان به نام حاج شیخ محمد زارعان</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نزد مرحوم شیخ محمدرضا معلّم علی‌آبادی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ایشان در حدود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هجری شمسی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روستای علی‌آباد ملاعلی ساکن و بعد تا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حبیب‌آباد و اواخر عمر را در محلّه زینبیه اصفهان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 خیلی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اشعارشان از وزن و قافیه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بالبداهه در موضوعات مختلف یا نام افراد اشعار زیبایی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اهل احتیاط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سال عمرشان اجازه ندادند کسی پشت سرشان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متوجه می‌شدند، کسی پشت سرشان جماعت خوانده ناراحت می‌شدند و می‌گفتند که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می‌دانم که عادل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مغازه قصابی می‌روم دوست دارم همه گوشت‌های خوب را به من بدهد این نشان می‌دهد من عدالت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خیر و کمک به فقراء خودشان پیشقدم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مستمندی در بین سخنرانی و جلسات ایشان می‌آمد اول دست به خیر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اخلاقی خیلی متواضع و مردمی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سید عبدالرسول مهاجر پدر آقایان مهاجر صیغه برادری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اختلافات مردم هم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اختلاف افراد به علت مبالغ جزیی بوده خودشان آن مبلغ را می‌دادند و اختلاف را می‌خریدند که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سیاست نبودند ولی دغدغه داشتند که حالا که انقلاب شده و اسلام حاکم شده، کار زمین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هفتگی هم در منزلشان برگزار می‌نمودند و افراد هم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حاج آقا حسن و حاج آقاحسین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پسرش را با اسب از روستای محسن‌آباد و از دل صحرا برای درس و آموزش قرآن و سایر مسايل دینی پیش من در علی‌آباد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پدرشان هستم ولی شما جدیت و تحکم بیشتری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دیدمشان حس کردم که در آینده از موفقین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آموزش قرآن سوره یوسف که عبارات سخت‌تری را داشت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خدمت حضرت آیة‌الله حاج سید حسن مهاجر در مسجد قبا رسیدم و موضوعات بالا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مطالب را یاد آورد و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طلب مغفرت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دنیا را ترک و به جوار رحمت الهی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این مرد الهی در مزار بهشت حضرت زینب صَلَواتُ الله عَلَیهِا شهر حبیب‌آباد و در کنار مقبره دانشمند محترم مرحوم معلم حبیب‌آبادی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یکی از پسرهای ایشان به نام شهید عباسعلی لطفی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درجه رفیع شهادت نایل و در گلزار شهدای اصفهان مدفون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با استاد حاج محمد رضوانیان نوه دختری مرحوم معلم زفره‌ای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اصالتاً اهل زفره بودند </w:t>
      </w:r>
    </w:p>
    <w:p>
      <w:pPr>
        <w:pStyle w:val="BookText"/>
        <w:rPr/>
      </w:pPr>
      <w:r>
        <w:rPr>
          <w:rFonts w:ascii="IRNazanin" w:hAnsi="IRNazanin" w:eastAsia="IRNazanin"/>
          <w:color w:val="111111"/>
          <w:sz w:val="28"/>
          <w:sz w:val="28"/>
          <w:szCs w:val="28"/>
          <w:rtl w:val="true"/>
          <w:lang w:bidi="fa-IR"/>
        </w:rPr>
        <w:t>مشغول به تحصیل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از روستا برای درس صبح‌ها به علی‌آباد می‌رفتیم و عصر بر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آن زمان‌ها معلم‌ها و اساتید به تربیت شاگردان خود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چگونگی گفتار آنها دقّت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صبح بچه‌ها رفتند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 که برای تأدیب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و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تَرکه‌ها را برای شما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چکار کرده‌ام؟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اسم بچه‌ها را سبک صدا زدی و محمد را محمدی یا ممدی گفتید و من تو را فَلک می‌کنم که دیگر بی‌توجهی نکنی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انسان متدیّنی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حبیب‌آباد رفت و در نهایت همان جا به رحمت ایزدی پیوست و در آرامستان بهشت زینب صَلَواتُ الله عَلَیهِا حبیب‌آباد آرمیدند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شیخ محمد رضا معلم زفره‌ای علی‌آبادی</w:t>
      </w:r>
    </w:p>
    <w:p>
      <w:pPr>
        <w:pStyle w:val="BookText"/>
        <w:rPr/>
      </w:pPr>
      <w:r>
        <w:rPr>
          <w:rFonts w:ascii="IRNazanin" w:hAnsi="IRNazanin" w:eastAsia="IRNazanin"/>
          <w:color w:val="111111"/>
          <w:sz w:val="28"/>
          <w:sz w:val="28"/>
          <w:szCs w:val="28"/>
          <w:rtl w:val="true"/>
          <w:lang w:bidi="fa-IR"/>
        </w:rPr>
        <w:t>مرحوم مهاجر تاقبل از ده سالگی دروس متداول آن زمان را در همان روستا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اصفهان رفتند و در مدرسه نوریه مشغول به تحصیل علوم دینیه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ورود به حوزه به همراه حاج شیخ محمد زارعان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استعداد خوبی هم داشت و ضمناً اهل منبر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نوریه که اخوی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حاج شیخ محمد زارعان</w:t>
      </w:r>
      <w:r>
        <w:rPr>
          <w:rStyle w:val="FootnoteAnchor"/>
          <w:rtl w:val="true"/>
        </w:rPr>
        <w:footnoteReference w:id="15"/>
      </w:r>
      <w:r>
        <w:rPr>
          <w:rFonts w:ascii="IRNazanin" w:hAnsi="IRNazanin" w:eastAsia="IRNazanin"/>
          <w:color w:val="111111"/>
          <w:sz w:val="28"/>
          <w:sz w:val="28"/>
          <w:szCs w:val="28"/>
          <w:rtl w:val="true"/>
          <w:lang w:bidi="fa-IR"/>
        </w:rPr>
        <w:t>هم آنجا بودند، مشغول به تحصیل و مباحثه دروس شدیم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عموم مردم به خصوص طلبه‌ها و اهل علم از اوضاع اقتصادی خوبی بهره‌مند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که درباره علماء و خوبان قابل اهمیت بوده این است که به اوضاع خود اعتراض نداشته و همواره اعلان رضایتمندی از آنچه خداوند به آنان </w:t>
      </w:r>
    </w:p>
    <w:p>
      <w:pPr>
        <w:pStyle w:val="BookText"/>
        <w:rPr/>
      </w:pPr>
      <w:r>
        <w:rPr>
          <w:rFonts w:ascii="IRNazanin" w:hAnsi="IRNazanin" w:eastAsia="IRNazanin"/>
          <w:color w:val="111111"/>
          <w:sz w:val="28"/>
          <w:sz w:val="28"/>
          <w:szCs w:val="28"/>
          <w:rtl w:val="true"/>
          <w:lang w:bidi="fa-IR"/>
        </w:rPr>
        <w:t>عنایت کرده بود،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یکی از عوامل مهم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زندگی آنها، احساس می‌شود که راحت‌ترین زندگی را با کمترین امکانات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مولا علی  صَلَواتُ الله عَلَیه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أهنَأ الناسِ عَيشاً مَن كانَ بما قَسَمَ الله لَهُ راضِياً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 کس به آنچه خداوند به او داده است راضی باشد، راحت‌ترین زندگی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 عشق و رندی آسان نمود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بسوخت آخر، در کسب این فضایل</w:t>
      </w:r>
    </w:p>
    <w:p>
      <w:pPr>
        <w:pStyle w:val="BookText"/>
        <w:rPr/>
      </w:pPr>
      <w:r>
        <w:rPr>
          <w:rFonts w:ascii="IRNazanin" w:hAnsi="IRNazanin" w:eastAsia="IRNazanin"/>
          <w:color w:val="111111"/>
          <w:sz w:val="28"/>
          <w:sz w:val="28"/>
          <w:szCs w:val="28"/>
          <w:rtl w:val="true"/>
          <w:lang w:bidi="fa-IR"/>
        </w:rPr>
        <w:t xml:space="preserve">گفتم که کی ببخشی بر جان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زمان که نبود جان در میانه حایل</w:t>
      </w:r>
    </w:p>
    <w:p>
      <w:pPr>
        <w:pStyle w:val="BookText"/>
        <w:rPr/>
      </w:pPr>
      <w:r>
        <w:rPr>
          <w:rtl w:val="true"/>
        </w:rPr>
        <mc:AlternateContent>
          <mc:Choice Requires="wps">
            <w:drawing>
              <wp:inline distT="0" distB="0" distL="0" distR="0">
                <wp:extent cx="4610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اقتصادی خوبی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امرار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فردی به نام حاج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کریم معتمدی که با پدرم رفیق و از اهالی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کارگاه ریسندگی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مَبلغ جزئی، حدود روزی پنج ریال دستمزد دریافت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چند ساعت کار می‌کردیم و درس‌ها را هم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 که شنبه‌ها برای مدرسه می‌خواستیم حرکت کنیم، یک کیسه کوچک نان خشک و یک ظرف ماست همراه خودمان می‌آوردیم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صبح‌شنبه‌موقع‌سحر،با بار‌میوه‌ها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خربزه و‌یا‌هندوانه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فروش به شهر می‌آوردند به اصفهان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قبل آفتاب برسیم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هفته را در مدرسه بمانیم و آخر روز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طریق به روستا بر می‌گشتیم</w:t>
      </w:r>
      <w:r>
        <w:rPr>
          <w:rFonts w:eastAsia="IRNazanin" w:cs="IRNazanin"/>
          <w:color w:val="111111"/>
          <w:sz w:val="28"/>
          <w:szCs w:val="28"/>
          <w:rtl w:val="true"/>
          <w:lang w:bidi="fa-IR"/>
        </w:rPr>
        <w:t xml:space="preserve">. </w:t>
      </w:r>
      <w:bookmarkStart w:id="21" w:name="pg10723_114112"/>
    </w:p>
    <w:p>
      <w:pPr>
        <w:pStyle w:val="BookText"/>
        <w:rPr/>
      </w:pPr>
      <w:bookmarkEnd w:id="21"/>
      <w:r>
        <w:rPr>
          <w:rFonts w:ascii="IRNazanin" w:hAnsi="IRNazanin" w:eastAsia="IRNazanin"/>
          <w:color w:val="111111"/>
          <w:sz w:val="28"/>
          <w:sz w:val="28"/>
          <w:szCs w:val="28"/>
          <w:rtl w:val="true"/>
          <w:lang w:bidi="fa-IR"/>
        </w:rPr>
        <w:t>در اصفهان روزهایی که وضع ما خوب بود به بازار میوه‌فروش‌ها می‌آمدیم و مقداری خیارهای درشت که ارزان‌تر بود به کیلویی ده شاهی می‌خریدیم و با ماستی که از روستا همراه خودمان آورده بودیم و نان‌های خشک، روزگار را طی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هر چهار ماه یک‌دفعه هفت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ده شاهی 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می‌گرفتیم</w:t>
      </w:r>
      <w:r>
        <w:rPr>
          <w:rFonts w:eastAsia="IRNazanin" w:cs="IRNazanin"/>
          <w:color w:val="111111"/>
          <w:sz w:val="28"/>
          <w:szCs w:val="28"/>
          <w:rtl w:val="true"/>
          <w:lang w:bidi="fa-IR"/>
        </w:rPr>
        <w:t>».</w:t>
      </w:r>
    </w:p>
    <w:p>
      <w:pPr>
        <w:pStyle w:val="Heading2"/>
        <w:numPr>
          <w:ilvl w:val="1"/>
          <w:numId w:val="1"/>
        </w:numPr>
        <w:rPr/>
      </w:pPr>
      <w:bookmarkStart w:id="22" w:name="__RefHeading___Toc5529313_1051229030"/>
      <w:bookmarkStart w:id="23" w:name="_Toc7"/>
      <w:bookmarkEnd w:id="22"/>
      <w:r>
        <w:rPr>
          <w:rtl w:val="true"/>
        </w:rPr>
        <w:t>اساتید</w:t>
      </w:r>
      <w:bookmarkEnd w:id="23"/>
    </w:p>
    <w:p>
      <w:pPr>
        <w:pStyle w:val="BookText"/>
        <w:rPr/>
      </w:pPr>
      <w:r>
        <w:rPr>
          <w:rFonts w:ascii="IRNazanin" w:hAnsi="IRNazanin" w:eastAsia="IRNazanin"/>
          <w:color w:val="111111"/>
          <w:sz w:val="28"/>
          <w:sz w:val="28"/>
          <w:szCs w:val="28"/>
          <w:rtl w:val="true"/>
          <w:lang w:bidi="fa-IR"/>
        </w:rPr>
        <w:t>طبق معمول دروس مقدمات را در محضر اساتید وقت شروع به فراگیری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اساتید می‌توان از حجج‌اسلام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 حسین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حرم زینبیه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رضا اهل اصغر‌آباد خمینی‌شهر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مدرسه نوریه و سپس در مدارس دیگر همچون مدرسه صدر بازار، نیماورد، کاسه‌گران و سایر مدارس مشغول به تعلیم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ادبیات را از محضر اساتید بزرگواری استفاده کردیم؛</w:t>
      </w:r>
    </w:p>
    <w:p>
      <w:pPr>
        <w:pStyle w:val="BookText"/>
        <w:rPr/>
      </w:pPr>
      <w:r>
        <w:rPr>
          <w:rFonts w:ascii="IRNazanin" w:hAnsi="IRNazanin" w:eastAsia="IRNazanin"/>
          <w:color w:val="111111"/>
          <w:sz w:val="28"/>
          <w:sz w:val="28"/>
          <w:szCs w:val="28"/>
          <w:rtl w:val="true"/>
          <w:lang w:bidi="fa-IR"/>
        </w:rPr>
        <w:t>مرحوم سید محمد جواد غروی که درس مُغنی ایشان را شرکت می‌کردیم که فوق العاده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مرحوم حاج شیخ محمد علی معلّم حبیب‌آبادی هم گاهی شرکت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کاسه‌گران نزد مرحوم آیة الله شیخ عباسعلی ادیب کتاب سیوطی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کتاب متاجر را هم در محضر ایشان فرا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دروس هم از اساتید دیگر بهره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حسن عالم نجف‌آبادی ایشان معالم و شرح لُمعه را استاد بود و در مدرسه جده بزرگ درس می‌داد و در مسجد عباس‌آباد هم جماعت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حسین فقیه نطنزی بسیار فرد زاهدی بود که حتی از وجوهات هم استفاده نمی‌کرد و در کنار دروس مشغول به کار نخ‌ریسی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شرح لمعه ایشان در مسجد امام در میدان امام خمینی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سایر دروس را تا خارج فقه و اصول از محضر اساتید ذیل بهره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حیدرعلی محقق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مجتبی لنکرانی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اسماعیل هاشمی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ابوتراب درچه‌ای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عبدالحسین طیب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مرتضی اردکانی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خادمی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علی‌آقای شیرازی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احمد فیّاض</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حسن میرجهانی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مدتی جهت تحصیل به شهر مقدس قم مشرّف و از محضر اساتید گرانقدری همچون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و مکارم شیرازی، و همچنین اساتید اخلاق آن‌زمان، حضرات آیات بهجت، بهاءالدینی و کشمیری بهره  مند گردیدند و سپس به اصفهان باز گشتند</w:t>
      </w:r>
      <w:r>
        <w:rPr>
          <w:rFonts w:eastAsia="IRNazanin" w:cs="IRNazanin"/>
          <w:color w:val="111111"/>
          <w:sz w:val="28"/>
          <w:szCs w:val="28"/>
          <w:rtl w:val="true"/>
          <w:lang w:bidi="fa-IR"/>
        </w:rPr>
        <w:t xml:space="preserve">. </w:t>
      </w:r>
      <w:bookmarkStart w:id="24" w:name="pg10723_114114"/>
    </w:p>
    <w:p>
      <w:pPr>
        <w:pStyle w:val="Heading2"/>
        <w:numPr>
          <w:ilvl w:val="1"/>
          <w:numId w:val="1"/>
        </w:numPr>
        <w:rPr/>
      </w:pPr>
      <w:bookmarkStart w:id="25" w:name="__RefHeading___Toc5529315_1051229030"/>
      <w:bookmarkStart w:id="26" w:name="_Toc8"/>
      <w:bookmarkEnd w:id="24"/>
      <w:bookmarkEnd w:id="25"/>
      <w:r>
        <w:rPr>
          <w:rtl w:val="true"/>
        </w:rPr>
        <w:t>ویژگی‌های علمی</w:t>
      </w:r>
      <w:bookmarkEnd w:id="26"/>
    </w:p>
    <w:p>
      <w:pPr>
        <w:pStyle w:val="Heading2"/>
        <w:numPr>
          <w:ilvl w:val="1"/>
          <w:numId w:val="1"/>
        </w:numPr>
        <w:rPr/>
      </w:pPr>
      <w:bookmarkStart w:id="27" w:name="__RefHeading___Toc5529317_1051229030"/>
      <w:bookmarkStart w:id="28" w:name="_Toc9"/>
      <w:bookmarkEnd w:id="27"/>
      <w:r>
        <w:rPr>
          <w:rtl w:val="true"/>
        </w:rPr>
        <w:t>همواره طالب علم</w:t>
      </w:r>
      <w:bookmarkEnd w:id="28"/>
    </w:p>
    <w:p>
      <w:pPr>
        <w:pStyle w:val="BookText"/>
        <w:rPr/>
      </w:pPr>
      <w:r>
        <w:rPr>
          <w:rFonts w:ascii="IRNazanin" w:hAnsi="IRNazanin" w:eastAsia="IRNazanin"/>
          <w:color w:val="111111"/>
          <w:sz w:val="28"/>
          <w:sz w:val="28"/>
          <w:szCs w:val="28"/>
          <w:rtl w:val="true"/>
          <w:lang w:bidi="fa-IR"/>
        </w:rPr>
        <w:t>یکی از مواردی که در سیره خوبان مشاهده می‌شود، تلاش و جدّیت در کسب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آخر عمر پُر‌برکتشان همواره طالب علم و دانش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پُرسشگری ایشان از اهل علم، نسبت به مسائل جدید، حکایت از روحیه والای ایشان داشت، به طوری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من تاکنون ندیده بودم و برایم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بیانگر اخلاص و حقارت در برابر دریای بی‌کران معارف اسلامی داشت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حجة الاسلام والمسلمین حاج شیخ براتعلی حق‌شناس از محققین حوزه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فراوان به‌مطالعه و نشر مطالب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اهتمام بر یادداشت‌برداری از مطالب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سفارشاتی که به طلبه‌ها داشتند، این بود که فراگیری درس را ترک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دهه هشتاد که حالشان مساعد بود مباحثه داشتند و در دروس شرکت می‌کردند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طلاب و اهل علم را خیلی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مختلف برای سخنرانی در جلسات اخلاق از ایشان دعوت می‌کردند و ایشان با کمال میل حضور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که دیگر نمی‌توانستند به مدارس بروند طلاب به منزل ایشان جهت استفاده می‌آمدند</w:t>
      </w:r>
      <w:r>
        <w:rPr>
          <w:rFonts w:eastAsia="IRNazanin" w:cs="IRNazanin"/>
          <w:color w:val="111111"/>
          <w:sz w:val="28"/>
          <w:szCs w:val="28"/>
          <w:rtl w:val="true"/>
          <w:lang w:bidi="fa-IR"/>
        </w:rPr>
        <w:t>.</w:t>
      </w:r>
      <w:r>
        <w:rPr>
          <w:rStyle w:val="FootnoteAnchor"/>
          <w:rtl w:val="true"/>
        </w:rPr>
        <w:footnoteReference w:id="18"/>
      </w:r>
      <w:bookmarkStart w:id="29" w:name="pg10723_114115"/>
    </w:p>
    <w:p>
      <w:pPr>
        <w:pStyle w:val="Heading2"/>
        <w:numPr>
          <w:ilvl w:val="1"/>
          <w:numId w:val="1"/>
        </w:numPr>
        <w:rPr/>
      </w:pPr>
      <w:bookmarkStart w:id="30" w:name="__RefHeading___Toc5529319_1051229030"/>
      <w:bookmarkStart w:id="31" w:name="_Toc10"/>
      <w:bookmarkEnd w:id="29"/>
      <w:bookmarkEnd w:id="30"/>
      <w:r>
        <w:rPr>
          <w:rtl w:val="true"/>
        </w:rPr>
        <w:t>انس به مطالعه</w:t>
      </w:r>
      <w:bookmarkEnd w:id="31"/>
    </w:p>
    <w:p>
      <w:pPr>
        <w:pStyle w:val="BookText"/>
        <w:rPr/>
      </w:pPr>
      <w:r>
        <w:rPr>
          <w:rFonts w:ascii="IRNazanin" w:hAnsi="IRNazanin" w:eastAsia="IRNazanin"/>
          <w:color w:val="111111"/>
          <w:sz w:val="28"/>
          <w:sz w:val="28"/>
          <w:szCs w:val="28"/>
          <w:rtl w:val="true"/>
          <w:lang w:bidi="fa-IR"/>
        </w:rPr>
        <w:t>خیلی علاقه‌مند به مطالعه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از آخرین‌های نشر و چاپ کتاب‌ها سراغ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مطالعه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ایشان در همین کُهولت سن نسبت به خیلی از طُلاب جوان بیشتر مطالعه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علم خیلی ابراز علاقه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متواضعانه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علم نیستم ولی آنها را دوست دارم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21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7"/>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48" o:detectmouseclick="t"/>
                <v:stroke color="#3465a4" joinstyle="round" endcap="flat"/>
                <w10:wrap type="none"/>
              </v:shape>
            </w:pict>
          </mc:Fallback>
        </mc:AlternateContent>
      </w:r>
      <w:bookmarkStart w:id="32" w:name="pg10723_114116"/>
    </w:p>
    <w:p>
      <w:pPr>
        <w:pStyle w:val="BookText"/>
        <w:rPr/>
      </w:pPr>
      <w:bookmarkEnd w:id="32"/>
      <w:r>
        <w:rPr>
          <w:rFonts w:ascii="IRNazanin" w:hAnsi="IRNazanin" w:eastAsia="IRNazanin"/>
          <w:color w:val="111111"/>
          <w:sz w:val="28"/>
          <w:sz w:val="28"/>
          <w:szCs w:val="28"/>
          <w:rtl w:val="true"/>
          <w:lang w:bidi="fa-IR"/>
        </w:rPr>
        <w:t>حجة الاسلام والمسلمین حاج شیخ عبدالکریم کشکولی از اساتید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توفیقاتی که خدای متعال به بنده عنایت کرد آشنایی با حضرت مستطاب حجة الاسلام و المسلمین حاج آقا حسین مهاجر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موهبتی از طرف خدای بزرگ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ایشان به خاطر درسی بود که با هم مباحثه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دیدگاه ایشان مباحثه و از دیدگاه من تحصیل، مباحث اخلاقی و اعتقادی که از طرف ایشان مطرح می‌شد کمتر شاید جای دیگری می‌توانستیم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مواعظ و راهنمایی‌های لازم ایشان که هر شب به ما گوشزد می‌شد ما با زیرو بم کار طلبگی آشنا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 به این جهت کمک می‌کرد، که یک طلبه، ابتدای راه طلبگی چکار کند، که بتواند این مسیر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مُباحثات در یکی از امامزاده‌های شهر برقرار می‌شد و نور آن امامزاده و جاذبه‌ای که داشت تأ‌ثیر فرمایشات ایشان را مضاعف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جداً خودم را در برخی مطالب و مباحث مدیون این شخصیت می‌دانم و خدای بزرگوار لطف کرد ابتدا با ایشان و بعد با برادر بزرگوار‌شان حضرت آیة‌الله حاج سید حسن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مشورت‌هایی در مسایل حوزه علمیه‌ای که مسئولیت آن را داشتم، با این بزرگوار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مشاوره‌ها بسیار مُؤثر و مُفید بود</w:t>
      </w:r>
      <w:r>
        <w:rPr>
          <w:rFonts w:eastAsia="IRNazanin" w:cs="IRNazanin"/>
          <w:color w:val="111111"/>
          <w:sz w:val="28"/>
          <w:szCs w:val="28"/>
          <w:rtl w:val="true"/>
          <w:lang w:bidi="fa-IR"/>
        </w:rPr>
        <w:t>.</w:t>
      </w:r>
    </w:p>
    <w:p>
      <w:pPr>
        <w:pStyle w:val="Heading2"/>
        <w:numPr>
          <w:ilvl w:val="1"/>
          <w:numId w:val="1"/>
        </w:numPr>
        <w:rPr/>
      </w:pPr>
      <w:bookmarkStart w:id="33" w:name="__RefHeading___Toc5529321_1051229030"/>
      <w:bookmarkStart w:id="34" w:name="_Toc11"/>
      <w:bookmarkEnd w:id="33"/>
      <w:r>
        <w:rPr>
          <w:rtl w:val="true"/>
        </w:rPr>
        <w:t>ارتباط با علماء</w:t>
      </w:r>
      <w:bookmarkEnd w:id="3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مدرسه صدر بازار، در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فاضل که ساکن قم بود، ما را دید، بعداً از من پرسید از کجا با ایشان همنشین شده‌ای؟ من او را بارها در قم همراه آیت‌الله العظمی بهجت دیده‌ام که مثل دو دوست با هم صحبت می‌کردند</w:t>
      </w:r>
      <w:r>
        <w:rPr>
          <w:rFonts w:eastAsia="IRNazanin" w:cs="IRNazanin"/>
          <w:color w:val="111111"/>
          <w:sz w:val="28"/>
          <w:szCs w:val="28"/>
          <w:rtl w:val="true"/>
          <w:lang w:bidi="fa-IR"/>
        </w:rPr>
        <w:t>.</w:t>
      </w:r>
      <w:r>
        <w:rPr>
          <w:rStyle w:val="FootnoteAnchor"/>
          <w:rtl w:val="true"/>
        </w:rPr>
        <w:footnoteReference w:id="19"/>
      </w:r>
      <w:bookmarkStart w:id="35" w:name="pg10723_114117"/>
    </w:p>
    <w:p>
      <w:pPr>
        <w:pStyle w:val="BookText"/>
        <w:rPr/>
      </w:pPr>
      <w:bookmarkEnd w:id="35"/>
      <w:r>
        <w:rPr>
          <w:rFonts w:ascii="IRNazanin" w:hAnsi="IRNazanin" w:eastAsia="IRNazanin"/>
          <w:color w:val="111111"/>
          <w:sz w:val="28"/>
          <w:sz w:val="28"/>
          <w:szCs w:val="28"/>
          <w:rtl w:val="true"/>
          <w:lang w:bidi="fa-IR"/>
        </w:rPr>
        <w:t>اُنس با علماء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متعددی که علماء حضور داشتند ایشان تشریف می‌آوردند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حتی این اواخر پیشنهاد دیدار با علماء و فضلاء که به ایشان می‌شد، با مشکلات جسمی که داشتند، عموماً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تشنگی دانستن و بیان مطالب مفید در آن جلسات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به خوبی یاد می‌کردند و بار‌ها سراغشان را می‌گرفتند</w:t>
      </w:r>
      <w:r>
        <w:rPr>
          <w:rFonts w:eastAsia="IRNazanin" w:cs="IRNazanin"/>
          <w:color w:val="111111"/>
          <w:sz w:val="28"/>
          <w:szCs w:val="28"/>
          <w:rtl w:val="true"/>
          <w:lang w:bidi="fa-IR"/>
        </w:rPr>
        <w:t>.</w:t>
      </w:r>
    </w:p>
    <w:p>
      <w:pPr>
        <w:pStyle w:val="Heading2"/>
        <w:numPr>
          <w:ilvl w:val="1"/>
          <w:numId w:val="1"/>
        </w:numPr>
        <w:rPr/>
      </w:pPr>
      <w:bookmarkStart w:id="36" w:name="__RefHeading___Toc5529323_1051229030"/>
      <w:bookmarkStart w:id="37" w:name="_Toc12"/>
      <w:bookmarkEnd w:id="36"/>
      <w:r>
        <w:rPr>
          <w:rtl w:val="true"/>
        </w:rPr>
        <w:t>تواضع علمی</w:t>
      </w:r>
      <w:bookmarkEnd w:id="37"/>
    </w:p>
    <w:p>
      <w:pPr>
        <w:pStyle w:val="BookText"/>
        <w:rPr/>
      </w:pPr>
      <w:r>
        <w:rPr>
          <w:rFonts w:ascii="IRNazanin" w:hAnsi="IRNazanin" w:eastAsia="IRNazanin"/>
          <w:color w:val="111111"/>
          <w:sz w:val="28"/>
          <w:sz w:val="28"/>
          <w:szCs w:val="28"/>
          <w:rtl w:val="true"/>
          <w:lang w:bidi="fa-IR"/>
        </w:rPr>
        <w:t>آیت‌الله حاج شیخ اصغر صالحی‌تبار از مدرسین و جهادگران مناطق محروم کشور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که به ما یا به هر اهل علم دیگری، می‌رسیدند، با تواضعی که، کمتر در کسی دیدم،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جدید فقهی یا حدیثی ندارید؟ یا نظر شما راجع به این مسأله شرعی چیست؟ ایشان آخوند به معنای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پاکی، صداقت، کار و تلاش بود</w:t>
      </w:r>
      <w:r>
        <w:rPr>
          <w:rFonts w:eastAsia="IRNazanin" w:cs="IRNazanin"/>
          <w:color w:val="111111"/>
          <w:sz w:val="28"/>
          <w:szCs w:val="28"/>
          <w:rtl w:val="true"/>
          <w:lang w:bidi="fa-IR"/>
        </w:rPr>
        <w:t xml:space="preserve">. </w:t>
      </w:r>
      <w:bookmarkStart w:id="38" w:name="pg10723_114118"/>
    </w:p>
    <w:p>
      <w:pPr>
        <w:pStyle w:val="Heading2"/>
        <w:numPr>
          <w:ilvl w:val="1"/>
          <w:numId w:val="1"/>
        </w:numPr>
        <w:rPr/>
      </w:pPr>
      <w:bookmarkStart w:id="39" w:name="__RefHeading___Toc5529325_1051229030"/>
      <w:bookmarkStart w:id="40" w:name="_Toc13"/>
      <w:bookmarkEnd w:id="38"/>
      <w:bookmarkEnd w:id="39"/>
      <w:r>
        <w:rPr>
          <w:rtl w:val="true"/>
        </w:rPr>
        <w:t>تبلیغ</w:t>
      </w:r>
      <w:bookmarkEnd w:id="4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14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2"/>
                        <a:stretch/>
                      </pic:blipFill>
                      <pic:spPr>
                        <a:xfrm>
                          <a:off x="0" y="0"/>
                          <a:ext cx="5334120" cy="4114800"/>
                        </a:xfrm>
                        <a:prstGeom prst="rect">
                          <a:avLst/>
                        </a:prstGeom>
                        <a:ln w="0">
                          <a:noFill/>
                        </a:ln>
                      </pic:spPr>
                    </pic:pic>
                  </a:graphicData>
                </a:graphic>
              </wp:inline>
            </w:drawing>
          </mc:Choice>
          <mc:Fallback>
            <w:pict>
              <v:shape id="shape_0" stroked="f" o:allowincell="f" style="position:absolute;margin-left:0pt;margin-top:-324.05pt;width:419.95pt;height:323.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حسین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جهت تبلیغ اسلام بعد از هزار و چند سال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وظایف را انجام ندهیم، نمی‌توانیم قیامت پاسخگو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چقدر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مقابل، مناطقی در کشورمان داریم که حتی روحانی ندیده‌اند</w:t>
      </w:r>
      <w:r>
        <w:rPr>
          <w:rFonts w:eastAsia="IRNazanin" w:cs="IRNazanin"/>
          <w:color w:val="111111"/>
          <w:sz w:val="28"/>
          <w:szCs w:val="28"/>
          <w:rtl w:val="true"/>
          <w:lang w:bidi="fa-IR"/>
        </w:rPr>
        <w:t xml:space="preserve">!! </w:t>
      </w:r>
      <w:bookmarkStart w:id="41" w:name="pg10723_114119"/>
    </w:p>
    <w:p>
      <w:pPr>
        <w:pStyle w:val="Heading2"/>
        <w:numPr>
          <w:ilvl w:val="1"/>
          <w:numId w:val="1"/>
        </w:numPr>
        <w:rPr/>
      </w:pPr>
      <w:bookmarkStart w:id="42" w:name="__RefHeading___Toc5529327_1051229030"/>
      <w:bookmarkStart w:id="43" w:name="_Toc14"/>
      <w:bookmarkEnd w:id="41"/>
      <w:bookmarkEnd w:id="42"/>
      <w:r>
        <w:rPr>
          <w:rtl w:val="true"/>
        </w:rPr>
        <w:t>در آینه نور</w:t>
      </w:r>
      <w:bookmarkEnd w:id="43"/>
    </w:p>
    <w:p>
      <w:pPr>
        <w:pStyle w:val="BookText"/>
        <w:rPr/>
      </w:pPr>
      <w:r>
        <w:rPr>
          <w:rFonts w:ascii="IRNazanin" w:hAnsi="IRNazanin" w:eastAsia="IRNazanin"/>
          <w:color w:val="111111"/>
          <w:sz w:val="28"/>
          <w:sz w:val="28"/>
          <w:szCs w:val="28"/>
          <w:rtl w:val="true"/>
          <w:lang w:bidi="fa-IR"/>
        </w:rPr>
        <w:t xml:space="preserve">در 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بیست و هفت مرتبه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عناوین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دعوت، موعظه، تبشیر، تخویف، انذار، امر به معروف و نهی از منکر نیز با عنوان تبلیغ، ارتباط نزدیک دارند؛ اما هیچ یک، از بار فرهنگی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انتقال پیام‌ها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قرآن کریم و احادیث اسلامی، رساندن پیام‌های سازنده خداوند مهربان به اندیشه و دل مردم، مهم‌ترین وظیفه انبیای الهی و ادامه‌دهندگان راه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رساندن این وظیفه تا آن جا اهمیت دارد که قرآن، خطاب به پیامبر گرامی اسلام صَلَّى اَللَّهُ عَلَيْهِ وَ آلِهِ وَ سَلَم تأکید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عَلَيكَ إِلا البَلاغ</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بر عهده تو جز رسانیدن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صَلَّى اَللَّهُ عَلَيْهِ وَ آلِهِ وَ سَلَم، خود را به عنوان یک مُبلغ به مردم معرفی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تنها ابلاغ‌کننده‌ام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وَيَخْشَوْنَهُ وَ لا‌يَخْشَوْنَ أَحَدًا إِلا اللهَ وَ كَفَىٰ بِاللهِ حَسِيبًا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کسانی که پیام‌های خدا را ابلاغ می‌کنند و از او می‌ترسند و از هیچ کس جُز خدا بیم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با‌ارزش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فضایل و اهمیت تبلیغ شریعت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رسول‌اللّه صَلَّى اَللَّهُ عَلَيْهِ وَ آلِهِ وَ سَلَم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به دست تو انسانی را هدایت کند، از آنچه خورشید بر آن تابیده است، برای تو بهتر باشد</w:t>
      </w:r>
      <w:r>
        <w:rPr>
          <w:rFonts w:eastAsia="IRNazanin" w:cs="IRNazanin"/>
          <w:color w:val="111111"/>
          <w:sz w:val="28"/>
          <w:szCs w:val="28"/>
          <w:rtl w:val="true"/>
          <w:lang w:bidi="fa-IR"/>
        </w:rPr>
        <w:t>.</w:t>
      </w:r>
      <w:r>
        <w:rPr>
          <w:rStyle w:val="FootnoteAnchor"/>
          <w:rtl w:val="true"/>
        </w:rPr>
        <w:footnoteReference w:id="24"/>
      </w:r>
      <w:bookmarkStart w:id="44" w:name="pg10723_114120"/>
    </w:p>
    <w:p>
      <w:pPr>
        <w:pStyle w:val="BookText"/>
        <w:rPr/>
      </w:pPr>
      <w:bookmarkEnd w:id="44"/>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حدیثی را به اُمتم برساند که با آن سنتی را بر پا دارد یا بدعتی را در هم شکند، بهشت از آن او خواهد بود</w:t>
      </w:r>
      <w:r>
        <w:rPr>
          <w:rFonts w:eastAsia="IRNazanin" w:cs="IRNazanin"/>
          <w:color w:val="111111"/>
          <w:sz w:val="28"/>
          <w:szCs w:val="28"/>
          <w:rtl w:val="true"/>
          <w:lang w:bidi="fa-IR"/>
        </w:rPr>
        <w:t xml:space="preserve">. </w:t>
      </w:r>
      <w:r>
        <w:rPr>
          <w:rStyle w:val="FootnoteAnchor"/>
          <w:rtl w:val="true"/>
        </w:rPr>
        <w:footnoteReference w:id="25"/>
      </w:r>
    </w:p>
    <w:p>
      <w:pPr>
        <w:pStyle w:val="Heading2"/>
        <w:numPr>
          <w:ilvl w:val="1"/>
          <w:numId w:val="1"/>
        </w:numPr>
        <w:rPr/>
      </w:pPr>
      <w:bookmarkStart w:id="45" w:name="__RefHeading___Toc5529329_1051229030"/>
      <w:bookmarkStart w:id="46" w:name="_Toc15"/>
      <w:bookmarkEnd w:id="45"/>
      <w:r>
        <w:rPr>
          <w:rtl w:val="true"/>
        </w:rPr>
        <w:t>از کلام بزرگان</w:t>
      </w:r>
      <w:bookmarkEnd w:id="46"/>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تحصیل یک تکلیف است، تبلیغ از او بالاتر است، تحصیل مقدمه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برای این است که مردم انذار بشوند، به مردم مسائل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حوزه‌ها باید باشد، حوزه‌های فقه باید باشد، لکن این مسئله هم باید مَنسی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رهبر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وظيفه عالِم دينى تبليغ است و علم دين براى تبليغ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اساس كار در بين عُلماى شيعه، عبارت از تبليغ و رساندن حقايقِ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مُصِرّم كه جامعه تبليغى ما بايد به تبليغ به صورت يك كار اصلى و حقيقى و لازمه قطعىِ علمِ دين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علمىِ دينى، يعنى روحانيت، اولين وظيفه اش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يك وظيفه درجه دومِ مخصوصِ عدّه اى خاص از روحانيون نيست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حضرت آیة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آقایانى كه توان تبليغ دارند و جايى براى آنها موجود است، مضایقه نکنند و </w:t>
      </w:r>
    </w:p>
    <w:p>
      <w:pPr>
        <w:pStyle w:val="BookText"/>
        <w:rPr/>
      </w:pPr>
      <w:r>
        <w:rPr>
          <w:rFonts w:ascii="IRNazanin" w:hAnsi="IRNazanin" w:eastAsia="IRNazanin"/>
          <w:color w:val="111111"/>
          <w:sz w:val="28"/>
          <w:sz w:val="28"/>
          <w:szCs w:val="28"/>
          <w:rtl w:val="true"/>
          <w:lang w:bidi="fa-IR"/>
        </w:rPr>
        <w:t>به تبليغ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 كفايى هم فراتر بوده و واجب عينى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کسی، به هر دلیلی نمی‌تواند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بیشتر برود، نباید این وظیفه واجب را به طور کلی ترک کند، بلکه اگر جایی باشد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کمتر، بیشتر بتواند برود و انجام وظیفه کند، مضایقه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لا‌یدرک کلّه، لا‌یترک کلّه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حضرت آیة الله العظمی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طلبه اهمیت دارد این است که واقعاً مُبلّغ اسلام و مکتب باشد و با گوشه‌گیری و انزوا نمی‌شود دین را تبلیغ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واقعی کسی است که دین را تبلیغ نماید و مردم را از گمراهی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نباید روحیه گوشه‌گیری و انزوا را به اسم عرفان برای خود انتخاب نمایند</w:t>
      </w:r>
      <w:r>
        <w:rPr>
          <w:rFonts w:eastAsia="IRNazanin" w:cs="IRNazanin"/>
          <w:color w:val="111111"/>
          <w:sz w:val="28"/>
          <w:szCs w:val="28"/>
          <w:rtl w:val="true"/>
          <w:lang w:bidi="fa-IR"/>
        </w:rPr>
        <w:t>.</w:t>
      </w:r>
      <w:r>
        <w:rPr>
          <w:rStyle w:val="FootnoteAnchor"/>
          <w:rtl w:val="true"/>
        </w:rPr>
        <w:footnoteReference w:id="29"/>
      </w:r>
      <w:bookmarkStart w:id="47" w:name="pg10723_114122"/>
    </w:p>
    <w:p>
      <w:pPr>
        <w:pStyle w:val="Heading2"/>
        <w:numPr>
          <w:ilvl w:val="1"/>
          <w:numId w:val="1"/>
        </w:numPr>
        <w:rPr/>
      </w:pPr>
      <w:bookmarkStart w:id="48" w:name="__RefHeading___Toc5529331_1051229030"/>
      <w:bookmarkStart w:id="49" w:name="_Toc16"/>
      <w:bookmarkEnd w:id="47"/>
      <w:bookmarkEnd w:id="48"/>
      <w:r>
        <w:rPr>
          <w:rtl w:val="true"/>
        </w:rPr>
        <w:t>دغدغه تبلیغ</w:t>
      </w:r>
      <w:bookmarkEnd w:id="49"/>
    </w:p>
    <w:p>
      <w:pPr>
        <w:pStyle w:val="BookText"/>
        <w:rPr/>
      </w:pPr>
      <w:r>
        <w:rPr>
          <w:rFonts w:ascii="IRNazanin" w:hAnsi="IRNazanin" w:eastAsia="IRNazanin"/>
          <w:color w:val="111111"/>
          <w:sz w:val="28"/>
          <w:sz w:val="28"/>
          <w:szCs w:val="28"/>
          <w:rtl w:val="true"/>
          <w:lang w:bidi="fa-IR"/>
        </w:rPr>
        <w:t>در طول این سال‌ها در کنار تحصیل و تهذیب، مشغول به تبلیغ و ترویج دین مبین، به خصوص در مناطق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همراه عده‌ای از طلاب بزرگوار، به انجام این فریضه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بعدی از این نوشتار با بخشی از فعالیت‌ها و نکاتی که حاصل یک عمر تلاش و تجربه</w:t>
      </w:r>
    </w:p>
    <w:p>
      <w:pPr>
        <w:pStyle w:val="BookText"/>
        <w:rPr/>
      </w:pPr>
      <w:r>
        <w:rPr>
          <w:rFonts w:ascii="IRNazanin" w:hAnsi="IRNazanin" w:eastAsia="IRNazanin"/>
          <w:color w:val="111111"/>
          <w:sz w:val="28"/>
          <w:sz w:val="28"/>
          <w:szCs w:val="28"/>
          <w:rtl w:val="true"/>
          <w:lang w:bidi="fa-IR"/>
        </w:rPr>
        <w:t>این بزرگوار است، به هدف بهره‌مندی و در نتیجه بهره‌وری بیشتر مُبلغین ارجمند در عرصه تبلیغ،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اوایل طلبگی دغدغه تبلیغ در ایشان بوده و در تمام طول زندگی خود حتی در روزهای آخر عمر نیز در جمع آشنایان و خانواده سعی می‌کردند، حدیثی یا مطلبی را بخوانند و آموزه‌ای از آموزه‌های دینی را مطرح نمایند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ضمن بیان زحمات و خاطرات تبلیغی ایشان، به نظر می‌رسد لازم باشد علاوه بر مرور خاطرات، با شیوه‌های ایشان در فریضه تبلیغ به عنوان یک الگو برای فضلا و روحانیون آشنا شد</w:t>
      </w:r>
      <w:r>
        <w:rPr>
          <w:rFonts w:eastAsia="IRNazanin" w:cs="IRNazanin"/>
          <w:color w:val="111111"/>
          <w:sz w:val="28"/>
          <w:szCs w:val="28"/>
          <w:rtl w:val="true"/>
          <w:lang w:bidi="fa-IR"/>
        </w:rPr>
        <w:t>.</w:t>
      </w:r>
    </w:p>
    <w:p>
      <w:pPr>
        <w:pStyle w:val="Heading2"/>
        <w:numPr>
          <w:ilvl w:val="1"/>
          <w:numId w:val="1"/>
        </w:numPr>
        <w:rPr/>
      </w:pPr>
      <w:bookmarkStart w:id="50" w:name="__RefHeading___Toc5529333_1051229030"/>
      <w:bookmarkStart w:id="51" w:name="_Toc17"/>
      <w:bookmarkEnd w:id="50"/>
      <w:r>
        <w:rPr>
          <w:rtl w:val="true"/>
        </w:rPr>
        <w:t>هجرت به روستای طار</w:t>
      </w:r>
      <w:bookmarkEnd w:id="51"/>
    </w:p>
    <w:p>
      <w:pPr>
        <w:pStyle w:val="BookText"/>
        <w:rPr/>
      </w:pPr>
      <w:r>
        <w:rPr>
          <w:rFonts w:ascii="IRNazanin" w:hAnsi="IRNazanin" w:eastAsia="IRNazanin"/>
          <w:color w:val="111111"/>
          <w:sz w:val="28"/>
          <w:sz w:val="28"/>
          <w:szCs w:val="28"/>
          <w:rtl w:val="true"/>
          <w:lang w:bidi="fa-IR"/>
        </w:rPr>
        <w:t>هجرت به روستای طار</w:t>
      </w:r>
      <w:r>
        <w:rPr>
          <w:rStyle w:val="FootnoteAnchor"/>
          <w:rtl w:val="true"/>
        </w:rPr>
        <w:footnoteReference w:id="3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مهاجر سفرهای تبلیغی فراوانی داشتند اما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محور تبلیغی ایشان در اصفهان، منطقه نطنز، روستای طار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این فعالیت‌ها در زمان رژیم ستم‌شاهی پهلوی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تبلیغی به پیشنهاد و تحت اشراف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و شمس‌آبادی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فعالیت‌های خستگی‌ناپذیر و پیگیری‌های فراوان ایشان، حرکتی بزرگ در جهت گسترش اسلام در آن منطقه،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محل حضور و تبلیغ بهایی‌ها، بابی‌ها و اَزلی‌ها در آن زمان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حاج‌آقا حسین علیرغم تهدیدهای مُکرر به قتل با پایداری خاصی هر هفته به این محل می‌رفتند، غریبانه، تک و تنها درب مسجد را باز می‌کردند، اذان می‌گفتند، نماز می‌خواندند و گاهی بدون هیچ شنونده‌ای منبر می‌رفتند و روضه می‌خواندند و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مسلمانان با شنیدن صدای اذان، نماز و منبر از بلندگوی مسجد سکوت خود را بشکنند که به لطف خداوند و پایداری چندین ساله ایشان همین گونه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این فعالیت‌ها هنوز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تا الآن هر سال در نیمه شعبان با حضور عُلمای اصفهان جشنی بزرگ و باشکوه در این محل برگزار می‌گردد</w:t>
      </w:r>
      <w:r>
        <w:rPr>
          <w:rFonts w:eastAsia="IRNazanin" w:cs="IRNazanin"/>
          <w:color w:val="111111"/>
          <w:sz w:val="28"/>
          <w:szCs w:val="28"/>
          <w:rtl w:val="true"/>
          <w:lang w:bidi="fa-IR"/>
        </w:rPr>
        <w:t>.</w:t>
      </w:r>
      <w:r>
        <w:rPr>
          <w:rStyle w:val="FootnoteAnchor"/>
          <w:rtl w:val="true"/>
        </w:rPr>
        <w:footnoteReference w:id="3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54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9"/>
                        <a:stretch/>
                      </pic:blipFill>
                      <pic:spPr>
                        <a:xfrm>
                          <a:off x="0" y="0"/>
                          <a:ext cx="5334120" cy="4254480"/>
                        </a:xfrm>
                        <a:prstGeom prst="rect">
                          <a:avLst/>
                        </a:prstGeom>
                        <a:ln w="0">
                          <a:noFill/>
                        </a:ln>
                      </pic:spPr>
                    </pic:pic>
                  </a:graphicData>
                </a:graphic>
              </wp:inline>
            </w:drawing>
          </mc:Choice>
          <mc:Fallback>
            <w:pict>
              <v:shape id="shape_0" stroked="f" o:allowincell="f" style="position:absolute;margin-left:0pt;margin-top:-335.05pt;width:419.95pt;height:334.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رفتن به تبلیغ در مناطق اطراف نطنز را آیةالله شمس‌آبادی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آیةالله شمس‌آبادی را در مشهد دیدم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شخص دیگری را برای تبلیغ در نطنز بفرستید؛ زیرا برخی از اهالی حساس شده‌اند و مرا تهدید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شمس‌آبادی به گنبد حضرت علی بن موسی  صَلَواتُ الله عَلَیه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علی بن موسی رها نکن و 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و عجیب هم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خادمی، شمس‌آبادی و صهری</w:t>
      </w:r>
      <w:r>
        <w:rPr>
          <w:rStyle w:val="FootnoteAnchor"/>
          <w:rtl w:val="true"/>
        </w:rPr>
        <w:footnoteReference w:id="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اطراف اصفهان فعالیت‌های تبلیغی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طار هم صحبتی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حاکم بر آن منطقه، و این که ما اصالتاً اهل آنجا بودیم، بنده را انتخاب و نامه‌ای برای ما نوشتند که به عنوان مُبلِّغ به روستای طار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 سال قبل از آن هم به صورت سرزده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داخل مسجد ما را راه ندادند و گفتند کلید نیست و نمی‌شود حتّی نماز خودمان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 عنوان مُجوز به ما دادند منتهی من چون از شرایط، آن‌جا اطلاع داشتم، این نامه را به کسی نشان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احتیاط و به عنوان صله رحم با اقوام شروع به رفت‌و‌آمد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از لحاظ جمعیت، بهایی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فرستاده الهی در سلسله پیامبران پیشین، چون ابراهیم، موسی و بودا و زردشت و مسیح و محمد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بهاءالله در سال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جدید را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ولی بابی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فرقه‌ای گفته می‌شود که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توسط سید علی محمد باب در ایران پدید آمد و تمامی قشرها و اصناف جامعه و از مناطق مختلف ایران به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محمد باب خود را پیامبری جدید و بشارت‌دهنده دینی که قرار است پس از او توسط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یُظهِره‌الله</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آنکه خداوند او را ظاهر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شود، خواند و بارها در آثار خود به ظهور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تیرباران باب، پیروانش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بودند بر طبق بیانات باب به دنبال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یظهر 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بهاءالله خود را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من یظهرالله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یا همان موعود کتاب بیان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بابیان به او ایمان آورده و بهائی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کوچک به پیروی از میرزا یحیی صبح ازل بابی باقی ماندند و ازلی نام گرفتند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ازلی بیشتر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افراد تظاهر به مهربانی، حتی احترام و علاقه به امام حسین صَلَواتُ الله عَلَیهِ هم نشان می‌دادند، در صورتی که در واقع علاقه نداشتند و برای سادگی مردم نقشه می‌کشیدند تا بتوانند از این طریق مردم را، فریب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تعداد کمی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چند سال قبل شنیدم که بعضی از آنها درخواست داشته‌اند که ما بهایی‌ها قبرستانمان را از مسلمانان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بود که برخی از مسلمان‌ها داماد بهایی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قدیم آنها فردی را به بهانه کسب‌وکار به روستا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حین خرید و فروش سؤالاتی را از مردم، پیرامون طول عُمر افراد روستا می‌پرسیده، کِثرت سؤالات اسباب اعتراض مردم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مردم جمع می‌شوند و علّت اصلی این پرسش‌های مُکرر را از او می‌پرسند؟ در جواب آنها مطلبی را بیان می‌کند که همان مطلب، جَرقه گرایش به این فرقه را در مردم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اعتراض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مقدار عُمر اموات شما را پرسیدم و با توجه به جواب‌های شما متوجه شدم طول عُمر انسانها در این جا این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برایم پیش آمد که چگونه ممکن است امام زمانی که شما می‌گویید با گذشت این همه سال از تولدش هنوز زنده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مردم قادر به پاسخ‌گویی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فعالیت‌ها و تبلیغات آنها شروع می‌شود و از سادگی مردم، نهایت سوء استفاده را می‌کنند و می‌توانند تدریجاً مردم را جذب خودشان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این سؤال در کتاب‌های پیرامون مهدویت مفصل داده شده است</w:t>
      </w:r>
      <w:r>
        <w:rPr>
          <w:rFonts w:eastAsia="IRNazanin" w:cs="IRNazanin"/>
          <w:color w:val="111111"/>
          <w:sz w:val="28"/>
          <w:szCs w:val="28"/>
          <w:rtl w:val="true"/>
          <w:lang w:bidi="fa-IR"/>
        </w:rPr>
        <w:t xml:space="preserve">) </w:t>
      </w:r>
      <w:bookmarkStart w:id="52" w:name="pg10723_114126"/>
    </w:p>
    <w:p>
      <w:pPr>
        <w:pStyle w:val="BookText"/>
        <w:rPr/>
      </w:pPr>
      <w:bookmarkEnd w:id="52"/>
      <w:r>
        <w:rPr>
          <w:rFonts w:ascii="IRNazanin" w:hAnsi="IRNazanin" w:eastAsia="IRNazanin"/>
          <w:color w:val="111111"/>
          <w:sz w:val="28"/>
          <w:sz w:val="28"/>
          <w:szCs w:val="28"/>
          <w:rtl w:val="true"/>
          <w:lang w:bidi="fa-IR"/>
        </w:rPr>
        <w:t>اینها تبلیغات وسیعی داشتند به نحوی که شبی پیرامون حضرت زهرا صَلَواتُ الله عَلَیهِا در مسجد روستای طار صحبت کردیم و افراد حتی از بابی‌ها و بهایی‌ها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 مقداری از فضایل صدیقه طاهره، سید نساء العالمین صحبت شد و در پایان عرض کردم این زهرای ماست و زهرای شما کیست؟ قرّة العین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صبح خبردار شدیم که مردم برای قرة العين گریه کردند که چقدر این زن مظلومه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اینقدر تحت تأثیر تبلیغات بابی‌ها قرار گرفته بودند که برخی از مَردها حتی با کتک زدن همسرانشان، آنها را از آمدن به مسجد نهی می‌کردند</w:t>
      </w:r>
      <w:r>
        <w:rPr>
          <w:rFonts w:eastAsia="IRNazanin" w:cs="IRNazanin"/>
          <w:color w:val="111111"/>
          <w:sz w:val="28"/>
          <w:szCs w:val="28"/>
          <w:rtl w:val="true"/>
          <w:lang w:bidi="fa-IR"/>
        </w:rPr>
        <w:t>.»</w:t>
      </w:r>
    </w:p>
    <w:p>
      <w:pPr>
        <w:pStyle w:val="Heading2"/>
        <w:numPr>
          <w:ilvl w:val="1"/>
          <w:numId w:val="1"/>
        </w:numPr>
        <w:rPr/>
      </w:pPr>
      <w:bookmarkStart w:id="53" w:name="__RefHeading___Toc5529335_1051229030"/>
      <w:bookmarkStart w:id="54" w:name="_Toc18"/>
      <w:bookmarkEnd w:id="53"/>
      <w:r>
        <w:rPr>
          <w:rtl w:val="true"/>
        </w:rPr>
        <w:t>مُدارا در برخورد با افراد</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عاشورا در برخورد با فردی که رئیس بابی‌ها در آن جا و ضمناً دفتر اسناد و ازدواج هم داشت، گفتم خوشحال شدیم شما را زیارت کردیم ان‌شاء‌الله باز هم شما را زیارت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آسایش دو گیتی تفسیر این دو حرفست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مروّت با دشمنان مدارا</w:t>
      </w:r>
    </w:p>
    <w:p>
      <w:pPr>
        <w:pStyle w:val="BookText"/>
        <w:rPr/>
      </w:pPr>
      <w:r>
        <w:rPr>
          <w:rFonts w:ascii="IRNazanin" w:hAnsi="IRNazanin" w:eastAsia="IRNazanin"/>
          <w:color w:val="111111"/>
          <w:sz w:val="28"/>
          <w:sz w:val="28"/>
          <w:szCs w:val="28"/>
          <w:rtl w:val="true"/>
          <w:lang w:bidi="fa-IR"/>
        </w:rPr>
        <w:t>چند تا مسلمان بودند که نوکر بابی‌ها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دعوت کردیم که نماز را بر پا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اول چند نفر و در هفته‌های بعد در اثر برخورد صحیح و رعایت شرایط محل تبلیغ، هفته به هفته بهتر شد و هنوز هم خبر نداشتند که ما مُبلّغ هستیم و جهت ترویج دین و با نامه از طرف آقای شمس‌آبادی آمده‌ایم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کم‌کم مسلمان‌ها بیدار شدند و در برخورد با بابی‌ها تغییر موضِع دادند و حرف </w:t>
      </w:r>
      <w:bookmarkStart w:id="55" w:name="pg10723_114127"/>
    </w:p>
    <w:p>
      <w:pPr>
        <w:pStyle w:val="BookText"/>
        <w:rPr/>
      </w:pPr>
      <w:bookmarkEnd w:id="55"/>
      <w:r>
        <w:rPr>
          <w:rFonts w:ascii="IRNazanin" w:hAnsi="IRNazanin" w:eastAsia="IRNazanin"/>
          <w:color w:val="111111"/>
          <w:sz w:val="28"/>
          <w:sz w:val="28"/>
          <w:szCs w:val="28"/>
          <w:rtl w:val="true"/>
          <w:lang w:bidi="fa-IR"/>
        </w:rPr>
        <w:t>آنها را گوش نمی‌کردند، تا اینکه شبی کدخدا ما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شما اینجا برای ما سمّ است و خطرناک، زحمت بکشید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خلافی داشتم و خلافی گفته‌ام دیگر انجام نمی‌دهم، و اگر هم نگفتم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که رفتیم درب مسجد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جلوی مسجد نماز را خواندیم و به یک زحمتی ماندیم</w:t>
      </w:r>
      <w:r>
        <w:rPr>
          <w:rFonts w:eastAsia="IRNazanin" w:cs="IRNazanin"/>
          <w:color w:val="111111"/>
          <w:sz w:val="28"/>
          <w:szCs w:val="28"/>
          <w:rtl w:val="true"/>
          <w:lang w:bidi="fa-IR"/>
        </w:rPr>
        <w:t>.»</w:t>
      </w:r>
    </w:p>
    <w:p>
      <w:pPr>
        <w:pStyle w:val="Heading2"/>
        <w:numPr>
          <w:ilvl w:val="1"/>
          <w:numId w:val="1"/>
        </w:numPr>
        <w:rPr/>
      </w:pPr>
      <w:bookmarkStart w:id="56" w:name="__RefHeading___Toc5529337_1051229030"/>
      <w:bookmarkStart w:id="57" w:name="_Toc19"/>
      <w:bookmarkEnd w:id="56"/>
      <w:r>
        <w:rPr>
          <w:rtl w:val="true"/>
        </w:rPr>
        <w:t>برطرف شدن مشکلات با توسل</w:t>
      </w:r>
      <w:bookmarkEnd w:id="57"/>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امام زمان در خانه شما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می‌رویم جای دیگر جهت تبلیغ و استغاثه‌ای به حضرت بقیة‌اللّه صَلَواتُ الله عَلَیهِ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تعطیل شدن این مسجد خبرش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رادیوهای خارجی موضوع مسجد روستای طار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بودند به نام آيت‌الله حاج‌آقا مهدی یثربی که در آن منطقه صاحب نفوذ بودند، با ایشان مُرتبط بودیم، رفتم خدمت ایشان و قضا‌یا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زاهدی که در مسجد امام قم اقامه جماعت می‌كردند، دوستی داشتند که رئیس ژاندارمری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یثربی نامه‌ای نوشت برای آقای زاهدی و شرح ماجرا را برای ایشان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زاهدی هم جریان را به رئیس ژاندارمری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افسر از تهران جهت پیگیری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اُستانداری ما را خواستند و قضایا را پرسیدند به خصوص اینکه چرا مسجد را بسته‌اند؟</w:t>
      </w:r>
    </w:p>
    <w:p>
      <w:pPr>
        <w:pStyle w:val="BookText"/>
        <w:rPr/>
      </w:pP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را نمی‌دانم، ولی اهالی در جواب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رفت‌و‌آمد مردم در مسجد کم است و سگ‌ها می‌آیند، و به مسجد بی‌ادبی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این پی‌گیری‌ها، مردم روستا از اتفاقات افتاده خبردار شدند، هم مردم و هم کدخدا دست‌پاچه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تماس استانداری، قرار شد از روستا بیایند و ما را با احترام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لحاظ قانونی حتی در زمان طاغوت، کسی حق نداشت درب مسجد را ببندد</w:t>
      </w:r>
      <w:r>
        <w:rPr>
          <w:rFonts w:eastAsia="IRNazanin" w:cs="IRNazanin"/>
          <w:color w:val="111111"/>
          <w:sz w:val="28"/>
          <w:szCs w:val="28"/>
          <w:rtl w:val="true"/>
          <w:lang w:bidi="fa-IR"/>
        </w:rPr>
        <w:t xml:space="preserve">. </w:t>
      </w:r>
      <w:bookmarkStart w:id="58" w:name="pg10723_114128"/>
    </w:p>
    <w:p>
      <w:pPr>
        <w:pStyle w:val="BookText"/>
        <w:rPr/>
      </w:pPr>
      <w:bookmarkEnd w:id="58"/>
      <w:r>
        <w:rPr>
          <w:rFonts w:ascii="IRNazanin" w:hAnsi="IRNazanin" w:eastAsia="IRNazanin"/>
          <w:color w:val="111111"/>
          <w:sz w:val="28"/>
          <w:sz w:val="28"/>
          <w:szCs w:val="28"/>
          <w:rtl w:val="true"/>
          <w:lang w:bidi="fa-IR"/>
        </w:rPr>
        <w:t>بنده به جهت پیشرفت کار تبلیغی و روشی که خودم داشتم در استانداری قضایای بهایی‌ها و بابی‌ها را نگفتم؛ لذا مردم هم گفته بودند سیّد که کاری به کار ما ندارد و در استانداری هم قضایا را نگفته، و ما اصلاً اشتباه کردیم که بی‌احترامی کردیم و باید با ایشان همراهی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اثر لطف خدا و پیگیری‌های انجام شده، ماشین آوردند و ما را با احترام به روستا بردند و در مسجد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ادامه پیدا کرد و از اصفهان هم افراد خیّری بودند که کمک می‌کردند و به صورت زیر‌بنایی شروع به کار کردیم</w:t>
      </w:r>
      <w:r>
        <w:rPr>
          <w:rFonts w:eastAsia="IRNazanin" w:cs="IRNazanin"/>
          <w:color w:val="111111"/>
          <w:sz w:val="28"/>
          <w:szCs w:val="28"/>
          <w:rtl w:val="true"/>
          <w:lang w:bidi="fa-IR"/>
        </w:rPr>
        <w:t>».</w:t>
      </w:r>
    </w:p>
    <w:p>
      <w:pPr>
        <w:pStyle w:val="Heading2"/>
        <w:numPr>
          <w:ilvl w:val="1"/>
          <w:numId w:val="1"/>
        </w:numPr>
        <w:rPr/>
      </w:pPr>
      <w:bookmarkStart w:id="59" w:name="__RefHeading___Toc5529339_1051229030"/>
      <w:bookmarkStart w:id="60" w:name="_Toc20"/>
      <w:bookmarkEnd w:id="59"/>
      <w:r>
        <w:rPr>
          <w:rtl w:val="true"/>
        </w:rPr>
        <w:t>استقامت</w:t>
      </w:r>
      <w:bookmarkEnd w:id="60"/>
    </w:p>
    <w:p>
      <w:pPr>
        <w:pStyle w:val="BookText"/>
        <w:rPr/>
      </w:pPr>
      <w:r>
        <w:rPr>
          <w:rFonts w:ascii="IRNazanin" w:hAnsi="IRNazanin" w:eastAsia="IRNazanin"/>
          <w:color w:val="111111"/>
          <w:sz w:val="28"/>
          <w:sz w:val="28"/>
          <w:szCs w:val="28"/>
          <w:rtl w:val="true"/>
          <w:lang w:bidi="fa-IR"/>
        </w:rPr>
        <w:t>به نقل از حجةالاسلام والمسلمین حاج شیخ احمد اسماعیلی از روحانیون و مبلغین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همراه مرحوم حاج‌آقای مهاجر به روستای طار و روستاهای آن منطقه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از اصفهان با یک ماشین وانت‌بار حرکت می‌کردیم و این بزرگوار در طول سفر خاطراتی را به جهت تشویق ما و اینکه استقامت بیشتری داشته باشیم و انگیزه ما بالاتر برود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هفته‌ها سالیان سال شب جمعه می‌آمدم روستای طار و یکی دو روز پنج‌شنبه و جمعه 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ده کیلومتری گاهی ماشین پیدا نمی‌شد و من این مسیر را پیاده می‌آمدم که خودم را برسانم و در مسیر درد‌و‌دل‌های با حضرت ولی‌عصر عَجَّلَ اَللَّهُ تَعَالِيَ فَرَجَهُ اَلشَّرِيفْ داشتم و اشک‌هایی می‌ریختم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مسایلی که در زندگی ایشان قابل دقت و استفاده است، اینکه در مشکلات پیش رو به خصوص امور تبلیغی با توسّلات و توجّهات بسیار زیاد به ائمه معصومین صَلَواتُ الله عَلَیهِم خصوصاً حضرت ولی‌عصر عَجَّلَ اَللَّهُ تَعَالِيَ فَرَجَهُ اَلشَّرِيفْ ، به رفع مشکل و دفع مزاحمت‌ها می‌پرداختند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54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7"/>
                        <a:stretch/>
                      </pic:blipFill>
                      <pic:spPr>
                        <a:xfrm>
                          <a:off x="0" y="0"/>
                          <a:ext cx="5334120" cy="4254480"/>
                        </a:xfrm>
                        <a:prstGeom prst="rect">
                          <a:avLst/>
                        </a:prstGeom>
                        <a:ln w="0">
                          <a:noFill/>
                        </a:ln>
                      </pic:spPr>
                    </pic:pic>
                  </a:graphicData>
                </a:graphic>
              </wp:inline>
            </w:drawing>
          </mc:Choice>
          <mc:Fallback>
            <w:pict>
              <v:shape id="shape_0" stroked="f" o:allowincell="f" style="position:absolute;margin-left:0pt;margin-top:-335.05pt;width:419.95pt;height:334.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خصوصیات ایشان استقامت در تبلیغ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را همراه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روستای طار مردم در اوائل استقبال نمی‌کردند و حتی مقابله مردم به خاطر جّوی که توسط بابی‌ها و بهایی‌ها درست شده بود، به برخوردهای فیزیکی و بی‌ادبی و جسارت هم رسیده بود، لیکن به لطف خدا و با عنایات صورت گرفته تدریجاً مشکلات کمتر و فعالیت‌ها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حجة الاسلام و المسلمین حاج شیخ محمود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روحانیون و مبلغین منطقه بشاگرد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حاج‌آقا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می‌رسیدم به روستا، سر قبر پدربزرگم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حاج‌آقا حسین که از معتمدین محل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سوره‌ای می‌خواندم، و بعد به سمت مسجد راهی می‌شدم، گاهی یک پیرمردی پای منبر بود و هیچ کس دیگر نمی‌آمد و در اثر لطف خدا و فعالیت‌ها و تبلیغات، استقبال مردم تدریجاً زیاد شد</w:t>
      </w:r>
      <w:r>
        <w:rPr>
          <w:rFonts w:eastAsia="IRNazanin" w:cs="IRNazanin"/>
          <w:color w:val="111111"/>
          <w:sz w:val="28"/>
          <w:szCs w:val="28"/>
          <w:rtl w:val="true"/>
          <w:lang w:bidi="fa-IR"/>
        </w:rPr>
        <w:t xml:space="preserve">.» </w:t>
      </w:r>
      <w:bookmarkStart w:id="61" w:name="pg10723_114130"/>
    </w:p>
    <w:p>
      <w:pPr>
        <w:pStyle w:val="BookText"/>
        <w:rPr/>
      </w:pPr>
      <w:bookmarkEnd w:id="61"/>
      <w:r>
        <w:rPr>
          <w:rFonts w:ascii="IRNazanin" w:hAnsi="IRNazanin" w:eastAsia="IRNazanin"/>
          <w:color w:val="111111"/>
          <w:sz w:val="28"/>
          <w:sz w:val="28"/>
          <w:szCs w:val="28"/>
          <w:rtl w:val="true"/>
          <w:lang w:bidi="fa-IR"/>
        </w:rPr>
        <w:t>افراد زیادی بر علیه ایشان تبلیغات منفی و اختلال در برنامه‌های ایشان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هیچ کدام از این مسایل سبب دلسردی و قطع فعالیت‌های ایشان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استقامت می‌خواهد که حاج‌آقا در اثر عدم پذیرش و استقبال مردم در روستای طار، برخی زمان‌ها شب را در قبرستان صبح کنند، ولی دست از فعالیت‌های تبلیغی بر ندارند</w:t>
      </w:r>
      <w:r>
        <w:rPr>
          <w:rFonts w:eastAsia="IRNazanin" w:cs="IRNazanin"/>
          <w:color w:val="111111"/>
          <w:sz w:val="28"/>
          <w:szCs w:val="28"/>
          <w:rtl w:val="true"/>
          <w:lang w:bidi="fa-IR"/>
        </w:rPr>
        <w:t>.</w:t>
      </w:r>
    </w:p>
    <w:p>
      <w:pPr>
        <w:pStyle w:val="Heading2"/>
        <w:numPr>
          <w:ilvl w:val="1"/>
          <w:numId w:val="1"/>
        </w:numPr>
        <w:rPr/>
      </w:pPr>
      <w:bookmarkStart w:id="62" w:name="__RefHeading___Toc5529341_1051229030"/>
      <w:bookmarkStart w:id="63" w:name="_Toc21"/>
      <w:bookmarkEnd w:id="62"/>
      <w:r>
        <w:rPr>
          <w:rtl w:val="true"/>
        </w:rPr>
        <w:t>توجه به نوجوانان در تبلیغ</w:t>
      </w:r>
      <w:bookmarkEnd w:id="63"/>
    </w:p>
    <w:p>
      <w:pPr>
        <w:pStyle w:val="BookText"/>
        <w:rPr/>
      </w:pPr>
      <w:r>
        <w:rPr>
          <w:rFonts w:ascii="IRNazanin" w:hAnsi="IRNazanin" w:eastAsia="IRNazanin"/>
          <w:color w:val="111111"/>
          <w:sz w:val="28"/>
          <w:sz w:val="28"/>
          <w:szCs w:val="28"/>
          <w:rtl w:val="true"/>
          <w:lang w:bidi="fa-IR"/>
        </w:rPr>
        <w:t>ایشان در آن زمان جلسه‌ای برای نوجوانان و جوانان گذاشته بودند، و به آنها آموزش‌های دینی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به آنها یاد داده بودند که موقع اذان روی پشت‌بام‌ها اذان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تکبیرهایی که شبهای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بعد انقلاب بر بام‌ها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فعالیت، انسجام خوبی بین مؤمنین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مخالفین شروع به مهاجرت از روستا کرده بودند و یکی از آنها گفته بود از روستا آمدیم از بس که آنجا اذان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واقعاً از مصادیق این آیه شریفه بودند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خداست 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تبلیغ رسالت خدا کنند و از خدا می‌ترسند و از هیچ کس جز خدا نمی‌ترسند و خدا برای حساب به تنهایی کفایت می‌کند</w:t>
      </w:r>
      <w:r>
        <w:rPr>
          <w:rFonts w:eastAsia="IRNazanin" w:cs="IRNazanin"/>
          <w:color w:val="111111"/>
          <w:sz w:val="28"/>
          <w:szCs w:val="28"/>
          <w:rtl w:val="true"/>
          <w:lang w:bidi="fa-IR"/>
        </w:rPr>
        <w:t>.</w:t>
      </w:r>
    </w:p>
    <w:p>
      <w:pPr>
        <w:pStyle w:val="Heading2"/>
        <w:numPr>
          <w:ilvl w:val="1"/>
          <w:numId w:val="1"/>
        </w:numPr>
        <w:rPr/>
      </w:pPr>
      <w:bookmarkStart w:id="64" w:name="__RefHeading___Toc5529343_1051229030"/>
      <w:bookmarkStart w:id="65" w:name="_Toc22"/>
      <w:bookmarkEnd w:id="64"/>
      <w:r>
        <w:rPr>
          <w:rtl w:val="true"/>
        </w:rPr>
        <w:t>حفظ حُرمت دیگران</w:t>
      </w:r>
      <w:bookmarkEnd w:id="6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دقّت می‌کردند که روحانیون دیگر که در محل بودند یا رفت‌و‌آمدی داشتند، جایگاهشان حفظ شود و روی این مطلب تأکید داشتند</w:t>
      </w:r>
      <w:r>
        <w:rPr>
          <w:rFonts w:eastAsia="IRNazanin" w:cs="IRNazanin"/>
          <w:color w:val="111111"/>
          <w:sz w:val="28"/>
          <w:szCs w:val="28"/>
          <w:rtl w:val="true"/>
          <w:lang w:bidi="fa-IR"/>
        </w:rPr>
        <w:t xml:space="preserve">. </w:t>
      </w:r>
      <w:bookmarkStart w:id="66" w:name="pg10723_114131"/>
    </w:p>
    <w:p>
      <w:pPr>
        <w:pStyle w:val="BookText"/>
        <w:rPr/>
      </w:pPr>
      <w:bookmarkEnd w:id="66"/>
      <w:r>
        <w:rPr>
          <w:rFonts w:ascii="IRNazanin" w:hAnsi="IRNazanin" w:eastAsia="IRNazanin"/>
          <w:color w:val="111111"/>
          <w:sz w:val="28"/>
          <w:sz w:val="28"/>
          <w:szCs w:val="28"/>
          <w:rtl w:val="true"/>
          <w:lang w:bidi="fa-IR"/>
        </w:rPr>
        <w:t>مرحوم حاج‌آقا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سادات از اطراف نطنز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محله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اُمور تبلیغی تشریف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مردم استقبالی از ایشان نکرده بودند ولی بنده به ایشان احترام می‌گذاشتم که این موضوع را در احادیث،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احترام می‌کردیم، چون این احترام زمینه جذب مردم و همچنین زمینه ماندن ما در محل بود</w:t>
      </w:r>
      <w:r>
        <w:rPr>
          <w:rFonts w:eastAsia="IRNazanin" w:cs="IRNazanin"/>
          <w:color w:val="111111"/>
          <w:sz w:val="28"/>
          <w:szCs w:val="28"/>
          <w:rtl w:val="true"/>
          <w:lang w:bidi="fa-IR"/>
        </w:rPr>
        <w:t>.»</w:t>
      </w:r>
    </w:p>
    <w:p>
      <w:pPr>
        <w:pStyle w:val="Heading2"/>
        <w:numPr>
          <w:ilvl w:val="1"/>
          <w:numId w:val="1"/>
        </w:numPr>
        <w:rPr/>
      </w:pPr>
      <w:bookmarkStart w:id="67" w:name="__RefHeading___Toc5529345_1051229030"/>
      <w:bookmarkStart w:id="68" w:name="_Toc23"/>
      <w:bookmarkEnd w:id="67"/>
      <w:r>
        <w:rPr>
          <w:rtl w:val="true"/>
        </w:rPr>
        <w:t>رسیدگی و محبت به مردم</w:t>
      </w:r>
      <w:bookmarkEnd w:id="68"/>
    </w:p>
    <w:p>
      <w:pPr>
        <w:pStyle w:val="BookText"/>
        <w:rPr/>
      </w:pPr>
      <w:r>
        <w:rPr>
          <w:rFonts w:ascii="IRNazanin" w:hAnsi="IRNazanin" w:eastAsia="IRNazanin"/>
          <w:color w:val="111111"/>
          <w:sz w:val="28"/>
          <w:sz w:val="28"/>
          <w:szCs w:val="28"/>
          <w:rtl w:val="true"/>
          <w:lang w:bidi="fa-IR"/>
        </w:rPr>
        <w:t>مرحوم مهاجر علاوه بر اینکه از مردم هیچ توقعی در زمینه مساعدت‌های مالی نداشتند، سعی می‌کردند تا جایی که امکان داشت به مردم محبت و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کارهای ما این بود که از باب محبت به مردم، میوه‌های فصل، گاهی یک 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گیلاس و میوه‌های دیگر، و خوراکی‌های دیگر برای مردم می‌بردیم و این کارها اثر خود را گذاشت و کم‌کم، علاقه مردم به ما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گوشت کبابی می‌گرفتیم و می‌دادیم به برخی افراد که مصرف کنند و این محبت‌ها نسبت به این بنده‌های خدا سبب شده بود که بتوانند راه حق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شبی جلسه‌ای در مسجد بود که بزرگان ده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بنده‌های خدا که از کمک‌ها بهره‌مند شده بود، آمد و خیلی جسورانه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حقیقتی در کار باشد، در این سید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در طار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می‌خواهد نماز بخوانیم ولی بلد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که شروع کردیم، هفته اول چند نفر و در هفته‌های بعد حضور مردم بهتر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حاج‌آقا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از روستای طار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علت این مطلب را در اثر اذان‌هایی که فرزند شهیدشان سید محسن در آن محل گفته بودند می‌دانستند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طار پیرمردی بهایی بود و مریض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حاج‌آقا به آن خانواده کمک </w:t>
      </w:r>
      <w:bookmarkStart w:id="69" w:name="pg10723_114132"/>
    </w:p>
    <w:p>
      <w:pPr>
        <w:pStyle w:val="BookText"/>
        <w:rPr/>
      </w:pPr>
      <w:bookmarkEnd w:id="69"/>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شدند که او در بستر بیماری افتاده، حاج‌آقا از او عیادت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محبت‌های مستمر، این فرد مسلمان شده و در نهایت با دین اسلام از دنیا رفت</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70" w:name="__RefHeading___Toc5529347_1051229030"/>
      <w:bookmarkStart w:id="71" w:name="_Toc24"/>
      <w:bookmarkEnd w:id="70"/>
      <w:r>
        <w:rPr>
          <w:rtl w:val="true"/>
        </w:rPr>
        <w:t>همکاری و همیاری همسر</w:t>
      </w:r>
      <w:bookmarkEnd w:id="71"/>
    </w:p>
    <w:p>
      <w:pPr>
        <w:pStyle w:val="BookText"/>
        <w:rPr/>
      </w:pPr>
      <w:r>
        <w:rPr>
          <w:rFonts w:ascii="IRNazanin" w:hAnsi="IRNazanin" w:eastAsia="IRNazanin"/>
          <w:color w:val="111111"/>
          <w:sz w:val="28"/>
          <w:sz w:val="28"/>
          <w:szCs w:val="28"/>
          <w:rtl w:val="true"/>
          <w:lang w:bidi="fa-IR"/>
        </w:rPr>
        <w:t>مرحوم حاج‌آقا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اوضاعِ ما در طار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سختی‌ها، خانواده به خصوص همسر ما را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زمان‌هایی که در طار به همراه خانواده 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اهالی حتی بابی‌ها به منزل ما رفت‌وآمد می‌کردند</w:t>
      </w:r>
      <w:r>
        <w:rPr>
          <w:rFonts w:eastAsia="IRNazanin" w:cs="IRNazanin"/>
          <w:color w:val="111111"/>
          <w:sz w:val="28"/>
          <w:szCs w:val="28"/>
          <w:rtl w:val="true"/>
          <w:lang w:bidi="fa-IR"/>
        </w:rPr>
        <w:t>.»</w:t>
      </w:r>
    </w:p>
    <w:p>
      <w:pPr>
        <w:pStyle w:val="Heading2"/>
        <w:numPr>
          <w:ilvl w:val="1"/>
          <w:numId w:val="1"/>
        </w:numPr>
        <w:rPr/>
      </w:pPr>
      <w:bookmarkStart w:id="72" w:name="__RefHeading___Toc5529349_1051229030"/>
      <w:bookmarkStart w:id="73" w:name="_Toc25"/>
      <w:bookmarkEnd w:id="72"/>
      <w:r>
        <w:rPr>
          <w:rtl w:val="true"/>
        </w:rPr>
        <w:t>استمرار و پشتکار در تبلیغ</w:t>
      </w:r>
      <w:bookmarkEnd w:id="73"/>
    </w:p>
    <w:p>
      <w:pPr>
        <w:pStyle w:val="BookText"/>
        <w:rPr/>
      </w:pPr>
      <w:r>
        <w:rPr>
          <w:rFonts w:ascii="IRNazanin" w:hAnsi="IRNazanin" w:eastAsia="IRNazanin"/>
          <w:color w:val="111111"/>
          <w:sz w:val="28"/>
          <w:sz w:val="28"/>
          <w:szCs w:val="28"/>
          <w:rtl w:val="true"/>
          <w:lang w:bidi="fa-IR"/>
        </w:rPr>
        <w:t>آیة الله حاج شیخ احمد فقیهی از مدرسین خارج فقه و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خودشان می‌توانستند، منطقه طار تشریف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اصلی تبلیغی را ترک نکردند تا بالاخره این استمرار اثر خود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سختی‌های زیادی را هم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گاهی برای خواب به خاطر شرایطی که بوده، از روستای طار به روستای 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حدود بیست کیلومتر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طار را رها نکن، تا موقعی که خودت هستی و برای بعد از خودت به فرزندانت وصیّت کن که برای تبلیغ به آنجا بروند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وصیت ایشان را تا امروز پس از گذشت بیش از پنجاه سال،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 من صحبت کردند که هفته‌ای یک شب برویم طار، و نماز جماعت به همراه سخنرانی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 کار مشکلی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می‌رفتیم طَرق، از طَرق هم با ماشین‌های تهران به طار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معلم‌هایی که آنجا بودند می‌خوابیدیم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یک شب با ماشین‌های تهران می‌آمدیم طَرق، و بعد به اصفهان بر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در برخی از مناسبت‌ها به خصوص شب نیمه شعبان </w:t>
      </w:r>
      <w:bookmarkStart w:id="74" w:name="pg10723_114133"/>
    </w:p>
    <w:p>
      <w:pPr>
        <w:pStyle w:val="BookText"/>
        <w:rPr/>
      </w:pPr>
      <w:bookmarkEnd w:id="74"/>
      <w:r>
        <w:rPr>
          <w:rFonts w:ascii="IRNazanin" w:hAnsi="IRNazanin" w:eastAsia="IRNazanin"/>
          <w:color w:val="111111"/>
          <w:sz w:val="28"/>
          <w:sz w:val="28"/>
          <w:szCs w:val="28"/>
          <w:rtl w:val="true"/>
          <w:lang w:bidi="fa-IR"/>
        </w:rPr>
        <w:t>با همکاری دوستان جشن ولادت حضرت مهدی عَجَّلَ اَللَّهُ تَعَالِيَ فَرَجَهُ اَلشَّرِيفْ را در آن جا برگزار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غذا در اصفهان و مقداری هم در خود روستا آماده می‌شود و بین شرکت‌کنندگان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بیش از نیم قرن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ساخت و تکمیل خانه عالمی هم در آنجا با مساعدت‌ها و پیگیری‌های مرحوم حاج‌آقا حسین فعالیت کردیم و به لطف خدا به بهره‌برداری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سال‌هایی که در ماه مبارک رمضان یا سایر فرصت‌های تبلیغی به آن‌جا می‌رفتم با سختی‌هایی که داشت در آنجا ساکن بودم</w:t>
      </w:r>
      <w:r>
        <w:rPr>
          <w:rFonts w:eastAsia="IRNazanin" w:cs="IRNazanin"/>
          <w:color w:val="111111"/>
          <w:sz w:val="28"/>
          <w:szCs w:val="28"/>
          <w:rtl w:val="true"/>
          <w:lang w:bidi="fa-IR"/>
        </w:rPr>
        <w:t>.</w:t>
      </w:r>
    </w:p>
    <w:p>
      <w:pPr>
        <w:pStyle w:val="Heading2"/>
        <w:numPr>
          <w:ilvl w:val="1"/>
          <w:numId w:val="1"/>
        </w:numPr>
        <w:rPr/>
      </w:pPr>
      <w:bookmarkStart w:id="75" w:name="__RefHeading___Toc5529351_1051229030"/>
      <w:bookmarkStart w:id="76" w:name="_Toc26"/>
      <w:bookmarkEnd w:id="75"/>
      <w:r>
        <w:rPr>
          <w:rtl w:val="true"/>
        </w:rPr>
        <w:t>فعالیت‌های مورد نیاز</w:t>
      </w:r>
      <w:bookmarkEnd w:id="76"/>
    </w:p>
    <w:p>
      <w:pPr>
        <w:pStyle w:val="BookText"/>
        <w:rPr/>
      </w:pPr>
      <w:r>
        <w:rPr>
          <w:rFonts w:ascii="IRNazanin" w:hAnsi="IRNazanin" w:eastAsia="IRNazanin"/>
          <w:color w:val="111111"/>
          <w:sz w:val="28"/>
          <w:sz w:val="28"/>
          <w:szCs w:val="28"/>
          <w:rtl w:val="true"/>
          <w:lang w:bidi="fa-IR"/>
        </w:rPr>
        <w:t>مرحوم حاج‌آقا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مدرسه در آنجا بابی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مخفیانه اعتراض‌های لازمه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از او خواستند که تقاضای بازنشستگی بدهد و این کار صورت گرفت، و برای اداره مدرسه دو نفر را از کاشان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 به مدرسه و بچه‌های مدرسه کمک می‌کردیم و به اقامه و تبلیغ نماز در مدرسه موفق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دفتر ازدواج در اختیار فردی بابی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کردیم و دفتر را هم از ایشان گرفتند و به فردی به نام حاج‌آقا جلال که اهل طرق بود، تحویل دادند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فعالیت‌ها، مسلمانانی که اهل طار بودند ولی در تهران ساکن بودند، همراهی کردند، ولی در مقطعی، همیاری خودشان را قطع کردند و ما تنها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هفته‌ای دو شب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از ناحیه آیةالله شمس‌آبادی پیگیری و مدد می‌شد</w:t>
      </w:r>
      <w:r>
        <w:rPr>
          <w:rFonts w:eastAsia="IRNazanin" w:cs="IRNazanin"/>
          <w:color w:val="111111"/>
          <w:sz w:val="28"/>
          <w:szCs w:val="28"/>
          <w:rtl w:val="true"/>
          <w:lang w:bidi="fa-IR"/>
        </w:rPr>
        <w:t xml:space="preserve">.» </w:t>
      </w:r>
      <w:bookmarkStart w:id="77" w:name="pg10723_114134"/>
    </w:p>
    <w:p>
      <w:pPr>
        <w:pStyle w:val="Heading2"/>
        <w:numPr>
          <w:ilvl w:val="1"/>
          <w:numId w:val="1"/>
        </w:numPr>
        <w:rPr/>
      </w:pPr>
      <w:bookmarkStart w:id="78" w:name="__RefHeading___Toc5529353_1051229030"/>
      <w:bookmarkStart w:id="79" w:name="_Toc27"/>
      <w:bookmarkEnd w:id="77"/>
      <w:bookmarkEnd w:id="78"/>
      <w:r>
        <w:rPr>
          <w:rtl w:val="true"/>
        </w:rPr>
        <w:t>ساخت حسینیه</w:t>
      </w:r>
      <w:bookmarkEnd w:id="7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86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4"/>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حاج‌آقا سيد حسين مهاجر در حال كلنگ‌زنی حسينه طار همراه با حاج شیخ احمد فقیهی</w:t>
      </w:r>
    </w:p>
    <w:p>
      <w:pPr>
        <w:pStyle w:val="BookText"/>
        <w:rPr/>
      </w:pPr>
      <w:r>
        <w:rPr>
          <w:rFonts w:ascii="IRNazanin" w:hAnsi="IRNazanin" w:eastAsia="IRNazanin"/>
          <w:color w:val="111111"/>
          <w:sz w:val="28"/>
          <w:sz w:val="28"/>
          <w:szCs w:val="28"/>
          <w:rtl w:val="true"/>
          <w:lang w:bidi="fa-IR"/>
        </w:rPr>
        <w:t>مرحوم حاج‌آقا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حسینیه را خراب کرده بودند که حتی اثری هم از آن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فعالیت‌ها کلنگ حسینیه را زدیم و به صورت عالی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رفتیم تا وقتی که کسالت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احمد فقیهی قبول کردند امور را ادامه بدهند</w:t>
      </w:r>
      <w:r>
        <w:rPr>
          <w:rFonts w:eastAsia="IRNazanin" w:cs="IRNazanin"/>
          <w:color w:val="111111"/>
          <w:sz w:val="28"/>
          <w:szCs w:val="28"/>
          <w:rtl w:val="true"/>
          <w:lang w:bidi="fa-IR"/>
        </w:rPr>
        <w:t>».</w:t>
      </w:r>
    </w:p>
    <w:p>
      <w:pPr>
        <w:pStyle w:val="Heading2"/>
        <w:numPr>
          <w:ilvl w:val="1"/>
          <w:numId w:val="1"/>
        </w:numPr>
        <w:rPr/>
      </w:pPr>
      <w:bookmarkStart w:id="80" w:name="__RefHeading___Toc5529355_1051229030"/>
      <w:bookmarkStart w:id="81" w:name="_Toc28"/>
      <w:bookmarkEnd w:id="80"/>
      <w:r>
        <w:rPr>
          <w:rtl w:val="true"/>
        </w:rPr>
        <w:t>تبلیغ در همه زمان‌ها و مکان‌ها</w:t>
      </w:r>
      <w:bookmarkEnd w:id="8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ایشان این بود که از هر فرصتی برای بیان مطالب دینی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ماشین خدمتشان بودیم در طول مسیر روششان بود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سؤال کن یا من سؤال می‌کنم، و در غیر این صورت باید ذکر بگوییم</w:t>
      </w:r>
      <w:r>
        <w:rPr>
          <w:rFonts w:eastAsia="IRNazanin" w:cs="IRNazanin"/>
          <w:color w:val="111111"/>
          <w:sz w:val="28"/>
          <w:szCs w:val="28"/>
          <w:rtl w:val="true"/>
          <w:lang w:bidi="fa-IR"/>
        </w:rPr>
        <w:t>.</w:t>
      </w:r>
      <w:r>
        <w:rPr>
          <w:rStyle w:val="FootnoteAnchor"/>
          <w:rtl w:val="true"/>
        </w:rPr>
        <w:footnoteReference w:id="40"/>
      </w:r>
      <w:bookmarkStart w:id="82" w:name="pg10723_114135"/>
    </w:p>
    <w:p>
      <w:pPr>
        <w:pStyle w:val="BookText"/>
        <w:rPr/>
      </w:pPr>
      <w:bookmarkEnd w:id="82"/>
      <w:r>
        <w:rPr>
          <w:rFonts w:ascii="IRNazanin" w:hAnsi="IRNazanin" w:eastAsia="IRNazanin"/>
          <w:color w:val="111111"/>
          <w:sz w:val="28"/>
          <w:sz w:val="28"/>
          <w:szCs w:val="28"/>
          <w:rtl w:val="true"/>
          <w:lang w:bidi="fa-IR"/>
        </w:rPr>
        <w:t>مطالب مفید را در جمع می‌گفتند و جلسات خانوادگی هم همراه تذکرات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مطلبی و هر کتابی خواندنی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صحبتی شنیدنی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منبع آن چیست؟ کتاب‌های مختلف و متفرقه نخوانید، شاید شما نتوانید تحلیل کنید و به مشکلات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اوقات عمر استفاده کنید</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83" w:name="__RefHeading___Toc5529357_1051229030"/>
      <w:bookmarkStart w:id="84" w:name="_Toc29"/>
      <w:bookmarkEnd w:id="83"/>
      <w:r>
        <w:rPr>
          <w:rtl w:val="true"/>
        </w:rPr>
        <w:t>عشق به خدمت</w:t>
      </w:r>
      <w:bookmarkEnd w:id="84"/>
    </w:p>
    <w:p>
      <w:pPr>
        <w:pStyle w:val="BookText"/>
        <w:rPr/>
      </w:pPr>
      <w:r>
        <w:rPr>
          <w:rFonts w:ascii="IRNazanin" w:hAnsi="IRNazanin" w:eastAsia="IRNazanin"/>
          <w:color w:val="111111"/>
          <w:sz w:val="28"/>
          <w:sz w:val="28"/>
          <w:szCs w:val="28"/>
          <w:rtl w:val="true"/>
          <w:lang w:bidi="fa-IR"/>
        </w:rPr>
        <w:t>در دعای ماه مبارک رجب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وارْزُقْنِي اجْتِهَادَ الْمُجْتَهِدِينَ ولا تَجْعَلْنِي مِنَ الْغَافِلِينَ الْمُبْعَدِينَ وَ اغْفِرْ لِي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بی‌وقفه در مسیر تو تلاش می‌کنند این اجتهاد تلاشگران را روزی من کن و مرا از غافلین دور شده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حاج‌آقای مهاجر از نمونه افرادی بودند که این طور تلاش می‌کردند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به عنوان نمونه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حاج‌آقا به روستای علی‌آباد جهت تبلیغات دینی، تشریف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جلسه هیأت پیروان قرآن در آن زمان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انقلاب از طریق فرمانداری اصفهان به حاج‌آقا مأموریتی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که از روستاهای اطراف اصفهان گزارشی از لحاظ شرایط فرهنگی، مساجد و فعالیت‌های مذهبی و به طور کلی از اوضاع مردم،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این فعالیت را به اتفاق بنده و برخی دوستان شروع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روستاهای بخش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پنارت تا نایین روستاهایی از قبیل اشکاوند، زردنجان، جوزدان تا ورزنه و کلیه روستاها، در غرب از دولت‌آباد تا اطراف مورچه‌خورت، در جنوب و شمال هم تا روستاهای حبیب‌آباد، کمشچه، علی‌آبادچی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بازدید کردیم </w:t>
      </w:r>
      <w:bookmarkStart w:id="85" w:name="pg10723_114136"/>
    </w:p>
    <w:p>
      <w:pPr>
        <w:pStyle w:val="BookText"/>
        <w:rPr/>
      </w:pPr>
      <w:bookmarkEnd w:id="85"/>
      <w:r>
        <w:rPr>
          <w:rFonts w:ascii="IRNazanin" w:hAnsi="IRNazanin" w:eastAsia="IRNazanin"/>
          <w:color w:val="111111"/>
          <w:sz w:val="28"/>
          <w:sz w:val="28"/>
          <w:szCs w:val="28"/>
          <w:rtl w:val="true"/>
          <w:lang w:bidi="fa-IR"/>
        </w:rPr>
        <w:t>و حاج‌آقا با خوشرویی، همدردی و همدلی صحبت می‌کردند و یک آماری از اوضاع آنها به دست آوردند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طور فعالیت کردن، خیلی عشق به خدمت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امکانات تبلیغی به شکل امروز نبود، خیلی در عرصه احکام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استفتاءات از مراجع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سؤالات را خودشان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هم فضای مجازی و امکاناتی از این قبیل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که جواب مراجع می‌آمد، آنها را تکثیر و به مُبلغین می‌دادند</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86" w:name="__RefHeading___Toc5529359_1051229030"/>
      <w:bookmarkStart w:id="87" w:name="_Toc30"/>
      <w:bookmarkEnd w:id="86"/>
      <w:r>
        <w:rPr>
          <w:rtl w:val="true"/>
        </w:rPr>
        <w:t>خستگی‌ناپذیر</w:t>
      </w:r>
      <w:bookmarkEnd w:id="87"/>
    </w:p>
    <w:p>
      <w:pPr>
        <w:pStyle w:val="BookText"/>
        <w:rPr/>
      </w:pPr>
      <w:r>
        <w:rPr>
          <w:rFonts w:ascii="IRNazanin" w:hAnsi="IRNazanin" w:eastAsia="IRNazanin"/>
          <w:color w:val="111111"/>
          <w:sz w:val="28"/>
          <w:sz w:val="28"/>
          <w:szCs w:val="28"/>
          <w:rtl w:val="true"/>
          <w:lang w:bidi="fa-IR"/>
        </w:rPr>
        <w:t>در دوران جنگ شخصی بود به نام حاج نوروز از اهالی چرمیهن که پس از دیدار با حاج‌آقا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خوبی داریم ولی یک روحانی فعال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بنده پیشنهاد کردند، دفعه اول با خودشان به چرمهین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حسینیه زیاد داشتند،</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قبل از بشاگرد هم انجمن شهید مهاجر اعزام به کرمان داشت، چون قبلاً منطقه بشاگرد زیر نظر کرمان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بعد از اینکه مُطلع شدند که در چرمهین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احتیاج به یک مُبلغ فعال هست، ایشان به بنده پیشنهاد دادند، که به این منطقه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بود که به اتفاق خودشان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آن موقع من سنّ بچه ایشان را داشتم ولی شاید بتوان گفت حاج‌آقا دو سه برابر من کار و فعالیت تبلیغی داشتند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جلسات متعدد در حسینیه‌ها و مساجد، من خسته می‌شدم ولی ایشان </w:t>
      </w:r>
    </w:p>
    <w:p>
      <w:pPr>
        <w:pStyle w:val="BookText"/>
        <w:rPr/>
      </w:pPr>
      <w:r>
        <w:rPr>
          <w:rFonts w:ascii="IRNazanin" w:hAnsi="IRNazanin" w:eastAsia="IRNazanin"/>
          <w:color w:val="111111"/>
          <w:sz w:val="28"/>
          <w:sz w:val="28"/>
          <w:szCs w:val="28"/>
          <w:rtl w:val="true"/>
          <w:lang w:bidi="fa-IR"/>
        </w:rPr>
        <w:t>خستگی‌ناپذیر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جلسه‌ها در طول روز مراجعات مردمی هم داشتند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منطقه‌ای از بخش داران که بودم ایشان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به سمت روستاهای محروم منطقه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سه هفته طول کشید تا برگشتند و چهره ایشان از سختی کارها، تغییر کرده بود درحدی که من دُرست ایشان را تشخیص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که شدم ایشان را شناختم، دیدم که حاج‌آقا مهاجرند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 مدت کجا بودید؟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نمی‌دانی برادر که چه خبره؟ رفتم خُطبه عقد جوانی را بخوانم وقتی از مسائل شرعی مربوط به عقد صحبت شد، متوجه شدم پدر این جوان هم بدون صیغه عقد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حاج‌آقا پر از اشک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ماه در این منطقه‌ها می‌ماندند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مرحوم حاج‌آقا حسین مهاجر به عنوان یک شخصیت معنوی، عرفانی، تبلیغی و یک روحانی عالِم عامِل ، اثر گذار و صاحب نَفَس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ایشان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 این بود که ایشان انسان صاحب نَفَس و معتقدی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 دندان معتقد بود و با تمام وجود خودشان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 پشتوانه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دیگر کمتر با عمل آن افراد شاغل در آن شغل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تبلیغ و اثر‌گذاری در جامعه روحانی و سرباز امام زمان بودن عدم انفکاک میان گفته و عمل در آن شرط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النَّاسِ بِغَيْرِ أَلْسِنَتِكُمْ</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مردم را به غير از زبانتان دعوت به دين كنيد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ایشان صرف نظر از کمالات علمی، حالت یک سرباز، نسبت به امام زمان عَجَّلَ اَللَّهُ تَعَالِيَ فَرَجَهُ اَلشَّرِيفْ رفتار می‌کردند</w:t>
      </w:r>
      <w:r>
        <w:rPr>
          <w:rFonts w:eastAsia="Amiri" w:cs="Amiri" w:ascii="Amiri" w:hAnsi="Amiri"/>
          <w:color w:val="111111"/>
          <w:sz w:val="28"/>
          <w:szCs w:val="28"/>
          <w:rtl w:val="true"/>
          <w:lang w:bidi="ar-SA"/>
        </w:rPr>
        <w:t>.</w:t>
      </w:r>
      <w:r>
        <w:rPr>
          <w:rStyle w:val="FootnoteAnchor"/>
          <w:rtl w:val="true"/>
        </w:rPr>
        <w:footnoteReference w:id="51"/>
      </w:r>
      <w:bookmarkStart w:id="88" w:name="pg10723_114138"/>
    </w:p>
    <w:p>
      <w:pPr>
        <w:pStyle w:val="Heading2"/>
        <w:numPr>
          <w:ilvl w:val="1"/>
          <w:numId w:val="1"/>
        </w:numPr>
        <w:rPr/>
      </w:pPr>
      <w:bookmarkStart w:id="89" w:name="__RefHeading___Toc5529361_1051229030"/>
      <w:bookmarkStart w:id="90" w:name="_Toc31"/>
      <w:bookmarkEnd w:id="88"/>
      <w:bookmarkEnd w:id="89"/>
      <w:r>
        <w:rPr>
          <w:rtl w:val="true"/>
        </w:rPr>
        <w:t>بدون هیاهو</w:t>
      </w:r>
      <w:bookmarkEnd w:id="90"/>
    </w:p>
    <w:p>
      <w:pPr>
        <w:pStyle w:val="BookText"/>
        <w:rPr/>
      </w:pPr>
      <w:r>
        <w:rPr>
          <w:rFonts w:ascii="IRNazanin" w:hAnsi="IRNazanin" w:eastAsia="IRNazanin"/>
          <w:color w:val="111111"/>
          <w:sz w:val="28"/>
          <w:sz w:val="28"/>
          <w:szCs w:val="28"/>
          <w:rtl w:val="true"/>
          <w:lang w:bidi="fa-IR"/>
        </w:rPr>
        <w:t>در یک کلمه بگویم درد دین و علاقه به تبلیغ شریعت داشت، ولی بدون هیاهو حتی نزدیک‌ترین افراد او هم نمی‌دانستند، چقدر عاشق اهل‌بیت صَلَواتُ الله عَلَیهِم و ترویج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زندگی ساده و متواضعانه، که الآن با کمال تأسف در حوزه‌ها این روحیه کم شده است، گذران عمر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ایشان برای تمام حوزه‌ها سرمشق است</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91" w:name="__RefHeading___Toc5529363_1051229030"/>
      <w:bookmarkStart w:id="92" w:name="_Toc32"/>
      <w:bookmarkEnd w:id="91"/>
      <w:r>
        <w:rPr>
          <w:rtl w:val="true"/>
        </w:rPr>
        <w:t>عدم توقع از مردم</w:t>
      </w:r>
      <w:bookmarkEnd w:id="92"/>
    </w:p>
    <w:p>
      <w:pPr>
        <w:pStyle w:val="BookText"/>
        <w:rPr/>
      </w:pPr>
      <w:r>
        <w:rPr>
          <w:rFonts w:ascii="IRNazanin" w:hAnsi="IRNazanin" w:eastAsia="IRNazanin"/>
          <w:color w:val="111111"/>
          <w:sz w:val="28"/>
          <w:sz w:val="28"/>
          <w:szCs w:val="28"/>
          <w:rtl w:val="true"/>
          <w:lang w:bidi="fa-IR"/>
        </w:rPr>
        <w:t>ایشان علاوه بر اینکه وجهی قبول نمی‌کردند توقعی هم از مردم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شغلی و اجتماعی افراد سوء استفاده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 حسین و اخویشان مرحوم حاج‌آقا سید محمد سال‌ها در محلّه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آباد برخوار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تبلیغی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شغل نانوایی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از هر نانوایی نان تهیه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می‌پرسیدند وجوهات گندم تهیه شده برای نان را پرداخت کرده‌اید یا نه؟</w:t>
      </w:r>
    </w:p>
    <w:p>
      <w:pPr>
        <w:pStyle w:val="BookText"/>
        <w:rPr/>
      </w:pPr>
      <w:r>
        <w:rPr>
          <w:rFonts w:ascii="IRNazanin" w:hAnsi="IRNazanin" w:eastAsia="IRNazanin"/>
          <w:color w:val="111111"/>
          <w:sz w:val="28"/>
          <w:sz w:val="28"/>
          <w:szCs w:val="28"/>
          <w:rtl w:val="true"/>
          <w:lang w:bidi="fa-IR"/>
        </w:rPr>
        <w:t>برای خرید نان مغازه ما تشریف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پول نان را بگیرید بعد داخل ماشین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برای روستای ما زحمت می‌کشیدند ولی حاضر نبودند حتی نان را هم رایگان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روی فعالیت‌های تبلیغی ایشان مؤثر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حدود ده سال به این جلسه قرآن که صبح‌های پنج‌شنبه برقرار می‌شود، تشریف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وجهی را بابت حق‌القدم دریافت نمی‌کردند و هر وقت پول خدمت ایشان داده می‌شد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دعا کنید</w:t>
      </w:r>
      <w:r>
        <w:rPr>
          <w:rFonts w:eastAsia="IRNazanin" w:cs="IRNazanin"/>
          <w:color w:val="111111"/>
          <w:sz w:val="28"/>
          <w:szCs w:val="28"/>
          <w:rtl w:val="true"/>
          <w:lang w:bidi="fa-IR"/>
        </w:rPr>
        <w:t>.</w:t>
      </w:r>
      <w:r>
        <w:rPr>
          <w:rStyle w:val="FootnoteAnchor"/>
          <w:rtl w:val="true"/>
        </w:rPr>
        <w:footnoteReference w:id="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های هفتگی که منزل ما که می‌آمدند وجهی دریافت نمی‌کردند</w:t>
      </w:r>
      <w:r>
        <w:rPr>
          <w:rFonts w:eastAsia="IRNazanin" w:cs="IRNazanin"/>
          <w:color w:val="111111"/>
          <w:sz w:val="28"/>
          <w:szCs w:val="28"/>
          <w:rtl w:val="true"/>
          <w:lang w:bidi="fa-IR"/>
        </w:rPr>
        <w:t xml:space="preserve">. </w:t>
      </w:r>
      <w:bookmarkStart w:id="93" w:name="pg10723_114139"/>
    </w:p>
    <w:p>
      <w:pPr>
        <w:pStyle w:val="BookText"/>
        <w:rPr/>
      </w:pPr>
      <w:bookmarkEnd w:id="93"/>
      <w:r>
        <w:rPr>
          <w:rFonts w:ascii="IRNazanin" w:hAnsi="IRNazanin" w:eastAsia="IRNazanin"/>
          <w:color w:val="111111"/>
          <w:sz w:val="28"/>
          <w:sz w:val="28"/>
          <w:szCs w:val="28"/>
          <w:rtl w:val="true"/>
          <w:lang w:bidi="fa-IR"/>
        </w:rPr>
        <w:t>هیچ وقت در ارتباطات با افراد، کار شخصی نداشتند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چندین سال در مسجد امام موسی کاظم  صَلَواتُ الله عَلَیه و منزل یکی از دوستان هر هفته چهارشنبه‌ها جلسه حدیث شریف کساء برای سخنرانی تشریف می‌آوردند و هیچ وقت وجهی را قبول نکردند</w:t>
      </w:r>
      <w:r>
        <w:rPr>
          <w:rFonts w:eastAsia="IRNazanin" w:cs="IRNazanin"/>
          <w:color w:val="111111"/>
          <w:sz w:val="28"/>
          <w:szCs w:val="28"/>
          <w:rtl w:val="true"/>
          <w:lang w:bidi="fa-IR"/>
        </w:rPr>
        <w:t>.</w:t>
      </w:r>
    </w:p>
    <w:p>
      <w:pPr>
        <w:pStyle w:val="Heading2"/>
        <w:numPr>
          <w:ilvl w:val="1"/>
          <w:numId w:val="1"/>
        </w:numPr>
        <w:rPr/>
      </w:pPr>
      <w:bookmarkStart w:id="94" w:name="__RefHeading___Toc5529365_1051229030"/>
      <w:bookmarkStart w:id="95" w:name="_Toc33"/>
      <w:bookmarkEnd w:id="94"/>
      <w:r>
        <w:rPr>
          <w:rtl w:val="true"/>
        </w:rPr>
        <w:t>رقیب کسی نبود</w:t>
      </w:r>
      <w:bookmarkEnd w:id="95"/>
    </w:p>
    <w:p>
      <w:pPr>
        <w:pStyle w:val="BookText"/>
        <w:rPr/>
      </w:pPr>
      <w:r>
        <w:rPr>
          <w:rFonts w:ascii="Amiri" w:hAnsi="Amiri" w:eastAsia="Amiri" w:cs="Amiri"/>
          <w:color w:val="111111"/>
          <w:sz w:val="28"/>
          <w:sz w:val="28"/>
          <w:szCs w:val="28"/>
          <w:rtl w:val="true"/>
          <w:lang w:bidi="ar-SA"/>
        </w:rPr>
        <w:t>حجة‌الاسلام</w:t>
      </w:r>
    </w:p>
    <w:p>
      <w:pPr>
        <w:pStyle w:val="BookText"/>
        <w:rPr/>
      </w:pPr>
      <w:r>
        <w:rPr>
          <w:rFonts w:ascii="IRNazanin" w:hAnsi="IRNazanin" w:eastAsia="IRNazanin"/>
          <w:color w:val="111111"/>
          <w:sz w:val="28"/>
          <w:sz w:val="28"/>
          <w:szCs w:val="28"/>
          <w:rtl w:val="true"/>
          <w:lang w:bidi="fa-IR"/>
        </w:rPr>
        <w:t>والمسلمین حاج شیخ محمد محمد‌ی راز از روحانیون فعال در عرصه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همیشه دنبال این مسأله بود که در امور تبلیغی چه کمبودی در آن محل وجود دارد و آن کمبود و نواقص را بتواند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نمی‌خواستند رقیب کسی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افرادی بودند که تمایل به همکاری نداشتند،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دورت بگردم نمی‌خواهی بر می‌گردم</w:t>
      </w:r>
      <w:r>
        <w:rPr>
          <w:rFonts w:eastAsia="IRNazanin" w:cs="IRNazanin"/>
          <w:color w:val="111111"/>
          <w:sz w:val="28"/>
          <w:szCs w:val="28"/>
          <w:rtl w:val="true"/>
          <w:lang w:bidi="fa-IR"/>
        </w:rPr>
        <w:t>.</w:t>
      </w:r>
    </w:p>
    <w:p>
      <w:pPr>
        <w:pStyle w:val="Heading2"/>
        <w:numPr>
          <w:ilvl w:val="1"/>
          <w:numId w:val="1"/>
        </w:numPr>
        <w:rPr/>
      </w:pPr>
      <w:bookmarkStart w:id="96" w:name="__RefHeading___Toc5529367_1051229030"/>
      <w:bookmarkStart w:id="97" w:name="_Toc34"/>
      <w:bookmarkEnd w:id="96"/>
      <w:r>
        <w:rPr>
          <w:rtl w:val="true"/>
        </w:rPr>
        <w:t>ارتباط با رزمنده‌ها</w:t>
      </w:r>
      <w:bookmarkEnd w:id="97"/>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ایشان در سپاه تشریف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این حضور مؤثر بود که هر وقت تشریف نمی‌آوردند افراد سراغشان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که فرمانده سپاه سیستان و بلوچستان بودم و چه بخشهای دیگر مانند فریدن، داران، شاهین شهر و سایر مناطق که می‌رفتم، ایشان هم تشریف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کجا محرومیت را می‌دیدند آنجا ماندگار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می‌پرسیدم شما دنبال چی هستید؟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چطوری رزمنده‌ها راه صد ساله را یک‌شبه رفته‌اند؟ دنبال این بود که حالات این بچه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زمان هم یک حال خوشی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نماز شب می‌خواندند</w:t>
      </w:r>
      <w:r>
        <w:rPr>
          <w:rFonts w:eastAsia="IRNazanin" w:cs="IRNazanin"/>
          <w:color w:val="111111"/>
          <w:sz w:val="28"/>
          <w:szCs w:val="28"/>
          <w:rtl w:val="true"/>
          <w:lang w:bidi="fa-IR"/>
        </w:rPr>
        <w:t xml:space="preserve">. </w:t>
      </w:r>
      <w:bookmarkStart w:id="98" w:name="pg10723_114140"/>
    </w:p>
    <w:p>
      <w:pPr>
        <w:pStyle w:val="BookText"/>
        <w:rPr/>
      </w:pPr>
      <w:bookmarkEnd w:id="98"/>
      <w:r>
        <w:rPr>
          <w:rFonts w:ascii="IRNazanin" w:hAnsi="IRNazanin" w:eastAsia="IRNazanin"/>
          <w:color w:val="111111"/>
          <w:sz w:val="28"/>
          <w:sz w:val="28"/>
          <w:szCs w:val="28"/>
          <w:rtl w:val="true"/>
          <w:lang w:bidi="fa-IR"/>
        </w:rPr>
        <w:t>بعد از جلسات ایشان می‌ماندند و با تک‌تک افراد حرف می‌زدند و این حرف زدن از روی دلسوزی بود، مثل اینکه یک رسالتی برای رُفقا داشتند و اگر جلسه‌ای را مخاطبين نمی‌آمدند، ايشان پیگیر بودند</w:t>
      </w:r>
      <w:r>
        <w:rPr>
          <w:rFonts w:eastAsia="IRNazanin" w:cs="IRNazanin"/>
          <w:color w:val="111111"/>
          <w:sz w:val="28"/>
          <w:szCs w:val="28"/>
          <w:rtl w:val="true"/>
          <w:lang w:bidi="fa-IR"/>
        </w:rPr>
        <w:t>.</w:t>
      </w:r>
      <w:r>
        <w:rPr>
          <w:rStyle w:val="FootnoteAnchor"/>
          <w:rtl w:val="true"/>
        </w:rPr>
        <w:footnoteReference w:id="56"/>
      </w:r>
    </w:p>
    <w:p>
      <w:pPr>
        <w:pStyle w:val="Heading2"/>
        <w:numPr>
          <w:ilvl w:val="1"/>
          <w:numId w:val="1"/>
        </w:numPr>
        <w:rPr/>
      </w:pPr>
      <w:bookmarkStart w:id="99" w:name="__RefHeading___Toc5529369_1051229030"/>
      <w:bookmarkStart w:id="100" w:name="_Toc35"/>
      <w:bookmarkEnd w:id="99"/>
      <w:r>
        <w:rPr>
          <w:rtl w:val="true"/>
        </w:rPr>
        <w:t>گفتار مؤثر</w:t>
      </w:r>
      <w:bookmarkEnd w:id="100"/>
    </w:p>
    <w:p>
      <w:pPr>
        <w:pStyle w:val="BookText"/>
        <w:rPr/>
      </w:pPr>
      <w:r>
        <w:rPr>
          <w:rFonts w:ascii="IRNazanin" w:hAnsi="IRNazanin" w:eastAsia="IRNazanin"/>
          <w:color w:val="111111"/>
          <w:sz w:val="28"/>
          <w:sz w:val="28"/>
          <w:szCs w:val="28"/>
          <w:rtl w:val="true"/>
          <w:lang w:bidi="fa-IR"/>
        </w:rPr>
        <w:t>از وجود ایشان در جمع برادران سپاه و بسیج به عنوان استاد اخلاق در جلسات متعدد استفاده می‌کردیم و نکاتی که بیان می‌فرمودند در این جلسات و کلاس‌ها زمینه‌ای بود که نیروهایی جهت دفاع از اسلام و کشور ساخته و تربیت شوند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روی قشرهای مختلف تأثیر‌گذار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پادگان‌های مختلف جهت اُمور تبلیغی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سپاه خیلی از ایشان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بهترین سرمایه است که برای تبلیغ دین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قولی، شاخص‌ترین تبلیغ‌هاست، اگر زبان نبود، معارف الهی مکتوم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هارون و موسی، هارون افصح موسی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فصیح‌تر از من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اینقدر که عمل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کلام اثر‌گذار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عمل صالحان است که سخن، سخن می‌شود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شهید حجة‌الاسلام شیخ عبداللّه میثمی از طرف شهید حجة‌الاسلام محلاتی نماینده حضرت امام در سپاه و مسؤول دفتر نمایندگی امام در قرارگاه خاتم الانبیاء صَلَّى اَللَّهُ عَلَيْهِ وَ آلِهِ وَ سَلَم</w:t>
      </w:r>
    </w:p>
    <w:p>
      <w:pPr>
        <w:pStyle w:val="BookText"/>
        <w:rPr/>
      </w:pPr>
      <w:r>
        <w:rPr>
          <w:rFonts w:ascii="IRNazanin" w:hAnsi="IRNazanin" w:eastAsia="IRNazanin"/>
          <w:color w:val="111111"/>
          <w:sz w:val="28"/>
          <w:sz w:val="28"/>
          <w:szCs w:val="28"/>
          <w:rtl w:val="true"/>
          <w:lang w:bidi="fa-IR"/>
        </w:rPr>
        <w:t>و معاونت رزمی ایشان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مسؤول دفتر نمایندگی امام در قرار‌گاه پاسخگویی به سؤالات شرعی رزمندگان و فرماندهان در جبهه‌ها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عمده مسایل شرعی که </w:t>
      </w:r>
    </w:p>
    <w:p>
      <w:pPr>
        <w:pStyle w:val="BookText"/>
        <w:rPr/>
      </w:pPr>
      <w:r>
        <w:rPr>
          <w:rFonts w:ascii="IRNazanin" w:hAnsi="IRNazanin" w:eastAsia="IRNazanin"/>
          <w:color w:val="111111"/>
          <w:sz w:val="28"/>
          <w:sz w:val="28"/>
          <w:szCs w:val="28"/>
          <w:rtl w:val="true"/>
          <w:lang w:bidi="fa-IR"/>
        </w:rPr>
        <w:t>در جبهه پیش می‌آمد مستحدثه و جدید بود و اکثر رزمندگان هم مقلّد امام بودند لازم بود که فتاوای آن مرحوم در اختیارشان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مورد اعتماد شهید میثمی مرحوم حاج‌آقا مهاجر بود؛ زیرا ایشان اولاً مسائل مربوط به جبهه و رزمندگان و شهداء و مجروحین را شخصا استفتاء و جواب آن را با مُهر مخصوص حضرت امام می‌آوردند و به صورت فتوکپی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مسایلی که هنوز استفتاء نشده و مورد نیاز بود را سریع استفتاء و با امکانات محدود آن زمان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میثمی همیشه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 آقای مهاجر بدون شک فتوای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9"/>
      </w:r>
    </w:p>
    <w:p>
      <w:pPr>
        <w:pStyle w:val="BookText"/>
        <w:rPr/>
      </w:pPr>
      <w:r>
        <w:rPr>
          <w:rtl w:val="true"/>
        </w:rPr>
        <mc:AlternateContent>
          <mc:Choice Requires="wps">
            <w:drawing>
              <wp:inline distT="0" distB="0" distL="0" distR="0">
                <wp:extent cx="5334000" cy="3746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3"/>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آقا حسین مهاجر و شهید آیة الله ربّانی املشی </w:t>
      </w:r>
      <w:bookmarkStart w:id="101" w:name="pg10723_114142"/>
    </w:p>
    <w:p>
      <w:pPr>
        <w:pStyle w:val="Heading2"/>
        <w:numPr>
          <w:ilvl w:val="1"/>
          <w:numId w:val="1"/>
        </w:numPr>
        <w:rPr/>
      </w:pPr>
      <w:bookmarkStart w:id="102" w:name="__RefHeading___Toc5529371_1051229030"/>
      <w:bookmarkStart w:id="103" w:name="_Toc36"/>
      <w:bookmarkEnd w:id="101"/>
      <w:bookmarkEnd w:id="102"/>
      <w:r>
        <w:rPr>
          <w:rtl w:val="true"/>
        </w:rPr>
        <w:t>داشتن روحیه انقلابی</w:t>
      </w:r>
      <w:bookmarkEnd w:id="103"/>
    </w:p>
    <w:p>
      <w:pPr>
        <w:pStyle w:val="BookText"/>
        <w:rPr/>
      </w:pPr>
      <w:r>
        <w:rPr>
          <w:rFonts w:ascii="IRNazanin" w:hAnsi="IRNazanin" w:eastAsia="IRNazanin"/>
          <w:color w:val="111111"/>
          <w:sz w:val="28"/>
          <w:sz w:val="28"/>
          <w:szCs w:val="28"/>
          <w:rtl w:val="true"/>
          <w:lang w:bidi="fa-IR"/>
        </w:rPr>
        <w:t xml:space="preserve">حجة‌الاسلام والمسلمین حاج شیخ احمد سالک از نمایندگان سابق مردم اصفهان در مجلس شورای اسلامی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انقلاب را با تمام وجود درک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ماه قبل از فوتشان خدمتشان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امام و کلام امام رحمة الله علیه و انقلابی بودن در کلامشان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رهبری را پیگیری می‌کرد و بعد مطلب را پردازش می‌کرد و با آیات و روایات و مسایل اخلاقی به شنونده تحویل می‌داد و به صورت خلاصه می‌توان گفت مروّج و مبلّغ انقلاب اسلامی و امام و اندیشه‌های امام و رهبری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اندیشه و تفکر را کَم داریم و جوان‌های انقلابی تا این آخر دور ایشان بودند و ضمناً قدرت دشمن‌شناسی ایشان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بود که در آیات و روایات کار کرده بودند و معیارهای شناخت دشمن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توصیه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برخی افراد را نخورید</w:t>
      </w:r>
      <w:r>
        <w:rPr>
          <w:rFonts w:eastAsia="IRNazanin" w:cs="IRNazanin"/>
          <w:color w:val="111111"/>
          <w:sz w:val="28"/>
          <w:szCs w:val="28"/>
          <w:rtl w:val="true"/>
          <w:lang w:bidi="fa-IR"/>
        </w:rPr>
        <w:t xml:space="preserve">. </w:t>
      </w:r>
      <w:bookmarkStart w:id="104" w:name="pg10723_114143"/>
    </w:p>
    <w:p>
      <w:pPr>
        <w:pStyle w:val="Heading2"/>
        <w:numPr>
          <w:ilvl w:val="1"/>
          <w:numId w:val="1"/>
        </w:numPr>
        <w:rPr/>
      </w:pPr>
      <w:bookmarkStart w:id="105" w:name="__RefHeading___Toc5529373_1051229030"/>
      <w:bookmarkStart w:id="106" w:name="_Toc37"/>
      <w:bookmarkEnd w:id="104"/>
      <w:bookmarkEnd w:id="105"/>
      <w:r>
        <w:rPr>
          <w:rtl w:val="true"/>
        </w:rPr>
        <w:t>بشاگرد</w:t>
      </w:r>
      <w:bookmarkEnd w:id="106"/>
    </w:p>
    <w:p>
      <w:pPr>
        <w:pStyle w:val="BookText"/>
        <w:rPr/>
      </w:pPr>
      <w:r>
        <w:rPr>
          <w:rFonts w:ascii="IRNazanin" w:hAnsi="IRNazanin" w:eastAsia="IRNazanin"/>
          <w:color w:val="111111"/>
          <w:sz w:val="28"/>
          <w:sz w:val="28"/>
          <w:szCs w:val="28"/>
          <w:rtl w:val="true"/>
          <w:lang w:bidi="fa-IR"/>
        </w:rPr>
        <w:t>بشاگرد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حضرت امام خمینی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بشاگرد بایستی کاری کرد، هر کس قلماً و قدماً برای آنجا کار کند ما دعایش می‌کنیم، یاران خوبی برای آقا امام زمان عَجَّلَ اَللَّهُ تَعَالِيَ فَرَجَهُ اَلشَّرِيفْ در آنجا خواهیم داشت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استاد مکرّم حجةالاسلام و المسلمین حاج شیخ جعفر 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زاویه هم ناشی از دغدغه‌های فرهنگی و دینی مرحوم مهاجر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سبب عشق و علاقه‌ای که به طلبگی و حوزه‌های دینی و نشر معارف داشتند زمینه طلبگی بسیاری از جوانان را فراهم کردند و حتی حوزه علمیه مهمی در منطقه بشاگرد دایر کردند که تعداد قابل توجهی از طُلاب را در بر دارد و منشأ خدمات و برکات بسیار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مرحوم حاج عبداللّه والی در منطقه بشاگرد با آن محرومیت و مظلومیت روبرو شده بود، در سفری که به اصفهان داشتند، با مرحوم حاج‌آقا مهاجر آشنا و از ایشان درخواست اعزام مُبلغ و روحانی به منطقه را کرده بودند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طریقه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مرحوم والی در اصفهان با مسئوولین کمیته امداد و اساتید دانشگاه و خَیّرین داشتند، گفته بودند یک روحانی بی‌هوا و هوس که دید مادی نداشته باشد احتیاج داریم، چون ما در آن منطقه علاوه بر اینکه کار اقتصادی و معیشتی برای مردم محروم می‌کنیم باید کار فرهنگی هم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حاج آقای مهاجر به ایشان معرفی شده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مرحوم حاج‌آقا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اوائل انقلاب در یک سفر تبلیغی رفتیم منطقه بندرعباس و صحبت از بشاگرد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مسیر طولانی و مشکلاتی که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مسیر طولانی از رفتن به آن منطقه منصرف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شکل خیلی اتفاقی جناب آقای حاج عبداللّه والی تشریف آوردند و فرمودند من جبهه بودم و در منطقه بشاگرد سر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را که دیدم، قول داده‌ام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ده هزار نفر گرسنه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درخواست مُبلّغ جهت تبلیغ علوم دینی با توجه به فقر اقتصادی و همچنین فقر فرهنگی منطقه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مبلغین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صَلَواتُ الله عَلَیهِا علاقه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جواب عرض کردم حرفی ندارم و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ماه محرم الحرام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مُبلغین را آماده و اعزام می‌کردیم و همچنین به سایر مناطق از قبیل بندرعباس، کرمان و منطقه‌هایی که عموماً مردم در‌خواست حضور مُبلغین را داشتند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خوبی در این مُبلغین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مهدوی، مداح الحسینی که فهرج کرمان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کرمان هم ارتباط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64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9"/>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عبدالله موقعیت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سالمی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اینقدر قابل اعتماد بود که وجوهات شرعیه را هم به او می‌دادند و ایشان پول‌ها را نزد حضرت امام خمینی رَحمَة الله عَلَیهِ می‌بردند و امام مقداری که امکان و لازم بود، اجازه می‌دادند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بشاگرد مظلوم را دریابید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حاج عبداللّه از تهران با بنده تماس می‌گرفت که عیال من از شدت کارها خسته شده، شما صحبت کنید، ایشان حرف شما را قبول می‌کند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را قبول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عبدالله اکثر افراد و مسئوولین را به منطقه برده بود تا از نزدیک اوضاع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مسئولین از مردم پرسیده بودند که چی می‌خواهید؟ در جواب به خاطر علاقه و اعتقادی که به امام حسین  صَلَواتُ الله عَلَیه داشتند، تقاضای حسینيه‌ای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 شب تاسوعا نمی‌خوابند و معتقدند که امام حسین  صَلَواتُ الله عَلَیه در آن شب آسایش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شاید حدود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انجمنی که داشتند به نام انجمن شهید سید محسن مهاجر، بنده را به اتفاق حجج الاسلام مهدوی، مؤمنی، به منطقه اعزام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ما در اولین سفر، حاج‌آقا محسن جلالی با آقای مهدوی سفری به بشاگرد رفته بودند و بعد از آن ما به اتفاق دوستان کار را در آن منطقه محروم ادامه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حاج‌آقا محسن جلالی اوصاف منطقه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منطقه در فرصت‌های تبلیغی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صفر،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اصفهان هم جلساتی داشتیم به عنوان نمونه در مسجد رکن الملک ماه مبارک به دعوت مرحوم حاج‌آقا صدرالدین کلباسی نماز ظهر و عصر و منبر به عهده حقیر بود و منبرهای خانگی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احساس کردیم که اگر در روز قیامت در مقابل رسول اکرم صَلَّى اَللَّهُ عَلَيْهِ وَ آلِهِ وَ سَلَم قرار بگیریم و از ما سؤال کنند که چرا این منطقه را با وجود مشکلات فرهنگی و استضعاف دینی رها کردید؟ پاسخ چی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اُخروی و معنوی و مسئولیتی که بعد از انقلاب به دوش ما بود کار را شروع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اطراف این منطقه اهل تسنن بودند ولی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تشیع به این منطقه طبق مطالعاتی که داشتیم ریشه تاریخی دارد و به 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برمی‌گردد و این نشان می‌دهد که در طول تاریخ، علماء و مُبلغین در این منطقه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مورد عزاداری حضرت اباعبدالله الحسین صَلَواتُ الله عَلَیهِ مردم منطقه علاقه عجیبی به حضرت امام حسین صَلَواتُ الله عَلَیهِ و ماه محرم داشتند و مسجد که در آن زمان نبود ولی حسینه داشتند و در مجالس روضه اهل گریه و عزاداری آن هم عاشقانه و صادقانه بودند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هست که استاد مکرم مرحوم حاج‌آقا مصطفی فاضل کوهانی از مدرسین حوزه علمیه که اخیرا در اثر بیماری به رحمت خدا رفتند،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منطقه رفته بودند،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مواد غذایی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جاده هموار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کردیم و جاده را صاف کردیم تا ماشین بتواند حرکت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حرکت‌های تبلیغی و عمرانیِ خیلی محدودی گاهی از طرف برخی افراد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ایثارگر خَدوم، حاج عبدالله والی و استقامت و ایستادگی ایشان خدمات چشم‌گیر و قابل توجهی در منطقه انجام شده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مرحوم والی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جاده برای این مردم مظلوم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یکی از اهالی بشاگرد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خمینی‌شهر تا میناب حدود هفده ساعت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بچه‌ها این بود که موقع رانندگی از دنده دو بروند سه، از بس جاده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آن عموماً با شتر رفت‌و‌آمد می‌کردند و چند روزی در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جاده‌ای که احداث شد الان صبحانه را در میناب باشید می‌توانید ناهار را خمینی‌شهر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بریدن میلی‌متر میلی‌متر کوه‌ها و زحمت طاقت‌فرسای بچه‌ها، این راه درست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سه سال بچه‌هایی که در جاده کار می‌کردند، برق نداشتند و چون نمی‌توانستند مواد غذایی مثل گوشت و اینها را نگه‌داری کنند، هر پانزده روز یکبار به نوبت می‌فرستادمشان شهر یک غذایی بخورند تا مبادا دچار سوء تغذیه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اول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اعزام به بشاگرد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قبلی حقیر بودم و حاج‌آقا محسن جلالی، بعد از آن سفر اوضاع منطقه به دست ما آمد و احتیاج شدید منطقه حس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از قبیل حجج اسلام اسماعیلی و مؤمنی را دعوت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سختی کار خیلی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فوق العاده گرم، جاده‌ها صَعب العبور ولی جمع ما یک جمع با معنویتی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منطقه‌ای که بودیم خیلی فقر اقتصادی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خیّرین بزرگواری ایام محرم می‌آمدند و در آن جا پخت‌و‌پز داشتند و ما افراد روستاها را در آن محل دعوت می‌کردیم، همه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روضه و منبر به همراه اِطعام برقرار می‌شد</w:t>
      </w:r>
      <w:r>
        <w:rPr>
          <w:rFonts w:eastAsia="IRNazanin" w:cs="IRNazanin"/>
          <w:color w:val="111111"/>
          <w:sz w:val="28"/>
          <w:szCs w:val="28"/>
          <w:rtl w:val="true"/>
          <w:lang w:bidi="fa-IR"/>
        </w:rPr>
        <w:t xml:space="preserve">. </w:t>
      </w:r>
      <w:bookmarkStart w:id="107" w:name="pg10723_114148"/>
    </w:p>
    <w:p>
      <w:pPr>
        <w:pStyle w:val="BookText"/>
        <w:rPr/>
      </w:pPr>
      <w:bookmarkEnd w:id="107"/>
      <w:r>
        <w:rPr>
          <w:rFonts w:ascii="IRNazanin" w:hAnsi="IRNazanin" w:eastAsia="IRNazanin"/>
          <w:color w:val="111111"/>
          <w:sz w:val="28"/>
          <w:sz w:val="28"/>
          <w:szCs w:val="28"/>
          <w:rtl w:val="true"/>
          <w:lang w:bidi="fa-IR"/>
        </w:rPr>
        <w:t>در یکی از جلسات جوانی مراجعه کرد در حالی که گریه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روستایی داریم که ماشین‌رو نیست و با سختی به وسیله حیوانات یا موتور فقط می‌توانیم رفت‌و‌آمد کنیم، جاده نداریم، مشکلات زیادی داریم همه را تحمل می‌کنیم ولی از اینکه روحانی نمی‌آید، تحمل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برای حاج‌آقا گفتم،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هست باید روحانی به این روستا برود در بشاگرد طلبه روضه که می‌خواند مردم واقعاً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دسته‌جات سینه‌زنی و نوحه‌خوانی داشتند</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108" w:name="__RefHeading___Toc5529375_1051229030"/>
      <w:bookmarkStart w:id="109" w:name="_Toc38"/>
      <w:bookmarkEnd w:id="108"/>
      <w:r>
        <w:rPr>
          <w:rtl w:val="true"/>
        </w:rPr>
        <w:t>تبلیغ چهره به چهره</w:t>
      </w:r>
      <w:bookmarkEnd w:id="109"/>
    </w:p>
    <w:p>
      <w:pPr>
        <w:pStyle w:val="BookText"/>
        <w:rPr/>
      </w:pPr>
      <w:r>
        <w:rPr>
          <w:rFonts w:ascii="IRNazanin" w:hAnsi="IRNazanin" w:eastAsia="IRNazanin"/>
          <w:color w:val="111111"/>
          <w:sz w:val="28"/>
          <w:sz w:val="28"/>
          <w:szCs w:val="28"/>
          <w:rtl w:val="true"/>
          <w:lang w:bidi="fa-IR"/>
        </w:rPr>
        <w:t>فرم‌هایی جهت جمع‌آوری اطلاعات افراد از احکام دینی تهیه شده بود که بعد از مراجعه به درب خانه افراد و پرسش از آنها پُر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سؤال از احکام غسل، نماز و سایر 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خانم خانه بلد بود ولی شوهرش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نتیجه این بود که خانم اهل مسجد ولی همسر ارتباطی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کار تبلیغ به فکر مادیّات و استراحت و آسایش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منطقه‌ای بود که شاید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غذای مناسب، استراحت کافی، و حتّی دستشویی مشکل بود، ولی در عوض صفا و صمیمیت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خیلی سعی می‌کردند شرایط خوب برای مُبلغین فراهم شود و به بنده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می‌شود امکانات برای طلاب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چون آنجا غذا نبود، خشکبار تهیه می‌کردم که طلبه‌ها استفاده کنند</w:t>
      </w:r>
      <w:r>
        <w:rPr>
          <w:rFonts w:eastAsia="IRNazanin" w:cs="IRNazanin"/>
          <w:color w:val="111111"/>
          <w:sz w:val="28"/>
          <w:szCs w:val="28"/>
          <w:rtl w:val="true"/>
          <w:lang w:bidi="fa-IR"/>
        </w:rPr>
        <w:t>.</w:t>
      </w:r>
      <w:r>
        <w:rPr>
          <w:rStyle w:val="FootnoteAnchor"/>
          <w:rtl w:val="true"/>
        </w:rPr>
        <w:footnoteReference w:id="66"/>
      </w:r>
      <w:bookmarkStart w:id="110" w:name="pg10723_114149"/>
    </w:p>
    <w:p>
      <w:pPr>
        <w:pStyle w:val="Heading2"/>
        <w:numPr>
          <w:ilvl w:val="1"/>
          <w:numId w:val="1"/>
        </w:numPr>
        <w:rPr/>
      </w:pPr>
      <w:bookmarkStart w:id="111" w:name="__RefHeading___Toc5529377_1051229030"/>
      <w:bookmarkStart w:id="112" w:name="_Toc39"/>
      <w:bookmarkEnd w:id="110"/>
      <w:bookmarkEnd w:id="111"/>
      <w:r>
        <w:rPr>
          <w:rtl w:val="true"/>
        </w:rPr>
        <w:t>تأسیس حوزه علمیه در بشاگرد</w:t>
      </w:r>
      <w:bookmarkEnd w:id="11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مرحوم حاج عبداللّه والی فعالیت فرهنگی و تبلیغی را در بشاگرد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تعدادی از فضلای توانمند حوزه علمیه قم را به این منطقه اعزام نمودند که در بشاگرد مستقر شدند و با عنایت به اینکه مشکلات این منطقه باید به دست جوانان همین منطقه حل می‌شد، با تلاش و کوشش روحانیون مستقر، ابتدا حوزه علمیه برادران و سپس حوزه علمیه خواهران تأسیس گردید که هم اکنون بیش از سیصد و پنجاه طلبه در این حوزه‌ها مشغول به تحصیل می‌باشند و امور فرهنگی و تبلیغی این منطقه مهم و استراتژیک توسط همین طلاب انجام می‌گردد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همان ایام مرحوم حاج عبدالله والی با ایشان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اوضاع منطقه و بحث اعزام طلاب به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درد‌و‌دل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حاج‌آقا به منطقه داشتند، همزمان شده بود با وقتی که حاجی به خاطر مشکلات زیاد می‌خواست بیاید تهران، حاج‌آقا به حاج عبداللّه گفته بود این‌جا یک حوزه علمیه بزنید؛ مُبلّغ آوردن از شهرهای دیگر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در مرحله اول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سخت و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کن و من توانایی این موضوع را در شما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کسانی هستند که استعداد خاصی دارند، و بالاخره این صحبت‌ها مؤثر شد و نتیجه آن زدن کلنگ حوزه علمیه بشاگرد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ساخت حوزه، اساتید خوبی دعوت شدند و الآن در آنجا تا پایه نهم درسی حوزه تدریس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کارهای مرحوم حاج عبدالله در منطقه بشاگرد حوزه علمیه از کارهای موفقیت‌آمیز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تلاش‌هایی که شد همین بچه‌های بشاگرد، در بین حوزه‌های علمیه موفق به کسب رتبه‌های بالایی شدند و حتی در حوزه قم رتبه اول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به مرحوم حاج عبدالله خیلی سفارش و اصرار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خوبی داری و این صحبت‌ها خیلی مؤثر بود و سبب شد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حاجی در منطقه فعالیت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حاجی به رحمت خدا رفت من در مراسمی که در یکی از مساجد اصفهان برای مرحوم اخوی گرفتند حاج‌آقا مهاجر را زیارت کردم و قصدم این بود، به خاطر شرایط و خاطراتی که از حاجی در منطقه داشتم از بشاگرد برگردم و دیگر ادامه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منبری که حاج‌آقا مهاجر در آن مراسم رفتند، از بنده برای ناهار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اصرار کردند و ما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آقای مرجوی رئیس کمیته امداد استان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کردند باید حضورتان در بشاگرد باشد و با حاج محمود ادامه کارهای حاج عبدالله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کار را اصلاً ندارم و ما سه برادر با هم بودیم و الان حاج عبدالله نیست و هر کجا پا می‌گذاریم حضور حاجی بوده و از لحاظ روحی آمادگی ادامه کارها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آن جا باشید، این توان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قول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اصلاً طاقت نداشتم اما با نصیحت‌های حاج‌آقا احساس مسئولیت دوباره‌ای کردم و دیگر می‌ترسیدم که منطقه را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عبدالله هر وقت از مشکلات منطقه خسته می‌شد خدمت ایشان می‌رسیدند و صحبت می‌کردند و با صحبت‌های حاج‌آقا آرام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 برای خودم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دید عجیبی روی بشاگرد داشت، و با یک علاقه خاصی، موضوعات را پیگیری می‌کردند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زیادی در بشاگرد شد ولی از بهترین کارها حوزه علمیه بشاگرد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سابق یک روحانی هم نداشتیم و مُبلّغ از شهرهای دیگر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 سال است که مُبلّغ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شهرستان‌های قشم، هرمز، سیریک، میناب، بندرعباس، هم اعزام داریم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25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7"/>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حاج‌آقا و به اتفاق حاج‌آقا مؤمنی قرار شد در بشاگرد مستقر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شد که حوزه علمیه در آنجا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موقع روحانیون از طرف حاج‌آقا که گاهی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می‌شد به منطقه اعزام می‌شدند ولی با این وجود به خاطر وُسعت کار، جوابگوی منطقه نبود و با حاج‌آقا والی هم مذاکرات بیشتری شد و در آن موقع مسئوولیت فرهنگی کمیته امداد را داشتیم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حاج‌آقا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اول کار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خیّرین تهران و جاهای دیگر حوزه راه‌اندازی کرده‌ایم، جوابگو نبوده و الآن هم تعطیل است و مخارج عمرانی آن بر روی دوش ما باقی مانده و نتیجه لازمه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والی این مطالب را مطرح کردند که چه کسی حاضر است اینجا بماند؟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می‌مانید و در تربیت طلاب و مُبلغین تلاش می‌کنید را بنویسید و مکتوب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طرح‌هایی را با دوستان طراحی کردیم، مثل تأسیس یک مرکز قرآنی، طرح حوزه و تأسیس پروژه‌های کار و صنعت جهت اشتغال در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طرح‌ها مشکلات داشتیم و نیازمند یک ساختمان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صنعتی هم احتیاج به متخصص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دانش‌آموزان به شکل شبانه‌روزی از اول راهنمایی به مدت هفت سال در اختیار کمیته امداد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فراغت آنها حتماً باید به امور مفیدی می‌گذشت و اشتغال آنها باید پیگیری می‌شد که بعد از اخذ مدرک دیپلم با مشکلات جدیدی روبرو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طرح قرآنی را در یکی از مدارس راه‌اندازی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آقای مؤمنی به همراه خانواده‌هايمان، یک مرکز قرآنی تأسیس و دو 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موفق از کلاس‌های قرآنی، آموزش احکام و تاریخ اسلام برقرار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دختران هم خانواده‌های آنها فقط به ما اطمینان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 دخترها را تحویل می‌گرفتیم و آخر هفته که دروسشان تمام می‌شد، به منازلشان بر می‌گرداندیم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 بنابر دلایلی ادامه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بیاییم مسئوولین شاخه‌ها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کاری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جلسه جمع کردیم و اطلاعیه‌ای برای جذب طلبه در حوزه چاپ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را در آن درج کردیم و این شاخه‌ها اطلاعیه‌ها را در مناطق خودشان تبلیغ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برگشتم ولی حاج‌آقا مؤمنی ماندند و بالاخره چند نفر آمدند و سال بعد حوزه با حضور مرحوم حاج‌آقا حسین مهاجر کلنگ‌زنی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کار حوزه را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آن هم زیر پله‌ای در کمیته امداد، که به عنوان خوابگاه از آن استفاده می‌کردیم،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که اهل معنویت بود به حاج‌آقا این نوید را داده بود که شما ناراحت کار حوزه نباشید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با آن مشکلات و ناملایمات، در واقع کِشتی و سفینه رحمت در آن منطقه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حوزه با آن محرومیت فرهنگی، یک انقلابی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روحانی کم بود، ما هم در یک جا ثابت نمی‌ماندیم هر شبی یک روستا می‌رفتیم و این روش را با حاج‌آقا مشورت کردیم،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در مسیر روستاها یک روستا نرفته بودم، وقتی آنها را 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نذر کردیم یک روحانی در روستای ما بیاید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فصل گرما نمی‌شد آنجا کلاس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را جهت کلاس‌ها به مناطق خوش آب و هوا از قبیل اصفهان در حوزه حبیب‌آباد، قزوین و یزد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حاج‌آقا مهاجر پشت کار و اهتمام فوق العاده‌ای داشتند که مناطق محروم که روحانی رفت‌و‌آمد نمی‌کند، مُبلّغ بفرستند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حجة‌الاسلام والمسلمین حاج سید محسن مؤمنی از روحانیون فعال در منطقه بشاگرد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فعالیت‌های حوزه ادامه پیدا کرد تا پایه‌های بالاتر، ما دوباره حدود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کارها را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سال را آن جا به اتفاق خانواده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حاج‌آقا مهاجر ریاست هیأت اُمناء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طلبه‌ها تابستان به اصفهان یا شهرهای دیگر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ایشان به مناطق محروم، بشاگرد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همراه دوستان برای منطقه محروم بشاگرد رفتیم، از منطقه تبلیغی که بر می‌گشتیم جلساتی با ایشان داشتیم و ایشان این نکته را تذکر می‌دادند که بشاگرد مورد توجه حضرت ولی‌عصر عَجَّلَ اَللَّهُ تَعَالِيَ فَرَجَهُ اَلشَّرِيفْ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جنگ ما سفرهایی جهت تبلیغ به جبهه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منطقه بشاگرد هم ارتباط تبلیغی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خوبی هم با حمایت حاج‌آقا مهاجر و سایر دوستان انجام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حاج‌آقا عنایت خاصی به منطقه بشاگرد داشتند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تَعَالِيَ فَرَجَهُ اَلشَّرِيفْ روی </w:t>
      </w:r>
    </w:p>
    <w:p>
      <w:pPr>
        <w:pStyle w:val="BookText"/>
        <w:rPr/>
      </w:pPr>
      <w:r>
        <w:rPr>
          <w:rFonts w:ascii="IRNazanin" w:hAnsi="IRNazanin" w:eastAsia="IRNazanin"/>
          <w:color w:val="111111"/>
          <w:sz w:val="28"/>
          <w:sz w:val="28"/>
          <w:szCs w:val="28"/>
          <w:rtl w:val="true"/>
          <w:lang w:bidi="fa-IR"/>
        </w:rPr>
        <w:t>فعالیت‌های این منطقه عنایت دارند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با ایشان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حضرت ولی‌عصر عَجَّلَ اَللَّهُ تَعَالِيَ فَرَجَهُ اَلشَّرِيفْ از تو راضی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آرزوهای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بشاگرد</w:t>
      </w:r>
      <w:r>
        <w:rPr>
          <w:rFonts w:eastAsia="IRNazanin" w:cs="IRNazanin"/>
          <w:color w:val="111111"/>
          <w:sz w:val="28"/>
          <w:szCs w:val="28"/>
          <w:rtl w:val="true"/>
          <w:lang w:bidi="fa-IR"/>
        </w:rPr>
        <w:t>.</w:t>
      </w:r>
      <w:r>
        <w:rPr>
          <w:rStyle w:val="FootnoteAnchor"/>
          <w:rtl w:val="true"/>
        </w:rPr>
        <w:footnoteReference w:id="73"/>
      </w:r>
      <w:bookmarkStart w:id="113" w:name="pg10723_114155"/>
    </w:p>
    <w:p>
      <w:pPr>
        <w:pStyle w:val="Heading2"/>
        <w:numPr>
          <w:ilvl w:val="1"/>
          <w:numId w:val="1"/>
        </w:numPr>
        <w:rPr/>
      </w:pPr>
      <w:bookmarkStart w:id="114" w:name="__RefHeading___Toc5529379_1051229030"/>
      <w:bookmarkStart w:id="115" w:name="_Toc40"/>
      <w:bookmarkEnd w:id="113"/>
      <w:bookmarkEnd w:id="114"/>
      <w:r>
        <w:rPr>
          <w:rtl w:val="true"/>
        </w:rPr>
        <w:t>برخوار و محسن آباد</w:t>
      </w:r>
      <w:bookmarkEnd w:id="115"/>
    </w:p>
    <w:p>
      <w:pPr>
        <w:pStyle w:val="BookText"/>
        <w:rPr/>
      </w:pPr>
      <w:r>
        <w:rPr>
          <w:rFonts w:ascii="IRNazanin" w:hAnsi="IRNazanin" w:eastAsia="IRNazanin"/>
          <w:color w:val="111111"/>
          <w:sz w:val="28"/>
          <w:sz w:val="28"/>
          <w:szCs w:val="28"/>
          <w:rtl w:val="true"/>
          <w:lang w:bidi="fa-IR"/>
        </w:rPr>
        <w:t>در شهرستان برخوار فعالیت‌های تبلیغی و کمک به فقرا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روستای محسن‌آباد روزهای جمعه برای منبر و تبلیغ و کمک به افراد بی‌بضاعت تشریف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اوایل جلسات در منازل برقرار می‌شد البته بعد از مدتی در مسجد الکریم و بعد در حسینیه روستا برقرار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هم جلسه ویژه خواهران برپا بود</w:t>
      </w:r>
      <w:r>
        <w:rPr>
          <w:rFonts w:eastAsia="IRNazanin" w:cs="IRNazanin"/>
          <w:color w:val="111111"/>
          <w:sz w:val="28"/>
          <w:szCs w:val="28"/>
          <w:rtl w:val="true"/>
          <w:lang w:bidi="fa-IR"/>
        </w:rPr>
        <w:t>.</w:t>
      </w:r>
    </w:p>
    <w:p>
      <w:pPr>
        <w:pStyle w:val="Heading2"/>
        <w:numPr>
          <w:ilvl w:val="1"/>
          <w:numId w:val="1"/>
        </w:numPr>
        <w:rPr/>
      </w:pPr>
      <w:bookmarkStart w:id="116" w:name="__RefHeading___Toc5529381_1051229030"/>
      <w:bookmarkStart w:id="117" w:name="_Toc41"/>
      <w:bookmarkEnd w:id="116"/>
      <w:r>
        <w:rPr>
          <w:rtl w:val="true"/>
        </w:rPr>
        <w:t>خیریه جوادالائمه صَلَواتُ الله عَلَیهِ محسن‌آباد</w:t>
      </w:r>
      <w:bookmarkEnd w:id="117"/>
    </w:p>
    <w:p>
      <w:pPr>
        <w:pStyle w:val="BookText"/>
        <w:rPr/>
      </w:pPr>
      <w:r>
        <w:rPr>
          <w:rFonts w:ascii="IRNazanin" w:hAnsi="IRNazanin" w:eastAsia="IRNazanin"/>
          <w:color w:val="111111"/>
          <w:sz w:val="28"/>
          <w:sz w:val="28"/>
          <w:szCs w:val="28"/>
          <w:rtl w:val="true"/>
          <w:lang w:bidi="fa-IR"/>
        </w:rPr>
        <w:t>در یکی از این جلسات هفتگی که صبح‌های جمعه در روستا داشتند پیشنهاد تأسیس خیریه را برای کمک به محرومین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امنایی تشکیل شد و با زحمات و پیگیری‌های ایشان خیریه به ثبت رسید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با کمک مردم کار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نظرشان این بود که اول تابلو را نبریم بالا، که سطح توقعات مردم بیش از توانایی خیریه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به شکل زیرزمینی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یک گوسفند ذبح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حاج‌آقا هم محدود به روستا نبود بلکه نیازمندان دولت‌آباد، دستجرد، و سایر روستاها و اصفهان و مناطق دیگر هم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کمک‌ها جالب این بود که احتیاجات افراد را می‌دانستند که مورد نیازشان چیست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برادران مهاجر خدمات زیادی به روستا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اخوی ایشان مرحوم حجة‌الاسلام و المسلمین حاج سید محمد مهاجر حدود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تشکیل یک قرض الحسنه را برای مردم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مسأله صندوق </w:t>
      </w:r>
      <w:bookmarkStart w:id="118" w:name="pg10723_114156"/>
    </w:p>
    <w:p>
      <w:pPr>
        <w:pStyle w:val="BookText"/>
        <w:rPr/>
      </w:pPr>
      <w:bookmarkEnd w:id="118"/>
      <w:r>
        <w:rPr>
          <w:rFonts w:ascii="IRNazanin" w:hAnsi="IRNazanin" w:eastAsia="IRNazanin"/>
          <w:color w:val="111111"/>
          <w:sz w:val="28"/>
          <w:sz w:val="28"/>
          <w:szCs w:val="28"/>
          <w:rtl w:val="true"/>
          <w:lang w:bidi="fa-IR"/>
        </w:rPr>
        <w:t>قرض الحسنه را در مسجد مطرح و ضرورت آن را برای اهالی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شروع کار، خودشان مبلغ هزار تومان که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قابل توجهی بود را به عنوان سرمایه برای قرض الحسنه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من نمی‌خواهم و همین پول پشتوانه مالی صندوق و قرض الحسنه شد</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119" w:name="__RefHeading___Toc5529383_1051229030"/>
      <w:bookmarkStart w:id="120" w:name="_Toc42"/>
      <w:bookmarkEnd w:id="119"/>
      <w:r>
        <w:rPr>
          <w:rtl w:val="true"/>
        </w:rPr>
        <w:t>ساختمان امامزاده سید صالح؛ پایگاه فرهنگی</w:t>
      </w:r>
      <w:bookmarkEnd w:id="120"/>
    </w:p>
    <w:p>
      <w:pPr>
        <w:pStyle w:val="BookText"/>
        <w:rPr/>
      </w:pPr>
      <w:r>
        <w:rPr>
          <w:rFonts w:ascii="IRNazanin" w:hAnsi="IRNazanin" w:eastAsia="IRNazanin"/>
          <w:color w:val="111111"/>
          <w:sz w:val="28"/>
          <w:sz w:val="28"/>
          <w:szCs w:val="28"/>
          <w:rtl w:val="true"/>
          <w:lang w:bidi="fa-IR"/>
        </w:rPr>
        <w:t>در آن زمان مزاری که مشهور به سید صالح و خواهرانش و الان محل دفن شهداء هست یک حالت مخروبه‌ای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حاج‌آقا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تجدید بنا و رفع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دیگر هم صحبت کردند و با کمک‌های مالی که فراهم کرده بودند ساختمان امامزاده تجدید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واسطه بین ما و مردم باش و کارها را نظارت کنید و مرحوم حاج‌آقا نقشه را از اداره اوقاف گرفتند و ما هماهنگی کارها را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خیلی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حمایت‌های ایشان نبود معلوم نبود کاری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فرهنگی روستا و جلسات را به جناب حجة‌الاسلام حاج شیخ حسن حق‌شناس سپردند و افراد دیگری را هم برای برگزاری جلسات هفتگی هماهنگ کردند، که جلسات همیشه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کتابخانه روستا هم از کتاب‌های ایشان بود</w:t>
      </w:r>
      <w:r>
        <w:rPr>
          <w:rFonts w:eastAsia="IRNazanin" w:cs="IRNazanin"/>
          <w:color w:val="111111"/>
          <w:sz w:val="28"/>
          <w:szCs w:val="28"/>
          <w:rtl w:val="true"/>
          <w:lang w:bidi="fa-IR"/>
        </w:rPr>
        <w:t>.</w:t>
      </w:r>
      <w:r>
        <w:rPr>
          <w:rStyle w:val="FootnoteAnchor"/>
          <w:rtl w:val="true"/>
        </w:rPr>
        <w:footnoteReference w:id="77"/>
      </w:r>
    </w:p>
    <w:p>
      <w:pPr>
        <w:pStyle w:val="Heading2"/>
        <w:numPr>
          <w:ilvl w:val="1"/>
          <w:numId w:val="1"/>
        </w:numPr>
        <w:rPr/>
      </w:pPr>
      <w:bookmarkStart w:id="121" w:name="__RefHeading___Toc5529385_1051229030"/>
      <w:bookmarkStart w:id="122" w:name="_Toc43"/>
      <w:bookmarkEnd w:id="121"/>
      <w:r>
        <w:rPr>
          <w:rtl w:val="true"/>
        </w:rPr>
        <w:t>فعالیت در شهر اصفهان</w:t>
      </w:r>
      <w:bookmarkEnd w:id="12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حالی که در برخی از مناطق محروم کشور فعالیت داشتند، ولی از اوضاع فرهنگی و کارهای تبلیغی در شهر اصفهان هم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جلساتی که ایشان را دعوت می‌کردند و حتی با کهولت سن و مشکلاتی که داشتند حضور پیدا </w:t>
      </w:r>
    </w:p>
    <w:p>
      <w:pPr>
        <w:pStyle w:val="BookText"/>
        <w:rPr/>
      </w:pPr>
      <w:r>
        <w:rPr>
          <w:rFonts w:ascii="IRNazanin" w:hAnsi="IRNazanin" w:eastAsia="IRNazanin"/>
          <w:color w:val="111111"/>
          <w:sz w:val="28"/>
          <w:sz w:val="28"/>
          <w:szCs w:val="28"/>
          <w:rtl w:val="true"/>
          <w:lang w:bidi="fa-IR"/>
        </w:rPr>
        <w:t>می‌کردند، جلساتی را هم راه‌اندازی و مدیریت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روضه‌ای که ایام دهه آخر ماه صفر به لطف خدا و عنایت اهل‌بیت صَلَواتُ الله عَلَیهِم برگزار می‌کنیم، سال قبل از رحلتشان از ایشان دعوت کردیم و با شرایطی که حتی منزل ما پله هم داشت و برای ایشان واقعاً سخت بود ولی تشریف آوردند و حاضرین را از حضور و کلامشان بهره‌مند نمودند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حدود سی سال قبل وقتی این مرد توانا با دیدن ناتوانی و توقف این بنده ضعیف خداوند، تصمیم به حرکت قدم به قدم بنده گرفتند، در طول زمان با رهنمودها و تذکرات خود چراغ راهم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تا یک هفته قبل از انتقال ایشان به بیمارستان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ایشان پیشنهاد برگزاری جلسات روضه در ایّام فاطمیه را دادند، که هنوز بیش از ده‌ها سال به عنوان یادگار این مرد مُصمم و آسمانی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سال خودشان مدیر و واعظ و هدایتگر و مددکار جلسات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کهولت و ناتوانی، یک ساعت کلام از دل برخواسته خود را به دل‌های مشتاقان فاطمیه تقدیم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سعی داشتند دست‌ها را بگیرند و از کوچه پس کوچه‌های تاریک و باریک دنیای خاکی بیرون ببرند، و با شنیدن نمونه‌هایی از معرفت و ایمان و ایثار، آسمانی بیندیشند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روحیه افراد زیادی با ایشان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با سعه صدر وقت می‌گذاشتند و تلاش در رساندن مطالب ناب به افراد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 xml:space="preserve">. </w:t>
      </w:r>
      <w:bookmarkStart w:id="123" w:name="pg10723_114158"/>
    </w:p>
    <w:p>
      <w:pPr>
        <w:pStyle w:val="Heading2"/>
        <w:numPr>
          <w:ilvl w:val="1"/>
          <w:numId w:val="1"/>
        </w:numPr>
        <w:rPr/>
      </w:pPr>
      <w:bookmarkStart w:id="124" w:name="__RefHeading___Toc5529387_1051229030"/>
      <w:bookmarkStart w:id="125" w:name="_Toc44"/>
      <w:bookmarkEnd w:id="123"/>
      <w:bookmarkEnd w:id="124"/>
      <w:r>
        <w:rPr>
          <w:rtl w:val="true"/>
        </w:rPr>
        <w:t>اعزام مبلغین</w:t>
      </w:r>
      <w:bookmarkEnd w:id="125"/>
    </w:p>
    <w:p>
      <w:pPr>
        <w:pStyle w:val="BookText"/>
        <w:rPr/>
      </w:pPr>
      <w:r>
        <w:rPr>
          <w:rFonts w:ascii="IRNazanin" w:hAnsi="IRNazanin" w:eastAsia="IRNazanin"/>
          <w:color w:val="111111"/>
          <w:sz w:val="28"/>
          <w:sz w:val="28"/>
          <w:szCs w:val="28"/>
          <w:rtl w:val="true"/>
          <w:lang w:bidi="fa-IR"/>
        </w:rPr>
        <w:t>حجة‌الاسلام و المسلمین حاج شیخ جعفر ناصری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امور فرهنگی، فرهنگ دینی و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زاویه دلسوزی برای دین و متدینین، در ایشان به خوبی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و تبلیغی ایشان هم در دو بُعد و زاویه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فعالیت تبلیغی شخص ایشان و دیگری اعزام مُبلغ دینی به مناطق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تشنه آموختن معارف دینی و آموزش دادن آن معارف به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 و موقعیت کوچک و بزرگ برای تبلیغ دین و نشر معارف دینی بهره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نکته‌ای را به طلبه‌های جوان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پایه علمی و عملی که هستید، از تبلیغ و سفر به مناطق محروم اعراض نکنید؛ درس و بحث جای خود، تبلیغ هم جای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اعزام طلاب و روحانیون به عنوان مُبلغ، بسیار کوشا و موفق بودند تا جایی که زمینه حضور طلاب و مبلغان دینی را در مناطق متعددی به‌خصوص در استان‌ها و مناطق جنوبی کشور فراهم کردند</w:t>
      </w:r>
      <w:r>
        <w:rPr>
          <w:rFonts w:eastAsia="IRNazanin" w:cs="IRNazanin"/>
          <w:color w:val="111111"/>
          <w:sz w:val="28"/>
          <w:szCs w:val="28"/>
          <w:rtl w:val="true"/>
          <w:lang w:bidi="fa-IR"/>
        </w:rPr>
        <w:t>.</w:t>
      </w:r>
    </w:p>
    <w:p>
      <w:pPr>
        <w:pStyle w:val="Heading2"/>
        <w:numPr>
          <w:ilvl w:val="1"/>
          <w:numId w:val="1"/>
        </w:numPr>
        <w:rPr/>
      </w:pPr>
      <w:bookmarkStart w:id="126" w:name="__RefHeading___Toc5529389_1051229030"/>
      <w:bookmarkStart w:id="127" w:name="_Toc45"/>
      <w:bookmarkEnd w:id="126"/>
      <w:r>
        <w:rPr>
          <w:rtl w:val="true"/>
        </w:rPr>
        <w:t>اعزام به مناطق محروم</w:t>
      </w:r>
      <w:bookmarkEnd w:id="127"/>
    </w:p>
    <w:p>
      <w:pPr>
        <w:pStyle w:val="BookText"/>
        <w:rPr/>
      </w:pPr>
      <w:r>
        <w:rPr>
          <w:rFonts w:ascii="IRNazanin" w:hAnsi="IRNazanin" w:eastAsia="IRNazanin"/>
          <w:color w:val="111111"/>
          <w:sz w:val="28"/>
          <w:sz w:val="28"/>
          <w:szCs w:val="28"/>
          <w:rtl w:val="true"/>
          <w:lang w:bidi="fa-IR"/>
        </w:rPr>
        <w:t>از بَدو پیروزی انقلاب با عنایت به تجاربی که در برنامه تبلیغی داشتند، اعزام مُبلغ به مناطق محروم کشور از قبیل اُستان‌های، فارس، سیستان و بلوچستان، ایرانشهر، هرمزگان ، کرمان، بم، فهرج، کردستان،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اعزام به مناطق جنگی را نیز به برنامه‌های خود اضافه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آشنایی اسطوره خدمت، مرحوم حاج عبدالله والی، اعزام مبلغ را به منطقه محروم بشاگرد اختصاص دادند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فضلای توانمند حوزه‌های علمیه قم و اصفهان که امروزه از اساتید و </w:t>
      </w:r>
      <w:bookmarkStart w:id="128" w:name="pg10723_114159"/>
    </w:p>
    <w:p>
      <w:pPr>
        <w:pStyle w:val="BookText"/>
        <w:rPr/>
      </w:pPr>
      <w:bookmarkEnd w:id="128"/>
      <w:r>
        <w:rPr>
          <w:rFonts w:ascii="IRNazanin" w:hAnsi="IRNazanin" w:eastAsia="IRNazanin"/>
          <w:color w:val="111111"/>
          <w:sz w:val="28"/>
          <w:sz w:val="28"/>
          <w:szCs w:val="28"/>
          <w:rtl w:val="true"/>
          <w:lang w:bidi="fa-IR"/>
        </w:rPr>
        <w:t>شخصیت‌های حوزوی هستند در این اعزام‌ها حضور فعال داشتند</w:t>
      </w:r>
      <w:r>
        <w:rPr>
          <w:rFonts w:eastAsia="IRNazanin" w:cs="IRNazanin"/>
          <w:color w:val="111111"/>
          <w:sz w:val="28"/>
          <w:szCs w:val="28"/>
          <w:rtl w:val="true"/>
          <w:lang w:bidi="fa-IR"/>
        </w:rPr>
        <w:t>.</w:t>
      </w:r>
      <w:r>
        <w:rPr>
          <w:rStyle w:val="FootnoteAnchor"/>
          <w:rtl w:val="true"/>
        </w:rPr>
        <w:footnoteReference w:id="80"/>
      </w:r>
    </w:p>
    <w:p>
      <w:pPr>
        <w:pStyle w:val="Heading2"/>
        <w:numPr>
          <w:ilvl w:val="1"/>
          <w:numId w:val="1"/>
        </w:numPr>
        <w:rPr/>
      </w:pPr>
      <w:bookmarkStart w:id="129" w:name="__RefHeading___Toc5529391_1051229030"/>
      <w:bookmarkStart w:id="130" w:name="_Toc46"/>
      <w:bookmarkEnd w:id="129"/>
      <w:r>
        <w:rPr>
          <w:rtl w:val="true"/>
        </w:rPr>
        <w:t>بررسی محرومیت مناطق</w:t>
      </w:r>
      <w:bookmarkEnd w:id="130"/>
    </w:p>
    <w:p>
      <w:pPr>
        <w:pStyle w:val="BookText"/>
        <w:rPr/>
      </w:pPr>
      <w:r>
        <w:rPr>
          <w:rFonts w:ascii="IRNazanin" w:hAnsi="IRNazanin" w:eastAsia="IRNazanin"/>
          <w:color w:val="111111"/>
          <w:sz w:val="28"/>
          <w:sz w:val="28"/>
          <w:szCs w:val="28"/>
          <w:rtl w:val="true"/>
          <w:lang w:bidi="fa-IR"/>
        </w:rPr>
        <w:t>ایشان روششان این طور بود که سعی می‌کردند که نقاط محرومی که نمی‌توانستند، مُبلغ و روحانی دعوت کنند، طلاب را اعزام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اول انقلاب را در منطقه‌ای بین کرمان و طبس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حاج‌آقا برای آن منطقه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جهت تبلیغ اعزام کردند که در آن موقع تعداد قابل توجهی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فوق العاده محروم، که یادم هست از شدت محرومیت و کار و تلاش سه سال مریض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اخوی مرحوم ایشان حاج سید محمد مهاجر هم فعالیت را در سیرجان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سازمان و نهادهای مربوط جهت مستقر شدن روحانیون، هماهنگ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تعداد طلبه در منطقه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که در اوایل انقلاب در اطراف بم و کهنوج چند مسجد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کسی به غیر از مرحوم حاج‌آقای مهاجر به فریاد ما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دیگر ایشان این بود که خودشان می‌آمدند و از نزدیک منطقه را بررسی می‌کردند و حضور در مناطق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هم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طرف ایشان به منطقه فولادشهر و آقایان دیگر به منطقه باغ‌بهادران و چرمیهن و سایر مناطق اعزام شدیم</w:t>
      </w:r>
      <w:r>
        <w:rPr>
          <w:rFonts w:eastAsia="IRNazanin" w:cs="IRNazanin"/>
          <w:color w:val="111111"/>
          <w:sz w:val="28"/>
          <w:szCs w:val="28"/>
          <w:rtl w:val="true"/>
          <w:lang w:bidi="fa-IR"/>
        </w:rPr>
        <w:t>.</w:t>
      </w:r>
      <w:r>
        <w:rPr>
          <w:rStyle w:val="FootnoteAnchor"/>
          <w:rtl w:val="true"/>
        </w:rPr>
        <w:footnoteReference w:id="8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حضرت حجة‌الاسلام والمسلمین حاج شیخ محمد محمدی راز به حاج‌آقا معرفی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دنبال این بودند که در قم طلبه‌های فاضل و مؤثر را شناسایی کنند و بتوانند به مناطق محروم اعزام کنند و این روحیات و سِبقه اخلاقی و معنوی و خُلوصی که در ایشان بود، ما را جذب و توفیق همراهی ایشان را نصیبمان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49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8"/>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ایشان در باب تعریف منطقه محروم مثل دیگران نگاه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جاهای دور‌افتاده از مرکز را محروم می‌دانند ولی به نظر می‌رسید دیدگاه ایشان این بود که هر جایی که از لحاظ فرهنگی مستضعف باشد و از جهت اطلاعات دینی ضعیف باشد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را اعم از دور و نزدیک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بشاگرد، کازرون، لردگان، فارس، اطراف شهریار، سنندج، خراسان، مناطق عشایرنشین، اطراف اصفهان و سایر مناطق را شناسایی می‌کردند و اعزام می‌کردند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نمونه‌ای از انحرافات فکری و عملی در مناطق محروم به نقل از ابوالشهید حاج شیخ محمد مداح الحسینی از مبلغین و فعالان فرهنگی در مناطق محروم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سفرهای تبلیغی اینجانب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به روستاهای كرمان بود و بنده از </w:t>
      </w:r>
      <w:bookmarkStart w:id="131" w:name="pg10723_114161"/>
    </w:p>
    <w:p>
      <w:pPr>
        <w:pStyle w:val="BookText"/>
        <w:rPr/>
      </w:pPr>
      <w:bookmarkEnd w:id="131"/>
      <w:r>
        <w:rPr>
          <w:rFonts w:ascii="IRNazanin" w:hAnsi="IRNazanin" w:eastAsia="IRNazanin"/>
          <w:color w:val="111111"/>
          <w:sz w:val="28"/>
          <w:sz w:val="28"/>
          <w:szCs w:val="28"/>
          <w:rtl w:val="true"/>
          <w:lang w:bidi="fa-IR"/>
        </w:rPr>
        <w:t>طرف حجة‌الاسلام و المسلمین جناب آقای سید حسین مهاجر پدر شهید، به آنجا اعزام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آنجا این بود که هر کس به مشهد یا کربلا می‌رفت، هنگامی که از سفر بر می‌گشت تمام آبادی اعم از زن و مرد دَم دروازه به استقبالش می‌رفتند و به گونه‌ای عمل می‌کردند که گویا زائر با آنها مَحرم است، یعنی با او مصاحفه و معانقه و دست و روبوسی می‌کردند؛ ولو آن زائر زنی نامحرم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عنوان یک مبلّغ منبر رفته و سخنرانی کردم و با بیان مسایل حجاب و محرم و نامحرم، مردم را از این کار منع نموده و این عادت غلط را از سرآنها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سفر بعد از چند روز با محافظ از طرف سپاه به روستاهای اطراف فهرج 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راه‌ها به سبب وجود قاچاقچیان و درگیری‌های به وجودآمده اَمن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اهل تسنن منبر رفته و روضه هم می‌خواندم و می‌دیدم که آنها نیز در مصائب اهل‌بیت صَلَواتُ الله عَلَیهِم گریه می‌کردند</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132" w:name="__RefHeading___Toc5529393_1051229030"/>
      <w:bookmarkStart w:id="133" w:name="_Toc47"/>
      <w:bookmarkEnd w:id="132"/>
      <w:r>
        <w:rPr>
          <w:rtl w:val="true"/>
        </w:rPr>
        <w:t>«</w:t>
      </w:r>
      <w:r>
        <w:rPr>
          <w:rtl w:val="true"/>
        </w:rPr>
        <w:t>هفتاد ساله كه عمامه به سر ندیده بوديم</w:t>
      </w:r>
      <w:r>
        <w:rPr>
          <w:rtl w:val="true"/>
        </w:rPr>
        <w:t>»</w:t>
      </w:r>
      <w:bookmarkEnd w:id="133"/>
    </w:p>
    <w:p>
      <w:pPr>
        <w:pStyle w:val="BookText"/>
        <w:rPr/>
      </w:pPr>
      <w:r>
        <w:rPr>
          <w:rFonts w:ascii="IRNazanin" w:hAnsi="IRNazanin" w:eastAsia="IRNazanin"/>
          <w:color w:val="111111"/>
          <w:sz w:val="28"/>
          <w:sz w:val="28"/>
          <w:szCs w:val="28"/>
          <w:rtl w:val="true"/>
          <w:lang w:bidi="fa-IR"/>
        </w:rPr>
        <w:t>از طرف حاج‌آقا، به مناسبت ماه مبارك رمضان به مناطقی که واقعاً هم محروم بودند، اعزام شدیم، دیدم که مسایل اولیه مثل وضو، نماز، روزه را هم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ماه مبارک بود، به ما هم تعارف چایی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اول، مسایل اولیه مورد نیاز را گفتیم تا کم‌کم روزه گرفتن را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ساله که عمامه به سر ندیده بودیم</w:t>
      </w:r>
      <w:r>
        <w:rPr>
          <w:rFonts w:eastAsia="IRNazanin" w:cs="IRNazanin"/>
          <w:color w:val="111111"/>
          <w:sz w:val="28"/>
          <w:szCs w:val="28"/>
          <w:rtl w:val="true"/>
          <w:lang w:bidi="fa-IR"/>
        </w:rPr>
        <w:t>».</w:t>
      </w:r>
      <w:r>
        <w:rPr>
          <w:rStyle w:val="FootnoteAnchor"/>
          <w:rtl w:val="true"/>
        </w:rPr>
        <w:footnoteReference w:id="84"/>
      </w:r>
    </w:p>
    <w:p>
      <w:pPr>
        <w:pStyle w:val="Heading2"/>
        <w:numPr>
          <w:ilvl w:val="1"/>
          <w:numId w:val="1"/>
        </w:numPr>
        <w:rPr/>
      </w:pPr>
      <w:bookmarkStart w:id="134" w:name="__RefHeading___Toc5529395_1051229030"/>
      <w:bookmarkStart w:id="135" w:name="_Toc48"/>
      <w:bookmarkEnd w:id="134"/>
      <w:r>
        <w:rPr>
          <w:rtl w:val="true"/>
        </w:rPr>
        <w:t>سوز تبلیغ در مناطق محروم</w:t>
      </w:r>
      <w:bookmarkEnd w:id="13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آیت‌اللّه صادقی به مناطق محروم یاسوج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حاج‌آقای مهاجر متوجه شده بودند که ما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مرتبه تماس گرفتند و از این </w:t>
      </w:r>
      <w:bookmarkStart w:id="136" w:name="pg10723_114162"/>
    </w:p>
    <w:p>
      <w:pPr>
        <w:pStyle w:val="BookText"/>
        <w:rPr/>
      </w:pPr>
      <w:bookmarkEnd w:id="136"/>
      <w:r>
        <w:rPr>
          <w:rFonts w:ascii="IRNazanin" w:hAnsi="IRNazanin" w:eastAsia="IRNazanin"/>
          <w:color w:val="111111"/>
          <w:sz w:val="28"/>
          <w:sz w:val="28"/>
          <w:szCs w:val="28"/>
          <w:rtl w:val="true"/>
          <w:lang w:bidi="fa-IR"/>
        </w:rPr>
        <w:t xml:space="preserve">خدمات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مساجد، رسیدگی به فقراء و محرومین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شدند و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مُبلّغ خوب از جمله مرحوم حاج شیخ مصطفی فاضل از مدرسین سطوح عالی، شیخ مرتضی مدّاح علی را برای کمک به امور تبلیغی فرستادند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برخی از این مناطق در شدت محرومیت بود، شدت فقر فرهنگی طوری بود که مشاهده می‌شد در برخی از این مکان‌های تبلیغی اول ازدواج می‌کردند و بعد اگر آخوند گیر می‌آمد ازدواج شرعی و عقد می‌خواندند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موردی بود که سه تا بچه داشتند و بعد عقدش را خواندیم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 مرحوم حاج‌آقا ارتباط زیادی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جنگ به کُردستان و بعد از آن هم به منطقه محروم لُردگان و همچنين مناطق باغ‌بهادران و چرمهين اعزام داشتند</w:t>
      </w:r>
      <w:r>
        <w:rPr>
          <w:rFonts w:eastAsia="IRNazanin" w:cs="IRNazanin"/>
          <w:color w:val="111111"/>
          <w:sz w:val="28"/>
          <w:szCs w:val="28"/>
          <w:rtl w:val="true"/>
          <w:lang w:bidi="fa-IR"/>
        </w:rPr>
        <w:t>.</w:t>
      </w:r>
      <w:r>
        <w:rPr>
          <w:rStyle w:val="FootnoteAnchor"/>
          <w:rtl w:val="true"/>
        </w:rPr>
        <w:footnoteReference w:id="88"/>
      </w:r>
    </w:p>
    <w:p>
      <w:pPr>
        <w:pStyle w:val="Heading2"/>
        <w:numPr>
          <w:ilvl w:val="1"/>
          <w:numId w:val="1"/>
        </w:numPr>
        <w:rPr/>
      </w:pPr>
      <w:bookmarkStart w:id="137" w:name="__RefHeading___Toc5529397_1051229030"/>
      <w:bookmarkStart w:id="138" w:name="_Toc49"/>
      <w:bookmarkEnd w:id="137"/>
      <w:r>
        <w:rPr>
          <w:rtl w:val="true"/>
        </w:rPr>
        <w:t>انگیزه الهی</w:t>
      </w:r>
      <w:bookmarkEnd w:id="138"/>
    </w:p>
    <w:p>
      <w:pPr>
        <w:pStyle w:val="BookText"/>
        <w:rPr/>
      </w:pPr>
      <w:r>
        <w:rPr>
          <w:rFonts w:ascii="IRNazanin" w:hAnsi="IRNazanin" w:eastAsia="IRNazanin"/>
          <w:color w:val="111111"/>
          <w:sz w:val="28"/>
          <w:sz w:val="28"/>
          <w:szCs w:val="28"/>
          <w:rtl w:val="true"/>
          <w:lang w:bidi="fa-IR"/>
        </w:rPr>
        <w:t>حجة الاسلام و المسلمین حاج محمد سعید جواهری از روحانيون و مبلغین مناطق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این همه اعزام و کارهای تبلیغی، انگیزه‌ای غیر از خدا و ترویج مسائل دینی و تبلیغ مکتب تشیع،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مشکلات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مسئوولین را در جریان قرار می‌دادند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 را مُخلصاً و لِوجه اللّه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اخلاق و تقوی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دنبال مطرح شدن خودشان نبودند و اینکه اعلان کنند طلبه از کجا اعزام شده برایشان مهم نبود، دنبال انجام وظیفه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دنبال مناطقی بودند که افراد و مراکز تبلیغی </w:t>
      </w:r>
      <w:bookmarkStart w:id="139" w:name="pg10723_114163"/>
    </w:p>
    <w:p>
      <w:pPr>
        <w:pStyle w:val="BookText"/>
        <w:rPr/>
      </w:pPr>
      <w:bookmarkEnd w:id="139"/>
      <w:r>
        <w:rPr>
          <w:rFonts w:ascii="IRNazanin" w:hAnsi="IRNazanin" w:eastAsia="IRNazanin"/>
          <w:color w:val="111111"/>
          <w:sz w:val="28"/>
          <w:sz w:val="28"/>
          <w:szCs w:val="28"/>
          <w:rtl w:val="true"/>
          <w:lang w:bidi="fa-IR"/>
        </w:rPr>
        <w:t>اعزام نمی‌کردند و به همین سبب مُوازی‌کاری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مناطقی که اعزام می‌کردند، بدون اینکه مقّید باشند انجمن شهید مهاجر مطرح شود، مناطقی بود که اصلاً گاهی ماشین نرفته بود، آب و برق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شنیدن وضعیت این مناطق ناراحت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فردی وظیفه‌شناس بودند و محوریت کارهایشان را حضرت ولی‌عصرعَجَّلَ اَللَّهُ تَعَالِيَ فَرَجَهُ اَلشَّرِيفْ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تبلیغی، طبق عُرف ما باید خدمت ایشان می‌رسیدیم ولی ایشان به مدرسه وحجره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شده بودیم</w:t>
      </w:r>
      <w:r>
        <w:rPr>
          <w:rFonts w:eastAsia="IRNazanin" w:cs="IRNazanin"/>
          <w:color w:val="111111"/>
          <w:sz w:val="28"/>
          <w:szCs w:val="28"/>
          <w:rtl w:val="true"/>
          <w:lang w:bidi="fa-IR"/>
        </w:rPr>
        <w:t>.</w:t>
      </w:r>
      <w:r>
        <w:rPr>
          <w:rStyle w:val="FootnoteAnchor"/>
          <w:rtl w:val="true"/>
        </w:rPr>
        <w:footnoteReference w:id="89"/>
      </w:r>
    </w:p>
    <w:p>
      <w:pPr>
        <w:pStyle w:val="Heading2"/>
        <w:numPr>
          <w:ilvl w:val="1"/>
          <w:numId w:val="1"/>
        </w:numPr>
        <w:rPr/>
      </w:pPr>
      <w:bookmarkStart w:id="140" w:name="__RefHeading___Toc5529399_1051229030"/>
      <w:bookmarkStart w:id="141" w:name="_Toc50"/>
      <w:bookmarkEnd w:id="140"/>
      <w:r>
        <w:rPr>
          <w:rtl w:val="true"/>
        </w:rPr>
        <w:t>کار سلیقه‌ای نه</w:t>
      </w:r>
      <w:bookmarkEnd w:id="141"/>
    </w:p>
    <w:p>
      <w:pPr>
        <w:pStyle w:val="BookText"/>
        <w:rPr/>
      </w:pPr>
      <w:r>
        <w:rPr>
          <w:rFonts w:ascii="IRNazanin" w:hAnsi="IRNazanin" w:eastAsia="IRNazanin"/>
          <w:color w:val="111111"/>
          <w:sz w:val="28"/>
          <w:sz w:val="28"/>
          <w:szCs w:val="28"/>
          <w:rtl w:val="true"/>
          <w:lang w:bidi="fa-IR"/>
        </w:rPr>
        <w:t>حجة الاسلام والمسلمین حاج سید محسن موسوی از مبلغین مناطق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هر منطقه‌ای چه کمبود دارد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دقت می‌کردند که روحانیون دیگرِ محلی، جایگاهشان حفظ شود و روی این مطلب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مسئوولین را در جریان قرار می‌دادند، علاوه بر پیگیری رفع مشکلات، سعی می‌کردند هر کاری را به اهل خودش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طلبه‌ها سفارش می‌کردند ضرورت‌ها را شناسایی کنید و به سلیقه شخصی خودتان عمل نکنید</w:t>
      </w:r>
      <w:r>
        <w:rPr>
          <w:rFonts w:eastAsia="IRNazanin" w:cs="IRNazanin"/>
          <w:color w:val="111111"/>
          <w:sz w:val="28"/>
          <w:szCs w:val="28"/>
          <w:rtl w:val="true"/>
          <w:lang w:bidi="fa-IR"/>
        </w:rPr>
        <w:t>.</w:t>
      </w:r>
    </w:p>
    <w:p>
      <w:pPr>
        <w:pStyle w:val="Heading2"/>
        <w:numPr>
          <w:ilvl w:val="1"/>
          <w:numId w:val="1"/>
        </w:numPr>
        <w:rPr/>
      </w:pPr>
      <w:bookmarkStart w:id="142" w:name="__RefHeading___Toc5529401_1051229030"/>
      <w:bookmarkStart w:id="143" w:name="_Toc51"/>
      <w:bookmarkEnd w:id="142"/>
      <w:r>
        <w:rPr>
          <w:rtl w:val="true"/>
        </w:rPr>
        <w:t>حساسیت در انتخاب طلبه</w:t>
      </w:r>
      <w:bookmarkEnd w:id="143"/>
    </w:p>
    <w:p>
      <w:pPr>
        <w:pStyle w:val="BookText"/>
        <w:rPr/>
      </w:pPr>
      <w:r>
        <w:rPr>
          <w:rFonts w:ascii="IRNazanin" w:hAnsi="IRNazanin" w:eastAsia="IRNazanin"/>
          <w:color w:val="111111"/>
          <w:sz w:val="28"/>
          <w:sz w:val="28"/>
          <w:szCs w:val="28"/>
          <w:rtl w:val="true"/>
          <w:lang w:bidi="fa-IR"/>
        </w:rPr>
        <w:t>در انتخاب طلبه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دعوت مبُلغین را به عهده بنده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طلبه‌هایی که اهل تقوا، خوش‌بیان و روضه‌خوان هستند را جمع کن</w:t>
      </w:r>
      <w:r>
        <w:rPr>
          <w:rFonts w:eastAsia="IRNazanin" w:cs="IRNazanin"/>
          <w:color w:val="111111"/>
          <w:sz w:val="28"/>
          <w:szCs w:val="28"/>
          <w:rtl w:val="true"/>
          <w:lang w:bidi="fa-IR"/>
        </w:rPr>
        <w:t>.</w:t>
      </w:r>
      <w:r>
        <w:rPr>
          <w:rStyle w:val="FootnoteAnchor"/>
          <w:rtl w:val="true"/>
        </w:rPr>
        <w:footnoteReference w:id="9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قصد اعزام طلبه داشتیم، درباره عدالت آن طلبه خیلی حسّاس بودند و از من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که اعزام می‌کنی خودت به امامت او نماز می‌خوانی؟</w:t>
      </w:r>
      <w:r>
        <w:rPr>
          <w:rStyle w:val="FootnoteAnchor"/>
          <w:rtl w:val="true"/>
        </w:rPr>
        <w:footnoteReference w:id="91"/>
      </w:r>
      <w:bookmarkStart w:id="144" w:name="pg10723_114164"/>
    </w:p>
    <w:p>
      <w:pPr>
        <w:pStyle w:val="Heading2"/>
        <w:numPr>
          <w:ilvl w:val="1"/>
          <w:numId w:val="1"/>
        </w:numPr>
        <w:rPr/>
      </w:pPr>
      <w:bookmarkStart w:id="145" w:name="__RefHeading___Toc5529403_1051229030"/>
      <w:bookmarkStart w:id="146" w:name="_Toc52"/>
      <w:bookmarkEnd w:id="144"/>
      <w:bookmarkEnd w:id="145"/>
      <w:r>
        <w:rPr>
          <w:rtl w:val="true"/>
        </w:rPr>
        <w:t>جلسات اعزام</w:t>
      </w:r>
      <w:bookmarkEnd w:id="146"/>
    </w:p>
    <w:p>
      <w:pPr>
        <w:pStyle w:val="BookText"/>
        <w:rPr/>
      </w:pPr>
      <w:r>
        <w:rPr>
          <w:rFonts w:ascii="IRNazanin" w:hAnsi="IRNazanin" w:eastAsia="IRNazanin"/>
          <w:color w:val="111111"/>
          <w:sz w:val="28"/>
          <w:sz w:val="28"/>
          <w:szCs w:val="28"/>
          <w:rtl w:val="true"/>
          <w:lang w:bidi="fa-IR"/>
        </w:rPr>
        <w:t>قبل از اعزام طلاب قم، جلسه‌ای معمولاً در منزل ما برگزار می‌شد و حاج‌آقا تشریف می‌آوردند و تذکرات لازم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تأکید ایشان روی تبلیغ دین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منطقه را توضیح می‌دادند و با بیان ایشان، انگیزه طلبه‌ها بالاتر و با جدیت بیشتری وارد عمل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تذکر می‌دادند که فضایی جهت تبلیغ اسلام بعد از هزار و چند سال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وظایف را انجام ندهیم، نمی‌توانیم قیامت پاسخگو باشیم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تحکم و رفتارهایی که موجب زدگی مردم از روحانیت می‌شود خودداری کنید و روی این نکته تأکید داشتند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مرتب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دشمنانتان چقدر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مقابل مناطقی در کشورمان داریم که حتی روحانی ندیده‌اند و نمونه‌هایی را که دیده بودند،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نَقل‌ها باعث تشویق و حرکت افراد جهت فعالیت‌های تبلیغی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شهدا صحبت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شرمنده شهداء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شهداء خون خودشان را دادند و گمنام بودند</w:t>
      </w:r>
      <w:r>
        <w:rPr>
          <w:rFonts w:eastAsia="IRNazanin" w:cs="IRNazanin"/>
          <w:color w:val="111111"/>
          <w:sz w:val="28"/>
          <w:szCs w:val="28"/>
          <w:rtl w:val="true"/>
          <w:lang w:bidi="fa-IR"/>
        </w:rPr>
        <w:t>.</w:t>
      </w:r>
    </w:p>
    <w:p>
      <w:pPr>
        <w:pStyle w:val="Heading2"/>
        <w:numPr>
          <w:ilvl w:val="1"/>
          <w:numId w:val="1"/>
        </w:numPr>
        <w:rPr/>
      </w:pPr>
      <w:bookmarkStart w:id="147" w:name="__RefHeading___Toc5529405_1051229030"/>
      <w:bookmarkStart w:id="148" w:name="_Toc53"/>
      <w:bookmarkEnd w:id="147"/>
      <w:r>
        <w:rPr>
          <w:rtl w:val="true"/>
        </w:rPr>
        <w:t>جلسات مؤثر</w:t>
      </w:r>
      <w:bookmarkEnd w:id="148"/>
    </w:p>
    <w:p>
      <w:pPr>
        <w:pStyle w:val="BookText"/>
        <w:rPr/>
      </w:pPr>
      <w:r>
        <w:rPr>
          <w:rFonts w:ascii="IRNazanin" w:hAnsi="IRNazanin" w:eastAsia="IRNazanin"/>
          <w:color w:val="111111"/>
          <w:sz w:val="28"/>
          <w:sz w:val="28"/>
          <w:szCs w:val="28"/>
          <w:rtl w:val="true"/>
          <w:lang w:bidi="fa-IR"/>
        </w:rPr>
        <w:t>جلسه‌ای قبل از اعزام طُلاب اصفهان، در یکی از حجرات مدارس صدر، نیماورد و یا جده بزرگ برگزار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جلسات بیاناتی راجع به وظایف تبلیغ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تشویق و ترغیب روی یک نکته تأکید داشتند که طوری تبلیغ برویم که یک برگه‌ای به منظور تأیید از حضرت مهدیعَجَّلَ اَللَّهُ تَعَالِيَ فَرَجَهُ اَلشَّرِيفْ بگیریم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جلسات اعزام با توسّل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عموماً توسّلات و زیارات را آیة‌اللّه حاج سید ابوالحسن مهدوی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حاج‌آقای مهدوی زودتر از ما در امور تبلیغی با حاج‌آقا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جلسات اعزام تذکرات اخلاقی </w:t>
      </w:r>
      <w:bookmarkStart w:id="149" w:name="pg10723_114165"/>
    </w:p>
    <w:p>
      <w:pPr>
        <w:pStyle w:val="BookText"/>
        <w:rPr/>
      </w:pPr>
      <w:bookmarkEnd w:id="149"/>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آن بیان مختص خودشان نهیب می‌زدند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می‌کردیم وضعمان خیلی بهتر از حالا بود</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150" w:name="__RefHeading___Toc5529407_1051229030"/>
      <w:bookmarkStart w:id="151" w:name="_Toc54"/>
      <w:bookmarkEnd w:id="150"/>
      <w:r>
        <w:rPr>
          <w:rtl w:val="true"/>
        </w:rPr>
        <w:t>تلاش و جدّیت ایشان</w:t>
      </w:r>
      <w:bookmarkEnd w:id="151"/>
    </w:p>
    <w:p>
      <w:pPr>
        <w:pStyle w:val="BookText"/>
        <w:rPr/>
      </w:pPr>
      <w:r>
        <w:rPr>
          <w:rFonts w:ascii="IRNazanin" w:hAnsi="IRNazanin" w:eastAsia="IRNazanin"/>
          <w:color w:val="111111"/>
          <w:sz w:val="28"/>
          <w:sz w:val="28"/>
          <w:szCs w:val="28"/>
          <w:rtl w:val="true"/>
          <w:lang w:bidi="fa-IR"/>
        </w:rPr>
        <w:t>همیشه به فکر این مسئله بودند که مقدمات را آماده کنند، این بزرگوار نه اینکه فقط اعزام کنند بلکه تا اتمام کار تبلیغی در آن محل، پیگیر کارها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اقتضای سنّی ایشان این حجم از فعالیت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به فکر این مسأله بودند که از مقدمات تا مؤخرات اُمور تبلیغی را آماده و پیگیر کارها باشند، تا طلبه‌ها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منبر و تبلیغ روی بیان مسائل شرعی و احکام، بعد روی مسائل اخلاقی و به خصوص پاسخگویی به شبهات تأکید داشتند</w:t>
      </w:r>
      <w:r>
        <w:rPr>
          <w:rFonts w:eastAsia="IRNazanin" w:cs="IRNazanin"/>
          <w:color w:val="111111"/>
          <w:sz w:val="28"/>
          <w:szCs w:val="28"/>
          <w:rtl w:val="true"/>
          <w:lang w:bidi="fa-IR"/>
        </w:rPr>
        <w:t>.</w:t>
      </w:r>
      <w:r>
        <w:rPr>
          <w:rStyle w:val="FootnoteAnchor"/>
          <w:rtl w:val="true"/>
        </w:rPr>
        <w:footnoteReference w:id="94"/>
      </w:r>
    </w:p>
    <w:p>
      <w:pPr>
        <w:pStyle w:val="Heading2"/>
        <w:numPr>
          <w:ilvl w:val="1"/>
          <w:numId w:val="1"/>
        </w:numPr>
        <w:rPr/>
      </w:pPr>
      <w:bookmarkStart w:id="152" w:name="__RefHeading___Toc5529409_1051229030"/>
      <w:bookmarkStart w:id="153" w:name="_Toc55"/>
      <w:bookmarkEnd w:id="152"/>
      <w:r>
        <w:rPr>
          <w:rtl w:val="true"/>
        </w:rPr>
        <w:t>حفظ عزّت طلاب</w:t>
      </w:r>
      <w:bookmarkEnd w:id="153"/>
    </w:p>
    <w:p>
      <w:pPr>
        <w:pStyle w:val="BookText"/>
        <w:rPr/>
      </w:pPr>
      <w:r>
        <w:rPr>
          <w:rFonts w:ascii="IRNazanin" w:hAnsi="IRNazanin" w:eastAsia="IRNazanin"/>
          <w:color w:val="111111"/>
          <w:sz w:val="28"/>
          <w:sz w:val="28"/>
          <w:szCs w:val="28"/>
          <w:rtl w:val="true"/>
          <w:lang w:bidi="fa-IR"/>
        </w:rPr>
        <w:t>ایشان شأن طلبه را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طلبه به منطقه تبلیغی که می‌رود به علت عدم هماهنگی‌ها سرگَردان می‌شود، مکانی برای او پیش‌بینی نشده و سایر مسایل، ولی در اعزام‌های ایشان همه چیز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امکانات و مسیر تبلیغ را برای طلبه هموار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از اصفهان برای بشاگرد می‌رفتیم وسائل مختلف تهیه می‌کردند و ما می‌رفتیم میناب و آنجا هماهنگی لازم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طلاب به اتفاق خانواده می‌رفتند و این هماهنگی در کار ما خیلی مهم و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حاج‌آقا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همکاری فوق العاده و مؤثری داشتند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مشکلات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میناب تا خمینی‌شهرِ بشاگرد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طلبه‌ها که به منطقه می‌رفتند، به دلیل نبود امکانات بهداشتی بیمار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آن مسیر به همّت کمیته امداد و همکاری حاج‌آقا و </w:t>
      </w:r>
      <w:bookmarkStart w:id="154" w:name="pg10723_114166"/>
    </w:p>
    <w:p>
      <w:pPr>
        <w:pStyle w:val="BookText"/>
        <w:rPr/>
      </w:pPr>
      <w:bookmarkEnd w:id="154"/>
      <w:r>
        <w:rPr>
          <w:rFonts w:ascii="IRNazanin" w:hAnsi="IRNazanin" w:eastAsia="IRNazanin"/>
          <w:color w:val="111111"/>
          <w:sz w:val="28"/>
          <w:sz w:val="28"/>
          <w:szCs w:val="28"/>
          <w:rtl w:val="true"/>
          <w:lang w:bidi="fa-IR"/>
        </w:rPr>
        <w:t>مرحوم حاج عبداللّه والی پنج ساعت شده، خیلی آنجا زحمت کشیده 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همیشه روی این نکته تأکید داشتند که کمک به مُبلغین طوری نباشد که باعث تحقیر و ذلّت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دفتر و تشکیلاتی در کار نیست ولی تأکید می‌کردند که منظم و به دقت کارهای انجام شده، در دفتری ثبت شود</w:t>
      </w:r>
      <w:r>
        <w:rPr>
          <w:rFonts w:eastAsia="IRNazanin" w:cs="IRNazanin"/>
          <w:color w:val="111111"/>
          <w:sz w:val="28"/>
          <w:szCs w:val="28"/>
          <w:rtl w:val="true"/>
          <w:lang w:bidi="fa-IR"/>
        </w:rPr>
        <w:t>.</w:t>
      </w:r>
      <w:r>
        <w:rPr>
          <w:rStyle w:val="FootnoteAnchor"/>
          <w:rtl w:val="true"/>
        </w:rPr>
        <w:footnoteReference w:id="96"/>
      </w:r>
    </w:p>
    <w:p>
      <w:pPr>
        <w:pStyle w:val="Heading2"/>
        <w:numPr>
          <w:ilvl w:val="1"/>
          <w:numId w:val="1"/>
        </w:numPr>
        <w:rPr/>
      </w:pPr>
      <w:bookmarkStart w:id="155" w:name="__RefHeading___Toc5529411_1051229030"/>
      <w:bookmarkStart w:id="156" w:name="_Toc56"/>
      <w:bookmarkEnd w:id="155"/>
      <w:r>
        <w:rPr>
          <w:rtl w:val="true"/>
        </w:rPr>
        <w:t>تشویق طلاب</w:t>
      </w:r>
      <w:bookmarkEnd w:id="156"/>
    </w:p>
    <w:p>
      <w:pPr>
        <w:pStyle w:val="BookText"/>
        <w:rPr/>
      </w:pPr>
      <w:r>
        <w:rPr>
          <w:rFonts w:ascii="IRNazanin" w:hAnsi="IRNazanin" w:eastAsia="IRNazanin"/>
          <w:color w:val="111111"/>
          <w:sz w:val="28"/>
          <w:sz w:val="28"/>
          <w:szCs w:val="28"/>
          <w:rtl w:val="true"/>
          <w:lang w:bidi="fa-IR"/>
        </w:rPr>
        <w:t>حجة الاسلام والمسلمین شیخ حسن حق‌شناس از مبلغین و فعالان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طلاب و روحانیون را جهت انجام فريضه تبلیغ مورد تشویق و دعای خودشان قرار می‌دادند و این مطلب در روحیه مُبلغین و تلاش آنها در این عرصه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مشوّقین ما در زمینه تبلیغ ایشان بود و این‌ها سبب شده بود ما در مناطقی که استقامت در آن سخت بود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فقط اهل گفتن نبودند خودشان هم پیشقدم بودند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حاج‌آقا همراه حجة الاسلام و المسلمین سید محمد مؤمنی جهت تبلیغ به طرف لُردگان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ایام تبلیغی، یک روز دیدم مرحوم حاج‌آقا مهاجر به مدرسه نیم آورد آمدند و سراغ بنده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ایشان را تا آن موقع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مورد تفقد و تشویق قرار دادند و این تشویق و بزرگواری ایشان که خودشان آمده بودند جهت تکریم مُبلّغ، سبب ارتباط ما با ایشان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اینگونه برخورد کریمانه و بزرگوارانه ایشان را دیدم از آن سال تا الآن با هیچ اُرگان و مرکز تبلیغی، به تبلیغ نرفتم و هر کجا ایشان می‌فرمودند،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مورد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جای دیگری به بم اعزام شدم</w:t>
      </w:r>
      <w:r>
        <w:rPr>
          <w:rFonts w:eastAsia="IRNazanin" w:cs="IRNazanin"/>
          <w:color w:val="111111"/>
          <w:sz w:val="28"/>
          <w:szCs w:val="28"/>
          <w:rtl w:val="true"/>
          <w:lang w:bidi="fa-IR"/>
        </w:rPr>
        <w:t>.</w:t>
      </w:r>
      <w:r>
        <w:rPr>
          <w:rStyle w:val="FootnoteAnchor"/>
          <w:rtl w:val="true"/>
        </w:rPr>
        <w:footnoteReference w:id="98"/>
      </w:r>
      <w:bookmarkStart w:id="157" w:name="pg10723_114167"/>
    </w:p>
    <w:p>
      <w:pPr>
        <w:pStyle w:val="Heading2"/>
        <w:numPr>
          <w:ilvl w:val="1"/>
          <w:numId w:val="1"/>
        </w:numPr>
        <w:rPr/>
      </w:pPr>
      <w:bookmarkStart w:id="158" w:name="__RefHeading___Toc5529413_1051229030"/>
      <w:bookmarkStart w:id="159" w:name="_Toc57"/>
      <w:bookmarkEnd w:id="157"/>
      <w:bookmarkEnd w:id="158"/>
      <w:r>
        <w:rPr>
          <w:rtl w:val="true"/>
        </w:rPr>
        <w:t>گفتار الهی</w:t>
      </w:r>
      <w:bookmarkEnd w:id="159"/>
    </w:p>
    <w:p>
      <w:pPr>
        <w:pStyle w:val="BookText"/>
        <w:rPr/>
      </w:pPr>
      <w:r>
        <w:rPr>
          <w:rFonts w:ascii="IRNazanin" w:hAnsi="IRNazanin" w:eastAsia="IRNazanin"/>
          <w:color w:val="111111"/>
          <w:sz w:val="28"/>
          <w:sz w:val="28"/>
          <w:szCs w:val="28"/>
          <w:rtl w:val="true"/>
          <w:lang w:bidi="fa-IR"/>
        </w:rPr>
        <w:t>بعد از اتمام اولین سفر تبلیغی که ایام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به ما سر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آخر ماه صفر را چکار می‌کنید؟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کردیم با یکی از دوستان دروسی را مباحثه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سرشان را بالا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صلاح می‌دانید، اما امام حسن  صَلَواتُ الله عَلَیه خیلی غریب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صحبت که کاملاً الهی و با صداقت بیان شد، بنده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شما بفرمايید من آماده هستم</w:t>
      </w:r>
      <w:r>
        <w:rPr>
          <w:rFonts w:eastAsia="IRNazanin" w:cs="IRNazanin"/>
          <w:color w:val="111111"/>
          <w:sz w:val="28"/>
          <w:szCs w:val="28"/>
          <w:rtl w:val="true"/>
          <w:lang w:bidi="fa-IR"/>
        </w:rPr>
        <w:t>.</w:t>
      </w:r>
      <w:r>
        <w:rPr>
          <w:rStyle w:val="FootnoteAnchor"/>
          <w:rtl w:val="true"/>
        </w:rPr>
        <w:footnoteReference w:id="99"/>
      </w:r>
    </w:p>
    <w:p>
      <w:pPr>
        <w:pStyle w:val="Heading2"/>
        <w:numPr>
          <w:ilvl w:val="1"/>
          <w:numId w:val="1"/>
        </w:numPr>
        <w:rPr/>
      </w:pPr>
      <w:bookmarkStart w:id="160" w:name="__RefHeading___Toc5529415_1051229030"/>
      <w:bookmarkStart w:id="161" w:name="_Toc58"/>
      <w:bookmarkEnd w:id="160"/>
      <w:r>
        <w:rPr>
          <w:rtl w:val="true"/>
        </w:rPr>
        <w:t>تذکرات و تجربیات</w:t>
      </w:r>
      <w:bookmarkEnd w:id="161"/>
    </w:p>
    <w:p>
      <w:pPr>
        <w:pStyle w:val="BookText"/>
        <w:rPr/>
      </w:pPr>
      <w:r>
        <w:rPr>
          <w:rFonts w:ascii="IRNazanin" w:hAnsi="IRNazanin" w:eastAsia="IRNazanin"/>
          <w:color w:val="111111"/>
          <w:sz w:val="28"/>
          <w:sz w:val="28"/>
          <w:szCs w:val="28"/>
          <w:rtl w:val="true"/>
          <w:lang w:bidi="fa-IR"/>
        </w:rPr>
        <w:t>یک سالی جهت تبلیغ رفته بودم و موفقیت‌هایی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خبر خیلی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در کلاس‌های ما شرکت می‌کردند، آن وقت خدمتشان عرض کردم که جهت تشویق اعضای کلاس اگر می‌شد یک هدیه‌ای تهیه کنیم خیلی مؤثر بود و پیشنهاد تهیه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بتوانیم هزینه‌اش را تأمین کنیم یک بحث است، ولی این نکته را بدان که تبلیغ به گونه‌ای باشد که خودت یا دیگری که بعد از شما رفت بتواند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منظورشان این بود الان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جایزه بدهی دفعه بعد باید یک هدیه بالاتری تهیه کنی، در صورتی که همیشه این امکان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می‌شدند که خیلی منطقی و معقول جلو بروید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جنبه ایجابی کار فکر نکنید، گاهی برای وقتی که در کار موفق نمی‌شوید هم فکر کنید</w:t>
      </w:r>
      <w:r>
        <w:rPr>
          <w:rFonts w:eastAsia="IRNazanin" w:cs="IRNazanin"/>
          <w:color w:val="111111"/>
          <w:sz w:val="28"/>
          <w:szCs w:val="28"/>
          <w:rtl w:val="true"/>
          <w:lang w:bidi="fa-IR"/>
        </w:rPr>
        <w:t>.</w:t>
      </w:r>
      <w:r>
        <w:rPr>
          <w:rStyle w:val="FootnoteAnchor"/>
          <w:rtl w:val="true"/>
        </w:rPr>
        <w:footnoteReference w:id="100"/>
      </w:r>
      <w:bookmarkStart w:id="162" w:name="pg10723_114168"/>
    </w:p>
    <w:p>
      <w:pPr>
        <w:pStyle w:val="Heading2"/>
        <w:numPr>
          <w:ilvl w:val="1"/>
          <w:numId w:val="1"/>
        </w:numPr>
        <w:rPr/>
      </w:pPr>
      <w:bookmarkStart w:id="163" w:name="__RefHeading___Toc5529417_1051229030"/>
      <w:bookmarkStart w:id="164" w:name="_Toc59"/>
      <w:bookmarkEnd w:id="162"/>
      <w:bookmarkEnd w:id="163"/>
      <w:r>
        <w:rPr>
          <w:rtl w:val="true"/>
        </w:rPr>
        <w:t>کارگشا</w:t>
      </w:r>
      <w:bookmarkEnd w:id="164"/>
    </w:p>
    <w:p>
      <w:pPr>
        <w:pStyle w:val="BookText"/>
        <w:rPr/>
      </w:pPr>
      <w:r>
        <w:rPr>
          <w:rFonts w:ascii="IRNazanin" w:hAnsi="IRNazanin" w:eastAsia="IRNazanin"/>
          <w:color w:val="111111"/>
          <w:sz w:val="28"/>
          <w:sz w:val="28"/>
          <w:szCs w:val="28"/>
          <w:rtl w:val="true"/>
          <w:lang w:bidi="fa-IR"/>
        </w:rPr>
        <w:t>در دیدارهای خانوادگی که خدمتشان می‌رسیدیم نصایحی می‌فرمودند که گاهی در موقعیت‌های خاص، نجات‌بخش کارهای ما بود و دستمان را می‌گرفت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سال‌ها ماه مبارک رمضان، از طرف دفتر نمایندگی مقام معظم رهبری به دانشگاه رفسنجان اعزام و در بدو ورود متوجه شدم که به تنهایی نمی‌توانم پاسخگوی نیاز تبلیغی حدود سه هزار دانشجوی مذهبی، مشتاق و با‌انگیزه این دانشگاه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سازمان تبلیغات شهر رفسنجان مراجعه و تقاضای روحانی برای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سفیران هدایت، اعزامی از قم به من معرفی شد و بعد از آشنایی و هماهنگی‌ها، بین خودمان تقسیم کار کرده و مشغول انجام وظایف تبلیغی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جوان و کم سن و سال سفیران هدایت، با وجودی که سوابق طلبگی و تبلیغی‌اش، اصلاً قابل قیاس با بنده نبود، اما از جهت کیفیت محتوا و روش‌های تبلیغی، آشکارا گوی سبقت را از من ربوده و آن‌چنان مسلط، با‌انگیزه و خوش‌ذوق بود که نه تنها خیلی زود جای خودش را بین دانشجویان باز کرد بلکه انصاف آن بود که جای ما را هم بگیرد، به این معنا که اماکن و موقعیت‌های اصلی تبلیغی دانشگاه در اختیارشان باشد و من نقش کمک ایشان را ایفا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موقعیتی بود که توصیه‌های مرحوم عمو حاج‌آقا حسین به دادم رسید و کمکم کرد تا بتوانم بعد از کشمکش‌های درونی فراوان، بالاخره نفسانیت خودم را زیر پا گذاشته و تصمیم درست را بگیرم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کلمات و جملاتی که در آن موقعیت مکرر به ذهنم می‌آمد، حکایتی بود که از سیره علماء برایم نقل کرده بودند با این مضمون که واعظی بر فراز منبر متوجه ورود عالم و سخنران بهتر از خود به مجلس شده، همانجا با اعلام برتری عالم جدید الورود از منبر پایین آمده و رشته سخن را به وی می‌سپارد</w:t>
      </w:r>
      <w:r>
        <w:rPr>
          <w:rFonts w:eastAsia="IRNazanin" w:cs="IRNazanin"/>
          <w:color w:val="111111"/>
          <w:sz w:val="28"/>
          <w:szCs w:val="28"/>
          <w:rtl w:val="true"/>
          <w:lang w:bidi="fa-IR"/>
        </w:rPr>
        <w:t xml:space="preserve">. </w:t>
      </w:r>
      <w:bookmarkStart w:id="165" w:name="pg10723_114169"/>
    </w:p>
    <w:p>
      <w:pPr>
        <w:pStyle w:val="BookText"/>
        <w:rPr/>
      </w:pPr>
      <w:bookmarkEnd w:id="165"/>
      <w:r>
        <w:rPr>
          <w:rFonts w:ascii="IRNazanin" w:hAnsi="IRNazanin" w:eastAsia="IRNazanin"/>
          <w:color w:val="111111"/>
          <w:sz w:val="28"/>
          <w:sz w:val="28"/>
          <w:szCs w:val="28"/>
          <w:rtl w:val="true"/>
          <w:lang w:bidi="fa-IR"/>
        </w:rPr>
        <w:t>خلاصه، آن ماه مبارک رمضان تأثیر کلام مرحوم حاج‌آقا حسین مهاجر را به خوبی در وجود خودم دریافته و سعی کردم میدان را برای استفاده دانشجویان در اختیار او بگذارم و آن طلبه هم انصافاً سنگ تمام گذاشت و خوش درخشید</w:t>
      </w:r>
      <w:r>
        <w:rPr>
          <w:rFonts w:eastAsia="IRNazanin" w:cs="IRNazanin"/>
          <w:color w:val="111111"/>
          <w:sz w:val="28"/>
          <w:szCs w:val="28"/>
          <w:rtl w:val="true"/>
          <w:lang w:bidi="fa-IR"/>
        </w:rPr>
        <w:t>.</w:t>
      </w:r>
      <w:r>
        <w:rPr>
          <w:rStyle w:val="FootnoteAnchor"/>
          <w:rtl w:val="true"/>
        </w:rPr>
        <w:footnoteReference w:id="101"/>
      </w:r>
    </w:p>
    <w:p>
      <w:pPr>
        <w:pStyle w:val="Heading2"/>
        <w:numPr>
          <w:ilvl w:val="1"/>
          <w:numId w:val="1"/>
        </w:numPr>
        <w:rPr/>
      </w:pPr>
      <w:bookmarkStart w:id="166" w:name="__RefHeading___Toc5529419_1051229030"/>
      <w:bookmarkStart w:id="167" w:name="_Toc60"/>
      <w:bookmarkEnd w:id="166"/>
      <w:r>
        <w:rPr>
          <w:rtl w:val="true"/>
        </w:rPr>
        <w:t>روضه بخوانید</w:t>
      </w:r>
      <w:bookmarkEnd w:id="167"/>
    </w:p>
    <w:p>
      <w:pPr>
        <w:pStyle w:val="BookText"/>
        <w:rPr/>
      </w:pPr>
      <w:r>
        <w:rPr>
          <w:rFonts w:ascii="IRNazanin" w:hAnsi="IRNazanin" w:eastAsia="IRNazanin"/>
          <w:color w:val="111111"/>
          <w:sz w:val="28"/>
          <w:sz w:val="28"/>
          <w:szCs w:val="28"/>
          <w:rtl w:val="true"/>
          <w:lang w:bidi="fa-IR"/>
        </w:rPr>
        <w:t>یک وقتی برای روضه که تشریف آوردند منبری خیلی ذکر مصیبت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روضه نخواندید؟ آن منبری از این تذکر خوشحال شد و از فردا ذکر مصیبت هم انجام شد</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168" w:name="__RefHeading___Toc5529421_1051229030"/>
      <w:bookmarkStart w:id="169" w:name="_Toc61"/>
      <w:bookmarkEnd w:id="168"/>
      <w:r>
        <w:rPr>
          <w:rtl w:val="true"/>
        </w:rPr>
        <w:t>حضور خودشان</w:t>
      </w:r>
      <w:bookmarkEnd w:id="169"/>
    </w:p>
    <w:p>
      <w:pPr>
        <w:pStyle w:val="BookText"/>
        <w:rPr/>
      </w:pPr>
      <w:r>
        <w:rPr>
          <w:rFonts w:ascii="IRNazanin" w:hAnsi="IRNazanin" w:eastAsia="IRNazanin"/>
          <w:color w:val="111111"/>
          <w:sz w:val="28"/>
          <w:sz w:val="28"/>
          <w:szCs w:val="28"/>
          <w:rtl w:val="true"/>
          <w:lang w:bidi="fa-IR"/>
        </w:rPr>
        <w:t>روش دیگر ایشان این بود که وقتی مبلّغ می‌فرستادند خودشان هم در منطقه حضور پیدا می‌کردند و از نزدیک عملکرد آن روحانی را مورد بررسی قرار می‌دادند و از آن طرف حضورشان عامل دلگرمی طلاب بود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گاهی درد‌ودل می‌کردند طلبه‌ای را به یکی از مناطق محروم اعزام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جهت بررسی کارها، با هزار مشقت رفته بودند که به این طلبه سر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طلبه بدون هماهنگی با ایشان به خاطر جهاتی به جای دیگر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سختی‌هایی در این عرصه تبلیغ متحمّل شده بود</w:t>
      </w:r>
      <w:r>
        <w:rPr>
          <w:rFonts w:eastAsia="IRNazanin" w:cs="IRNazanin"/>
          <w:color w:val="111111"/>
          <w:sz w:val="28"/>
          <w:szCs w:val="28"/>
          <w:rtl w:val="true"/>
          <w:lang w:bidi="fa-IR"/>
        </w:rPr>
        <w:t>.</w:t>
      </w:r>
      <w:r>
        <w:rPr>
          <w:rStyle w:val="FootnoteAnchor"/>
          <w:rtl w:val="true"/>
        </w:rPr>
        <w:footnoteReference w:id="104"/>
      </w:r>
    </w:p>
    <w:p>
      <w:pPr>
        <w:pStyle w:val="Heading2"/>
        <w:numPr>
          <w:ilvl w:val="1"/>
          <w:numId w:val="1"/>
        </w:numPr>
        <w:rPr/>
      </w:pPr>
      <w:bookmarkStart w:id="170" w:name="__RefHeading___Toc5529423_1051229030"/>
      <w:bookmarkStart w:id="171" w:name="_Toc62"/>
      <w:bookmarkEnd w:id="170"/>
      <w:r>
        <w:rPr>
          <w:rtl w:val="true"/>
        </w:rPr>
        <w:t>توجه به معیشت مبلغین</w:t>
      </w:r>
      <w:bookmarkEnd w:id="17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فقط توجه به بُعد اخلاقی و معنویات مبلّغین نداشتند، بلکه به معیشت طلاب و آینده‌نگری در زندگی طلاب هم عنایت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قم بودم فقط در </w:t>
      </w:r>
      <w:bookmarkStart w:id="172" w:name="pg10723_114170"/>
    </w:p>
    <w:p>
      <w:pPr>
        <w:pStyle w:val="BookText"/>
        <w:rPr/>
      </w:pPr>
      <w:bookmarkEnd w:id="172"/>
      <w:r>
        <w:rPr>
          <w:rFonts w:ascii="IRNazanin" w:hAnsi="IRNazanin" w:eastAsia="IRNazanin"/>
          <w:color w:val="111111"/>
          <w:sz w:val="28"/>
          <w:sz w:val="28"/>
          <w:szCs w:val="28"/>
          <w:rtl w:val="true"/>
          <w:lang w:bidi="fa-IR"/>
        </w:rPr>
        <w:t>فکر درس و بحث بودم، اصلاً به فکر تهیه منزل و امکانات مادی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اتوبوس به بلوار امین می‌آمدم، در آن موقع در منزل پدر خانمم بلوار امین سکونت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اتفاقی حاج‌آقا را دیدم، پرسیدند از خودت منزل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در منزل پدر عیالم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پرسیدند چند تا فرزند دارید؟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دختر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دختر‌دار باید در فکر تهیه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برای دخترانتان خواستگار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منزل از خودتان داشته باشید و همین صحبت آن روز جرقه‌ای شد برای تلاش‌ها در جهت تهیه مسکن و به لطف خدا بعد از مدتی صاحب منزل شدم</w:t>
      </w:r>
      <w:r>
        <w:rPr>
          <w:rFonts w:eastAsia="IRNazanin" w:cs="IRNazanin"/>
          <w:color w:val="111111"/>
          <w:sz w:val="28"/>
          <w:szCs w:val="28"/>
          <w:rtl w:val="true"/>
          <w:lang w:bidi="fa-IR"/>
        </w:rPr>
        <w:t>.</w:t>
      </w:r>
      <w:r>
        <w:rPr>
          <w:rStyle w:val="FootnoteAnchor"/>
          <w:rtl w:val="true"/>
        </w:rPr>
        <w:footnoteReference w:id="105"/>
      </w:r>
    </w:p>
    <w:p>
      <w:pPr>
        <w:pStyle w:val="Heading2"/>
        <w:numPr>
          <w:ilvl w:val="1"/>
          <w:numId w:val="1"/>
        </w:numPr>
        <w:rPr/>
      </w:pPr>
      <w:bookmarkStart w:id="173" w:name="__RefHeading___Toc5529425_1051229030"/>
      <w:bookmarkStart w:id="174" w:name="_Toc63"/>
      <w:bookmarkEnd w:id="173"/>
      <w:r>
        <w:rPr>
          <w:rtl w:val="true"/>
        </w:rPr>
        <w:t>هدیه های تبلیغی</w:t>
      </w:r>
      <w:bookmarkEnd w:id="174"/>
    </w:p>
    <w:p>
      <w:pPr>
        <w:pStyle w:val="BookText"/>
        <w:rPr/>
      </w:pPr>
      <w:r>
        <w:rPr>
          <w:rFonts w:ascii="IRNazanin" w:hAnsi="IRNazanin" w:eastAsia="IRNazanin"/>
          <w:color w:val="111111"/>
          <w:sz w:val="28"/>
          <w:sz w:val="28"/>
          <w:szCs w:val="28"/>
          <w:rtl w:val="true"/>
          <w:lang w:bidi="fa-IR"/>
        </w:rPr>
        <w:t>از پیامبر خدا صَلَّى اَللَّهُ عَلَيْهِ وَ آلِهِ وَ سَلَم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عهده دار روزی طالب علم است و روزی او را از راه خاصی تضمین می‌کند که سایر مردم مشمول این لطف خاص او نیستند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آن زمان ما اصلاً انتظار کمک مالی از ایشان نداشتیم و به فکر اینکه کجا می‌رویم و مادیات آن چقدر است نبودیم، ولی ایشان بزرگواری می‌کردند و نکته جالب اینکه مبالغی که می‌دادند گره‌گشا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مرتبه در زندگی من اتفاق افتاد که وقتی ایشان محبتی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معمولاً بلافاصله بعد از تبلیغ نبود گاهی چند ماه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وقتی بود که ما در زندگی احتیاج ضروری داشتیم یا همان روز یا فردای آن روز باید بدهی خود را می‌دادیم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نقل قول از جناب آقای حاج عبد‌الرضا نصراللهی از فرماندهان سابق سپاه پاسداران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که روحانیون به روستاها می‌آمدند، تأکید می‌کردند که درست است </w:t>
      </w:r>
      <w:bookmarkStart w:id="175" w:name="pg10723_114171"/>
    </w:p>
    <w:p>
      <w:pPr>
        <w:pStyle w:val="BookText"/>
        <w:rPr/>
      </w:pPr>
      <w:bookmarkEnd w:id="175"/>
      <w:r>
        <w:rPr>
          <w:rFonts w:ascii="IRNazanin" w:hAnsi="IRNazanin" w:eastAsia="IRNazanin"/>
          <w:color w:val="111111"/>
          <w:sz w:val="28"/>
          <w:sz w:val="28"/>
          <w:szCs w:val="28"/>
          <w:rtl w:val="true"/>
          <w:lang w:bidi="fa-IR"/>
        </w:rPr>
        <w:t>وظیفه تبلیغ است ولی وجه منبر، راه معاش طلبه‌هاست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پرداخت کنید که اقتصاد طلاب از مردم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احتیاج ندارم وُجوهی که می‌دهید به مستحق آن پرداخت می‌کنم</w:t>
      </w:r>
      <w:r>
        <w:rPr>
          <w:rFonts w:eastAsia="IRNazanin" w:cs="IRNazanin"/>
          <w:color w:val="111111"/>
          <w:sz w:val="28"/>
          <w:szCs w:val="28"/>
          <w:rtl w:val="true"/>
          <w:lang w:bidi="fa-IR"/>
        </w:rPr>
        <w:t>.</w:t>
      </w:r>
    </w:p>
    <w:p>
      <w:pPr>
        <w:pStyle w:val="Heading2"/>
        <w:numPr>
          <w:ilvl w:val="1"/>
          <w:numId w:val="1"/>
        </w:numPr>
        <w:rPr/>
      </w:pPr>
      <w:bookmarkStart w:id="176" w:name="__RefHeading___Toc5529427_1051229030"/>
      <w:bookmarkStart w:id="177" w:name="_Toc64"/>
      <w:bookmarkEnd w:id="176"/>
      <w:r>
        <w:rPr>
          <w:rtl w:val="true"/>
        </w:rPr>
        <w:t>به دور از تجملات اداری</w:t>
      </w:r>
      <w:bookmarkEnd w:id="177"/>
    </w:p>
    <w:p>
      <w:pPr>
        <w:pStyle w:val="BookText"/>
        <w:rPr/>
      </w:pPr>
      <w:r>
        <w:rPr>
          <w:rFonts w:ascii="IRNazanin" w:hAnsi="IRNazanin" w:eastAsia="IRNazanin"/>
          <w:color w:val="111111"/>
          <w:sz w:val="28"/>
          <w:sz w:val="28"/>
          <w:szCs w:val="28"/>
          <w:rtl w:val="true"/>
          <w:lang w:bidi="fa-IR"/>
        </w:rPr>
        <w:t>یکی از علت‌هایی که ما جذب ایشان و فعالیتهای تبلیغیشان شده بودیم این بود که دفتر و منشی و تجملات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که مبلّغ واقعی بود راحت با ایشان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انجمنی داریم که کار تبلیغی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 تشکیلات و پول زیادی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فراهم شود هزینه‌ای تبلیغی می‌دهیم، البته همیشه کمک حال طلبه‌ها بودند</w:t>
      </w:r>
      <w:r>
        <w:rPr>
          <w:rFonts w:eastAsia="IRNazanin" w:cs="IRNazanin"/>
          <w:color w:val="111111"/>
          <w:sz w:val="28"/>
          <w:szCs w:val="28"/>
          <w:rtl w:val="true"/>
          <w:lang w:bidi="fa-IR"/>
        </w:rPr>
        <w:t>.</w:t>
      </w:r>
      <w:r>
        <w:rPr>
          <w:rStyle w:val="FootnoteAnchor"/>
          <w:rtl w:val="true"/>
        </w:rPr>
        <w:footnoteReference w:id="108"/>
      </w:r>
    </w:p>
    <w:p>
      <w:pPr>
        <w:pStyle w:val="Heading2"/>
        <w:numPr>
          <w:ilvl w:val="1"/>
          <w:numId w:val="1"/>
        </w:numPr>
        <w:rPr/>
      </w:pPr>
      <w:bookmarkStart w:id="178" w:name="__RefHeading___Toc5529429_1051229030"/>
      <w:bookmarkStart w:id="179" w:name="_Toc65"/>
      <w:bookmarkEnd w:id="178"/>
      <w:r>
        <w:rPr>
          <w:rtl w:val="true"/>
        </w:rPr>
        <w:t>استقلال در منابع مالی</w:t>
      </w:r>
      <w:bookmarkEnd w:id="179"/>
    </w:p>
    <w:p>
      <w:pPr>
        <w:pStyle w:val="BookText"/>
        <w:rPr/>
      </w:pPr>
      <w:r>
        <w:rPr>
          <w:rFonts w:ascii="IRNazanin" w:hAnsi="IRNazanin" w:eastAsia="IRNazanin"/>
          <w:color w:val="111111"/>
          <w:sz w:val="28"/>
          <w:sz w:val="28"/>
          <w:szCs w:val="28"/>
          <w:rtl w:val="true"/>
          <w:lang w:bidi="fa-IR"/>
        </w:rPr>
        <w:t>به این فکر بودند که منابعی ایجاد کنیم که بتوانیم در امور تبلیغی و کمک به مناطق محروم خود‌کفا باشیم؛ لذا مزرعه‌ای را درست کردند که درآمد آن را در جهت پشتیبانی امور تبلیغی، فرهنگی و کمک به فقراء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یکی از علت‌های عمده‌اش این بود که می‌خواستند فعالیت‌ها استمرار داشته باشد</w:t>
      </w:r>
      <w:r>
        <w:rPr>
          <w:rFonts w:eastAsia="IRNazanin" w:cs="IRNazanin"/>
          <w:color w:val="111111"/>
          <w:sz w:val="28"/>
          <w:szCs w:val="28"/>
          <w:rtl w:val="true"/>
          <w:lang w:bidi="fa-IR"/>
        </w:rPr>
        <w:t>.</w:t>
      </w:r>
      <w:r>
        <w:rPr>
          <w:rStyle w:val="FootnoteAnchor"/>
          <w:rtl w:val="true"/>
        </w:rPr>
        <w:footnoteReference w:id="109"/>
      </w:r>
    </w:p>
    <w:p>
      <w:pPr>
        <w:pStyle w:val="Heading2"/>
        <w:numPr>
          <w:ilvl w:val="1"/>
          <w:numId w:val="1"/>
        </w:numPr>
        <w:rPr/>
      </w:pPr>
      <w:bookmarkStart w:id="180" w:name="__RefHeading___Toc5529431_1051229030"/>
      <w:bookmarkStart w:id="181" w:name="_Toc66"/>
      <w:bookmarkEnd w:id="180"/>
      <w:r>
        <w:rPr>
          <w:rtl w:val="true"/>
        </w:rPr>
        <w:t>کار عاشقانه</w:t>
      </w:r>
      <w:bookmarkEnd w:id="18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حاج‌آقای مهاجر شاید کار ده تا مرکز که موظف به کار تبلیغی بودند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ایشان چون از روی عشق و علاقه بود کار‌ساز و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مشاهده آن عشق و علاقه‌مندی، ما مدتی به همراه دوستان در منطقه ماندیم</w:t>
      </w:r>
      <w:r>
        <w:rPr>
          <w:rFonts w:eastAsia="IRNazanin" w:cs="IRNazanin"/>
          <w:color w:val="111111"/>
          <w:sz w:val="28"/>
          <w:szCs w:val="28"/>
          <w:rtl w:val="true"/>
          <w:lang w:bidi="fa-IR"/>
        </w:rPr>
        <w:t>.</w:t>
      </w:r>
      <w:r>
        <w:rPr>
          <w:rStyle w:val="FootnoteAnchor"/>
          <w:rtl w:val="true"/>
        </w:rPr>
        <w:footnoteReference w:id="110"/>
      </w:r>
      <w:bookmarkStart w:id="182" w:name="pg10723_114172"/>
    </w:p>
    <w:p>
      <w:pPr>
        <w:pStyle w:val="Heading2"/>
        <w:numPr>
          <w:ilvl w:val="1"/>
          <w:numId w:val="1"/>
        </w:numPr>
        <w:rPr/>
      </w:pPr>
      <w:bookmarkStart w:id="183" w:name="__RefHeading___Toc5529433_1051229030"/>
      <w:bookmarkStart w:id="184" w:name="_Toc67"/>
      <w:bookmarkEnd w:id="182"/>
      <w:bookmarkEnd w:id="183"/>
      <w:r>
        <w:rPr>
          <w:rtl w:val="true"/>
        </w:rPr>
        <w:t>اعزام به جبهه</w:t>
      </w:r>
      <w:bookmarkEnd w:id="18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اصفهان به جبهه اعزام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قم هم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احترام ویژه‌ای برای ایشان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اعزام‌ها به نام دفتر باشد، من کمکشان می‌کنم و زمینه کارها را فراهم می‌کردند</w:t>
      </w:r>
      <w:r>
        <w:rPr>
          <w:rFonts w:eastAsia="IRNazanin" w:cs="IRNazanin"/>
          <w:color w:val="111111"/>
          <w:sz w:val="28"/>
          <w:szCs w:val="28"/>
          <w:rtl w:val="true"/>
          <w:lang w:bidi="fa-IR"/>
        </w:rPr>
        <w:t>.</w:t>
      </w:r>
      <w:r>
        <w:rPr>
          <w:rStyle w:val="FootnoteAnchor"/>
          <w:rtl w:val="true"/>
        </w:rPr>
        <w:footnoteReference w:id="111"/>
      </w:r>
      <w:bookmarkStart w:id="185" w:name="pg10723_114173"/>
    </w:p>
    <w:p>
      <w:pPr>
        <w:pStyle w:val="Heading2"/>
        <w:numPr>
          <w:ilvl w:val="1"/>
          <w:numId w:val="1"/>
        </w:numPr>
        <w:rPr/>
      </w:pPr>
      <w:bookmarkStart w:id="186" w:name="__RefHeading___Toc5529435_1051229030"/>
      <w:bookmarkStart w:id="187" w:name="_Toc68"/>
      <w:bookmarkEnd w:id="185"/>
      <w:bookmarkEnd w:id="186"/>
      <w:r>
        <w:rPr>
          <w:rtl w:val="true"/>
        </w:rPr>
        <w:t>برخی از ویژگی‌های معظمٌ‌له</w:t>
      </w:r>
      <w:bookmarkEnd w:id="187"/>
    </w:p>
    <w:p>
      <w:pPr>
        <w:pStyle w:val="Heading3"/>
        <w:numPr>
          <w:ilvl w:val="2"/>
          <w:numId w:val="1"/>
        </w:numPr>
        <w:rPr/>
      </w:pPr>
      <w:bookmarkStart w:id="188" w:name="__RefHeading___Toc5529437_1051229030"/>
      <w:bookmarkStart w:id="189" w:name="_Toc69"/>
      <w:bookmarkEnd w:id="188"/>
      <w:r>
        <w:rPr/>
        <w:t>1</w:t>
      </w:r>
      <w:r>
        <w:rPr>
          <w:rtl w:val="true"/>
        </w:rPr>
        <w:t xml:space="preserve">. </w:t>
      </w:r>
      <w:r>
        <w:rPr>
          <w:rtl w:val="true"/>
        </w:rPr>
        <w:t>همنشین با قرآن</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قطعاً قرآن را برای پند‌آموزی آسان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پندگیرنده‌ای هست؟</w:t>
      </w:r>
    </w:p>
    <w:p>
      <w:pPr>
        <w:pStyle w:val="BookText"/>
        <w:rPr/>
      </w:pPr>
      <w:r>
        <w:rPr>
          <w:rFonts w:ascii="Amiri" w:hAnsi="Amiri" w:eastAsia="Amiri" w:cs="Amiri"/>
          <w:color w:val="111111"/>
          <w:sz w:val="28"/>
          <w:sz w:val="28"/>
          <w:szCs w:val="28"/>
          <w:rtl w:val="true"/>
          <w:lang w:bidi="ar-SA"/>
        </w:rPr>
        <w:t>رسول‌اللّه صَلَّى اَللَّهُ عَلَيْهِ وَ آلِهِ وَ سَلَم می‌فرمايند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بِالْقُرآنِ فَاتَّخِذُوهُ اِماماً وَ قائِداً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برشما باد به قرآن؛ آن را پیشوا و فرمانده خود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همنشینی با قرآن، همان اُنس با قرآن و تلاوت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آثار عمیق روحی و روانی، از تلاوت کلام نورانی وحی در انسان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بزرگان یکی از اموری که چون ستاره می‌درخشد، همنشینی با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همسرحاج‌آقا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وضو می‌گرفت و اگر نمی‌توانست تیمم می‌کرد و مرتب مشغول به تلاوت قرآن و نماز بود و 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که من متوجه می‌شدم بیشتر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سال‌های آخر عمر کمتر دیده می‌شد که مشغول به قرائت قرآن نباشند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خانواده‌شان سر قبر آقا محسن رفتیم، آنجا تلاوت سوره یس را تاکید داشتند و مطلبی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قدر را برای اموات می‌خوانیم خوشحال می‌شوند</w:t>
      </w:r>
      <w:r>
        <w:rPr>
          <w:rFonts w:eastAsia="IRNazanin" w:cs="IRNazanin"/>
          <w:color w:val="111111"/>
          <w:sz w:val="28"/>
          <w:szCs w:val="28"/>
          <w:rtl w:val="true"/>
          <w:lang w:bidi="fa-IR"/>
        </w:rPr>
        <w:t xml:space="preserve">. </w:t>
      </w:r>
      <w:bookmarkStart w:id="190" w:name="pg10723_114174"/>
    </w:p>
    <w:p>
      <w:pPr>
        <w:pStyle w:val="BookText"/>
        <w:rPr/>
      </w:pPr>
      <w:bookmarkEnd w:id="190"/>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از اینکه از سر قبرشان می‌خواهیم برویم ناراحت می‌شوند و با خواندن سوره قدر این ناراحتی بر طرف می‌شود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ماه‌های مبارک رمضان به نیت شهیدشان، بیست ختم قرآن را بانی می‌شدند که افراد بخوانند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91" w:name="__RefHeading___Toc5529439_1051229030"/>
      <w:bookmarkStart w:id="192" w:name="_Toc70"/>
      <w:bookmarkEnd w:id="191"/>
      <w:r>
        <w:rPr/>
        <w:t>2</w:t>
      </w:r>
      <w:r>
        <w:rPr>
          <w:rtl w:val="true"/>
        </w:rPr>
        <w:t xml:space="preserve">. </w:t>
      </w:r>
      <w:r>
        <w:rPr>
          <w:rtl w:val="true"/>
        </w:rPr>
        <w:t>اخلاص</w:t>
      </w:r>
      <w:bookmarkEnd w:id="192"/>
    </w:p>
    <w:p>
      <w:pPr>
        <w:pStyle w:val="BookText"/>
        <w:rPr/>
      </w:pPr>
      <w:r>
        <w:rPr>
          <w:rFonts w:ascii="Amiri" w:hAnsi="Amiri" w:eastAsia="Amiri" w:cs="Amiri"/>
          <w:color w:val="111111"/>
          <w:sz w:val="28"/>
          <w:sz w:val="28"/>
          <w:szCs w:val="28"/>
          <w:rtl w:val="true"/>
          <w:lang w:bidi="ar-SA"/>
        </w:rPr>
        <w:t>رسول‌اللّه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بِالْإِخْلَاصِ تَتَفَاضَلُ مَرَاتِبُ الْمُؤْمِنِين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وسیله اخلاص، مرتبه مؤمنان از هم متفاوت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ایشان با اخلاص و برای رضای خدای متعال بود و چنانچه عمل غیر خالصانه‌ای را مشاهده می‌کردند دوستانه تذکر می‌دادند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واقعاً با تمام وجود هدفشان حفظ اسلام و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اخلاصی که داشتند ردّ پا یا نامی از خودشان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عضویت در سپاه یا امامت جمعه، پیشنهاد شد ولی قبول نکردند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جناب آقای دکتر اکبر فروغی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مُرید درست کردن نبودند و از این قبیل موضوعات فراری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سال‌ها هر موقع می‌خواستند از ایشان عکس در مجلس روضه بگیرند عموماً اجازه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بالمتُون لا بالحواشی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عکس بگیرید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ضبط کنید آنها ضبط نمی‌کنند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مسجد مطرح در اصفهان که موقعیت خوبی هم داشتند جهت اقامه نماز از ایشان دعوت کردند، ولی قبول نکردند</w:t>
      </w:r>
      <w:r>
        <w:rPr>
          <w:rFonts w:eastAsia="IRNazanin" w:cs="IRNazanin"/>
          <w:color w:val="111111"/>
          <w:sz w:val="28"/>
          <w:szCs w:val="28"/>
          <w:rtl w:val="true"/>
          <w:lang w:bidi="fa-IR"/>
        </w:rPr>
        <w:t xml:space="preserve">. </w:t>
      </w:r>
      <w:bookmarkStart w:id="193" w:name="pg10723_114175"/>
    </w:p>
    <w:p>
      <w:pPr>
        <w:pStyle w:val="BookText"/>
        <w:rPr/>
      </w:pPr>
      <w:bookmarkEnd w:id="193"/>
      <w:r>
        <w:rPr>
          <w:rFonts w:ascii="IRNazanin" w:hAnsi="IRNazanin" w:eastAsia="IRNazanin"/>
          <w:color w:val="111111"/>
          <w:sz w:val="28"/>
          <w:sz w:val="28"/>
          <w:szCs w:val="28"/>
          <w:rtl w:val="true"/>
          <w:lang w:bidi="fa-IR"/>
        </w:rPr>
        <w:t>از خصوصیاتی که ایشان را کانون توجه اهل معنا قرار داده بود اخلاص و فاصله گرفتن از هر امری که بخواهد به اخلاصش آسیبی برساند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شهرت‌طلبی و تابلو شدن برای جریانات سیاسی پرهیز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پدران اولین شهدای انقلاب در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آن را اظهار نمی‌کردند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ایشان عالمی متقی و انسانی بودند که دین را باور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تصنع و تظاهر نبود و نسبت به برآوردن حوایج اهل ایمان تلاش می‌کرد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روی اخلاص در عمل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شهید جلال افشار هم مأنوس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منبر خاطره‌ای می‌گفتند که مال خودشان هم بود ولی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خدایی، کسی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خودشان را لو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نداشتند جایی خودشان را مطرح کنند، حتی نمی‌خواستند در خیریه اسمشان باشد</w:t>
      </w:r>
      <w:r>
        <w:rPr>
          <w:rFonts w:eastAsia="IRNazanin" w:cs="IRNazanin"/>
          <w:color w:val="111111"/>
          <w:sz w:val="28"/>
          <w:szCs w:val="28"/>
          <w:rtl w:val="true"/>
          <w:lang w:bidi="fa-IR"/>
        </w:rPr>
        <w:t>.</w:t>
      </w:r>
    </w:p>
    <w:p>
      <w:pPr>
        <w:pStyle w:val="Heading3"/>
        <w:numPr>
          <w:ilvl w:val="2"/>
          <w:numId w:val="1"/>
        </w:numPr>
        <w:rPr/>
      </w:pPr>
      <w:bookmarkStart w:id="194" w:name="__RefHeading___Toc5529441_1051229030"/>
      <w:bookmarkStart w:id="195" w:name="_Toc71"/>
      <w:bookmarkEnd w:id="194"/>
      <w:r>
        <w:rPr/>
        <w:t>3</w:t>
      </w:r>
      <w:r>
        <w:rPr>
          <w:rtl w:val="true"/>
        </w:rPr>
        <w:t xml:space="preserve">. </w:t>
      </w:r>
      <w:r>
        <w:rPr>
          <w:rtl w:val="true"/>
        </w:rPr>
        <w:t>کتوم</w:t>
      </w:r>
      <w:bookmarkEnd w:id="195"/>
    </w:p>
    <w:p>
      <w:pPr>
        <w:pStyle w:val="BookText"/>
        <w:rPr/>
      </w:pPr>
      <w:r>
        <w:rPr>
          <w:rFonts w:ascii="IRNazanin" w:hAnsi="IRNazanin" w:eastAsia="IRNazanin"/>
          <w:color w:val="111111"/>
          <w:sz w:val="28"/>
          <w:sz w:val="28"/>
          <w:szCs w:val="28"/>
          <w:rtl w:val="true"/>
          <w:lang w:bidi="fa-IR"/>
        </w:rPr>
        <w:t>انسان کتومی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اهل کتمان مطالب معنوی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خودشان مطلبی بازگو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بیانات مختصر ایشان معلوم بود ارتباطی با افرادی که با حضرت مرتبط بودند،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این موضوعات تفحص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پیگيری می‌کردیم مطالبی به دست می‌آمد</w:t>
      </w:r>
      <w:r>
        <w:rPr>
          <w:rFonts w:eastAsia="IRNazanin" w:cs="IRNazanin"/>
          <w:color w:val="111111"/>
          <w:sz w:val="28"/>
          <w:szCs w:val="28"/>
          <w:rtl w:val="true"/>
          <w:lang w:bidi="fa-IR"/>
        </w:rPr>
        <w:t>.</w:t>
      </w:r>
    </w:p>
    <w:p>
      <w:pPr>
        <w:pStyle w:val="Heading3"/>
        <w:numPr>
          <w:ilvl w:val="2"/>
          <w:numId w:val="1"/>
        </w:numPr>
        <w:rPr/>
      </w:pPr>
      <w:bookmarkStart w:id="196" w:name="__RefHeading___Toc5529443_1051229030"/>
      <w:bookmarkStart w:id="197" w:name="_Toc72"/>
      <w:bookmarkEnd w:id="196"/>
      <w:r>
        <w:rPr/>
        <w:t>4</w:t>
      </w:r>
      <w:r>
        <w:rPr>
          <w:rtl w:val="true"/>
        </w:rPr>
        <w:t xml:space="preserve">. </w:t>
      </w:r>
      <w:r>
        <w:rPr>
          <w:rtl w:val="true"/>
        </w:rPr>
        <w:t>آمر به معروف و ناهی از منکر</w:t>
      </w:r>
      <w:bookmarkEnd w:id="19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بدون در نظر گرفتن ملاحظات معمول و البته با اخلاق حسنه، نکته‌های لازم را تذکر می‌دادند</w:t>
      </w:r>
      <w:r>
        <w:rPr>
          <w:rFonts w:eastAsia="IRNazanin" w:cs="IRNazanin"/>
          <w:color w:val="111111"/>
          <w:sz w:val="28"/>
          <w:szCs w:val="28"/>
          <w:rtl w:val="true"/>
          <w:lang w:bidi="fa-IR"/>
        </w:rPr>
        <w:t>.</w:t>
      </w:r>
      <w:r>
        <w:rPr>
          <w:rStyle w:val="FootnoteAnchor"/>
          <w:rtl w:val="true"/>
        </w:rPr>
        <w:footnoteReference w:id="121"/>
      </w:r>
      <w:bookmarkStart w:id="198" w:name="pg10723_114176"/>
    </w:p>
    <w:p>
      <w:pPr>
        <w:pStyle w:val="BookText"/>
        <w:rPr/>
      </w:pPr>
      <w:bookmarkEnd w:id="198"/>
      <w:r>
        <w:rPr>
          <w:rFonts w:ascii="IRNazanin" w:hAnsi="IRNazanin" w:eastAsia="IRNazanin"/>
          <w:color w:val="111111"/>
          <w:sz w:val="28"/>
          <w:sz w:val="28"/>
          <w:szCs w:val="28"/>
          <w:rtl w:val="true"/>
          <w:lang w:bidi="fa-IR"/>
        </w:rPr>
        <w:t>در برخورد با افراد، اگر کسی عیبی داشت به خود فرد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عیب باطنی افراد هم می‌شدند و با کنایه و غیر مستقیم مطلب را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رعایت کردن احکام الهی خوشحال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ما خمس اموالمان را می‌دهیم خوشحال بودند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99" w:name="__RefHeading___Toc5529445_1051229030"/>
      <w:bookmarkStart w:id="200" w:name="_Toc73"/>
      <w:bookmarkEnd w:id="199"/>
      <w:r>
        <w:rPr/>
        <w:t>5</w:t>
      </w:r>
      <w:r>
        <w:rPr>
          <w:rtl w:val="true"/>
        </w:rPr>
        <w:t xml:space="preserve">. </w:t>
      </w:r>
      <w:r>
        <w:rPr>
          <w:rtl w:val="true"/>
        </w:rPr>
        <w:t>وقف اسلام و انقلاب</w:t>
      </w:r>
      <w:bookmarkEnd w:id="200"/>
    </w:p>
    <w:p>
      <w:pPr>
        <w:pStyle w:val="BookText"/>
        <w:rPr/>
      </w:pPr>
      <w:r>
        <w:rPr>
          <w:rFonts w:ascii="IRNazanin" w:hAnsi="IRNazanin" w:eastAsia="IRNazanin"/>
          <w:color w:val="111111"/>
          <w:sz w:val="28"/>
          <w:sz w:val="28"/>
          <w:szCs w:val="28"/>
          <w:rtl w:val="true"/>
          <w:lang w:bidi="fa-IR"/>
        </w:rPr>
        <w:t>نکته‌ای در نهج البلاغه سراغ دارم واقعیتش را بگویم و به دور از اغراق، مصداق کلام مولا علی صَلَواتُ الله عَلَیهِ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درباره افراد می‌گوییم وجودش را وقف کرده ولی در کلام مولا علی صَلَواتُ الله عَلَیهِ واژه نصب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نَصَبَ نَفْسَهُ لِلَّهِ سُبْحَانَهُ فِي أَرْفَعِ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شاید در وقف نصب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امکان تغییر هست تا واقف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حمایت و توجه به انقلاب اسلامی و رهبری نظام، در هیچ مقطعی کوتاه نیامده و کم‌توجهی از ایشان مشاهده نگردید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حضرت امام رَحمَة الله عَلَیهِ و رهبری عشق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برای دفاع از ارزش‌ها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مربوط به حفظ این دستاوردها یک تعصب و عنایت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می‌توان گفت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کما احسن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منزوی نبودند، اخبار را پیگيری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می‌توانستند راهپیمایی‌ها را شرکت می‌کردند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وقتی نام مرحوم امام رَحمَة الله عَلَیهِ را می‌بردند این محبت در گفتار و چهره ایشان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سفری با ایشان به مرقد حضرت امام رَحمَة الله عَلَیهِ رفتیم، خیلی کنار قبر ایشان گریه کردند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نمی‌کرد</w:t>
      </w:r>
      <w:r>
        <w:rPr>
          <w:rFonts w:eastAsia="IRNazanin" w:cs="IRNazanin"/>
          <w:color w:val="111111"/>
          <w:sz w:val="28"/>
          <w:szCs w:val="28"/>
          <w:rtl w:val="true"/>
          <w:lang w:bidi="fa-IR"/>
        </w:rPr>
        <w:t xml:space="preserve">. </w:t>
      </w:r>
      <w:bookmarkStart w:id="201" w:name="pg10723_114177"/>
    </w:p>
    <w:p>
      <w:pPr>
        <w:pStyle w:val="BookText"/>
        <w:rPr/>
      </w:pPr>
      <w:bookmarkEnd w:id="201"/>
      <w:r>
        <w:rPr>
          <w:rFonts w:ascii="IRNazanin" w:hAnsi="IRNazanin" w:eastAsia="IRNazanin"/>
          <w:color w:val="111111"/>
          <w:sz w:val="28"/>
          <w:sz w:val="28"/>
          <w:szCs w:val="28"/>
          <w:rtl w:val="true"/>
          <w:lang w:bidi="fa-IR"/>
        </w:rPr>
        <w:t>ایشان اصلاً و ابداً وابسته به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وابستگی نداشت و البته هیچ وقت هم بی‌ادبی به کسی نمیکرد</w:t>
      </w:r>
      <w:r>
        <w:rPr>
          <w:rFonts w:eastAsia="IRNazanin" w:cs="IRNazanin"/>
          <w:color w:val="111111"/>
          <w:sz w:val="28"/>
          <w:szCs w:val="28"/>
          <w:rtl w:val="true"/>
          <w:lang w:bidi="fa-IR"/>
        </w:rPr>
        <w:t>.</w:t>
      </w:r>
    </w:p>
    <w:p>
      <w:pPr>
        <w:pStyle w:val="Heading3"/>
        <w:numPr>
          <w:ilvl w:val="2"/>
          <w:numId w:val="1"/>
        </w:numPr>
        <w:rPr/>
      </w:pPr>
      <w:bookmarkStart w:id="202" w:name="__RefHeading___Toc5529447_1051229030"/>
      <w:bookmarkStart w:id="203" w:name="_Toc74"/>
      <w:bookmarkEnd w:id="202"/>
      <w:r>
        <w:rPr/>
        <w:t>6</w:t>
      </w:r>
      <w:r>
        <w:rPr>
          <w:rtl w:val="true"/>
        </w:rPr>
        <w:t xml:space="preserve">. </w:t>
      </w:r>
      <w:r>
        <w:rPr>
          <w:rtl w:val="true"/>
        </w:rPr>
        <w:t>مشاور و پاسخگو</w:t>
      </w:r>
      <w:bookmarkEnd w:id="203"/>
    </w:p>
    <w:p>
      <w:pPr>
        <w:pStyle w:val="BookText"/>
        <w:rPr/>
      </w:pPr>
      <w:r>
        <w:rPr>
          <w:rFonts w:ascii="IRNazanin" w:hAnsi="IRNazanin" w:eastAsia="IRNazanin"/>
          <w:color w:val="111111"/>
          <w:sz w:val="28"/>
          <w:sz w:val="28"/>
          <w:szCs w:val="28"/>
          <w:rtl w:val="true"/>
          <w:lang w:bidi="fa-IR"/>
        </w:rPr>
        <w:t>افراد زیادی با ایشان مشورت می‌کردند و کلام نافذی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آیة‌اللّه نمازی فرمانده سپاه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یک فرمانده‌ای برای شیراز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کلاهدوزان پیشنهاد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موضوع را با آقای مهاجر به مشورت گذاشته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حاج‌آقا فرموده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خودت این کار را بخواهی انجام بدهی مشکل هست ولی به عنوان سرباز امام زمانعَجَّلَ اَللَّهُ تَعَالِيَ فَرَجَهُ اَلشَّرِيفْ وارد میدان بشو و دو رکعت نماز بخوان و حضرت را واسطه قرار بده تا کمک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این صحبت گفتند من فرماندهی شیراز را قبول کردم و این صحبت ایشان خیلی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حاج‌آقا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مهم است که انسان خودش عامل باشد و مردم هم به فرد اعتماد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لایستَغنی أَهلُ کُل َبلدٍ عن ثلاثةٍ یفزعُ إلیهم فی أمر دنیاهم و آخرتِهِم فإن عَدِمُوا ذلک کانوا هَمَجاً، فقیهٍ عالمٍ وَرِعٍ، و أمیرٍ خَیرٍ مُطاعٍ، طَبیبٍ بصیرٍ ثِقةٍ</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سه گروه هستند که اهل هر منطقه‌ای بی‌نیاز نیستند که در امر دنیا و آخرتشان به آنها پناه برند، پس اگر آنها را از دست بدهند نادان هستند و خیر و خوبی در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 دانا و پرهيزگار،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نيكوكار و فرمان‌روا،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آگاه و مورد اعتماد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منظور کارشناسان با تعهد است</w:t>
      </w:r>
      <w:r>
        <w:rPr>
          <w:rFonts w:eastAsia="IRNazanin" w:cs="IRNazanin"/>
          <w:color w:val="111111"/>
          <w:sz w:val="28"/>
          <w:szCs w:val="28"/>
          <w:rtl w:val="true"/>
          <w:lang w:bidi="fa-IR"/>
        </w:rPr>
        <w:t xml:space="preserve">. </w:t>
      </w:r>
      <w:bookmarkStart w:id="204" w:name="pg10723_114178"/>
    </w:p>
    <w:p>
      <w:pPr>
        <w:pStyle w:val="BookText"/>
        <w:rPr/>
      </w:pPr>
      <w:bookmarkEnd w:id="204"/>
      <w:r>
        <w:rPr>
          <w:rFonts w:ascii="IRNazanin" w:hAnsi="IRNazanin" w:eastAsia="IRNazanin"/>
          <w:color w:val="111111"/>
          <w:sz w:val="28"/>
          <w:sz w:val="28"/>
          <w:szCs w:val="28"/>
          <w:rtl w:val="true"/>
          <w:lang w:bidi="fa-IR"/>
        </w:rPr>
        <w:t>روحانی هم پناهگاه مردم در امور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اعتماد بالایی است و انقلاب این اعتماد را بالا برده است و الآن هم بر حفظ این اعتماد باید تلاش کرد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خودشان هم در کارها مشورت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مطالبشان حالت دستوری نداشت</w:t>
      </w:r>
      <w:r>
        <w:rPr>
          <w:rFonts w:eastAsia="IRNazanin" w:cs="IRNazanin"/>
          <w:color w:val="111111"/>
          <w:sz w:val="28"/>
          <w:szCs w:val="28"/>
          <w:rtl w:val="true"/>
          <w:lang w:bidi="fa-IR"/>
        </w:rPr>
        <w:t>.</w:t>
      </w:r>
    </w:p>
    <w:p>
      <w:pPr>
        <w:pStyle w:val="Heading3"/>
        <w:numPr>
          <w:ilvl w:val="2"/>
          <w:numId w:val="1"/>
        </w:numPr>
        <w:rPr/>
      </w:pPr>
      <w:bookmarkStart w:id="205" w:name="__RefHeading___Toc5529449_1051229030"/>
      <w:bookmarkStart w:id="206" w:name="_Toc75"/>
      <w:bookmarkEnd w:id="205"/>
      <w:r>
        <w:rPr/>
        <w:t>7</w:t>
      </w:r>
      <w:r>
        <w:rPr>
          <w:rtl w:val="true"/>
        </w:rPr>
        <w:t xml:space="preserve">. </w:t>
      </w:r>
      <w:r>
        <w:rPr>
          <w:rtl w:val="true"/>
        </w:rPr>
        <w:t>اهل بخشش</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حَتَّي تُنْفِقُوا مِمَّا تُحِبُّونَ وَ ما تُنْفِقُوا مِنْ شَيْ‌ءٍ فَإِنَّ اللَّهَ بِهِ عَليمٌ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یادم هست مدت‌ها بود قصد داشتند حوله‌ای را برای استحمام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خدمتشان بودم حوله‌ای را با قیمت خوبی خریدند و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یکی از فقراء که جهت کمک رفته بودند آن فقیر ابراز تمایل کرده بود که این حوله را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همان موقع حوله را به آن فقیر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علت بخشش را پرسیدم که بعد از مدتی شما حوله را تهیه کردید و مورد احتیاجتان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من هم به او هدیه کردم</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07" w:name="__RefHeading___Toc5529451_1051229030"/>
      <w:bookmarkStart w:id="208" w:name="_Toc76"/>
      <w:bookmarkEnd w:id="207"/>
      <w:r>
        <w:rPr/>
        <w:t>8</w:t>
      </w:r>
      <w:r>
        <w:rPr>
          <w:rtl w:val="true"/>
        </w:rPr>
        <w:t xml:space="preserve">. </w:t>
      </w:r>
      <w:r>
        <w:rPr>
          <w:rtl w:val="true"/>
        </w:rPr>
        <w:t>از شهرت گریزان</w:t>
      </w:r>
      <w:bookmarkEnd w:id="208"/>
    </w:p>
    <w:p>
      <w:pPr>
        <w:pStyle w:val="Heading4"/>
        <w:numPr>
          <w:ilvl w:val="3"/>
          <w:numId w:val="1"/>
        </w:numPr>
        <w:rPr/>
      </w:pPr>
      <w:bookmarkStart w:id="209" w:name="__RefHeading___Toc5529453_1051229030"/>
      <w:bookmarkStart w:id="210" w:name="_Toc77"/>
      <w:bookmarkEnd w:id="209"/>
      <w:r>
        <w:rPr>
          <w:rtl w:val="true"/>
        </w:rPr>
        <w:t>اشاره</w:t>
      </w:r>
      <w:bookmarkEnd w:id="21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تأسّی به اساتید اخلاق، تمامی فعالیت‌های خود را در سکون و آرامشی خاص انجام می‌دادند، نه خود علاقه‌ای به مطرح شدن داشتند و نه به دیگران اجازه می‌دادند از ایشان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جنگ یکی از فرماندهان سپاه قاب عکسی را به ایشان هدیه کردند که در آن عکس، ایشان امام جماعت بودند و آقایان شهید صیاد شیرازی، محسن رضایی، رحیم صفوی و سایر فرماندهان پشت سر ایشان در صف نماز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تمام عشق و علاقه‌ای که به بچه‌های جبهه و جنگ </w:t>
      </w:r>
    </w:p>
    <w:p>
      <w:pPr>
        <w:pStyle w:val="BookText"/>
        <w:rPr/>
      </w:pPr>
      <w:r>
        <w:rPr>
          <w:rFonts w:ascii="IRNazanin" w:hAnsi="IRNazanin" w:eastAsia="IRNazanin"/>
          <w:color w:val="111111"/>
          <w:sz w:val="28"/>
          <w:sz w:val="28"/>
          <w:szCs w:val="28"/>
          <w:rtl w:val="true"/>
          <w:lang w:bidi="fa-IR"/>
        </w:rPr>
        <w:t>داشتند اجازه نصب تابلو در اتاق مراجعات خود را ندادند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بعد از رحلت قاب عکس را در منزل پیدا کردند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97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9"/>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القاب دور بودند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ثِقَة‌الاسلام هم نیستم و همان مهاجر بگویید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در جلسه‌ای با بچه‌های سپاه داشتیم، ایشان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گفتم برای سلامتی حضرت آیة‌اللّه مهاجر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موقع تذکر دادند که من آیة‌اللّه نیستم و همان بگویید مهاجر خوشحال می‌شوم</w:t>
      </w:r>
      <w:r>
        <w:rPr>
          <w:rFonts w:eastAsia="IRNazanin" w:cs="IRNazanin"/>
          <w:color w:val="111111"/>
          <w:sz w:val="28"/>
          <w:szCs w:val="28"/>
          <w:rtl w:val="true"/>
          <w:lang w:bidi="fa-IR"/>
        </w:rPr>
        <w:t>.</w:t>
      </w:r>
      <w:r>
        <w:rPr>
          <w:rStyle w:val="FootnoteAnchor"/>
          <w:rtl w:val="true"/>
        </w:rPr>
        <w:footnoteReference w:id="13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وصیت‌نامه خود آورده‌اند روی قبرم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له الدّنیا و الآخرة ارحم من لیس له الدّنیا و الآخرة، قبر مرحوم سید حسین مهاجر فرزند سید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نوشتن القاب خودداری گردد</w:t>
      </w:r>
      <w:r>
        <w:rPr>
          <w:rFonts w:eastAsia="IRNazanin" w:cs="IRNazanin"/>
          <w:color w:val="111111"/>
          <w:sz w:val="28"/>
          <w:szCs w:val="28"/>
          <w:rtl w:val="true"/>
          <w:lang w:bidi="fa-IR"/>
        </w:rPr>
        <w:t>.</w:t>
      </w:r>
      <w:r>
        <w:rPr>
          <w:rStyle w:val="FootnoteAnchor"/>
          <w:rtl w:val="true"/>
        </w:rPr>
        <w:footnoteReference w:id="133"/>
      </w:r>
      <w:bookmarkStart w:id="211" w:name="pg10723_114180"/>
    </w:p>
    <w:p>
      <w:pPr>
        <w:pStyle w:val="BookText"/>
        <w:rPr/>
      </w:pPr>
      <w:bookmarkEnd w:id="211"/>
      <w:r>
        <w:rPr>
          <w:rFonts w:ascii="IRNazanin" w:hAnsi="IRNazanin" w:eastAsia="IRNazanin"/>
          <w:color w:val="111111"/>
          <w:sz w:val="28"/>
          <w:sz w:val="28"/>
          <w:szCs w:val="28"/>
          <w:rtl w:val="true"/>
          <w:lang w:bidi="fa-IR"/>
        </w:rPr>
        <w:t>در خصوص تعریف از ایشان و تمجید از خصلت‌های خوب، هیچ موقع خود‌باختگی نداشتند و مرتب ما را به عدم تعریف از ایشان ترغیب می‌نمودند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ایشان خودشان را چیزی نمی‌دیدند، دنبال مطرح کردن خود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خاطراتشان را موردی و تحت شرایطی تعریف می‌کردند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خودشان را همیشه دست خالی و محتاج به یادگیری مطالب می‌دیدند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تذکرات مرحوم حاج‌آقا به جناب آقای قندی از فعالان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قندی اگر مطلبی از من می‌خواهی بگویی، بگو یک نفری و اسم از من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من به خاطر اینکه رعایت کردم، تشکر کردند</w:t>
      </w:r>
      <w:r>
        <w:rPr>
          <w:rFonts w:eastAsia="IRNazanin" w:cs="IRNazanin"/>
          <w:color w:val="111111"/>
          <w:sz w:val="28"/>
          <w:szCs w:val="28"/>
          <w:rtl w:val="true"/>
          <w:lang w:bidi="fa-IR"/>
        </w:rPr>
        <w:t>.</w:t>
      </w:r>
    </w:p>
    <w:p>
      <w:pPr>
        <w:pStyle w:val="Heading4"/>
        <w:numPr>
          <w:ilvl w:val="3"/>
          <w:numId w:val="1"/>
        </w:numPr>
        <w:rPr/>
      </w:pPr>
      <w:bookmarkStart w:id="212" w:name="__RefHeading___Toc5529455_1051229030"/>
      <w:bookmarkStart w:id="213" w:name="_Toc78"/>
      <w:bookmarkEnd w:id="212"/>
      <w:r>
        <w:rPr>
          <w:rtl w:val="true"/>
        </w:rPr>
        <w:t>هر چه بیشتر عطا کردند کمتر اظهار کن</w:t>
      </w:r>
      <w:bookmarkEnd w:id="213"/>
    </w:p>
    <w:p>
      <w:pPr>
        <w:pStyle w:val="BookText"/>
        <w:rPr/>
      </w:pPr>
      <w:r>
        <w:rPr>
          <w:rFonts w:ascii="IRNazanin" w:hAnsi="IRNazanin" w:eastAsia="IRNazanin"/>
          <w:color w:val="111111"/>
          <w:sz w:val="28"/>
          <w:sz w:val="28"/>
          <w:szCs w:val="28"/>
          <w:rtl w:val="true"/>
          <w:lang w:bidi="fa-IR"/>
        </w:rPr>
        <w:t>دیدار با حاج‌آقا یک بار برای حقیر میسّر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نشست ایشان هم به زبان مبارک و هم به نگاه اشارت، فیوضات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خیر امر به توجه در استمرار توفیقات و روش حفظ خیرات حاصله را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برکات لسان صدق و عجایب مترتب بر آن را تأکید داشتند و از دیگر سو با نگاه اشارت نکته‌ها گشودند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صادق و مصدق صدق باش تا توجه امام عصرعَجَّلَ اَللَّهُ تَعَالِيَ فَرَجَهُ اَلشَّرِيفْ را به خود معطوف نمایی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عبادت دلخوش نکن ولی اهتمام جدی داشته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چشم دل بپوشان و هرچه بیشتر عطا کردند، کمتر اظهار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داروی سالک در طریقت است نه هدف و غایت، مگر آن زمان که حقیقت ذکر خود را بر تو نمایان سازد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 اعظم ذکر انبیاء و رسول اکرم صَلَّى اَللَّهُ عَلَيْهِ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میوه‌چین باغ ذکر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در لقاء رب و مجاهد در سبیل اللّه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نباش و هیچ ندان که </w:t>
      </w:r>
      <w:bookmarkStart w:id="214" w:name="pg10723_114181"/>
    </w:p>
    <w:p>
      <w:pPr>
        <w:pStyle w:val="BookText"/>
        <w:rPr/>
      </w:pPr>
      <w:bookmarkEnd w:id="214"/>
      <w:r>
        <w:rPr>
          <w:rFonts w:ascii="IRNazanin" w:hAnsi="IRNazanin" w:eastAsia="IRNazanin"/>
          <w:color w:val="111111"/>
          <w:sz w:val="28"/>
          <w:sz w:val="28"/>
          <w:szCs w:val="28"/>
          <w:rtl w:val="true"/>
          <w:lang w:bidi="fa-IR"/>
        </w:rPr>
        <w:t>در لحظه‌ای فتنه‌گران با آدم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خیر و مراتب از خود دیدی، بر نگو، اما هر خیر کوچک از دیگران دیدی بسیار گرامی و بزرگ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بترس، بی خود باش و با تمام خود خودت در همه حال به مجاهده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معذورم که بسیار گفته و اشارت‌ها صادره از قلب ایشان در این مقال نه می‌توان گفت و نه در گفته در می‌آید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شعر را زیاد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پیر خراباتم که لطفش دایم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لطف شیخ و زاهد گاه هست و گاه نیست</w:t>
      </w:r>
    </w:p>
    <w:p>
      <w:pPr>
        <w:pStyle w:val="Heading3"/>
        <w:numPr>
          <w:ilvl w:val="2"/>
          <w:numId w:val="1"/>
        </w:numPr>
        <w:rPr/>
      </w:pPr>
      <w:bookmarkStart w:id="215" w:name="__RefHeading___Toc5529457_1051229030"/>
      <w:bookmarkStart w:id="216" w:name="_Toc79"/>
      <w:bookmarkEnd w:id="215"/>
      <w:r>
        <w:rPr/>
        <w:t>9</w:t>
      </w:r>
      <w:r>
        <w:rPr>
          <w:rtl w:val="true"/>
        </w:rPr>
        <w:t xml:space="preserve">. </w:t>
      </w:r>
      <w:r>
        <w:rPr>
          <w:rtl w:val="true"/>
        </w:rPr>
        <w:t>اهل گریه</w:t>
      </w:r>
      <w:bookmarkEnd w:id="216"/>
    </w:p>
    <w:p>
      <w:pPr>
        <w:pStyle w:val="BookText"/>
        <w:rPr/>
      </w:pPr>
      <w:r>
        <w:rPr>
          <w:rFonts w:ascii="IRNazanin" w:hAnsi="IRNazanin" w:eastAsia="IRNazanin"/>
          <w:color w:val="111111"/>
          <w:sz w:val="28"/>
          <w:sz w:val="28"/>
          <w:szCs w:val="28"/>
          <w:rtl w:val="true"/>
          <w:lang w:bidi="fa-IR"/>
        </w:rPr>
        <w:t>حال معنوی همراه با خلوصی که داشتند رقت قلبی به ایشان داده بود که باعث می‌شد سخنانشان هم همراه با اشک و مؤثر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جزء بکّائین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حالت‌های عادی و حرف‌های عادی هم حتی اشک ایشان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اسامی اهل‌بیت صَلَواتُ الله عَلَیهِم که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نام امام حسین  صَلَواتُ الله عَلَیه برده می‌شد اشکش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 در موعظه و نصیحت ضریب اطمینان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جاری شدن اشک، معرفت لازم است و الا همینطوری جاری نمی‌شود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حاج‌آقا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داشتم در خواب حضرت موسی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تو با گریه حل می‌شود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17" w:name="__RefHeading___Toc5529459_1051229030"/>
      <w:bookmarkStart w:id="218" w:name="_Toc80"/>
      <w:bookmarkEnd w:id="217"/>
      <w:r>
        <w:rPr/>
        <w:t>10</w:t>
      </w:r>
      <w:r>
        <w:rPr>
          <w:rtl w:val="true"/>
        </w:rPr>
        <w:t xml:space="preserve">. </w:t>
      </w:r>
      <w:r>
        <w:rPr>
          <w:rtl w:val="true"/>
        </w:rPr>
        <w:t>اهمیت به وعده</w:t>
      </w:r>
      <w:bookmarkEnd w:id="21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ساعتی که می‌فرمودند آماده و حاضر بودند، عموماً جمعه‌ها ساعت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bookmarkStart w:id="219" w:name="pg10723_114182"/>
    </w:p>
    <w:p>
      <w:pPr>
        <w:pStyle w:val="BookText"/>
        <w:rPr/>
      </w:pPr>
      <w:bookmarkEnd w:id="219"/>
      <w:r>
        <w:rPr>
          <w:rFonts w:ascii="IRNazanin" w:hAnsi="IRNazanin" w:eastAsia="IRNazanin"/>
          <w:color w:val="111111"/>
          <w:sz w:val="28"/>
          <w:sz w:val="28"/>
          <w:szCs w:val="28"/>
          <w:rtl w:val="true"/>
          <w:lang w:bidi="fa-IR"/>
        </w:rPr>
        <w:t>وعده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کردم سر وقت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درب منزلشان می‌رسیدم، می‌دیدم ایشان زودتر از من آنجا آماده و منتظر هستند و تأخیر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دیر می‌رسیدم ایشان با یک لحن آرام ولی همراه با تذکر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فروغی دیر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نمی‌گفتند چرا دیر آمدید؟ تُندی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این هفده سالی که با هم بودیم برخورد تند از ایشان ندیدم و تازه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راضی هستیم شما هم انشاء‌اللّه از ما راضی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روستا که می‌رسیدیم ایشان به من می‌فرمودند مثلاً ساعت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برای برگشت به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می‌دادند که شما هم می توانید در این ساعات به امامزاده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برای رسیدگی به فقراء و یا جلساتی که برای برخی از دوستانشان داشتند، می‌رفتند و بعد سر ساعت که جهت برگشت وعده کرده بودند می‌آمدند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تقیّد داشتند به صورت منظم در روضه شرکت کنند و نظم برایشان مهم بود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220" w:name="__RefHeading___Toc5529461_1051229030"/>
      <w:bookmarkStart w:id="221" w:name="_Toc81"/>
      <w:bookmarkEnd w:id="220"/>
      <w:r>
        <w:rPr/>
        <w:t>11</w:t>
      </w:r>
      <w:r>
        <w:rPr>
          <w:rtl w:val="true"/>
        </w:rPr>
        <w:t xml:space="preserve">. </w:t>
      </w:r>
      <w:r>
        <w:rPr>
          <w:rtl w:val="true"/>
        </w:rPr>
        <w:t>حریص برای راهنمایی دیگران</w:t>
      </w:r>
      <w:bookmarkEnd w:id="221"/>
    </w:p>
    <w:p>
      <w:pPr>
        <w:pStyle w:val="BookText"/>
        <w:rPr/>
      </w:pPr>
      <w:r>
        <w:rPr>
          <w:rFonts w:ascii="IRNazanin" w:hAnsi="IRNazanin" w:eastAsia="IRNazanin"/>
          <w:color w:val="111111"/>
          <w:sz w:val="28"/>
          <w:sz w:val="28"/>
          <w:szCs w:val="28"/>
          <w:rtl w:val="true"/>
          <w:lang w:bidi="fa-IR"/>
        </w:rPr>
        <w:t>دوست داشتند افراد رشد کنند و مطالب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جلسات که خدمتشان می‌رسیدیم تذکراتی می‌دادند که دقیقاً همان اشکالی بود که ما داشتیم ولی مطرح نکرده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حالت‌های ایشان در برخورد با ما ثابت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تُندی‌های مختصر ولی به‌جایی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در وهله اول تحمل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جمع کردن افراد دنبال خودشان نبودند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جلساتی که خدمتشان می‌رسیدیم گاهی گرم می‌گرفتند گاهی خیر، ولی به ذهنمان می‌خورد که حتماً مشکل از طرف ماست و این یک ملاک شده بود و گاهی </w:t>
      </w:r>
      <w:bookmarkStart w:id="222" w:name="pg10723_114183"/>
    </w:p>
    <w:p>
      <w:pPr>
        <w:pStyle w:val="BookText"/>
        <w:rPr/>
      </w:pPr>
      <w:bookmarkEnd w:id="222"/>
      <w:r>
        <w:rPr>
          <w:rFonts w:ascii="IRNazanin" w:hAnsi="IRNazanin" w:eastAsia="IRNazanin"/>
          <w:color w:val="111111"/>
          <w:sz w:val="28"/>
          <w:sz w:val="28"/>
          <w:szCs w:val="28"/>
          <w:rtl w:val="true"/>
          <w:lang w:bidi="fa-IR"/>
        </w:rPr>
        <w:t>هم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بی‌حالی؟ چرا حواستان را جمع نمی‌کنید؟</w:t>
      </w:r>
    </w:p>
    <w:p>
      <w:pPr>
        <w:pStyle w:val="BookText"/>
        <w:rPr/>
      </w:pPr>
      <w:r>
        <w:rPr>
          <w:rFonts w:ascii="IRNazanin" w:hAnsi="IRNazanin" w:eastAsia="IRNazanin"/>
          <w:color w:val="111111"/>
          <w:sz w:val="28"/>
          <w:sz w:val="28"/>
          <w:szCs w:val="28"/>
          <w:rtl w:val="true"/>
          <w:lang w:bidi="fa-IR"/>
        </w:rPr>
        <w:t>با گروهی از خواهران که رفته بودیم به زیارت ایشان، در بین آنها یک حافظ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 او احترام قائل بودند، با این برخورد در واقع او را تشویق کردند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223" w:name="__RefHeading___Toc5529463_1051229030"/>
      <w:bookmarkStart w:id="224" w:name="_Toc82"/>
      <w:bookmarkEnd w:id="223"/>
      <w:r>
        <w:rPr/>
        <w:t>12</w:t>
      </w:r>
      <w:r>
        <w:rPr>
          <w:rtl w:val="true"/>
        </w:rPr>
        <w:t xml:space="preserve">. </w:t>
      </w:r>
      <w:r>
        <w:rPr>
          <w:rtl w:val="true"/>
        </w:rPr>
        <w:t>متواضع و بی اِدّعا</w:t>
      </w:r>
      <w:bookmarkEnd w:id="224"/>
    </w:p>
    <w:p>
      <w:pPr>
        <w:pStyle w:val="Heading4"/>
        <w:numPr>
          <w:ilvl w:val="3"/>
          <w:numId w:val="1"/>
        </w:numPr>
        <w:rPr/>
      </w:pPr>
      <w:bookmarkStart w:id="225" w:name="__RefHeading___Toc5529465_1051229030"/>
      <w:bookmarkStart w:id="226" w:name="_Toc83"/>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همیشه به دنبال یاد گرفتن مطلب جدیدی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طلبه تازه واردی هم می‌رسیدند،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بگويید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دوست دارم یک چیز جدیدی یاد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 المسلمین حاج شیخ عباس اشجع اصفهانی از مدرسین حوزه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طلبگی که از طرف ایشان در ایام تبلیغی به منطقه بشاگرد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 خاصی به منطقه بشاگرد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ایشان با آن شخصیت والایی که داشتند با کمال تواضع به منزل ما سر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یادم نمی‌رود ایشان در دیدارهایی که داشتیم به بنده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نصیحتی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عمری شما به مردم خدمت کردید و مراحل معنوی را طی کرده‌اید شما باید ما 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نوع برخوردها که برخوردهای پدرانه‌ای بود، واقعاً همه افراد را در موقعیت سازندگی اخلاقی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همیشه باید طالب باشد اگر طالب بودی بهره می‌بری، بلکه بهره‌ها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آدم رشد کند باز هیچ است و نباید فکر کند کسی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هوا تاریک و روشن بود، پیاده می‌رفتم به سمت مدرسه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چهار‌راه شکر‌شکن پیرمردی دیدم، رفتم جلو سلام کردم، گفتم اجازه هست همراه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تا منزل ایشان همراه ایشان رفتم، در راه </w:t>
      </w:r>
      <w:bookmarkStart w:id="227" w:name="pg10723_114184"/>
    </w:p>
    <w:p>
      <w:pPr>
        <w:pStyle w:val="BookText"/>
        <w:rPr/>
      </w:pPr>
      <w:bookmarkEnd w:id="227"/>
      <w:r>
        <w:rPr>
          <w:rFonts w:ascii="IRNazanin" w:hAnsi="IRNazanin" w:eastAsia="IRNazanin"/>
          <w:color w:val="111111"/>
          <w:sz w:val="28"/>
          <w:sz w:val="28"/>
          <w:szCs w:val="28"/>
          <w:rtl w:val="true"/>
          <w:lang w:bidi="fa-IR"/>
        </w:rPr>
        <w:t>متوجه شدم سماور‌ساز است و سال‌ها است با میرزا علی‌آقا شیرازی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پیرمرد رفیق شدم و مطالب مهمی آموختم</w:t>
      </w:r>
      <w:r>
        <w:rPr>
          <w:rFonts w:eastAsia="IRNazanin" w:cs="IRNazanin"/>
          <w:color w:val="111111"/>
          <w:sz w:val="28"/>
          <w:szCs w:val="28"/>
          <w:rtl w:val="true"/>
          <w:lang w:bidi="fa-IR"/>
        </w:rPr>
        <w:t>.</w:t>
      </w:r>
    </w:p>
    <w:p>
      <w:pPr>
        <w:pStyle w:val="Heading4"/>
        <w:numPr>
          <w:ilvl w:val="3"/>
          <w:numId w:val="1"/>
        </w:numPr>
        <w:rPr/>
      </w:pPr>
      <w:bookmarkStart w:id="228" w:name="__RefHeading___Toc5529467_1051229030"/>
      <w:bookmarkStart w:id="229" w:name="_Toc84"/>
      <w:bookmarkEnd w:id="228"/>
      <w:r>
        <w:rPr>
          <w:rtl w:val="true"/>
        </w:rPr>
        <w:t>پیش‌قدم در سلام</w:t>
      </w:r>
      <w:bookmarkEnd w:id="229"/>
    </w:p>
    <w:p>
      <w:pPr>
        <w:pStyle w:val="BookText"/>
        <w:rPr/>
      </w:pPr>
      <w:r>
        <w:rPr>
          <w:rFonts w:ascii="IRNazanin" w:hAnsi="IRNazanin" w:eastAsia="IRNazanin"/>
          <w:color w:val="111111"/>
          <w:sz w:val="28"/>
          <w:sz w:val="28"/>
          <w:szCs w:val="28"/>
          <w:rtl w:val="true"/>
          <w:lang w:bidi="fa-IR"/>
        </w:rPr>
        <w:t>در سلام کردن مقدم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سال‌ها نشد زودتر به حاج‌آقا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 در مستحبات بودند، خیلی عجیب بود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230" w:name="__RefHeading___Toc5529469_1051229030"/>
      <w:bookmarkStart w:id="231" w:name="_Toc85"/>
      <w:bookmarkEnd w:id="230"/>
      <w:r>
        <w:rPr>
          <w:rtl w:val="true"/>
        </w:rPr>
        <w:t>به درد پیش‌نمازی نمی‌خورم</w:t>
      </w:r>
      <w:bookmarkEnd w:id="231"/>
    </w:p>
    <w:p>
      <w:pPr>
        <w:pStyle w:val="BookText"/>
        <w:rPr/>
      </w:pPr>
      <w:r>
        <w:rPr>
          <w:rFonts w:ascii="IRNazanin" w:hAnsi="IRNazanin" w:eastAsia="IRNazanin"/>
          <w:color w:val="111111"/>
          <w:sz w:val="28"/>
          <w:sz w:val="28"/>
          <w:szCs w:val="28"/>
          <w:rtl w:val="true"/>
          <w:lang w:bidi="fa-IR"/>
        </w:rPr>
        <w:t>ایشان امامت جماعت یکی از مهم‌ترین مساجد قدیمی شهر که بازاریان و محترمین شهر بدان رفت و آمد داشتند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به درد پیش‌نمازی 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گفته است به‌جا و مناسب است کسی که می‌خواهد پیش‌نماز شود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به برادر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به‌جاست که فکر گناه هم نداشته 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تقریباً در دو دهه آخر عمرشان دیگر امام جماعت نمی‌شدند و در صورت اصرار افراد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آلوده‌ام، قابلیت امام جماعت شدن را ندارم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گفتارشان همیشه عباراتی از قبیل ما بیچاره‌ایم، دستمان خالی است، شنیده می‌شد، که حکایت از این روحیه داشت که خودشان را مستغنی از تذکر نمی‌دانستند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تشریف داشتند مجلس علم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لهو و لعب و بطالت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ماشین هم که بودند مطالبی مفید را مطرح می‌کردند</w:t>
      </w:r>
      <w:r>
        <w:rPr>
          <w:rFonts w:eastAsia="IRNazanin" w:cs="IRNazanin"/>
          <w:color w:val="111111"/>
          <w:sz w:val="28"/>
          <w:szCs w:val="28"/>
          <w:rtl w:val="true"/>
          <w:lang w:bidi="fa-IR"/>
        </w:rPr>
        <w:t>.</w:t>
      </w:r>
      <w:r>
        <w:rPr>
          <w:rStyle w:val="FootnoteAnchor"/>
          <w:rtl w:val="true"/>
        </w:rPr>
        <w:footnoteReference w:id="149"/>
      </w:r>
      <w:bookmarkStart w:id="232" w:name="pg10723_114185"/>
    </w:p>
    <w:p>
      <w:pPr>
        <w:pStyle w:val="Heading3"/>
        <w:numPr>
          <w:ilvl w:val="2"/>
          <w:numId w:val="1"/>
        </w:numPr>
        <w:rPr/>
      </w:pPr>
      <w:bookmarkStart w:id="233" w:name="__RefHeading___Toc5529471_1051229030"/>
      <w:bookmarkStart w:id="234" w:name="_Toc86"/>
      <w:bookmarkEnd w:id="232"/>
      <w:bookmarkEnd w:id="233"/>
      <w:r>
        <w:rPr/>
        <w:t>13</w:t>
      </w:r>
      <w:r>
        <w:rPr>
          <w:rtl w:val="true"/>
        </w:rPr>
        <w:t xml:space="preserve">. </w:t>
      </w:r>
      <w:r>
        <w:rPr>
          <w:rtl w:val="true"/>
        </w:rPr>
        <w:t>اهل تحمل و تغافل</w:t>
      </w:r>
      <w:bookmarkEnd w:id="234"/>
    </w:p>
    <w:p>
      <w:pPr>
        <w:pStyle w:val="Heading4"/>
        <w:numPr>
          <w:ilvl w:val="3"/>
          <w:numId w:val="1"/>
        </w:numPr>
        <w:rPr/>
      </w:pPr>
      <w:bookmarkStart w:id="235" w:name="__RefHeading___Toc5529473_1051229030"/>
      <w:bookmarkStart w:id="236" w:name="_Toc87"/>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اقتضاءات سنی این مرد الهی قاعدتاً باید با هم‌طرازان خودشان ارتباط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السنخیّة علّة الانضمام</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اما ایشان با جوان‌ها بیشتر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 این ارتباط هم شاید مهم نباشد، اما تحمل و تواضع و تغافل و مدارا، و همچنین انگیزه این ارتباطات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دلیل ساختگی درون، به مکارم اخلاق مُتخلّق شده بودند به حّدی که روایات مکارم اخلاق را در ایشان عملاً 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برخی افراد به خاطر شرایط خاصی که آنها داشتند مدارا می‌کرد</w:t>
      </w:r>
      <w:r>
        <w:rPr>
          <w:rFonts w:eastAsia="IRNazanin" w:cs="IRNazanin"/>
          <w:color w:val="111111"/>
          <w:sz w:val="28"/>
          <w:szCs w:val="28"/>
          <w:rtl w:val="true"/>
          <w:lang w:bidi="fa-IR"/>
        </w:rPr>
        <w:t>.</w:t>
      </w:r>
    </w:p>
    <w:p>
      <w:pPr>
        <w:pStyle w:val="Heading4"/>
        <w:numPr>
          <w:ilvl w:val="3"/>
          <w:numId w:val="1"/>
        </w:numPr>
        <w:rPr/>
      </w:pPr>
      <w:bookmarkStart w:id="237" w:name="__RefHeading___Toc5529475_1051229030"/>
      <w:bookmarkStart w:id="238" w:name="_Toc88"/>
      <w:bookmarkEnd w:id="237"/>
      <w:r>
        <w:rPr>
          <w:rtl w:val="true"/>
        </w:rPr>
        <w:t>خلأیی که پر نمی‌شود</w:t>
      </w:r>
      <w:bookmarkEnd w:id="238"/>
    </w:p>
    <w:p>
      <w:pPr>
        <w:pStyle w:val="BookText"/>
        <w:rPr/>
      </w:pPr>
      <w:r>
        <w:rPr>
          <w:rFonts w:ascii="IRNazanin" w:hAnsi="IRNazanin" w:eastAsia="IRNazanin"/>
          <w:color w:val="111111"/>
          <w:sz w:val="28"/>
          <w:sz w:val="28"/>
          <w:szCs w:val="28"/>
          <w:rtl w:val="true"/>
          <w:lang w:bidi="fa-IR"/>
        </w:rPr>
        <w:t>خیلی به اینکه جوان‌ها در جلسات حضور پیدا کنند،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هم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اخلاقی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أَشْرَفِ أَعْمَالِ اَلْكَرِيمِ غَفْلَتُهُ عَمَّا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از بهترين اعمال شخص بزرگوار، چشم‌پوشى اوست از آن‌چه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گاهی در جلسات که تشریف می‌آوردند، می‌دانستند برخی افراد مسیرشان درست نیست، ولی تغافل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گونه اخلاقیات این است که فقط نباید مباحث اعتقادی را در روابط اجتماعی در نظر گرفت، بلکه مصلحت‌های دیگر را هم باید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طور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 المسلمین حاج شیخ محمد محمدی فارسانی از اساتید حوزه علمیه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می‌شد در دانشکده اسم کسی که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نبود،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دیگری مطرح شود</w:t>
      </w:r>
      <w:r>
        <w:rPr>
          <w:rFonts w:eastAsia="IRNazanin" w:cs="IRNazanin"/>
          <w:color w:val="111111"/>
          <w:sz w:val="28"/>
          <w:szCs w:val="28"/>
          <w:rtl w:val="true"/>
          <w:lang w:bidi="fa-IR"/>
        </w:rPr>
        <w:t xml:space="preserve">. </w:t>
      </w:r>
      <w:bookmarkStart w:id="239" w:name="pg10723_114186"/>
    </w:p>
    <w:p>
      <w:pPr>
        <w:pStyle w:val="Heading4"/>
        <w:numPr>
          <w:ilvl w:val="3"/>
          <w:numId w:val="1"/>
        </w:numPr>
        <w:rPr/>
      </w:pPr>
      <w:bookmarkStart w:id="240" w:name="__RefHeading___Toc5529477_1051229030"/>
      <w:bookmarkStart w:id="241" w:name="_Toc89"/>
      <w:bookmarkEnd w:id="239"/>
      <w:bookmarkEnd w:id="240"/>
      <w:r>
        <w:rPr>
          <w:rtl w:val="true"/>
        </w:rPr>
        <w:t>احترام به مردم</w:t>
      </w:r>
      <w:bookmarkEnd w:id="241"/>
    </w:p>
    <w:p>
      <w:pPr>
        <w:pStyle w:val="BookText"/>
        <w:rPr/>
      </w:pPr>
      <w:r>
        <w:rPr>
          <w:rFonts w:ascii="IRNazanin" w:hAnsi="IRNazanin" w:eastAsia="IRNazanin"/>
          <w:color w:val="111111"/>
          <w:sz w:val="28"/>
          <w:sz w:val="28"/>
          <w:szCs w:val="28"/>
          <w:rtl w:val="true"/>
          <w:lang w:bidi="fa-IR"/>
        </w:rPr>
        <w:t>در این اواخر که خدمتشان رسیدم، گفتم که مردم طار دوست دارند در جشن نیمه شعبان، شما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آن شرایط آمدن به روستا سخت بود ولی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اهل ادب و تواضع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مردم احترام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ایشان به روستا می‌رفتم، من از ایشان می‌خواستم که امامت جماعت را قبول کنند، ولی ایشان نمی‌پذیرفتند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42" w:name="__RefHeading___Toc5529479_1051229030"/>
      <w:bookmarkStart w:id="243" w:name="_Toc90"/>
      <w:bookmarkEnd w:id="242"/>
      <w:r>
        <w:rPr/>
        <w:t>14</w:t>
      </w:r>
      <w:r>
        <w:rPr>
          <w:rtl w:val="true"/>
        </w:rPr>
        <w:t xml:space="preserve">. </w:t>
      </w:r>
      <w:r>
        <w:rPr>
          <w:rtl w:val="true"/>
        </w:rPr>
        <w:t>توسّل و ارادت به اهل‌بیت صَلَواتُ الله عَلَیهِم</w:t>
      </w:r>
      <w:bookmarkEnd w:id="243"/>
    </w:p>
    <w:p>
      <w:pPr>
        <w:pStyle w:val="Heading4"/>
        <w:numPr>
          <w:ilvl w:val="3"/>
          <w:numId w:val="1"/>
        </w:numPr>
        <w:rPr/>
      </w:pPr>
      <w:bookmarkStart w:id="244" w:name="__RefHeading___Toc5529481_1051229030"/>
      <w:bookmarkStart w:id="245" w:name="_Toc91"/>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توسل در لغت به معنای انتخاب وسيله و وسيله به معنای چيزی است كه انسان را متقرب به ديگری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اى كسانى كه ايمان آورده‌ايد از خدا پروا كنيد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جوييد و در راهش جهاد كنيد باشد كه رستگار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اثر توسل نزديك شدن به مقام انبيا، اهل بيت و اولياي الهي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ابعاد مهم معنوی ایشان، اهتمام در توسّل و ارادت به اهل‌بیت صَلَواتُ الله عَلَیهِم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ارادت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و مواقع مختلف، حضرت را با اشک و آه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ذکر مصائب اهل‌بیت صَلَواتُ الله عَلَیهِم بسیار عنایت داشتند و با سوز خاصی روضه‌خوانی می‌کردند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سفر که از اصفهان به جهت برنامه‌های تبلیغی، روستای طار می‌رفتند همراهشان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که خارج می‌شدند در همان حال که رانندگی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حجة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اشک می‌ریختند و این شعر را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طبیب دردمندان خسرو خوبان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شفا‌بخش دل مجروح بیماران کجایی</w:t>
      </w:r>
    </w:p>
    <w:p>
      <w:pPr>
        <w:pStyle w:val="BookText"/>
        <w:rPr/>
      </w:pPr>
      <w:r>
        <w:rPr>
          <w:rFonts w:ascii="IRNazanin" w:hAnsi="IRNazanin" w:eastAsia="IRNazanin"/>
          <w:color w:val="111111"/>
          <w:sz w:val="28"/>
          <w:sz w:val="28"/>
          <w:szCs w:val="28"/>
          <w:rtl w:val="true"/>
          <w:lang w:bidi="fa-IR"/>
        </w:rPr>
        <w:t xml:space="preserve">ظلم و جور و جهل و کین یکباره عالم 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جولان دهند ای مُصلح دوران کجایی</w:t>
      </w:r>
    </w:p>
    <w:p>
      <w:pPr>
        <w:pStyle w:val="BookText"/>
        <w:rPr/>
      </w:pPr>
      <w:r>
        <w:rPr>
          <w:rFonts w:ascii="IRNazanin" w:hAnsi="IRNazanin" w:eastAsia="IRNazanin"/>
          <w:color w:val="111111"/>
          <w:sz w:val="28"/>
          <w:sz w:val="28"/>
          <w:szCs w:val="28"/>
          <w:rtl w:val="true"/>
          <w:lang w:bidi="fa-IR"/>
        </w:rPr>
        <w:t>تا آخر این بیت را می‌خواندند و با حال عجیبی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 در همین حال و هوا که داشتند به فکر چوپان‌هایی بودند که در مسیر مشغول به گله‌داری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مقداری میوه به‌خصوص هندوانه و خربزه در صندوق عقب ماشین می‌گذاشتند و در مسیر به چوپان‌هایی که در گرمای تابستان مشغول به چراندن گله بودند می‌دادند و می‌گفتند بندگان خدا در این بیابان‌ها اذیت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آن‌قدر تکرار کرده بودند که چوپان‌ها ماشین ایشان را می‌شناختند و تا ماشین کنار جاده متوقف می‌شد خودشان سراغ حاج‌آقا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که در حال راز و نیاز بودند، خودم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عمری از من گذشته، نه عِلمی، نه عَملی، نه تقوایی، هیچ ندارم، فقط موقعی که بچه بودم مرحوم پدرم منبر می‌رفت و روضه می‌خواند و بعد از منبر ایشان پا منبری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روضه حضرت عباس  صَلَواتُ الله عَلَیه و این شعر را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دیدى که فلک به ما چه‌ها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غم تو مبتلا کرد</w:t>
      </w:r>
    </w:p>
    <w:p>
      <w:pPr>
        <w:pStyle w:val="BookText"/>
        <w:rPr/>
      </w:pPr>
      <w:r>
        <w:rPr>
          <w:rFonts w:ascii="IRNazanin" w:hAnsi="IRNazanin" w:eastAsia="IRNazanin"/>
          <w:color w:val="111111"/>
          <w:sz w:val="28"/>
          <w:sz w:val="28"/>
          <w:szCs w:val="28"/>
          <w:rtl w:val="true"/>
          <w:lang w:bidi="fa-IR"/>
        </w:rPr>
        <w:t xml:space="preserve">کى دست تو را ز تن جدا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جوان برادر من</w:t>
      </w:r>
    </w:p>
    <w:p>
      <w:pPr>
        <w:pStyle w:val="BookText"/>
        <w:rPr/>
      </w:pPr>
      <w:r>
        <w:rPr>
          <w:rFonts w:ascii="IRNazanin" w:hAnsi="IRNazanin" w:eastAsia="IRNazanin"/>
          <w:color w:val="111111"/>
          <w:sz w:val="28"/>
          <w:sz w:val="28"/>
          <w:szCs w:val="28"/>
          <w:rtl w:val="true"/>
          <w:lang w:bidi="fa-IR"/>
        </w:rPr>
        <w:t>خدایا مگر به خاطر همان مصیبت‌خوانی‌ها از من درگذری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منزل فقراء که برای کمک می‌رفتند جلسه توسلی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یکی از راه‌های رشد معنوی را توسل به اهل‌بیت صَلَواتُ الله عَلَیهِم می‌دانستند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روضه‌ای که می‌خواندند مقید بودند که مستند به روایات و مقاتل معتبر باشد</w:t>
      </w:r>
      <w:r>
        <w:rPr>
          <w:rFonts w:eastAsia="IRNazanin" w:cs="IRNazanin"/>
          <w:color w:val="111111"/>
          <w:sz w:val="28"/>
          <w:szCs w:val="28"/>
          <w:rtl w:val="true"/>
          <w:lang w:bidi="fa-IR"/>
        </w:rPr>
        <w:t xml:space="preserve">. </w:t>
      </w:r>
      <w:bookmarkStart w:id="246" w:name="pg10723_114188"/>
    </w:p>
    <w:p>
      <w:pPr>
        <w:pStyle w:val="Heading4"/>
        <w:numPr>
          <w:ilvl w:val="3"/>
          <w:numId w:val="1"/>
        </w:numPr>
        <w:rPr/>
      </w:pPr>
      <w:bookmarkStart w:id="247" w:name="__RefHeading___Toc5529483_1051229030"/>
      <w:bookmarkStart w:id="248" w:name="_Toc92"/>
      <w:bookmarkEnd w:id="246"/>
      <w:bookmarkEnd w:id="247"/>
      <w:r>
        <w:rPr>
          <w:rtl w:val="true"/>
        </w:rPr>
        <w:t>تعظیم شعائر الهی</w:t>
      </w:r>
      <w:bookmarkEnd w:id="248"/>
    </w:p>
    <w:p>
      <w:pPr>
        <w:pStyle w:val="BookText"/>
        <w:rPr/>
      </w:pPr>
      <w:r>
        <w:rPr>
          <w:rFonts w:ascii="IRNazanin" w:hAnsi="IRNazanin" w:eastAsia="IRNazanin"/>
          <w:color w:val="111111"/>
          <w:sz w:val="28"/>
          <w:sz w:val="28"/>
          <w:szCs w:val="28"/>
          <w:rtl w:val="true"/>
          <w:lang w:bidi="fa-IR"/>
        </w:rPr>
        <w:t>خیلی مقیّد به روضه‌های هفتگی و خانگی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ما در آن زمان ماهی یک مرتبه روضه برقرار می‌شد و اقوام دور هم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تشریف می‌آوردند و ذکری از اهل‌بیت صَلَواتُ الله عَلَیهِم می‌شد و تذکرات سودمند که بارها مشاهده می‌شد، برخی از مطالب مربوط به اشکالات و سؤالات مستمعین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حتی اول جلسه روضه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اهل گریه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وجهی برای منبر دریافت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یکی از اقوام ما حدود سی سال روضه می‌خواندند، ولی وجهی بابت حق القدم دریافت نمی‌کردند و تازه به روضه‌ها کمک 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ایّام عزاداری که می‌شد، می‌پرسیدند روضه کی شروع می‌شود؟ یک وجهی را بابت مخارج روضه می‌دادند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شهیدشان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حتی در اعلامیه‌های روضه، نام شهید سید محسن مهاجر را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مزاح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سراغ داری پول نگیره تازه پول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توسّلات تأکید به توسّل حضرت ولی‌عصر  صَلَواتُ الله عَلَیه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عرض ارادت خودشان محضر حضرت ولی‌عصر عَجَّلَ اَللَّهُ تَعَالِيَ فَرَجَهُ اَلشَّرِيفْ همیشگی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افرادی که گاهی در سفرها در خدمت ایشان بود، این خاطره را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وقتی داخل ماشین بودند علاوه بر تذکرات و مطالبی که بیان می‌فرمودند، توسّلاتی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محضر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شروع می‌کردند به صحبت با حضرت ولی‌عصر عَجَّلَ اَللَّهُ تَعَالِيَ فَرَجَهُ اَلشَّرِيفْ و طوری صحبت می‌کردند که حس می‌کردیم حضرت الآن در ماشین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فضای معنوی در ماشین حس می‌شد</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توسّل، به خواندن روضه امام حسن مجتبی  صَلَواتُ الله عَلَیه تأکید داشتند</w:t>
      </w:r>
      <w:r>
        <w:rPr>
          <w:rFonts w:eastAsia="IRNazanin" w:cs="IRNazanin"/>
          <w:color w:val="111111"/>
          <w:sz w:val="28"/>
          <w:szCs w:val="28"/>
          <w:rtl w:val="true"/>
          <w:lang w:bidi="fa-IR"/>
        </w:rPr>
        <w:t xml:space="preserve">. </w:t>
      </w:r>
      <w:bookmarkStart w:id="249" w:name="pg10723_114189"/>
    </w:p>
    <w:p>
      <w:pPr>
        <w:pStyle w:val="BookText"/>
        <w:rPr/>
      </w:pPr>
      <w:bookmarkEnd w:id="249"/>
      <w:r>
        <w:rPr>
          <w:rFonts w:ascii="IRNazanin" w:hAnsi="IRNazanin" w:eastAsia="IRNazanin"/>
          <w:color w:val="111111"/>
          <w:sz w:val="28"/>
          <w:sz w:val="28"/>
          <w:szCs w:val="28"/>
          <w:rtl w:val="true"/>
          <w:lang w:bidi="fa-IR"/>
        </w:rPr>
        <w:t>به این شعر</w:t>
      </w:r>
      <w:r>
        <w:rPr>
          <w:rStyle w:val="FootnoteAnchor"/>
          <w:rtl w:val="true"/>
        </w:rPr>
        <w:footnoteReference w:id="157"/>
      </w:r>
      <w:r>
        <w:rPr>
          <w:rFonts w:ascii="IRNazanin" w:hAnsi="IRNazanin" w:eastAsia="IRNazanin"/>
          <w:color w:val="111111"/>
          <w:sz w:val="28"/>
          <w:sz w:val="28"/>
          <w:szCs w:val="28"/>
          <w:rtl w:val="true"/>
          <w:lang w:bidi="fa-IR"/>
        </w:rPr>
        <w:t>نظر داشتند و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ماهیِ دریا برایت گریه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زهرا برایت گریه كرده</w:t>
      </w:r>
    </w:p>
    <w:p>
      <w:pPr>
        <w:pStyle w:val="BookText"/>
        <w:rPr/>
      </w:pPr>
      <w:r>
        <w:rPr>
          <w:rFonts w:ascii="IRNazanin" w:hAnsi="IRNazanin" w:eastAsia="IRNazanin"/>
          <w:color w:val="111111"/>
          <w:sz w:val="28"/>
          <w:sz w:val="28"/>
          <w:szCs w:val="28"/>
          <w:rtl w:val="true"/>
          <w:lang w:bidi="fa-IR"/>
        </w:rPr>
        <w:t xml:space="preserve">عالم محیط غُربتت، زائر ندارد تربتت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حسن جان، مظلوم حسن جان</w:t>
      </w:r>
    </w:p>
    <w:p>
      <w:pPr>
        <w:pStyle w:val="BookText"/>
        <w:rPr/>
      </w:pPr>
      <w:r>
        <w:rPr>
          <w:rFonts w:ascii="IRNazanin" w:hAnsi="IRNazanin" w:eastAsia="IRNazanin"/>
          <w:color w:val="111111"/>
          <w:sz w:val="28"/>
          <w:sz w:val="28"/>
          <w:szCs w:val="28"/>
          <w:rtl w:val="true"/>
          <w:lang w:bidi="fa-IR"/>
        </w:rPr>
        <w:t xml:space="preserve">خودشان برای من گفتند که با کس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الظاهر از اولیای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به امام مجتبی  صَلَواتُ الله عَلَیه پیدا کردیم و گفتند در آن جلسه خود آقا تشریف آوردند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حاج‌آقا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روضه امام حسن  صَلَواتُ الله عَلَیه و خواندن این شعر، شخصی که مورد اطمینان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حسن مجتبی صَلَواتُ الله عَلَیهِ را در جلسه زیارت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آن فرد را نیاوردند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50" w:name="__RefHeading___Toc5529485_1051229030"/>
      <w:bookmarkStart w:id="251" w:name="_Toc93"/>
      <w:bookmarkEnd w:id="250"/>
      <w:r>
        <w:rPr>
          <w:rtl w:val="true"/>
        </w:rPr>
        <w:t>اثر توسل به حضرت ولی‌عصر عَجَّلَ اَللَّهُ تَعَالِيَ فَرَجَهُ اَلشَّرِيفْ</w:t>
      </w:r>
      <w:bookmarkEnd w:id="251"/>
    </w:p>
    <w:p>
      <w:pPr>
        <w:pStyle w:val="BookText"/>
        <w:rPr/>
      </w:pPr>
      <w:r>
        <w:rPr>
          <w:rFonts w:ascii="IRNazanin" w:hAnsi="IRNazanin" w:eastAsia="IRNazanin"/>
          <w:color w:val="111111"/>
          <w:sz w:val="28"/>
          <w:sz w:val="28"/>
          <w:szCs w:val="28"/>
          <w:rtl w:val="true"/>
          <w:lang w:bidi="fa-IR"/>
        </w:rPr>
        <w:t>گاهی به مبلّغینی که جهت تبلیغ اعزام می‌کردند وجهی ولو مختصر را جهت تشویق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ایام‌های تبلیغی پس از اینکه چند ماه گذشت پولی که به طلاب اعزامی بدهیم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به حضرت ولی‌عصر عَجَّلَ اَللَّهُ تَعَالِيَ فَرَجَهُ اَلشَّرِيفْ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توسط حضرت آیة‌اللّه بهجت رَحمَة الله عَلَیهِ در اصفهان رسید و ما آن وجه را به مبلّغین دادیم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اُنس با حضرت مهدی عَجَّلَ اَللَّهُ تَعَالِيَ فَرَجَهُ اَلشَّرِيفْ در ایشان خیلی بالا بود و نام حضرت که می‌آمد برای ایشان مساوی بود با درک حضور و یک حالت انقلاب روحی پیدا می‌کرد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صرف نظر از کمالات معنوی، حالت یک سرباز را نسبت به امام عصر عَجَّلَ اَللَّهُ تَعَالِيَ فَرَجَهُ اَلشَّرِيفْ داشتند</w:t>
      </w:r>
      <w:r>
        <w:rPr>
          <w:rFonts w:eastAsia="Amiri" w:cs="Amiri" w:ascii="Amiri" w:hAnsi="Amiri"/>
          <w:color w:val="111111"/>
          <w:sz w:val="28"/>
          <w:szCs w:val="28"/>
          <w:rtl w:val="true"/>
          <w:lang w:bidi="ar-SA"/>
        </w:rPr>
        <w:t>.</w:t>
      </w:r>
      <w:r>
        <w:rPr>
          <w:rStyle w:val="FootnoteAnchor"/>
          <w:rtl w:val="true"/>
        </w:rPr>
        <w:footnoteReference w:id="161"/>
      </w:r>
      <w:bookmarkStart w:id="252" w:name="pg10723_114190"/>
    </w:p>
    <w:p>
      <w:pPr>
        <w:pStyle w:val="Heading4"/>
        <w:numPr>
          <w:ilvl w:val="3"/>
          <w:numId w:val="1"/>
        </w:numPr>
        <w:rPr/>
      </w:pPr>
      <w:bookmarkStart w:id="253" w:name="__RefHeading___Toc5529487_1051229030"/>
      <w:bookmarkStart w:id="254" w:name="_Toc94"/>
      <w:bookmarkEnd w:id="252"/>
      <w:bookmarkEnd w:id="253"/>
      <w:r>
        <w:rPr>
          <w:rtl w:val="true"/>
        </w:rPr>
        <w:t>توسّل به حضرت ام البنین صَلَواتُ الله عَلَیهِا و حضرت خدیجه صَلَواتُ الله عَلَیهِا</w:t>
      </w:r>
      <w:bookmarkEnd w:id="254"/>
    </w:p>
    <w:p>
      <w:p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قبل ازخواب جهت بیداری در شب و تهجد، توسّل به حضرت ام البنین صَلَواتُ الله عَلَیهِا و حضرت خدیجه صَلَواتُ الله عَلَیهِا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توسّل و عنایت این دو بزرگوار، شب‌ها بیدار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معنوی ایشان منظّم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گاهی منزل ما می‌آمدند و پولی از مزرعه‌شان می‌آوردند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نمکی برای مجلس روضه شماست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توسّلاتی به شخصیت‌هایی به غیر چهارده معصوم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حضرت ام‌البنین صَلَواتُ الله عَلَیهِا، حضرت نرجس خاتون صَلَواتُ الله عَلَیهِا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جواب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توسّلات ایشان همراه با بُکاء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وصیت کرده بودند که در موقع غسل میّت برای ایشان روضه بخوانند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برای برخی اماکن زیارتی مطلب هایی را متذکر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درباره حضرت معصومه صَلَواتُ الله عَلَیهِا می‌فرمودند كه به آیة الکرسی خیلی علاقه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عبدالعظیم هم می‌فرمودند چهار طرف قبر ایشان بایستید و در هر طرف صد بار صلوات و بعد روبروی صحن پنج بار به حضرت هادی  صَلَواتُ الله عَلَیه قسم بدهید حاجت را بخواهید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حدود ده سال پیش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وقت من از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اولی که دفن می‌شوم کنار قبر من عزاداری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اتفاق دوستان وصیّت را انجام دادیم و مجلس عزاداری برگزار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شب یکی از اقوام در عالم رؤیا دیده بودند که حاج‌آقا دم درب ورودی حرم </w:t>
      </w:r>
      <w:bookmarkStart w:id="255" w:name="pg10723_114191"/>
    </w:p>
    <w:p>
      <w:pPr>
        <w:pStyle w:val="BookText"/>
        <w:rPr/>
      </w:pPr>
      <w:bookmarkEnd w:id="255"/>
      <w:r>
        <w:rPr>
          <w:rFonts w:ascii="IRNazanin" w:hAnsi="IRNazanin" w:eastAsia="IRNazanin"/>
          <w:color w:val="111111"/>
          <w:sz w:val="28"/>
          <w:sz w:val="28"/>
          <w:szCs w:val="28"/>
          <w:rtl w:val="true"/>
          <w:lang w:bidi="fa-IR"/>
        </w:rPr>
        <w:t>مولاعلی صَلَواتُ الله عَلَیهِ مشغول خوش‌آمد‌گویی به زائران حضرت مولا صَلَواتُ الله عَلَیهِ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را محضر یکی از اساتید تعبیر خواب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ایشان با مولا علی  صَلَواتُ الله عَلَیه ملازم شده است</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256" w:name="__RefHeading___Toc5529489_1051229030"/>
      <w:bookmarkStart w:id="257" w:name="_Toc95"/>
      <w:bookmarkEnd w:id="256"/>
      <w:r>
        <w:rPr/>
        <w:t>15</w:t>
      </w:r>
      <w:r>
        <w:rPr>
          <w:rtl w:val="true"/>
        </w:rPr>
        <w:t xml:space="preserve">. </w:t>
      </w:r>
      <w:r>
        <w:rPr>
          <w:rtl w:val="true"/>
        </w:rPr>
        <w:t>اهل عمل و حُسن خلق</w:t>
      </w:r>
      <w:bookmarkEnd w:id="257"/>
    </w:p>
    <w:p>
      <w:pPr>
        <w:pStyle w:val="Heading4"/>
        <w:numPr>
          <w:ilvl w:val="3"/>
          <w:numId w:val="1"/>
        </w:numPr>
        <w:rPr/>
      </w:pPr>
      <w:bookmarkStart w:id="258" w:name="__RefHeading___Toc5529491_1051229030"/>
      <w:bookmarkStart w:id="259" w:name="_Toc96"/>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صفت تقوا و دوری از گناه واقعاً در آن مرحوم موج می‌زد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تأکید روی اینکه سید هستند نداشتند، بلکه اهل عمل به دستورات بودند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برخوردهایی که با ما داشتند اگر از موضوعی ناراحت می‌شدند عموماً حرفی نمی‌زدند و احترام طرف مقابل را حفظ می‌کردند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یک بار ندیدم مختصر اخمی در چهره داشته باشند و علت اصلی این خُلقیات را متلبّس بودن به رحمانیّت خدا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فرقان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 الَّذينَ يَمْشُونَ عَلَي الأَرْضِ هَوْناً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بندگان رحمان کسانی‌اند که روی زمین با آرامش و فروتنی راه می‌روند، و هنگامی که نادانان آنان را خطاب قرار می‌دهند در پاسخشان سخنانی مسالمت‌آمیز می‌گویند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قاعده اضافه این است که مضاف به اوصاف مضافٌ‌الیه متصف و متلبّس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متّصف نشود،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انبیاء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اند</w:t>
      </w:r>
      <w:r>
        <w:rPr>
          <w:rFonts w:eastAsia="IRNazanin" w:cs="IRNazanin"/>
          <w:color w:val="111111"/>
          <w:sz w:val="28"/>
          <w:szCs w:val="28"/>
          <w:rtl w:val="true"/>
          <w:lang w:bidi="fa-IR"/>
        </w:rPr>
        <w:t xml:space="preserve">. </w:t>
      </w:r>
      <w:bookmarkStart w:id="260" w:name="pg10723_114192"/>
    </w:p>
    <w:p>
      <w:pPr>
        <w:pStyle w:val="Heading4"/>
        <w:numPr>
          <w:ilvl w:val="3"/>
          <w:numId w:val="1"/>
        </w:numPr>
        <w:rPr/>
      </w:pPr>
      <w:bookmarkStart w:id="261" w:name="__RefHeading___Toc5529493_1051229030"/>
      <w:bookmarkStart w:id="262" w:name="_Toc97"/>
      <w:bookmarkEnd w:id="260"/>
      <w:bookmarkEnd w:id="261"/>
      <w:r>
        <w:rPr>
          <w:rtl w:val="true"/>
        </w:rPr>
        <w:t>زبان لیّن</w:t>
      </w:r>
      <w:bookmarkEnd w:id="262"/>
    </w:p>
    <w:p>
      <w:pPr>
        <w:pStyle w:val="BookText"/>
        <w:rPr/>
      </w:pPr>
      <w:r>
        <w:rPr>
          <w:rFonts w:ascii="IRNazanin" w:hAnsi="IRNazanin" w:eastAsia="IRNazanin"/>
          <w:color w:val="111111"/>
          <w:sz w:val="28"/>
          <w:sz w:val="28"/>
          <w:szCs w:val="28"/>
          <w:rtl w:val="true"/>
          <w:lang w:bidi="fa-IR"/>
        </w:rPr>
        <w:t>از خصوصیات این بزرگوار همین بود که قول و زبان لیّن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پادگان مسئول نظامی با برخی افراد می‌خواست برخورد کند که چرا فلان حرف را زده است؟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چکارش داری؟ بگذار حرفش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خُلقشان خیلی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خیلی بزرگان رسیده‌ام، اما بین خود و خدای خود، ایشان را به کس دیگری نمی‌توانم تشبیه کنم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یکی از خُلقیات و خصوصیات ایشان این بود که تصمیم ناسنجیده درباره افراد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یک پیش‌فرض درباره افراد دارند و به صِرف اینکه کسی در موضوعی بدنام شد، آن بدنامی را در تمام زندگی و احوالش تعمیم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مطلب در صحیفه مرحوم امام رَحمَة الله عَلَیهِ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حق را برای حق می‌خوانند اندک‌اند، بسیار اندک‌اند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باطل را به خاطر باطل بودن متنفرند اندک، بسیار اندک‌اند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حق را ایشان برای خودِ حق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اشتباهی می‌دید می‌گفت شما اشتباه کردی و همه چیز جمع شده بود یک حاج آقا حسین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خدا و اربابش امام زمان عَجَّلَ اَللَّهُ تَعَالِيَ فَرَجَهُ اَلشَّرِيفْ کس دیگری ایشان را نشناخت</w:t>
      </w:r>
      <w:r>
        <w:rPr>
          <w:rFonts w:eastAsia="IRNazanin" w:cs="IRNazanin"/>
          <w:color w:val="111111"/>
          <w:sz w:val="28"/>
          <w:szCs w:val="28"/>
          <w:rtl w:val="true"/>
          <w:lang w:bidi="fa-IR"/>
        </w:rPr>
        <w:t>.</w:t>
      </w:r>
      <w:r>
        <w:rPr>
          <w:rStyle w:val="FootnoteAnchor"/>
          <w:rtl w:val="true"/>
        </w:rPr>
        <w:footnoteReference w:id="17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44"/>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45" o:detectmouseclick="t"/>
                <v:stroke color="#3465a4" joinstyle="round" endcap="flat"/>
                <w10:wrap type="none"/>
              </v:shape>
            </w:pict>
          </mc:Fallback>
        </mc:AlternateContent>
      </w:r>
      <w:bookmarkStart w:id="263" w:name="pg10723_114193"/>
    </w:p>
    <w:p>
      <w:pPr>
        <w:pStyle w:val="Heading4"/>
        <w:numPr>
          <w:ilvl w:val="3"/>
          <w:numId w:val="1"/>
        </w:numPr>
        <w:rPr/>
      </w:pPr>
      <w:bookmarkStart w:id="264" w:name="__RefHeading___Toc5529495_1051229030"/>
      <w:bookmarkStart w:id="265" w:name="_Toc98"/>
      <w:bookmarkEnd w:id="263"/>
      <w:bookmarkEnd w:id="264"/>
      <w:r>
        <w:rPr>
          <w:rtl w:val="true"/>
        </w:rPr>
        <w:t>مهربان و اهل تکریم</w:t>
      </w:r>
      <w:bookmarkEnd w:id="265"/>
    </w:p>
    <w:p>
      <w:pPr>
        <w:pStyle w:val="BookText"/>
        <w:rPr/>
      </w:pPr>
      <w:r>
        <w:rPr>
          <w:rFonts w:ascii="IRNazanin" w:hAnsi="IRNazanin" w:eastAsia="IRNazanin"/>
          <w:color w:val="111111"/>
          <w:sz w:val="28"/>
          <w:sz w:val="28"/>
          <w:szCs w:val="28"/>
          <w:rtl w:val="true"/>
          <w:lang w:bidi="fa-IR"/>
        </w:rPr>
        <w:t>در جلسه‌ای که منزلشان بودیم وقتی پسرشان قُرص ایشان را آورد، تشکر کردند و آقازاده خودشان را تکریم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همسرشان هم همیشه تشکر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خانواده و همسر و فرزندانشان احترام خاصی می‌گذاشتند و نسبت به دختران خودشان هم علاقه زیاد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نوه‌ها را دوست داشتند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الْمُؤْمِنِ الْمُؤْمِنُ بِشْرُهُ فِي وَجْهِهِ وَ حُزْنُهُ فِي قَلْبِهِ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شادى مؤمن در چهره‌اش، و اندوهش در دل اوست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خندانی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در چهره ایشان ندیدم، ولی غم‌هایی در وجودش </w:t>
      </w:r>
      <w:bookmarkStart w:id="266" w:name="pg10723_114194"/>
    </w:p>
    <w:p>
      <w:pPr>
        <w:pStyle w:val="BookText"/>
        <w:rPr/>
      </w:pPr>
      <w:bookmarkEnd w:id="266"/>
      <w:r>
        <w:rPr>
          <w:rFonts w:ascii="IRNazanin" w:hAnsi="IRNazanin" w:eastAsia="IRNazanin"/>
          <w:color w:val="111111"/>
          <w:sz w:val="28"/>
          <w:sz w:val="28"/>
          <w:szCs w:val="28"/>
          <w:rtl w:val="true"/>
          <w:lang w:bidi="fa-IR"/>
        </w:rPr>
        <w:t>بود و گاهی می‌گفت مشکلات سر راه هست، که باید علاوه بر دعا، متوسل هم 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خُلقیات به نظر می‌رسید همان چیزی را که خدا و حضرت رسول صَلَّى اَللَّهُ عَلَيْهِ وَ آلِهِ وَ سَلَم فرموده بودند، عمل می‌کردند، به عنوان نمونه همیشه سلام را زودتر می‌گفتند و مطالبی که می‌فرمودند، گویی همان بود که در آن موقع ما در ذهنمان به آن فکر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دست‌بوسی را اجازه نمی‌دادند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همیشه به ما محبت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بنده در دوران جنگ جانباز قطع نخاع شدم و دیگر توان رفتن تبلیغ را نداشتم تا چندین سال ایشان سراغ می‌گرفتند و به ما عنایت و مساعدت داشتند</w:t>
      </w:r>
      <w:r>
        <w:rPr>
          <w:rFonts w:eastAsia="IRNazanin" w:cs="IRNazanin"/>
          <w:color w:val="111111"/>
          <w:sz w:val="28"/>
          <w:szCs w:val="28"/>
          <w:rtl w:val="true"/>
          <w:lang w:bidi="fa-IR"/>
        </w:rPr>
        <w:t xml:space="preserve">. </w:t>
      </w:r>
      <w:r>
        <w:rPr>
          <w:rStyle w:val="FootnoteAnchor"/>
          <w:rtl w:val="true"/>
        </w:rPr>
        <w:footnoteReference w:id="178"/>
      </w:r>
    </w:p>
    <w:p>
      <w:pPr>
        <w:pStyle w:val="Heading4"/>
        <w:numPr>
          <w:ilvl w:val="3"/>
          <w:numId w:val="1"/>
        </w:numPr>
        <w:rPr/>
      </w:pPr>
      <w:bookmarkStart w:id="267" w:name="__RefHeading___Toc5529497_1051229030"/>
      <w:bookmarkStart w:id="268" w:name="_Toc99"/>
      <w:bookmarkEnd w:id="267"/>
      <w:r>
        <w:rPr>
          <w:rtl w:val="true"/>
        </w:rPr>
        <w:t>گرم و صمیمی</w:t>
      </w:r>
      <w:bookmarkEnd w:id="268"/>
    </w:p>
    <w:p>
      <w:pPr>
        <w:pStyle w:val="BookText"/>
        <w:rPr/>
      </w:pPr>
      <w:r>
        <w:rPr>
          <w:rFonts w:ascii="IRNazanin" w:hAnsi="IRNazanin" w:eastAsia="IRNazanin"/>
          <w:color w:val="111111"/>
          <w:sz w:val="28"/>
          <w:sz w:val="28"/>
          <w:szCs w:val="28"/>
          <w:rtl w:val="true"/>
          <w:lang w:bidi="fa-IR"/>
        </w:rPr>
        <w:t>ارتباط گرم و صمیمی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می‌دیدند برخی افراد در روضه نیستند، سراغشان را می‌گرفتند که کجا هستند؟</w:t>
      </w:r>
    </w:p>
    <w:p>
      <w:pPr>
        <w:pStyle w:val="BookText"/>
        <w:rPr/>
      </w:pPr>
      <w:r>
        <w:rPr>
          <w:rFonts w:ascii="IRNazanin" w:hAnsi="IRNazanin" w:eastAsia="IRNazanin"/>
          <w:color w:val="111111"/>
          <w:sz w:val="28"/>
          <w:sz w:val="28"/>
          <w:szCs w:val="28"/>
          <w:rtl w:val="true"/>
          <w:lang w:bidi="fa-IR"/>
        </w:rPr>
        <w:t>رفت و آمد با ایشان خیلی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الآن فرزندان خوبی داریم در اثر همین مُجالست‌های با حاج‌آقا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بچه‌ها عاشق دستگاه اهل‌بیت صَلَواتُ الله عَلَیهِم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ایشان سختی نداشت و خیلی احساس می‌کردیم با ایشان خودمانی هستیم</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269" w:name="__RefHeading___Toc5529499_1051229030"/>
      <w:bookmarkStart w:id="270" w:name="_Toc100"/>
      <w:bookmarkEnd w:id="269"/>
      <w:r>
        <w:rPr>
          <w:rtl w:val="true"/>
        </w:rPr>
        <w:t>همیشه سراغ اقوام را می‌گرفتند</w:t>
      </w:r>
      <w:bookmarkEnd w:id="27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بزرگ من در حبیب‌آباد نان می‌پخت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از من پرسیدند که نانوایی را سراغ دارید که آدم دُرستی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مادر بزرگی دارم که وقتی آرد را خمیر می‌کند برای خودش اشعار تعزیه را می‌خواند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آرد می‌آوردند و مادربزرگ ما برای ایشان نان می‌پخت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حاج‌آقا همیشه سراغ او را می‌گرفتند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اقوام دور ما که اصفهان زندگی می‌کرد نمی‌دانم چطوری با حاج‌آقا آشنا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که خدمت حاج‌آقا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مشکلاتی دارد، خبر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ناراحت شد که چرا ما از وضعیت اقوام خبر نداریم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همیشه از اقوام، حتی اقوام دور احوالپرسی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صادق صَلَواتُ الله عَلَیهِ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لَنا زَيْناً وَ لا تَکونُوا عَلَيْنا شَيْناً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روحانی بودن، مُبلغ بودن، شیعه بودن زیبنده قامت رسای این مرد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که اگر کسی فاقد این پنج خصلت باشد بهره زیادی در او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مَنْ لَمْ تَكُنْ فِيهِ، لَمْ يَكُنْ فِيهِ كَثيرُ مُسْتَمْتَعٍ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الدّينُ وَ الْأَدَبُ وَ الْحَياءُ وَ حُسْنُ الْخُلْقِ</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مرحوم آقای مهاجر انصافاً صفات پنج‌گانه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اینکه خود ایشان عامل به دستورات دین است را حس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با عالِمی نشست و برخاست کنید که بتواند از پنج حالت به پنج حالت شما را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النَّبِيِّ صَلَّى اَللَّهُ عَلَيْهِ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لا‌تَجلِسُوا إِلا عِندَ كُلِّ عَالِمٍ يَدْعُوكُم مِن خَمسٍ إِلَى خَمسٍ مِنَ الشك إِلَى اليَقِينِ وَ مِنَ الرياءِ إِلَى الإِخلاصِ وَ مِنَ الرغبَةِ إِلَى الرهبَةِ وَ مِنَ الكِبرِ إِلَى التَّواضُعِ وَ مِنَ الغِش إِلَى النصِيحَةِ</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شك به يقين؛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ريا به اخلاص؛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دنياپرستى به زهد؛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غرور به تواضع؛ </w:t>
      </w:r>
      <w:bookmarkStart w:id="271" w:name="pg10723_114196"/>
    </w:p>
    <w:p>
      <w:pPr>
        <w:pStyle w:val="BookText"/>
        <w:rPr/>
      </w:pPr>
      <w:bookmarkEnd w:id="27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دغل‌بازی به نصیحت‌پردازی</w:t>
      </w:r>
    </w:p>
    <w:p>
      <w:pPr>
        <w:pStyle w:val="BookText"/>
        <w:rPr/>
      </w:pPr>
      <w:r>
        <w:rPr>
          <w:rFonts w:ascii="IRNazanin" w:hAnsi="IRNazanin" w:eastAsia="IRNazanin"/>
          <w:color w:val="111111"/>
          <w:sz w:val="28"/>
          <w:sz w:val="28"/>
          <w:szCs w:val="28"/>
          <w:rtl w:val="true"/>
          <w:lang w:bidi="fa-IR"/>
        </w:rPr>
        <w:t>واقعاً مصداق بارز این حدیث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افرادی که در طول عُمرم ملاقات کردم که روی صراط مستقیم حرکت می‌كردند و مصلحت‌اندیشی‌هايی که مصلحت اصلاً در ترک آن است را نداشتند، ایشان بودند، چون ملاک ایشان رضایت الهی و رضایت وجود نازنین حضرت مهدی عَجَّلَ اَللَّهُ تَعَالِيَ فَرَجَهُ اَلشَّرِيفْ بود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آن عالم راحل یکی از مصادیق عالِم واقعی بود، آنان که دیدارشان یادآور خداوند، گفتارشان فزونی‌بخش علم مفید، و رفتارشان ترغیب‌کننده به آخرت بود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يُذَكِّرُكُمُ اَللهَ رُؤْيَتُهُ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حضرت عیسی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جَالِسُوا مَنْ یُذَكِّرُكُمُ اللّه‌َ رُؤْیَتُهُ، وَ یَزِیدُ فِى عِلْمِكُمْ مَنْطِقُهُ، وَ یُرَغِّبُكُمْ فِى الآخِرَةِ عَمَلُهُ</w:t>
      </w:r>
    </w:p>
    <w:p>
      <w:pPr>
        <w:pStyle w:val="BookText"/>
        <w:rPr/>
      </w:pPr>
      <w:r>
        <w:rPr>
          <w:rFonts w:ascii="IRNazanin" w:hAnsi="IRNazanin" w:eastAsia="IRNazanin"/>
          <w:color w:val="111111"/>
          <w:sz w:val="28"/>
          <w:sz w:val="28"/>
          <w:szCs w:val="28"/>
          <w:rtl w:val="true"/>
          <w:lang w:bidi="fa-IR"/>
        </w:rPr>
        <w:t>دیدن ایشان انسان را یاد خدا می‌انداخت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حدود ده سال بود كه بيمار بودند، البته كم و زياد داشت، گاهی بهتر می‌شدند و گاهی هم بدتر، به‌خصوص اين ماه‌های آخر خيلی حالشان بدتر بود، عملاً زمين‌گير شده بودند، اما مهم اين بود كه حتی يك بار هم ناشكری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بدتر شده‌ای و خانه‌نشين شده‌ای ناراحت نيستی؟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راضی هستم به رضای خدا</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72" w:name="__RefHeading___Toc5529501_1051229030"/>
      <w:bookmarkStart w:id="273" w:name="_Toc101"/>
      <w:bookmarkEnd w:id="272"/>
      <w:r>
        <w:rPr>
          <w:rtl w:val="true"/>
        </w:rPr>
        <w:t>سعی کردم در زندگی دروغ نگویم</w:t>
      </w:r>
      <w:bookmarkEnd w:id="27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اداره‌ها در حین سخنرانی نامه نوشتند که فلان شخصیت کشوری هم مُستمع شماست و شما دعا که می‌کنید ایشان را به عنوان خدمتگزار </w:t>
      </w:r>
      <w:bookmarkStart w:id="274" w:name="pg10723_114197"/>
    </w:p>
    <w:p>
      <w:pPr>
        <w:pStyle w:val="BookText"/>
        <w:rPr/>
      </w:pPr>
      <w:bookmarkEnd w:id="274"/>
      <w:r>
        <w:rPr>
          <w:rFonts w:ascii="IRNazanin" w:hAnsi="IRNazanin" w:eastAsia="IRNazanin"/>
          <w:color w:val="111111"/>
          <w:sz w:val="28"/>
          <w:sz w:val="28"/>
          <w:szCs w:val="28"/>
          <w:rtl w:val="true"/>
          <w:lang w:bidi="fa-IR"/>
        </w:rPr>
        <w:t>مملکت و مردم معرفی و به ایشان دعای مخصوص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کردم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پرسیدند چرا دعا نکردید؟ به آنها گفتم انشاء اللّه در یک فرصت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آن جلسه، جلسه‌ای بود خصوصی و آنجا گفتند حالا دعا را انجام بدهید و به احترام من آن شخصیت آمد کنار من، ولی من باز هم تلاش کردم، و بالاخره چون نمی‌دانستم ایشان چگونه هستند دعا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کنار جلسه سجده شکر کردم 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که دروغ نگفتم</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275" w:name="__RefHeading___Toc5529503_1051229030"/>
      <w:bookmarkStart w:id="276" w:name="_Toc102"/>
      <w:bookmarkEnd w:id="275"/>
      <w:r>
        <w:rPr/>
        <w:t>16</w:t>
      </w:r>
      <w:r>
        <w:rPr>
          <w:rtl w:val="true"/>
        </w:rPr>
        <w:t xml:space="preserve">. </w:t>
      </w:r>
      <w:r>
        <w:rPr>
          <w:rtl w:val="true"/>
        </w:rPr>
        <w:t>اهل دقت</w:t>
      </w:r>
      <w:bookmarkEnd w:id="276"/>
    </w:p>
    <w:p>
      <w:pPr>
        <w:pStyle w:val="BookText"/>
        <w:rPr/>
      </w:pPr>
      <w:r>
        <w:rPr>
          <w:rFonts w:ascii="IRNazanin" w:hAnsi="IRNazanin" w:eastAsia="IRNazanin"/>
          <w:color w:val="111111"/>
          <w:sz w:val="28"/>
          <w:sz w:val="28"/>
          <w:szCs w:val="28"/>
          <w:rtl w:val="true"/>
          <w:lang w:bidi="fa-IR"/>
        </w:rPr>
        <w:t>در یکی از شب‌های ایام فاطمیه که حاج آقا برای منبر تشریف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می‌آیی خانم بنده را هم بیار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دخترم را که آن موقع دبستان</w:t>
      </w:r>
    </w:p>
    <w:p>
      <w:pPr>
        <w:pStyle w:val="BookText"/>
        <w:rPr/>
      </w:pPr>
      <w:r>
        <w:rPr>
          <w:rFonts w:ascii="IRNazanin" w:hAnsi="IRNazanin" w:eastAsia="IRNazanin"/>
          <w:color w:val="111111"/>
          <w:sz w:val="28"/>
          <w:sz w:val="28"/>
          <w:szCs w:val="28"/>
          <w:rtl w:val="true"/>
          <w:lang w:bidi="fa-IR"/>
        </w:rPr>
        <w:t>می‌رفت، همراه خود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من هم این بود که برخی افراد که حاج‌خانم را نمی‌شناختند دچار سوء‌برداشت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که برای سخنرانی در روضه آمده بودند این صحنه را در مجلس دیدند ولی چیزی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بعد که به محسن‌آباد رفتیم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شما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می‌کنی که در مظان اتّهام نباشی و این خیلی مهم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ایشان قبل از انقلاب و اینکه مُعمَم شوند در یکی از ادارات مشغول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برای یک کاری که خلاف شرع و قانون بود امضایی درخواست شده بود، این بزرگوار امضاء نکرده بودند، حتی تهدید به برکناری از کار هم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اهمیت نداده بود و آن برگه را امضاء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همین مطلب از آن اداره و مسئوولیت برکنار شدند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رعایت شرعیات در خانواده دقت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مربوط به حجاب را در </w:t>
      </w:r>
      <w:bookmarkStart w:id="277" w:name="pg10723_114198"/>
    </w:p>
    <w:p>
      <w:pPr>
        <w:pStyle w:val="BookText"/>
        <w:rPr/>
      </w:pPr>
      <w:bookmarkEnd w:id="277"/>
      <w:r>
        <w:rPr>
          <w:rFonts w:ascii="IRNazanin" w:hAnsi="IRNazanin" w:eastAsia="IRNazanin"/>
          <w:color w:val="111111"/>
          <w:sz w:val="28"/>
          <w:sz w:val="28"/>
          <w:szCs w:val="28"/>
          <w:rtl w:val="true"/>
          <w:lang w:bidi="fa-IR"/>
        </w:rPr>
        <w:t>خانواده دقت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خانم‌ها و آقایان فامیل جدا باشد و در تحقیق ازدواج فرزندانشان حجاب مدّ نظرشان بود و اصرار و تأکید داشتند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قرض الحسنه‌ای داریم، ایشان سفارش فرمودند که کارمزد بیش از حد نگیرید و ما این سفارش را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نُه نفر کارمند داریم ولی به لطف خدا کارها اداره می‌شود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عموماً در جلسات، ایشان چیزی نمی‌خوردند مگر جاهایی که پس از تحقیق مطمئن می‌شدند اهل رزق حلال و پرداخت وجوهات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روستای محسن‌آباد منزل یک بنده خدایی که می‌شناختند صبحانه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صبحانه‌ای مصرف می‌کردند هفته بعد به چندین برابر برای آن خانواده میوه‌های</w:t>
      </w:r>
    </w:p>
    <w:p>
      <w:pPr>
        <w:pStyle w:val="BookText"/>
        <w:rPr/>
      </w:pPr>
      <w:r>
        <w:rPr>
          <w:rFonts w:ascii="IRNazanin" w:hAnsi="IRNazanin" w:eastAsia="IRNazanin"/>
          <w:color w:val="111111"/>
          <w:sz w:val="28"/>
          <w:sz w:val="28"/>
          <w:szCs w:val="28"/>
          <w:rtl w:val="true"/>
          <w:lang w:bidi="fa-IR"/>
        </w:rPr>
        <w:t>فصل یا اقلام دیگر می‌بردند که مدیون نباشند و محبت آنها را جبران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جاهای ناشناس غذا یا پذیرایی‌ها را نمی‌خوردند</w:t>
      </w:r>
      <w:r>
        <w:rPr>
          <w:rFonts w:eastAsia="IRNazanin" w:cs="IRNazanin"/>
          <w:color w:val="111111"/>
          <w:sz w:val="28"/>
          <w:szCs w:val="28"/>
          <w:rtl w:val="true"/>
          <w:lang w:bidi="fa-IR"/>
        </w:rPr>
        <w:t>.</w:t>
      </w:r>
    </w:p>
    <w:p>
      <w:pPr>
        <w:pStyle w:val="Heading3"/>
        <w:numPr>
          <w:ilvl w:val="2"/>
          <w:numId w:val="1"/>
        </w:numPr>
        <w:rPr/>
      </w:pPr>
      <w:bookmarkStart w:id="278" w:name="__RefHeading___Toc5529505_1051229030"/>
      <w:bookmarkStart w:id="279" w:name="_Toc103"/>
      <w:bookmarkEnd w:id="278"/>
      <w:r>
        <w:rPr/>
        <w:t>17</w:t>
      </w:r>
      <w:r>
        <w:rPr>
          <w:rtl w:val="true"/>
        </w:rPr>
        <w:t xml:space="preserve">. </w:t>
      </w:r>
      <w:r>
        <w:rPr>
          <w:rtl w:val="true"/>
        </w:rPr>
        <w:t>مقید به رضایتمندی</w:t>
      </w:r>
      <w:bookmarkEnd w:id="279"/>
    </w:p>
    <w:p>
      <w:pPr>
        <w:pStyle w:val="BookText"/>
        <w:rPr/>
      </w:pPr>
      <w:r>
        <w:rPr>
          <w:rFonts w:ascii="IRNazanin" w:hAnsi="IRNazanin" w:eastAsia="IRNazanin"/>
          <w:color w:val="111111"/>
          <w:sz w:val="28"/>
          <w:sz w:val="28"/>
          <w:szCs w:val="28"/>
          <w:rtl w:val="true"/>
          <w:lang w:bidi="fa-IR"/>
        </w:rPr>
        <w:t>در طول این سال‌ها جمعه‌ها خدمتشان برای رفتن به روستاها و جلسات می‌رسیدم،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هزینه ایاب و ذهاب چقدر می‌گیرید؟</w:t>
      </w:r>
    </w:p>
    <w:p>
      <w:pPr>
        <w:pStyle w:val="BookText"/>
        <w:rPr/>
      </w:pPr>
      <w:r>
        <w:rPr>
          <w:rFonts w:ascii="IRNazanin" w:hAnsi="IRNazanin" w:eastAsia="IRNazanin"/>
          <w:color w:val="111111"/>
          <w:sz w:val="28"/>
          <w:sz w:val="28"/>
          <w:szCs w:val="28"/>
          <w:rtl w:val="true"/>
          <w:lang w:bidi="fa-IR"/>
        </w:rPr>
        <w:t>من در جواب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این فعالیت‌ها چقدر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 من هم به تبعیت از شما وجهی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قرار گذاشتیم تا زنده‌ایم کنار همدیگر باشیم و برای رفتن به بهشت دست ما را هم بگیرند و در متن قراردادمان بود که اگر حتی از آسمان سنگ هم بیاید ما فقرا را فراموش نکنیم و برنامه‌هایمان تعطیلی نداشته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طول مسیر، خریدهای شخصی هم برای منزل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می‌رسیدیم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می‌کردم قرارمان این بوده که پول نگیریم</w:t>
      </w:r>
      <w:r>
        <w:rPr>
          <w:rFonts w:eastAsia="IRNazanin" w:cs="IRNazanin"/>
          <w:color w:val="111111"/>
          <w:sz w:val="28"/>
          <w:szCs w:val="28"/>
          <w:rtl w:val="true"/>
          <w:lang w:bidi="fa-IR"/>
        </w:rPr>
        <w:t xml:space="preserve">. </w:t>
      </w:r>
      <w:bookmarkStart w:id="280" w:name="pg10723_114199"/>
    </w:p>
    <w:p>
      <w:pPr>
        <w:pStyle w:val="BookText"/>
        <w:rPr/>
      </w:pPr>
      <w:bookmarkEnd w:id="280"/>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خاطر خرید شخصی منزل، این پول را بگیر؛ چون قرار ما برای کمک به فقراء بوده است، و من برای اینکه ناراحت نشوند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شما هم از اینکه جمعه‌ها تشریف می‌آورید باید راضی باشند که اگر این‌طور نباشد ما به سر منزل مقصود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خانواده ما می‌پرسیدند که شما راضی هستید که شوهرتان در کارها کمک می‌کنند؟ در واقع نظرشان این بود که خانواده، در امور افضل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کارهای خیر طوری انجام ندهیم که یک چیزی را به دست بیاوریم چیزهای دیگری را از دست بدهیم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ایشان فرمودند خواب آقا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عالم رویا گفتند که پدر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هست که سر مزار من نیامدی و ایشان وقتی حساب کرده بودند دیده بودند دقیقاً همین مقدار روز است که موفق به رفتن سر مزار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همان جلسه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صبح جمعه‌ها خدمتتان باشیم که به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از آن روز قبول کردم</w:t>
      </w:r>
      <w:r>
        <w:rPr>
          <w:rFonts w:eastAsia="IRNazanin" w:cs="IRNazanin"/>
          <w:color w:val="111111"/>
          <w:sz w:val="28"/>
          <w:szCs w:val="28"/>
          <w:rtl w:val="true"/>
          <w:lang w:bidi="fa-IR"/>
        </w:rPr>
        <w:t>.</w:t>
      </w:r>
    </w:p>
    <w:p>
      <w:pPr>
        <w:pStyle w:val="Heading3"/>
        <w:numPr>
          <w:ilvl w:val="2"/>
          <w:numId w:val="1"/>
        </w:numPr>
        <w:rPr/>
      </w:pPr>
      <w:bookmarkStart w:id="281" w:name="__RefHeading___Toc5529507_1051229030"/>
      <w:bookmarkStart w:id="282" w:name="_Toc104"/>
      <w:bookmarkEnd w:id="281"/>
      <w:r>
        <w:rPr/>
        <w:t>18</w:t>
      </w:r>
      <w:r>
        <w:rPr>
          <w:rtl w:val="true"/>
        </w:rPr>
        <w:t xml:space="preserve">. </w:t>
      </w:r>
      <w:r>
        <w:rPr>
          <w:rtl w:val="true"/>
        </w:rPr>
        <w:t>دقت در استفاده از عمر</w:t>
      </w:r>
      <w:bookmarkEnd w:id="28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ارادت ویژه‌ای به حاج‌آقای مهاجر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در مسجد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طوقچی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پای منبر من می‌آمدند، قلم و کاغذی هم همراه داشتند و مطالبی را یادداشت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روزی نیامدند، نگران حال ایشان شدم و تصمیم گرفتم که خدمتشان زنگ بزنم که خودشان، همان روز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منبر جویای حال شدم و گفتم دو سه روزی غایب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جریمه‌تان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از منزل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چند مسجد هست؟ چون مطلب جدیدی می‌گویید من همه را رها کردم و آمدم پای صحبت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روزی چیزی گیرم نیامد متوجه شدم مطالعه کافی نکرده‌اید و لذا جریمه‌تان کردم چند روزی نیامدم بلکه مطالعه بفرمایید</w:t>
      </w:r>
      <w:r>
        <w:rPr>
          <w:rFonts w:eastAsia="IRNazanin" w:cs="IRNazanin"/>
          <w:color w:val="111111"/>
          <w:sz w:val="28"/>
          <w:szCs w:val="28"/>
          <w:rtl w:val="true"/>
          <w:lang w:bidi="fa-IR"/>
        </w:rPr>
        <w:t>.</w:t>
      </w:r>
      <w:r>
        <w:rPr>
          <w:rStyle w:val="FootnoteAnchor"/>
          <w:rtl w:val="true"/>
        </w:rPr>
        <w:footnoteReference w:id="195"/>
      </w:r>
      <w:bookmarkStart w:id="283" w:name="pg10723_114200"/>
    </w:p>
    <w:p>
      <w:pPr>
        <w:pStyle w:val="Heading3"/>
        <w:numPr>
          <w:ilvl w:val="2"/>
          <w:numId w:val="1"/>
        </w:numPr>
        <w:rPr/>
      </w:pPr>
      <w:bookmarkStart w:id="284" w:name="__RefHeading___Toc5529509_1051229030"/>
      <w:bookmarkStart w:id="285" w:name="_Toc105"/>
      <w:bookmarkEnd w:id="283"/>
      <w:bookmarkEnd w:id="284"/>
      <w:r>
        <w:rPr/>
        <w:t>19</w:t>
      </w:r>
      <w:r>
        <w:rPr>
          <w:rtl w:val="true"/>
        </w:rPr>
        <w:t xml:space="preserve">. </w:t>
      </w:r>
      <w:r>
        <w:rPr>
          <w:rtl w:val="true"/>
        </w:rPr>
        <w:t>وظیفه‌شناس</w:t>
      </w:r>
      <w:bookmarkEnd w:id="285"/>
    </w:p>
    <w:p>
      <w:pPr>
        <w:pStyle w:val="Heading4"/>
        <w:numPr>
          <w:ilvl w:val="3"/>
          <w:numId w:val="1"/>
        </w:numPr>
        <w:rPr/>
      </w:pPr>
      <w:bookmarkStart w:id="286" w:name="__RefHeading___Toc5529511_1051229030"/>
      <w:bookmarkStart w:id="287" w:name="_Toc106"/>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نسبت به وظایفی که داشتند هیچ کوتاهی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ملاحظه نبودند، وظیفه را بیان می‌کردند و لو اینکه آن شخص از این تذکرات ناراحت می‌شدند یا موضعی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تذکرات خیلی معقول، منطقی و حکیمانه بود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نسبت به گسترده شدن امراض روحی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بنده فرمودند که جزوه‌ای درباره حَسَد بنویس و بنده هم نوشتم و تقدیمشان کردم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جسم اگر بیمار شد بر سر میاریدش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عزیزان کار تن سهل است فکر جان کنید</w:t>
      </w:r>
    </w:p>
    <w:p>
      <w:pPr>
        <w:pStyle w:val="BookText"/>
        <w:rPr/>
      </w:pPr>
      <w:r>
        <w:rPr>
          <w:rFonts w:ascii="IRNazanin" w:hAnsi="IRNazanin" w:eastAsia="IRNazanin"/>
          <w:color w:val="111111"/>
          <w:sz w:val="28"/>
          <w:sz w:val="28"/>
          <w:szCs w:val="28"/>
          <w:rtl w:val="true"/>
          <w:lang w:bidi="fa-IR"/>
        </w:rPr>
        <w:t>دوست داشتند به دیگران چیزی بیاموزند و یک قدم افراد را جلو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برگه‌هایی را که دارای مطالب مفیدی بود آماده می‌کردند و به افراد می‌دادند و هفته بعد</w:t>
      </w:r>
    </w:p>
    <w:p>
      <w:pPr>
        <w:pStyle w:val="BookText"/>
        <w:rPr/>
      </w:pP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کردید؟</w:t>
      </w:r>
    </w:p>
    <w:p>
      <w:pPr>
        <w:pStyle w:val="Heading4"/>
        <w:numPr>
          <w:ilvl w:val="3"/>
          <w:numId w:val="1"/>
        </w:numPr>
        <w:rPr/>
      </w:pPr>
      <w:bookmarkStart w:id="288" w:name="__RefHeading___Toc5529513_1051229030"/>
      <w:bookmarkStart w:id="289" w:name="_Toc107"/>
      <w:bookmarkEnd w:id="288"/>
      <w:r>
        <w:rPr>
          <w:rtl w:val="true"/>
        </w:rPr>
        <w:t>دنبال گمشده</w:t>
      </w:r>
      <w:bookmarkEnd w:id="289"/>
    </w:p>
    <w:p>
      <w:pPr>
        <w:pStyle w:val="BookText"/>
        <w:rPr/>
      </w:pPr>
      <w:r>
        <w:rPr>
          <w:rFonts w:ascii="IRNazanin" w:hAnsi="IRNazanin" w:eastAsia="IRNazanin"/>
          <w:color w:val="111111"/>
          <w:sz w:val="28"/>
          <w:sz w:val="28"/>
          <w:szCs w:val="28"/>
          <w:rtl w:val="true"/>
          <w:lang w:bidi="fa-IR"/>
        </w:rPr>
        <w:t>دنبال اهل دل و گمشده‌ای که داشتند،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می‌پرسیدند که اهل دل سراغ نداری؟ آدم و انسان واقعی سراغ نداری؟</w:t>
      </w:r>
      <w:r>
        <w:rPr>
          <w:rStyle w:val="FootnoteAnchor"/>
          <w:rtl w:val="true"/>
        </w:rPr>
        <w:footnoteReference w:id="198"/>
      </w:r>
    </w:p>
    <w:p>
      <w:pPr>
        <w:pStyle w:val="Heading3"/>
        <w:numPr>
          <w:ilvl w:val="2"/>
          <w:numId w:val="1"/>
        </w:numPr>
        <w:rPr/>
      </w:pPr>
      <w:bookmarkStart w:id="290" w:name="__RefHeading___Toc5529515_1051229030"/>
      <w:bookmarkStart w:id="291" w:name="_Toc108"/>
      <w:bookmarkEnd w:id="290"/>
      <w:r>
        <w:rPr/>
        <w:t>20</w:t>
      </w:r>
      <w:r>
        <w:rPr>
          <w:rtl w:val="true"/>
        </w:rPr>
        <w:t xml:space="preserve">. </w:t>
      </w:r>
      <w:r>
        <w:rPr>
          <w:rtl w:val="true"/>
        </w:rPr>
        <w:t>بی‌آلایشی</w:t>
      </w:r>
      <w:bookmarkEnd w:id="291"/>
    </w:p>
    <w:p>
      <w:pPr>
        <w:pStyle w:val="BookText"/>
        <w:rPr/>
      </w:pPr>
      <w:r>
        <w:rPr>
          <w:rFonts w:ascii="IRNazanin" w:hAnsi="IRNazanin" w:eastAsia="IRNazanin"/>
          <w:color w:val="111111"/>
          <w:sz w:val="28"/>
          <w:sz w:val="28"/>
          <w:szCs w:val="28"/>
          <w:rtl w:val="true"/>
          <w:lang w:bidi="fa-IR"/>
        </w:rPr>
        <w:t>ملاقات با ایشان با توجه به اشتغالاتی که در امور معنوی و تبلیغی داشتند کار سختی نبود و سهل‌الوصول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از دیدن دوستان و برقراری محفل اُنس خوشحال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در دیدار با ایشان مشهود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رفت و آمدها اهل تشریفات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می‌فرمودند</w:t>
      </w:r>
      <w:r>
        <w:rPr>
          <w:rFonts w:eastAsia="IRNazanin" w:cs="IRNazanin"/>
          <w:color w:val="111111"/>
          <w:sz w:val="28"/>
          <w:szCs w:val="28"/>
          <w:rtl w:val="true"/>
          <w:lang w:bidi="fa-IR"/>
        </w:rPr>
        <w:t xml:space="preserve">: </w:t>
      </w:r>
      <w:bookmarkStart w:id="292" w:name="pg10723_114201"/>
    </w:p>
    <w:p>
      <w:pPr>
        <w:pStyle w:val="BookText"/>
        <w:rPr/>
      </w:pPr>
      <w:bookmarkEnd w:id="292"/>
      <w:r>
        <w:rPr>
          <w:rFonts w:ascii="IRNazanin" w:hAnsi="IRNazanin" w:eastAsia="IRNazanin"/>
          <w:color w:val="111111"/>
          <w:sz w:val="28"/>
          <w:sz w:val="28"/>
          <w:szCs w:val="28"/>
          <w:rtl w:val="true"/>
          <w:lang w:bidi="fa-IR"/>
        </w:rPr>
        <w:t>من زحمتی ندارم، آمده‌ام حالتان را بپرسم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حجة‌الاسلام و‌المسلمین حاج شیخ محمد سعید جواهری از مدرسین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تأکید داشتند که از حالت سادگی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در حجره ای که در قم داشتیم کلیه کارهای اعزام انجام می‌شد</w:t>
      </w:r>
      <w:r>
        <w:rPr>
          <w:rFonts w:eastAsia="IRNazanin" w:cs="IRNazanin"/>
          <w:color w:val="111111"/>
          <w:sz w:val="28"/>
          <w:szCs w:val="28"/>
          <w:rtl w:val="true"/>
          <w:lang w:bidi="fa-IR"/>
        </w:rPr>
        <w:t>.</w:t>
      </w:r>
    </w:p>
    <w:p>
      <w:pPr>
        <w:pStyle w:val="Heading3"/>
        <w:numPr>
          <w:ilvl w:val="2"/>
          <w:numId w:val="1"/>
        </w:numPr>
        <w:rPr/>
      </w:pPr>
      <w:bookmarkStart w:id="293" w:name="__RefHeading___Toc5529517_1051229030"/>
      <w:bookmarkStart w:id="294" w:name="_Toc109"/>
      <w:bookmarkEnd w:id="293"/>
      <w:r>
        <w:rPr/>
        <w:t>21</w:t>
      </w:r>
      <w:r>
        <w:rPr>
          <w:rtl w:val="true"/>
        </w:rPr>
        <w:t xml:space="preserve">. </w:t>
      </w:r>
      <w:r>
        <w:rPr>
          <w:rtl w:val="true"/>
        </w:rPr>
        <w:t>ساده زیستی</w:t>
      </w:r>
      <w:bookmarkEnd w:id="294"/>
    </w:p>
    <w:p>
      <w:pPr>
        <w:pStyle w:val="BookText"/>
        <w:rPr/>
      </w:pPr>
      <w:r>
        <w:rPr>
          <w:rFonts w:ascii="IRNazanin" w:hAnsi="IRNazanin" w:eastAsia="IRNazanin"/>
          <w:color w:val="111111"/>
          <w:sz w:val="28"/>
          <w:sz w:val="28"/>
          <w:szCs w:val="28"/>
          <w:rtl w:val="true"/>
          <w:lang w:bidi="fa-IR"/>
        </w:rPr>
        <w:t>حجة الاسلام و المسلمین حاج شیخ محمد تقی قادری از اساتید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برجسته‌ترین خصوصیات ایشان خفیف المؤونه و کثیر المعونه بودن است، یعنی در مسأله شخصی از حداقل امکانات مادی و رفاهی استفاده می‌کرد، به گونه‌ای که خودش را در تنگنای معیشتی قرار می‌داد، ولی فراوان دیده بودم در مزرعه‌ای که برای فقرا و یتیمان آباد کرده بود؛ خود به خوردن نان و پنیر بسنده می‌کرد، ولی در</w:t>
      </w:r>
    </w:p>
    <w:p>
      <w:pPr>
        <w:pStyle w:val="BookText"/>
        <w:rPr/>
      </w:pPr>
      <w:r>
        <w:rPr>
          <w:rFonts w:ascii="IRNazanin" w:hAnsi="IRNazanin" w:eastAsia="IRNazanin"/>
          <w:color w:val="111111"/>
          <w:sz w:val="28"/>
          <w:sz w:val="28"/>
          <w:szCs w:val="28"/>
          <w:rtl w:val="true"/>
          <w:lang w:bidi="fa-IR"/>
        </w:rPr>
        <w:t>خدمت‌رسانی فرهنگی به مناطق محروم و نیز دستگیری از پابرهنگان، پُرکار و پُر‌تلاش بود که ساعت و زمان نمی‌شناخت، به حدی که همراهی با وی در این عرصه برای انسان بی‌همتی مثل من امکان نداشت و می‌توان گفت به راستی او مصداق کلام امام علی  صَلَواتُ الله عَلَیه در نهج البلاغه بود که در توصیف متقین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اجسادهم نحیفة و حاجاتهم خفیفة و انفسهم عفیفة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بدن‌هایشان لاغر است و احتیاجشان سبک و نفوس آنان پاک و پاکیزه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یک کیسه داشتند که اقلام لازم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توجه داشتند که مزاحمت برای مردم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سَفرهایی که با ایشان به قم می‌رفتیم به آقازاده بزرگوارشان هم زحمت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فیضیه می‌رفتیم و یک غذای مختصر مثل نان و گلابی، یا سیب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آقازاده ایشان خبردار می‌شدند، ناراحت می‌شدند</w:t>
      </w:r>
      <w:r>
        <w:rPr>
          <w:rFonts w:eastAsia="IRNazanin" w:cs="IRNazanin"/>
          <w:color w:val="111111"/>
          <w:sz w:val="28"/>
          <w:szCs w:val="28"/>
          <w:rtl w:val="true"/>
          <w:lang w:bidi="fa-IR"/>
        </w:rPr>
        <w:t>.</w:t>
      </w:r>
      <w:r>
        <w:rPr>
          <w:rStyle w:val="FootnoteAnchor"/>
          <w:rtl w:val="true"/>
        </w:rPr>
        <w:footnoteReference w:id="200"/>
      </w:r>
      <w:bookmarkStart w:id="295" w:name="pg10723_114202"/>
    </w:p>
    <w:p>
      <w:pPr>
        <w:pStyle w:val="Heading3"/>
        <w:numPr>
          <w:ilvl w:val="2"/>
          <w:numId w:val="1"/>
        </w:numPr>
        <w:rPr/>
      </w:pPr>
      <w:bookmarkStart w:id="296" w:name="__RefHeading___Toc5529519_1051229030"/>
      <w:bookmarkStart w:id="297" w:name="_Toc110"/>
      <w:bookmarkEnd w:id="295"/>
      <w:bookmarkEnd w:id="296"/>
      <w:r>
        <w:rPr/>
        <w:t>22</w:t>
      </w:r>
      <w:r>
        <w:rPr>
          <w:rtl w:val="true"/>
        </w:rPr>
        <w:t xml:space="preserve">. </w:t>
      </w:r>
      <w:r>
        <w:rPr>
          <w:rtl w:val="true"/>
        </w:rPr>
        <w:t>صریح و قاطع</w:t>
      </w:r>
      <w:bookmarkEnd w:id="297"/>
    </w:p>
    <w:p>
      <w:pPr>
        <w:pStyle w:val="BookText"/>
        <w:rPr/>
      </w:pPr>
      <w:r>
        <w:rPr>
          <w:rFonts w:ascii="IRNazanin" w:hAnsi="IRNazanin" w:eastAsia="IRNazanin"/>
          <w:color w:val="111111"/>
          <w:sz w:val="28"/>
          <w:sz w:val="28"/>
          <w:szCs w:val="28"/>
          <w:rtl w:val="true"/>
          <w:lang w:bidi="fa-IR"/>
        </w:rPr>
        <w:t>اگر کاری را نمی‌پسندیدند و یا نکته‌ای که قابل تذکر بود را می‌دیدند بدون هیچ ملاحظه‌ای خیلی راحت حرفشان را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مَبلغی را از ایشان برای ساخت خانه قرض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اولین بار اتفاق افتاد، با اینکه ایشان بنده را می‌شناختند،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رسید برای پول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ناراحت شوی ولی این دستور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حکایت از گرفتن رسید و نوشتن قرارداد بود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صداقت و شفافیت که در بیانِ ایشان موج می‌زد، برای جوان‌هایی که آماده حضور در صحنه‌های مختلف دفاع اسلام بودند، آموزه بسیار مهمی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شفافیت و صدق بود، عبودیت و بندگی خاص خداوند به همراه اخلاص و پاکی اندیشه‌شان، قابل دقت بود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298" w:name="__RefHeading___Toc5529521_1051229030"/>
      <w:bookmarkStart w:id="299" w:name="_Toc111"/>
      <w:bookmarkEnd w:id="298"/>
      <w:r>
        <w:rPr/>
        <w:t>23</w:t>
      </w:r>
      <w:r>
        <w:rPr>
          <w:rtl w:val="true"/>
        </w:rPr>
        <w:t xml:space="preserve">. </w:t>
      </w:r>
      <w:r>
        <w:rPr>
          <w:rtl w:val="true"/>
        </w:rPr>
        <w:t>دلسوز و خیرخواه</w:t>
      </w:r>
      <w:bookmarkEnd w:id="299"/>
    </w:p>
    <w:p>
      <w:pPr>
        <w:pStyle w:val="Heading4"/>
        <w:numPr>
          <w:ilvl w:val="3"/>
          <w:numId w:val="1"/>
        </w:numPr>
        <w:rPr/>
      </w:pPr>
      <w:bookmarkStart w:id="300" w:name="__RefHeading___Toc5529523_1051229030"/>
      <w:bookmarkStart w:id="301" w:name="_Toc112"/>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نقش پدر معنوی برای ما داشتند، دلسوزانه ما را راهنمایی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مطالب را که بیان می‌کردند،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مرگم هم راضی نیستم برای کسی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احادیثی را توسط دوستان چاپ و به مردم جهت استفاده می‌دادند تا اینکه از اُمور معنوی بهره‌مند شوند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علمی که سیره تقوای طلبگی را رعایت می‌کردند، ایشان خوب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برخی افراد که گاهی نکاتی را رعایت نمی‌کردند بدون اینکه اسم افراد را مطرح کنند، غصه می‌خوردند و ناراحت می‌شدند</w:t>
      </w:r>
      <w:r>
        <w:rPr>
          <w:rFonts w:eastAsia="IRNazanin" w:cs="IRNazanin"/>
          <w:color w:val="111111"/>
          <w:sz w:val="28"/>
          <w:szCs w:val="28"/>
          <w:rtl w:val="true"/>
          <w:lang w:bidi="fa-IR"/>
        </w:rPr>
        <w:t xml:space="preserve">. </w:t>
      </w:r>
      <w:bookmarkStart w:id="302" w:name="pg10723_114203"/>
    </w:p>
    <w:p>
      <w:pPr>
        <w:pStyle w:val="BookText"/>
        <w:rPr/>
      </w:pPr>
      <w:bookmarkEnd w:id="302"/>
      <w:r>
        <w:rPr>
          <w:rFonts w:ascii="IRNazanin" w:hAnsi="IRNazanin" w:eastAsia="IRNazanin"/>
          <w:color w:val="111111"/>
          <w:sz w:val="28"/>
          <w:sz w:val="28"/>
          <w:szCs w:val="28"/>
          <w:rtl w:val="true"/>
          <w:lang w:bidi="fa-IR"/>
        </w:rPr>
        <w:t>اگر رنجی برای کسی بود انگار که برای خودشان تلقی می‌کردند و اگر برای خودشان چیزی می‌خواستند برای دیگران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مزرعه جهت پشتوانه اقتصادی اُمور، خدمات به حوزه علمیه بشاگرد، و فعالیت‌های تبلیغی در مناطق مختلف از همین نمونه‌هاست</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303" w:name="__RefHeading___Toc5529525_1051229030"/>
      <w:bookmarkStart w:id="304" w:name="_Toc113"/>
      <w:bookmarkEnd w:id="303"/>
      <w:r>
        <w:rPr>
          <w:rtl w:val="true"/>
        </w:rPr>
        <w:t>به فکر دوستان</w:t>
      </w:r>
      <w:bookmarkEnd w:id="304"/>
    </w:p>
    <w:p>
      <w:pPr>
        <w:pStyle w:val="BookText"/>
        <w:rPr/>
      </w:pPr>
      <w:r>
        <w:rPr>
          <w:rFonts w:ascii="IRNazanin" w:hAnsi="IRNazanin" w:eastAsia="IRNazanin"/>
          <w:color w:val="111111"/>
          <w:sz w:val="28"/>
          <w:sz w:val="28"/>
          <w:szCs w:val="28"/>
          <w:rtl w:val="true"/>
          <w:lang w:bidi="fa-IR"/>
        </w:rPr>
        <w:t>یک وقتی از لحاظ اقتصادی مشکل شدیدی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اوضاع بدی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باخبر شد خیلی تلاش کردند که زندگی ما دچار مشکل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حتی با کمیته امداد، اهالی روستاها، صحبت کرده بود و آنها به ما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نه‌نه محسن بود اهل روستای سین برخوار، ایشان به او گفته بود نصراللهی مشکلات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آن زمان نان می‌پخت برای 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به من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پول‌هایی که بچه‌های سپاه برای کمک می‌آورند را قبول نکن، چون آنها خودشان مستضعف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برای شما کمک فراهم می‌کنم</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305" w:name="__RefHeading___Toc5529527_1051229030"/>
      <w:bookmarkStart w:id="306" w:name="_Toc114"/>
      <w:bookmarkEnd w:id="305"/>
      <w:r>
        <w:rPr/>
        <w:t>24</w:t>
      </w:r>
      <w:r>
        <w:rPr>
          <w:rtl w:val="true"/>
        </w:rPr>
        <w:t xml:space="preserve">. </w:t>
      </w:r>
      <w:r>
        <w:rPr>
          <w:rtl w:val="true"/>
        </w:rPr>
        <w:t>سعه صدر</w:t>
      </w:r>
      <w:bookmarkEnd w:id="306"/>
    </w:p>
    <w:p>
      <w:pPr>
        <w:pStyle w:val="BookText"/>
        <w:rPr/>
      </w:pPr>
      <w:r>
        <w:rPr>
          <w:rFonts w:ascii="IRNazanin" w:hAnsi="IRNazanin" w:eastAsia="IRNazanin"/>
          <w:color w:val="111111"/>
          <w:sz w:val="28"/>
          <w:sz w:val="28"/>
          <w:szCs w:val="28"/>
          <w:rtl w:val="true"/>
          <w:lang w:bidi="fa-IR"/>
        </w:rPr>
        <w:t>ایشان از حلم و سعه صدر و وقار و طمأنیه خاصی در گفتار و رفتار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طول این سال‌ها عصبانیت از ایشان ندیدم</w:t>
      </w:r>
      <w:r>
        <w:rPr>
          <w:rFonts w:eastAsia="IRNazanin" w:cs="IRNazanin"/>
          <w:color w:val="111111"/>
          <w:sz w:val="28"/>
          <w:szCs w:val="28"/>
          <w:rtl w:val="true"/>
          <w:lang w:bidi="fa-IR"/>
        </w:rPr>
        <w:t>.</w:t>
      </w:r>
      <w:r>
        <w:rPr>
          <w:rStyle w:val="FootnoteAnchor"/>
          <w:rtl w:val="true"/>
        </w:rPr>
        <w:footnoteReference w:id="20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شهادت پسرشان با خودم گفتم برویم مراسم و یک دلداری به ایشان بدهیم، آمدیم به روستای محسن‌آباد و در جلسه ختم شهید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دیدیم ایشان خیلی پُر‌روحیه هستند و در واقع به جای اینکه روحیه بدهیم از ایشان روحیه گرفتیم</w:t>
      </w:r>
      <w:r>
        <w:rPr>
          <w:rFonts w:eastAsia="IRNazanin" w:cs="IRNazanin"/>
          <w:color w:val="111111"/>
          <w:sz w:val="28"/>
          <w:szCs w:val="28"/>
          <w:rtl w:val="true"/>
          <w:lang w:bidi="fa-IR"/>
        </w:rPr>
        <w:t>.</w:t>
      </w:r>
      <w:r>
        <w:rPr>
          <w:rStyle w:val="FootnoteAnchor"/>
          <w:rtl w:val="true"/>
        </w:rPr>
        <w:footnoteReference w:id="207"/>
      </w:r>
      <w:bookmarkStart w:id="307" w:name="pg10723_114204"/>
    </w:p>
    <w:p>
      <w:pPr>
        <w:pStyle w:val="BookText"/>
        <w:rPr/>
      </w:pPr>
      <w:bookmarkEnd w:id="307"/>
      <w:r>
        <w:rPr>
          <w:rFonts w:ascii="IRNazanin" w:hAnsi="IRNazanin" w:eastAsia="IRNazanin"/>
          <w:color w:val="111111"/>
          <w:sz w:val="28"/>
          <w:sz w:val="28"/>
          <w:szCs w:val="28"/>
          <w:rtl w:val="true"/>
          <w:lang w:bidi="fa-IR"/>
        </w:rPr>
        <w:t>حجة الاسلام والمسلمین شیخ محمد محمدی راز از مبلغین و فعالان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نسبت به مخالفین خود خیلی صبور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سَر ستیز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جریانات انقلاب تُند نمی‌رفت، در حالی که خدمات فراوانی داشت</w:t>
      </w:r>
      <w:r>
        <w:rPr>
          <w:rFonts w:eastAsia="IRNazanin" w:cs="IRNazanin"/>
          <w:color w:val="111111"/>
          <w:sz w:val="28"/>
          <w:szCs w:val="28"/>
          <w:rtl w:val="true"/>
          <w:lang w:bidi="fa-IR"/>
        </w:rPr>
        <w:t>.</w:t>
      </w:r>
    </w:p>
    <w:p>
      <w:pPr>
        <w:pStyle w:val="Heading3"/>
        <w:numPr>
          <w:ilvl w:val="2"/>
          <w:numId w:val="1"/>
        </w:numPr>
        <w:rPr/>
      </w:pPr>
      <w:bookmarkStart w:id="308" w:name="__RefHeading___Toc5529529_1051229030"/>
      <w:bookmarkStart w:id="309" w:name="_Toc115"/>
      <w:bookmarkEnd w:id="308"/>
      <w:r>
        <w:rPr/>
        <w:t>25</w:t>
      </w:r>
      <w:r>
        <w:rPr>
          <w:rtl w:val="true"/>
        </w:rPr>
        <w:t xml:space="preserve">. </w:t>
      </w:r>
      <w:r>
        <w:rPr>
          <w:rtl w:val="true"/>
        </w:rPr>
        <w:t>طالب معنویات</w:t>
      </w:r>
      <w:bookmarkEnd w:id="309"/>
    </w:p>
    <w:p>
      <w:pPr>
        <w:pStyle w:val="Heading4"/>
        <w:numPr>
          <w:ilvl w:val="3"/>
          <w:numId w:val="1"/>
        </w:numPr>
        <w:rPr/>
      </w:pPr>
      <w:bookmarkStart w:id="310" w:name="__RefHeading___Toc5529531_1051229030"/>
      <w:bookmarkStart w:id="311" w:name="_Toc116"/>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می‌توان این خصوصیت بارز ایشان را ریشه و سبب سایر امتیازات ایشان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امور معنوی و تشنگی نسبت به معارف و اخلاقیات، پیوسته در وجود ایشان 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عالمان ربانی و اهل معنا مأنوس بود و در کسب فیض معنوی، سستی و کاهلی به خرج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و طلب معنوی در ایشان باعث شده بود همه فعالیت‌ها و اقداماتش را رنگ خدایی بخشد و برای خود اسباب توفیقات فراوان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طلب و عطش معنوی و دینی در ایشان وجود داشت که باعث می‌شد برای کسب فیوض معنوی و درک معارف هیچ فرصتی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معنویت‌طلبی ایشان همراه با تواضع و اخلاص باعث شده بود از هر موقعیتی و از هر کسی که احتمال بدهند استفاده کنند؛ حتی بارها از طلاب جوان درخواست می‌کردند که مطلبی بفرمایید تا استفاده کنیم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با عده‌ای از خوبان و افراد مُتقی رفيق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سید علی حسینی دولت‌آبادی</w:t>
      </w:r>
      <w:r>
        <w:rPr>
          <w:rStyle w:val="FootnoteAnchor"/>
          <w:rtl w:val="true"/>
        </w:rPr>
        <w:footnoteReference w:id="209"/>
      </w:r>
      <w:r>
        <w:rPr>
          <w:rFonts w:ascii="IRNazanin" w:hAnsi="IRNazanin" w:eastAsia="IRNazanin"/>
          <w:color w:val="111111"/>
          <w:sz w:val="28"/>
          <w:sz w:val="28"/>
          <w:szCs w:val="28"/>
          <w:rtl w:val="true"/>
          <w:lang w:bidi="fa-IR"/>
        </w:rPr>
        <w:t>که قبرشان الان در امامزاده محمود دولت‌آباد هست ارتباط داشتند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خوبان و اینکه با یک اهل دلی ارتباط داشته باشیم را خیلی متذکر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ایشان افرادی را سراغ می‌گرفتند و به اتفاق، دیدن این افراد می‌رفتیم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طالب معنویات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اهل معنا و عُلمای اخلاق و عرفان جزء آرزوهایشان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بزرگان می‌رسیدند و اکثر اهل معنا در اصفهان و سایر شهرستان‌ها را شاید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دیدارهایی با آقای بهجت و خوشوقت و دیگران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در مسیر معنویات داشتند و مستمر پرس و جو می‌کردند تا به نتیجه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رحیم قاسمی از اساتید و محققین علوم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مهذّب و سالکی صاحب کرامت و از شهرت گریزان بود، و در تبلیغ و تهذیب و خدمت به محرومین تلاشی وافر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ربّانی حجة‌الاسلام و المسلمین حاج سید حسین مهاجر دلسوزترین و با‌اخلاص‌ترین عالمی بود که در مدت عمر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دین داشت و دغدغه انجام وظیفه و اصلاح نفوس و سوق دل‌ها به سمت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لحظه درنگ در محضرش این سوز و اخلاص کاملاً درک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تهذیب نفس و اهتمام به مسائل معنوی برایش مهم بود که وقتی در محضر ایشان سخن از کتاب یکی از فقهای بزرگ معاصر</w:t>
      </w:r>
    </w:p>
    <w:p>
      <w:pPr>
        <w:pStyle w:val="BookText"/>
        <w:rPr/>
      </w:pPr>
      <w:r>
        <w:rPr>
          <w:rFonts w:ascii="IRNazanin" w:hAnsi="IRNazanin" w:eastAsia="IRNazanin"/>
          <w:color w:val="111111"/>
          <w:sz w:val="28"/>
          <w:sz w:val="28"/>
          <w:szCs w:val="28"/>
          <w:rtl w:val="true"/>
          <w:lang w:bidi="fa-IR"/>
        </w:rPr>
        <w:t>به میان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نگاه کردم، دیدم حکایت دعواهای آخوندی و اختلافات علما است؛ لذا آن را نگه نداشتم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خویش بگذاشتند و بگذشتند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وجل جمله را بیامرزاد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92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60"/>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سر مزار علمای مدفون در تخت پولاد می‌رفتند و دستوراتی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هفت بار سوره قدر،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آیة‌الکرسی را به همین ترتیب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می‌دادند سعی کنید با ارواح این افراد متقی و مؤمن ارتباط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این افراد نسبت به بعضی از این خوبان تأکید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آقا محمد بیدآبادی علاقه‌ی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سفارشاتی که این عالم ربانی فرموده بودند را تذکر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سعی می‌کردیم به این قبور برویم و دستوراتی که داده‌اند را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از روی شوخی بر سر مزار حضرت آقا محمد بیدآبادی عرض کردم که من چند بار اینجا آمدم، پس شما به ما سر نمی‌زنی؟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 آقای بیدآبادی را دیدم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بیام دیدن شما،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افراد حضرت سید زین‌العابدین طباطبایی ابرقویی</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آقا سيد زين العابدين در دين و اخلاق مراتب بالايی كسب می‌كند و سيره زندگی‌اش به گونه‌ای بود كه عملاً درس دين و اخلاق به مردم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ایشان درگلزار شهدای اصفهان می‌باشد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آنجا به </w:t>
      </w:r>
      <w:bookmarkStart w:id="312" w:name="pg10723_114207"/>
    </w:p>
    <w:p>
      <w:pPr>
        <w:pStyle w:val="BookText"/>
        <w:rPr/>
      </w:pPr>
      <w:bookmarkEnd w:id="312"/>
      <w:r>
        <w:rPr>
          <w:rFonts w:ascii="IRNazanin" w:hAnsi="IRNazanin" w:eastAsia="IRNazanin"/>
          <w:color w:val="111111"/>
          <w:sz w:val="28"/>
          <w:sz w:val="28"/>
          <w:szCs w:val="28"/>
          <w:rtl w:val="true"/>
          <w:lang w:bidi="fa-IR"/>
        </w:rPr>
        <w:t>همراه ایشان می‌رفتیم و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دولت‌آباد به امامزاده محمود می‌رفتیم و علاوه بر زیارت بزرگان، کنار قبر جناب آقای سید علی حسینی که از دوستان ایشان بود هم می‌رفتند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313" w:name="__RefHeading___Toc5529533_1051229030"/>
      <w:bookmarkStart w:id="314" w:name="_Toc117"/>
      <w:bookmarkEnd w:id="313"/>
      <w:r>
        <w:rPr>
          <w:rtl w:val="true"/>
        </w:rPr>
        <w:t>جلسات معنوی</w:t>
      </w:r>
      <w:bookmarkEnd w:id="314"/>
    </w:p>
    <w:p>
      <w:pPr>
        <w:pStyle w:val="BookText"/>
        <w:rPr/>
      </w:pPr>
      <w:r>
        <w:rPr>
          <w:rFonts w:ascii="IRNazanin" w:hAnsi="IRNazanin" w:eastAsia="IRNazanin"/>
          <w:color w:val="111111"/>
          <w:sz w:val="28"/>
          <w:sz w:val="28"/>
          <w:szCs w:val="28"/>
          <w:rtl w:val="true"/>
          <w:lang w:bidi="fa-IR"/>
        </w:rPr>
        <w:t>بنده علاوه بر طلبگی در آن زمان پاسدار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دنبال یک مرد الهی بودم که توسط حاج‌آقا رضائیان که پدر اولین شهید بی‌سر بودند با حاج‌آقا مهاجر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آمدیم خدمت ایشان و جلسه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اولین جلسه احساس نشاط کردیم و رفاقت ما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نفری زیارت آل‌یاسین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با قبور علمای تخت پولاد مأنوس بودند به همراه ایشان به این سرزمین مقدس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تنهایی هم گاهی ساعت‌ها می‌رفتند و اطلاعات خوبی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پنج شنبه که فراغت داشتیم از صبح تا ظهر می‌رفتیم به تخت پولاد و بالا سر این قبور یک حال توسل و توجهی عجیب پیدا می‌کردند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قبر مرحوم سید زین‌العابدین ابر‌قویی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حضرت آیت‌اللّه کشمیری دستورات سیر و سلوکی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آیت‌اللّه حاج شیخ حسن صافی رَحمَة الله عَلَیهِ و همچنین حضرت حجة الاسلام و المسلمین حاج شیخ جعفر ناصری ارتباط معنوی داشتند</w:t>
      </w:r>
      <w:r>
        <w:rPr>
          <w:rFonts w:eastAsia="IRNazanin" w:cs="IRNazanin"/>
          <w:color w:val="111111"/>
          <w:sz w:val="28"/>
          <w:szCs w:val="28"/>
          <w:rtl w:val="true"/>
          <w:lang w:bidi="fa-IR"/>
        </w:rPr>
        <w:t>.</w:t>
      </w:r>
      <w:r>
        <w:rPr>
          <w:rStyle w:val="FootnoteAnchor"/>
          <w:rtl w:val="true"/>
        </w:rPr>
        <w:footnoteReference w:id="213"/>
      </w:r>
      <w:bookmarkStart w:id="315" w:name="pg10723_114208"/>
    </w:p>
    <w:p>
      <w:pPr>
        <w:pStyle w:val="Heading4"/>
        <w:numPr>
          <w:ilvl w:val="3"/>
          <w:numId w:val="1"/>
        </w:numPr>
        <w:rPr/>
      </w:pPr>
      <w:bookmarkStart w:id="316" w:name="__RefHeading___Toc5529535_1051229030"/>
      <w:bookmarkStart w:id="317" w:name="_Toc118"/>
      <w:bookmarkEnd w:id="315"/>
      <w:bookmarkEnd w:id="316"/>
      <w:r>
        <w:rPr>
          <w:rtl w:val="true"/>
        </w:rPr>
        <w:t>مراقبه</w:t>
      </w:r>
      <w:bookmarkEnd w:id="317"/>
    </w:p>
    <w:p>
      <w:pPr>
        <w:pStyle w:val="BookText"/>
        <w:rPr/>
      </w:pPr>
      <w:r>
        <w:rPr>
          <w:rFonts w:ascii="IRNazanin" w:hAnsi="IRNazanin" w:eastAsia="IRNazanin"/>
          <w:color w:val="111111"/>
          <w:sz w:val="28"/>
          <w:sz w:val="28"/>
          <w:szCs w:val="28"/>
          <w:rtl w:val="true"/>
          <w:lang w:bidi="fa-IR"/>
        </w:rPr>
        <w:t>اکثر اوقات مشغول توجه و مراقبه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بخواهند صحبت کنند یا جواب سؤالی را بدهند خیلی دقت می‌کردند و با تأخیر همراه با تأمل صحبت می‌کردند تا کلامشان به دور از معاصی و لغویات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کارها مُحتاط بودند</w:t>
      </w:r>
      <w:r>
        <w:rPr>
          <w:rFonts w:eastAsia="IRNazanin" w:cs="IRNazanin"/>
          <w:color w:val="111111"/>
          <w:sz w:val="28"/>
          <w:szCs w:val="28"/>
          <w:rtl w:val="true"/>
          <w:lang w:bidi="fa-IR"/>
        </w:rPr>
        <w:t>.</w:t>
      </w:r>
    </w:p>
    <w:p>
      <w:pPr>
        <w:pStyle w:val="Heading3"/>
        <w:numPr>
          <w:ilvl w:val="2"/>
          <w:numId w:val="1"/>
        </w:numPr>
        <w:rPr/>
      </w:pPr>
      <w:bookmarkStart w:id="318" w:name="__RefHeading___Toc5529537_1051229030"/>
      <w:bookmarkStart w:id="319" w:name="_Toc119"/>
      <w:bookmarkEnd w:id="318"/>
      <w:r>
        <w:rPr/>
        <w:t>26</w:t>
      </w:r>
      <w:r>
        <w:rPr>
          <w:rtl w:val="true"/>
        </w:rPr>
        <w:t xml:space="preserve">. </w:t>
      </w:r>
      <w:r>
        <w:rPr>
          <w:rtl w:val="true"/>
        </w:rPr>
        <w:t>اهمیت به نماز اول وقت</w:t>
      </w:r>
      <w:bookmarkEnd w:id="319"/>
    </w:p>
    <w:p>
      <w:pPr>
        <w:pStyle w:val="BookText"/>
        <w:rPr/>
      </w:pPr>
      <w:r>
        <w:rPr>
          <w:rFonts w:ascii="IRNazanin" w:hAnsi="IRNazanin" w:eastAsia="IRNazanin"/>
          <w:color w:val="111111"/>
          <w:sz w:val="28"/>
          <w:sz w:val="28"/>
          <w:szCs w:val="28"/>
          <w:rtl w:val="true"/>
          <w:lang w:bidi="fa-IR"/>
        </w:rPr>
        <w:t>هرجا بودیم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بيشتر برای نماز جماعت به امام جماعتی که می‌شناختند اقتدا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من می‌پرسیدند این امام جماعت را می‌شناسی؟ و خیلی برایشان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چندین سال بود که بنا بر دلایلی که داشتند امام جماعت نمی‌شدند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وقتی که با ماشین‌های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می‌رفتیم، وقت مغرب که می‌شد به راننده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با هم می‌رفتیم سریع مغرب را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مردم منتظر ما نشوند، عشاء را به مسجدی که رسیدیم می‌خوانیم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شاهین‌شهر به اتفاق خانواده بر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شهر گز که رسیدیم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بخوانیم با اینکه تا اصفهان و منزل فاصله‌ای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نماز اول وقت اهمیت می‌دادند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جلسه تشکیل هیأت اُمناء سید صالح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 اذان که شد در حالی که بحث سر انتخاب افراد</w:t>
      </w:r>
    </w:p>
    <w:p>
      <w:pPr>
        <w:pStyle w:val="BookText"/>
        <w:rPr/>
      </w:pPr>
      <w:r>
        <w:rPr>
          <w:rFonts w:ascii="IRNazanin" w:hAnsi="IRNazanin" w:eastAsia="IRNazanin"/>
          <w:color w:val="111111"/>
          <w:sz w:val="28"/>
          <w:sz w:val="28"/>
          <w:szCs w:val="28"/>
          <w:rtl w:val="true"/>
          <w:lang w:bidi="fa-IR"/>
        </w:rPr>
        <w:t>بود، به نماز ایستادند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خاصی به نماز اول وقت و اذکار، در طول روز و شب و ترغیب دیگران به این مسائل داشتند</w:t>
      </w:r>
      <w:r>
        <w:rPr>
          <w:rFonts w:eastAsia="IRNazanin" w:cs="IRNazanin"/>
          <w:color w:val="111111"/>
          <w:sz w:val="28"/>
          <w:szCs w:val="28"/>
          <w:rtl w:val="true"/>
          <w:lang w:bidi="fa-IR"/>
        </w:rPr>
        <w:t xml:space="preserve">. </w:t>
      </w:r>
      <w:bookmarkStart w:id="320" w:name="pg10723_114209"/>
    </w:p>
    <w:p>
      <w:pPr>
        <w:pStyle w:val="Heading3"/>
        <w:numPr>
          <w:ilvl w:val="2"/>
          <w:numId w:val="1"/>
        </w:numPr>
        <w:rPr/>
      </w:pPr>
      <w:bookmarkStart w:id="321" w:name="__RefHeading___Toc5529539_1051229030"/>
      <w:bookmarkStart w:id="322" w:name="_Toc120"/>
      <w:bookmarkEnd w:id="320"/>
      <w:bookmarkEnd w:id="321"/>
      <w:r>
        <w:rPr/>
        <w:t>27</w:t>
      </w:r>
      <w:r>
        <w:rPr>
          <w:rtl w:val="true"/>
        </w:rPr>
        <w:t xml:space="preserve">. </w:t>
      </w:r>
      <w:r>
        <w:rPr>
          <w:rtl w:val="true"/>
        </w:rPr>
        <w:t>روحیه وجه‌اللهی</w:t>
      </w:r>
      <w:bookmarkEnd w:id="322"/>
    </w:p>
    <w:p>
      <w:pPr>
        <w:pStyle w:val="BookText"/>
        <w:rPr/>
      </w:pPr>
      <w:r>
        <w:rPr>
          <w:rFonts w:ascii="IRNazanin" w:hAnsi="IRNazanin" w:eastAsia="IRNazanin"/>
          <w:color w:val="111111"/>
          <w:sz w:val="28"/>
          <w:sz w:val="28"/>
          <w:szCs w:val="28"/>
          <w:rtl w:val="true"/>
          <w:lang w:bidi="fa-IR"/>
        </w:rPr>
        <w:t xml:space="preserve">از خصوصیات جناب مهاجر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الی اللّه و الی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تا آخر عمرش از این سفر باز نایستاد؛ داشتن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عین اینکه روحیه عارفانه و سالکانه داشت ولی بریده از متن جامعه نبود، بلکه با همان حالت عارفانه و عاشقانه از کار در مزرعه و دفتر ازدواج و نیز تلاش فرهنگی در استان سیستان و بشاگرد در هرمزگان و جلسه درس اخلاق برای سربازان گمنام امام زمان و همچنین سپاه و بسيج کوتاهی نمی‌کرد و آن را نوعی دیگر از عبادت می‌دانست ولی با این همه تلاش، هرگز از وجه اللهی و خلوت و انس با خدا و توسل به معصومین صَلَواتُ الله عَلَیهِم به ویژه روضه سیدالشهدا  صَلَواتُ الله عَلَیه بعد از هر نماز کوتاهی نمی‌کرد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سالک به تمامِ معنا و جویای کمال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دائمی و مأنوس با اذکار و ادعیه مأثوره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سلوکی در قالب اربعین داشتند و از قدیم الایّام انجام می‌دادند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ایشان با معنویتی که داشتند، مُشوق طلاب بودند برای طلبه شدن و طلبه ماندن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ادعا کرد که هر کس با ایشان لحظاتی اُنس می‌گرفت، تحت تأثیر آن معنویت و منش و رفتار ایشان قرار می‌گرفت</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323" w:name="__RefHeading___Toc5529541_1051229030"/>
      <w:bookmarkStart w:id="324" w:name="_Toc121"/>
      <w:bookmarkEnd w:id="323"/>
      <w:r>
        <w:rPr/>
        <w:t>28</w:t>
      </w:r>
      <w:r>
        <w:rPr>
          <w:rtl w:val="true"/>
        </w:rPr>
        <w:t xml:space="preserve">. </w:t>
      </w:r>
      <w:r>
        <w:rPr>
          <w:rtl w:val="true"/>
        </w:rPr>
        <w:t>به فکر فقرا</w:t>
      </w:r>
      <w:bookmarkEnd w:id="324"/>
    </w:p>
    <w:p>
      <w:pPr>
        <w:pStyle w:val="BookText"/>
        <w:rPr/>
      </w:pPr>
      <w:r>
        <w:rPr>
          <w:rFonts w:ascii="IRNazanin" w:hAnsi="IRNazanin" w:eastAsia="IRNazanin"/>
          <w:color w:val="111111"/>
          <w:sz w:val="28"/>
          <w:sz w:val="28"/>
          <w:szCs w:val="28"/>
          <w:rtl w:val="true"/>
          <w:lang w:bidi="fa-IR"/>
        </w:rPr>
        <w:t>حجة الاسلام والمسلمین دکتر عبداللّه پور‌مظاهری از اساتید حوزه و دانشگاه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 آن عالم بزرگوار اینکه همیشه دغدغه محرومین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به محرومین از نظر مادی و معنوی و فرهنگی از اولویت‌های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منطقه‌ای از ایران محرومیت بیشتری داشت حتی مناطق دوردست، رسیدگی به آنها، اولین اولویت بود</w:t>
      </w:r>
      <w:r>
        <w:rPr>
          <w:rFonts w:eastAsia="IRNazanin" w:cs="IRNazanin"/>
          <w:color w:val="111111"/>
          <w:sz w:val="28"/>
          <w:szCs w:val="28"/>
          <w:rtl w:val="true"/>
          <w:lang w:bidi="fa-IR"/>
        </w:rPr>
        <w:t xml:space="preserve">. </w:t>
      </w:r>
      <w:bookmarkStart w:id="325" w:name="pg10723_114210"/>
    </w:p>
    <w:p>
      <w:pPr>
        <w:pStyle w:val="BookText"/>
        <w:rPr/>
      </w:pPr>
      <w:bookmarkEnd w:id="325"/>
      <w:r>
        <w:rPr>
          <w:rFonts w:ascii="IRNazanin" w:hAnsi="IRNazanin" w:eastAsia="IRNazanin"/>
          <w:color w:val="111111"/>
          <w:sz w:val="28"/>
          <w:sz w:val="28"/>
          <w:szCs w:val="28"/>
          <w:rtl w:val="true"/>
          <w:lang w:bidi="fa-IR"/>
        </w:rPr>
        <w:t>در تمام ملاقات‌هایی که با این بزرگوار داشتم مرتب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دغدغه فقراء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سفارش می‌کردند، می‌پرسیدند که فقیر سراغ ندارید؟ اگر فقیری به ایشان معرفی می‌شد یا خودشان می‌شناختند، مشتاقانه به او سر می‌زدند و کمک می‌کردند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کمک‌ها چند ویژگی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آبروی آن فقیر برای ایشان مهم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یک منطقه‌ی خاص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فقرایی را از روستاهای منطقه‌ی برخوار، روستاهای طار، نیه، طرق، بشاگرد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مناطق شناسایی کرده بودند، و به آنها کمک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فقر مالی، كمبودهای فرهنگی و فکری آن افراد را هم مد نظر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منّت و با حُسن خُلق و رفتار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آماری از کمک‌های ایشان در اختیار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کمک‌های به فقراء محدود به مکان خاصی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مختلف استان حاج‌آقا از محرومین خبر داشت و به آنها کمک می‌کردند</w:t>
      </w:r>
      <w:r>
        <w:rPr>
          <w:rFonts w:eastAsia="IRNazanin" w:cs="IRNazanin"/>
          <w:color w:val="111111"/>
          <w:sz w:val="28"/>
          <w:szCs w:val="28"/>
          <w:rtl w:val="true"/>
          <w:lang w:bidi="fa-IR"/>
        </w:rPr>
        <w:t>.</w:t>
      </w:r>
    </w:p>
    <w:p>
      <w:pPr>
        <w:pStyle w:val="Heading2"/>
        <w:numPr>
          <w:ilvl w:val="1"/>
          <w:numId w:val="1"/>
        </w:numPr>
        <w:rPr/>
      </w:pPr>
      <w:bookmarkStart w:id="326" w:name="__RefHeading___Toc5529543_1051229030"/>
      <w:bookmarkStart w:id="327" w:name="_Toc122"/>
      <w:bookmarkEnd w:id="326"/>
      <w:r>
        <w:rPr>
          <w:rtl w:val="true"/>
        </w:rPr>
        <w:t>جمعه‌های پربرکت</w:t>
      </w:r>
      <w:bookmarkEnd w:id="32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اول وقت معمولاً حرکت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وقتی سوار ماشین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می‌گفتند و سوره قدر را می‌خواندند و اذکار دیگر در قالب ذکر و توسل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اقوام و دوستان را می‌پرسیدند و بعد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مطلب تازه‌ای ندارید؟ کاری به بزرگ‌تری و کوچک‌تری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مطلبی نبود، </w:t>
      </w:r>
    </w:p>
    <w:p>
      <w:pPr>
        <w:pStyle w:val="BookText"/>
        <w:rPr/>
      </w:pPr>
      <w:r>
        <w:rPr>
          <w:rFonts w:ascii="IRNazanin" w:hAnsi="IRNazanin" w:eastAsia="IRNazanin"/>
          <w:color w:val="111111"/>
          <w:sz w:val="28"/>
          <w:sz w:val="28"/>
          <w:szCs w:val="28"/>
          <w:rtl w:val="true"/>
          <w:lang w:bidi="fa-IR"/>
        </w:rPr>
        <w:t>خودشان مطالبی که عموماً مورد احتیاج و دارای نکات سودمند بود،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قبل از اینکه خدمتشان برسم این سؤال در ذهن من بود که چرا حاج‌آقا برخی از منازل فقراء را وارد نمی‌شوند و برخی منازل را وارد می‌شوند و دقایقی طول می‌کشد تا بیایند؟ این دغدغه‌ی ذهنی من بود ولی از ایشان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قدر را خواندند و دقایقی گذشت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تعدادی از فقرا علاوه بر فقر اقتصادی غریب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غربتی که دارند به یک نوعی اُمیدشان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فکری می‌خواهند و احتیاج به مشورت و سرکشی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مناطق که از لحاظ فرهنگی و روابط اجتماعی هم کمبود مشاهده می‌کردند، گاهی حین کمک، درس‌هایی را هم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فقیری تقاضای وجهی کرد ایشان با وجودی که همراهشان مبالغی بود ولی به من گفتند پول برای قرض داری؟ پول را مقابل آن فقیر از من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دلایلی به همراه داشت که شاید بتوان گفت یکی از دلایلش این بود که فرد روحیه تکدی‌گری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افراد توان کار دارند و این قرض بودن را ببینند که مُقید به کار و تلاش شوند و از آن طرف عادت همیشگی افراد نشود و بعد ایشان آن مَبلغ را ازخودشان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ماه گوسفندی توسط خیّرین ذبح می‌شد، طبق لیست به صورت بسته‌بندی به افراد مستمند تحویل می‌دادند و کاری بدون برنامه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منازلی که باید می‌رفتند از قبل معلوم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افراد خَیّر خودشان با ایشان تماس می‌گرفتند و اقلام کمکی را می‌آوردند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می‌کردند گوشت آن گوسفند چهل تا یک کیلو بشود و به چهل مستضعف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فراهم نمی‌شد نگران بودند</w:t>
      </w:r>
      <w:r>
        <w:rPr>
          <w:rFonts w:eastAsia="IRNazanin" w:cs="IRNazanin"/>
          <w:color w:val="111111"/>
          <w:sz w:val="28"/>
          <w:szCs w:val="28"/>
          <w:rtl w:val="true"/>
          <w:lang w:bidi="fa-IR"/>
        </w:rPr>
        <w:t xml:space="preserve">. </w:t>
      </w:r>
      <w:r>
        <w:rPr>
          <w:rStyle w:val="FootnoteAnchor"/>
          <w:rtl w:val="true"/>
        </w:rPr>
        <w:footnoteReference w:id="221"/>
      </w:r>
      <w:bookmarkStart w:id="328" w:name="pg10723_114212"/>
    </w:p>
    <w:p>
      <w:pPr>
        <w:pStyle w:val="Heading2"/>
        <w:numPr>
          <w:ilvl w:val="1"/>
          <w:numId w:val="1"/>
        </w:numPr>
        <w:rPr/>
      </w:pPr>
      <w:bookmarkStart w:id="329" w:name="__RefHeading___Toc5529545_1051229030"/>
      <w:bookmarkStart w:id="330" w:name="_Toc123"/>
      <w:bookmarkEnd w:id="328"/>
      <w:bookmarkEnd w:id="329"/>
      <w:r>
        <w:rPr>
          <w:rtl w:val="true"/>
        </w:rPr>
        <w:t>کمک به فقرای واقعی</w:t>
      </w:r>
      <w:bookmarkEnd w:id="330"/>
    </w:p>
    <w:p>
      <w:pPr>
        <w:pStyle w:val="BookText"/>
        <w:rPr/>
      </w:pPr>
      <w:r>
        <w:rPr>
          <w:rFonts w:ascii="IRNazanin" w:hAnsi="IRNazanin" w:eastAsia="IRNazanin"/>
          <w:color w:val="111111"/>
          <w:sz w:val="28"/>
          <w:sz w:val="28"/>
          <w:szCs w:val="28"/>
          <w:rtl w:val="true"/>
          <w:lang w:bidi="fa-IR"/>
        </w:rPr>
        <w:t>بنده مغازه قصابی داشتم و مدتی موضوع ذبح گوسفند و بسته‌بندی کمک‌ها با بنده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 جهت تقسیم ارزاق به فقراء، با حاج‌آقا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منزلی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تشریف بردند کمک کنند و من هم در ماشین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پیرزنی به صورت فقیرانه روی زمین نشسته، با خودم گفتم تا حاج‌آقا تشریف می‌آورند یک بسته گوشت‌ها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حاج‌آقا تشریف آوردند قبل از اینکه من حرفی بزنم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را که می‌بینی چند جریب زمین دارد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یکی از این روستاهای محروم یک مقدار گوشت به یک پیرمرد نابینایی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وقتی گوشت را گرفت، جمله‌ای بیان کرد که مایه 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گذشته که شما گوشت به من دادید دیگر نتوانستم گوشت تهیه کنم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مثلاً یادم هست یک زمانی سمنو آورده بودند و بعد پرسیدم برای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یتیم هوس سمنو کرده است و برایش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ایشان به صورت مُدام و پنهانی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تا زنده‌ام جایی نگو</w:t>
      </w:r>
      <w:r>
        <w:rPr>
          <w:rFonts w:eastAsia="IRNazanin" w:cs="IRNazanin"/>
          <w:color w:val="111111"/>
          <w:sz w:val="28"/>
          <w:szCs w:val="28"/>
          <w:rtl w:val="true"/>
          <w:lang w:bidi="fa-IR"/>
        </w:rPr>
        <w:t>.</w:t>
      </w:r>
      <w:r>
        <w:rPr>
          <w:rStyle w:val="FootnoteAnchor"/>
          <w:rtl w:val="true"/>
        </w:rPr>
        <w:footnoteReference w:id="224"/>
      </w:r>
    </w:p>
    <w:p>
      <w:pPr>
        <w:pStyle w:val="Heading2"/>
        <w:numPr>
          <w:ilvl w:val="1"/>
          <w:numId w:val="1"/>
        </w:numPr>
        <w:rPr/>
      </w:pPr>
      <w:bookmarkStart w:id="331" w:name="__RefHeading___Toc5529547_1051229030"/>
      <w:bookmarkStart w:id="332" w:name="_Toc124"/>
      <w:bookmarkEnd w:id="331"/>
      <w:r>
        <w:rPr>
          <w:rtl w:val="true"/>
        </w:rPr>
        <w:t>توجه به فقر مالی و فرهنگی</w:t>
      </w:r>
      <w:bookmarkEnd w:id="33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کمک به محرومین فوق العاده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که معمولاً می‌رفتند از لحاظ مادی و فرهنگی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نبودن مُبلغ و نرسیدن پیام‌های دینی، این محیط‌ها از احکام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مناطق وقتی مسایل دینی را مطرح می‌کردند، متوجه می‌شدند، که چه مسایلی اینجا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مناطق از شدت فقرمالی و فرهنگی بچه‌های مسلمان حتی لباس برای پوشش خودشان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333" w:name="pg10723_114213"/>
    </w:p>
    <w:p>
      <w:pPr>
        <w:pStyle w:val="BookText"/>
        <w:rPr/>
      </w:pPr>
      <w:bookmarkEnd w:id="333"/>
      <w:r>
        <w:rPr>
          <w:rFonts w:ascii="IRNazanin" w:hAnsi="IRNazanin" w:eastAsia="IRNazanin"/>
          <w:color w:val="111111"/>
          <w:sz w:val="28"/>
          <w:sz w:val="28"/>
          <w:szCs w:val="28"/>
          <w:rtl w:val="true"/>
          <w:lang w:bidi="fa-IR"/>
        </w:rPr>
        <w:t>صحبت‌های حاج‌آقا اقداماتی می‌شد و بعداً به مرور زمان مشکلات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به حدی بود که در برخی از این نقاط دور‌افتاده اگر از آنها دور می‌شدی سنگت می‌زدند و نزدیک که می‌شدی جمع می‌شدند که یک سکه بگیرند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فقرایی که در اصفهان و در فامیل بودند هم، همیشه مدّ نظرشان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 گرفتاری‌ها و اوضاع معیشت دوستان و اقوام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خاصی برای مردم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روحانی باید در درد و مشکلات مردم شریک باشد و لذا سعی وافری در حل مشکلات محرومین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محرومین اطراف اصفهان را شناسایی کرده بودند و به دیدار آنها می‌رفتند و پول و مواد غذایی به آنان تقدیم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ماهیانه پول می‌فرستادند و من طبق لیستی که داده بودند، پول‌ها را بین مستمندان تقسیم می‌کردم و در کنار این کمک‌ها نکته جالبی بود و آن این که ایشان تذکرات مذهبی هم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می‌فرمودند که به بچه‌های یتیم بگویید مسجد بیایند و موقع اذان، اذان بگویند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برخی از این فقرا که معمولاً افراد سالخورده‌ای هم بودند، سال به سال توان خرید گوشت نداشتند</w:t>
      </w:r>
      <w:r>
        <w:rPr>
          <w:rFonts w:eastAsia="IRNazanin" w:cs="IRNazanin"/>
          <w:color w:val="111111"/>
          <w:sz w:val="28"/>
          <w:szCs w:val="28"/>
          <w:rtl w:val="true"/>
          <w:lang w:bidi="fa-IR"/>
        </w:rPr>
        <w:t>.</w:t>
      </w:r>
    </w:p>
    <w:p>
      <w:pPr>
        <w:pStyle w:val="Heading2"/>
        <w:numPr>
          <w:ilvl w:val="1"/>
          <w:numId w:val="1"/>
        </w:numPr>
        <w:rPr/>
      </w:pPr>
      <w:bookmarkStart w:id="334" w:name="__RefHeading___Toc5529549_1051229030"/>
      <w:bookmarkStart w:id="335" w:name="_Toc125"/>
      <w:bookmarkEnd w:id="334"/>
      <w:r>
        <w:rPr>
          <w:rtl w:val="true"/>
        </w:rPr>
        <w:t>به فکر مردم</w:t>
      </w:r>
      <w:bookmarkEnd w:id="335"/>
    </w:p>
    <w:p>
      <w:pPr>
        <w:pStyle w:val="BookText"/>
        <w:rPr/>
      </w:pPr>
      <w:r>
        <w:rPr>
          <w:rFonts w:ascii="IRNazanin" w:hAnsi="IRNazanin" w:eastAsia="IRNazanin"/>
          <w:color w:val="111111"/>
          <w:sz w:val="28"/>
          <w:sz w:val="28"/>
          <w:szCs w:val="28"/>
          <w:rtl w:val="true"/>
          <w:lang w:bidi="fa-IR"/>
        </w:rPr>
        <w:t>پیگیر امور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خانواده‌ای پدر خودشان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بنده صحبت کردند که زن و بچه‌ی این مرحوم در چه وضعیتی هستند و فردا برو یک اطلاعاتی کسب کن که چه احتیاج دارند تا کمک کنیم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یک خانواده یتیم از اهالی روستا قرض داده بود و بعد آن خانواده </w:t>
      </w:r>
      <w:bookmarkStart w:id="336" w:name="pg10723_114214"/>
    </w:p>
    <w:p>
      <w:pPr>
        <w:pStyle w:val="BookText"/>
        <w:rPr/>
      </w:pPr>
      <w:bookmarkEnd w:id="336"/>
      <w:r>
        <w:rPr>
          <w:rFonts w:ascii="IRNazanin" w:hAnsi="IRNazanin" w:eastAsia="IRNazanin"/>
          <w:color w:val="111111"/>
          <w:sz w:val="28"/>
          <w:sz w:val="28"/>
          <w:szCs w:val="28"/>
          <w:rtl w:val="true"/>
          <w:lang w:bidi="fa-IR"/>
        </w:rPr>
        <w:t>نتوانستند قرض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قرض آنها را ادا کردند و بعد هم پیگیر بودند و در کمک به افرادِ نیازمند، مُداومت و برنامه منظمی داشتند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کار تعطیلی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سال حتی روز عاشورا هم رفتیم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فُقرایی که در نقاط مختلف سراغ داشتند، سبب شد حاج‌آقا طرحی را دادند، که این فقراء نیاز به همه 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فعالیت در این زمینه نیاز به همکاری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همراه آقای حاج براتعلی صادقی این فعالیت‌ها را انجام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کمک‌ها تأکید داشتند که کسی متوجه نشود که این کمک از طرف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مُنجر به تأسیس انجمن شهید مهاجر 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لازم به ذکر است که این انجمن بعداً به انجمن خیریه شهید مهاجر و سرانجام به بنیاد فرهنگی شهید سید محسن مهاجر تغییر نام داد</w:t>
      </w:r>
      <w:r>
        <w:rPr>
          <w:rFonts w:eastAsia="IRNazanin" w:cs="IRNazanin"/>
          <w:color w:val="111111"/>
          <w:sz w:val="28"/>
          <w:szCs w:val="28"/>
          <w:rtl w:val="true"/>
          <w:lang w:bidi="fa-IR"/>
        </w:rPr>
        <w:t>.</w:t>
      </w:r>
    </w:p>
    <w:p>
      <w:pPr>
        <w:pStyle w:val="Heading2"/>
        <w:numPr>
          <w:ilvl w:val="1"/>
          <w:numId w:val="1"/>
        </w:numPr>
        <w:rPr/>
      </w:pPr>
      <w:bookmarkStart w:id="337" w:name="__RefHeading___Toc5529551_1051229030"/>
      <w:bookmarkStart w:id="338" w:name="_Toc126"/>
      <w:bookmarkEnd w:id="337"/>
      <w:r>
        <w:rPr>
          <w:rtl w:val="true"/>
        </w:rPr>
        <w:t>دیدار با حضرت امام</w:t>
      </w:r>
      <w:r>
        <w:rPr>
          <w:rtl w:val="true"/>
        </w:rPr>
        <w:t>(</w:t>
      </w:r>
      <w:r>
        <w:rPr>
          <w:rtl w:val="true"/>
        </w:rPr>
        <w:t>ره</w:t>
      </w:r>
      <w:r>
        <w:rPr>
          <w:rtl w:val="true"/>
        </w:rPr>
        <w:t>)</w:t>
      </w:r>
      <w:bookmarkEnd w:id="338"/>
    </w:p>
    <w:p>
      <w:pPr>
        <w:pStyle w:val="BookText"/>
        <w:rPr/>
      </w:pP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شهادت بنده‌زاده سید محسن مهاجر به منظور پیروی از منویات رهبر عالیقدر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انجمنی به نام انجمن تحقیق و کمک به مستمندان شهید مهاجر تشکیل دادیم که در تاریخ </w:t>
      </w:r>
      <w:r>
        <w:rPr>
          <w:rFonts w:eastAsia="IRNazanin" w:cs="IRNazanin"/>
          <w:color w:val="111111"/>
          <w:sz w:val="28"/>
          <w:szCs w:val="28"/>
          <w:lang w:bidi="fa-IR"/>
        </w:rPr>
        <w:t>14/12/58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دفاتر مربوطه ثبت و رسماً شروع به کار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ماه فعالیت، خدمت حضرت امام خمینی رسیدیم و ضمن تقدیم گزارش کار انجمن، جریان را به عرض امام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باشید ان شاءاللّه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پانصد هزار ریال به عنوان کمک به مستمندان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انجمن مورد تأیید حوزه محترم علمیه اصفهان و دفتر تبلیغات اسلامی قم قرار گرفت</w:t>
      </w:r>
      <w:r>
        <w:rPr>
          <w:rFonts w:eastAsia="IRNazanin" w:cs="IRNazanin"/>
          <w:color w:val="111111"/>
          <w:sz w:val="28"/>
          <w:szCs w:val="28"/>
          <w:rtl w:val="true"/>
          <w:lang w:bidi="fa-IR"/>
        </w:rPr>
        <w:t xml:space="preserve">. </w:t>
      </w:r>
      <w:bookmarkStart w:id="339" w:name="pg10723_114215"/>
    </w:p>
    <w:p>
      <w:pPr>
        <w:pStyle w:val="Heading2"/>
        <w:numPr>
          <w:ilvl w:val="1"/>
          <w:numId w:val="1"/>
        </w:numPr>
        <w:rPr/>
      </w:pPr>
      <w:bookmarkStart w:id="340" w:name="__RefHeading___Toc5529553_1051229030"/>
      <w:bookmarkStart w:id="341" w:name="_Toc127"/>
      <w:bookmarkEnd w:id="339"/>
      <w:bookmarkEnd w:id="340"/>
      <w:r>
        <w:rPr>
          <w:rtl w:val="true"/>
        </w:rPr>
        <w:t>هدف انجمن</w:t>
      </w:r>
      <w:bookmarkEnd w:id="341"/>
    </w:p>
    <w:p>
      <w:pPr>
        <w:pStyle w:val="BookText"/>
        <w:rPr/>
      </w:pPr>
      <w:r>
        <w:rPr>
          <w:rFonts w:ascii="IRNazanin" w:hAnsi="IRNazanin" w:eastAsia="IRNazanin"/>
          <w:color w:val="111111"/>
          <w:sz w:val="28"/>
          <w:sz w:val="28"/>
          <w:szCs w:val="28"/>
          <w:rtl w:val="true"/>
          <w:lang w:bidi="fa-IR"/>
        </w:rPr>
        <w:t xml:space="preserve">رفتن به روستا و رسیدگی به وضع دینی، فرهنگی، اجتماعی روستاییان و اعزام مُبلغین دینی به منظور ترویج دین اسلام و تعلیم و تربیت صحیح در سطح روستا و مدارس و ساختن افرادی آگاه و مؤمن به انقلاب و کمک به مستمندان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 معلولین، مضطرین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تأمین رفاه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کمک از بین بردن فقر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کارهای تولیدی و کمک به رشد اقتصادی و بر‌طرف کردن کمبودهای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84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1"/>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172" o:detectmouseclick="t"/>
                <v:stroke color="#3465a4" joinstyle="round" endcap="flat"/>
                <w10:wrap type="none"/>
              </v:shape>
            </w:pict>
          </mc:Fallback>
        </mc:AlternateContent>
      </w:r>
      <w:bookmarkStart w:id="342" w:name="pg10723_114216"/>
    </w:p>
    <w:p>
      <w:pPr>
        <w:pStyle w:val="Heading2"/>
        <w:numPr>
          <w:ilvl w:val="1"/>
          <w:numId w:val="1"/>
        </w:numPr>
        <w:rPr/>
      </w:pPr>
      <w:bookmarkStart w:id="343" w:name="__RefHeading___Toc5529555_1051229030"/>
      <w:bookmarkStart w:id="344" w:name="_Toc128"/>
      <w:bookmarkEnd w:id="342"/>
      <w:bookmarkEnd w:id="343"/>
      <w:r>
        <w:rPr>
          <w:rtl w:val="true"/>
        </w:rPr>
        <w:t>ویژگی‌های مجالس و منبر</w:t>
      </w:r>
      <w:bookmarkEnd w:id="344"/>
    </w:p>
    <w:p>
      <w:pPr>
        <w:pStyle w:val="BookText"/>
        <w:rPr/>
      </w:pPr>
      <w:r>
        <w:rPr>
          <w:rFonts w:ascii="IRNazanin" w:hAnsi="IRNazanin" w:eastAsia="IRNazanin"/>
          <w:color w:val="111111"/>
          <w:sz w:val="28"/>
          <w:sz w:val="28"/>
          <w:szCs w:val="28"/>
          <w:rtl w:val="true"/>
          <w:lang w:bidi="fa-IR"/>
        </w:rPr>
        <w:t>منبرهای ایشان را مردم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دهه عاشورا ما روضه‌خوانی می‌کردیم و ایشان هم برای منبرتشریف می‌آوردند</w:t>
      </w:r>
      <w:r>
        <w:rPr>
          <w:rFonts w:eastAsia="IRNazanin" w:cs="IRNazanin"/>
          <w:color w:val="111111"/>
          <w:sz w:val="28"/>
          <w:szCs w:val="28"/>
          <w:rtl w:val="true"/>
          <w:lang w:bidi="fa-IR"/>
        </w:rPr>
        <w:t>.</w:t>
      </w:r>
      <w:r>
        <w:rPr>
          <w:rStyle w:val="FootnoteAnchor"/>
          <w:rtl w:val="true"/>
        </w:rPr>
        <w:footnoteReference w:id="230"/>
      </w:r>
    </w:p>
    <w:p>
      <w:pPr>
        <w:pStyle w:val="Heading2"/>
        <w:numPr>
          <w:ilvl w:val="1"/>
          <w:numId w:val="1"/>
        </w:numPr>
        <w:rPr/>
      </w:pPr>
      <w:bookmarkStart w:id="345" w:name="__RefHeading___Toc5529557_1051229030"/>
      <w:bookmarkStart w:id="346" w:name="_Toc129"/>
      <w:bookmarkEnd w:id="345"/>
      <w:r>
        <w:rPr>
          <w:rtl w:val="true"/>
        </w:rPr>
        <w:t>استفاده از قرآن و روایات و سخن بزرگان با ذکر سند</w:t>
      </w:r>
      <w:bookmarkEnd w:id="346"/>
    </w:p>
    <w:p>
      <w:pPr>
        <w:pStyle w:val="BookText"/>
        <w:rPr/>
      </w:pPr>
      <w:r>
        <w:rPr>
          <w:rFonts w:ascii="IRNazanin" w:hAnsi="IRNazanin" w:eastAsia="IRNazanin"/>
          <w:color w:val="111111"/>
          <w:sz w:val="28"/>
          <w:sz w:val="28"/>
          <w:szCs w:val="28"/>
          <w:rtl w:val="true"/>
          <w:lang w:bidi="fa-IR"/>
        </w:rPr>
        <w:t>در طول سخنرانی تقید به این که مطالب منبر مُستند به قرآن و روایات و سخن بزرگان باشد، بسیار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اهل منبر هم این مطلب را تذکر می‌دادند که حرف بدون سند نزنید و منبر از لحاظ محتوا باید قوی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عموماً این آیه را اول منبر می‌خواندند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آمَنُوا اتَّقُوا اللَّهَ وَ قولوا قَولاً سَديداً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سخن درست و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است هرگز پیامبر بر منبرش ننشست مگر اینکه این آ‌یه را تلاوت فرمود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آیه بعد نتیجه‌ای مهم را برای اهل ایمانی که تقوا و سخن حق و درست را می‌گویند بیان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لَكُمْ أَعْمَالَكُمْ وَيَغْفِرْ لَكُمْ ذُنُوبَكُمْ وَ مَنْ يُطِعِ اللَّهَ وَ رَسُولَهُ فَقَدْ فَازَ فَوْزًا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خدا اعمال شما را اصلاح کند و گناهانتان را بیامرزد، و هر کس اطاعت خدا و رسولش کند به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عظیمی نایل شده است</w:t>
      </w:r>
      <w:r>
        <w:rPr>
          <w:rFonts w:eastAsia="IRNazanin" w:cs="IRNazanin"/>
          <w:color w:val="111111"/>
          <w:sz w:val="28"/>
          <w:szCs w:val="28"/>
          <w:rtl w:val="true"/>
          <w:lang w:bidi="fa-IR"/>
        </w:rPr>
        <w:t xml:space="preserve">. </w:t>
      </w:r>
      <w:bookmarkStart w:id="347" w:name="pg10723_114217"/>
    </w:p>
    <w:p>
      <w:pPr>
        <w:pStyle w:val="Heading2"/>
        <w:numPr>
          <w:ilvl w:val="1"/>
          <w:numId w:val="1"/>
        </w:numPr>
        <w:rPr/>
      </w:pPr>
      <w:bookmarkStart w:id="348" w:name="__RefHeading___Toc5529559_1051229030"/>
      <w:bookmarkStart w:id="349" w:name="_Toc130"/>
      <w:bookmarkEnd w:id="347"/>
      <w:bookmarkEnd w:id="348"/>
      <w:r>
        <w:rPr>
          <w:rtl w:val="true"/>
        </w:rPr>
        <w:t>مطالب کاربردی و دوست‌داشتنی</w:t>
      </w:r>
      <w:bookmarkEnd w:id="349"/>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منزلی که مجلس روضه‌خوانی بر پا بود، پای منبرشان بودم و صحبت‌های ایشان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رابطه ما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ایشان تذکر دادند هر روز زیارت عاشورا را بخوانید و ما از آن روز تا الآن زیارت عاشورا را هر روز سعی کردیم، ترک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ارتباطات سبب شد که در مجالس روضه‌ای که در منزل‌مان بر پا می‌کردیم، حاج‌آقا را دعوت کنیم</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مشکل مستضعفین را روی منبر غالباً بیان می‌کردند</w:t>
      </w:r>
      <w:r>
        <w:rPr>
          <w:rFonts w:eastAsia="IRNazanin" w:cs="IRNazanin"/>
          <w:color w:val="111111"/>
          <w:sz w:val="28"/>
          <w:szCs w:val="28"/>
          <w:rtl w:val="true"/>
          <w:lang w:bidi="fa-IR"/>
        </w:rPr>
        <w:t>.</w:t>
      </w:r>
      <w:r>
        <w:rPr>
          <w:rStyle w:val="FootnoteAnchor"/>
          <w:rtl w:val="true"/>
        </w:rPr>
        <w:footnoteReference w:id="235"/>
      </w:r>
    </w:p>
    <w:p>
      <w:pPr>
        <w:pStyle w:val="Heading2"/>
        <w:numPr>
          <w:ilvl w:val="1"/>
          <w:numId w:val="1"/>
        </w:numPr>
        <w:rPr/>
      </w:pPr>
      <w:bookmarkStart w:id="350" w:name="__RefHeading___Toc5529561_1051229030"/>
      <w:bookmarkStart w:id="351" w:name="_Toc131"/>
      <w:bookmarkEnd w:id="350"/>
      <w:r>
        <w:rPr>
          <w:rtl w:val="true"/>
        </w:rPr>
        <w:t>دقت در جلسات</w:t>
      </w:r>
      <w:bookmarkEnd w:id="351"/>
    </w:p>
    <w:p>
      <w:pPr>
        <w:pStyle w:val="BookText"/>
        <w:rPr/>
      </w:pPr>
      <w:r>
        <w:rPr>
          <w:rFonts w:ascii="IRNazanin" w:hAnsi="IRNazanin" w:eastAsia="IRNazanin"/>
          <w:color w:val="111111"/>
          <w:sz w:val="28"/>
          <w:sz w:val="28"/>
          <w:szCs w:val="28"/>
          <w:rtl w:val="true"/>
          <w:lang w:bidi="fa-IR"/>
        </w:rPr>
        <w:t>در جلسات خیلی دقیق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قسمت خواهران در روضه خانم‌ها چایی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منبر را گذاشته بودیم کنار پرده‌ای که قسمت خواهران را از برادران جدا کرده بود که سکوت جلسه هم بهتر شود و ایشان بدون اینکه صحبت کنند روی منبر نرفتند و لب ایوان نشستند و بعد ما جای منبر را عوض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نظرشان روی تقوا بود و این‌طور بیان می‌کرد هر کاری را می‌خواهید به دیگران بگویید اول خودتان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منزل ما منبر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طول مسیر که ایشان را می‌آوردیم و چه در منبر، محور مطالبشان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نکته‌ای که می‌فرمودند بعد از آن این مطلب را تذکر می‌دادند که شرطش تقواست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خدا، فقط از پرهیزکاران می‌پذیرد</w:t>
      </w:r>
      <w:r>
        <w:rPr>
          <w:rFonts w:eastAsia="IRNazanin" w:cs="IRNazanin"/>
          <w:color w:val="111111"/>
          <w:sz w:val="28"/>
          <w:szCs w:val="28"/>
          <w:rtl w:val="true"/>
          <w:lang w:bidi="fa-IR"/>
        </w:rPr>
        <w:t xml:space="preserve">. </w:t>
      </w:r>
      <w:bookmarkStart w:id="352" w:name="pg10723_114218"/>
    </w:p>
    <w:p>
      <w:pPr>
        <w:pStyle w:val="BookText"/>
        <w:rPr/>
      </w:pPr>
      <w:bookmarkEnd w:id="352"/>
      <w:r>
        <w:rPr>
          <w:rFonts w:ascii="IRNazanin" w:hAnsi="IRNazanin" w:eastAsia="IRNazanin"/>
          <w:color w:val="111111"/>
          <w:sz w:val="28"/>
          <w:sz w:val="28"/>
          <w:szCs w:val="28"/>
          <w:rtl w:val="true"/>
          <w:lang w:bidi="fa-IR"/>
        </w:rPr>
        <w:t>همیشه تذکر می‌دادند که برای خدا دعوت کنید و سعی کنید وقت مردم در مجالس تلف نشود</w:t>
      </w:r>
      <w:r>
        <w:rPr>
          <w:rFonts w:eastAsia="IRNazanin" w:cs="IRNazanin"/>
          <w:color w:val="111111"/>
          <w:sz w:val="28"/>
          <w:szCs w:val="28"/>
          <w:rtl w:val="true"/>
          <w:lang w:bidi="fa-IR"/>
        </w:rPr>
        <w:t>.</w:t>
      </w:r>
      <w:r>
        <w:rPr>
          <w:rStyle w:val="FootnoteAnchor"/>
          <w:rtl w:val="true"/>
        </w:rPr>
        <w:footnoteReference w:id="238"/>
      </w:r>
    </w:p>
    <w:p>
      <w:pPr>
        <w:pStyle w:val="Heading2"/>
        <w:numPr>
          <w:ilvl w:val="1"/>
          <w:numId w:val="1"/>
        </w:numPr>
        <w:rPr/>
      </w:pPr>
      <w:bookmarkStart w:id="353" w:name="__RefHeading___Toc5529563_1051229030"/>
      <w:bookmarkStart w:id="354" w:name="_Toc132"/>
      <w:bookmarkEnd w:id="353"/>
      <w:r>
        <w:rPr>
          <w:rtl w:val="true"/>
        </w:rPr>
        <w:t>سيد حسين مهاجر مسأله‌گو</w:t>
      </w:r>
      <w:bookmarkEnd w:id="354"/>
    </w:p>
    <w:p>
      <w:pPr>
        <w:pStyle w:val="BookText"/>
        <w:rPr/>
      </w:pPr>
      <w:r>
        <w:rPr>
          <w:rFonts w:ascii="IRNazanin" w:hAnsi="IRNazanin" w:eastAsia="IRNazanin"/>
          <w:color w:val="111111"/>
          <w:sz w:val="28"/>
          <w:sz w:val="28"/>
          <w:szCs w:val="28"/>
          <w:rtl w:val="true"/>
          <w:lang w:bidi="fa-IR"/>
        </w:rPr>
        <w:t>روی مسئله بیان احکام شرعیه، مسائل اخلاقی و همچنین پاسخ‌گویی به شبهات و مسائل اعتقادی، تأکید داشتند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مقید به گفتن مسأله شرعی در اول منبر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يكی از فعاليت‌های مهم مرحوم ابوی بيان مسائل شرعی حتی در جلسات رسمی در جمع فرماندهان و نيروهای سپاه و ساير جلسات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اين بود كه ايشان ابتدای منبر به جای خواندن خطبه‌های متداول، حمد و سوره توحيد را آرام و شمرده می‌خواندند و حتی گاهی از مستمعين هم می‌خواستند كه همراهی كنند 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ايشان اين بود كه افراد حمد و سوره صحيح را بشنوند كه اگر احياناً اشتباهی در تلفظ صحيح آن در نماز دارند بدين شكل تصحيح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استفتائات فراوانی از مراجع داشتند كه گاهی در معرفی خودشان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دعاگو، سيد حسين مهاجر مسأله‌گو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امروز كه مسائل شرعی كمتر در منبر گفته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مراجع بزرگوار از علت كثرت سؤالات شرعی، ايشان فرموده بودند شغل بنده پاسخ‌گويی به مسائل شرعی و مسأله‌گويی است</w:t>
      </w:r>
      <w:r>
        <w:rPr>
          <w:rFonts w:eastAsia="IRNazanin" w:cs="IRNazanin"/>
          <w:color w:val="111111"/>
          <w:sz w:val="28"/>
          <w:szCs w:val="28"/>
          <w:rtl w:val="true"/>
          <w:lang w:bidi="fa-IR"/>
        </w:rPr>
        <w:t>.</w:t>
      </w:r>
      <w:r>
        <w:rPr>
          <w:rStyle w:val="FootnoteAnchor"/>
          <w:rtl w:val="true"/>
        </w:rPr>
        <w:footnoteReference w:id="24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استفتا از مرحوم حاج آقا رحيم ارباب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7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استفتا از حضرت امام خمينی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81"/>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84"/>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85" o:detectmouseclick="t"/>
                <v:stroke color="#3465a4" joinstyle="round" endcap="flat"/>
                <w10:wrap type="none"/>
              </v:shape>
            </w:pict>
          </mc:Fallback>
        </mc:AlternateContent>
      </w:r>
      <w:bookmarkStart w:id="355" w:name="pg10723_114223"/>
    </w:p>
    <w:p>
      <w:pPr>
        <w:pStyle w:val="Heading2"/>
        <w:numPr>
          <w:ilvl w:val="1"/>
          <w:numId w:val="1"/>
        </w:numPr>
        <w:rPr/>
      </w:pPr>
      <w:bookmarkStart w:id="356" w:name="__RefHeading___Toc5529565_1051229030"/>
      <w:bookmarkStart w:id="357" w:name="_Toc133"/>
      <w:bookmarkEnd w:id="355"/>
      <w:bookmarkEnd w:id="356"/>
      <w:r>
        <w:rPr>
          <w:rtl w:val="true"/>
        </w:rPr>
        <w:t>مهم نبودن جمعیت</w:t>
      </w:r>
      <w:bookmarkEnd w:id="357"/>
    </w:p>
    <w:p>
      <w:pPr>
        <w:pStyle w:val="BookText"/>
        <w:rPr/>
      </w:pPr>
      <w:r>
        <w:rPr>
          <w:rFonts w:ascii="IRNazanin" w:hAnsi="IRNazanin" w:eastAsia="IRNazanin"/>
          <w:color w:val="111111"/>
          <w:sz w:val="28"/>
          <w:sz w:val="28"/>
          <w:szCs w:val="28"/>
          <w:rtl w:val="true"/>
          <w:lang w:bidi="fa-IR"/>
        </w:rPr>
        <w:t>برای ایشان در منبر جمعیت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 نفر و گاهی دو نفر، در چگونگی بیان مطالب، تغییری به خاطر کم و زیاد شدن جمعیت حس نمی‌شد</w:t>
      </w:r>
      <w:r>
        <w:rPr>
          <w:rFonts w:eastAsia="IRNazanin" w:cs="IRNazanin"/>
          <w:color w:val="111111"/>
          <w:sz w:val="28"/>
          <w:szCs w:val="28"/>
          <w:rtl w:val="true"/>
          <w:lang w:bidi="fa-IR"/>
        </w:rPr>
        <w:t>.</w:t>
      </w:r>
      <w:r>
        <w:rPr>
          <w:rStyle w:val="FootnoteAnchor"/>
          <w:rtl w:val="true"/>
        </w:rPr>
        <w:footnoteReference w:id="241"/>
      </w:r>
    </w:p>
    <w:p>
      <w:pPr>
        <w:pStyle w:val="Heading2"/>
        <w:numPr>
          <w:ilvl w:val="1"/>
          <w:numId w:val="1"/>
        </w:numPr>
        <w:rPr/>
      </w:pPr>
      <w:bookmarkStart w:id="358" w:name="__RefHeading___Toc5529567_1051229030"/>
      <w:bookmarkStart w:id="359" w:name="_Toc134"/>
      <w:bookmarkEnd w:id="358"/>
      <w:r>
        <w:rPr>
          <w:rtl w:val="true"/>
        </w:rPr>
        <w:t>تواضع در منبر</w:t>
      </w:r>
      <w:bookmarkEnd w:id="359"/>
    </w:p>
    <w:p>
      <w:pPr>
        <w:pStyle w:val="BookText"/>
        <w:rPr/>
      </w:pPr>
      <w:r>
        <w:rPr>
          <w:rFonts w:ascii="IRNazanin" w:hAnsi="IRNazanin" w:eastAsia="IRNazanin"/>
          <w:color w:val="111111"/>
          <w:sz w:val="28"/>
          <w:sz w:val="28"/>
          <w:szCs w:val="28"/>
          <w:rtl w:val="true"/>
          <w:lang w:bidi="fa-IR"/>
        </w:rPr>
        <w:t>چندین سال در منزل ما صبح‌ها منبر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از اهل منبر تشریف می‌آوردند، ایشان اگر گمان می‌کردند آن منبری مطلب بهتری می‌داند حتی اگر در وسط منبر بود از منبر پایین می‌آمدند</w:t>
      </w:r>
      <w:r>
        <w:rPr>
          <w:rFonts w:eastAsia="IRNazanin" w:cs="IRNazanin"/>
          <w:color w:val="111111"/>
          <w:sz w:val="28"/>
          <w:szCs w:val="28"/>
          <w:rtl w:val="true"/>
          <w:lang w:bidi="fa-IR"/>
        </w:rPr>
        <w:t>.</w:t>
      </w:r>
      <w:r>
        <w:rPr>
          <w:rStyle w:val="FootnoteAnchor"/>
          <w:rtl w:val="true"/>
        </w:rPr>
        <w:footnoteReference w:id="242"/>
      </w:r>
    </w:p>
    <w:p>
      <w:pPr>
        <w:pStyle w:val="Heading2"/>
        <w:numPr>
          <w:ilvl w:val="1"/>
          <w:numId w:val="1"/>
        </w:numPr>
        <w:rPr/>
      </w:pPr>
      <w:bookmarkStart w:id="360" w:name="__RefHeading___Toc5529569_1051229030"/>
      <w:bookmarkStart w:id="361" w:name="_Toc135"/>
      <w:bookmarkEnd w:id="360"/>
      <w:r>
        <w:rPr>
          <w:rtl w:val="true"/>
        </w:rPr>
        <w:t>توجه به نظر مخاطب</w:t>
      </w:r>
      <w:bookmarkEnd w:id="361"/>
    </w:p>
    <w:p>
      <w:pPr>
        <w:pStyle w:val="BookText"/>
        <w:rPr/>
      </w:pPr>
      <w:r>
        <w:rPr>
          <w:rFonts w:ascii="IRNazanin" w:hAnsi="IRNazanin" w:eastAsia="IRNazanin"/>
          <w:color w:val="111111"/>
          <w:sz w:val="28"/>
          <w:sz w:val="28"/>
          <w:szCs w:val="28"/>
          <w:rtl w:val="true"/>
          <w:lang w:bidi="fa-IR"/>
        </w:rPr>
        <w:t>حجة الاسلام و المسلمین سعید جواهریان از اساتید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 جلسه در مورد صحبت‌ها نظر‌خواهی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صحبت می‌کردند که اصلاً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گمان می‌كردند که آدم معمولی روی صندلی نشسته و از علوم مختلف هم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برای من بگویید</w:t>
      </w:r>
      <w:r>
        <w:rPr>
          <w:rFonts w:eastAsia="IRNazanin" w:cs="IRNazanin"/>
          <w:color w:val="111111"/>
          <w:sz w:val="28"/>
          <w:szCs w:val="28"/>
          <w:rtl w:val="true"/>
          <w:lang w:bidi="fa-IR"/>
        </w:rPr>
        <w:t>.</w:t>
      </w:r>
      <w:r>
        <w:rPr>
          <w:rStyle w:val="FootnoteAnchor"/>
          <w:rtl w:val="true"/>
        </w:rPr>
        <w:footnoteReference w:id="243"/>
      </w:r>
    </w:p>
    <w:p>
      <w:pPr>
        <w:pStyle w:val="Heading2"/>
        <w:numPr>
          <w:ilvl w:val="1"/>
          <w:numId w:val="1"/>
        </w:numPr>
        <w:rPr/>
      </w:pPr>
      <w:bookmarkStart w:id="362" w:name="__RefHeading___Toc5529571_1051229030"/>
      <w:bookmarkStart w:id="363" w:name="_Toc136"/>
      <w:bookmarkEnd w:id="362"/>
      <w:r>
        <w:rPr>
          <w:rtl w:val="true"/>
        </w:rPr>
        <w:t>مجلس مفید</w:t>
      </w:r>
      <w:bookmarkEnd w:id="363"/>
    </w:p>
    <w:p>
      <w:pPr>
        <w:pStyle w:val="BookText"/>
        <w:rPr/>
      </w:pPr>
      <w:r>
        <w:rPr>
          <w:rFonts w:ascii="IRNazanin" w:hAnsi="IRNazanin" w:eastAsia="IRNazanin"/>
          <w:color w:val="111111"/>
          <w:sz w:val="28"/>
          <w:sz w:val="28"/>
          <w:szCs w:val="28"/>
          <w:rtl w:val="true"/>
          <w:lang w:bidi="fa-IR"/>
        </w:rPr>
        <w:t>یک روش ایشان این بود که مجالس را از مجلس حسرت و لغو نجات می‌دادند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حسرت مجلسی است که به گفتگوهای گوناگون بدون هدف که نه به درد دنیا می‌خورد نه آخرت خلاصه می‌شود، ایشان که تشریف می‌آوردند یک حدیثی را مطرح می‌کردند و نظر افراد را می‌پرسیدند</w:t>
      </w:r>
      <w:r>
        <w:rPr>
          <w:rFonts w:eastAsia="IRNazanin" w:cs="IRNazanin"/>
          <w:color w:val="111111"/>
          <w:sz w:val="28"/>
          <w:szCs w:val="28"/>
          <w:rtl w:val="true"/>
          <w:lang w:bidi="fa-IR"/>
        </w:rPr>
        <w:t>.</w:t>
      </w:r>
      <w:r>
        <w:rPr>
          <w:rStyle w:val="FootnoteAnchor"/>
          <w:rtl w:val="true"/>
        </w:rPr>
        <w:footnoteReference w:id="244"/>
      </w:r>
      <w:bookmarkStart w:id="364" w:name="pg10723_114224"/>
    </w:p>
    <w:p>
      <w:pPr>
        <w:pStyle w:val="Heading2"/>
        <w:numPr>
          <w:ilvl w:val="1"/>
          <w:numId w:val="1"/>
        </w:numPr>
        <w:rPr/>
      </w:pPr>
      <w:bookmarkStart w:id="365" w:name="__RefHeading___Toc5529573_1051229030"/>
      <w:bookmarkStart w:id="366" w:name="_Toc137"/>
      <w:bookmarkEnd w:id="364"/>
      <w:bookmarkEnd w:id="365"/>
      <w:r>
        <w:rPr>
          <w:rtl w:val="true"/>
        </w:rPr>
        <w:t>مقید به خواندن روضه</w:t>
      </w:r>
      <w:bookmarkEnd w:id="366"/>
    </w:p>
    <w:p>
      <w:pPr>
        <w:pStyle w:val="BookText"/>
        <w:rPr/>
      </w:pPr>
      <w:r>
        <w:rPr>
          <w:rFonts w:ascii="IRNazanin" w:hAnsi="IRNazanin" w:eastAsia="IRNazanin"/>
          <w:color w:val="111111"/>
          <w:sz w:val="28"/>
          <w:sz w:val="28"/>
          <w:szCs w:val="28"/>
          <w:rtl w:val="true"/>
          <w:lang w:bidi="fa-IR"/>
        </w:rPr>
        <w:t>در احوالات علما و بزرگان زیاد نقل شده که مُقید به روضه خواندن حتی در کلاس درس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حضرت آیة‌اللّه حاج شیخ عبدالکریم حایری رَحمَة الله عَلَیهِ آمده است که ایشان دستور می‌دادند قبل از تدریس قدری مصیبت حضرت سیدالشهداء  صَلَواتُ الله عَلَیه بخوانند و سپس درس را شروع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مرجعیت هم مثل اقشار مختلف مردم در دسته‌های عزاداری حضور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این توجه و توسل و شیفتگی فوق العاده را می‌پرسند در جواب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دارم از آن حضرت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حاج‌آقا حسین خیلی به ذکر مصیبت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در جلسات حتی گاهی در اول منبر روضه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هم دلی شکسته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مَقتل را نقل می‌کردند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روضه‌ها را طوری می‌خواندند که انسان گاهی حس می‌کرد شهادت همین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 روز عاشورا که تشریف آوردند، در اول روضه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این حس را به همراه داشت که امروز آقا امام حسین  صَلَواتُ الله عَلَیه به شهادت رسیده‌اند</w:t>
      </w:r>
      <w:r>
        <w:rPr>
          <w:rFonts w:eastAsia="IRNazanin" w:cs="IRNazanin"/>
          <w:color w:val="111111"/>
          <w:sz w:val="28"/>
          <w:szCs w:val="28"/>
          <w:rtl w:val="true"/>
          <w:lang w:bidi="fa-IR"/>
        </w:rPr>
        <w:t>.</w:t>
      </w:r>
      <w:r>
        <w:rPr>
          <w:rStyle w:val="FootnoteAnchor"/>
          <w:rtl w:val="true"/>
        </w:rPr>
        <w:footnoteReference w:id="245"/>
      </w:r>
      <w:bookmarkStart w:id="367" w:name="pg10723_114225"/>
    </w:p>
    <w:p>
      <w:pPr>
        <w:pStyle w:val="Heading2"/>
        <w:numPr>
          <w:ilvl w:val="1"/>
          <w:numId w:val="1"/>
        </w:numPr>
        <w:rPr/>
      </w:pPr>
      <w:bookmarkStart w:id="368" w:name="__RefHeading___Toc5529575_1051229030"/>
      <w:bookmarkStart w:id="369" w:name="_Toc138"/>
      <w:bookmarkEnd w:id="367"/>
      <w:bookmarkEnd w:id="368"/>
      <w:r>
        <w:rPr>
          <w:rtl w:val="true"/>
        </w:rPr>
        <w:t>حکایت‌ها وهدایت‌ها</w:t>
      </w:r>
      <w:bookmarkEnd w:id="369"/>
    </w:p>
    <w:p>
      <w:pPr>
        <w:pStyle w:val="Heading2"/>
        <w:numPr>
          <w:ilvl w:val="1"/>
          <w:numId w:val="1"/>
        </w:numPr>
        <w:rPr/>
      </w:pPr>
      <w:bookmarkStart w:id="370" w:name="__RefHeading___Toc5529577_1051229030"/>
      <w:bookmarkStart w:id="371" w:name="_Toc139"/>
      <w:bookmarkEnd w:id="370"/>
      <w:r>
        <w:rPr>
          <w:rtl w:val="true"/>
        </w:rPr>
        <w:t>کرامت قرآن</w:t>
      </w:r>
      <w:bookmarkEnd w:id="371"/>
    </w:p>
    <w:p>
      <w:pPr>
        <w:pStyle w:val="BookText"/>
        <w:rPr/>
      </w:pPr>
      <w:r>
        <w:rPr>
          <w:rFonts w:ascii="IRNazanin" w:hAnsi="IRNazanin" w:eastAsia="IRNazanin"/>
          <w:color w:val="111111"/>
          <w:sz w:val="28"/>
          <w:sz w:val="28"/>
          <w:szCs w:val="28"/>
          <w:rtl w:val="true"/>
          <w:lang w:bidi="fa-IR"/>
        </w:rPr>
        <w:t>مرحوم حاج‌آقا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جلساتی که برای بچه‌های جهاد سازندگی داشتم روزی جوانی گفت چند وقت است توفیق نماز شب از من گرفته شده و حتی نسبت به نمازهای یومیه هم بی‌توجه شده‌ام، مرا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قول دادم در جلسات بعدی پاسخی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خدمت فردی بزرگوار از اهل معنی رسیدم، موضوع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آقا بگو شما قرآن زیاد می‌خواندی، خداوند به خاطر قرآن برکاتی به تو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ترک کردی برکات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این است که دوباره قرائت قرآن را شروع کنی امید است برکات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آن جوان را دیدم و موضوع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دقیقاً همین طور است</w:t>
      </w:r>
      <w:r>
        <w:rPr>
          <w:rFonts w:eastAsia="IRNazanin" w:cs="IRNazanin"/>
          <w:color w:val="111111"/>
          <w:sz w:val="28"/>
          <w:szCs w:val="28"/>
          <w:rtl w:val="true"/>
          <w:lang w:bidi="fa-IR"/>
        </w:rPr>
        <w:t>!</w:t>
      </w:r>
      <w:r>
        <w:rPr>
          <w:rStyle w:val="FootnoteAnchor"/>
          <w:rtl w:val="true"/>
        </w:rPr>
        <w:footnoteReference w:id="246"/>
      </w:r>
    </w:p>
    <w:p>
      <w:pPr>
        <w:pStyle w:val="Heading2"/>
        <w:numPr>
          <w:ilvl w:val="1"/>
          <w:numId w:val="1"/>
        </w:numPr>
        <w:rPr/>
      </w:pPr>
      <w:bookmarkStart w:id="372" w:name="__RefHeading___Toc5529579_1051229030"/>
      <w:bookmarkStart w:id="373" w:name="_Toc140"/>
      <w:bookmarkEnd w:id="372"/>
      <w:r>
        <w:rPr>
          <w:rtl w:val="true"/>
        </w:rPr>
        <w:t>جلوه ای از رحمت و عذاب الهی</w:t>
      </w:r>
      <w:bookmarkEnd w:id="37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ساکن محسن‌آباد بود و در آنجا رسم چنین بود</w:t>
      </w:r>
      <w:r>
        <w:rPr>
          <w:rStyle w:val="FootnoteAnchor"/>
          <w:rtl w:val="true"/>
        </w:rPr>
        <w:footnoteReference w:id="247"/>
      </w:r>
      <w:r>
        <w:rPr>
          <w:rFonts w:ascii="IRNazanin" w:hAnsi="IRNazanin" w:eastAsia="IRNazanin"/>
          <w:color w:val="111111"/>
          <w:sz w:val="28"/>
          <w:sz w:val="28"/>
          <w:szCs w:val="28"/>
          <w:rtl w:val="true"/>
          <w:lang w:bidi="fa-IR"/>
        </w:rPr>
        <w:t xml:space="preserve">وقتی یکی از اهالی روستا از دنیا می‌رفت افزون بر مراسم ختمی که در مسجد برای او گرفته می‌شد، تا </w:t>
      </w:r>
      <w:bookmarkStart w:id="374" w:name="pg10723_114226"/>
    </w:p>
    <w:p>
      <w:pPr>
        <w:pStyle w:val="BookText"/>
        <w:rPr/>
      </w:pPr>
      <w:bookmarkEnd w:id="374"/>
      <w:r>
        <w:rPr>
          <w:rFonts w:ascii="IRNazanin" w:hAnsi="IRNazanin" w:eastAsia="IRNazanin"/>
          <w:color w:val="111111"/>
          <w:sz w:val="28"/>
          <w:sz w:val="28"/>
          <w:szCs w:val="28"/>
          <w:rtl w:val="true"/>
          <w:lang w:bidi="fa-IR"/>
        </w:rPr>
        <w:t>سه روز بر سر قبر او خیمه‌ای برپا می‌کردند و در طول این مدت به صورت شبانه‌روزی، از عالِم محل و یا قاریان قرآن دعوت می‌کردند که در کنار قبر میت قرآن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اهالی روستا از دنیا رفته بود، بر سر قبر او خیمه‌ای زدند و از پدرم دعوت کرده بودند که شب را تا صبح برای خواندن قرآن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نترس بودم، ولی فردی به نام رجب که شغلش حمامی بود را برای اینکه من دچار خوف نشوم گفته بودند که در کنارم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افرادی که حمامی بودند، چند نفری برای آوردن هیزم به صحرا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رجب هم جهت جمع‌آوری هیزم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دیدم سگی آمد داخل چادر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این جا، ولی من نترسیدم و حتی از جای خودم هم حرکت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باز آن سگ به حرف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بی‌حیا برو از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گفت بی‌حیا، ترسیدم و آرام آرام از انتهای خیمه، قرآن را با احترام بیرون گذاشتم و در حالی که از خیمه بیرون می‌آمدم، دیدم قبر شکافته شد و آن سگ داخل قبر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پدرم برعکس این را، هم دیده بود، اینکه فردی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دفن کردند، شب که طبق رسم روستا، مشغول قرآن‌خوانی بودم دیدم یک عماری آوردند و جنازه را در آن گذاشتند و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مطلب این شعر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متاع کفر و دین بی‌مشتری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گروهی آن پسندند</w:t>
      </w:r>
    </w:p>
    <w:p>
      <w:pPr>
        <w:pStyle w:val="Heading2"/>
        <w:numPr>
          <w:ilvl w:val="1"/>
          <w:numId w:val="1"/>
        </w:numPr>
        <w:rPr/>
      </w:pPr>
      <w:bookmarkStart w:id="375" w:name="__RefHeading___Toc5529581_1051229030"/>
      <w:bookmarkStart w:id="376" w:name="_Toc141"/>
      <w:bookmarkEnd w:id="375"/>
      <w:r>
        <w:rPr>
          <w:rtl w:val="true"/>
        </w:rPr>
        <w:t>عنایت حضرت رضا  صَلَواتُ الله عَلَیه</w:t>
      </w:r>
      <w:bookmarkEnd w:id="37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اقوام ایشان بچه‌دار نمی‌شدند و از این موضوع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حاج‌آقا می‌گویند چکار کنیم؟ حاج‌آقا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حرم حضرت معصومه صَلَواتُ الله عَلَیهِا نشسته بودم که دیدم یک سید بزرگواری با قد و قامت بلندی در حرم تشریف دارند و گمان کردم چیزی به من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صحن بروم بیرون ولی انگار نمی‌توانستم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خدمت آن سید بزرگوار و موضوع بچه‌دار نشدن آن خانواده را برای ایشان گفتم و تقاضای دستورالعملی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بروند مشهد و </w:t>
      </w:r>
      <w:bookmarkStart w:id="377" w:name="pg10723_114227"/>
    </w:p>
    <w:p>
      <w:pPr>
        <w:pStyle w:val="BookText"/>
        <w:rPr/>
      </w:pPr>
      <w:bookmarkEnd w:id="377"/>
      <w:r>
        <w:rPr>
          <w:rFonts w:ascii="IRNazanin" w:hAnsi="IRNazanin" w:eastAsia="IRNazanin"/>
          <w:color w:val="111111"/>
          <w:sz w:val="28"/>
          <w:sz w:val="28"/>
          <w:szCs w:val="28"/>
          <w:rtl w:val="true"/>
          <w:lang w:bidi="fa-IR"/>
        </w:rPr>
        <w:t>مرد این خانواده قسمت مردانه حرم حضرت رضا  صَلَواتُ الله عَلَیه و خانم در قسمت خواهران در حالی که روبروی ضریح هستند قرار بگیرند و محضر حضرت رضا  صَلَواتُ الله عَلَیه عرض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به همان نشانی که مدتی خود شما بچه‌دار نمی‌شدید یک عنایتی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 بعد از اجرای این دستورالعمل خداوند عنایتی کرد و فرزند پسری پیدا کردند که نام او را هم‌نام پسر حضرت ثامن الحجج  صَلَواتُ الله عَلَیه جواد گذاشتند</w:t>
      </w:r>
      <w:r>
        <w:rPr>
          <w:rFonts w:eastAsia="IRNazanin" w:cs="IRNazanin"/>
          <w:color w:val="111111"/>
          <w:sz w:val="28"/>
          <w:szCs w:val="28"/>
          <w:rtl w:val="true"/>
          <w:lang w:bidi="fa-IR"/>
        </w:rPr>
        <w:t>.</w:t>
      </w:r>
    </w:p>
    <w:p>
      <w:pPr>
        <w:pStyle w:val="Heading2"/>
        <w:numPr>
          <w:ilvl w:val="1"/>
          <w:numId w:val="1"/>
        </w:numPr>
        <w:rPr/>
      </w:pPr>
      <w:bookmarkStart w:id="378" w:name="__RefHeading___Toc5529583_1051229030"/>
      <w:bookmarkStart w:id="379" w:name="_Toc142"/>
      <w:bookmarkEnd w:id="378"/>
      <w:r>
        <w:rPr>
          <w:rtl w:val="true"/>
        </w:rPr>
        <w:t>اینجا کجاست؟</w:t>
      </w:r>
      <w:bookmarkEnd w:id="379"/>
    </w:p>
    <w:p>
      <w:pPr>
        <w:pStyle w:val="BookText"/>
        <w:rPr/>
      </w:pPr>
      <w:r>
        <w:rPr>
          <w:rFonts w:ascii="IRNazanin" w:hAnsi="IRNazanin" w:eastAsia="IRNazanin"/>
          <w:color w:val="111111"/>
          <w:sz w:val="28"/>
          <w:sz w:val="28"/>
          <w:szCs w:val="28"/>
          <w:rtl w:val="true"/>
          <w:lang w:bidi="fa-IR"/>
        </w:rPr>
        <w:t>مرحوم 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آیةاللّه کشمیری به زیارت اهل قبور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این که نمی‌شود شما هیچ حرفی نمی‌زنید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و دوباره ساکت شدند</w:t>
      </w:r>
      <w:r>
        <w:rPr>
          <w:rFonts w:eastAsia="IRNazanin" w:cs="IRNazanin"/>
          <w:color w:val="111111"/>
          <w:sz w:val="28"/>
          <w:szCs w:val="28"/>
          <w:rtl w:val="true"/>
          <w:lang w:bidi="fa-IR"/>
        </w:rPr>
        <w:t>.</w:t>
      </w:r>
      <w:r>
        <w:rPr>
          <w:rStyle w:val="FootnoteAnchor"/>
          <w:rtl w:val="true"/>
        </w:rPr>
        <w:footnoteReference w:id="248"/>
      </w:r>
    </w:p>
    <w:p>
      <w:pPr>
        <w:pStyle w:val="Heading2"/>
        <w:numPr>
          <w:ilvl w:val="1"/>
          <w:numId w:val="1"/>
        </w:numPr>
        <w:rPr/>
      </w:pPr>
      <w:bookmarkStart w:id="380" w:name="__RefHeading___Toc5529585_1051229030"/>
      <w:bookmarkStart w:id="381" w:name="_Toc143"/>
      <w:bookmarkEnd w:id="380"/>
      <w:r>
        <w:rPr>
          <w:rtl w:val="true"/>
        </w:rPr>
        <w:t>تا می‌توانی جمکران را ترک نکن</w:t>
      </w:r>
      <w:bookmarkEnd w:id="381"/>
    </w:p>
    <w:p>
      <w:pPr>
        <w:pStyle w:val="BookText"/>
        <w:rPr/>
      </w:pPr>
      <w:r>
        <w:rPr>
          <w:rFonts w:ascii="IRNazanin" w:hAnsi="IRNazanin" w:eastAsia="IRNazanin"/>
          <w:color w:val="111111"/>
          <w:sz w:val="28"/>
          <w:sz w:val="28"/>
          <w:szCs w:val="28"/>
          <w:rtl w:val="true"/>
          <w:lang w:bidi="fa-IR"/>
        </w:rPr>
        <w:t>حاج‌آقا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جمکران را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مرتب می‌رفتم و برکات و آثاری از این سفرهای جمکران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شبها که جمکران بودم در مسیر برگشت خواب دیدم جمعیتی در مسجد مقدس جمکران هست و خبر می‌دهند که آقا تشریف آوردند ولی من به خاطر مشکلی که در محیط کار برایم پیش آمده بود و جنبه آبرویی هم داشت از شدت ناراحتی به سجده مشغول بودم که یک مرتبه دیدم آقای بزرگواری با یک عبای سفید دست روی شانه من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بلندشو هوای تو را دارم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آن سفر برگشتم با وجودی که من نیّت می‌کردم برای خود حضرت بروم نه جهت رفع مشکل، به شکل معجزه‌آسایی که کمتر کسی باور می‌کرد آن مشکل حل شد</w:t>
      </w:r>
      <w:r>
        <w:rPr>
          <w:rFonts w:eastAsia="IRNazanin" w:cs="IRNazanin"/>
          <w:color w:val="111111"/>
          <w:sz w:val="28"/>
          <w:szCs w:val="28"/>
          <w:rtl w:val="true"/>
          <w:lang w:bidi="fa-IR"/>
        </w:rPr>
        <w:t>.</w:t>
      </w:r>
      <w:r>
        <w:rPr>
          <w:rStyle w:val="FootnoteAnchor"/>
          <w:rtl w:val="true"/>
        </w:rPr>
        <w:footnoteReference w:id="249"/>
      </w:r>
      <w:bookmarkStart w:id="382" w:name="pg10723_114228"/>
    </w:p>
    <w:p>
      <w:pPr>
        <w:pStyle w:val="Heading2"/>
        <w:numPr>
          <w:ilvl w:val="1"/>
          <w:numId w:val="1"/>
        </w:numPr>
        <w:rPr/>
      </w:pPr>
      <w:bookmarkStart w:id="383" w:name="__RefHeading___Toc5529587_1051229030"/>
      <w:bookmarkStart w:id="384" w:name="_Toc144"/>
      <w:bookmarkEnd w:id="382"/>
      <w:bookmarkEnd w:id="383"/>
      <w:r>
        <w:rPr>
          <w:rtl w:val="true"/>
        </w:rPr>
        <w:t>این پول شماست</w:t>
      </w:r>
      <w:bookmarkEnd w:id="384"/>
    </w:p>
    <w:p>
      <w:pPr>
        <w:pStyle w:val="BookText"/>
        <w:rPr/>
      </w:pPr>
      <w:r>
        <w:rPr>
          <w:rFonts w:ascii="IRNazanin" w:hAnsi="IRNazanin" w:eastAsia="IRNazanin"/>
          <w:color w:val="111111"/>
          <w:sz w:val="28"/>
          <w:sz w:val="28"/>
          <w:szCs w:val="28"/>
          <w:rtl w:val="true"/>
          <w:lang w:bidi="fa-IR"/>
        </w:rPr>
        <w:t>یک وقت مبلغی را بدهکار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قبل فرا ر‌سیدن سررسید چک هرچه تلاش کردم که کمبود پول را فراهم کنم نتوانستم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موعد چک دیدم درب خانه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داخل کوچه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حاج‌آقا حسین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که با پدرم کار دارند، رفتم درب را باز کردم و بعد از سلام و احوالپرسی ایشان مبلغی را به من دادند، من اول قبول نکردم، بعد ایشان پول را به پسرم که همراهم بود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مال شماست و تشریف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پول را شمردم دیدم دقیقاً همان مقدار کسری چک آن روز است که به لطف خدا حاج‌آقا زحمت کشیدند و در نهایت، مشکل ما در آن روز برطرف شد</w:t>
      </w:r>
      <w:r>
        <w:rPr>
          <w:rFonts w:eastAsia="IRNazanin" w:cs="IRNazanin"/>
          <w:color w:val="111111"/>
          <w:sz w:val="28"/>
          <w:szCs w:val="28"/>
          <w:rtl w:val="true"/>
          <w:lang w:bidi="fa-IR"/>
        </w:rPr>
        <w:t xml:space="preserve">. </w:t>
      </w:r>
      <w:r>
        <w:rPr>
          <w:rStyle w:val="FootnoteAnchor"/>
          <w:rtl w:val="true"/>
        </w:rPr>
        <w:footnoteReference w:id="250"/>
      </w:r>
    </w:p>
    <w:p>
      <w:pPr>
        <w:pStyle w:val="Heading2"/>
        <w:numPr>
          <w:ilvl w:val="1"/>
          <w:numId w:val="1"/>
        </w:numPr>
        <w:rPr/>
      </w:pPr>
      <w:bookmarkStart w:id="385" w:name="__RefHeading___Toc5529589_1051229030"/>
      <w:bookmarkStart w:id="386" w:name="_Toc145"/>
      <w:bookmarkEnd w:id="385"/>
      <w:r>
        <w:rPr>
          <w:rtl w:val="true"/>
        </w:rPr>
        <w:t>هر وقت بگویند</w:t>
      </w:r>
      <w:bookmarkEnd w:id="386"/>
    </w:p>
    <w:p>
      <w:pPr>
        <w:pStyle w:val="BookText"/>
        <w:rPr/>
      </w:pPr>
      <w:r>
        <w:rPr>
          <w:rFonts w:ascii="IRNazanin" w:hAnsi="IRNazanin" w:eastAsia="IRNazanin"/>
          <w:color w:val="111111"/>
          <w:sz w:val="28"/>
          <w:sz w:val="28"/>
          <w:szCs w:val="28"/>
          <w:rtl w:val="true"/>
          <w:lang w:bidi="fa-IR"/>
        </w:rPr>
        <w:t>مرحوم 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آقای بهجت در قم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می‌آیی صبحانه بخوریم؟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صبحانه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مشهد می‌روید؟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توفیق پیدا کنیم و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هم می‌خواهم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بگویند بیا، من می‌روم</w:t>
      </w:r>
      <w:r>
        <w:rPr>
          <w:rFonts w:eastAsia="IRNazanin" w:cs="IRNazanin"/>
          <w:color w:val="111111"/>
          <w:sz w:val="28"/>
          <w:szCs w:val="28"/>
          <w:rtl w:val="true"/>
          <w:lang w:bidi="fa-IR"/>
        </w:rPr>
        <w:t>.</w:t>
      </w:r>
    </w:p>
    <w:p>
      <w:pPr>
        <w:pStyle w:val="Heading2"/>
        <w:numPr>
          <w:ilvl w:val="1"/>
          <w:numId w:val="1"/>
        </w:numPr>
        <w:rPr/>
      </w:pPr>
      <w:bookmarkStart w:id="387" w:name="__RefHeading___Toc5529591_1051229030"/>
      <w:bookmarkStart w:id="388" w:name="_Toc146"/>
      <w:bookmarkEnd w:id="387"/>
      <w:r>
        <w:rPr>
          <w:rtl w:val="true"/>
        </w:rPr>
        <w:t>کار خدایی است</w:t>
      </w:r>
      <w:bookmarkEnd w:id="38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بابی‌ها و بهایی‌ها طرف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 را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عیال خیلی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زمان‌هایی که من در سفر بودم و ایشان تنها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 دیدم که اطراف خانه ما یک عده مُسلح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کار ریشه‌دار و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بهایی‌ها در آن زمان در کُشت و کُشتار خیلی بی‌باک بودند</w:t>
      </w:r>
      <w:r>
        <w:rPr>
          <w:rFonts w:eastAsia="IRNazanin" w:cs="IRNazanin"/>
          <w:color w:val="111111"/>
          <w:sz w:val="28"/>
          <w:szCs w:val="28"/>
          <w:rtl w:val="true"/>
          <w:lang w:bidi="fa-IR"/>
        </w:rPr>
        <w:t xml:space="preserve">. </w:t>
      </w:r>
      <w:bookmarkStart w:id="389" w:name="pg10723_114229"/>
    </w:p>
    <w:p>
      <w:pPr>
        <w:pStyle w:val="BookText"/>
        <w:rPr/>
      </w:pPr>
      <w:bookmarkEnd w:id="389"/>
      <w:r>
        <w:rPr>
          <w:rFonts w:ascii="IRNazanin" w:hAnsi="IRNazanin" w:eastAsia="IRNazanin"/>
          <w:color w:val="111111"/>
          <w:sz w:val="28"/>
          <w:sz w:val="28"/>
          <w:szCs w:val="28"/>
          <w:rtl w:val="true"/>
          <w:lang w:bidi="fa-IR"/>
        </w:rPr>
        <w:t>کار خدا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گروهبان یکم داشتیم که رئیس پاسگاه طرق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هوادار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معقول و با‌ادبی بود و هواداری می‌کرد</w:t>
      </w:r>
      <w:r>
        <w:rPr>
          <w:rFonts w:eastAsia="IRNazanin" w:cs="IRNazanin"/>
          <w:color w:val="111111"/>
          <w:sz w:val="28"/>
          <w:szCs w:val="28"/>
          <w:rtl w:val="true"/>
          <w:lang w:bidi="fa-IR"/>
        </w:rPr>
        <w:t>.</w:t>
      </w:r>
    </w:p>
    <w:p>
      <w:pPr>
        <w:pStyle w:val="Heading2"/>
        <w:numPr>
          <w:ilvl w:val="1"/>
          <w:numId w:val="1"/>
        </w:numPr>
        <w:rPr/>
      </w:pPr>
      <w:bookmarkStart w:id="390" w:name="__RefHeading___Toc5529593_1051229030"/>
      <w:bookmarkStart w:id="391" w:name="_Toc147"/>
      <w:bookmarkEnd w:id="390"/>
      <w:r>
        <w:rPr>
          <w:rtl w:val="true"/>
        </w:rPr>
        <w:t>دیدار با حضرت آیةاللّه کشمیری</w:t>
      </w:r>
      <w:bookmarkEnd w:id="39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93"/>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سمت چپ حاج‌آقا سيد حسين مهاجر – آيت‌اللّه كشميری – حاج شيخ جعفر ناصری</w:t>
      </w:r>
    </w:p>
    <w:p>
      <w:pPr>
        <w:pStyle w:val="BookText"/>
        <w:rPr/>
      </w:pPr>
      <w:r>
        <w:rPr>
          <w:rFonts w:ascii="IRNazanin" w:hAnsi="IRNazanin" w:eastAsia="IRNazanin"/>
          <w:color w:val="111111"/>
          <w:sz w:val="28"/>
          <w:sz w:val="28"/>
          <w:szCs w:val="28"/>
          <w:rtl w:val="true"/>
          <w:lang w:bidi="fa-IR"/>
        </w:rPr>
        <w:t>مرحوم حاج‌آقا چند سالی از عمر خویش را به عشق دیدار و شاگردی اساتید مهم اخلاق در قم سپری نمودند و بهره وافی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آرزوهای ایشان دیدار با حضرت آیة‌اللّه سید عبدالکریم کشمیری و گرفتن دستور العملی اخلاقی از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حاصل گردید و در معیت حجة الاسلام والمسلمین حاج شیخ جعفر ناصری این دیدار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وقتی سخن از دستور العمل اخلاقی برای عموم مردم پیش آمد آیة‌اللّه کشمیری مطالبی فرمودند، از جمله اینکه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می‌توانند روزه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بخوابند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شبشان ترک نشود، تهجّد داشته باشند</w:t>
      </w:r>
      <w:r>
        <w:rPr>
          <w:rFonts w:eastAsia="IRNazanin" w:cs="IRNazanin"/>
          <w:color w:val="111111"/>
          <w:sz w:val="28"/>
          <w:szCs w:val="28"/>
          <w:rtl w:val="true"/>
          <w:lang w:bidi="fa-IR"/>
        </w:rPr>
        <w:t xml:space="preserve">. </w:t>
      </w:r>
      <w:bookmarkStart w:id="392" w:name="pg10723_114230"/>
    </w:p>
    <w:p>
      <w:pPr>
        <w:pStyle w:val="BookText"/>
        <w:rPr/>
      </w:pPr>
      <w:bookmarkEnd w:id="39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یونسیّه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بهتر از این راه برای رسیدن به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شد برای قرب به امام زمان عَجَّلَ اَللَّهُ تَعَالِيَ فَرَجَهُ اَلشَّرِيفْ و نزدیک شدن به حضرت چه توصیه‌ای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ساعت با حضرت خلوت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سلام علی آل یاسین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 اغثنی یا صاحب الزمان 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المستعان بک 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کنند به حضرت، به خودی خود رفاقت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دیدار از ویژگی‌ها و خصوصیات اخلاقی بزرگان حوزه از جمله آیة‌اللّه سید علی قاضی و حضرت امام خمینی رَحمَة الله عَلَیهِ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که از جهت عرفانی و سنگینی روح و آرامش باطن امام را چطور دیدید؟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خیلی بزرگ است، نظیر ندارد، اراده عجیبی داشت، مستقیم بود در کارش کاَنّ آن شیء را می‌دید</w:t>
      </w:r>
      <w:r>
        <w:rPr>
          <w:rFonts w:eastAsia="IRNazanin" w:cs="IRNazanin"/>
          <w:color w:val="111111"/>
          <w:sz w:val="28"/>
          <w:szCs w:val="28"/>
          <w:rtl w:val="true"/>
          <w:lang w:bidi="fa-IR"/>
        </w:rPr>
        <w:t>.</w:t>
      </w:r>
    </w:p>
    <w:p>
      <w:pPr>
        <w:pStyle w:val="Heading2"/>
        <w:numPr>
          <w:ilvl w:val="1"/>
          <w:numId w:val="1"/>
        </w:numPr>
        <w:rPr/>
      </w:pPr>
      <w:bookmarkStart w:id="393" w:name="__RefHeading___Toc5529595_1051229030"/>
      <w:bookmarkStart w:id="394" w:name="_Toc148"/>
      <w:bookmarkEnd w:id="393"/>
      <w:r>
        <w:rPr>
          <w:rtl w:val="true"/>
        </w:rPr>
        <w:t>هر وقت خدا بخواهد</w:t>
      </w:r>
      <w:bookmarkEnd w:id="394"/>
    </w:p>
    <w:p>
      <w:pPr>
        <w:pStyle w:val="BookText"/>
        <w:rPr/>
      </w:pPr>
      <w:r>
        <w:rPr>
          <w:rFonts w:ascii="IRNazanin" w:hAnsi="IRNazanin" w:eastAsia="IRNazanin"/>
          <w:color w:val="111111"/>
          <w:sz w:val="28"/>
          <w:sz w:val="28"/>
          <w:szCs w:val="28"/>
          <w:rtl w:val="true"/>
          <w:lang w:bidi="fa-IR"/>
        </w:rPr>
        <w:t>یک وقتی قرار بود خدمت حاج‌آقا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مسیر با خانواده پیرامون اینکه ما کی فرزند پیدا می‌کنیم، دیگر 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با این اوضاع کی ما می‌توانیم ماشین بخریم، صحبت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رفتیم خدمت حاج‌آقا، ایشان در بین صحبت‌هايشان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 شدن و ماشین خریدن را نگویید دیرشده، هر وقت خدا بخواهد</w:t>
      </w:r>
      <w:r>
        <w:rPr>
          <w:rFonts w:eastAsia="IRNazanin" w:cs="IRNazanin"/>
          <w:color w:val="111111"/>
          <w:sz w:val="28"/>
          <w:szCs w:val="28"/>
          <w:rtl w:val="true"/>
          <w:lang w:bidi="fa-IR"/>
        </w:rPr>
        <w:t xml:space="preserve">. </w:t>
      </w:r>
      <w:r>
        <w:rPr>
          <w:rStyle w:val="FootnoteAnchor"/>
          <w:rtl w:val="true"/>
        </w:rPr>
        <w:footnoteReference w:id="251"/>
      </w:r>
      <w:bookmarkStart w:id="395" w:name="pg10723_114231"/>
    </w:p>
    <w:p>
      <w:pPr>
        <w:pStyle w:val="Heading2"/>
        <w:numPr>
          <w:ilvl w:val="1"/>
          <w:numId w:val="1"/>
        </w:numPr>
        <w:rPr/>
      </w:pPr>
      <w:bookmarkStart w:id="396" w:name="__RefHeading___Toc5529597_1051229030"/>
      <w:bookmarkStart w:id="397" w:name="_Toc149"/>
      <w:bookmarkEnd w:id="395"/>
      <w:bookmarkEnd w:id="396"/>
      <w:r>
        <w:rPr>
          <w:rtl w:val="true"/>
        </w:rPr>
        <w:t>نصایح</w:t>
      </w:r>
      <w:bookmarkEnd w:id="397"/>
    </w:p>
    <w:p>
      <w:pPr>
        <w:pStyle w:val="BookText"/>
        <w:rPr/>
      </w:pPr>
      <w:r>
        <w:rPr>
          <w:rFonts w:ascii="IRNazanin" w:hAnsi="IRNazanin" w:eastAsia="IRNazanin"/>
          <w:color w:val="111111"/>
          <w:sz w:val="28"/>
          <w:sz w:val="28"/>
          <w:szCs w:val="28"/>
          <w:rtl w:val="true"/>
          <w:lang w:bidi="fa-IR"/>
        </w:rPr>
        <w:t>مطالبی که در این قسمت بیان می‌شود نکاتی است از خرمن آیات و روایات و دستورات اخلاقی، که ایشان در طول سال‌ها در منبر و جلسات منزلشان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از جزوات دوستان انتخاب شده و به صورت اختصار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عمل به هر کدام از این نسخه‌های شفا‌بخش، علاوه بر رشد معنوی، روح این عالِم جلیل القدر هم از آن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مخاطب این نوشتار عموم مردم عزیز می‌باشند، در وَهله اول با خواندن این مطالب شاید برای عده‌ای، این تصور ذهنی به وجود آید که با توجه به گرفتاری‌های روزمره و شرایط زمانه، عمل به همه این دستورات، امکان پذیر‌نیست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می‌دانیم که اجرای این دستورات بستگی به شرایط اعتقادی و روحی افراد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بهره‌وری بهتر و رفع این تصور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خوانندگان محترم می‌توانند با توجه به مطالب یاد شده، بخشی از دستورات را انتخاب و در مراحل بعد تدریجاً مطالب دیگری را به آن اضافه نمایند، که احساس زدگی و خستگی به وجود نیاید و حالت نشاط و اِقبال قلبی را همیشه حفظ نمایند</w:t>
      </w:r>
      <w:r>
        <w:rPr>
          <w:rFonts w:eastAsia="IRNazanin" w:cs="IRNazanin"/>
          <w:color w:val="111111"/>
          <w:sz w:val="28"/>
          <w:szCs w:val="28"/>
          <w:rtl w:val="true"/>
          <w:lang w:bidi="fa-IR"/>
        </w:rPr>
        <w:t>.</w:t>
      </w:r>
    </w:p>
    <w:p>
      <w:pPr>
        <w:pStyle w:val="Heading2"/>
        <w:numPr>
          <w:ilvl w:val="1"/>
          <w:numId w:val="1"/>
        </w:numPr>
        <w:rPr/>
      </w:pPr>
      <w:bookmarkStart w:id="398" w:name="__RefHeading___Toc5529599_1051229030"/>
      <w:bookmarkStart w:id="399" w:name="_Toc150"/>
      <w:bookmarkEnd w:id="398"/>
      <w:r>
        <w:rPr>
          <w:rtl w:val="true"/>
        </w:rPr>
        <w:t>اُنس با قرآن</w:t>
      </w:r>
      <w:bookmarkEnd w:id="39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دستور العمل در سیر و سلوک الی اللّه،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فکر مسائل متفرقه زندگی نباشیم و همیشه سراغ اصل مطلب برویم؛ خواندن قرآن مثل آسانسور انسان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بخوانیم و در دلِ قرآن وارد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جلسات گاهی از ثواب‌های تلاوت سوره‌ها صحبت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آیه اول سوره حدید و سه آیه آخر سوره حشر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به خواندن سوره اخلاص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برآورده شدن حاجات آیه هجده سوره آل‌عمران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سوره تکاثر جهت رفع فشار قبر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سوره واقعه باعث آبادانی زندگی دنیوی و نورانی شدن زندگی آخرت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راه‌های رسیدن به امام زمان عَجَّلَ اَللَّهُ تَعَالِيَ فَرَجَهُ اَلشَّرِيفْ خواندن مُسبّحات در هر شب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 حدید؛ حشر؛ صف؛ جمعه؛ تغابن و اعلی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سوره اعلی را در نماز‌های واجب و مستحب بخواند در روز قیامت می‌گویند از هر دری می‌خواهی وارد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قرانی روزانه بعد از هر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p>
    <w:p>
      <w:pPr>
        <w:pStyle w:val="BookText"/>
        <w:rPr/>
      </w:pPr>
      <w:r>
        <w:rPr>
          <w:rFonts w:ascii="IRNazanin" w:hAnsi="IRNazanin" w:eastAsia="IRNazanin"/>
          <w:color w:val="111111"/>
          <w:sz w:val="28"/>
          <w:sz w:val="28"/>
          <w:szCs w:val="28"/>
          <w:rtl w:val="true"/>
          <w:lang w:bidi="fa-IR"/>
        </w:rPr>
        <w:t>هر روز بعد از نماز صبح ده مرتبه تلاوت سوره قدر برای رفع گرفتاری‌ها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رفع مشکلات و سختی‌ها، خواندن دوازده مرتبه آیة الکرسی و هدیه به ائمه و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اگر سوره نور را بخوانند چهره‌ای نورانی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قرائت صد بار سوره توحید جهت بخشش گناهان پنجاه ساله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یازده سوره مبارکه بنی اسرائیل جهت رفع بی‌خوابی و آسایش کودکان هنگام خواب مفید است</w:t>
      </w:r>
      <w:r>
        <w:rPr>
          <w:rFonts w:eastAsia="IRNazanin" w:cs="IRNazanin"/>
          <w:color w:val="111111"/>
          <w:sz w:val="28"/>
          <w:szCs w:val="28"/>
          <w:rtl w:val="true"/>
          <w:lang w:bidi="fa-IR"/>
        </w:rPr>
        <w:t xml:space="preserve">. </w:t>
      </w:r>
      <w:bookmarkStart w:id="400" w:name="pg10723_114233"/>
    </w:p>
    <w:p>
      <w:pPr>
        <w:pStyle w:val="BookText"/>
        <w:rPr/>
      </w:pPr>
      <w:bookmarkEnd w:id="400"/>
      <w:r>
        <w:rPr>
          <w:rFonts w:ascii="Amiri" w:hAnsi="Amiri" w:eastAsia="Amiri" w:cs="Amiri"/>
          <w:color w:val="111111"/>
          <w:sz w:val="28"/>
          <w:sz w:val="28"/>
          <w:szCs w:val="28"/>
          <w:rtl w:val="true"/>
          <w:lang w:bidi="ar-SA"/>
        </w:rPr>
        <w:t xml:space="preserve">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جهت رفع ترس از عقرب و مار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موقع استراحت و خواب، سه مرتبه سوره مبارکه توحید را برای شادی اموات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هر نماز تلاوت آیة الکرسی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سوره حشر در چهل صبح بعد از نماز، جهت رفع مشکلات و گرفتاری‌ها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تلاوت سوره صاد در شب‌های جمعه که انسان را از گناهان کبیره و صغیره حفظ می‌کند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ثواب خواندن سوره 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چراغی تا روز قیامت در قبر او روشن می‌شود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حفظ عفت اعضای خانواده تلاوت سوره نور را سفارش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قدر را در نماز‌ها بخوانید که خدا گناهان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عاقبت به خیر شدن، استغفار زیاد و سوره حمد را زیاد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دوستان و شاگردان را به قرائت قرآن و تدبّر در آیات به ویژه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فرقان سفارش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حسن‌زاده تأمّل در آیه آخر سوره جاثیه را تأکید داشتند</w:t>
      </w:r>
      <w:r>
        <w:rPr>
          <w:rFonts w:eastAsia="IRNazanin" w:cs="IRNazanin"/>
          <w:color w:val="111111"/>
          <w:sz w:val="28"/>
          <w:szCs w:val="28"/>
          <w:rtl w:val="true"/>
          <w:lang w:bidi="fa-IR"/>
        </w:rPr>
        <w:t>.</w:t>
      </w:r>
    </w:p>
    <w:p>
      <w:pPr>
        <w:pStyle w:val="Heading2"/>
        <w:numPr>
          <w:ilvl w:val="1"/>
          <w:numId w:val="1"/>
        </w:numPr>
        <w:rPr/>
      </w:pPr>
      <w:bookmarkStart w:id="401" w:name="__RefHeading___Toc5529601_1051229030"/>
      <w:bookmarkStart w:id="402" w:name="_Toc151"/>
      <w:bookmarkEnd w:id="401"/>
      <w:r>
        <w:rPr>
          <w:rtl w:val="true"/>
        </w:rPr>
        <w:t>تأکید به دوستی و محبت به اهل‌بیت صَلَواتُ الله عَلَیهِم</w:t>
      </w:r>
      <w:bookmarkEnd w:id="402"/>
    </w:p>
    <w:p>
      <w:pPr>
        <w:pStyle w:val="BookText"/>
        <w:rPr/>
      </w:pPr>
      <w:r>
        <w:rPr>
          <w:rFonts w:ascii="IRNazanin" w:hAnsi="IRNazanin" w:eastAsia="IRNazanin"/>
          <w:color w:val="111111"/>
          <w:sz w:val="28"/>
          <w:sz w:val="28"/>
          <w:szCs w:val="28"/>
          <w:rtl w:val="true"/>
          <w:lang w:bidi="fa-IR"/>
        </w:rPr>
        <w:t>یکی از تذکرات همیشگی ایشان پیرامون اهل‌بیت صَلَواتُ الله عَلَیهِم بود، به این نحو که توجه و ارادت کامل به حضرات به صورتی که در هر کاری این خاندان عزیز را سر‌لوحه کارها قرار دهیم که وجود نازنین پیامبر صَلَّى اَللَّهُ عَلَيْهِ وَ آلِهِ وَ سَلَم و اهل‌بیت صَلَواتُ الله عَلَیهِم گره‌گشا و چراغ هدایت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بسته است، توسّل به این خاندان را فراموش نکنیم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بین زیارات حضرت رضا صَلَواتُ الله عَلَیهِ به زیارت مختصر در حرم سفارش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ضریح حضرت این زیارت مختصر را بخوانید و بعد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اینقدر بگویید تا مُنقلب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درخواست حاجات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این سه‌فضیلت زیارت‌قبر‌حضرت‌اباعبداللّه الحسین صَلَواتُ الله عَلَیهِ را بیان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شخص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ماندن در کربلا جزء عمرش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در تربت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جمکران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صَلَواتُ الله عَلَیهِم حافظ اسرار خداوند و حامل کتاب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 خود را در محضر امام عصر عَجَّلَ اَللَّهُ تَعَالِيَ فَرَجَهُ اَلشَّرِيفْ ببینیم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 یعنی دوستی و محبت اهل‌بیت صَلَواتُ الله عَلَیهِم و پیروی کردن از آنها و اطاعت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تأکید داشتند به زیارت امام حسین صَلَواتُ الله عَلَیهِ وخواندن زیارت عاشورا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توجه و توسل به حضرت زهرا صَلَواتُ الله عَلَیهِا تأکید داشتند و می‌فرمودند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یس را مرتب بخوانید و هدیه کنید به روح حضرت زهرا صَلَواتُ الله عَلَیهِا و دوست‌داران حضرت زهرا صَلَواتُ الله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همیشه قبل از طلوع آفتاب و بعد از غروب آفتاب سه مرتبه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که ظلمت فرا گرفته و کم‌نور است باید با روضه‌های حضرت ابا‌عبداللّه الحسین صَلَواتُ الله عَلَیهِ ظلمت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در منبرها توسّل زیاد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اول منبر و معمولاً با این جملات شروع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علیک یا ابا عبداللّه</w:t>
      </w:r>
    </w:p>
    <w:p>
      <w:pPr>
        <w:pStyle w:val="BookText"/>
        <w:rPr/>
      </w:pPr>
      <w:r>
        <w:rPr>
          <w:rFonts w:ascii="IRNazanin" w:hAnsi="IRNazanin" w:eastAsia="IRNazanin"/>
          <w:color w:val="111111"/>
          <w:sz w:val="28"/>
          <w:sz w:val="28"/>
          <w:szCs w:val="28"/>
          <w:rtl w:val="true"/>
          <w:lang w:bidi="fa-IR"/>
        </w:rPr>
        <w:t>سلام بر حسین و عزیزانش</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حسین و همراهانش </w:t>
      </w:r>
      <w:bookmarkStart w:id="403" w:name="pg10723_114235"/>
    </w:p>
    <w:p>
      <w:pPr>
        <w:pStyle w:val="BookText"/>
        <w:rPr/>
      </w:pPr>
      <w:bookmarkEnd w:id="403"/>
      <w:r>
        <w:rPr>
          <w:rFonts w:ascii="IRNazanin" w:hAnsi="IRNazanin" w:eastAsia="IRNazanin"/>
          <w:color w:val="111111"/>
          <w:sz w:val="28"/>
          <w:sz w:val="28"/>
          <w:szCs w:val="28"/>
          <w:rtl w:val="true"/>
          <w:lang w:bidi="fa-IR"/>
        </w:rPr>
        <w:t>لعنت خدا بر قاتلین حسین و عزیزانش</w:t>
      </w:r>
    </w:p>
    <w:p>
      <w:pPr>
        <w:pStyle w:val="BookText"/>
        <w:rPr/>
      </w:pPr>
      <w:r>
        <w:rPr>
          <w:rFonts w:ascii="IRNazanin" w:hAnsi="IRNazanin" w:eastAsia="IRNazanin"/>
          <w:color w:val="111111"/>
          <w:sz w:val="28"/>
          <w:sz w:val="28"/>
          <w:szCs w:val="28"/>
          <w:rtl w:val="true"/>
          <w:lang w:bidi="fa-IR"/>
        </w:rPr>
        <w:t>لعنت خدا بر قاتلین حسین و همراهانش</w:t>
      </w:r>
    </w:p>
    <w:p>
      <w:pPr>
        <w:pStyle w:val="BookText"/>
        <w:rPr/>
      </w:pPr>
      <w:r>
        <w:rPr>
          <w:rFonts w:ascii="Amiri" w:hAnsi="Amiri" w:eastAsia="Amiri" w:cs="Amiri"/>
          <w:color w:val="111111"/>
          <w:sz w:val="28"/>
          <w:sz w:val="28"/>
          <w:szCs w:val="28"/>
          <w:rtl w:val="true"/>
          <w:lang w:bidi="ar-SA"/>
        </w:rPr>
        <w:t>در اُموراتشان زیاد متوسّل به حضرت ام البنین صَلَواتُ الله عَلَیهِا می‌شدند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در توسّلات به شخصیت‌هایی مثل مالک اشتر و بزرگان دیگر هم توجه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قبول کرده است که اگر کسی مرا بخواند به حق محمّد و آل‌محمّد، حاجت او را خواهم داد</w:t>
      </w:r>
      <w:r>
        <w:rPr>
          <w:rFonts w:eastAsia="IRNazanin" w:cs="IRNazanin"/>
          <w:color w:val="111111"/>
          <w:sz w:val="28"/>
          <w:szCs w:val="28"/>
          <w:rtl w:val="true"/>
          <w:lang w:bidi="fa-IR"/>
        </w:rPr>
        <w:t>.</w:t>
      </w:r>
    </w:p>
    <w:p>
      <w:pPr>
        <w:pStyle w:val="Heading2"/>
        <w:numPr>
          <w:ilvl w:val="1"/>
          <w:numId w:val="1"/>
        </w:numPr>
        <w:rPr/>
      </w:pPr>
      <w:bookmarkStart w:id="404" w:name="__RefHeading___Toc5529603_1051229030"/>
      <w:bookmarkStart w:id="405" w:name="_Toc152"/>
      <w:bookmarkEnd w:id="404"/>
      <w:r>
        <w:rPr>
          <w:rtl w:val="true"/>
        </w:rPr>
        <w:t>نذر پانزده مبلغ</w:t>
      </w:r>
      <w:bookmarkEnd w:id="405"/>
    </w:p>
    <w:p>
      <w:pPr>
        <w:pStyle w:val="BookText"/>
        <w:rPr/>
      </w:pPr>
      <w:r>
        <w:rPr>
          <w:rFonts w:ascii="IRNazanin" w:hAnsi="IRNazanin" w:eastAsia="IRNazanin"/>
          <w:color w:val="111111"/>
          <w:sz w:val="28"/>
          <w:sz w:val="28"/>
          <w:szCs w:val="28"/>
          <w:rtl w:val="true"/>
          <w:lang w:bidi="fa-IR"/>
        </w:rPr>
        <w:t>برای حوائج نذری بود كه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پول آن نذورات را برای طلبه‌های بشاگرد و سایر طلاب هزینه می‌کردند که به نیت چهارده معصوم و آقا ابالفضل صَلَواتُ الله عَلَیهِم پانزده مبلغِ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نذر کنند که به پانزده طلبه داده شود</w:t>
      </w:r>
      <w:r>
        <w:rPr>
          <w:rFonts w:eastAsia="IRNazanin" w:cs="IRNazanin"/>
          <w:color w:val="111111"/>
          <w:sz w:val="28"/>
          <w:szCs w:val="28"/>
          <w:rtl w:val="true"/>
          <w:lang w:bidi="fa-IR"/>
        </w:rPr>
        <w:t>.</w:t>
      </w:r>
      <w:r>
        <w:rPr>
          <w:rStyle w:val="FootnoteAnchor"/>
          <w:rtl w:val="true"/>
        </w:rPr>
        <w:footnoteReference w:id="255"/>
      </w:r>
    </w:p>
    <w:p>
      <w:pPr>
        <w:pStyle w:val="Heading2"/>
        <w:numPr>
          <w:ilvl w:val="1"/>
          <w:numId w:val="1"/>
        </w:numPr>
        <w:rPr/>
      </w:pPr>
      <w:bookmarkStart w:id="406" w:name="__RefHeading___Toc5529605_1051229030"/>
      <w:bookmarkStart w:id="407" w:name="_Toc153"/>
      <w:bookmarkEnd w:id="406"/>
      <w:r>
        <w:rPr>
          <w:rtl w:val="true"/>
        </w:rPr>
        <w:t>نماز اول وقت</w:t>
      </w:r>
      <w:bookmarkEnd w:id="407"/>
    </w:p>
    <w:p>
      <w:pPr>
        <w:pStyle w:val="BookText"/>
        <w:rPr/>
      </w:pPr>
      <w:r>
        <w:rPr>
          <w:rFonts w:ascii="IRNazanin" w:hAnsi="IRNazanin" w:eastAsia="IRNazanin"/>
          <w:color w:val="111111"/>
          <w:sz w:val="28"/>
          <w:sz w:val="28"/>
          <w:szCs w:val="28"/>
          <w:rtl w:val="true"/>
          <w:lang w:bidi="fa-IR"/>
        </w:rPr>
        <w:t>در جلسات با توجه به سفارشات اهل‌بیت صَلَواتُ الله عَلَیهِم و بزرگان، تأکید روی خواندن نماز در اول وقت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بسیار ارزشمند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علما و بزرگان به خصوص سادات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پیامبر صَلَّى اَللَّهُ عَلَيْهِ وَ آلِهِ وَ سَلَم جهت تضمین بهشت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اول وقت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زبان </w:t>
      </w:r>
      <w:bookmarkStart w:id="408" w:name="pg10723_114236"/>
    </w:p>
    <w:p>
      <w:pPr>
        <w:pStyle w:val="BookText"/>
        <w:rPr/>
      </w:pPr>
      <w:bookmarkEnd w:id="408"/>
      <w:r>
        <w:rPr>
          <w:rFonts w:ascii="IRNazanin" w:hAnsi="IRNazanin" w:eastAsia="IRNazanin"/>
          <w:color w:val="111111"/>
          <w:sz w:val="28"/>
          <w:sz w:val="28"/>
          <w:szCs w:val="28"/>
          <w:rtl w:val="true"/>
          <w:lang w:bidi="fa-IR"/>
        </w:rPr>
        <w:t>حفظ شکم</w:t>
      </w:r>
    </w:p>
    <w:p>
      <w:pPr>
        <w:pStyle w:val="BookText"/>
        <w:rPr/>
      </w:pPr>
      <w:r>
        <w:rPr>
          <w:rFonts w:ascii="IRNazanin" w:hAnsi="IRNazanin" w:eastAsia="IRNazanin"/>
          <w:color w:val="111111"/>
          <w:sz w:val="28"/>
          <w:sz w:val="28"/>
          <w:szCs w:val="28"/>
          <w:rtl w:val="true"/>
          <w:lang w:bidi="fa-IR"/>
        </w:rPr>
        <w:t>حفظ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شهید رجایی را در مورد نماز اول وقت متذکر می‌شدند که در حین جلسه رسمی، وقت اذان، نماز را خواندند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علائم شیعه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وقت،کمک به فقرا</w:t>
      </w:r>
      <w:r>
        <w:rPr>
          <w:rFonts w:eastAsia="IRNazanin" w:cs="IRNazanin"/>
          <w:color w:val="111111"/>
          <w:sz w:val="28"/>
          <w:szCs w:val="28"/>
          <w:rtl w:val="true"/>
          <w:lang w:bidi="fa-IR"/>
        </w:rPr>
        <w:t>.</w:t>
      </w:r>
    </w:p>
    <w:p>
      <w:pPr>
        <w:pStyle w:val="Heading2"/>
        <w:numPr>
          <w:ilvl w:val="1"/>
          <w:numId w:val="1"/>
        </w:numPr>
        <w:rPr/>
      </w:pPr>
      <w:bookmarkStart w:id="409" w:name="__RefHeading___Toc5529607_1051229030"/>
      <w:bookmarkStart w:id="410" w:name="_Toc154"/>
      <w:bookmarkEnd w:id="409"/>
      <w:r>
        <w:rPr>
          <w:rtl w:val="true"/>
        </w:rPr>
        <w:t>نمازهای مستحبی</w:t>
      </w:r>
      <w:bookmarkEnd w:id="410"/>
    </w:p>
    <w:p>
      <w:pPr>
        <w:pStyle w:val="BookText"/>
        <w:rPr/>
      </w:pPr>
      <w:r>
        <w:rPr>
          <w:rFonts w:ascii="IRNazanin" w:hAnsi="IRNazanin" w:eastAsia="IRNazanin"/>
          <w:color w:val="111111"/>
          <w:sz w:val="28"/>
          <w:sz w:val="28"/>
          <w:szCs w:val="28"/>
          <w:rtl w:val="true"/>
          <w:lang w:bidi="fa-IR"/>
        </w:rPr>
        <w:t>برای رفع مشکلات و برآورده شدن حوائج، نماز جعفر طیار با دعایی که از سفارشات آیة‌اللّه بهجت رَحمَة الله عَلَیهِ بود را سفارش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مولا علی صَلَواتُ الله عَلَیه را هم سفارش می‌کردند و دعایی که بعد از نماز هست که برای رسیدن به مقامات و پشتکار مفید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از شما نماز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گناهان پاك گردد، همچون روزي كه از مادر زاده شده و حاجاتش در پيشگاه حق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نماز چهار ركعت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ركعتی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ركعت يك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پنجاه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شود، و چون از نماز فارغ شود اين دعا را بخواند كه تسبيح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تسبیح در کتاب شریف مفاتیح الجنان موجود است، که به دلیل اختصار بیان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دل شب را تأکید داشتند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برای تاریکی قبر دو رکعت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دو رکعت نماز شب جمعه به این صورت که در هر رکعت یک بار حمد و پنجاه بار توحید قرائت شود و بعد از نماز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النبیّ العربی و آله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آن برابر دوازده بار ختم قرآن است و اگر شخص نماز‌گزار بمیرد، شهید مرده است</w:t>
      </w:r>
      <w:r>
        <w:rPr>
          <w:rFonts w:eastAsia="IRNazanin" w:cs="IRNazanin"/>
          <w:color w:val="111111"/>
          <w:sz w:val="28"/>
          <w:szCs w:val="28"/>
          <w:rtl w:val="true"/>
          <w:lang w:bidi="fa-IR"/>
        </w:rPr>
        <w:t xml:space="preserve">. </w:t>
      </w:r>
      <w:bookmarkStart w:id="411" w:name="pg10723_114237"/>
    </w:p>
    <w:p>
      <w:pPr>
        <w:pStyle w:val="Heading2"/>
        <w:numPr>
          <w:ilvl w:val="1"/>
          <w:numId w:val="1"/>
        </w:numPr>
        <w:rPr/>
      </w:pPr>
      <w:bookmarkStart w:id="412" w:name="__RefHeading___Toc5529609_1051229030"/>
      <w:bookmarkStart w:id="413" w:name="_Toc155"/>
      <w:bookmarkEnd w:id="411"/>
      <w:bookmarkEnd w:id="412"/>
      <w:r>
        <w:rPr>
          <w:rtl w:val="true"/>
        </w:rPr>
        <w:t>نماز شب</w:t>
      </w:r>
      <w:bookmarkEnd w:id="413"/>
    </w:p>
    <w:p>
      <w:pPr>
        <w:pStyle w:val="BookText"/>
        <w:rPr/>
      </w:pPr>
      <w:r>
        <w:rPr>
          <w:rFonts w:ascii="IRNazanin" w:hAnsi="IRNazanin" w:eastAsia="IRNazanin"/>
          <w:color w:val="111111"/>
          <w:sz w:val="28"/>
          <w:sz w:val="28"/>
          <w:szCs w:val="28"/>
          <w:rtl w:val="true"/>
          <w:lang w:bidi="fa-IR"/>
        </w:rPr>
        <w:t>تذکر به نماز شب را داشتند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نخواندید قضای نماز شب را فردایش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از برخی افراد در جلسات سؤال می‌پرسیدند که می‌خوانید یا نه؟ بدون نماز شب کسی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می‌گوید کسی که می‌گوید خدا را دوست دارم و در دل شب بیدار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ما نیست کسی که نماز شب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نزد ملائکه به بنده‌ای که نماز شب می‌خواند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را بخوانید و حوائج را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مسکن را یکی با توسّل به اهل‌بیت صَلَواتُ الله عَلَیهِم و یکی در نماز شب بخواهید تا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توصیه به نماز شب از قول امام حسن عسکری صَلَواتُ الله عَلَیه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بدون نماز شب فرد را به مقصد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شب‌زنده‌داری و سحر‌خیزی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بخوانید و بعد هم از خدا گدایی کنید و بگویید ما حقیریم و بیچاره‌ایم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ز خروس مباش، مُشت پَری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تا سحر ذکر خدا می‌کند</w:t>
      </w:r>
    </w:p>
    <w:p>
      <w:pPr>
        <w:pStyle w:val="Heading2"/>
        <w:numPr>
          <w:ilvl w:val="1"/>
          <w:numId w:val="1"/>
        </w:numPr>
        <w:rPr/>
      </w:pPr>
      <w:bookmarkStart w:id="414" w:name="__RefHeading___Toc5529611_1051229030"/>
      <w:bookmarkStart w:id="415" w:name="_Toc156"/>
      <w:bookmarkEnd w:id="414"/>
      <w:r>
        <w:rPr>
          <w:rtl w:val="true"/>
        </w:rPr>
        <w:t>کمک به فُقرا</w:t>
      </w:r>
      <w:bookmarkEnd w:id="415"/>
    </w:p>
    <w:p>
      <w:pPr>
        <w:pStyle w:val="BookText"/>
        <w:rPr/>
      </w:pPr>
      <w:r>
        <w:rPr>
          <w:rFonts w:ascii="IRNazanin" w:hAnsi="IRNazanin" w:eastAsia="IRNazanin"/>
          <w:color w:val="111111"/>
          <w:sz w:val="28"/>
          <w:sz w:val="28"/>
          <w:szCs w:val="28"/>
          <w:rtl w:val="true"/>
          <w:lang w:bidi="fa-IR"/>
        </w:rPr>
        <w:t>کمک به فُقرا، سر‌لوحه کارهایتان باشد، هر چند از لحاظ مالی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 را تنها نگذارید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ببینی که احتیاج به کمک دارد و تو می‌توانی به او کمک کنی و او ابراز احتیاج نمی‌کند آن زمان مهم است که کمک انجام شود و‌الا وقتی که ابراز احتیاج کند و تو به او کمک کنی، اجر و پاداش کمتری دارد</w:t>
      </w:r>
      <w:r>
        <w:rPr>
          <w:rFonts w:eastAsia="IRNazanin" w:cs="IRNazanin"/>
          <w:color w:val="111111"/>
          <w:sz w:val="28"/>
          <w:szCs w:val="28"/>
          <w:rtl w:val="true"/>
          <w:lang w:bidi="fa-IR"/>
        </w:rPr>
        <w:t xml:space="preserve">. </w:t>
      </w:r>
      <w:bookmarkStart w:id="416" w:name="pg10723_114238"/>
    </w:p>
    <w:p>
      <w:pPr>
        <w:pStyle w:val="BookText"/>
        <w:rPr/>
      </w:pPr>
      <w:bookmarkEnd w:id="416"/>
      <w:r>
        <w:rPr>
          <w:rFonts w:ascii="IRNazanin" w:hAnsi="IRNazanin" w:eastAsia="IRNazanin"/>
          <w:color w:val="111111"/>
          <w:sz w:val="28"/>
          <w:sz w:val="28"/>
          <w:szCs w:val="28"/>
          <w:rtl w:val="true"/>
          <w:lang w:bidi="fa-IR"/>
        </w:rPr>
        <w:t>چند دستوری که پیامبر صَلَّى اَللَّهُ عَلَيْهِ وَ آلِهِ وَ سَلَم به سلمان فارسی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پایین دست خود را نگاه کن و نه افراد بالا‌دست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فقرا علاقمند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بگو حتی اگر به ضرر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برکات زیادی دارد حتی با کسانی که با تو قطع رابطه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فقراء را خیلی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خودشان از افراد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سراغ ندارید؟ و این جمله یک آموزش هم بود برای افرادی که با ایشان ارتباط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از خرج کردن در طاعت خدا ممانعت نکنی که دو برابر آن را در راه معصیت خدا هزینه خواهی نمود</w:t>
      </w:r>
      <w:r>
        <w:rPr>
          <w:rFonts w:eastAsia="IRNazanin" w:cs="IRNazanin"/>
          <w:color w:val="111111"/>
          <w:sz w:val="28"/>
          <w:szCs w:val="28"/>
          <w:rtl w:val="true"/>
          <w:lang w:bidi="fa-IR"/>
        </w:rPr>
        <w:t>.</w:t>
      </w:r>
      <w:r>
        <w:rPr>
          <w:rStyle w:val="FootnoteAnchor"/>
          <w:rtl w:val="true"/>
        </w:rPr>
        <w:footnoteReference w:id="257"/>
      </w:r>
    </w:p>
    <w:p>
      <w:pPr>
        <w:pStyle w:val="Heading2"/>
        <w:numPr>
          <w:ilvl w:val="1"/>
          <w:numId w:val="1"/>
        </w:numPr>
        <w:rPr/>
      </w:pPr>
      <w:bookmarkStart w:id="417" w:name="__RefHeading___Toc5529613_1051229030"/>
      <w:bookmarkStart w:id="418" w:name="_Toc157"/>
      <w:bookmarkEnd w:id="417"/>
      <w:r>
        <w:rPr>
          <w:rtl w:val="true"/>
        </w:rPr>
        <w:t>خدمت به مردم</w:t>
      </w:r>
      <w:bookmarkEnd w:id="418"/>
    </w:p>
    <w:p>
      <w:pPr>
        <w:pStyle w:val="BookText"/>
        <w:rPr/>
      </w:pPr>
      <w:r>
        <w:rPr>
          <w:rFonts w:ascii="IRNazanin" w:hAnsi="IRNazanin" w:eastAsia="IRNazanin"/>
          <w:color w:val="111111"/>
          <w:sz w:val="28"/>
          <w:sz w:val="28"/>
          <w:szCs w:val="28"/>
          <w:rtl w:val="true"/>
          <w:lang w:bidi="fa-IR"/>
        </w:rPr>
        <w:t>خدمت به مردم بالاترین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دِین خود را به مردم اَدا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اعمال مستحبی عملی بالاتر از خدمت به مسلمین نیست</w:t>
      </w:r>
      <w:r>
        <w:rPr>
          <w:rFonts w:eastAsia="IRNazanin" w:cs="IRNazanin"/>
          <w:color w:val="111111"/>
          <w:sz w:val="28"/>
          <w:szCs w:val="28"/>
          <w:rtl w:val="true"/>
          <w:lang w:bidi="fa-IR"/>
        </w:rPr>
        <w:t>.</w:t>
      </w:r>
    </w:p>
    <w:p>
      <w:pPr>
        <w:pStyle w:val="Heading2"/>
        <w:numPr>
          <w:ilvl w:val="1"/>
          <w:numId w:val="1"/>
        </w:numPr>
        <w:rPr/>
      </w:pPr>
      <w:bookmarkStart w:id="419" w:name="__RefHeading___Toc5529615_1051229030"/>
      <w:bookmarkStart w:id="420" w:name="_Toc158"/>
      <w:bookmarkEnd w:id="419"/>
      <w:r>
        <w:rPr>
          <w:rtl w:val="true"/>
        </w:rPr>
        <w:t>محاسبه</w:t>
      </w:r>
      <w:bookmarkEnd w:id="420"/>
    </w:p>
    <w:p>
      <w:pPr>
        <w:pStyle w:val="BookText"/>
        <w:rPr/>
      </w:pPr>
      <w:r>
        <w:rPr>
          <w:rFonts w:ascii="IRNazanin" w:hAnsi="IRNazanin" w:eastAsia="IRNazanin"/>
          <w:color w:val="111111"/>
          <w:sz w:val="28"/>
          <w:sz w:val="28"/>
          <w:szCs w:val="28"/>
          <w:rtl w:val="true"/>
          <w:lang w:bidi="fa-IR"/>
        </w:rPr>
        <w:t>در این که انسان روی کارهای خود نظارت داشته باشد،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هر شب، اعمال روزمان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 خوب و چقدر گناه انجام داده‌ایم؟</w:t>
      </w:r>
    </w:p>
    <w:p>
      <w:pPr>
        <w:pStyle w:val="BookText"/>
        <w:rPr/>
      </w:pPr>
      <w:r>
        <w:rPr>
          <w:rFonts w:ascii="IRNazanin" w:hAnsi="IRNazanin" w:eastAsia="IRNazanin"/>
          <w:color w:val="111111"/>
          <w:sz w:val="28"/>
          <w:sz w:val="28"/>
          <w:szCs w:val="28"/>
          <w:rtl w:val="true"/>
          <w:lang w:bidi="fa-IR"/>
        </w:rPr>
        <w:t>یک بی‌توجهی، یک دل شکستن، یک حرف، یک لحظه غفلت، باعث گره خوردن در کارها و عقب‌ماندگی انسان می‌شود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یک فکر اساسی و مهم برای رسیدن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معنوی و رشد در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bookmarkStart w:id="421" w:name="pg10723_114239"/>
    </w:p>
    <w:p>
      <w:pPr>
        <w:pStyle w:val="BookText"/>
        <w:rPr/>
      </w:pPr>
      <w:bookmarkEnd w:id="421"/>
      <w:r>
        <w:rPr>
          <w:rFonts w:ascii="IRNazanin" w:hAnsi="IRNazanin" w:eastAsia="IRNazanin"/>
          <w:color w:val="111111"/>
          <w:sz w:val="28"/>
          <w:sz w:val="28"/>
          <w:szCs w:val="28"/>
          <w:rtl w:val="true"/>
          <w:lang w:bidi="fa-IR"/>
        </w:rPr>
        <w:t>باید یک تصمیم و اراده محکم و کار عملی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تصمیم جدی برای ترک گناه و تقوای الهی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اعتقاداتمان بسیار کار کنیم و بهترین راه رسیدن به قُرب پروردگار، عمل به واجبات و ترک محرمات است</w:t>
      </w:r>
      <w:r>
        <w:rPr>
          <w:rFonts w:eastAsia="IRNazanin" w:cs="IRNazanin"/>
          <w:color w:val="111111"/>
          <w:sz w:val="28"/>
          <w:szCs w:val="28"/>
          <w:rtl w:val="true"/>
          <w:lang w:bidi="fa-IR"/>
        </w:rPr>
        <w:t>.</w:t>
      </w:r>
    </w:p>
    <w:p>
      <w:pPr>
        <w:pStyle w:val="Heading2"/>
        <w:numPr>
          <w:ilvl w:val="1"/>
          <w:numId w:val="1"/>
        </w:numPr>
        <w:rPr/>
      </w:pPr>
      <w:bookmarkStart w:id="422" w:name="__RefHeading___Toc5529617_1051229030"/>
      <w:bookmarkStart w:id="423" w:name="_Toc159"/>
      <w:bookmarkEnd w:id="422"/>
      <w:r>
        <w:rPr>
          <w:rtl w:val="true"/>
        </w:rPr>
        <w:t>دوری از گناهان</w:t>
      </w:r>
      <w:bookmarkEnd w:id="423"/>
    </w:p>
    <w:p>
      <w:pPr>
        <w:pStyle w:val="BookText"/>
        <w:rPr/>
      </w:pPr>
      <w:r>
        <w:rPr>
          <w:rFonts w:ascii="IRNazanin" w:hAnsi="IRNazanin" w:eastAsia="IRNazanin"/>
          <w:color w:val="111111"/>
          <w:sz w:val="28"/>
          <w:sz w:val="28"/>
          <w:szCs w:val="28"/>
          <w:rtl w:val="true"/>
          <w:lang w:bidi="fa-IR"/>
        </w:rPr>
        <w:t>همیشه تأکید فراوان داشتند که از گناهان به خصوص گناهان زبان دوری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روی غیبت و دروغ، حساس و احادیث فراوانی در این موضوع بیان می‌کردند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اگر کسی جلوی زبان خود را بگیرد و نگاه دارد و مراقبت از زبان کند، قرآن را به صورت کامل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بترسد آینده‌ای روشن دارد و گناه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معاصی خدا در تنهایی بپرهیزید؛ زیرا آن که شاهد است همان داور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مولا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نزد خدای سبحان گناهی است که در نظر گنه‌کار کوچک باشد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حضرت امام خمینی رَحمَة الله عَلَیهِ در نامه‌ای به فرزند خود مرحوم حاج سید احمد‌آقا رَحمَة الله عَلَیهِ چنین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کوچک به نظرت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الی مَنْ 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چه کسی را نافرمانی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نظر، همه‌ی گناهان، بزرگ و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حضور او را فراموش مکن و مغرور به رحمت او مباش، چنانچه مأیوس نباید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به شفاعت شافعان صَلَواتُ الله عَلَیهِم مباش که همه آن‌ها موازین الهی دارد و ما از آن‌ها بی‌خبریم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در ادعیه معصومان صَلَواتُ الله عَلَیهِم و سوز و گداز از خوف خدا و عذاب او سرلوحه </w:t>
      </w:r>
      <w:bookmarkStart w:id="424" w:name="pg10723_114240"/>
    </w:p>
    <w:p>
      <w:pPr>
        <w:pStyle w:val="BookText"/>
        <w:rPr/>
      </w:pPr>
      <w:bookmarkEnd w:id="424"/>
      <w:r>
        <w:rPr>
          <w:rFonts w:ascii="IRNazanin" w:hAnsi="IRNazanin" w:eastAsia="IRNazanin"/>
          <w:color w:val="111111"/>
          <w:sz w:val="28"/>
          <w:sz w:val="28"/>
          <w:szCs w:val="28"/>
          <w:rtl w:val="true"/>
          <w:lang w:bidi="fa-IR"/>
        </w:rPr>
        <w:t>افکار و رفتارت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هواهای نفسانی و شیطانی نفس اماره ما را به غرور وا می‌دارد و از این راه به هلاکت می‌کشاند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مولا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راه خدا جهاد کند و شربت شهادت بنوشد، بلند‌مقام‌تر از آن کس نیست که بر گناه توانایی داشته باشد و دامن خود را آلوده نکند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 صادق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بر اثر گناه می‌میرند از آن‌ها که با مرگ طبیعی از دنیا می‌روند بیشترند، و آن‌ها که بر اثر نیکوکاری عمر می‌کنند از آن‌ها که با عمر طبیعی زندگی می‌کنند زیادترند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حضرت عیسی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گناه اثر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می‌شود نگاه به چادر زنان نامحرم نکنید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به چیزی که بر تو روا نیست، خیره نگاه کنی؛ زیرا تا وقتی که چشمت را حفظ کنی هرگز دچار زناکاری نمی‌شوی و اگر توانستی به لباس زنی که نامحرم است نگاه نکنی، نگاه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غیبت نزد خدا از خواندن ده هزار رکعت نماز مستحبی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ذکری بالاتر از ترک گناه نیست</w:t>
      </w:r>
      <w:r>
        <w:rPr>
          <w:rFonts w:eastAsia="IRNazanin" w:cs="IRNazanin"/>
          <w:color w:val="111111"/>
          <w:sz w:val="28"/>
          <w:szCs w:val="28"/>
          <w:rtl w:val="true"/>
          <w:lang w:bidi="fa-IR"/>
        </w:rPr>
        <w:t>.</w:t>
      </w:r>
    </w:p>
    <w:p>
      <w:pPr>
        <w:pStyle w:val="Heading2"/>
        <w:numPr>
          <w:ilvl w:val="1"/>
          <w:numId w:val="1"/>
        </w:numPr>
        <w:rPr/>
      </w:pPr>
      <w:bookmarkStart w:id="425" w:name="__RefHeading___Toc5529619_1051229030"/>
      <w:bookmarkStart w:id="426" w:name="_Toc160"/>
      <w:bookmarkEnd w:id="425"/>
      <w:r>
        <w:rPr>
          <w:rtl w:val="true"/>
        </w:rPr>
        <w:t>پرهیز از نامحرم</w:t>
      </w:r>
      <w:bookmarkEnd w:id="426"/>
    </w:p>
    <w:p>
      <w:pPr>
        <w:pStyle w:val="BookText"/>
        <w:rPr/>
      </w:pPr>
      <w:r>
        <w:rPr>
          <w:rFonts w:ascii="IRNazanin" w:hAnsi="IRNazanin" w:eastAsia="IRNazanin"/>
          <w:color w:val="111111"/>
          <w:sz w:val="28"/>
          <w:sz w:val="28"/>
          <w:szCs w:val="28"/>
          <w:rtl w:val="true"/>
          <w:lang w:bidi="fa-IR"/>
        </w:rPr>
        <w:t>پرهیز از نامحرم را تذکر می‌دادند و جالب اینکه منظورشان از نامحرم فقط خانم‌های نامحرم نبود، بلکه نامحرم را هر که با خدا اُنس ندارد،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دردی بدتر از غفلت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روی خلوت با خدا داشتند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دردند و داروی آنها استغفار است و شفایش به این است که به گناه باز نگردند</w:t>
      </w:r>
      <w:r>
        <w:rPr>
          <w:rFonts w:eastAsia="IRNazanin" w:cs="IRNazanin"/>
          <w:color w:val="111111"/>
          <w:sz w:val="28"/>
          <w:szCs w:val="28"/>
          <w:rtl w:val="true"/>
          <w:lang w:bidi="fa-IR"/>
        </w:rPr>
        <w:t xml:space="preserve">. </w:t>
      </w:r>
      <w:bookmarkStart w:id="427" w:name="pg10723_114241"/>
    </w:p>
    <w:p>
      <w:pPr>
        <w:pStyle w:val="Heading2"/>
        <w:numPr>
          <w:ilvl w:val="1"/>
          <w:numId w:val="1"/>
        </w:numPr>
        <w:rPr/>
      </w:pPr>
      <w:bookmarkStart w:id="428" w:name="__RefHeading___Toc5529621_1051229030"/>
      <w:bookmarkStart w:id="429" w:name="_Toc161"/>
      <w:bookmarkEnd w:id="427"/>
      <w:bookmarkEnd w:id="428"/>
      <w:r>
        <w:rPr>
          <w:rtl w:val="true"/>
        </w:rPr>
        <w:t>مجلس گناه</w:t>
      </w:r>
      <w:bookmarkEnd w:id="429"/>
    </w:p>
    <w:p>
      <w:pPr>
        <w:pStyle w:val="BookText"/>
        <w:rPr/>
      </w:pPr>
      <w:r>
        <w:rPr>
          <w:rFonts w:ascii="IRNazanin" w:hAnsi="IRNazanin" w:eastAsia="IRNazanin"/>
          <w:color w:val="111111"/>
          <w:sz w:val="28"/>
          <w:sz w:val="28"/>
          <w:szCs w:val="28"/>
          <w:rtl w:val="true"/>
          <w:lang w:bidi="fa-IR"/>
        </w:rPr>
        <w:t>امام صادق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افراد با‌ایمان در مجلسی بنشینند که در آن گناه می‌شود و توانایی بر تغییر آن را ندارند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مجلس گناه،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انسان مرتکب گناهی نشود و با اهل مجلس هم‌صدا نگردد؛ زیرا شرکت در چنان مجلسی عملاً امضای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هدف او تغییر مسیر آن جلسه و انجام وظیفه بزرگ امر به معروف و نهی از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مشاهده صحنه‌های آلوده به گناه در حالی که انسان در برابر آن بی‌تفاوت بماند، روح او را تاریک و زشتی گناه را در نظر او کم می‌کند و شخص را به گناه عادت می‌دهد</w:t>
      </w:r>
      <w:r>
        <w:rPr>
          <w:rFonts w:eastAsia="IRNazanin" w:cs="IRNazanin"/>
          <w:color w:val="111111"/>
          <w:sz w:val="28"/>
          <w:szCs w:val="28"/>
          <w:rtl w:val="true"/>
          <w:lang w:bidi="fa-IR"/>
        </w:rPr>
        <w:t>.</w:t>
      </w:r>
    </w:p>
    <w:p>
      <w:pPr>
        <w:pStyle w:val="Heading2"/>
        <w:numPr>
          <w:ilvl w:val="1"/>
          <w:numId w:val="1"/>
        </w:numPr>
        <w:rPr/>
      </w:pPr>
      <w:bookmarkStart w:id="430" w:name="__RefHeading___Toc5529623_1051229030"/>
      <w:bookmarkStart w:id="431" w:name="_Toc162"/>
      <w:bookmarkEnd w:id="430"/>
      <w:r>
        <w:rPr>
          <w:rtl w:val="true"/>
        </w:rPr>
        <w:t>تقوا</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الدین الورع، علیکم بالورع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همان اجتناب از گناه و پرهیز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یعنی هر جا خدا گفته حاضر، ما هم باشیم و هر جا گفته غایب، ما هم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لذت عبادت را بچشد کسی که از هوی و هوس باز نمی‌ایستد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ارتباط با حضرت، تقوا داشته باشید تا سنخیت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حضرت را می‌بینید</w:t>
      </w:r>
      <w:r>
        <w:rPr>
          <w:rFonts w:eastAsia="IRNazanin" w:cs="IRNazanin"/>
          <w:color w:val="111111"/>
          <w:sz w:val="28"/>
          <w:szCs w:val="28"/>
          <w:rtl w:val="true"/>
          <w:lang w:bidi="fa-IR"/>
        </w:rPr>
        <w:t>.</w:t>
      </w:r>
    </w:p>
    <w:p>
      <w:pPr>
        <w:pStyle w:val="Heading2"/>
        <w:numPr>
          <w:ilvl w:val="1"/>
          <w:numId w:val="1"/>
        </w:numPr>
        <w:rPr/>
      </w:pPr>
      <w:bookmarkStart w:id="432" w:name="__RefHeading___Toc5529625_1051229030"/>
      <w:bookmarkStart w:id="433" w:name="_Toc163"/>
      <w:bookmarkEnd w:id="432"/>
      <w:r>
        <w:rPr>
          <w:rtl w:val="true"/>
        </w:rPr>
        <w:t>راه های امان از شر شیطان</w:t>
      </w:r>
      <w:bookmarkEnd w:id="433"/>
    </w:p>
    <w:p>
      <w:pPr>
        <w:pStyle w:val="BookText"/>
        <w:rPr/>
      </w:pPr>
      <w:r>
        <w:rPr>
          <w:rFonts w:ascii="IRNazanin" w:hAnsi="IRNazanin" w:eastAsia="IRNazanin"/>
          <w:color w:val="111111"/>
          <w:sz w:val="28"/>
          <w:sz w:val="28"/>
          <w:szCs w:val="28"/>
          <w:rtl w:val="true"/>
          <w:lang w:bidi="fa-IR"/>
        </w:rPr>
        <w:t>ترس از خدا</w:t>
      </w:r>
    </w:p>
    <w:p>
      <w:pPr>
        <w:pStyle w:val="BookText"/>
        <w:rPr/>
      </w:pPr>
      <w:r>
        <w:rPr>
          <w:rFonts w:ascii="IRNazanin" w:hAnsi="IRNazanin" w:eastAsia="IRNazanin"/>
          <w:color w:val="111111"/>
          <w:sz w:val="28"/>
          <w:sz w:val="28"/>
          <w:szCs w:val="28"/>
          <w:rtl w:val="true"/>
          <w:lang w:bidi="fa-IR"/>
        </w:rPr>
        <w:t>گریه و سجده برای خدا</w:t>
      </w:r>
    </w:p>
    <w:p>
      <w:pPr>
        <w:pStyle w:val="BookText"/>
        <w:rPr/>
      </w:pPr>
      <w:r>
        <w:rPr>
          <w:rFonts w:ascii="IRNazanin" w:hAnsi="IRNazanin" w:eastAsia="IRNazanin"/>
          <w:color w:val="111111"/>
          <w:sz w:val="28"/>
          <w:sz w:val="28"/>
          <w:szCs w:val="28"/>
          <w:rtl w:val="true"/>
          <w:lang w:bidi="fa-IR"/>
        </w:rPr>
        <w:t>به یاد خدا بودن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استغفار در سحرها </w:t>
      </w:r>
      <w:bookmarkStart w:id="434" w:name="pg10723_114242"/>
    </w:p>
    <w:p>
      <w:pPr>
        <w:pStyle w:val="BookText"/>
        <w:rPr/>
      </w:pPr>
      <w:bookmarkEnd w:id="434"/>
      <w:r>
        <w:rPr>
          <w:rFonts w:ascii="IRNazanin" w:hAnsi="IRNazanin" w:eastAsia="IRNazanin"/>
          <w:color w:val="111111"/>
          <w:sz w:val="28"/>
          <w:sz w:val="28"/>
          <w:szCs w:val="28"/>
          <w:rtl w:val="true"/>
          <w:lang w:bidi="fa-IR"/>
        </w:rPr>
        <w:t>توکل به خدا کردن</w:t>
      </w:r>
    </w:p>
    <w:p>
      <w:pPr>
        <w:pStyle w:val="BookText"/>
        <w:rPr/>
      </w:pPr>
      <w:r>
        <w:rPr>
          <w:rFonts w:ascii="IRNazanin" w:hAnsi="IRNazanin" w:eastAsia="IRNazanin"/>
          <w:color w:val="111111"/>
          <w:sz w:val="28"/>
          <w:sz w:val="28"/>
          <w:szCs w:val="28"/>
          <w:rtl w:val="true"/>
          <w:lang w:bidi="fa-IR"/>
        </w:rPr>
        <w:t>روی مسئله خوراک بسیار جدی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و هر چیزی را برای خوراک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شرعی آن دقت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معصومین صَلَواتُ الله عَلَیهِم علت اینکه دعاهایمان برآورده نمی‌شود را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غذاهایتان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رسیدن به خدا صاف و اتوبانی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می‌خواهد بیاید ثواب‌ها را جمع کند راه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شکرگزار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اعتماد به خداوند و یارب یارب گفتن برای هر چیز نردبان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را تا آخر عمر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امام زمان عَجَّلَ اَللَّهُ تَعَالِيَ فَرَجَهُ اَلشَّرِيفْ را</w:t>
      </w:r>
      <w:r>
        <w:rPr>
          <w:rFonts w:eastAsia="IRNazanin" w:cs="IRNazanin"/>
          <w:color w:val="111111"/>
          <w:sz w:val="28"/>
          <w:szCs w:val="28"/>
          <w:rtl w:val="true"/>
          <w:lang w:bidi="fa-IR"/>
        </w:rPr>
        <w:t>.</w:t>
      </w:r>
    </w:p>
    <w:p>
      <w:pPr>
        <w:pStyle w:val="Heading2"/>
        <w:numPr>
          <w:ilvl w:val="1"/>
          <w:numId w:val="1"/>
        </w:numPr>
        <w:rPr/>
      </w:pPr>
      <w:bookmarkStart w:id="435" w:name="__RefHeading___Toc5529627_1051229030"/>
      <w:bookmarkStart w:id="436" w:name="_Toc164"/>
      <w:bookmarkEnd w:id="435"/>
      <w:r>
        <w:rPr>
          <w:rtl w:val="true"/>
        </w:rPr>
        <w:t>حُبّ دنیا</w:t>
      </w:r>
      <w:bookmarkEnd w:id="436"/>
    </w:p>
    <w:p>
      <w:pPr>
        <w:pStyle w:val="BookText"/>
        <w:rPr/>
      </w:pPr>
      <w:r>
        <w:rPr>
          <w:rFonts w:ascii="IRNazanin" w:hAnsi="IRNazanin" w:eastAsia="IRNazanin"/>
          <w:color w:val="111111"/>
          <w:sz w:val="28"/>
          <w:sz w:val="28"/>
          <w:szCs w:val="28"/>
          <w:rtl w:val="true"/>
          <w:lang w:bidi="fa-IR"/>
        </w:rPr>
        <w:t>راه پیدا کردن محبت خداوند، دوری جستن از حُبّ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خصوصیات اهل دنیا را از زبان پیامبر صَلَّى اَللَّهُ عَلَيْهِ وَ آلِهِ وَ سَلَم زیاد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می‌خندند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آن‌ها بسیار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آن‌ها بسیار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کم راضی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مقدّرات الهی راضی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در حقشان بدی کرده‌اند پوزش نمی‌طلبند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طاعت تنبل هستند و هنگام معصیت زرنگ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آرزو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خود نمی‌رسند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محبت اهل‌بیت صَلَواتُ الله عَلَیهِم نیز دوری جستن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ارتباط با دنیا کم شود </w:t>
      </w:r>
      <w:bookmarkStart w:id="437" w:name="pg10723_114243"/>
    </w:p>
    <w:p>
      <w:pPr>
        <w:pStyle w:val="BookText"/>
        <w:rPr/>
      </w:pPr>
      <w:bookmarkEnd w:id="437"/>
      <w:r>
        <w:rPr>
          <w:rFonts w:ascii="IRNazanin" w:hAnsi="IRNazanin" w:eastAsia="IRNazanin"/>
          <w:color w:val="111111"/>
          <w:sz w:val="28"/>
          <w:sz w:val="28"/>
          <w:szCs w:val="28"/>
          <w:rtl w:val="true"/>
          <w:lang w:bidi="fa-IR"/>
        </w:rPr>
        <w:t>تا جایی که مشخص شود فرد عاشق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راه خدا مجاهده کرد، خدا نیز به صورت جدی دست او را خواهد گرفت و او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کارها به دست خداست و نه به دست بشر، خداوند رفیقی است که هیچ وقت نمی‌میرد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یاحیّ یا 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حاجتی داشتی به کسی نگو و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خدا بگو و از او طلب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به مردم یا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حاجتت را از خدا بخواه و مطمئن باش که مشکل حل می‌شود</w:t>
      </w:r>
      <w:r>
        <w:rPr>
          <w:rFonts w:eastAsia="IRNazanin" w:cs="IRNazanin"/>
          <w:color w:val="111111"/>
          <w:sz w:val="28"/>
          <w:szCs w:val="28"/>
          <w:rtl w:val="true"/>
          <w:lang w:bidi="fa-IR"/>
        </w:rPr>
        <w:t>.</w:t>
      </w:r>
    </w:p>
    <w:p>
      <w:pPr>
        <w:pStyle w:val="Heading2"/>
        <w:numPr>
          <w:ilvl w:val="1"/>
          <w:numId w:val="1"/>
        </w:numPr>
        <w:rPr/>
      </w:pPr>
      <w:bookmarkStart w:id="438" w:name="__RefHeading___Toc5529629_1051229030"/>
      <w:bookmarkStart w:id="439" w:name="_Toc165"/>
      <w:bookmarkEnd w:id="438"/>
      <w:r>
        <w:rPr>
          <w:rtl w:val="true"/>
        </w:rPr>
        <w:t>توبه</w:t>
      </w:r>
      <w:bookmarkEnd w:id="439"/>
    </w:p>
    <w:p>
      <w:pPr>
        <w:pStyle w:val="BookText"/>
        <w:rPr/>
      </w:pPr>
      <w:r>
        <w:rPr>
          <w:rFonts w:ascii="IRNazanin" w:hAnsi="IRNazanin" w:eastAsia="IRNazanin"/>
          <w:color w:val="111111"/>
          <w:sz w:val="28"/>
          <w:sz w:val="28"/>
          <w:szCs w:val="28"/>
          <w:rtl w:val="true"/>
          <w:lang w:bidi="fa-IR"/>
        </w:rPr>
        <w:t>همواره تأکید بر توبه و بازگشت به سمت خدا داشتند و این حدیث را از قول امام صادق  صَلَواتُ الله عَلَیه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اگر کسی مال و یا چیزی را گم کند، اگر آن را پیدا کند چقدر خوشحال می‌شود؟ خداوند نیز به همان اندازه از توبه‌کنندگان خود خوشحال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 توبه وقتی خیلی ارزشمند است که برای رضای خدا باشد، نه ترس از بهشت و جهنم</w:t>
      </w:r>
      <w:r>
        <w:rPr>
          <w:rFonts w:eastAsia="IRNazanin" w:cs="IRNazanin"/>
          <w:color w:val="111111"/>
          <w:sz w:val="28"/>
          <w:szCs w:val="28"/>
          <w:rtl w:val="true"/>
          <w:lang w:bidi="fa-IR"/>
        </w:rPr>
        <w:t>.</w:t>
      </w:r>
    </w:p>
    <w:p>
      <w:pPr>
        <w:pStyle w:val="Heading2"/>
        <w:numPr>
          <w:ilvl w:val="1"/>
          <w:numId w:val="1"/>
        </w:numPr>
        <w:rPr/>
      </w:pPr>
      <w:bookmarkStart w:id="440" w:name="__RefHeading___Toc5529631_1051229030"/>
      <w:bookmarkStart w:id="441" w:name="_Toc166"/>
      <w:bookmarkEnd w:id="440"/>
      <w:r>
        <w:rPr>
          <w:rtl w:val="true"/>
        </w:rPr>
        <w:t>اخلاق</w:t>
      </w:r>
      <w:bookmarkEnd w:id="441"/>
    </w:p>
    <w:p>
      <w:pPr>
        <w:pStyle w:val="BookText"/>
        <w:rPr/>
      </w:pPr>
      <w:r>
        <w:rPr>
          <w:rFonts w:ascii="IRNazanin" w:hAnsi="IRNazanin" w:eastAsia="IRNazanin"/>
          <w:color w:val="111111"/>
          <w:sz w:val="28"/>
          <w:sz w:val="28"/>
          <w:szCs w:val="28"/>
          <w:rtl w:val="true"/>
          <w:lang w:bidi="fa-IR"/>
        </w:rPr>
        <w:t>اخلاق انسان باید خدایی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اخلاق حسنه خیلی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انسان با دوستان، خویشاوندان، پدر و مادر و خانواده باید خدایی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اخلاق، داروی قلب و نشانه‌ی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آلِهِ وَ سَلَم در کنار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مسلمانان در محضرش بودند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کعبه نگاه عمیقی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خانه‌ی خدا، به راستی چه بسیار مقام ارجمندی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مؤمن بالاتر از </w:t>
      </w:r>
      <w:bookmarkStart w:id="442" w:name="pg10723_114244"/>
    </w:p>
    <w:p>
      <w:pPr>
        <w:pStyle w:val="BookText"/>
        <w:rPr/>
      </w:pPr>
      <w:bookmarkEnd w:id="442"/>
      <w:r>
        <w:rPr>
          <w:rFonts w:ascii="IRNazanin" w:hAnsi="IRNazanin" w:eastAsia="IRNazanin"/>
          <w:color w:val="111111"/>
          <w:sz w:val="28"/>
          <w:sz w:val="28"/>
          <w:szCs w:val="28"/>
          <w:rtl w:val="true"/>
          <w:lang w:bidi="fa-IR"/>
        </w:rPr>
        <w:t xml:space="preserve">احترام توست؛ زیرا خداوند یک چیز را برای تو حرام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توهین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مؤمن سه چیز را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خونش را و گمان بد بردن به او را</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اعمالی که بدی را تبدیل به خوبی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حیا، حُسن خلق،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عصبانی شدید به کسی نفرین نکنید، گرفتاری دارد</w:t>
      </w:r>
      <w:r>
        <w:rPr>
          <w:rFonts w:eastAsia="IRNazanin" w:cs="IRNazanin"/>
          <w:color w:val="111111"/>
          <w:sz w:val="28"/>
          <w:szCs w:val="28"/>
          <w:rtl w:val="true"/>
          <w:lang w:bidi="fa-IR"/>
        </w:rPr>
        <w:t>.</w:t>
      </w:r>
    </w:p>
    <w:p>
      <w:pPr>
        <w:pStyle w:val="Heading2"/>
        <w:numPr>
          <w:ilvl w:val="1"/>
          <w:numId w:val="1"/>
        </w:numPr>
        <w:rPr/>
      </w:pPr>
      <w:bookmarkStart w:id="443" w:name="__RefHeading___Toc5529633_1051229030"/>
      <w:bookmarkStart w:id="444" w:name="_Toc167"/>
      <w:bookmarkEnd w:id="443"/>
      <w:r>
        <w:rPr>
          <w:rtl w:val="true"/>
        </w:rPr>
        <w:t>خانواده</w:t>
      </w:r>
      <w:bookmarkEnd w:id="444"/>
    </w:p>
    <w:p>
      <w:pPr>
        <w:pStyle w:val="BookText"/>
        <w:rPr/>
      </w:pPr>
      <w:r>
        <w:rPr>
          <w:rFonts w:ascii="IRNazanin" w:hAnsi="IRNazanin" w:eastAsia="IRNazanin"/>
          <w:color w:val="111111"/>
          <w:sz w:val="28"/>
          <w:sz w:val="28"/>
          <w:szCs w:val="28"/>
          <w:rtl w:val="true"/>
          <w:lang w:bidi="fa-IR"/>
        </w:rPr>
        <w:t>در اکثر جلسات، سفارش به رعایت کردن و توجه به خانواده و کوتاهی نکردن در وظایف اشاره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کارهای شخصی خودتان به کسی دستور ندهید و از کسی کمک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 چه زنده، چه مرده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امام سجاد صَلَواتُ الله عَلَیه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صفت داشته باشد اسلامش کامل است و گناهانش پاک گردد و پروردگارش را در حالی ملاقات کند که از او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که به عهدش با مردم وفا نماید، و زبانش با مردم راست باشد، از هر چه نزد خدا و مردم زشت است شرم کند، و با خانواده‌اش خوش‌رفتار باشد</w:t>
      </w:r>
      <w:r>
        <w:rPr>
          <w:rFonts w:eastAsia="IRNazanin" w:cs="IRNazanin"/>
          <w:color w:val="111111"/>
          <w:sz w:val="28"/>
          <w:szCs w:val="28"/>
          <w:rtl w:val="true"/>
          <w:lang w:bidi="fa-IR"/>
        </w:rPr>
        <w:t>.</w:t>
      </w:r>
      <w:r>
        <w:rPr>
          <w:rStyle w:val="FootnoteAnchor"/>
          <w:rtl w:val="true"/>
        </w:rPr>
        <w:footnoteReference w:id="267"/>
      </w:r>
    </w:p>
    <w:p>
      <w:pPr>
        <w:pStyle w:val="Heading2"/>
        <w:numPr>
          <w:ilvl w:val="1"/>
          <w:numId w:val="1"/>
        </w:numPr>
        <w:rPr/>
      </w:pPr>
      <w:bookmarkStart w:id="445" w:name="__RefHeading___Toc5529635_1051229030"/>
      <w:bookmarkStart w:id="446" w:name="_Toc168"/>
      <w:bookmarkEnd w:id="445"/>
      <w:r>
        <w:rPr>
          <w:rtl w:val="true"/>
        </w:rPr>
        <w:t>نیکی به پدر و مادر</w:t>
      </w:r>
      <w:bookmarkEnd w:id="446"/>
    </w:p>
    <w:p>
      <w:pPr>
        <w:pStyle w:val="BookText"/>
        <w:rPr/>
      </w:pPr>
      <w:r>
        <w:rPr>
          <w:rFonts w:ascii="IRNazanin" w:hAnsi="IRNazanin" w:eastAsia="IRNazanin"/>
          <w:color w:val="111111"/>
          <w:sz w:val="28"/>
          <w:sz w:val="28"/>
          <w:szCs w:val="28"/>
          <w:rtl w:val="true"/>
          <w:lang w:bidi="fa-IR"/>
        </w:rPr>
        <w:t>مردی به محضر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هیچ کار زشتی نیست مگر آنكه انجام داده‌ام، آیا توبه من قبول می‌شود؟ پیامبر اکرم صَلَّى اَللَّهُ عَلَيْهِ وَ آلِهِ وَ 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پدر و مادرت زنده هستند؟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پدرت نیکی کن که همین نیکی به پدر موجب پذیرفتن توبه‌ی تو خواهد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او رفت پیامبر صَلَّى اَللَّهُ عَلَيْهِ وَ آلِهِ وَ سَلَم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مادر این گنهکار زنده بود و </w:t>
      </w:r>
      <w:bookmarkStart w:id="447" w:name="pg10723_114245"/>
    </w:p>
    <w:p>
      <w:pPr>
        <w:pStyle w:val="BookText"/>
        <w:rPr/>
      </w:pPr>
      <w:bookmarkEnd w:id="447"/>
      <w:r>
        <w:rPr>
          <w:rFonts w:ascii="IRNazanin" w:hAnsi="IRNazanin" w:eastAsia="IRNazanin"/>
          <w:color w:val="111111"/>
          <w:sz w:val="28"/>
          <w:sz w:val="28"/>
          <w:szCs w:val="28"/>
          <w:rtl w:val="true"/>
          <w:lang w:bidi="fa-IR"/>
        </w:rPr>
        <w:t>به مادرش نیکی می‌کرد؛ زیرا نیکی کردن به مادر به قبولی توبه‌اش نزدیک‌تر بود</w:t>
      </w:r>
      <w:r>
        <w:rPr>
          <w:rFonts w:eastAsia="IRNazanin" w:cs="IRNazanin"/>
          <w:color w:val="111111"/>
          <w:sz w:val="28"/>
          <w:szCs w:val="28"/>
          <w:rtl w:val="true"/>
          <w:lang w:bidi="fa-IR"/>
        </w:rPr>
        <w:t>.</w:t>
      </w:r>
      <w:r>
        <w:rPr>
          <w:rStyle w:val="FootnoteAnchor"/>
          <w:rtl w:val="true"/>
        </w:rPr>
        <w:footnoteReference w:id="268"/>
      </w:r>
    </w:p>
    <w:p>
      <w:pPr>
        <w:pStyle w:val="Heading2"/>
        <w:numPr>
          <w:ilvl w:val="1"/>
          <w:numId w:val="1"/>
        </w:numPr>
        <w:rPr/>
      </w:pPr>
      <w:bookmarkStart w:id="448" w:name="__RefHeading___Toc5529637_1051229030"/>
      <w:bookmarkStart w:id="449" w:name="_Toc169"/>
      <w:bookmarkEnd w:id="448"/>
      <w:r>
        <w:rPr>
          <w:rtl w:val="true"/>
        </w:rPr>
        <w:t>اِطعام</w:t>
      </w:r>
      <w:bookmarkEnd w:id="449"/>
    </w:p>
    <w:p>
      <w:pPr>
        <w:pStyle w:val="BookText"/>
        <w:rPr/>
      </w:pPr>
      <w:r>
        <w:rPr>
          <w:rFonts w:ascii="IRNazanin" w:hAnsi="IRNazanin" w:eastAsia="IRNazanin"/>
          <w:color w:val="111111"/>
          <w:sz w:val="28"/>
          <w:sz w:val="28"/>
          <w:szCs w:val="28"/>
          <w:rtl w:val="true"/>
          <w:lang w:bidi="fa-IR"/>
        </w:rPr>
        <w:t xml:space="preserve">اگر امور زندگی و معیشتی برای شما مشکل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اطعام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بیندازید، حتی اگر قرض کنید و بعد بگویید برای شما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کار گشایش حاصل می‌شود</w:t>
      </w:r>
      <w:r>
        <w:rPr>
          <w:rFonts w:eastAsia="IRNazanin" w:cs="IRNazanin"/>
          <w:color w:val="111111"/>
          <w:sz w:val="28"/>
          <w:szCs w:val="28"/>
          <w:rtl w:val="true"/>
          <w:lang w:bidi="fa-IR"/>
        </w:rPr>
        <w:t>.</w:t>
      </w:r>
    </w:p>
    <w:p>
      <w:pPr>
        <w:pStyle w:val="Heading2"/>
        <w:numPr>
          <w:ilvl w:val="1"/>
          <w:numId w:val="1"/>
        </w:numPr>
        <w:rPr/>
      </w:pPr>
      <w:bookmarkStart w:id="450" w:name="__RefHeading___Toc5529639_1051229030"/>
      <w:bookmarkStart w:id="451" w:name="_Toc170"/>
      <w:bookmarkEnd w:id="450"/>
      <w:r>
        <w:rPr>
          <w:rtl w:val="true"/>
        </w:rPr>
        <w:t>طهارت</w:t>
      </w:r>
      <w:bookmarkEnd w:id="45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با وضو باشید که برکات بسیاری دارد و عمر را طولانی می‌کند و هنگام مردن شهید مرده‌اید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را فراموش نکنید</w:t>
      </w:r>
      <w:r>
        <w:rPr>
          <w:rFonts w:eastAsia="IRNazanin" w:cs="IRNazanin"/>
          <w:color w:val="111111"/>
          <w:sz w:val="28"/>
          <w:szCs w:val="28"/>
          <w:rtl w:val="true"/>
          <w:lang w:bidi="fa-IR"/>
        </w:rPr>
        <w:t xml:space="preserve">. </w:t>
      </w:r>
      <w:bookmarkStart w:id="452" w:name="pg10723_114246"/>
    </w:p>
    <w:p>
      <w:pPr>
        <w:pStyle w:val="Heading2"/>
        <w:numPr>
          <w:ilvl w:val="1"/>
          <w:numId w:val="1"/>
        </w:numPr>
        <w:rPr/>
      </w:pPr>
      <w:bookmarkStart w:id="453" w:name="__RefHeading___Toc5529641_1051229030"/>
      <w:bookmarkStart w:id="454" w:name="_Toc171"/>
      <w:bookmarkEnd w:id="452"/>
      <w:bookmarkEnd w:id="453"/>
      <w:r>
        <w:rPr>
          <w:rtl w:val="true"/>
        </w:rPr>
        <w:t>اذکار</w:t>
      </w:r>
      <w:bookmarkEnd w:id="454"/>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ذکر یونسیه در هر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 انت سبحانک انّی کنت من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 أتوب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بعد از 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استغفار دست بر ندارید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داءٍ دَواءٌ وَ دَواءُ الذَّنبِ 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توحید در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نیم جزء قرآن در هر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نماز امام زمان عَجَّلَ اَللَّهُ تَعَالِيَ فَرَجَهُ اَلشَّرِيفْ روز جمعه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روزهای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گناهانی که باعث حبس دعا می‌شود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 دروغ، داوری نابجا، کم‌فروشی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خواندن دعای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مَنْ اَظْهَرَ الْجَميلَ وَ سَتَرَ الْقَبيحَ وَ لَمْ يَهْتِكِ السِّتْرَ عَنّى يا كَريمَ الْعَفْوِ يا حَسَنَ التَّجاوُزِ يا واسِعَ الْمَغْفِرَةِ وَ يا باسِطَ الْيَدَيْنِ بِالرَّحْمَةِ يا صاحِبَ كُلِّ نَجْوى وَ يا مُنْتَهى كُلِّ شَكْوى يا كَريمَ الصَّفْحِ يا عَظيمَ الْمَنِّ يا مُبْتَدِءَ كُلِّ نِعْمَةٍ قَبْلَ اسْتِحْقاقِها يا رَبّاهُ يا سَيِّداهُ يا مَوْلاهُ يا غايَتاهُ يا غِياثاهُ صَلّ على محَمدٍ وَ آلِ مُحَمَّدٍ وَ اَسْئَلُكَ اَنْ لاتَجْعَلنى فِى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حدیث شریف کساء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أَسْمَعَ السَّامِعِينَ، يَا أَبْصَرَ النَّاظِرِينَ، يَا أَسْرَعَ الْحَاسِبِينَ، يَا أَحْكَمَ الْحَاكِمِينَ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الدّآئِمِ الْقآئِمِ سُبْحانَ الْقآئِمِ الدّآئِمِ سُبْحانَ الْواحِدِ الْاَحَدِ سُبْحانَ الْفَرْدِ الصَّمَدِ سُبْحانَ الْحَىِّ الْقَيُّومِ سُبْحانَ اللَّهِ وَ بِحَمْدِه سُبْحانَ الْحَىِّ الَّذى لايَمُوتُ سُبْحانَ الْمَلِكِ الْقُدُّوسِ سُبْحانَ رَبِّ الْمَلائِكَةِ وَالرُّوحِ سُبْحانَ الْعَلِىِّ الَاعْلى 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کسی یک سال بخواند جای خودش را در بهشت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یاد خدا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رفع مشکلات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اَغنِنِی بِحلالِكَ عَن حَرامِك و بِفَضِلكَ عَمّن سواك و بِمَغفرتِك عَن عَذابِك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توصیه به دعای عشرات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طاوس و دیگران به سندهای معتبر از امام محمد باقر صَلَواتُ الله عَلَیه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امیرالمؤمنین با حضرت امام حسین صَلَواتُ الله عَلَیه گفت که ای فرزندم، البته تقدیرات خدا در حق تو جاری خواهد شد به هر نحوی که مصلحت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کن با من رازی که با تو می‌گویم با کسی نگویی تا دوازده ماه از شهادت من بگذرد و تو را خبری می‌دهم که اصلش از خداوند عالمیان است و آن دعايی است که تو را تعلیم می‌نمایم که هر بامداد و پسین بخوانی تا مشغول نوشتن ثواب آن گردند هزار هزار ملک که هر یک را خدا قوت هزار هزار کاتب عطا کند در سرعت کتابت، و موکل گرداند به استغفار از برای تو هزار هزار ملک را که هر یک را قوّت هزار استغفار‌کننده بدهد، و بنا کنند برای تو هزار قصر که در هر قصری هزار هزار خانه باشد و همسایه جدت رسول‌اللّه صَلَّى اَللَّهُ عَلَيْهِ وَ آلِهِ وَ سَلَم باشی، و در دار السلام برای تو خانه بنا کنند که همسایه اهل خود باشی، و در جنّت عدن برای تو هزار شهر بنا کنند، و با تو از قبر تو نامه‌ای محشور شود سخن‌گو که به راستی سخن گوید که بر صاحب من هیچ فزع وخوف نیست و بر </w:t>
      </w:r>
    </w:p>
    <w:p>
      <w:pPr>
        <w:pStyle w:val="BookText"/>
        <w:rPr/>
      </w:pPr>
      <w:r>
        <w:rPr>
          <w:rFonts w:ascii="IRNazanin" w:hAnsi="IRNazanin" w:eastAsia="IRNazanin"/>
          <w:color w:val="111111"/>
          <w:sz w:val="28"/>
          <w:sz w:val="28"/>
          <w:szCs w:val="28"/>
          <w:rtl w:val="true"/>
          <w:lang w:bidi="fa-IR"/>
        </w:rPr>
        <w:t>صراط نلغزد و عذاب را بر او راهی نیست، و به شهادت از دنیا مفارقت کنی، و هرگز تو را در نیابد فقر و پریشانی و تنگدستی و دیوانگی و بلاهای بد، و در آن روز هر حاجت از حاجت‌های دنیا و آخرت که بطلبی برآورده شود، و پی هر کاری که بروی تو را میسر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کن با من که این دعا را تعلیم نکنی تا وقت وفات خود و چون نزدیک وفات تو شود تعلیم نکنی مگر اهل‌بیت و شیعیان خود را زیرا اگر به دیگران تعلیم نمایی حاجت‌های بد از خدا طلبند و روا شود و چون محشور شوید خوفی و اندوهی بر شما نباشد و باید که در هنگام خواندن دعا با وضو باشی و روی تو به جانب قبله باشد و اگر روز جمعه بعد از نماز عصر بخوانی بهتر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دعای عشرات در اوایل مفاتیح الجنان شیخ عباس قمی رَحمَة الله عَلَیهِ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 اغثنی یا صاحب الزمان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رفع مشکلات و سختی‌ها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هنگام بین الطلوعین که باعث فقر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سلوک عرفانی، خواندن دعای کمیل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بعد از نماز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سه برکت شامل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طولانی؛</w:t>
      </w:r>
    </w:p>
    <w:p>
      <w:pPr>
        <w:pStyle w:val="BookText"/>
        <w:rPr/>
      </w:pPr>
      <w:r>
        <w:rPr>
          <w:rFonts w:ascii="IRNazanin" w:hAnsi="IRNazanin" w:eastAsia="IRNazanin"/>
          <w:color w:val="111111"/>
          <w:sz w:val="28"/>
          <w:sz w:val="28"/>
          <w:szCs w:val="28"/>
          <w:rtl w:val="true"/>
          <w:lang w:bidi="fa-IR"/>
        </w:rPr>
        <w:t>گشایش کارها؛</w:t>
      </w:r>
    </w:p>
    <w:p>
      <w:pPr>
        <w:pStyle w:val="BookText"/>
        <w:rPr/>
      </w:pPr>
      <w:r>
        <w:rPr>
          <w:rFonts w:ascii="IRNazanin" w:hAnsi="IRNazanin" w:eastAsia="IRNazanin"/>
          <w:color w:val="111111"/>
          <w:sz w:val="28"/>
          <w:sz w:val="28"/>
          <w:szCs w:val="28"/>
          <w:rtl w:val="true"/>
          <w:lang w:bidi="fa-IR"/>
        </w:rPr>
        <w:t>جلو‌گیری از سکته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راه‌های سیر و سلوک خواندن تسبیحات حضرت زهرا صَلَواتُ الله عَلَیهِا بلافاصله بعد از هر نماز واجب و بعد از آن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مسلّمات در امور معنوی که مرحوم آیة‌اللّه کشمیری هم می‌فرمودند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مدتی اعمالی به روح اولیاء و صلحا هدیه کند باعث ایجاد ارتباط می‌شود و این ارتباط، برکات و آثار معنوی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آثار حالات و </w:t>
      </w:r>
      <w:bookmarkStart w:id="455" w:name="pg10723_114249"/>
    </w:p>
    <w:p>
      <w:pPr>
        <w:pStyle w:val="BookText"/>
        <w:rPr/>
      </w:pPr>
      <w:bookmarkEnd w:id="455"/>
      <w:r>
        <w:rPr>
          <w:rFonts w:ascii="IRNazanin" w:hAnsi="IRNazanin" w:eastAsia="IRNazanin"/>
          <w:color w:val="111111"/>
          <w:sz w:val="28"/>
          <w:sz w:val="28"/>
          <w:szCs w:val="28"/>
          <w:rtl w:val="true"/>
          <w:lang w:bidi="fa-IR"/>
        </w:rPr>
        <w:t>توفیقات معنوی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الهی را در قلب شخص افاضه کنند که با کتاب و تعلیم و تعلّم به دست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دستورات اهل‌بیت صَلَواتُ الله عَلَیهِم استفاده می‌کردند و می‌فرمودند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شش طایفه مجالست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 تا از علم ایشان منتفع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عقلا تا دانا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کریمان تا از کرم آن‌ها منتفع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فقرا تا خدا از شما راضی و قلبتان نرم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صلحا تا عملتان با بهره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مُعمّرین تا از تجربیات ایشان آگاه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امور مقید باشیم که اگر عمل خیری انجام دادیم برای هیچ کس بازگو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ما برای رضای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بخواهد آدم شود باید از مَنیّت خارج شود</w:t>
      </w:r>
      <w:r>
        <w:rPr>
          <w:rFonts w:eastAsia="IRNazanin" w:cs="IRNazanin"/>
          <w:color w:val="111111"/>
          <w:sz w:val="28"/>
          <w:szCs w:val="28"/>
          <w:rtl w:val="true"/>
          <w:lang w:bidi="fa-IR"/>
        </w:rPr>
        <w:t>.</w:t>
      </w:r>
    </w:p>
    <w:p>
      <w:pPr>
        <w:pStyle w:val="Heading2"/>
        <w:numPr>
          <w:ilvl w:val="1"/>
          <w:numId w:val="1"/>
        </w:numPr>
        <w:rPr/>
      </w:pPr>
      <w:bookmarkStart w:id="456" w:name="__RefHeading___Toc5529643_1051229030"/>
      <w:bookmarkStart w:id="457" w:name="_Toc172"/>
      <w:bookmarkEnd w:id="456"/>
      <w:r>
        <w:rPr>
          <w:rtl w:val="true"/>
        </w:rPr>
        <w:t>راهی برای گشایش اُمور</w:t>
      </w:r>
      <w:bookmarkEnd w:id="457"/>
    </w:p>
    <w:p>
      <w:pPr>
        <w:pStyle w:val="BookText"/>
        <w:rPr/>
      </w:pPr>
      <w:r>
        <w:rPr>
          <w:rFonts w:ascii="IRNazanin" w:hAnsi="IRNazanin" w:eastAsia="IRNazanin"/>
          <w:color w:val="111111"/>
          <w:sz w:val="28"/>
          <w:sz w:val="28"/>
          <w:szCs w:val="28"/>
          <w:rtl w:val="true"/>
          <w:lang w:bidi="fa-IR"/>
        </w:rPr>
        <w:t>شیخ کلینی و دیگران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خدمت حضرت امام موسی  صَلَواتُ الله عَلَیه شکایت کرد که بر من بسته شده است و به هر کاری متوجه می‌شوم سودی نمی‌یابم و به هر حاجت که روی می‌کنم برآورده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 بعد از نماز صبح ده نوبت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اَسْتَغْفِرُ اللّهَ وَ اَسْئَلُهُ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زمانی که بر این کار مُداومت کردم جمعی از بادیه آمدند و مرا خبر دادند که مردی از قوم من مرده و به غیر من وارثی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بسیار به دست من آمد و تا حال بی‌نیازم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مکارم روایت کرده که به آن حضرت عرض کرد که دعایی مرا تعلیم کن که </w:t>
      </w:r>
      <w:bookmarkStart w:id="458" w:name="pg10723_114250"/>
    </w:p>
    <w:p>
      <w:pPr>
        <w:pStyle w:val="BookText"/>
        <w:rPr/>
      </w:pPr>
      <w:bookmarkEnd w:id="458"/>
      <w:r>
        <w:rPr>
          <w:rFonts w:ascii="IRNazanin" w:hAnsi="IRNazanin" w:eastAsia="IRNazanin"/>
          <w:color w:val="111111"/>
          <w:sz w:val="28"/>
          <w:sz w:val="28"/>
          <w:szCs w:val="28"/>
          <w:rtl w:val="true"/>
          <w:lang w:bidi="fa-IR"/>
        </w:rPr>
        <w:t>جامع باشد برای دنیا و آخرت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دعا را تعلیم او کرد و حالش نیکو 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کلینی و ابن بابویه و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معتبر از حضرت صادق صَلَواتُ الله عَلَیه روایت کرده‌اند که هر که هر روز ده مرتبه این دعا را بخواند حق تعالی چهل و پنج هزار حسنه برای او بنویسد و چهل و پنج هزار گناه از او محو کند و چهل و پنج هزار درجه در بهشت برای او بلند کند و حرزی باشد در آن روز برای او از شرّ شیطان و ظالمان، و متصرّف نشود او را و احاطه نکند به گناه کبیره</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وبه روایت دیگر چنان باشد که دوازده مرتبه قرآن را ختم کرده باشد و خدا در بهشت خانه از برای او بنا کند و در روایت ابن بابویه ده بار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إِلَهاً وَاحِداً أَحَداً صَمَداً لَمْ يَتَّخِذْ صاحِبَةً وَ لا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ثواب الاعمال و محاسن و کافی از حضرت صادق  صَلَواتُ الله عَلَیه روایت کرده‌اند که حضرت رسول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پانزده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حَقّاً حَقّاً، لا اِلهَ اِلاّ اللّه ایماناً وَ تَصْدیقاً، لا اِلهَ اِلاّ اللّه عُبودِیةً وَ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روی رحمت خود را از او نگرداند تا او را داخل بهشت گرداند</w:t>
      </w:r>
      <w:r>
        <w:rPr>
          <w:rFonts w:eastAsia="IRNazanin" w:cs="IRNazanin"/>
          <w:color w:val="111111"/>
          <w:sz w:val="28"/>
          <w:szCs w:val="28"/>
          <w:rtl w:val="true"/>
          <w:lang w:bidi="fa-IR"/>
        </w:rPr>
        <w:t>.</w:t>
      </w:r>
    </w:p>
    <w:p>
      <w:pPr>
        <w:pStyle w:val="Heading2"/>
        <w:numPr>
          <w:ilvl w:val="1"/>
          <w:numId w:val="1"/>
        </w:numPr>
        <w:rPr/>
      </w:pPr>
      <w:bookmarkStart w:id="459" w:name="__RefHeading___Toc5529645_1051229030"/>
      <w:bookmarkStart w:id="460" w:name="_Toc173"/>
      <w:bookmarkEnd w:id="459"/>
      <w:r>
        <w:rPr>
          <w:rtl w:val="true"/>
        </w:rPr>
        <w:t>بيست و يك دستورالعمل</w:t>
      </w:r>
      <w:bookmarkEnd w:id="460"/>
    </w:p>
    <w:p>
      <w:pPr>
        <w:pStyle w:val="BookText"/>
        <w:rPr/>
      </w:pPr>
      <w:r>
        <w:rPr>
          <w:rFonts w:ascii="IRNazanin" w:hAnsi="IRNazanin" w:eastAsia="IRNazanin"/>
          <w:color w:val="111111"/>
          <w:sz w:val="28"/>
          <w:sz w:val="28"/>
          <w:szCs w:val="28"/>
          <w:rtl w:val="true"/>
          <w:lang w:bidi="fa-IR"/>
        </w:rPr>
        <w:t>بيست و يك دستورالعمل که ان‌شاء‌اللّه به امید پیدا شدن قابلیت جهت ارتباط با حضرت انجام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عده‌ای از دوستان این دستورالعمل داده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 هر ماه، نماز اول ماه می‌خوانیم و ثوابش را به محضر حضرت بقیة‌اللّه الاعظم هدیه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برای سلامتی حضرت و اولادش و خانواده‌اش و اصحاب و یارانش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خارج شدن از منزل سه مرتبه سوره توحید را به قصد سلامتی آن بزرگوار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نیابت از حضرت مکه 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دوستان کلیه اعمال مستحبی را به نیابت از حضرت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زیارات عتبات عالیات و اعتاب مقدسه را به نیابت از حضرت انجام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ابوالحسن ضرّاب اصفهانی که در اعمال عصر جمعه در مفاتیح آمده و از ناحیه حضرت رسیده را هر روز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امام زمان را که ابتدای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روز جمعه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زیارت آل یاسین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محمد و آل‌محمد صلّ علی محمد و آل‌محمد و عجّل فرج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افتتاح را در ماه مبارک رمضان هر شب، و در غیر ماه رمضان در شب یا روز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مسجد جمکران یا مکان‌های مقدس مانند امامزاده‌ها که مورد علاقه حضرت هست، رفت و آمد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این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محمد یا علی یا فاطمه یا بنیها ادرکنی یا فارس الحجاز ادرکنی یا اباصالح المهدی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نماز استغاثه به حضرت که بهتر است 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بخوانیم</w:t>
      </w:r>
      <w:r>
        <w:rPr>
          <w:rFonts w:eastAsia="IRNazanin" w:cs="IRNazanin"/>
          <w:color w:val="111111"/>
          <w:sz w:val="28"/>
          <w:szCs w:val="28"/>
          <w:rtl w:val="true"/>
          <w:lang w:bidi="fa-IR"/>
        </w:rPr>
        <w:t xml:space="preserve">. </w:t>
      </w:r>
      <w:bookmarkStart w:id="461" w:name="pg10723_114252"/>
    </w:p>
    <w:p>
      <w:pPr>
        <w:pStyle w:val="BookText"/>
        <w:rPr/>
      </w:pPr>
      <w:bookmarkEnd w:id="461"/>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امام زمان معروف به نماز حضرت حجت را که غسل هم دارد و علاوه بر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رکعت و ذکر رکوع و سجود آن هفت مرتبه می‌باشد بعد از نیمه شب جمعه هر شب جمعه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توفیق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کتبی که مربوط به حضرت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معنوی با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علی اکبر همدانی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روز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المستغاث بک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امام زمان که معروف است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را هر روز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دوشنبه و پنج‌شنبه قبل از ظهر، توسلی پیدا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قنوت همه نمازها یا بیشتر آنها دعای فرج خوانده و بعد از آن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و أنت خیر الراحمین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شب‌های مخصوص مانند شب‌های جمعه و اعیاد و شب‌های قدر برای فرج حضرت دعا کنیم</w:t>
      </w:r>
      <w:r>
        <w:rPr>
          <w:rFonts w:eastAsia="IRNazanin" w:cs="IRNazanin"/>
          <w:color w:val="111111"/>
          <w:sz w:val="28"/>
          <w:szCs w:val="28"/>
          <w:rtl w:val="true"/>
          <w:lang w:bidi="fa-IR"/>
        </w:rPr>
        <w:t>.</w:t>
      </w:r>
    </w:p>
    <w:p>
      <w:pPr>
        <w:pStyle w:val="Heading2"/>
        <w:numPr>
          <w:ilvl w:val="1"/>
          <w:numId w:val="1"/>
        </w:numPr>
        <w:rPr/>
      </w:pPr>
      <w:bookmarkStart w:id="462" w:name="__RefHeading___Toc5529647_1051229030"/>
      <w:bookmarkStart w:id="463" w:name="_Toc174"/>
      <w:bookmarkEnd w:id="462"/>
      <w:r>
        <w:rPr>
          <w:rtl w:val="true"/>
        </w:rPr>
        <w:t>نکات مهم</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عمده چیزی که در این راه توشه اصلی است،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گناهکار باشیم هیچ وقت موفق نمی‌شویم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اخلاص هم در این رابطه اهمیت بسزا و سرنوشت‌ساز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مخلص نباشیم به جایی نرسیم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مرحله از کمال که باشیم خود را کمتر از هیچ بدانیم و‌الّا زمین می‌خوریم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ناکرده با مداومت این دستورالعمل ارتباط پیدا نشد با تجدید نظر صحیح، خود را باید اصلاح کنیم تا قابلیت پیدا شود</w:t>
      </w:r>
      <w:r>
        <w:rPr>
          <w:rFonts w:eastAsia="IRNazanin" w:cs="IRNazanin"/>
          <w:color w:val="111111"/>
          <w:sz w:val="28"/>
          <w:szCs w:val="28"/>
          <w:rtl w:val="true"/>
          <w:lang w:bidi="fa-IR"/>
        </w:rPr>
        <w:t xml:space="preserve">. </w:t>
      </w:r>
      <w:bookmarkStart w:id="464" w:name="pg10723_114253"/>
    </w:p>
    <w:p>
      <w:pPr>
        <w:pStyle w:val="Heading2"/>
        <w:numPr>
          <w:ilvl w:val="1"/>
          <w:numId w:val="1"/>
        </w:numPr>
        <w:rPr/>
      </w:pPr>
      <w:bookmarkStart w:id="465" w:name="__RefHeading___Toc5529649_1051229030"/>
      <w:bookmarkStart w:id="466" w:name="_Toc175"/>
      <w:bookmarkEnd w:id="464"/>
      <w:bookmarkEnd w:id="465"/>
      <w:r>
        <w:rPr>
          <w:rtl w:val="true"/>
        </w:rPr>
        <w:t xml:space="preserve">سفارش به مطالعه حکمت </w:t>
      </w:r>
      <w:r>
        <w:rPr/>
        <w:t>150</w:t>
      </w:r>
      <w:r>
        <w:rPr>
          <w:rtl w:val="true"/>
        </w:rPr>
        <w:t xml:space="preserve"> </w:t>
      </w:r>
      <w:r>
        <w:rPr>
          <w:rtl w:val="true"/>
        </w:rPr>
        <w:t>نهج البلاغه</w:t>
      </w:r>
      <w:bookmarkEnd w:id="466"/>
    </w:p>
    <w:p>
      <w:pPr>
        <w:pStyle w:val="BookText"/>
        <w:rPr/>
      </w:pPr>
      <w:r>
        <w:rPr>
          <w:rFonts w:ascii="IRNazanin" w:hAnsi="IRNazanin" w:eastAsia="IRNazanin"/>
          <w:color w:val="111111"/>
          <w:sz w:val="28"/>
          <w:sz w:val="28"/>
          <w:szCs w:val="28"/>
          <w:rtl w:val="true"/>
          <w:lang w:bidi="fa-IR"/>
        </w:rPr>
        <w:t>مردى از امام در‌خواست اندرز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کسانى مباش که بدون عمل صالح به آخرت امیدوار است، و توبه را با آرزوهاى دراز به تأخیر می اندازد، در دنیا چونان زاهدان، سخن می گوید، اما در رفتار همانند دنیا‌پرستان است، اگر نعمت‌ها به او برسد سیر نمی شود، و در محرومیّت قناعت ندارد، از آنچه به او رسید شکر‌گزار نیست، و از مانده زیاده‌طلب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پرهیز می‌دهد اما خود پروا ندارد به فرمانبردارى، امر می‌کند اما خود فرمان نمی‌برد، نیکوکاران را دوست دارد، اما رفتارشان را ندارد، گناهکاران را دشمن دارد اما خود یکى از گناهکاران است، و با گناهان فراوان مرگ را دوست نمی‌دارد، اما در آنچه که مرگ را ناخوشایند ساخت پافشارى دارد، اگر بیمار شود پشیمان می‌شود، و اگر تندرست باشد سرگرم خوشگذرانی هاست، در سلامت مغرور و در گرفتارى نا‌امید است، اگر مصیبتى به او رسد به زارى خدا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گشایش دست یافت مغرورانه از خدا روى بر می‌گرداند، نفس به نیروى گمان ناروا، بر او چیرگى دارد، و او با قدرت یقین بر نفس چیره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دیگران که گناهى کمتر از او دارند نگران، و بیش از آنچه که عمل کرده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بى‌نیاز گردد مست و مغرور شود، و اگر تهیدست گردد، مأیوس و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کند در آن کوتاهى ورزد، و چون چیزى خواهد زیاده‌روى نماید، چون در برابر شهوت قرار گیرد گناه را برگزیده، توبه را به تأخیر اندازد، و چون رنجى به او رسد از راه ملت اسلام دورى گزیند، عبرت‌آموزى را طرح می کند امّا خود عبرت نمی گیرد، در پند دادن مبالغه می‌کند امّا خود پند‌پذیر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می‌گوید، امّا کردار خوب او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دنیاى زودگذر تلاش و رقابت دارد امّا براى آخرت جاویدان آسان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را زیان، و زیان را سود می‌پندارد، از مرگ هراسناک است امّا فرصت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دیگرى را بزرگ می‌شمارد، امّا گناهان بزرگ خود را کوچک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دیگران را کوچک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طاعت خود را بزرگ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سرزنش می‌کند، امّا خود را نکوهش نکرده با خود ریاکارانه بر خورد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خوشگذرانى با سرمایه‌داران را بیشتر از یاد خدا با مستمندان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خود بر زیان دیگران حکم مى‌کند امّا هرگز به نفع دیگران بر زیان خود حکم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هدایت، امّا خود را گمراه می‌کند، دیگران از او اطاعت می‌کنند، و او مخالفت می‌ورزد، حق خود را به تمام می‌گیرد امّا حق دیگران را به کمال نمی‌دهد، از غیر خدا می ترسد، امّا از پروردگار خود نمی‌ترسد</w:t>
      </w:r>
      <w:r>
        <w:rPr>
          <w:rFonts w:eastAsia="IRNazanin" w:cs="IRNazanin"/>
          <w:color w:val="111111"/>
          <w:sz w:val="28"/>
          <w:szCs w:val="28"/>
          <w:rtl w:val="true"/>
          <w:lang w:bidi="fa-IR"/>
        </w:rPr>
        <w:t>!</w:t>
      </w:r>
      <w:r>
        <w:rPr>
          <w:rStyle w:val="FootnoteAnchor"/>
          <w:rtl w:val="true"/>
        </w:rPr>
        <w:footnoteReference w:id="272"/>
      </w:r>
      <w:bookmarkStart w:id="467" w:name="pg10723_114255"/>
    </w:p>
    <w:p>
      <w:pPr>
        <w:pStyle w:val="Heading2"/>
        <w:numPr>
          <w:ilvl w:val="1"/>
          <w:numId w:val="1"/>
        </w:numPr>
        <w:rPr/>
      </w:pPr>
      <w:bookmarkStart w:id="468" w:name="__RefHeading___Toc5529651_1051229030"/>
      <w:bookmarkStart w:id="469" w:name="_Toc176"/>
      <w:bookmarkEnd w:id="467"/>
      <w:bookmarkEnd w:id="468"/>
      <w:r>
        <w:rPr>
          <w:rtl w:val="true"/>
        </w:rPr>
        <w:t>شهید سید محسن مهاجر</w:t>
      </w:r>
      <w:bookmarkEnd w:id="46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21"/>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مرحوم حاج‌آقا با صبیه مرحوم حاج اسماعیل یزدان‌پناه که از خانواده‌های مذهبی و اهل دین و دیانت بودند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عقد توسط استاد بزرگوارشان مرحوم آیة‌اللّه حاج شیخ حیدرعلی محقق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ازدواج چهار فرزند پسر و دو فرزند دختر بود، که فرزند دوم ایشان آقا محسن، در دوران مبارزاتی علیه رژیم شاه ملعون درسال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اسلام عزیز به درجه رفیع شهادت نایل شدند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امتیازات حاج‌آقا تقدیم کردن فرزند جوان و برومندشان در راه اسلام و اهداف عالی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جوان رعنا و پاک را تقدیم اسلام کنند و خودشان غریبانه بر پیکر فرزند شهیدشان نماز بخوانند، فضیلت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کار را کسی درک می‌کند که فرزنددار شده و مِهر فرزندی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فرزندش جوانی موفق هم شده باشد و این جوان با این خصوصیات در راه خدا و با هدفی مقدس شهید شده باشد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مسأله شهادت آقازاده ایشان سکوی پرش و ارتقایی شد هم برای مقامات معنوی و هم افزایش انگیزه ایشان در فعالیت‌هایی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آقازاده حاج‌آقا من قم بودم لذا یادم نمی‌آید اُنسی با حاج‌آقا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پدر با آن شاکله که برای تبلیغ داشته، بعد از جریان شهادت پسرشان، نوع تبلیغ، نوع حمایت از مبانی انقلاب و مرحوم امام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این است که تلاشها به خصوص بعد از شهادت، اثری است که خدا برای خون شهید گذاشته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سید محسن در اول اسفند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در اصفهان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شخصیت و اعتقاد فکری او از همان کودکی با عشق به اسلام و اهل‌بیت صَلَواتُ الله عَلَیهِم عجین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طی تحصیلات ابتدایی و دوره‌ی متوسطه و اخذ دیپلم، به انستیتو تکنولوژی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یافته و با جدیّت تمام مشغول تحصیل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قرآن خیلی علاقه زیادی داشته و همیشه با این کتاب الهی مأنوس، و گاهی هم با صوت زیبا آن را تلاوت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اوضاع فرهنگی کشور در زمان طاغوت، شهید مهاجر خیلی مقیّد به رعایت مسایل شرعی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سعی می‌کرده چشمانش را از نامحرم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بارز دیگر ایشان اینکه اهل نماز اول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و به صورت خلاصه سعی می‌کرده است، صفات مولاعلی صَلَواتُ الله عَلَیه را به اندازه وُسع خودش، در رفتارها و گفتارها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شده که در آن سن و سال، نماز شب می‌خوانده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هم سفارش می‌کردند که بخوانند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از همان ابتدای جوانی شیفته امام خمینی و مبارزات آگاهانه و اسلامی ملّت مسلمان ایران تحت رهبری حکیمانه آن حضرت بوده و عملاً وارد مبارزه با حکومت طاغوت پهلوی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طور جدّی در فعالیت‌هایی همچون تکثیر و پخش اعلامیه و آگاهی دادن به مردم در انزجار و مبارزه علیه شاه، شرکت و شبانه‌روز، در این حرکت پُرشور تلاش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هیچ‌گاه موفق به دستگیری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مدرسه و دانش‌سرا، انسانی کوشا، با‌تقوا و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تقلید و در هدایت فکری هم‌سن‌و‌سالان خویش نقش به سزایی داشت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به گفته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محسن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و خیلی جدی، ولی در عین حال در برخوردها شوخ‌طبع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سه، چهار تا کتاب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را برای مطالعه به دیگران می‌داد و از این طریق، افراد را با مطالب دینی آشنا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اهل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وقتمان تلف نشود بیا فلان کتاب را با هم مباحثه کنیم</w:t>
      </w:r>
      <w:r>
        <w:rPr>
          <w:rFonts w:eastAsia="IRNazanin" w:cs="IRNazanin"/>
          <w:color w:val="111111"/>
          <w:sz w:val="28"/>
          <w:szCs w:val="28"/>
          <w:rtl w:val="true"/>
          <w:lang w:bidi="fa-IR"/>
        </w:rPr>
        <w:t>.</w:t>
      </w:r>
      <w:r>
        <w:rPr>
          <w:rStyle w:val="FootnoteAnchor"/>
          <w:rtl w:val="true"/>
        </w:rPr>
        <w:footnoteReference w:id="27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صبح‌گاه سوم آبان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آرزوی دیرین و خواسته همیشگی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 و به سوی دلدار خویش، پرواز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سرلشگر 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نظامی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مُصرّانه تلاش کرد تا به پیکر مطهر او دست یابد، اما تلاش و درایت خویشان و دوستان شجاعش، باعث شد آن‌ها به هدف پلید خود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پیکر آن مقلّد راستین امام، در نیمه‌شبی سرد، در جوار امامزاده سید صالح عَلَيْهِ السَّلاَمُ روستای محسن‌آباد، به خاک سپرده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سید محسن مهاجر به عنوان اولین دانشجوی شهید انقلاب اسلامی در اصفهان نقش مهم و کلیدی در پیشبرد نهضت امام خمینی در اصفهان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خاص این شهید در تکثیر و توزیع گسترده اعلامیه‌های حضرت امام در مساجد، مراکز آموزشی و پادگان‌ها، ناکام ماندن فرماندار نظامی اصفهان در دستگیری ایشان و هم‌رزمانش، شهادت ایشان، انتقال جسد شهید از خیابان ابن سینا به مدرسه صدر بازار، تجمع علماء، روحانیون و دانشجویان در مدرسه صدر، بی‌ثمر ماندن پرواز هلی‌کوپتر بر فراز مدرسه جهت ایجاد رعب و وحشت و متفرق ساختن مردم، ورود مادر شهید به مدرسه صدر، حضور بر بالین جسد غرق به خون فرزند، نه شیون نه فغان، بلکه استوار و صبور و بیان سخنان حماسی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محسن‌جان شهادتت مبارک، خدایا این هدیه را از ما قبول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تشییع نمادین و با تابوت خالی از مدرسه صدر به سمت چهار راه شکر‌شکن، وحشت مأموران از جمعیت سرازیر شده به خیابان، یورش مأموران به انبوه جمعیت، شهادت چند نفر و سرانجام دست‌یابی به تابوت شهید، ولی باز هم دست نیافتن به پیکر شهید، انتقال مخفیانه جسد شهید به منزل پدر و سپس به منزل یکی از اقوام، انتقال شبانه جسد در ساعات حکومت نظامی با مخفی‌سازی در وانت یک فرش‌فروش سیار به روستای محسن‌آباد، غسل دادن و کفن کردن در نیمه شب در خانه یکی از اهالی روستا زیر نور فانوس، اقامه نماز پدر بر جسد پسر، دفن غریبانه همانند مادرشان حضرت زهرا صَلَواتُ الله عَلَیهِا در جوار امام‌زاده سید صالح روستا، مخفی بودن قبر برای مدت‌ها، برگزاری مراسم ترحیم در روستا، یورش مأموران حکومت به مردم و آتش زدن ماشین‌ها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صفحات به یادماندنی تاریخ </w:t>
      </w:r>
    </w:p>
    <w:p>
      <w:pPr>
        <w:pStyle w:val="BookText"/>
        <w:rPr/>
      </w:pPr>
      <w:r>
        <w:rPr>
          <w:rFonts w:ascii="IRNazanin" w:hAnsi="IRNazanin" w:eastAsia="IRNazanin"/>
          <w:color w:val="111111"/>
          <w:sz w:val="28"/>
          <w:sz w:val="28"/>
          <w:szCs w:val="28"/>
          <w:rtl w:val="true"/>
          <w:lang w:bidi="fa-IR"/>
        </w:rPr>
        <w:t>انقلاب اسلامی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پس از پیروزی انقلاب بنا به پیشنهاد دوستان شهید، پدر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خیریه شهید سید محسن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نمود و خدمات قابل توجهی به محرومین استان اصفهان به ویژه دانش‌آموزان و طلاب ارائه نمودند و پس از استقرار کمیته امداد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پوشش گرفتن این افراد، نام این انجمن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فرهنگی شهید سیدمحسن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 که تاکنون در منطقه بشاگرد و سایر مناطق مشغول به فعالیت‌های فرهنگی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محل تحصیل این شهید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آموزش عالی فنی شهید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 و روستای محل دفن ایشان نیز از آدرمناباد به محسن‌آباد تغییر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وقتی شهید شده بود من روستای طار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و من به اصفهان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عزادارند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بچه‌ام گریه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محسن روح قوی داشت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شهادت داخل جیب پیراهنش کاغذی را پیدا کردند که لیستی از احتیاجات فقراء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را مخفیانه انجام می‌داد و حتی من را هم مُطلع نمی‌کرد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در روستای محسن‌آباد، منزل آقای حاج حسین زارعان غسل دادند و بعد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حاج‌آقا حسین زارعان در عالم خواب دیده بودند که به 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سر قبر آقا‌محسن آمده‌اند و بعد از آن هم می‌آیند منزل شما،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آب و جارو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درخانه را آب پاشیدیم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سمت امامزاده، در بین راه امام را دیدم و همراه ایشان به منزل آمدیم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28"/>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229" o:detectmouseclick="t"/>
                <v:stroke color="#3465a4" joinstyle="round" endcap="flat"/>
                <w10:wrap type="none"/>
              </v:shape>
            </w:pict>
          </mc:Fallback>
        </mc:AlternateContent>
      </w:r>
      <w:bookmarkStart w:id="470" w:name="pg10723_114261"/>
    </w:p>
    <w:p>
      <w:pPr>
        <w:pStyle w:val="Heading2"/>
        <w:numPr>
          <w:ilvl w:val="1"/>
          <w:numId w:val="1"/>
        </w:numPr>
        <w:rPr/>
      </w:pPr>
      <w:bookmarkStart w:id="471" w:name="__RefHeading___Toc5529653_1051229030"/>
      <w:bookmarkStart w:id="472" w:name="_Toc177"/>
      <w:bookmarkEnd w:id="470"/>
      <w:bookmarkEnd w:id="471"/>
      <w:r>
        <w:rPr>
          <w:rtl w:val="true"/>
        </w:rPr>
        <w:t>قسمتی از مصاحبه با حاج‌آقا حسین پدر شهید سید محسن مهاجر</w:t>
      </w:r>
      <w:bookmarkEnd w:id="472"/>
    </w:p>
    <w:p>
      <w:pPr>
        <w:pStyle w:val="BookText"/>
        <w:rPr/>
      </w:pPr>
      <w:r>
        <w:rPr>
          <w:rFonts w:ascii="IRNazanin" w:hAnsi="IRNazanin" w:eastAsia="IRNazanin"/>
          <w:color w:val="111111"/>
          <w:sz w:val="28"/>
          <w:sz w:val="28"/>
          <w:szCs w:val="28"/>
          <w:rtl w:val="true"/>
          <w:lang w:bidi="fa-IR"/>
        </w:rPr>
        <w:t>از دوران کودکی و نوجوانی آقامحسن بگویید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کنم خدمتتان که من از دوران کودکی آقا‌محسن چیز زیادی به خاطرم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باید بگویم تا به‌حال نقطه‌ضعفی از ایشان در نظرمان نبوده و نیست و آن‌چه که پیش آمده و اتفاق افتاده جز خیر و خوبی و تقوا و پرهیزگاری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از ایشان به یاد ندارم که زنندگی داشته باشد و یا با مسائل اخلاقی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کودکی‌اش چیزی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تحصیل بچه‌ای بود درس‌خوان، زحمتکش، مقیّد، مقدس، فهمیده و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ایشان تا موقعی که به شهادت رسید برای نمونه یک نقطه‌ضعفی از ایشان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سرپیچی، مخالفت، ناسازگاری، سستی و تنبلی در درس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 از ایشان ندیدم و الان هم که یک ربع قرن از شهادت ایشان می‌گذرد نشنیده‌ام که شخصی نقطه‌ضعفی از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زمانی که به دنیا آمده تا به حال آبروی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درجاتش را عالی است عالی‌تر کند و به همه ما توفیق بدهد که بتوانیم دنباله‌رو این شهیدان باشیم و مسیر و خط فکری و راه عملی اینها را تعقیب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حافظه‌ام یاری نمی‌کند تا نکته خاصی را درباره آقامحسن بیان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34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32"/>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233" o:detectmouseclick="t"/>
                <v:stroke color="#3465a4" joinstyle="round" endcap="flat"/>
                <w10:wrap type="none"/>
              </v:shape>
            </w:pict>
          </mc:Fallback>
        </mc:AlternateConten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قدر بیان کنم که ایشان اهل کمک و اهل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خوش‌مسلک و خوش‌برخوردی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عرض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مشهدی رضا داشتیم که دو چشمش نابینا بود و در خیابان مدرس، محله سرچشمه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آقامحسن به شهادت رسید، یادداشتی از جیب آقامحسن درآوردیم که نوشته بود مثلاً مشهدی رضا چقدر ذغال می‌خواهد، چقدر قند و چای احتیاج دارد و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معلوم شد که می‌رفت خدمت این بنده خدا و برایش غذا و خوراک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فلان فقیر و مستمند چه چیزهایی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صفتی که خیلی بارز و برای تمام ما سرمشق بود مسئله اخلاص این بنده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چهره‌اش ظاهر و همیشه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قدم برمی‌داشت برای خدا، اگر نفس می‌زد برای خدا و اگر دلجويی از فقرا می‌کرد برای خدا بود، ایشان با بیمارستان عسگریه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دکترها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ما نمی‌گفت و اصلاً ما اطلاع دقیق نداریم که حالا بخواهیم مطالب را با سند بیان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به آقا محسن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شما طرف‌های پشت کشتارگاه و مصلی رفت و آمد دارید و به مردم آنجا کمک و مساعدت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ضعیف در خیابان مدرس و مردم سرچشمه کمک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خدمت شما هستیم و ما را هم با خودتان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کردند و با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ماشین رفتیم تا فلکه طوقچی و آنجا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که شدیم گفت دیگر همراه من نیا و من هم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تنهایی رفت در محله‌ها و افرادی را که سراغ داشت از آنها دلجویی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می‌خواند و بچه‌هایی که ایشان را می‌شناختند با او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آنقدر اخلاص داشت که به ما نمی‌گفت که مثلاً من جماعت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دیر می‌آمد خانه و ما که می‌گفتیم کجا بودی؟ در جواب می‌گفت همین جا با بچه‌ها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می‌گفت که با بچه‌ها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سر شب تا آن موقع مشغول کمک و دلجويی و دستگیری از مستمندان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فرمودید از کودکی و جوانی و نوجوانی ایشان بگویید، بنده می‌توانم عرض کنم که ایشان روحاً یک آدم مخلصی بود و شاید بالاترین، بهترین، ارزشمندترین و پاکیزه‌ترین صفت اخلاقی ایشان همین اخلاصش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 خوب بود، منتها این صفتش خیلی بارز و روشن بود، چون اظهار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خصوصیات کارهایش بی‌اطلاع بودیم و فقط اجمالاً می‌دانستیم که از بندگان خدا دلجویی می‌کند و اهل کمک و اهل مساعدت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با بچه‌های مسجد الزهراء صَلَواتُ الله عَلَیهِا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زیرکانه هم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سنی نداشت ولی تجربه‌اش در حد انتظار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وارد بود که چه راهی را انتخاب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خیلی 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می‌توانم بگویم 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مخلِص مرحله اول اخلاص را گویند و مخلَص مراحل پایانی و تکمیلی اخلاص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آقامحسن مخلَص و یکی از بندگان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کمک به دیگران علاقمند بود و دوست هم نداشت کسی از کارهایش باخبر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نمی‌گذاشت همراهش </w:t>
      </w:r>
    </w:p>
    <w:p>
      <w:pPr>
        <w:pStyle w:val="BookText"/>
        <w:rPr/>
      </w:pP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من یک کارهایی دارم این کارها را انجام می‌دهم و بعد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خیلی دوستش داشتم و خیلی به ایشان علاقه داشتم بعد از شهادتش افتخار می‌کردم که لباسش را بپوشم و تا مدتی هم لباسش را می‌پوشیدم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بلوز پشمی داشت که من می‌پوشیدم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مبارزات ایشان چیزی یادتان هست؟</w:t>
      </w:r>
    </w:p>
    <w:p>
      <w:pPr>
        <w:pStyle w:val="BookText"/>
        <w:rPr/>
      </w:pPr>
      <w:r>
        <w:rPr>
          <w:rFonts w:ascii="IRNazanin" w:hAnsi="IRNazanin" w:eastAsia="IRNazanin"/>
          <w:color w:val="111111"/>
          <w:sz w:val="28"/>
          <w:sz w:val="28"/>
          <w:szCs w:val="28"/>
          <w:rtl w:val="true"/>
          <w:lang w:bidi="fa-IR"/>
        </w:rPr>
        <w:t>از مبارزه‌اش چیزی به ما نمی‌گفت و ما هم اطلاعات لازم 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آقا‌محسن بیشتر در کارهای استنسیل و چاپ اعلامیه و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خانه‌ای بود طرف‌های طوقچی و مُشیر که در آنجا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اجمالاً می‌دانستیم ولی اینطور نبود که به ما بگوید چه کار می‌کنیم و یا اگر احتیاج به کمک داشته باشد به من بگوید کمکی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 در این رابطه‌ها حرف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صداقت و علاقه‌مندی در خدمت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علاقمند به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راجع به دکتر شریعتی یک چیزهایی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این بود که باید کتاب‌های دکتر شریعتی را مطالعه کرد و اظهار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بعضی کتاب‌هایش را خوانده بود و به بعضی از مطالبش یک اشکالاتی را وارد کرده بود، که مثلاً این مطلب نیاز به تأمل و اصلاح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شهادتش هم بعضی افراد از ما خواستند که آن یادداشت‌ها را در اختیارشان قرار دهیم که من فکر کردم شاید به مصلحت نباشد و لذا در اختیارشان قرار ندادم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بی‌نظر و بی‌توجه به امور دنیایی و به مسائل و بازی‌های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یک حرفی می‌زد و یا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مسائل انقلاب کاملاً کوشید و زحمت کشید و سرانجام هم شهیدِ در راه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قابل نبودیم که در موقع شهادت در کنارش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ما مسافرت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عرض کنم خدمتتان که در رابطه با انقلاب کاملاً در متن وقایع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اخلاصی که داشت راه را برایش بسته بود که بخواهد تظاهری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اعلامیه به مادرش می‌داد </w:t>
      </w:r>
    </w:p>
    <w:p>
      <w:pPr>
        <w:pStyle w:val="BookText"/>
        <w:rPr/>
      </w:pPr>
      <w:r>
        <w:rPr>
          <w:rFonts w:ascii="IRNazanin" w:hAnsi="IRNazanin" w:eastAsia="IRNazanin"/>
          <w:color w:val="111111"/>
          <w:sz w:val="28"/>
          <w:sz w:val="28"/>
          <w:szCs w:val="28"/>
          <w:rtl w:val="true"/>
          <w:lang w:bidi="fa-IR"/>
        </w:rPr>
        <w:t>که مثلاً بدهد به فلانی و قهراً یک مقدار از این کارهایش برملا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در صدد این نبود که بگوید من کیستم و کجا بودم و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دائم با ایشان در ارتباط بودند، حالا در کتابخانه یا دبیرستان و آموزشگاه، همه‌شان می‌گفتند که آقامحسن خیلی مخلص، باصفا و خیلی باحقيقت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کارهایش جنبه خدایی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قرآن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 لا‌نريد منكم جزاءً و لا شكوراً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مصداق این آیه شریفه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می‌کرد هدفش خدا و خدمت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کسی از درونش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می‌آمد که خیلی آدم فوق العاده‌ای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آقامحسن و بعد از شهادت رفيقش، آقای عبدالرسول ارسلان جهرمی بود که مادر آقای ارسلان آمد منزل ما و یک جمله‌ای از این دو شهید گفت که به نظر من خیلی فوق العاده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رابطه با مسائل عرفانی و درجات الهی و ارتباط با حق خیلی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یک بار عبدالرسول با آقا‌محسن سفری به قم داشته‌اند و رفته بودند منزل آقای 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که نشسته بودند یکی از آنها به دیگری گفته بود پاشو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اصلاً خبری از این قضایای آقای شریعتمداری نبود و ایشان یک برو‌بیایی داشت و شاید پیش‌بینی نمی شد که این مسائل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عبدالرسول به آقا‌محسن گفته بود یا آقا‌محسن به عبدالرسول گفته بود که پاشو برویم و اینجا ننشینیم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صحبتی بکنند یا حرفی بزنند از آنجا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مطالب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این کار خیلی پرمحتوا، پرمایه، پربرکت و پرمعناست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آقامحسن بچه‌ای بود که در خدمت اسلام، قرآن و انقلاب بود، آن هم به تمام معنا ولی در این رابطه چیزی اظهار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این است که چون خیلی مخلص بود این برکات هم در کارش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شهادتش، دختر عموی ایشان می‌گفت خواب دیدم تلفن زنگ زد و من گوشی را برداشتم و صدای محسن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w:t>
      </w:r>
    </w:p>
    <w:p>
      <w:pPr>
        <w:pStyle w:val="BookText"/>
        <w:rPr/>
      </w:pPr>
      <w:r>
        <w:rPr>
          <w:rFonts w:ascii="IRNazanin" w:hAnsi="IRNazanin" w:eastAsia="IRNazanin"/>
          <w:color w:val="111111"/>
          <w:sz w:val="28"/>
          <w:sz w:val="28"/>
          <w:szCs w:val="28"/>
          <w:rtl w:val="true"/>
          <w:lang w:bidi="fa-IR"/>
        </w:rPr>
        <w:t>بهشت است و من هم محسنم و به پدرم بگو که برای من بی‌تابی نکند؛ چون هر چه بی‌تابی کند از درجات من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عالم خواب به بعضی از دوستان گفته بود که چند ضربه به من وارد شد، یا چند ناراحتی برایم پیدا شده و به همان نسبت مقام فوق العاده‌ای در بهشت به من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جلسات قرآن ایشان و علاقمندیش به اهل‌بیت صَلَواتُ الله عَلَیهِم چیزی در ذهنتان هست؟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ائمه صَلَواتُ الله عَلَیهِم خیلی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هم در این رابطه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اشعارش را باید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صَلَواتُ الله عَلَیهِا خیلی علاقه داشت و علاقه‌مند به ائمه معصومین صَلَواتُ الله عَلَیهِم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ولادت ائمه شعر می‌گفت و برنامه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قرآن هم در مسجد الزهراء صَلَواتُ الله عَلَیهِا داشت که تعدادی از جوانان با ایشان در ارتباط بودند و از محضر ایشان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افرادی که حتی در جلسات ختم آقا‌محسن قرآن می‌خواندند، می‌گفتند اینها آثار زحمات آقامحسن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چون برنامه‌هایش را برای ما نمی‌گفت ما خیلی آگاهی از کارهایش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آموزش قرآن هم کار می‌کرد اما جزئیاتش را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صدد این نبود که کسی از فعالیت‌هایش مطلع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دست‌نوشته شهید عبدالرسول ارسلان‌پور نزدیک‌ترین فرد گروه به شهید مهاجر که در حادثه انفجار بمب در کنار ایشان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جبهه جنگ به شهادت رسید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39"/>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240" o:detectmouseclick="t"/>
                <v:stroke color="#3465a4" joinstyle="round" endcap="flat"/>
                <w10:wrap type="none"/>
              </v:shape>
            </w:pict>
          </mc:Fallback>
        </mc:AlternateContent>
      </w:r>
      <w:bookmarkStart w:id="473" w:name="pg10723_114268"/>
    </w:p>
    <w:p>
      <w:pPr>
        <w:pStyle w:val="Heading2"/>
        <w:numPr>
          <w:ilvl w:val="1"/>
          <w:numId w:val="1"/>
        </w:numPr>
        <w:rPr/>
      </w:pPr>
      <w:bookmarkStart w:id="474" w:name="__RefHeading___Toc5529655_1051229030"/>
      <w:bookmarkStart w:id="475" w:name="_Toc178"/>
      <w:bookmarkEnd w:id="473"/>
      <w:bookmarkEnd w:id="474"/>
      <w:r>
        <w:rPr>
          <w:rtl w:val="true"/>
        </w:rPr>
        <w:t>همسر و همراه حاج‌آقا</w:t>
      </w:r>
      <w:bookmarkEnd w:id="475"/>
    </w:p>
    <w:p>
      <w:pPr>
        <w:pStyle w:val="BookText"/>
        <w:rPr/>
      </w:pPr>
      <w:r>
        <w:rPr>
          <w:rFonts w:ascii="IRNazanin" w:hAnsi="IRNazanin" w:eastAsia="IRNazanin"/>
          <w:color w:val="111111"/>
          <w:sz w:val="28"/>
          <w:sz w:val="28"/>
          <w:szCs w:val="28"/>
          <w:rtl w:val="true"/>
          <w:lang w:bidi="fa-IR"/>
        </w:rPr>
        <w:t>خانم محترم یزدان‌پناه، همسر مرحوم حاج‌آقا حسین مهاجر، مادر شهید سید محسن مهاجر، پشتیبان محکم و استواری بر فعالیت‌های تبلیغی و اجتماعی همسر و مشوق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در تبلیغ و همراه و حامی فرزند شهیدش در راه مبارزه با طاغوت و با کلام تاریخی خود در مدرسه صدر بر پیکر خونین فرزند که خدایا این هدیه را از ما بپذیر پیام‌رسان خون شهدا گردید و حسرت شنیدن آه را بر دل طاغوتیان نهاد و لذا به رسم ادب وظیفه خود دانستیم در پایان این مجموعه یادی ولو مختصر از ایشان با نقل بخش‌هایی از مصاحبه‌های که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آقا محسن با ایشان شده است،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ایزد منان برای ایشان طلب مغفرت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می‌گردد ایشان یک سال و چند ماه پس از فوت حاج آقا در رمضان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در کنار همسر و فرزند شهیدش در امامزاده سید صالح محسن آباد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حاج‌آقا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بیماری یک بار هم از ایشان ناشکری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می‌پرسیدم از اینکه بدتر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خانه‌نشین شده‌ای ناراحت نیستی؟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راضی هستم به 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اواخر وضو و اگر نمی‌توانست تیمم می‌کردند و مشغول نماز و ذکر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که متوجه می‌شدم بیشتر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یا‌حی و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آخر تا صبح بیدار بود و صلوات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مرتب و پشت سر هم من را به یاد آقا‌محسن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ایشان سر زدم دیدم چشم‌هایش باز است و لب‌هایش تکان می‌خورد</w:t>
      </w:r>
      <w:r>
        <w:rPr>
          <w:rFonts w:eastAsia="IRNazanin" w:cs="IRNazanin"/>
          <w:color w:val="111111"/>
          <w:sz w:val="28"/>
          <w:szCs w:val="28"/>
          <w:rtl w:val="true"/>
          <w:lang w:bidi="fa-IR"/>
        </w:rPr>
        <w:t>.</w:t>
      </w:r>
    </w:p>
    <w:p>
      <w:pPr>
        <w:pStyle w:val="Heading2"/>
        <w:numPr>
          <w:ilvl w:val="1"/>
          <w:numId w:val="1"/>
        </w:numPr>
        <w:rPr/>
      </w:pPr>
      <w:bookmarkStart w:id="476" w:name="__RefHeading___Toc5529657_1051229030"/>
      <w:bookmarkStart w:id="477" w:name="_Toc179"/>
      <w:bookmarkEnd w:id="476"/>
      <w:r>
        <w:rPr>
          <w:rtl w:val="true"/>
        </w:rPr>
        <w:t>مصاحبه با مرحومه حاجیه خانم محترم یزدان‌پناه</w:t>
      </w:r>
      <w:bookmarkEnd w:id="477"/>
    </w:p>
    <w:p>
      <w:pPr>
        <w:pStyle w:val="BookText"/>
        <w:rPr/>
      </w:pPr>
      <w:r>
        <w:rPr>
          <w:rFonts w:ascii="IRNazanin" w:hAnsi="IRNazanin" w:eastAsia="IRNazanin"/>
          <w:color w:val="111111"/>
          <w:sz w:val="28"/>
          <w:sz w:val="28"/>
          <w:szCs w:val="28"/>
          <w:rtl w:val="true"/>
          <w:lang w:bidi="fa-IR"/>
        </w:rPr>
        <w:t>خاطره‌ای از دوران کودکی آقا‌محسن به یاد دارید؟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آقا‌محسن در دوران کودکی یک کارهای خاصی داشت</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مدرسه </w:t>
      </w:r>
    </w:p>
    <w:p>
      <w:pPr>
        <w:pStyle w:val="BookText"/>
        <w:rPr/>
      </w:pPr>
      <w:r>
        <w:rPr>
          <w:rFonts w:ascii="IRNazanin" w:hAnsi="IRNazanin" w:eastAsia="IRNazanin"/>
          <w:color w:val="111111"/>
          <w:sz w:val="28"/>
          <w:sz w:val="28"/>
          <w:szCs w:val="28"/>
          <w:rtl w:val="true"/>
          <w:lang w:bidi="fa-IR"/>
        </w:rPr>
        <w:t>می‌رفت و ما گاهی به او پول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برف و باران زیادی می‌آمد و ایشان از پول‌هایی که به او می‌دادیم می‌رفت و ارزن می‌خرید و می‌پاشید توی باغچه و یک ظرف آب هم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آقامحسن چرا این کار را می‌کنی؟ ما که پرنده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آخر برف آمده و پرنده‌ها دانه ندارند بخورند، من برای آنها ارزن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بگویم از همان بچگی بسیار دلسوز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فامیل هم می‌گفتند آقا محسن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با‌گذشت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اهمیت دادن او به مسائل دینی چه خاطراتی به یادتان مانده است؟</w:t>
      </w:r>
    </w:p>
    <w:p>
      <w:pPr>
        <w:pStyle w:val="BookText"/>
        <w:rPr/>
      </w:pPr>
      <w:r>
        <w:rPr>
          <w:rFonts w:ascii="IRNazanin" w:hAnsi="IRNazanin" w:eastAsia="IRNazanin"/>
          <w:color w:val="111111"/>
          <w:sz w:val="28"/>
          <w:sz w:val="28"/>
          <w:szCs w:val="28"/>
          <w:rtl w:val="true"/>
          <w:lang w:bidi="fa-IR"/>
        </w:rPr>
        <w:t>به نماز خیلی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که می‌شد ما را صدا می‌زد برای نماز، او زودتر از ما بیدار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از خواب بلند می‌شد و اول اذان می‌گفت و بعد هم ما‌ها را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مقید بود که هر وقت در خانه هست صبح و ظهر و شب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داخل اتاق آهسته اذان می‌گفت، اما ظهر و شب در ایوان خانه با صدای بلند اذان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قرآن بسیار علاقه داشت و قرآن می‌خواند، البته مرتب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من قرآن یادت می‌دهم تا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خصوصیات این بود که ظهر عاشورا علاقه‌مند بود که زیر آسمان با وضو زیارت عاشورا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می‌گرفتیم و در حیاط زیر آسمان می‌نشستیم و محسن زیارت عاشورا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یادم نیست ولی یک مصیبتی هم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زیارت عاشورا به آخر می‌رسید سر به سجده می‌گذاشتیم، چند کلمه‌ای مصیبت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کار‌مان همین بود که ظهر عاشورا به این شکل آقا‌محسن برای من زیارت عاشورا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موقع وارد مسائل سیاسی شد؟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فعالیت‌هایش چیزی به ما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چون کار زیاد شده بود خانه نمی‌آمد یا دیر می‌آمد کارهای ایشان را متوجه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فقرا می‌رفت و به آنها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بود اصلاً به ما نمی‌گفت، بعداً فهمیدیم که سرپرستی </w:t>
      </w:r>
    </w:p>
    <w:p>
      <w:pPr>
        <w:pStyle w:val="BookText"/>
        <w:rPr/>
      </w:pPr>
      <w:r>
        <w:rPr>
          <w:rFonts w:ascii="IRNazanin" w:hAnsi="IRNazanin" w:eastAsia="IRNazanin"/>
          <w:color w:val="111111"/>
          <w:sz w:val="28"/>
          <w:sz w:val="28"/>
          <w:szCs w:val="28"/>
          <w:rtl w:val="true"/>
          <w:lang w:bidi="fa-IR"/>
        </w:rPr>
        <w:t>بعضی از خانواده‌ها را به عهده دارد و به بچه یتیم‌ها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انقلابی خود را به ما نمی‌گفت و ما بعداً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سراغم را گرفت پسرت کجاست نگو کجا رفته و بگو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حکومت نظامی شده بود و برنامه خیلی داغ شده بود و همه را می‌گرفتند، دانشجوها را زندانی می‌کردند، به من گفت اگر سراغ مرا گرفتند بگو نمی‌دانم کجاست، وگرنه قبل از آن، این را هم به ما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او را دیدیم که اعلامیه داشت، فهمیدیم که در این برنامه‌هاست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 اگر تو را ببینند پشت دستگاه تکثیر هستی همان جا تو را می‌کشند، تو به چه جرأتی هم‌چنین کاری می‌کنی و اعلامیه چاپ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اگر همه مادرها بخواهند این حرف را بزنند پس چه کسی برای اسلام و انقلاب کار کند؟ دیگر من هیچ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آقا‌محسن به حضرت امام بسیار علاقه‌مند بود، در این زمینه چه خاطراتی به یاد دارید؟</w:t>
      </w:r>
    </w:p>
    <w:p>
      <w:pPr>
        <w:pStyle w:val="BookText"/>
        <w:rPr/>
      </w:pPr>
      <w:r>
        <w:rPr>
          <w:rFonts w:ascii="IRNazanin" w:hAnsi="IRNazanin" w:eastAsia="IRNazanin"/>
          <w:color w:val="111111"/>
          <w:sz w:val="28"/>
          <w:sz w:val="28"/>
          <w:szCs w:val="28"/>
          <w:rtl w:val="true"/>
          <w:lang w:bidi="fa-IR"/>
        </w:rPr>
        <w:t>خیلی به امام علاقه‌مند بود و نوارهای ایشان را در خانه گوش می‌داد و بعد نوارها را مخفی می‌کرد، من برايش دو قواره پیراهنی گرفته بودم،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ببر خیاطی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بلوز نو برایش گرفته بودم، هر چه می‌گفتم بپوش، نمی‌پوشید و امروز و فردا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بس که من اصرار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من لباس نو نمی‌پوشم تا امام نیاید و جمهوری اسلامی نشود من لباس نو نمی‌پوشم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و پارچه‌ها ماند و ایشان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آقا محسن همکاری داشتید؟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اعلامیه یا نوار به من می‌داد و می‌گفت هر جا می‌دانی مخفی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اعلامیه‌ها را می‌بردم خانه خاله معصومه و به ایشان می‌گفتم بین هیزم‌ها مخفی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آشپزخانه قدیمی داشتند که در آن هیزم و نان می‌پختند، اعلامیه را می‌بردم و آنجا مخفی می‌کردیم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از شهادت آقا‌محسن خبردار شدید؟</w:t>
      </w:r>
    </w:p>
    <w:p>
      <w:pPr>
        <w:pStyle w:val="BookText"/>
        <w:rPr/>
      </w:pPr>
      <w:r>
        <w:rPr>
          <w:rFonts w:ascii="IRNazanin" w:hAnsi="IRNazanin" w:eastAsia="IRNazanin"/>
          <w:color w:val="111111"/>
          <w:sz w:val="28"/>
          <w:sz w:val="28"/>
          <w:szCs w:val="28"/>
          <w:rtl w:val="true"/>
          <w:lang w:bidi="fa-IR"/>
        </w:rPr>
        <w:t>صبح روز سوم آبان تلفن خانه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زهرا گوشی را برداشت و رنگش پرید و نفسش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گذاشت و فقط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گفت محسن تو خیابان ابن سینا زخمی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موقع پا شدم رفتم سر فلکه سوار تاکسی شدم، گفتم می‌خواهم بروم ابن سینا، ماشین‌ها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ابن‌سینا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تعجب کردم که چرا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تاکسی‌ها می‌بردند و نه ماشین‌های شخصی، تا اینکه یک تاکسی مرا سوار کرده و گفتند شما را فلکه ابن سینا پیاده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مرا برد دم فلکه پیاده کرد و مابقی راه را خودم پیاده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ابن سینا شلوغ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تکه راه رفتم از هر کی می‌پرسیدم که آیا کسی در خیابان ابن سینا زخمی شده؟ یکی می‌گفت نمی‌دانم و خلاصه هر کس یک چیزی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تکه‌ای که رفتم رسیدم به یک زن و چند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اینجا شهید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تابوتش را برده بودند به طرف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کوچه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مسجد قدیمی پیدا کردیم، وارد مسجد شدیم دیدیم دو مرد در مسجد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اینجا کسی کشته شده؟ جنازه‌اش را اینجا آورده‌اند؟ گفتند در این مسجد چیزی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دوباره این راه را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نمی‌دانم مسجد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خیابان ابن سینا به هر کسی می‌رسیدم، می‌پرسیدم هر کسی یک چیزی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یک عده می‌گفتند یک تابوت بردند، خلاصه دوباره به فلکه ابن سینا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به فلکه شهدا یک نفر به ما گفت یک سیدی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در تابوت بود و یک عده هم شعار می‌دادند و بردند مدرسه صدر، ما هم رفتیم مدرسه صدر و گرنه اول نمی‌دانستیم کجاست، لذا یک مقدار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صدر شلوغ بود؟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شلوغ بود، همه شعار می‌دادند، جوانان زیادی هم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حدوداً چقدر جمعیت بود؟</w:t>
      </w:r>
    </w:p>
    <w:p>
      <w:pPr>
        <w:pStyle w:val="BookText"/>
        <w:rPr/>
      </w:pPr>
      <w:r>
        <w:rPr>
          <w:rFonts w:ascii="IRNazanin" w:hAnsi="IRNazanin" w:eastAsia="IRNazanin"/>
          <w:color w:val="111111"/>
          <w:sz w:val="28"/>
          <w:sz w:val="28"/>
          <w:szCs w:val="28"/>
          <w:rtl w:val="true"/>
          <w:lang w:bidi="fa-IR"/>
        </w:rPr>
        <w:t>نمی‌دانم چقدر بودند؟ من رفتم داخل، پرسیدم این کیست که شهید شده؟ گفتم شاید آقامحسن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بین جمعیت جوان‌ها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تابوت آن وسط گذاشته، جمعیت هم دورش ایستاده‌اند و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می‌خواستم بروم جلو، آنها گفتند این زن کجا می‌رود؟ نگذارید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گفتم می‌خواهم صورتش را ببینم، همین که پارچه روی آقامحسن را برداشتم او را دیدم، همه ناراحت شدند، من دیدم محسن است که شهید شده، همه ناراحت شدند و گفتند چرا گذاشتید این زن بیاید جلو، حالا یادم نیست که دیگر چه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گفته بودید خدایا این هدیه را از من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گفتم محسن‌جان شهادتت مبارک، علی اکبر امام حسین را یزید کشت و تو را هم یزید زمان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جوان‌ها شروع کردند شعار بدهند و سپس با صدای 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هدیه را از من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هلیکوپتر روی مدرسه مرتب چرخ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انتقال جسد چیزی یادتان هست؟</w:t>
      </w:r>
    </w:p>
    <w:p>
      <w:pPr>
        <w:pStyle w:val="BookText"/>
        <w:rPr/>
      </w:pPr>
      <w:r>
        <w:rPr>
          <w:rFonts w:ascii="IRNazanin" w:hAnsi="IRNazanin" w:eastAsia="IRNazanin"/>
          <w:color w:val="111111"/>
          <w:sz w:val="28"/>
          <w:sz w:val="28"/>
          <w:szCs w:val="28"/>
          <w:rtl w:val="true"/>
          <w:lang w:bidi="fa-IR"/>
        </w:rPr>
        <w:t>جسد را به خانه آوردند، یادم هست دو سه تا روفرشی هم انداختند رویش تا جنازه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خانه زهرا خانم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هم از خانه زهرا خانم به روستای محسن‌آباد، خانه آقای زارعان و آن‌جا در خانه آقای زارعان غسل و کفن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دفن آقا‌محسن چه کردید؟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خواستند در امامزاده سید صالح دفنش کنند حاج‌آقا به برادران من گفتند شما دم در امامزاده سید صالح بایستید و اگر از دور چراغی نمایان شد به ما اطلاع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می‌دادند ساواک بیاید دنبال جسد، من هم ایستاده بودم دم در سید صالح و مرتب می‌گفتم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در جاده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خیلی مظلومانه و غریبانه دفن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جسد را از نزدیک دیدید؟</w:t>
      </w:r>
    </w:p>
    <w:p>
      <w:pPr>
        <w:pStyle w:val="BookText"/>
        <w:rPr/>
      </w:pPr>
      <w:r>
        <w:rPr>
          <w:rFonts w:ascii="IRNazanin" w:hAnsi="IRNazanin" w:eastAsia="IRNazanin"/>
          <w:color w:val="111111"/>
          <w:sz w:val="28"/>
          <w:sz w:val="28"/>
          <w:szCs w:val="28"/>
          <w:rtl w:val="true"/>
          <w:lang w:bidi="fa-IR"/>
        </w:rPr>
        <w:t>در همان مدرسه صدر صورتش را از نزدیک دیدم، وقتی هم که می‌خواستند کفنش کنند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حالی داشتید؟</w:t>
      </w:r>
    </w:p>
    <w:p>
      <w:pPr>
        <w:pStyle w:val="BookText"/>
        <w:rPr/>
      </w:pPr>
      <w:r>
        <w:rPr>
          <w:rFonts w:ascii="IRNazanin" w:hAnsi="IRNazanin" w:eastAsia="IRNazanin"/>
          <w:color w:val="111111"/>
          <w:sz w:val="28"/>
          <w:sz w:val="28"/>
          <w:szCs w:val="28"/>
          <w:rtl w:val="true"/>
          <w:lang w:bidi="fa-IR"/>
        </w:rPr>
        <w:t>حس کسی که بچه‌اش در راه خدا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ناراحت بودم، بالاخره عزیز دلم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راضی بودم به رضای خدا چون از قبل آمادگی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برایم مشکل نبود و آمادگی‌اش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خاکسپاری برگشتید خانه یا در محسن‌آباد ماندید؟</w:t>
      </w:r>
    </w:p>
    <w:p>
      <w:pPr>
        <w:pStyle w:val="BookText"/>
        <w:rPr/>
      </w:pPr>
      <w:r>
        <w:rPr>
          <w:rFonts w:ascii="IRNazanin" w:hAnsi="IRNazanin" w:eastAsia="IRNazanin"/>
          <w:color w:val="111111"/>
          <w:sz w:val="28"/>
          <w:sz w:val="28"/>
          <w:szCs w:val="28"/>
          <w:rtl w:val="true"/>
          <w:lang w:bidi="fa-IR"/>
        </w:rPr>
        <w:t>چون ساواکی‌ها در کوچه و محل سکونت ما در رفت و آمد بودند و مواظب رفت و آمد به خانه بودند، تا ده پانزده روز اصفهان نیامدیم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91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47"/>
                        <a:stretch/>
                      </pic:blipFill>
                      <pic:spPr>
                        <a:xfrm>
                          <a:off x="0" y="0"/>
                          <a:ext cx="5334120" cy="4191120"/>
                        </a:xfrm>
                        <a:prstGeom prst="rect">
                          <a:avLst/>
                        </a:prstGeom>
                        <a:ln w="0">
                          <a:noFill/>
                        </a:ln>
                      </pic:spPr>
                    </pic:pic>
                  </a:graphicData>
                </a:graphic>
              </wp:inline>
            </w:drawing>
          </mc:Choice>
          <mc:Fallback>
            <w:pict>
              <v:shape id="shape_0" stroked="f" o:allowincell="f" style="position:absolute;margin-left:0pt;margin-top:-330.05pt;width:419.95pt;height:329.95pt;mso-wrap-style:none;v-text-anchor:middle;mso-position-horizontal:left;mso-position-vertical:top" type="_x0000_t75">
                <v:imagedata r:id="rId248" o:detectmouseclick="t"/>
                <v:stroke color="#3465a4" joinstyle="round" endcap="flat"/>
                <w10:wrap type="none"/>
              </v:shape>
            </w:pict>
          </mc:Fallback>
        </mc:AlternateContent>
      </w:r>
      <w:bookmarkStart w:id="478" w:name="pg10723_114274"/>
    </w:p>
    <w:p>
      <w:pPr>
        <w:pStyle w:val="Heading2"/>
        <w:numPr>
          <w:ilvl w:val="1"/>
          <w:numId w:val="1"/>
        </w:numPr>
        <w:rPr/>
      </w:pPr>
      <w:bookmarkStart w:id="479" w:name="__RefHeading___Toc5529659_1051229030"/>
      <w:bookmarkStart w:id="480" w:name="_Toc180"/>
      <w:bookmarkEnd w:id="478"/>
      <w:bookmarkEnd w:id="479"/>
      <w:r>
        <w:rPr>
          <w:rtl w:val="true"/>
        </w:rPr>
        <w:t>اعلام محسن‌آباد</w:t>
      </w:r>
      <w:bookmarkEnd w:id="480"/>
    </w:p>
    <w:p>
      <w:pPr>
        <w:pStyle w:val="BookText"/>
        <w:rPr/>
      </w:pPr>
      <w:r>
        <w:rPr>
          <w:rFonts w:ascii="IRNazanin" w:hAnsi="IRNazanin" w:eastAsia="IRNazanin"/>
          <w:color w:val="111111"/>
          <w:sz w:val="28"/>
          <w:sz w:val="28"/>
          <w:szCs w:val="28"/>
          <w:rtl w:val="true"/>
          <w:lang w:bidi="fa-IR"/>
        </w:rPr>
        <w:t>در این بخش با قسمتی از زندگی، عده‌ای از علماء و مُروجین که اصالتاً اهل روستای محسن‌آباد یا به این دیار عزیمت نموده‌اند،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مطالب به صورت خلاصه و صرفاً جهت یادبود و به پاس ارج نهادن به زحمات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روحانیون دیگری هم از این محل و روستا هستند، که در این مجموعه توفیق شرح زندگانی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 از اساتید و معمرین قدیمی ذکر خیری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به شرط توفیق الهی در مجموعه‌های بعدی از معاصرین هم یادی شود و مشمول دعاهای خیر آنها بشویم</w:t>
      </w:r>
      <w:r>
        <w:rPr>
          <w:rFonts w:eastAsia="IRNazanin" w:cs="IRNazanin"/>
          <w:color w:val="111111"/>
          <w:sz w:val="28"/>
          <w:szCs w:val="28"/>
          <w:rtl w:val="true"/>
          <w:lang w:bidi="fa-IR"/>
        </w:rPr>
        <w:t>.</w:t>
      </w:r>
    </w:p>
    <w:p>
      <w:pPr>
        <w:pStyle w:val="Heading2"/>
        <w:numPr>
          <w:ilvl w:val="1"/>
          <w:numId w:val="1"/>
        </w:numPr>
        <w:rPr/>
      </w:pPr>
      <w:bookmarkStart w:id="481" w:name="__RefHeading___Toc5529661_1051229030"/>
      <w:bookmarkStart w:id="482" w:name="_Toc181"/>
      <w:bookmarkEnd w:id="481"/>
      <w:r>
        <w:rPr>
          <w:rtl w:val="true"/>
        </w:rPr>
        <w:t>آیة اللّه حاج شیخ حیدر علی محقّق</w:t>
      </w:r>
      <w:bookmarkEnd w:id="482"/>
    </w:p>
    <w:p>
      <w:pPr>
        <w:pStyle w:val="BookText"/>
        <w:rPr/>
      </w:pPr>
      <w:r>
        <w:rPr>
          <w:rFonts w:ascii="IRNazanin" w:hAnsi="IRNazanin" w:eastAsia="IRNazanin"/>
          <w:color w:val="111111"/>
          <w:sz w:val="28"/>
          <w:sz w:val="28"/>
          <w:szCs w:val="28"/>
          <w:rtl w:val="true"/>
          <w:lang w:bidi="fa-IR"/>
        </w:rPr>
        <w:t xml:space="preserve">حاج شیخ حیدر علی محقق آدرمنابادی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آدرمناباد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 پانزده کیلومتری شمال شرقی اصفهان و از روستاهای منطقه برخورار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67300" cy="6921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50"/>
                        <a:stretch/>
                      </pic:blipFill>
                      <pic:spPr>
                        <a:xfrm>
                          <a:off x="0" y="0"/>
                          <a:ext cx="5067360" cy="6921360"/>
                        </a:xfrm>
                        <a:prstGeom prst="rect">
                          <a:avLst/>
                        </a:prstGeom>
                        <a:ln w="0">
                          <a:noFill/>
                        </a:ln>
                      </pic:spPr>
                    </pic:pic>
                  </a:graphicData>
                </a:graphic>
              </wp:inline>
            </w:drawing>
          </mc:Choice>
          <mc:Fallback>
            <w:pict>
              <v:shape id="shape_0" stroked="f" o:allowincell="f" style="position:absolute;margin-left:0pt;margin-top:-545.05pt;width:398.95pt;height:544.95pt;mso-wrap-style:none;v-text-anchor:middle;mso-position-horizontal:left;mso-position-vertical:top" type="_x0000_t75">
                <v:imagedata r:id="rId251" o:detectmouseclick="t"/>
                <v:stroke color="#3465a4" joinstyle="round" endcap="flat"/>
                <w10:wrap type="none"/>
              </v:shape>
            </w:pict>
          </mc:Fallback>
        </mc:AlternateConten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را از محضر حضرات آقایان میرزا محمد علی فرقانی، آقا شیخ محمد باقر قمشه‌ای و آقا شیخ محمد علی عالم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دیگر را از محضر آقا شیخ محمد خراسانی معروف به حکیم و آقا شیخ محمد حسن عالم و شیخ علی یزدی و </w:t>
      </w:r>
      <w:bookmarkStart w:id="483" w:name="pg10723_114275"/>
    </w:p>
    <w:p>
      <w:pPr>
        <w:pStyle w:val="BookText"/>
        <w:rPr/>
      </w:pPr>
      <w:bookmarkEnd w:id="483"/>
      <w:r>
        <w:rPr>
          <w:rFonts w:ascii="IRNazanin" w:hAnsi="IRNazanin" w:eastAsia="IRNazanin"/>
          <w:color w:val="111111"/>
          <w:sz w:val="28"/>
          <w:sz w:val="28"/>
          <w:szCs w:val="28"/>
          <w:rtl w:val="true"/>
          <w:lang w:bidi="fa-IR"/>
        </w:rPr>
        <w:t>سید مرتضی خراسانی و سید مهدی درچه‌ای و سید محمد نجف آبادی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خارج را از محضر حضرت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نجفی آل علامه و آقا سید محمد نجف‌آبادی و آقا سید علی نجف‌آبادی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جهت تحصیل به قم مشرف شده و از محضر آیات عظام آقای صدر، سید محمد تقی خوانساری و آقای حجّت بهره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اشرف هم از محضر حضرت آیات عظام، آقا میرزا ابراهیم اصطهباناتی، آقا سید محمود شاهرودی، آقا شیخ محمد کاظم شیرازی و آقا سید جمال الدین گلپایگانی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 پنج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پس از عمری تلاش و مجاهدت در راه تثبیت ارزش‌های معنوی اسلام و عترت جان به جان آفرین تسلیم نمود</w:t>
      </w:r>
      <w:r>
        <w:rPr>
          <w:rFonts w:eastAsia="IRNazanin" w:cs="IRNazanin"/>
          <w:color w:val="111111"/>
          <w:sz w:val="28"/>
          <w:szCs w:val="28"/>
          <w:rtl w:val="true"/>
          <w:lang w:bidi="fa-IR"/>
        </w:rPr>
        <w:t>.</w:t>
      </w:r>
      <w:r>
        <w:rPr>
          <w:rStyle w:val="FootnoteAnchor"/>
          <w:rtl w:val="true"/>
        </w:rPr>
        <w:footnoteReference w:id="278"/>
      </w:r>
    </w:p>
    <w:p>
      <w:pPr>
        <w:pStyle w:val="Heading2"/>
        <w:numPr>
          <w:ilvl w:val="1"/>
          <w:numId w:val="1"/>
        </w:numPr>
        <w:rPr/>
      </w:pPr>
      <w:bookmarkStart w:id="484" w:name="__RefHeading___Toc5529663_1051229030"/>
      <w:bookmarkStart w:id="485" w:name="_Toc182"/>
      <w:bookmarkEnd w:id="484"/>
      <w:r>
        <w:rPr>
          <w:rtl w:val="true"/>
        </w:rPr>
        <w:t xml:space="preserve">حاج ملا جعفر مهرآبادی </w:t>
      </w:r>
      <w:r>
        <w:rPr>
          <w:rtl w:val="true"/>
        </w:rPr>
        <w:t>(</w:t>
      </w:r>
      <w:r>
        <w:rPr>
          <w:rtl w:val="true"/>
        </w:rPr>
        <w:t>علیمی</w:t>
      </w:r>
      <w:r>
        <w:rPr>
          <w:rtl w:val="true"/>
        </w:rPr>
        <w:t>)</w:t>
      </w:r>
      <w:bookmarkEnd w:id="485"/>
    </w:p>
    <w:p>
      <w:pPr>
        <w:pStyle w:val="BookText"/>
        <w:rPr/>
      </w:pPr>
      <w:r>
        <w:rPr>
          <w:rFonts w:ascii="IRNazanin" w:hAnsi="IRNazanin" w:eastAsia="IRNazanin"/>
          <w:color w:val="111111"/>
          <w:sz w:val="28"/>
          <w:sz w:val="28"/>
          <w:szCs w:val="28"/>
          <w:rtl w:val="true"/>
          <w:lang w:bidi="fa-IR"/>
        </w:rPr>
        <w:t>ملا محمد جعفر در مهرآباد سفلای اردستان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علوم قدیمه را در کاشان و اصفهان انجام داد و برحسب دستور آقا کمال الدین شریعتمدار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آقا‌نجفی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آدرمناآباد برخوار به امور شرعیه پرداخته و مورد احترام عموم مردم بوده و سرانجام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وفات نموده و از او پسرانی به نام‌های شیخ حسن، شیخ علی علیمی به یادگار ماند</w:t>
      </w:r>
      <w:r>
        <w:rPr>
          <w:rFonts w:eastAsia="IRNazanin" w:cs="IRNazanin"/>
          <w:color w:val="111111"/>
          <w:sz w:val="28"/>
          <w:szCs w:val="28"/>
          <w:rtl w:val="true"/>
          <w:lang w:bidi="fa-IR"/>
        </w:rPr>
        <w:t>.</w:t>
      </w:r>
      <w:r>
        <w:rPr>
          <w:rStyle w:val="FootnoteAnchor"/>
          <w:rtl w:val="true"/>
        </w:rPr>
        <w:footnoteReference w:id="279"/>
      </w:r>
    </w:p>
    <w:p>
      <w:pPr>
        <w:pStyle w:val="Heading2"/>
        <w:numPr>
          <w:ilvl w:val="1"/>
          <w:numId w:val="1"/>
        </w:numPr>
        <w:rPr/>
      </w:pPr>
      <w:bookmarkStart w:id="486" w:name="__RefHeading___Toc5529665_1051229030"/>
      <w:bookmarkStart w:id="487" w:name="_Toc183"/>
      <w:bookmarkEnd w:id="486"/>
      <w:r>
        <w:rPr>
          <w:rtl w:val="true"/>
        </w:rPr>
        <w:t>حاج شیخ محمد علی علیمی</w:t>
      </w:r>
      <w:bookmarkEnd w:id="48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آدرمناباد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نیماورد و کاسه‌گران مشغول به تحصیل علوم حوزوی و بعد از مدتی ملبس به لباس روحانیت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مشغول به تحصیلات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نتیجه مسئولیت اداره ثبت را در </w:t>
      </w:r>
      <w:bookmarkStart w:id="488" w:name="pg10723_114276"/>
    </w:p>
    <w:p>
      <w:pPr>
        <w:pStyle w:val="BookText"/>
        <w:rPr/>
      </w:pPr>
      <w:bookmarkEnd w:id="488"/>
      <w:r>
        <w:rPr>
          <w:rFonts w:ascii="IRNazanin" w:hAnsi="IRNazanin" w:eastAsia="IRNazanin"/>
          <w:color w:val="111111"/>
          <w:sz w:val="28"/>
          <w:sz w:val="28"/>
          <w:szCs w:val="28"/>
          <w:rtl w:val="true"/>
          <w:lang w:bidi="fa-IR"/>
        </w:rPr>
        <w:t>جاهای مختلف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مسئولیت اداره ثبت قم و اصفهان را عهده‌دار شد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گذشت و در تخت فولاد تکیه خلیلیان دفن شد</w:t>
      </w:r>
      <w:r>
        <w:rPr>
          <w:rFonts w:eastAsia="IRNazanin" w:cs="IRNazanin"/>
          <w:color w:val="111111"/>
          <w:sz w:val="28"/>
          <w:szCs w:val="28"/>
          <w:rtl w:val="true"/>
          <w:lang w:bidi="fa-IR"/>
        </w:rPr>
        <w:t>.</w:t>
      </w:r>
      <w:r>
        <w:rPr>
          <w:rStyle w:val="FootnoteAnchor"/>
          <w:rtl w:val="true"/>
        </w:rPr>
        <w:footnoteReference w:id="280"/>
      </w:r>
    </w:p>
    <w:p>
      <w:pPr>
        <w:pStyle w:val="Heading2"/>
        <w:numPr>
          <w:ilvl w:val="1"/>
          <w:numId w:val="1"/>
        </w:numPr>
        <w:rPr/>
      </w:pPr>
      <w:bookmarkStart w:id="489" w:name="__RefHeading___Toc5529667_1051229030"/>
      <w:bookmarkStart w:id="490" w:name="_Toc184"/>
      <w:bookmarkEnd w:id="489"/>
      <w:r>
        <w:rPr>
          <w:rtl w:val="true"/>
        </w:rPr>
        <w:t>حجة الاسلام و المسلمين حاج شیخ حسن علیمی</w:t>
      </w:r>
      <w:bookmarkEnd w:id="49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5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55" o:detectmouseclick="t"/>
                <v:stroke color="#3465a4" joinstyle="round" endcap="flat"/>
                <w10:wrap type="none"/>
              </v:shape>
            </w:pict>
          </mc:Fallback>
        </mc:AlternateConten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از اشتغال به تحصیلات علوم حوزوی و فراهم شدن مقدمات لازم، به شکل جدی وارد وادی وعظ و خطابه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بسیاری از افراد، منبرهای بسیار پر مطلب و زیبا و درس‌آموزی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سال معارف دین اسلام را در روستای محسن‌آباد، امامزاده نرمی، دولت‌آباد، حبیب‌آباد، گز،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منبرهای ایشان استقبال فراوانی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شعبان المعظم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قمری مطابق با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شمسی به رحمت ایزدی و در تخت پولاد به خاک سپرده شدند</w:t>
      </w:r>
      <w:r>
        <w:rPr>
          <w:rFonts w:eastAsia="IRNazanin" w:cs="IRNazanin"/>
          <w:color w:val="111111"/>
          <w:sz w:val="28"/>
          <w:szCs w:val="28"/>
          <w:rtl w:val="true"/>
          <w:lang w:bidi="fa-IR"/>
        </w:rPr>
        <w:t xml:space="preserve">. </w:t>
      </w:r>
      <w:bookmarkStart w:id="491" w:name="pg10723_114277"/>
    </w:p>
    <w:p>
      <w:pPr>
        <w:pStyle w:val="Heading2"/>
        <w:numPr>
          <w:ilvl w:val="1"/>
          <w:numId w:val="1"/>
        </w:numPr>
        <w:rPr/>
      </w:pPr>
      <w:bookmarkStart w:id="492" w:name="__RefHeading___Toc5529669_1051229030"/>
      <w:bookmarkStart w:id="493" w:name="_Toc185"/>
      <w:bookmarkEnd w:id="491"/>
      <w:bookmarkEnd w:id="492"/>
      <w:r>
        <w:rPr>
          <w:rtl w:val="true"/>
        </w:rPr>
        <w:t>حجة الاسلام و المسلمين میرزا محمد علی فرقانی</w:t>
      </w:r>
      <w:bookmarkEnd w:id="493"/>
    </w:p>
    <w:p>
      <w:pPr>
        <w:pStyle w:val="BookText"/>
        <w:rPr/>
      </w:pPr>
      <w:r>
        <w:rPr>
          <w:rFonts w:ascii="IRNazanin" w:hAnsi="IRNazanin" w:eastAsia="IRNazanin"/>
          <w:color w:val="111111"/>
          <w:sz w:val="28"/>
          <w:sz w:val="28"/>
          <w:szCs w:val="28"/>
          <w:rtl w:val="true"/>
          <w:lang w:bidi="fa-IR"/>
        </w:rPr>
        <w:t>ایشان فرزند شیخ محمد رضا یزدی و نوه ملا محمد طاهر یزدی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شده از نسل مرحوم آخوند یزدی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از مرحوم ملا محمدرضا باقیمانده یک جلد قرآن دستنویس است که توسط یکی از نواده‌های این بزرگوار حفظ می‌شود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197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57"/>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258" o:detectmouseclick="t"/>
                <v:stroke color="#3465a4" joinstyle="round" endcap="flat"/>
                <w10:wrap type="none"/>
              </v:shape>
            </w:pict>
          </mc:Fallback>
        </mc:AlternateConten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یکی از اهالی در زمان پهلوی اول دستور داده بودند عمامه روحانیون را به هر طریق ممکن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ژاندارم که به محل اعزام شده بود، هنگامی‌که پدرم جهت نماز یا کار دیگری از منزل خارج می‌شوند فرد مأمور از فاصله سه قدمی قصد </w:t>
      </w:r>
      <w:bookmarkStart w:id="494" w:name="pg10723_114278"/>
    </w:p>
    <w:p>
      <w:pPr>
        <w:pStyle w:val="BookText"/>
        <w:rPr/>
      </w:pPr>
      <w:bookmarkEnd w:id="494"/>
      <w:r>
        <w:rPr>
          <w:rFonts w:ascii="IRNazanin" w:hAnsi="IRNazanin" w:eastAsia="IRNazanin"/>
          <w:color w:val="111111"/>
          <w:sz w:val="28"/>
          <w:sz w:val="28"/>
          <w:szCs w:val="28"/>
          <w:rtl w:val="true"/>
          <w:lang w:bidi="fa-IR"/>
        </w:rPr>
        <w:t>برداشتن عمامه ایشان را می‌کند، دلش درد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تأمل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گذر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تعقیب می‌کند، باز همان حالت اول برایش اتفاق می‌افتد، لذا با خود فکر می‌کند چه موردی در این شخص وجود دارد که این حالت به من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صرف نظر می‌کند و خودش مطلب را به دیگران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همین مطلب هم به ایشان گفته می‌شود که بهتر است با توجه به شرایط زمان به یکی از روستاها بروند که ایشان هم به سمت منطقه برخوار و روستای آدرمناباد می‌آیند و منشأ برکات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دین و راه‌اندازی مکتب‌خانه‌های آن زمان با همکاری دیگر عزیزان روستا و فرزندانشان یکی از این برکات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خیلی اهل معنویت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شبها ایشان را در دل شب در صحرا، مشغول عبادات دیده بودند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به گفته مرحوم حاج شیخ علی فرقانی فرزندشان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سکته اول پس از بهبودی مختصر برای نماز به تکیه محسن‌آباد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اینکه این اواخر صحبت نمی‌کردند، ولی با گفتن کلمه تکبیرة الاحرام زبانشان باز می‌شد و سلام نماز را که می‌دادند دیگر صحبتی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یک عمر طولانی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جوار رحمت الهی شتافت و در امامزاده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فعلی دفن شد</w:t>
      </w:r>
      <w:r>
        <w:rPr>
          <w:rFonts w:eastAsia="IRNazanin" w:cs="IRNazanin"/>
          <w:color w:val="111111"/>
          <w:sz w:val="28"/>
          <w:szCs w:val="28"/>
          <w:rtl w:val="true"/>
          <w:lang w:bidi="fa-IR"/>
        </w:rPr>
        <w:t>.</w:t>
      </w:r>
    </w:p>
    <w:p>
      <w:pPr>
        <w:pStyle w:val="Heading2"/>
        <w:numPr>
          <w:ilvl w:val="1"/>
          <w:numId w:val="1"/>
        </w:numPr>
        <w:rPr/>
      </w:pPr>
      <w:bookmarkStart w:id="495" w:name="__RefHeading___Toc5529671_1051229030"/>
      <w:bookmarkStart w:id="496" w:name="_Toc186"/>
      <w:bookmarkEnd w:id="495"/>
      <w:r>
        <w:rPr>
          <w:rtl w:val="true"/>
        </w:rPr>
        <w:t>حجة الاسلام حاج شیخ علی فرقانی</w:t>
      </w:r>
      <w:bookmarkEnd w:id="496"/>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ظاهرا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آمدند ولی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قبل از آن زمان افراد شناسنامه نداشتند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بسیار طولانی خداوند به ایشان کرامت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علاقه‌مندی به قرآن و اهل‌بیت صَلَواتُ الله عَلَیهِم بسیار در ایشان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اواخر قرآن را به خط ریز هم بدون </w:t>
      </w:r>
    </w:p>
    <w:p>
      <w:pPr>
        <w:pStyle w:val="BookText"/>
        <w:rPr/>
      </w:pPr>
      <w:r>
        <w:rPr>
          <w:rFonts w:ascii="IRNazanin" w:hAnsi="IRNazanin" w:eastAsia="IRNazanin"/>
          <w:color w:val="111111"/>
          <w:sz w:val="28"/>
          <w:sz w:val="28"/>
          <w:szCs w:val="28"/>
          <w:rtl w:val="true"/>
          <w:lang w:bidi="fa-IR"/>
        </w:rPr>
        <w:t>استفاده از عینک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در جمع دوستان بودند چند قرآنی که همراهشان بود را به افراد می‌دادند و جلسه را تبدیل به جلسه قرآن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روضه و دعا از وجودشان استفاده می‌شد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5913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61"/>
                        <a:stretch/>
                      </pic:blipFill>
                      <pic:spPr>
                        <a:xfrm>
                          <a:off x="0" y="0"/>
                          <a:ext cx="5334120" cy="6591240"/>
                        </a:xfrm>
                        <a:prstGeom prst="rect">
                          <a:avLst/>
                        </a:prstGeom>
                        <a:ln w="0">
                          <a:noFill/>
                        </a:ln>
                      </pic:spPr>
                    </pic:pic>
                  </a:graphicData>
                </a:graphic>
              </wp:inline>
            </w:drawing>
          </mc:Choice>
          <mc:Fallback>
            <w:pict>
              <v:shape id="shape_0" stroked="f" o:allowincell="f" style="position:absolute;margin-left:0pt;margin-top:-519.05pt;width:419.95pt;height:518.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ایشان قوت غالبشان را نان، شیر و ماست عنوان نمودند و معتقد بودند اگر انسان به سادگی غذا میل کند، سالم‌تر می‌ماند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دار فانی را وداع و جسدشان در مزار امامزاده سید صالح روستای محسن‌آباد به خاک سپرده شد</w:t>
      </w:r>
      <w:r>
        <w:rPr>
          <w:rFonts w:eastAsia="IRNazanin" w:cs="IRNazanin"/>
          <w:color w:val="111111"/>
          <w:sz w:val="28"/>
          <w:szCs w:val="28"/>
          <w:rtl w:val="true"/>
          <w:lang w:bidi="fa-IR"/>
        </w:rPr>
        <w:t xml:space="preserve">. </w:t>
      </w:r>
      <w:r>
        <w:rPr>
          <w:rStyle w:val="FootnoteAnchor"/>
          <w:rtl w:val="true"/>
        </w:rPr>
        <w:footnoteReference w:id="282"/>
      </w:r>
      <w:bookmarkStart w:id="497" w:name="pg10723_114281"/>
    </w:p>
    <w:p>
      <w:pPr>
        <w:pStyle w:val="Heading2"/>
        <w:numPr>
          <w:ilvl w:val="1"/>
          <w:numId w:val="1"/>
        </w:numPr>
        <w:rPr/>
      </w:pPr>
      <w:bookmarkStart w:id="498" w:name="__RefHeading___Toc5529673_1051229030"/>
      <w:bookmarkStart w:id="499" w:name="_Toc187"/>
      <w:bookmarkEnd w:id="497"/>
      <w:bookmarkEnd w:id="498"/>
      <w:r>
        <w:rPr>
          <w:rtl w:val="true"/>
        </w:rPr>
        <w:t>حجة الاسلام والمسلمین حاج شیخ محمد زارعان</w:t>
      </w:r>
      <w:bookmarkEnd w:id="49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در خانواده‌ای اهل ایمان در روستای محسن‌آباد به دنیا آمد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8199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64"/>
                        <a:stretch/>
                      </pic:blipFill>
                      <pic:spPr>
                        <a:xfrm>
                          <a:off x="0" y="0"/>
                          <a:ext cx="5334120" cy="6819840"/>
                        </a:xfrm>
                        <a:prstGeom prst="rect">
                          <a:avLst/>
                        </a:prstGeom>
                        <a:ln w="0">
                          <a:noFill/>
                        </a:ln>
                      </pic:spPr>
                    </pic:pic>
                  </a:graphicData>
                </a:graphic>
              </wp:inline>
            </w:drawing>
          </mc:Choice>
          <mc:Fallback>
            <w:pict>
              <v:shape id="shape_0" stroked="f" o:allowincell="f" style="position:absolute;margin-left:0pt;margin-top:-537.05pt;width:419.95pt;height:536.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دروس حوزوی را از محضر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عباسعلی ادیب حبیب‌آبادی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خادمی، حاج آقا صدر کوهپایی، شیخ حیدر علی محقق، سید عبدالحسین طیب، شیخ محمد حسن عالم نجف‌آبادی، سید محمد علی صادقی، محمد رضا خراسانی، شیخ مرتضی اردکانی آموخت و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آیة‌اللّه ادیب معمّم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هم‌دوره و هم‌مباحثه آیة‌اللّه حاج‌آقا سیدحسن مهاجر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سالیان سال به تبلیغ در مناطق مختلف کشور و به خصوص در روستای محسن‌آباد مشغول و برخی از دروس حوزه از جمله شرح لمعه و شمسیه را تدریس می‌کرد</w:t>
      </w:r>
      <w:r>
        <w:rPr>
          <w:rFonts w:eastAsia="IRNazanin" w:cs="IRNazanin"/>
          <w:color w:val="111111"/>
          <w:sz w:val="28"/>
          <w:szCs w:val="28"/>
          <w:rtl w:val="true"/>
          <w:lang w:bidi="fa-IR"/>
        </w:rPr>
        <w:t xml:space="preserve">. </w:t>
      </w:r>
      <w:bookmarkStart w:id="500" w:name="pg10723_114283"/>
    </w:p>
    <w:p>
      <w:pPr>
        <w:pStyle w:val="BookText"/>
        <w:rPr/>
      </w:pPr>
      <w:bookmarkEnd w:id="500"/>
      <w:r>
        <w:rPr>
          <w:rFonts w:ascii="IRNazanin" w:hAnsi="IRNazanin" w:eastAsia="IRNazanin"/>
          <w:color w:val="111111"/>
          <w:sz w:val="28"/>
          <w:sz w:val="28"/>
          <w:szCs w:val="28"/>
          <w:rtl w:val="true"/>
          <w:lang w:bidi="fa-IR"/>
        </w:rPr>
        <w:t>در این اواخر عمر هم حتی با کهولت سن به فعالیت‌های تبلیغی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حدود نود سال دار فانی را وداع و در مزار امامزاده سید صالح روستای محسن‌آباد به خاک سپرده شد</w:t>
      </w:r>
      <w:r>
        <w:rPr>
          <w:rFonts w:eastAsia="IRNazanin" w:cs="IRNazanin"/>
          <w:color w:val="111111"/>
          <w:sz w:val="28"/>
          <w:szCs w:val="28"/>
          <w:rtl w:val="true"/>
          <w:lang w:bidi="fa-IR"/>
        </w:rPr>
        <w:t>.</w:t>
      </w:r>
    </w:p>
    <w:p>
      <w:pPr>
        <w:pStyle w:val="Heading2"/>
        <w:numPr>
          <w:ilvl w:val="1"/>
          <w:numId w:val="1"/>
        </w:numPr>
        <w:rPr/>
      </w:pPr>
      <w:bookmarkStart w:id="501" w:name="__RefHeading___Toc5529675_1051229030"/>
      <w:bookmarkStart w:id="502" w:name="_Toc188"/>
      <w:bookmarkEnd w:id="501"/>
      <w:r>
        <w:rPr>
          <w:rtl w:val="true"/>
        </w:rPr>
        <w:t>حجة الاسلام والمسلمین حاج سید محمد مهاجر</w:t>
      </w:r>
      <w:bookmarkEnd w:id="50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محسن‌آباد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را نزد شیخ علی فرقانی در همان روستا فرا گرفت و جهت تحصیل وارد حوزه علمیه اصفهان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533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67"/>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بعد از گذراندن دروس مقدماتی به شهر علم و فضیلت مهاجرت نمود و از محضر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نجفی مرعشی، شریعتمداری، بروجردی، گلپایگانی، منتظری، مکارم شیرازی، مظاهری، صادقی، علامه فانی و سایر بزرگان بهره‌ها برد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مورد توجه و لطف این استاد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تا ایشان نمی‌آمدند جناب علامه فانی درس را شروع نمی‌کردند و مرتب سراغ ایشان را می‌گرفتند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خیلی به درس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آن زمان با مشکلاتی که بود نوارهای ضبط شده دروس علمای نجف از جمله حضرات آیات خویی، حکیم و سایر بزرگان را گوش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عاشق درس بود و از هر فرصتی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سه چهار ساعت در شبانه‌روز استراحت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زیادی از دروس علما از ایشان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به دستور امام رَحمَة الله عَلَیهِ برای تبلیغ به شهر سیرجان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دو سال در آنجا مشغول به تبلیغ بود و با اوج گرفتن جریان انقلاب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دستگیری مرحوم امام به دستور ایشان برای مدتی به سیرجان نقل مکان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زحمات زیادی برای انقلاب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بود که در جریان فیضیه مصدوم شد و از طبقه دوم فیضیه به پایین پرتاب شد، ولی با این مصدومیت دست از مبارزه و منبر نکشید و طی همین سال‌ها به ترویج احکام و ارشاد مردم آن شهر و روستاهای دور‌افتاده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ایشان به اندازه‌ای بود که در مدت چهارده سال، هر سال یک مسجد یا حسینیه در هر منطقه احداث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این مساجد گاهی در روستاها یا مناطق عشایری صورت گرفته که مردم آن منطقه از امکانات اولیه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آب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بی‌بهره بوده و احکام ابتدایی خود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ایشان به تنهایی هم به اُمور معیشتی و آموزش سبک زندگی اسلامی و هم احکام شرعی آنها اهتمام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مراجعه به ادارات و اصرار و ایستادگی فراوان، برای روستاها امکانات می‌آورد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ساخت مسجدی در یکی از مناطق به نام بلورد، ایشان از بالای پشت بام مسجد که بیش از هفت متر ارتفاع داشته به پایین افتاد، اما به لطف خدا اتفاق خاصی برای ایشان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اثر کوفتگی شدید نمی‌توانست از بستر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یکی از روزها مردی را سوار بر اسب می‌بیند که به طرف ایشان می‌آیند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پاهایم درد می‌کند و نمی‌توانم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جمله را تکرار می‌کنند که عمو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دیدن این صحنه عزم خود را جزم می‌کند و با تلاشی مضاعف ساخت مسجد را به پایان می‌رساند و بعداً قسمتی دیگر را به آن اضافه کرده و نام آن را حسینیه بیت العباس می‌گذارند</w:t>
      </w:r>
      <w:r>
        <w:rPr>
          <w:rFonts w:eastAsia="IRNazanin" w:cs="IRNazanin"/>
          <w:color w:val="111111"/>
          <w:sz w:val="28"/>
          <w:szCs w:val="28"/>
          <w:rtl w:val="true"/>
          <w:lang w:bidi="fa-IR"/>
        </w:rPr>
        <w:t>.</w:t>
      </w:r>
      <w:r>
        <w:rPr>
          <w:rStyle w:val="FootnoteAnchor"/>
          <w:rtl w:val="true"/>
        </w:rPr>
        <w:footnoteReference w:id="284"/>
      </w:r>
    </w:p>
    <w:p>
      <w:pPr>
        <w:pStyle w:val="BookText"/>
        <w:rPr/>
      </w:pPr>
      <w:r>
        <w:rPr>
          <w:rtl w:val="true"/>
        </w:rPr>
        <mc:AlternateContent>
          <mc:Choice Requires="wps">
            <w:drawing>
              <wp:inline distT="0" distB="0" distL="0" distR="0">
                <wp:extent cx="5334000" cy="3454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71"/>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خیلی اهل توسل و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همین روستاها مجلس تعزیه امام حسین  صَلَواتُ الله عَلَیه را برگزار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مجالس جانسوز بود که به تعبیر عامیانه سنگ هم گریه می‌کرد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مناطق فوق العاده محروم بود تا جایی که اکثر مناطق دستشویی نداشتند و به همت حاج‌آقا و مردم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مشاهده می‌شد این عالم بزرگوار اطاق پیرزنی که توان نداشت را جارو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عجیب به ایشان 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الهی در وجودشان برای همگان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را برای اسکان طلاب در روستای بلورد ساختند و چون ساختمان برای اسکان مبلغین و سربازان امام زمان عَجَّلَ اَللَّهُ تَعَالِيَ فَرَجَهُ اَلشَّرِيفْ بود نام آن را مهدیه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سیرجان مهدیه‌ای با همکاری مرحوم حاج شیخ احمد کافی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مشغول به تحصیل بودند، به طوری که به گفته خودشان اگر پنج سال دیگر ادامه تحصیل می‌دادند به درجه اجتهاد می‌رسیدند، اما با توجه به شرایط سیاسی و مشکلات و دستور مرحوم امام خمینی برای تصدی مناسب توسط افراد مورد اطمینان و عالم به زمان، با شهادت حضرت آیة‌اللّه دستغیب، امام جمعه شیراز برای بررسی اُمور و مشکلات پیش آمده در سروستان شیراز، به این شهر عزیمت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فیروز‌آباد، مخالفین انقلاب باعث ایجاد مزاحمت برای مردم و اُرگان‌های نظامی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مهاجر با عزمی خستگی‌ناپذیر شب‌های متعددی را تا سحر به کمک پاسداران به گشت‌زنی در مناطق تحت حمایت آنها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خطرات زیادی در این کار وجود داشت و ایشان می‌توانستند مأموریت را به پاسداران واگذار کنند، اما شخصاً به این کار رسیدگی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توانستند تنها در عرض چند ماه با به هلاکت رساندن سرکرده مخالفین قائله را ختم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مسئول سپاه سروستان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قبل از انقلاب در قم مشغول به تحصیل بودند اواخر هر هفته برای تبلیغ و رسیدگی به مساجد روستاهای محسن‌آباد و علی‌آباد ملاعلی به اصفهان مراجعت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سفرها دچار سانحه شده و در بیمارستان بستری شدند و تا آخر عمر از دردها و جراحات ناشی از آن رنج می‌بردند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 یک عمر تحصیل و تبلیغ و ترویج دار فانی را وداع و در جوار امامزاده صالح آرمیدند</w:t>
      </w:r>
      <w:r>
        <w:rPr>
          <w:rFonts w:eastAsia="IRNazanin" w:cs="IRNazanin"/>
          <w:color w:val="111111"/>
          <w:sz w:val="28"/>
          <w:szCs w:val="28"/>
          <w:rtl w:val="true"/>
          <w:lang w:bidi="fa-IR"/>
        </w:rPr>
        <w:t xml:space="preserve">. </w:t>
      </w:r>
      <w:r>
        <w:rPr>
          <w:rStyle w:val="FootnoteAnchor"/>
          <w:rtl w:val="true"/>
        </w:rPr>
        <w:footnoteReference w:id="285"/>
      </w:r>
      <w:bookmarkStart w:id="503" w:name="pg10723_114292"/>
    </w:p>
    <w:p>
      <w:pPr>
        <w:pStyle w:val="Heading2"/>
        <w:numPr>
          <w:ilvl w:val="1"/>
          <w:numId w:val="1"/>
        </w:numPr>
        <w:rPr/>
      </w:pPr>
      <w:bookmarkStart w:id="504" w:name="__RefHeading___Toc5529677_1051229030"/>
      <w:bookmarkStart w:id="505" w:name="_Toc189"/>
      <w:bookmarkEnd w:id="503"/>
      <w:bookmarkEnd w:id="504"/>
      <w:r>
        <w:rPr>
          <w:rtl w:val="true"/>
        </w:rPr>
        <w:t>آیة الله حاج سید حسن مهاجر</w:t>
      </w:r>
      <w:bookmarkEnd w:id="50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75"/>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حضرت آیة‌اللّه حاج سید حسن مهاجر در ششم مرداد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آدرمناباد از توابع شهرستان برخوار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تحصیل از محضر اساتیدی همچون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حجت کوه‌کمره‌ای، سید محمد رضا گلپایگانی، سید محمدهادی میلانی بهره‌مند شده و از بزرگان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موسوی بهبهانی، سید محمد هادی حسینی میلانی، سید احمد موسوی خوانساری، شیخ محمد علی اراکی، سید محمد رضا گلپایگانی، مرعشی نجفی و علامه فانی اجازات روایت و از حاج شیخ مجتبی لنکرانی اجازه اجتهاد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به همراه شهید مفتح در دانشگاه تهران، دانشکده الهیات مشغول به تحصیل شدند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تبلیغی به کازرون فارس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منبر و برنامه‌های </w:t>
      </w:r>
    </w:p>
    <w:p>
      <w:pPr>
        <w:pStyle w:val="BookText"/>
        <w:rPr/>
      </w:pPr>
      <w:r>
        <w:rPr>
          <w:rFonts w:ascii="IRNazanin" w:hAnsi="IRNazanin" w:eastAsia="IRNazanin"/>
          <w:color w:val="111111"/>
          <w:sz w:val="28"/>
          <w:sz w:val="28"/>
          <w:szCs w:val="28"/>
          <w:rtl w:val="true"/>
          <w:lang w:bidi="fa-IR"/>
        </w:rPr>
        <w:t>تبلیغی ایشان استقبال کرده و طوماری به حضرت آیة‌اللّه بروجردی مبنی بر سکونت ایشان در آن منطقه جهت ارشاد مردم،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یک هجرت طولانی به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منشأ خدمات فرهنگی و اجتماعی فراوانی 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5118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78"/>
                        <a:stretch/>
                      </pic:blipFill>
                      <pic:spPr>
                        <a:xfrm>
                          <a:off x="0" y="0"/>
                          <a:ext cx="5334120" cy="5511960"/>
                        </a:xfrm>
                        <a:prstGeom prst="rect">
                          <a:avLst/>
                        </a:prstGeom>
                        <a:ln w="0">
                          <a:noFill/>
                        </a:ln>
                      </pic:spPr>
                    </pic:pic>
                  </a:graphicData>
                </a:graphic>
              </wp:inline>
            </w:drawing>
          </mc:Choice>
          <mc:Fallback>
            <w:pict>
              <v:shape id="shape_0" stroked="f" o:allowincell="f" style="position:absolute;margin-left:0pt;margin-top:-434.05pt;width:419.95pt;height:433.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باز گشت و به تدریس در حوزه علمیه مشغول شد و با معرفی آیة‌اللّه خادمی امامت مسجد قبا را به عهده گرفته و با اقامه نماز جماعت و سخنرانی‌های جذاب و پر‌محتوا، مردم را جذب دین و انقلاب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در ترک گناه، زهد و بی‌رغبتی به دنیا، و تلاش بی‌وقفه در کارها از مشخصات بارز این عالم ربانی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فرزانه در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دار فانی را وداع گفت و پس از اقامه نماز به امامت </w:t>
      </w:r>
    </w:p>
    <w:p>
      <w:pPr>
        <w:pStyle w:val="BookText"/>
        <w:rPr/>
      </w:pPr>
      <w:r>
        <w:rPr>
          <w:rFonts w:ascii="IRNazanin" w:hAnsi="IRNazanin" w:eastAsia="IRNazanin"/>
          <w:color w:val="111111"/>
          <w:sz w:val="28"/>
          <w:sz w:val="28"/>
          <w:szCs w:val="28"/>
          <w:rtl w:val="true"/>
          <w:lang w:bidi="fa-IR"/>
        </w:rPr>
        <w:t>حضرت آیة‌اللّه العظمی مظاهری با تشییع شایسته در مسجد قبا واقع در خیابان شیخ طوسی غربی مدفون گردید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56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81"/>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282" o:detectmouseclick="t"/>
                <v:stroke color="#3465a4" joinstyle="round" endcap="flat"/>
                <w10:wrap type="none"/>
              </v:shape>
            </w:pict>
          </mc:Fallback>
        </mc:AlternateConten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سفارشات ایشان که خود مقید به انجام آن بودند اهمیت دادن به نوافل و نماز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که در روایت امام حسن عسكری  صَلَواتُ الله عَلَیه از نشانه‌های شیعه شمرده شده است</w:t>
      </w:r>
      <w:r>
        <w:rPr>
          <w:rFonts w:eastAsia="IRNazanin" w:cs="IRNazanin"/>
          <w:color w:val="111111"/>
          <w:sz w:val="28"/>
          <w:szCs w:val="28"/>
          <w:rtl w:val="true"/>
          <w:lang w:bidi="fa-IR"/>
        </w:rPr>
        <w:t xml:space="preserve">. </w:t>
      </w:r>
      <w:bookmarkStart w:id="506" w:name="pg10723_114298"/>
    </w:p>
    <w:p>
      <w:pPr>
        <w:pStyle w:val="Heading2"/>
        <w:numPr>
          <w:ilvl w:val="1"/>
          <w:numId w:val="1"/>
        </w:numPr>
        <w:rPr/>
      </w:pPr>
      <w:bookmarkStart w:id="507" w:name="__RefHeading___Toc5529679_1051229030"/>
      <w:bookmarkStart w:id="508" w:name="_Toc190"/>
      <w:bookmarkEnd w:id="506"/>
      <w:bookmarkEnd w:id="507"/>
      <w:r>
        <w:rPr>
          <w:rtl w:val="true"/>
        </w:rPr>
        <w:t>اسناد و تصاوير</w:t>
      </w:r>
      <w:bookmarkEnd w:id="50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942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84"/>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285" o:detectmouseclick="t"/>
                <v:stroke color="#3465a4" joinstyle="round" endcap="flat"/>
                <w10:wrap type="none"/>
              </v:shape>
            </w:pict>
          </mc:Fallback>
        </mc:AlternateConten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از حضرت آیة‌اللّه العظمی سید عبدالهادی شیرازی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085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8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288" o:detectmouseclick="t"/>
                <v:stroke color="#3465a4" joinstyle="round" endcap="flat"/>
                <w10:wrap type="none"/>
              </v:shape>
            </w:pict>
          </mc:Fallback>
        </mc:AlternateConten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از حضرت آیة الله العظمی میرزا حسین فقیه سبزواری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9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1" o:detectmouseclick="t"/>
                <v:stroke color="#3465a4" joinstyle="round" endcap="flat"/>
                <w10:wrap type="none"/>
              </v:shape>
            </w:pict>
          </mc:Fallback>
        </mc:AlternateConten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از حضرت آیة الله العظمی سید ابوالقاسم موسوی خویی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818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93"/>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294" o:detectmouseclick="t"/>
                <v:stroke color="#3465a4" joinstyle="round" endcap="flat"/>
                <w10:wrap type="none"/>
              </v:shape>
            </w:pict>
          </mc:Fallback>
        </mc:AlternateConten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از حضرت آیة الله العظمی سید محسن حکیم طباطبایی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577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96"/>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297" o:detectmouseclick="t"/>
                <v:stroke color="#3465a4" joinstyle="round" endcap="flat"/>
                <w10:wrap type="none"/>
              </v:shape>
            </w:pict>
          </mc:Fallback>
        </mc:AlternateConten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از آیه الله العظمی شیخ جواد تبریزی </w:t>
      </w:r>
      <w:bookmarkStart w:id="509" w:name="pg10723_114308"/>
    </w:p>
    <w:p>
      <w:pPr>
        <w:pStyle w:val="Heading2"/>
        <w:numPr>
          <w:ilvl w:val="1"/>
          <w:numId w:val="1"/>
        </w:numPr>
        <w:rPr/>
      </w:pPr>
      <w:bookmarkStart w:id="510" w:name="__RefHeading___Toc5529681_1051229030"/>
      <w:bookmarkStart w:id="511" w:name="_Toc191"/>
      <w:bookmarkEnd w:id="509"/>
      <w:bookmarkEnd w:id="510"/>
      <w:r>
        <w:rPr>
          <w:rtl w:val="true"/>
        </w:rPr>
        <w:t>پيام‌های تسليت</w:t>
      </w:r>
      <w:bookmarkEnd w:id="511"/>
    </w:p>
    <w:p>
      <w:pPr>
        <w:pStyle w:val="BookText"/>
        <w:rPr/>
      </w:pPr>
      <w:r>
        <w:rPr>
          <w:rFonts w:ascii="IRNazanin" w:hAnsi="IRNazanin" w:eastAsia="IRNazanin"/>
          <w:color w:val="111111"/>
          <w:sz w:val="28"/>
          <w:sz w:val="28"/>
          <w:szCs w:val="28"/>
          <w:rtl w:val="true"/>
          <w:lang w:bidi="fa-IR"/>
        </w:rPr>
        <w:t>عکس</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9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1</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0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عکس </w:t>
      </w:r>
      <w:r>
        <w:rPr>
          <w:rFonts w:eastAsia="IRNazanin" w:cs="IRNazanin"/>
          <w:color w:val="111111"/>
          <w:sz w:val="28"/>
          <w:szCs w:val="28"/>
          <w:lang w:bidi="fa-IR"/>
        </w:rPr>
        <w:t>2</w:t>
      </w:r>
    </w:p>
    <w:p>
      <w:pPr>
        <w:pStyle w:val="BookText"/>
        <w:rPr/>
      </w:pPr>
      <w:r>
        <w:rPr>
          <w:rtl w:val="true"/>
        </w:rPr>
        <mc:AlternateContent>
          <mc:Choice Requires="wps">
            <w:drawing>
              <wp:inline distT="0" distB="0" distL="0" distR="0">
                <wp:extent cx="51689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05"/>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ذاکرالحسین حاج سید فضل‌الله مهاجر ذاكر الحسين حاج سيد نور الدين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حاج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w:t>
      </w:r>
    </w:p>
    <w:p>
      <w:pPr>
        <w:pStyle w:val="BookText"/>
        <w:rPr/>
      </w:pPr>
      <w:r>
        <w:rPr>
          <w:rtl w:val="true"/>
        </w:rPr>
        <mc:AlternateContent>
          <mc:Choice Requires="wps">
            <w:drawing>
              <wp:inline distT="0" distB="0" distL="0" distR="0">
                <wp:extent cx="51181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0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09" o:detectmouseclick="t"/>
                <v:stroke color="#3465a4" joinstyle="round" endcap="flat"/>
                <w10:wrap type="none"/>
              </v:shape>
            </w:pict>
          </mc:Fallback>
        </mc:AlternateConten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محمد علی زارعان هم‌مباحثه حاج‌آقا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6929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11"/>
                        <a:stretch/>
                      </pic:blipFill>
                      <pic:spPr>
                        <a:xfrm>
                          <a:off x="0" y="0"/>
                          <a:ext cx="4940280" cy="6692760"/>
                        </a:xfrm>
                        <a:prstGeom prst="rect">
                          <a:avLst/>
                        </a:prstGeom>
                        <a:ln w="0">
                          <a:noFill/>
                        </a:ln>
                      </pic:spPr>
                    </pic:pic>
                  </a:graphicData>
                </a:graphic>
              </wp:inline>
            </w:drawing>
          </mc:Choice>
          <mc:Fallback>
            <w:pict>
              <v:shape id="shape_0" stroked="f" o:allowincell="f" style="position:absolute;margin-left:0pt;margin-top:-527.05pt;width:388.95pt;height:526.95pt;mso-wrap-style:none;v-text-anchor:middle;mso-position-horizontal:left;mso-position-vertical:top" type="_x0000_t75">
                <v:imagedata r:id="rId312" o:detectmouseclick="t"/>
                <v:stroke color="#3465a4" joinstyle="round" endcap="flat"/>
                <w10:wrap type="none"/>
              </v:shape>
            </w:pict>
          </mc:Fallback>
        </mc:AlternateConten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جوانی در جمع معلمان و دانش آموزان مدارس روستایی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14"/>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119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17"/>
                        <a:stretch/>
                      </pic:blipFill>
                      <pic:spPr>
                        <a:xfrm>
                          <a:off x="0" y="0"/>
                          <a:ext cx="5334120" cy="6311880"/>
                        </a:xfrm>
                        <a:prstGeom prst="rect">
                          <a:avLst/>
                        </a:prstGeom>
                        <a:ln w="0">
                          <a:noFill/>
                        </a:ln>
                      </pic:spPr>
                    </pic:pic>
                  </a:graphicData>
                </a:graphic>
              </wp:inline>
            </w:drawing>
          </mc:Choice>
          <mc:Fallback>
            <w:pict>
              <v:shape id="shape_0" stroked="f" o:allowincell="f" style="position:absolute;margin-left:0pt;margin-top:-497.05pt;width:419.95pt;height:496.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دوران جوانی حاج‌آقا سید حسین مهاجر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10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19"/>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2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2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2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3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3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3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4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4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4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4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5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5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5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6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6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6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7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7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7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37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عالم ربانی هم توسط دوستان روی جلد کتاب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راه حق</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شهرستانهای اطراف اصفهان، که دولت‌آباد مرکز این شهرستان محسوب می‌گردد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سید ولی‌الله مهاجر از ذاکرین اهل‌بیت صَلَواتُ الله عَلَیهِم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فیض، خیابان فیض بعد از مسجد رکن الملک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شیخ عبدالرحیم باقری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گذرا به زندگینامه و خاطرات حضرت آیةالله حاج سید حسن مهاجر رَحِمَة الله عَلَیهِ، ص </w:t>
      </w:r>
      <w:r>
        <w:rPr>
          <w:rFonts w:eastAsia="IRNazanin" w:cs="IRNazanin"/>
          <w:b w:val="false"/>
          <w:bCs w:val="false"/>
          <w:i w:val="false"/>
          <w:iCs w:val="false"/>
          <w:color w:val="333333"/>
          <w:sz w:val="20"/>
          <w:szCs w:val="20"/>
        </w:rPr>
        <w:t>80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علی زارعان فرزند عباس در روستای آدرمناباد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تحصیلات ابتدایی در روستا جهت ادامه تحصیل به اصفهان رفته و وارد حوزه علمیه و مدرسه نیم‌آورد شده و از محضر اساتید بهره‌مند گردید و به لباس ارزشمند روحانیت ملبّس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مشغول ارشاد و هدایت و آشنایی مردم به احکام دین مقدس اسلام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مشغول مطالعه و لحظه‌ای در کسب علم و دانش کوتاهی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کسب اجازه از محضر مراجع زمان خویش و تلاش بی‌وقفه در آزمون مربوط به آموزش و پرورش شرکت کرده و موفق به کسب دیپلم مُدرسی در رشته غیر منقول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آموزش و پرورش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سال اول در منطقه محروم چادگان و بعد از آن به منطقه برخوار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ویژگی‌های آن مرحوم داشتن طبع شعر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زیادی از نامبرده با تخلص واعظ در زمینه‌های مختلف و بیشتر در مدح و مناقب اهل‌بیت صَلَواتُ الله عَلَیهِم برجا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اشعار تعزیه‌خوان‌ها را برای اجرای تعزیه اصلاح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ویژگی‌های اخلاقی او هم‌نوع‌دوستی و دستگیری از دیگران بود که بسیاری از مردم خاطره‌هایی از او تعریف می‌کنند که چگونه به کمک آنها شتافته و دستگیریشان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از نوشته استاد احمد زارعان فرزند آن مرحوم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رضا زفره‌ای متخلص به عنبر فرزند ملا عباس بن حاج عبدالصمد، شاعر و ادیب معاصر، از اهالی روستای زفره از توابع کوهپایه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روستای علی‌آباد و شهر حبیب‌آباد برخوار ساکن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اصفهان،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ایشان در قسمت پایانی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3397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عطارزاده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شیخ محسن جلالی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شیخ مهدی باقری سیانی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احمد سالک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آیه </w:t>
      </w:r>
      <w:r>
        <w:rPr>
          <w:rFonts w:eastAsia="IRNazanin" w:cs="IRNazanin"/>
          <w:b w:val="false"/>
          <w:bCs w:val="false"/>
          <w:i w:val="false"/>
          <w:iCs w:val="false"/>
          <w:color w:val="333333"/>
          <w:sz w:val="20"/>
          <w:szCs w:val="20"/>
        </w:rPr>
        <w:t>48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تبلیغ بر پایه قرآن و حدیث، ری‌شهری، ص</w:t>
      </w:r>
      <w:r>
        <w:rPr>
          <w:rFonts w:eastAsia="IRNazanin" w:cs="IRNazanin"/>
          <w:b w:val="false"/>
          <w:bCs w:val="false"/>
          <w:i w:val="false"/>
          <w:iCs w:val="false"/>
          <w:color w:val="333333"/>
          <w:sz w:val="20"/>
          <w:szCs w:val="20"/>
        </w:rPr>
        <w:t>18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39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ص</w:t>
      </w:r>
      <w:r>
        <w:rPr>
          <w:rFonts w:eastAsia="IRNazanin" w:cs="IRNazanin"/>
          <w:b w:val="false"/>
          <w:bCs w:val="false"/>
          <w:i w:val="false"/>
          <w:iCs w:val="false"/>
          <w:color w:val="333333"/>
          <w:sz w:val="20"/>
          <w:szCs w:val="20"/>
        </w:rPr>
        <w:t>371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زيادى از روحانيون، فضلا و مبلّغان در آستانه ماه مبارك رمضان </w:t>
      </w:r>
      <w:r>
        <w:rPr>
          <w:rFonts w:eastAsia="IRNazanin" w:cs="IRNazanin"/>
          <w:b w:val="false"/>
          <w:bCs w:val="false"/>
          <w:i w:val="false"/>
          <w:iCs w:val="false"/>
          <w:color w:val="333333"/>
          <w:sz w:val="20"/>
          <w:szCs w:val="20"/>
        </w:rPr>
        <w:t>27/10/1374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روحانیون و فضلا و مبلغان در آستانه ماه مبارک رمضان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آستانه اربعین حسینی، مسجد اعظم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خارج فقه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6/8/1393</w:t>
      </w:r>
      <w:r>
        <w:rPr>
          <w:rFonts w:ascii="IRNazanin" w:hAnsi="IRNazanin" w:eastAsia="IRNazanin"/>
          <w:b w:val="false"/>
          <w:b w:val="false"/>
          <w:bCs w:val="false"/>
          <w:i w:val="false"/>
          <w:i w:val="false"/>
          <w:iCs w:val="false"/>
          <w:color w:val="333333"/>
          <w:sz w:val="20"/>
          <w:sz w:val="20"/>
          <w:szCs w:val="20"/>
          <w:rtl w:val="true"/>
        </w:rPr>
        <w:t>، ایام تبلیغی محرم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والمسلمین حاج سید محمدباقر مهاجر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غربی نطنز، در دامنه کوهستان کرکس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و المسلمین حاج سید محمدباقر مهاجر</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الدین صهری از منبری‌های موفق و مشهور در آن زمان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فرقه‌ای است که حسین علی نوری ملقب به بهاءالله در سده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میلادی، در ایران بنیان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جدیدترین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طاهره قرّة العین، دختری عالم‌زاده بود که در پی مکتب شیخیه رفت و جذب بابیت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باب، ندیده عاشق او شد؛ به قدرى به على محمد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 فرقه بابيه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 كه على محمد، كتابى به نام احسن القصص در تفسير سوره يوسف نوشت و در چندين جاي آن طاهره را قرّة العين خواند، از اين رو طاهره قرّة العين لقب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علاقه مُفرط خود را اين گونه به او نشان داده و می‌گفت او نور چشم من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شیخ احمد اسماعیلی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محمدعلی زارعان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محمد قندی</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دکتر اکبر فروغی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میرزا علی روح‌اللهی‌</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سیدحسین بهشتی‌نژاد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براتعلی صادقی از روستای علی‌آباد ملاعلی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سیدحسین بهشتی‌نژاد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باحجة الاسلام والمسلمین حاج شیخ محمود مهدوی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باحجة الاسلام والمسلمین حاج شیخ احمد اسماعیلی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استان اصفهان در بخش باغ‌بهادران، شهرستان لنجان است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محمود مهدوی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حاج عبدالرضا نصراللهی از برادران و مسوولین سپاه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علامه مجلسی،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سید حسین بهشتی‌نژاد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آیة الله حاج شیخ اصغر صالحی‌تبار</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محمدصادقی از روستای علی‌آباد ملاعلی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محمد حسین بصیری</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رمضان حیاتی</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حاج عبدالرضا نصراللهی</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باحجة الاسلام والمسلمین حاج شیخ احمد سالک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سید حسین بهشتی‌نژاد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خاطره‌ای از حجة الاسلام والمسلمین حاج شیخ اصغر اسدی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شهرستانهای محروم استان هرمزگان واقع در جنوب شرقی ایران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اسطوره خدمت، سید محمدباقر مهاجر، ص </w:t>
      </w:r>
      <w:r>
        <w:rPr>
          <w:rFonts w:eastAsia="IRNazanin" w:cs="IRNazanin"/>
          <w:b w:val="false"/>
          <w:bCs w:val="false"/>
          <w:i w:val="false"/>
          <w:iCs w:val="false"/>
          <w:color w:val="333333"/>
          <w:sz w:val="20"/>
          <w:szCs w:val="20"/>
        </w:rPr>
        <w:t>35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باحجة الاسلام والمسلمین حاج شیخ احمد اسماعیلی</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محمود مهدوی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احمد اسماعیلی</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محمود مهدوی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حجة‌الاسلام والمسلمین حاج سید محمد باقر مهاجر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امیر والی</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باحجة الاسلام والمسلمین حاج شیخ احمد اسماعیلی</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باحجة‌الاسلام و المسلمین حاج شیخ محمود مهدوی</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احمد اسماعیلی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محمود مهدوی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عباس حق‌شناس</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محمد علی زارعان</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رضا زارعان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محمد محمدی راز</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جناب آقای حاج سید مصطفی مهاجر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جناب آقای محمد رضا فکار از اساتید دانشگاه شهید مهاجر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والمسلمین حاج سید محمد باقر مهاجر</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باحجة الاسلام والمسلمین حاج شیخ محمد محمدی راز</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حجة الاسلام و المسلمین محمد سعید جواهری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شایان ذکر است این مناطق به همت مبلغین دلسوز و همیاری مردم شریف منطقه تغییرات چشمگیر از لحاظ فرهنگی داشته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گذری بر خاطرات تبلیغی، مرحوم حجة الاسلام والمسلمین حاج شیخ محمد مداح الحسینی، ص</w:t>
      </w:r>
      <w:r>
        <w:rPr>
          <w:rFonts w:eastAsia="IRNazanin" w:cs="IRNazanin"/>
          <w:b w:val="false"/>
          <w:bCs w:val="false"/>
          <w:i w:val="false"/>
          <w:iCs w:val="false"/>
          <w:color w:val="333333"/>
          <w:sz w:val="20"/>
          <w:szCs w:val="20"/>
        </w:rPr>
        <w:t>32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حجةالاسلام والمسلمین حاج شیخ محمود رحیمی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جمعه سابق دولت‌آباد برخوار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باآیة الله حاج شیخ اصغرصالحی‌تبار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محمدسعید جواهری</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شیخ محمد محمدی راز</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شیخ محمود مهدوی</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سید محسن موسوی</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شیخ محمود مهدوی</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آیه الله حاج شیخ احمد فقیهی</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محمد سعید جواهری</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شیخ محمود مهدوی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محمد سعید جواهری</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حجة‌الاسلام و المسلمین دکتر شیخ براتعلی حق‌شناس</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حجة‌الاسلام و المسلمین محمد سعید جواهری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حجة‌الاسلام و المسلمین شیخ احمد اسماعیلی</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حجة‌الاسلام و المسلمین سید محسن مؤمنی</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سید قاسم مهاجر</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رمضان حیاتی</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سید محسن مؤمنی</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آیة‌الله حاج شیخ اصغر صالحی‌تبار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سید محسن مؤمنی</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 ص</w:t>
      </w:r>
      <w:r>
        <w:rPr>
          <w:rFonts w:eastAsia="IRNazanin" w:cs="IRNazanin"/>
          <w:b w:val="false"/>
          <w:bCs w:val="false"/>
          <w:i w:val="false"/>
          <w:iCs w:val="false"/>
          <w:color w:val="333333"/>
          <w:sz w:val="20"/>
          <w:szCs w:val="20"/>
        </w:rPr>
        <w:t>160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سید محسن مؤمنی</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سید محسن مؤمنی</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محمد سعید جواهری</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صاحبه با حجة الاسلام و المسلمین شیخ محمود مهدوی</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سید محسن مؤمنی</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17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قندی</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عباس حق‌شناس</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مهدی عابدی</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عبدالرضا نصراللهی</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حجة الاسلام والمسلمین حاج شیخ محمد تقی قادری</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حجة‌الاسلام و المسلمین دکترحسین حلبیان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مهدی عابدی</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رمضان حیاتی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احمد سالک</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سید حسین بهشتی‌نژاد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محسن جلالی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شیخ عبدالرحیم باقری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321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سید حسین بهشتی‌نژاد</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دکتر اکبر فروغی</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حجة‌الاسلام و المسلمین حاج سید محمد باقر مهاجر</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عبدالرضا نصراللهی</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حجة‌الاسلام والمسلمین حاج سید محمد باقر مهاجر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مهدی عابدی</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حجة‌الاسلام و المسلمین شیخ احمد اسماعیلی</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حجة‌الاسلام و المسلمین شیخ حسن حق‌شناس</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جناب آقای هداییان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شیخ جعفر ناصری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شیخ محمد محمدی فارسانی</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عباس حق‌شناس</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باجناب آقای دکتر اکبر فروغی</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حسین پیرزاد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شیخ احمد اسماعیلی</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مصطفی قندی</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رمضان حیاتی</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مجید کیانی‌نژاد</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باحجة الاسلام و المسلمین سید محمد باقر مهاجر</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باحجة الاسلام والمسلمین شیخ حسن حق‌شناس</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باحجة الاسلام والمسلمین شیخ محمود مهدوی</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سنخيّت موجب تمايل و جذب و ضميمه شدن است</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222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آيت‌الله حاج شیخ احمد فقیهی</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شیخ جعفر ناصری</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و المسلمین حاج سید محمد باقر مهاجر</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دکتر اکبر فروغی</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شاعر بزرگوار استاد غلامرضا سازگار</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شیخ محمود مهدوی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دکتر اکبر فروغی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شیخ احمد اسماعیلی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سید حسین بهشتی‌نژاد</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محمود مهدوی</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عبدالرحیم باقری</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محسن جلالی</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مجید کیانی نژاد</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دکتر اکبرفروغی</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عابدی</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سید حسین بهشتی‌نژاد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دکتر اکبرفروغی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محمد محمدی فارسانی</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4/12/59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محمد محمدی فارسانی</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محسن جلالی</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333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احمد سالک</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محمدرضا معمار</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عبدالله پور مظاهری</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رمضان حیاتی</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سید محسن مؤمنی</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عبدالکریم کشکولی</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شیخ مهدی باقری سیانی</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شیخ محمد سعید جواهری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سركار خانم يزدان‌پناه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حاج‌آقا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محمد علی زارعان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دکتر اکبرفروغی</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استاد قرآن جناب آقای هادی‌پور</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حاج میرزا علی روح اللهی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حاج رمضان حیاتی</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باجناب آقای دکتر اکبرفروغی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ایشان آشنا شدم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سید نور الدین جعفریان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عبدالکریم کشکولی</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تحقیقات نشان می‌دهد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امراض جسمی، منشأ روانی دارد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عبدالرحیم باقری</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محسن جلالی</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محمود مهدوی</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سید محسن موسوی</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شیخ احمد سالک</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دکتر اکبر فروغی</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شیخ عبدالکریم کشکولی</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سردار حاج عبدالرضا نصراللهی</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محمد سعید جواهری</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مصطفی قندی</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شیخ جعفر ناصری</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ایشان درکتاب از هجر تا وصال آمده است، این کتاب معرفی‌نامه‌ای است از دو دلداده راه‌یافته به محضر حضرت بقیة الله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مجموعه، طی سه بخش کلی، به معرفی دو تن از مردان خدا و شیفتگان حضرت ولی عصر علیه السلام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محمد جواد شکّرین و مرحوم سید علی حسینی دولت‌آبادی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باجناب آقای دکتر اکبر فروغی</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و عارف وارسته آقا سيد زين العابدين طباطبائي ابرقوئی يكی از پاكان و بزرگان اخلاق در قرن چهاردهم 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 كه در ابرقوی فارس متولد شده و از دوران كودكی‌اش اطلاعاتی در دست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پس از فوت پدر و مادر در ابرقو، جهت كسب علوم و معارف به اصفهان مهاجرت می‌كند و در مدارس علميه اصفهان از جمله مدرسه عربان كه امروزه به نام آيت‌الله خادمی تجديد بنا شده است و مدرسه صدر و جدّه مشغول تحصيل می‌شود و از محضر بزرگانی همچون آقا سيد محمد باقر درچه‌ای و آخوند كاشی بهره‌های فراوان می‌برد و خصوصاً در اخلاق كه از شاگردان برجسته اين دو بزرگوار محسوب می‌شد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دکتر اکبر فروغی</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حجة الاسلام و المسلمین 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بکتاشیان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دکتر اکبر فروغی</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شیخ محمود مهدوی</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میرزا علی روح‌اللهی</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شیخ محمد تقی قادری</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والمسلمین حاج شیخ محسن جلالی</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سید حسین بهشتی‌نژاد</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عباس حق‌شناس</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اکبرفروغی</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رمضان سلیمانی</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حسن توکلی‌نیا</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محمد علی زارعان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رمضان حیاتی</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رضا زارعان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محمدعلی زارعان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دکتر اکبر فروغی</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باجناب آقای میرزا علی روح‌اللهی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حسن توکلی‌نیا</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70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71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باجناب آقای حاج رمضان حیاتی</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عیارنژاد</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باجناب آقای حاج رمضان حیاتی</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رمضان حیاتی</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سعید جواهریان</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حجت الاسلام و المسلمين حاج سيد محمد باقر مهاجر</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باجناب آقای حاج مصطفی قندی</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باجناب آقای حاج حسین پیرزاد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سعید جواهریان</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حاج رمضان حیاتی</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والمسلمین حاج سید محمد باقر مهاجر</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هنوز هم این سُنت حسنه ادامه دارد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رحیم قاسمی</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دکتر اکبر فروغی</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یکی از بستگان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شبی مقام معظم رهبری را در خواب دیده‌بودند و ایشان در عالم رؤیا فرموده بودند‌سوره صاد را بخوانید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تذکری پیرامون آثار سوره‌ها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آثار سوره‌ها شرایطی دارد که یکی از آنها داشتن تقواست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 تجربه‌شده‌ای است و توسط آقایان دیگر هم سفارش می‌شده، از جمله مرحوم آیة‌الله حاج شیخ احمد زاهد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نمازهاي روز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نماز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408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جزوه‌ای در باب غیبت از متن کتب اخلاقی، توسط دوستان چاپ و پخش کردند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3141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قصار</w:t>
      </w:r>
      <w:r>
        <w:rPr>
          <w:rFonts w:eastAsia="IRNazanin" w:cs="IRNazanin"/>
          <w:b w:val="false"/>
          <w:bCs w:val="false"/>
          <w:i w:val="false"/>
          <w:iCs w:val="false"/>
          <w:color w:val="333333"/>
          <w:sz w:val="20"/>
          <w:szCs w:val="20"/>
        </w:rPr>
        <w:t>474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مستدرک،جلد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327</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ورام ابن ابى فراس،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معارف، صفحه</w:t>
      </w:r>
      <w:r>
        <w:rPr>
          <w:rFonts w:eastAsia="IRNazanin" w:cs="IRNazanin"/>
          <w:b w:val="false"/>
          <w:bCs w:val="false"/>
          <w:i w:val="false"/>
          <w:iCs w:val="false"/>
          <w:color w:val="333333"/>
          <w:sz w:val="20"/>
          <w:szCs w:val="20"/>
        </w:rPr>
        <w:t>333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مقباس المصابیح مرحوم علامه مجلسی صفحه </w:t>
      </w:r>
      <w:r>
        <w:rPr>
          <w:rFonts w:eastAsia="IRNazanin" w:cs="IRNazanin"/>
          <w:b w:val="false"/>
          <w:bCs w:val="false"/>
          <w:i w:val="false"/>
          <w:iCs w:val="false"/>
          <w:color w:val="333333"/>
          <w:sz w:val="20"/>
          <w:szCs w:val="20"/>
        </w:rPr>
        <w:t>233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المصابیح، علامه مجلسی، ص </w:t>
      </w:r>
      <w:r>
        <w:rPr>
          <w:rFonts w:eastAsia="IRNazanin" w:cs="IRNazanin"/>
          <w:b w:val="false"/>
          <w:bCs w:val="false"/>
          <w:i w:val="false"/>
          <w:iCs w:val="false"/>
          <w:color w:val="333333"/>
          <w:sz w:val="20"/>
          <w:szCs w:val="20"/>
        </w:rPr>
        <w:t>146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مترجم نهج البلاغه حضرت حجة الاسلام والمسلمین حاج شیخ محمد دشتی رَحمَة الله عَلَیهِ اگر در نهج البلاغه جز این حکمت وجود نداشت، همین یک حکمت براى اندرز دادن کافى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حکمتى رسا، و عامل بینایى انسان آگاه، و عبرت‌آموز صاحب اندیشه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باحجة الاسلام و المسلمین حاج شیخ جعفرناصری</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و المسلمین حاج سید حسین بهشتی‌نژاد</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والمسلمین حاج سید محمد باقر مهاجر</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آقای میرزا علی روح اللهی</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کتاب به نام‌های سوخته عشق و زیر نور فانوس در احوالات این شهید‌سرافراز به‌چاپ رسیده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مقبره صاحب بن عباد واقع در میدان 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طوقچی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رحیم قاسمی، ص </w:t>
      </w:r>
      <w:r>
        <w:rPr>
          <w:rFonts w:eastAsia="IRNazanin" w:cs="IRNazanin"/>
          <w:b w:val="false"/>
          <w:bCs w:val="false"/>
          <w:i w:val="false"/>
          <w:iCs w:val="false"/>
          <w:color w:val="333333"/>
          <w:sz w:val="20"/>
          <w:szCs w:val="20"/>
        </w:rPr>
        <w:t>545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فرزندشان جناب آقای دکتر محمد رضا علیمی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آخرین فرزند بازمانده ایشان جناب آقای حاج ابوالفضل فرقانی</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فرزندشان حاج مجتبی فرقانی</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تقریرات درسی ایشان موجود می‌باشد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برخی از این روستاها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کُشکوه، بوجان، کَن شهر بالا، کَن شهر پایین، کن سیاه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گنبد، اکبرآباد، ایزدآباد و</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همسر و فرزندان ایشان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جناب حجة الاسلام و المسلمین دکترحسین حلبیان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image" Target="media/image5.jpeg"/><Relationship Id="rId33" Type="http://schemas.openxmlformats.org/officeDocument/2006/relationships/image" Target="media/image5.jpeg"/><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image" Target="media/image6.jpeg"/><Relationship Id="rId39" Type="http://schemas.openxmlformats.org/officeDocument/2006/relationships/image" Target="media/image6.jpeg"/><Relationship Id="rId40" Type="http://schemas.openxmlformats.org/officeDocument/2006/relationships/footer" Target="footer27.xml"/><Relationship Id="rId41" Type="http://schemas.openxmlformats.org/officeDocument/2006/relationships/image" Target="media/image7.jpeg"/><Relationship Id="rId42" Type="http://schemas.openxmlformats.org/officeDocument/2006/relationships/image" Target="media/image7.jpeg"/><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image" Target="media/image8.jpeg"/><Relationship Id="rId48" Type="http://schemas.openxmlformats.org/officeDocument/2006/relationships/image" Target="media/image8.jpeg"/><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image" Target="media/image9.jpeg"/><Relationship Id="rId53" Type="http://schemas.openxmlformats.org/officeDocument/2006/relationships/image" Target="media/image9.jpeg"/><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footer" Target="footer39.xml"/><Relationship Id="rId59" Type="http://schemas.openxmlformats.org/officeDocument/2006/relationships/image" Target="media/image10.jpeg"/><Relationship Id="rId60" Type="http://schemas.openxmlformats.org/officeDocument/2006/relationships/image" Target="media/image10.jpeg"/><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image" Target="media/image11.jpeg"/><Relationship Id="rId68" Type="http://schemas.openxmlformats.org/officeDocument/2006/relationships/image" Target="media/image11.jpeg"/><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image" Target="media/image12.jpeg"/><Relationship Id="rId75" Type="http://schemas.openxmlformats.org/officeDocument/2006/relationships/image" Target="media/image12.jpeg"/><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image" Target="media/image13.jpeg"/><Relationship Id="rId84" Type="http://schemas.openxmlformats.org/officeDocument/2006/relationships/image" Target="media/image13.jpeg"/><Relationship Id="rId85" Type="http://schemas.openxmlformats.org/officeDocument/2006/relationships/footer" Target="footer58.xml"/><Relationship Id="rId86" Type="http://schemas.openxmlformats.org/officeDocument/2006/relationships/footer" Target="footer59.xml"/><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image" Target="media/image14.jpeg"/><Relationship Id="rId90" Type="http://schemas.openxmlformats.org/officeDocument/2006/relationships/image" Target="media/image14.jpeg"/><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image" Target="media/image15.jpeg"/><Relationship Id="rId98" Type="http://schemas.openxmlformats.org/officeDocument/2006/relationships/image" Target="media/image15.jpeg"/><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footer" Target="footer73.xml"/><Relationship Id="rId105" Type="http://schemas.openxmlformats.org/officeDocument/2006/relationships/footer" Target="footer74.xml"/><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image" Target="media/image16.jpeg"/><Relationship Id="rId109" Type="http://schemas.openxmlformats.org/officeDocument/2006/relationships/image" Target="media/image16.jpeg"/><Relationship Id="rId110" Type="http://schemas.openxmlformats.org/officeDocument/2006/relationships/footer" Target="footer77.xml"/><Relationship Id="rId111" Type="http://schemas.openxmlformats.org/officeDocument/2006/relationships/footer" Target="footer78.xml"/><Relationship Id="rId112" Type="http://schemas.openxmlformats.org/officeDocument/2006/relationships/footer" Target="footer79.xml"/><Relationship Id="rId113" Type="http://schemas.openxmlformats.org/officeDocument/2006/relationships/footer" Target="footer80.xml"/><Relationship Id="rId114" Type="http://schemas.openxmlformats.org/officeDocument/2006/relationships/footer" Target="footer81.xml"/><Relationship Id="rId115" Type="http://schemas.openxmlformats.org/officeDocument/2006/relationships/footer" Target="footer82.xml"/><Relationship Id="rId116" Type="http://schemas.openxmlformats.org/officeDocument/2006/relationships/footer" Target="footer83.xml"/><Relationship Id="rId117" Type="http://schemas.openxmlformats.org/officeDocument/2006/relationships/footer" Target="footer84.xml"/><Relationship Id="rId118" Type="http://schemas.openxmlformats.org/officeDocument/2006/relationships/footer" Target="footer85.xml"/><Relationship Id="rId119" Type="http://schemas.openxmlformats.org/officeDocument/2006/relationships/footer" Target="footer86.xml"/><Relationship Id="rId120" Type="http://schemas.openxmlformats.org/officeDocument/2006/relationships/footer" Target="footer87.xml"/><Relationship Id="rId121" Type="http://schemas.openxmlformats.org/officeDocument/2006/relationships/footer" Target="footer88.xml"/><Relationship Id="rId122" Type="http://schemas.openxmlformats.org/officeDocument/2006/relationships/footer" Target="footer89.xml"/><Relationship Id="rId123" Type="http://schemas.openxmlformats.org/officeDocument/2006/relationships/footer" Target="footer90.xml"/><Relationship Id="rId124" Type="http://schemas.openxmlformats.org/officeDocument/2006/relationships/footer" Target="footer91.xml"/><Relationship Id="rId125" Type="http://schemas.openxmlformats.org/officeDocument/2006/relationships/footer" Target="footer92.xml"/><Relationship Id="rId126" Type="http://schemas.openxmlformats.org/officeDocument/2006/relationships/footer" Target="footer93.xml"/><Relationship Id="rId127" Type="http://schemas.openxmlformats.org/officeDocument/2006/relationships/footer" Target="footer94.xml"/><Relationship Id="rId128" Type="http://schemas.openxmlformats.org/officeDocument/2006/relationships/footer" Target="footer95.xml"/><Relationship Id="rId129" Type="http://schemas.openxmlformats.org/officeDocument/2006/relationships/image" Target="media/image17.jpeg"/><Relationship Id="rId130" Type="http://schemas.openxmlformats.org/officeDocument/2006/relationships/image" Target="media/image17.jpeg"/><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footer" Target="footer102.xml"/><Relationship Id="rId138" Type="http://schemas.openxmlformats.org/officeDocument/2006/relationships/footer" Target="footer103.xml"/><Relationship Id="rId139" Type="http://schemas.openxmlformats.org/officeDocument/2006/relationships/footer" Target="footer104.xml"/><Relationship Id="rId140" Type="http://schemas.openxmlformats.org/officeDocument/2006/relationships/footer" Target="footer105.xml"/><Relationship Id="rId141" Type="http://schemas.openxmlformats.org/officeDocument/2006/relationships/footer" Target="footer106.xml"/><Relationship Id="rId142" Type="http://schemas.openxmlformats.org/officeDocument/2006/relationships/footer" Target="footer107.xml"/><Relationship Id="rId143" Type="http://schemas.openxmlformats.org/officeDocument/2006/relationships/footer" Target="footer108.xml"/><Relationship Id="rId144" Type="http://schemas.openxmlformats.org/officeDocument/2006/relationships/image" Target="media/image18.jpeg"/><Relationship Id="rId145" Type="http://schemas.openxmlformats.org/officeDocument/2006/relationships/image" Target="media/image18.jpeg"/><Relationship Id="rId146" Type="http://schemas.openxmlformats.org/officeDocument/2006/relationships/footer" Target="footer109.xml"/><Relationship Id="rId147" Type="http://schemas.openxmlformats.org/officeDocument/2006/relationships/footer" Target="footer110.xml"/><Relationship Id="rId148" Type="http://schemas.openxmlformats.org/officeDocument/2006/relationships/footer" Target="footer111.xml"/><Relationship Id="rId149" Type="http://schemas.openxmlformats.org/officeDocument/2006/relationships/footer" Target="footer112.xml"/><Relationship Id="rId150" Type="http://schemas.openxmlformats.org/officeDocument/2006/relationships/footer" Target="footer113.xml"/><Relationship Id="rId151" Type="http://schemas.openxmlformats.org/officeDocument/2006/relationships/footer" Target="footer114.xml"/><Relationship Id="rId152" Type="http://schemas.openxmlformats.org/officeDocument/2006/relationships/footer" Target="footer115.xml"/><Relationship Id="rId153" Type="http://schemas.openxmlformats.org/officeDocument/2006/relationships/footer" Target="footer116.xml"/><Relationship Id="rId154" Type="http://schemas.openxmlformats.org/officeDocument/2006/relationships/footer" Target="footer117.xml"/><Relationship Id="rId155" Type="http://schemas.openxmlformats.org/officeDocument/2006/relationships/footer" Target="footer118.xml"/><Relationship Id="rId156" Type="http://schemas.openxmlformats.org/officeDocument/2006/relationships/footer" Target="footer119.xml"/><Relationship Id="rId157" Type="http://schemas.openxmlformats.org/officeDocument/2006/relationships/footer" Target="footer120.xml"/><Relationship Id="rId158" Type="http://schemas.openxmlformats.org/officeDocument/2006/relationships/footer" Target="footer121.xml"/><Relationship Id="rId159" Type="http://schemas.openxmlformats.org/officeDocument/2006/relationships/footer" Target="footer122.xml"/><Relationship Id="rId160" Type="http://schemas.openxmlformats.org/officeDocument/2006/relationships/image" Target="media/image19.jpeg"/><Relationship Id="rId161" Type="http://schemas.openxmlformats.org/officeDocument/2006/relationships/image" Target="media/image19.jpeg"/><Relationship Id="rId162" Type="http://schemas.openxmlformats.org/officeDocument/2006/relationships/footer" Target="footer123.xml"/><Relationship Id="rId163" Type="http://schemas.openxmlformats.org/officeDocument/2006/relationships/footer" Target="footer124.xml"/><Relationship Id="rId164" Type="http://schemas.openxmlformats.org/officeDocument/2006/relationships/footer" Target="footer125.xml"/><Relationship Id="rId165" Type="http://schemas.openxmlformats.org/officeDocument/2006/relationships/footer" Target="footer126.xml"/><Relationship Id="rId166" Type="http://schemas.openxmlformats.org/officeDocument/2006/relationships/footer" Target="footer127.xml"/><Relationship Id="rId167" Type="http://schemas.openxmlformats.org/officeDocument/2006/relationships/footer" Target="footer128.xml"/><Relationship Id="rId168" Type="http://schemas.openxmlformats.org/officeDocument/2006/relationships/footer" Target="footer129.xml"/><Relationship Id="rId169" Type="http://schemas.openxmlformats.org/officeDocument/2006/relationships/footer" Target="footer130.xml"/><Relationship Id="rId170" Type="http://schemas.openxmlformats.org/officeDocument/2006/relationships/footer" Target="footer131.xml"/><Relationship Id="rId171" Type="http://schemas.openxmlformats.org/officeDocument/2006/relationships/image" Target="media/image20.jpeg"/><Relationship Id="rId172" Type="http://schemas.openxmlformats.org/officeDocument/2006/relationships/image" Target="media/image20.jpeg"/><Relationship Id="rId173" Type="http://schemas.openxmlformats.org/officeDocument/2006/relationships/footer" Target="footer132.xml"/><Relationship Id="rId174" Type="http://schemas.openxmlformats.org/officeDocument/2006/relationships/footer" Target="footer133.xml"/><Relationship Id="rId175" Type="http://schemas.openxmlformats.org/officeDocument/2006/relationships/footer" Target="footer134.xml"/><Relationship Id="rId176" Type="http://schemas.openxmlformats.org/officeDocument/2006/relationships/footer" Target="footer135.xml"/><Relationship Id="rId177" Type="http://schemas.openxmlformats.org/officeDocument/2006/relationships/footer" Target="footer136.xml"/><Relationship Id="rId178" Type="http://schemas.openxmlformats.org/officeDocument/2006/relationships/image" Target="media/image21.jpeg"/><Relationship Id="rId179" Type="http://schemas.openxmlformats.org/officeDocument/2006/relationships/image" Target="media/image21.jpeg"/><Relationship Id="rId180" Type="http://schemas.openxmlformats.org/officeDocument/2006/relationships/footer" Target="footer137.xml"/><Relationship Id="rId181" Type="http://schemas.openxmlformats.org/officeDocument/2006/relationships/image" Target="media/image22.jpeg"/><Relationship Id="rId182" Type="http://schemas.openxmlformats.org/officeDocument/2006/relationships/image" Target="media/image22.jpeg"/><Relationship Id="rId183" Type="http://schemas.openxmlformats.org/officeDocument/2006/relationships/footer" Target="footer138.xml"/><Relationship Id="rId184" Type="http://schemas.openxmlformats.org/officeDocument/2006/relationships/image" Target="media/image23.jpeg"/><Relationship Id="rId185" Type="http://schemas.openxmlformats.org/officeDocument/2006/relationships/image" Target="media/image23.jpeg"/><Relationship Id="rId186" Type="http://schemas.openxmlformats.org/officeDocument/2006/relationships/footer" Target="footer139.xml"/><Relationship Id="rId187" Type="http://schemas.openxmlformats.org/officeDocument/2006/relationships/footer" Target="footer140.xml"/><Relationship Id="rId188" Type="http://schemas.openxmlformats.org/officeDocument/2006/relationships/footer" Target="footer141.xml"/><Relationship Id="rId189" Type="http://schemas.openxmlformats.org/officeDocument/2006/relationships/footer" Target="footer142.xml"/><Relationship Id="rId190" Type="http://schemas.openxmlformats.org/officeDocument/2006/relationships/footer" Target="footer143.xml"/><Relationship Id="rId191" Type="http://schemas.openxmlformats.org/officeDocument/2006/relationships/footer" Target="footer144.xml"/><Relationship Id="rId192" Type="http://schemas.openxmlformats.org/officeDocument/2006/relationships/footer" Target="footer145.xml"/><Relationship Id="rId193" Type="http://schemas.openxmlformats.org/officeDocument/2006/relationships/image" Target="media/image24.jpeg"/><Relationship Id="rId194" Type="http://schemas.openxmlformats.org/officeDocument/2006/relationships/image" Target="media/image24.jpeg"/><Relationship Id="rId195" Type="http://schemas.openxmlformats.org/officeDocument/2006/relationships/footer" Target="footer146.xml"/><Relationship Id="rId196" Type="http://schemas.openxmlformats.org/officeDocument/2006/relationships/footer" Target="footer147.xml"/><Relationship Id="rId197" Type="http://schemas.openxmlformats.org/officeDocument/2006/relationships/footer" Target="footer148.xml"/><Relationship Id="rId198" Type="http://schemas.openxmlformats.org/officeDocument/2006/relationships/footer" Target="footer149.xml"/><Relationship Id="rId199" Type="http://schemas.openxmlformats.org/officeDocument/2006/relationships/footer" Target="footer150.xml"/><Relationship Id="rId200" Type="http://schemas.openxmlformats.org/officeDocument/2006/relationships/footer" Target="footer151.xml"/><Relationship Id="rId201" Type="http://schemas.openxmlformats.org/officeDocument/2006/relationships/footer" Target="footer152.xml"/><Relationship Id="rId202" Type="http://schemas.openxmlformats.org/officeDocument/2006/relationships/footer" Target="footer153.xml"/><Relationship Id="rId203" Type="http://schemas.openxmlformats.org/officeDocument/2006/relationships/footer" Target="footer154.xml"/><Relationship Id="rId204" Type="http://schemas.openxmlformats.org/officeDocument/2006/relationships/footer" Target="footer155.xml"/><Relationship Id="rId205" Type="http://schemas.openxmlformats.org/officeDocument/2006/relationships/footer" Target="footer156.xml"/><Relationship Id="rId206" Type="http://schemas.openxmlformats.org/officeDocument/2006/relationships/footer" Target="footer157.xml"/><Relationship Id="rId207" Type="http://schemas.openxmlformats.org/officeDocument/2006/relationships/footer" Target="footer158.xml"/><Relationship Id="rId208" Type="http://schemas.openxmlformats.org/officeDocument/2006/relationships/footer" Target="footer159.xml"/><Relationship Id="rId209" Type="http://schemas.openxmlformats.org/officeDocument/2006/relationships/footer" Target="footer160.xml"/><Relationship Id="rId210" Type="http://schemas.openxmlformats.org/officeDocument/2006/relationships/footer" Target="footer161.xml"/><Relationship Id="rId211" Type="http://schemas.openxmlformats.org/officeDocument/2006/relationships/footer" Target="footer162.xml"/><Relationship Id="rId212" Type="http://schemas.openxmlformats.org/officeDocument/2006/relationships/footer" Target="footer163.xml"/><Relationship Id="rId213" Type="http://schemas.openxmlformats.org/officeDocument/2006/relationships/footer" Target="footer164.xml"/><Relationship Id="rId214" Type="http://schemas.openxmlformats.org/officeDocument/2006/relationships/footer" Target="footer165.xml"/><Relationship Id="rId215" Type="http://schemas.openxmlformats.org/officeDocument/2006/relationships/footer" Target="footer166.xml"/><Relationship Id="rId216" Type="http://schemas.openxmlformats.org/officeDocument/2006/relationships/footer" Target="footer167.xml"/><Relationship Id="rId217" Type="http://schemas.openxmlformats.org/officeDocument/2006/relationships/footer" Target="footer168.xml"/><Relationship Id="rId218" Type="http://schemas.openxmlformats.org/officeDocument/2006/relationships/footer" Target="footer169.xml"/><Relationship Id="rId219" Type="http://schemas.openxmlformats.org/officeDocument/2006/relationships/footer" Target="footer170.xml"/><Relationship Id="rId220" Type="http://schemas.openxmlformats.org/officeDocument/2006/relationships/footer" Target="footer171.xml"/><Relationship Id="rId221" Type="http://schemas.openxmlformats.org/officeDocument/2006/relationships/image" Target="media/image25.jpeg"/><Relationship Id="rId222" Type="http://schemas.openxmlformats.org/officeDocument/2006/relationships/image" Target="media/image25.jpeg"/><Relationship Id="rId223" Type="http://schemas.openxmlformats.org/officeDocument/2006/relationships/footer" Target="footer172.xml"/><Relationship Id="rId224" Type="http://schemas.openxmlformats.org/officeDocument/2006/relationships/footer" Target="footer173.xml"/><Relationship Id="rId225" Type="http://schemas.openxmlformats.org/officeDocument/2006/relationships/footer" Target="footer174.xml"/><Relationship Id="rId226" Type="http://schemas.openxmlformats.org/officeDocument/2006/relationships/footer" Target="footer175.xml"/><Relationship Id="rId227" Type="http://schemas.openxmlformats.org/officeDocument/2006/relationships/footer" Target="footer176.xml"/><Relationship Id="rId228" Type="http://schemas.openxmlformats.org/officeDocument/2006/relationships/image" Target="media/image26.jpeg"/><Relationship Id="rId229" Type="http://schemas.openxmlformats.org/officeDocument/2006/relationships/image" Target="media/image26.jpeg"/><Relationship Id="rId230" Type="http://schemas.openxmlformats.org/officeDocument/2006/relationships/footer" Target="footer177.xml"/><Relationship Id="rId231" Type="http://schemas.openxmlformats.org/officeDocument/2006/relationships/footer" Target="footer178.xml"/><Relationship Id="rId232" Type="http://schemas.openxmlformats.org/officeDocument/2006/relationships/image" Target="media/image27.jpeg"/><Relationship Id="rId233" Type="http://schemas.openxmlformats.org/officeDocument/2006/relationships/image" Target="media/image27.jpeg"/><Relationship Id="rId234" Type="http://schemas.openxmlformats.org/officeDocument/2006/relationships/footer" Target="footer179.xml"/><Relationship Id="rId235" Type="http://schemas.openxmlformats.org/officeDocument/2006/relationships/footer" Target="footer180.xml"/><Relationship Id="rId236" Type="http://schemas.openxmlformats.org/officeDocument/2006/relationships/footer" Target="footer181.xml"/><Relationship Id="rId237" Type="http://schemas.openxmlformats.org/officeDocument/2006/relationships/footer" Target="footer182.xml"/><Relationship Id="rId238" Type="http://schemas.openxmlformats.org/officeDocument/2006/relationships/footer" Target="footer183.xml"/><Relationship Id="rId239" Type="http://schemas.openxmlformats.org/officeDocument/2006/relationships/image" Target="media/image28.jpeg"/><Relationship Id="rId240" Type="http://schemas.openxmlformats.org/officeDocument/2006/relationships/image" Target="media/image28.jpeg"/><Relationship Id="rId241" Type="http://schemas.openxmlformats.org/officeDocument/2006/relationships/footer" Target="footer184.xml"/><Relationship Id="rId242" Type="http://schemas.openxmlformats.org/officeDocument/2006/relationships/footer" Target="footer185.xml"/><Relationship Id="rId243" Type="http://schemas.openxmlformats.org/officeDocument/2006/relationships/footer" Target="footer186.xml"/><Relationship Id="rId244" Type="http://schemas.openxmlformats.org/officeDocument/2006/relationships/footer" Target="footer187.xml"/><Relationship Id="rId245" Type="http://schemas.openxmlformats.org/officeDocument/2006/relationships/footer" Target="footer188.xml"/><Relationship Id="rId246" Type="http://schemas.openxmlformats.org/officeDocument/2006/relationships/footer" Target="footer189.xml"/><Relationship Id="rId247" Type="http://schemas.openxmlformats.org/officeDocument/2006/relationships/image" Target="media/image29.jpeg"/><Relationship Id="rId248" Type="http://schemas.openxmlformats.org/officeDocument/2006/relationships/image" Target="media/image29.jpeg"/><Relationship Id="rId249" Type="http://schemas.openxmlformats.org/officeDocument/2006/relationships/footer" Target="footer190.xml"/><Relationship Id="rId250" Type="http://schemas.openxmlformats.org/officeDocument/2006/relationships/image" Target="media/image30.jpeg"/><Relationship Id="rId251" Type="http://schemas.openxmlformats.org/officeDocument/2006/relationships/image" Target="media/image30.jpeg"/><Relationship Id="rId252" Type="http://schemas.openxmlformats.org/officeDocument/2006/relationships/footer" Target="footer191.xml"/><Relationship Id="rId253" Type="http://schemas.openxmlformats.org/officeDocument/2006/relationships/footer" Target="footer192.xml"/><Relationship Id="rId254" Type="http://schemas.openxmlformats.org/officeDocument/2006/relationships/image" Target="media/image31.jpeg"/><Relationship Id="rId255" Type="http://schemas.openxmlformats.org/officeDocument/2006/relationships/image" Target="media/image31.jpeg"/><Relationship Id="rId256" Type="http://schemas.openxmlformats.org/officeDocument/2006/relationships/footer" Target="footer193.xml"/><Relationship Id="rId257" Type="http://schemas.openxmlformats.org/officeDocument/2006/relationships/image" Target="media/image32.jpeg"/><Relationship Id="rId258" Type="http://schemas.openxmlformats.org/officeDocument/2006/relationships/image" Target="media/image32.jpeg"/><Relationship Id="rId259" Type="http://schemas.openxmlformats.org/officeDocument/2006/relationships/footer" Target="footer194.xml"/><Relationship Id="rId260" Type="http://schemas.openxmlformats.org/officeDocument/2006/relationships/footer" Target="footer195.xml"/><Relationship Id="rId261" Type="http://schemas.openxmlformats.org/officeDocument/2006/relationships/image" Target="media/image33.jpeg"/><Relationship Id="rId262" Type="http://schemas.openxmlformats.org/officeDocument/2006/relationships/image" Target="media/image33.jpeg"/><Relationship Id="rId263" Type="http://schemas.openxmlformats.org/officeDocument/2006/relationships/footer" Target="footer196.xml"/><Relationship Id="rId264" Type="http://schemas.openxmlformats.org/officeDocument/2006/relationships/image" Target="media/image34.jpeg"/><Relationship Id="rId265" Type="http://schemas.openxmlformats.org/officeDocument/2006/relationships/image" Target="media/image34.jpeg"/><Relationship Id="rId266" Type="http://schemas.openxmlformats.org/officeDocument/2006/relationships/footer" Target="footer197.xml"/><Relationship Id="rId267" Type="http://schemas.openxmlformats.org/officeDocument/2006/relationships/image" Target="media/image35.jpeg"/><Relationship Id="rId268" Type="http://schemas.openxmlformats.org/officeDocument/2006/relationships/image" Target="media/image35.jpeg"/><Relationship Id="rId269" Type="http://schemas.openxmlformats.org/officeDocument/2006/relationships/footer" Target="footer198.xml"/><Relationship Id="rId270" Type="http://schemas.openxmlformats.org/officeDocument/2006/relationships/footer" Target="footer199.xml"/><Relationship Id="rId271" Type="http://schemas.openxmlformats.org/officeDocument/2006/relationships/image" Target="media/image36.jpeg"/><Relationship Id="rId272" Type="http://schemas.openxmlformats.org/officeDocument/2006/relationships/image" Target="media/image36.jpeg"/><Relationship Id="rId273" Type="http://schemas.openxmlformats.org/officeDocument/2006/relationships/footer" Target="footer200.xml"/><Relationship Id="rId274" Type="http://schemas.openxmlformats.org/officeDocument/2006/relationships/footer" Target="footer201.xml"/><Relationship Id="rId275" Type="http://schemas.openxmlformats.org/officeDocument/2006/relationships/image" Target="media/image37.jpeg"/><Relationship Id="rId276" Type="http://schemas.openxmlformats.org/officeDocument/2006/relationships/image" Target="media/image37.jpeg"/><Relationship Id="rId277" Type="http://schemas.openxmlformats.org/officeDocument/2006/relationships/footer" Target="footer202.xml"/><Relationship Id="rId278" Type="http://schemas.openxmlformats.org/officeDocument/2006/relationships/image" Target="media/image38.jpeg"/><Relationship Id="rId279" Type="http://schemas.openxmlformats.org/officeDocument/2006/relationships/image" Target="media/image38.jpeg"/><Relationship Id="rId280" Type="http://schemas.openxmlformats.org/officeDocument/2006/relationships/footer" Target="footer203.xml"/><Relationship Id="rId281" Type="http://schemas.openxmlformats.org/officeDocument/2006/relationships/image" Target="media/image39.jpeg"/><Relationship Id="rId282" Type="http://schemas.openxmlformats.org/officeDocument/2006/relationships/image" Target="media/image39.jpeg"/><Relationship Id="rId283" Type="http://schemas.openxmlformats.org/officeDocument/2006/relationships/footer" Target="footer204.xml"/><Relationship Id="rId284" Type="http://schemas.openxmlformats.org/officeDocument/2006/relationships/image" Target="media/image40.jpeg"/><Relationship Id="rId285" Type="http://schemas.openxmlformats.org/officeDocument/2006/relationships/image" Target="media/image40.jpeg"/><Relationship Id="rId286" Type="http://schemas.openxmlformats.org/officeDocument/2006/relationships/footer" Target="footer205.xml"/><Relationship Id="rId287" Type="http://schemas.openxmlformats.org/officeDocument/2006/relationships/image" Target="media/image41.jpeg"/><Relationship Id="rId288" Type="http://schemas.openxmlformats.org/officeDocument/2006/relationships/image" Target="media/image41.jpeg"/><Relationship Id="rId289" Type="http://schemas.openxmlformats.org/officeDocument/2006/relationships/footer" Target="footer206.xml"/><Relationship Id="rId290" Type="http://schemas.openxmlformats.org/officeDocument/2006/relationships/image" Target="media/image42.jpeg"/><Relationship Id="rId291" Type="http://schemas.openxmlformats.org/officeDocument/2006/relationships/image" Target="media/image42.jpeg"/><Relationship Id="rId292" Type="http://schemas.openxmlformats.org/officeDocument/2006/relationships/footer" Target="footer207.xml"/><Relationship Id="rId293" Type="http://schemas.openxmlformats.org/officeDocument/2006/relationships/image" Target="media/image43.jpeg"/><Relationship Id="rId294" Type="http://schemas.openxmlformats.org/officeDocument/2006/relationships/image" Target="media/image43.jpeg"/><Relationship Id="rId295" Type="http://schemas.openxmlformats.org/officeDocument/2006/relationships/footer" Target="footer208.xml"/><Relationship Id="rId296" Type="http://schemas.openxmlformats.org/officeDocument/2006/relationships/image" Target="media/image44.jpeg"/><Relationship Id="rId297" Type="http://schemas.openxmlformats.org/officeDocument/2006/relationships/image" Target="media/image44.jpeg"/><Relationship Id="rId298" Type="http://schemas.openxmlformats.org/officeDocument/2006/relationships/footer" Target="footer209.xml"/><Relationship Id="rId299" Type="http://schemas.openxmlformats.org/officeDocument/2006/relationships/image" Target="media/image45.jpeg"/><Relationship Id="rId300" Type="http://schemas.openxmlformats.org/officeDocument/2006/relationships/image" Target="media/image45.jpeg"/><Relationship Id="rId301" Type="http://schemas.openxmlformats.org/officeDocument/2006/relationships/footer" Target="footer210.xml"/><Relationship Id="rId302" Type="http://schemas.openxmlformats.org/officeDocument/2006/relationships/image" Target="media/image46.jpeg"/><Relationship Id="rId303" Type="http://schemas.openxmlformats.org/officeDocument/2006/relationships/image" Target="media/image46.jpeg"/><Relationship Id="rId304" Type="http://schemas.openxmlformats.org/officeDocument/2006/relationships/footer" Target="footer211.xml"/><Relationship Id="rId305" Type="http://schemas.openxmlformats.org/officeDocument/2006/relationships/image" Target="media/image47.jpeg"/><Relationship Id="rId306" Type="http://schemas.openxmlformats.org/officeDocument/2006/relationships/image" Target="media/image47.jpeg"/><Relationship Id="rId307" Type="http://schemas.openxmlformats.org/officeDocument/2006/relationships/footer" Target="footer212.xml"/><Relationship Id="rId308" Type="http://schemas.openxmlformats.org/officeDocument/2006/relationships/image" Target="media/image48.jpeg"/><Relationship Id="rId309" Type="http://schemas.openxmlformats.org/officeDocument/2006/relationships/image" Target="media/image48.jpeg"/><Relationship Id="rId310" Type="http://schemas.openxmlformats.org/officeDocument/2006/relationships/footer" Target="footer213.xml"/><Relationship Id="rId311" Type="http://schemas.openxmlformats.org/officeDocument/2006/relationships/image" Target="media/image49.jpeg"/><Relationship Id="rId312" Type="http://schemas.openxmlformats.org/officeDocument/2006/relationships/image" Target="media/image49.jpeg"/><Relationship Id="rId313" Type="http://schemas.openxmlformats.org/officeDocument/2006/relationships/footer" Target="footer214.xml"/><Relationship Id="rId314" Type="http://schemas.openxmlformats.org/officeDocument/2006/relationships/image" Target="media/image50.jpeg"/><Relationship Id="rId315" Type="http://schemas.openxmlformats.org/officeDocument/2006/relationships/image" Target="media/image50.jpeg"/><Relationship Id="rId316" Type="http://schemas.openxmlformats.org/officeDocument/2006/relationships/footer" Target="footer215.xml"/><Relationship Id="rId317" Type="http://schemas.openxmlformats.org/officeDocument/2006/relationships/image" Target="media/image51.jpeg"/><Relationship Id="rId318" Type="http://schemas.openxmlformats.org/officeDocument/2006/relationships/image" Target="media/image51.jpeg"/><Relationship Id="rId319" Type="http://schemas.openxmlformats.org/officeDocument/2006/relationships/image" Target="media/image52.jpeg"/><Relationship Id="rId320" Type="http://schemas.openxmlformats.org/officeDocument/2006/relationships/image" Target="media/image52.jpeg"/><Relationship Id="rId321" Type="http://schemas.openxmlformats.org/officeDocument/2006/relationships/footer" Target="footer216.xml"/><Relationship Id="rId322" Type="http://schemas.openxmlformats.org/officeDocument/2006/relationships/image" Target="media/image53.jpeg"/><Relationship Id="rId323" Type="http://schemas.openxmlformats.org/officeDocument/2006/relationships/image" Target="media/image53.jpeg"/><Relationship Id="rId324" Type="http://schemas.openxmlformats.org/officeDocument/2006/relationships/footer" Target="footer217.xml"/><Relationship Id="rId325" Type="http://schemas.openxmlformats.org/officeDocument/2006/relationships/image" Target="media/image54.jpeg"/><Relationship Id="rId326" Type="http://schemas.openxmlformats.org/officeDocument/2006/relationships/image" Target="media/image54.jpeg"/><Relationship Id="rId327" Type="http://schemas.openxmlformats.org/officeDocument/2006/relationships/footer" Target="footer218.xml"/><Relationship Id="rId328" Type="http://schemas.openxmlformats.org/officeDocument/2006/relationships/image" Target="media/image55.jpeg"/><Relationship Id="rId329" Type="http://schemas.openxmlformats.org/officeDocument/2006/relationships/image" Target="media/image55.jpeg"/><Relationship Id="rId330" Type="http://schemas.openxmlformats.org/officeDocument/2006/relationships/footer" Target="footer219.xml"/><Relationship Id="rId331" Type="http://schemas.openxmlformats.org/officeDocument/2006/relationships/image" Target="media/image56.jpeg"/><Relationship Id="rId332" Type="http://schemas.openxmlformats.org/officeDocument/2006/relationships/image" Target="media/image56.jpeg"/><Relationship Id="rId333" Type="http://schemas.openxmlformats.org/officeDocument/2006/relationships/footer" Target="footer220.xml"/><Relationship Id="rId334" Type="http://schemas.openxmlformats.org/officeDocument/2006/relationships/image" Target="media/image57.jpeg"/><Relationship Id="rId335" Type="http://schemas.openxmlformats.org/officeDocument/2006/relationships/image" Target="media/image57.jpeg"/><Relationship Id="rId336" Type="http://schemas.openxmlformats.org/officeDocument/2006/relationships/footer" Target="footer221.xml"/><Relationship Id="rId337" Type="http://schemas.openxmlformats.org/officeDocument/2006/relationships/image" Target="media/image58.jpeg"/><Relationship Id="rId338" Type="http://schemas.openxmlformats.org/officeDocument/2006/relationships/image" Target="media/image58.jpeg"/><Relationship Id="rId339" Type="http://schemas.openxmlformats.org/officeDocument/2006/relationships/footer" Target="footer222.xml"/><Relationship Id="rId340" Type="http://schemas.openxmlformats.org/officeDocument/2006/relationships/image" Target="media/image59.jpeg"/><Relationship Id="rId341" Type="http://schemas.openxmlformats.org/officeDocument/2006/relationships/image" Target="media/image59.jpeg"/><Relationship Id="rId342" Type="http://schemas.openxmlformats.org/officeDocument/2006/relationships/footer" Target="footer223.xml"/><Relationship Id="rId343" Type="http://schemas.openxmlformats.org/officeDocument/2006/relationships/image" Target="media/image60.jpeg"/><Relationship Id="rId344" Type="http://schemas.openxmlformats.org/officeDocument/2006/relationships/image" Target="media/image60.jpeg"/><Relationship Id="rId345" Type="http://schemas.openxmlformats.org/officeDocument/2006/relationships/footer" Target="footer224.xml"/><Relationship Id="rId346" Type="http://schemas.openxmlformats.org/officeDocument/2006/relationships/image" Target="media/image61.jpeg"/><Relationship Id="rId347" Type="http://schemas.openxmlformats.org/officeDocument/2006/relationships/image" Target="media/image61.jpeg"/><Relationship Id="rId348" Type="http://schemas.openxmlformats.org/officeDocument/2006/relationships/footer" Target="footer225.xml"/><Relationship Id="rId349" Type="http://schemas.openxmlformats.org/officeDocument/2006/relationships/image" Target="media/image62.jpeg"/><Relationship Id="rId350" Type="http://schemas.openxmlformats.org/officeDocument/2006/relationships/image" Target="media/image62.jpeg"/><Relationship Id="rId351" Type="http://schemas.openxmlformats.org/officeDocument/2006/relationships/footer" Target="footer226.xml"/><Relationship Id="rId352" Type="http://schemas.openxmlformats.org/officeDocument/2006/relationships/image" Target="media/image63.jpeg"/><Relationship Id="rId353" Type="http://schemas.openxmlformats.org/officeDocument/2006/relationships/image" Target="media/image63.jpeg"/><Relationship Id="rId354" Type="http://schemas.openxmlformats.org/officeDocument/2006/relationships/footer" Target="footer227.xml"/><Relationship Id="rId355" Type="http://schemas.openxmlformats.org/officeDocument/2006/relationships/image" Target="media/image64.jpeg"/><Relationship Id="rId356" Type="http://schemas.openxmlformats.org/officeDocument/2006/relationships/image" Target="media/image64.jpeg"/><Relationship Id="rId357" Type="http://schemas.openxmlformats.org/officeDocument/2006/relationships/footer" Target="footer228.xml"/><Relationship Id="rId358" Type="http://schemas.openxmlformats.org/officeDocument/2006/relationships/image" Target="media/image65.jpeg"/><Relationship Id="rId359" Type="http://schemas.openxmlformats.org/officeDocument/2006/relationships/image" Target="media/image65.jpeg"/><Relationship Id="rId360" Type="http://schemas.openxmlformats.org/officeDocument/2006/relationships/footer" Target="footer229.xml"/><Relationship Id="rId361" Type="http://schemas.openxmlformats.org/officeDocument/2006/relationships/image" Target="media/image66.jpeg"/><Relationship Id="rId362" Type="http://schemas.openxmlformats.org/officeDocument/2006/relationships/image" Target="media/image66.jpeg"/><Relationship Id="rId363" Type="http://schemas.openxmlformats.org/officeDocument/2006/relationships/footer" Target="footer230.xml"/><Relationship Id="rId364" Type="http://schemas.openxmlformats.org/officeDocument/2006/relationships/image" Target="media/image67.jpeg"/><Relationship Id="rId365" Type="http://schemas.openxmlformats.org/officeDocument/2006/relationships/image" Target="media/image67.jpeg"/><Relationship Id="rId366" Type="http://schemas.openxmlformats.org/officeDocument/2006/relationships/footer" Target="footer231.xml"/><Relationship Id="rId367" Type="http://schemas.openxmlformats.org/officeDocument/2006/relationships/image" Target="media/image68.jpeg"/><Relationship Id="rId368" Type="http://schemas.openxmlformats.org/officeDocument/2006/relationships/image" Target="media/image68.jpeg"/><Relationship Id="rId369" Type="http://schemas.openxmlformats.org/officeDocument/2006/relationships/footer" Target="footer232.xml"/><Relationship Id="rId370" Type="http://schemas.openxmlformats.org/officeDocument/2006/relationships/image" Target="media/image69.jpeg"/><Relationship Id="rId371" Type="http://schemas.openxmlformats.org/officeDocument/2006/relationships/image" Target="media/image69.jpeg"/><Relationship Id="rId372" Type="http://schemas.openxmlformats.org/officeDocument/2006/relationships/footer" Target="footer233.xml"/><Relationship Id="rId373" Type="http://schemas.openxmlformats.org/officeDocument/2006/relationships/image" Target="media/image70.jpeg"/><Relationship Id="rId374" Type="http://schemas.openxmlformats.org/officeDocument/2006/relationships/image" Target="media/image70.jpeg"/><Relationship Id="rId375" Type="http://schemas.openxmlformats.org/officeDocument/2006/relationships/footer" Target="footer234.xml"/><Relationship Id="rId376" Type="http://schemas.openxmlformats.org/officeDocument/2006/relationships/image" Target="media/image71.jpeg"/><Relationship Id="rId377" Type="http://schemas.openxmlformats.org/officeDocument/2006/relationships/image" Target="media/image71.jpeg"/><Relationship Id="rId378" Type="http://schemas.openxmlformats.org/officeDocument/2006/relationships/footer" Target="footer235.xml"/><Relationship Id="rId379" Type="http://schemas.openxmlformats.org/officeDocument/2006/relationships/image" Target="media/image72.jpeg"/><Relationship Id="rId380" Type="http://schemas.openxmlformats.org/officeDocument/2006/relationships/image" Target="media/image72.jpeg"/><Relationship Id="rId381" Type="http://schemas.openxmlformats.org/officeDocument/2006/relationships/footer" Target="footer23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23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40970</Words>
  <Characters>165553</Characters>
  <CharactersWithSpaces>204899</CharactersWithSpaces>
  <Paragraphs>1896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2026-08-27T12:53:11Z</dcterms:created>
  <dc:creator>ghaemiyeh.com</dc:creator>
  <dc:description/>
  <dc:language>en-US</dc:language>
  <cp:lastModifiedBy/>
  <dcterms:modified xsi:type="dcterms:W3CDTF">2026-08-27T16:23:27Z</dcterms:modified>
  <cp:revision>1</cp:revision>
  <dc:subject/>
  <dc:title>شیدای دوست</dc:title>
</cp:coreProperties>
</file>

<file path=docProps/custom.xml><?xml version="1.0" encoding="utf-8"?>
<Properties xmlns="http://schemas.openxmlformats.org/officeDocument/2006/custom-properties" xmlns:vt="http://schemas.openxmlformats.org/officeDocument/2006/docPropsVTypes"/>
</file>