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4.jpeg" ContentType="image/jpeg"/>
  <Override PartName="/word/media/image26.jpeg" ContentType="image/jpeg"/>
  <Override PartName="/word/media/image5.jpeg" ContentType="image/jpeg"/>
  <Override PartName="/word/media/image27.jpeg" ContentType="image/jpeg"/>
  <Override PartName="/word/media/image50.jpeg" ContentType="image/jpeg"/>
  <Override PartName="/word/media/image6.jpeg" ContentType="image/jpeg"/>
  <Override PartName="/word/media/image33.jpeg" ContentType="image/jpeg"/>
  <Override PartName="/word/media/image34.jpeg" ContentType="image/jpeg"/>
  <Override PartName="/word/media/image35.jpeg" ContentType="image/jpeg"/>
  <Override PartName="/word/media/image10.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47.jpeg" ContentType="image/jpeg"/>
  <Override PartName="/word/media/image48.jpeg" ContentType="image/jpeg"/>
  <Override PartName="/word/media/image53.jpeg" ContentType="image/jpeg"/>
  <Override PartName="/word/media/image32.jpeg" ContentType="image/jpeg"/>
  <Override PartName="/word/media/image49.jpeg" ContentType="image/jpeg"/>
  <Override PartName="/word/media/image54.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40.jpeg" ContentType="image/jpeg"/>
  <Override PartName="/word/media/image13.jpeg" ContentType="image/jpeg"/>
  <Override PartName="/word/media/image28.jpeg" ContentType="image/jpeg"/>
  <Override PartName="/word/media/image51.jpeg" ContentType="image/jpeg"/>
  <Override PartName="/word/media/image29.jpeg" ContentType="image/jpeg"/>
  <Override PartName="/word/media/image52.jpeg" ContentType="image/jpeg"/>
  <Override PartName="/word/media/image1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هدم الجزارات الأسلامیة فی البلدان العربیة العراق سوریة تونس و لیبیا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7486_1051229030">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4587488_105122903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587490_1051229030">
            <w:r>
              <w:rPr>
                <w:webHidden/>
                <w:rStyle w:val="IndexLink"/>
                <w:rtl w:val="true"/>
              </w:rPr>
              <w:t>الفهرس</w:t>
            </w:r>
            <w:r>
              <w:rPr>
                <w:rStyle w:val="IndexLink"/>
                <w:rtl w:val="true"/>
              </w:rPr>
              <w:tab/>
            </w:r>
            <w:r>
              <w:rPr>
                <w:rStyle w:val="IndexLink"/>
              </w:rPr>
              <w:t>18</w:t>
            </w:r>
          </w:hyperlink>
        </w:p>
        <w:p>
          <w:pPr>
            <w:pStyle w:val="Contents2"/>
            <w:tabs>
              <w:tab w:val="clear" w:pos="8743"/>
              <w:tab w:val="right" w:pos="9026" w:leader="dot"/>
            </w:tabs>
            <w:rPr/>
          </w:pPr>
          <w:hyperlink w:anchor="__RefHeading___Toc4587492_1051229030">
            <w:r>
              <w:rPr>
                <w:webHidden/>
                <w:rStyle w:val="IndexLink"/>
                <w:rtl w:val="true"/>
              </w:rPr>
              <w:t>مقدمة</w:t>
            </w:r>
            <w:r>
              <w:rPr>
                <w:rStyle w:val="IndexLink"/>
                <w:rtl w:val="true"/>
              </w:rPr>
              <w:t>:</w:t>
              <w:tab/>
            </w:r>
            <w:r>
              <w:rPr>
                <w:rStyle w:val="IndexLink"/>
              </w:rPr>
              <w:t>21</w:t>
            </w:r>
          </w:hyperlink>
        </w:p>
        <w:p>
          <w:pPr>
            <w:pStyle w:val="Contents2"/>
            <w:tabs>
              <w:tab w:val="clear" w:pos="8743"/>
              <w:tab w:val="right" w:pos="9026" w:leader="dot"/>
            </w:tabs>
            <w:rPr/>
          </w:pPr>
          <w:hyperlink w:anchor="__RefHeading___Toc4587494_1051229030">
            <w:r>
              <w:rPr>
                <w:webHidden/>
                <w:rStyle w:val="IndexLink"/>
                <w:rtl w:val="true"/>
              </w:rPr>
              <w:t xml:space="preserve">الفصل الأول </w:t>
            </w:r>
            <w:r>
              <w:rPr>
                <w:rStyle w:val="IndexLink"/>
                <w:rtl w:val="true"/>
              </w:rPr>
              <w:t xml:space="preserve">: </w:t>
            </w:r>
            <w:r>
              <w:rPr>
                <w:rStyle w:val="IndexLink"/>
                <w:rtl w:val="true"/>
              </w:rPr>
              <w:t>العراق</w:t>
            </w:r>
            <w:r>
              <w:rPr>
                <w:rStyle w:val="IndexLink"/>
                <w:rtl w:val="true"/>
              </w:rPr>
              <w:tab/>
            </w:r>
            <w:r>
              <w:rPr>
                <w:rStyle w:val="IndexLink"/>
              </w:rPr>
              <w:t>25</w:t>
            </w:r>
          </w:hyperlink>
        </w:p>
        <w:p>
          <w:pPr>
            <w:pStyle w:val="Contents3"/>
            <w:tabs>
              <w:tab w:val="clear" w:pos="8459"/>
              <w:tab w:val="right" w:pos="9026" w:leader="dot"/>
            </w:tabs>
            <w:rPr/>
          </w:pPr>
          <w:hyperlink w:anchor="__RefHeading___Toc4587496_1051229030">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4587498_1051229030">
            <w:r>
              <w:rPr>
                <w:webHidden/>
                <w:rStyle w:val="IndexLink"/>
                <w:rtl w:val="true"/>
              </w:rPr>
              <w:t>مدخل</w:t>
            </w:r>
            <w:r>
              <w:rPr>
                <w:rStyle w:val="IndexLink"/>
                <w:rtl w:val="true"/>
              </w:rPr>
              <w:t>:</w:t>
              <w:tab/>
            </w:r>
            <w:r>
              <w:rPr>
                <w:rStyle w:val="IndexLink"/>
              </w:rPr>
              <w:t>27</w:t>
            </w:r>
          </w:hyperlink>
        </w:p>
        <w:p>
          <w:pPr>
            <w:pStyle w:val="Contents3"/>
            <w:tabs>
              <w:tab w:val="clear" w:pos="8459"/>
              <w:tab w:val="right" w:pos="9026" w:leader="dot"/>
            </w:tabs>
            <w:rPr/>
          </w:pPr>
          <w:hyperlink w:anchor="__RefHeading___Toc4587500_1051229030">
            <w:r>
              <w:rPr>
                <w:webHidden/>
                <w:rStyle w:val="IndexLink"/>
                <w:rtl w:val="true"/>
              </w:rPr>
              <w:t>العتبة العسكرية المقدسة في سامراء</w:t>
            </w:r>
            <w:r>
              <w:rPr>
                <w:rStyle w:val="IndexLink"/>
                <w:rtl w:val="true"/>
              </w:rPr>
              <w:tab/>
            </w:r>
            <w:r>
              <w:rPr>
                <w:rStyle w:val="IndexLink"/>
              </w:rPr>
              <w:t>28</w:t>
            </w:r>
          </w:hyperlink>
        </w:p>
        <w:p>
          <w:pPr>
            <w:pStyle w:val="Contents3"/>
            <w:tabs>
              <w:tab w:val="clear" w:pos="8459"/>
              <w:tab w:val="right" w:pos="9026" w:leader="dot"/>
            </w:tabs>
            <w:rPr/>
          </w:pPr>
          <w:hyperlink w:anchor="__RefHeading___Toc4587502_1051229030">
            <w:r>
              <w:rPr>
                <w:webHidden/>
                <w:rStyle w:val="IndexLink"/>
                <w:rtl w:val="true"/>
              </w:rPr>
              <w:t>مزار إبراهيم بن مالك الأشتر في قضاء الدجيل</w:t>
            </w:r>
            <w:r>
              <w:rPr>
                <w:rStyle w:val="IndexLink"/>
                <w:rtl w:val="true"/>
              </w:rPr>
              <w:tab/>
            </w:r>
            <w:r>
              <w:rPr>
                <w:rStyle w:val="IndexLink"/>
              </w:rPr>
              <w:t>32</w:t>
            </w:r>
          </w:hyperlink>
        </w:p>
        <w:p>
          <w:pPr>
            <w:pStyle w:val="Contents3"/>
            <w:tabs>
              <w:tab w:val="clear" w:pos="8459"/>
              <w:tab w:val="right" w:pos="9026" w:leader="dot"/>
            </w:tabs>
            <w:rPr/>
          </w:pPr>
          <w:hyperlink w:anchor="__RefHeading___Toc4587504_1051229030">
            <w:r>
              <w:rPr>
                <w:webHidden/>
                <w:rStyle w:val="IndexLink"/>
                <w:rtl w:val="true"/>
              </w:rPr>
              <w:t>مرقد ابن الأثير في الموصل</w:t>
            </w:r>
            <w:r>
              <w:rPr>
                <w:rStyle w:val="IndexLink"/>
                <w:rtl w:val="true"/>
              </w:rPr>
              <w:tab/>
            </w:r>
            <w:r>
              <w:rPr>
                <w:rStyle w:val="IndexLink"/>
              </w:rPr>
              <w:t>35</w:t>
            </w:r>
          </w:hyperlink>
        </w:p>
        <w:p>
          <w:pPr>
            <w:pStyle w:val="Contents3"/>
            <w:tabs>
              <w:tab w:val="clear" w:pos="8459"/>
              <w:tab w:val="right" w:pos="9026" w:leader="dot"/>
            </w:tabs>
            <w:rPr/>
          </w:pPr>
          <w:hyperlink w:anchor="__RefHeading___Toc4587506_1051229030">
            <w:r>
              <w:rPr>
                <w:webHidden/>
                <w:rStyle w:val="IndexLink"/>
                <w:rtl w:val="true"/>
              </w:rPr>
              <w:t xml:space="preserve">مقبرة الشيخ فتحي </w:t>
            </w:r>
            <w:r>
              <w:rPr>
                <w:rStyle w:val="IndexLink"/>
                <w:rtl w:val="true"/>
              </w:rPr>
              <w:t>(</w:t>
            </w:r>
            <w:r>
              <w:rPr>
                <w:rStyle w:val="IndexLink"/>
                <w:rtl w:val="true"/>
              </w:rPr>
              <w:t>فتح الموصلي</w:t>
            </w:r>
            <w:r>
              <w:rPr>
                <w:rStyle w:val="IndexLink"/>
                <w:rtl w:val="true"/>
              </w:rPr>
              <w:t xml:space="preserve">) </w:t>
            </w:r>
            <w:r>
              <w:rPr>
                <w:rStyle w:val="IndexLink"/>
                <w:rtl w:val="true"/>
              </w:rPr>
              <w:t>في الموصل</w:t>
            </w:r>
            <w:r>
              <w:rPr>
                <w:rStyle w:val="IndexLink"/>
                <w:rtl w:val="true"/>
              </w:rPr>
              <w:tab/>
            </w:r>
            <w:r>
              <w:rPr>
                <w:rStyle w:val="IndexLink"/>
              </w:rPr>
              <w:t>36</w:t>
            </w:r>
          </w:hyperlink>
        </w:p>
        <w:p>
          <w:pPr>
            <w:pStyle w:val="Contents3"/>
            <w:tabs>
              <w:tab w:val="clear" w:pos="8459"/>
              <w:tab w:val="right" w:pos="9026" w:leader="dot"/>
            </w:tabs>
            <w:rPr/>
          </w:pPr>
          <w:hyperlink w:anchor="__RefHeading___Toc4587508_1051229030">
            <w:r>
              <w:rPr>
                <w:webHidden/>
                <w:rStyle w:val="IndexLink"/>
                <w:rtl w:val="true"/>
              </w:rPr>
              <w:t>مزار السلطان عبد الله بن عمر في محافظة نينوى</w:t>
            </w:r>
            <w:r>
              <w:rPr>
                <w:rStyle w:val="IndexLink"/>
                <w:rtl w:val="true"/>
              </w:rPr>
              <w:tab/>
            </w:r>
            <w:r>
              <w:rPr>
                <w:rStyle w:val="IndexLink"/>
              </w:rPr>
              <w:t>38</w:t>
            </w:r>
          </w:hyperlink>
        </w:p>
        <w:p>
          <w:pPr>
            <w:pStyle w:val="Contents3"/>
            <w:tabs>
              <w:tab w:val="clear" w:pos="8459"/>
              <w:tab w:val="right" w:pos="9026" w:leader="dot"/>
            </w:tabs>
            <w:rPr/>
          </w:pPr>
          <w:hyperlink w:anchor="__RefHeading___Toc4587510_1051229030">
            <w:r>
              <w:rPr>
                <w:webHidden/>
                <w:rStyle w:val="IndexLink"/>
                <w:rtl w:val="true"/>
              </w:rPr>
              <w:t>مزارات تلعفر</w:t>
            </w:r>
            <w:r>
              <w:rPr>
                <w:rStyle w:val="IndexLink"/>
                <w:rtl w:val="true"/>
              </w:rPr>
              <w:tab/>
            </w:r>
            <w:r>
              <w:rPr>
                <w:rStyle w:val="IndexLink"/>
              </w:rPr>
              <w:t>39</w:t>
            </w:r>
          </w:hyperlink>
        </w:p>
        <w:p>
          <w:pPr>
            <w:pStyle w:val="Contents3"/>
            <w:tabs>
              <w:tab w:val="clear" w:pos="8459"/>
              <w:tab w:val="right" w:pos="9026" w:leader="dot"/>
            </w:tabs>
            <w:rPr/>
          </w:pPr>
          <w:hyperlink w:anchor="__RefHeading___Toc4587512_1051229030">
            <w:r>
              <w:rPr>
                <w:webHidden/>
                <w:rStyle w:val="IndexLink"/>
                <w:rtl w:val="true"/>
              </w:rPr>
              <w:t>مزارات المحلبية</w:t>
            </w:r>
            <w:r>
              <w:rPr>
                <w:rStyle w:val="IndexLink"/>
                <w:rtl w:val="true"/>
              </w:rPr>
              <w:tab/>
            </w:r>
            <w:r>
              <w:rPr>
                <w:rStyle w:val="IndexLink"/>
              </w:rPr>
              <w:t>41</w:t>
            </w:r>
          </w:hyperlink>
        </w:p>
        <w:p>
          <w:pPr>
            <w:pStyle w:val="Contents3"/>
            <w:tabs>
              <w:tab w:val="clear" w:pos="8459"/>
              <w:tab w:val="right" w:pos="9026" w:leader="dot"/>
            </w:tabs>
            <w:rPr/>
          </w:pPr>
          <w:hyperlink w:anchor="__RefHeading___Toc4587514_1051229030">
            <w:r>
              <w:rPr>
                <w:webHidden/>
                <w:rStyle w:val="IndexLink"/>
                <w:rtl w:val="true"/>
              </w:rPr>
              <w:t>مزار فرج الله بن محمد عابد في اللطيفية</w:t>
            </w:r>
            <w:r>
              <w:rPr>
                <w:rStyle w:val="IndexLink"/>
                <w:rtl w:val="true"/>
              </w:rPr>
              <w:tab/>
            </w:r>
            <w:r>
              <w:rPr>
                <w:rStyle w:val="IndexLink"/>
              </w:rPr>
              <w:t>46</w:t>
            </w:r>
          </w:hyperlink>
        </w:p>
        <w:p>
          <w:pPr>
            <w:pStyle w:val="Contents3"/>
            <w:tabs>
              <w:tab w:val="clear" w:pos="8459"/>
              <w:tab w:val="right" w:pos="9026" w:leader="dot"/>
            </w:tabs>
            <w:rPr/>
          </w:pPr>
          <w:hyperlink w:anchor="__RefHeading___Toc4587516_1051229030">
            <w:r>
              <w:rPr>
                <w:webHidden/>
                <w:rStyle w:val="IndexLink"/>
                <w:rtl w:val="true"/>
              </w:rPr>
              <w:t>حوادث تخريب واعتداءات أخرى على المزارات</w:t>
            </w:r>
            <w:r>
              <w:rPr>
                <w:rStyle w:val="IndexLink"/>
                <w:rtl w:val="true"/>
              </w:rPr>
              <w:tab/>
            </w:r>
            <w:r>
              <w:rPr>
                <w:rStyle w:val="IndexLink"/>
              </w:rPr>
              <w:t>46</w:t>
            </w:r>
          </w:hyperlink>
        </w:p>
        <w:p>
          <w:pPr>
            <w:pStyle w:val="Contents2"/>
            <w:tabs>
              <w:tab w:val="clear" w:pos="8743"/>
              <w:tab w:val="right" w:pos="9026" w:leader="dot"/>
            </w:tabs>
            <w:rPr/>
          </w:pPr>
          <w:hyperlink w:anchor="__RefHeading___Toc4587518_1051229030">
            <w:r>
              <w:rPr>
                <w:webHidden/>
                <w:rStyle w:val="IndexLink"/>
                <w:rtl w:val="true"/>
              </w:rPr>
              <w:t xml:space="preserve">الفصل الثاني </w:t>
            </w:r>
            <w:r>
              <w:rPr>
                <w:rStyle w:val="IndexLink"/>
                <w:rtl w:val="true"/>
              </w:rPr>
              <w:t xml:space="preserve">: </w:t>
            </w:r>
            <w:r>
              <w:rPr>
                <w:rStyle w:val="IndexLink"/>
                <w:rtl w:val="true"/>
              </w:rPr>
              <w:t>سورية</w:t>
            </w:r>
            <w:r>
              <w:rPr>
                <w:rStyle w:val="IndexLink"/>
                <w:rtl w:val="true"/>
              </w:rPr>
              <w:tab/>
            </w:r>
            <w:r>
              <w:rPr>
                <w:rStyle w:val="IndexLink"/>
              </w:rPr>
              <w:t>54</w:t>
            </w:r>
          </w:hyperlink>
        </w:p>
        <w:p>
          <w:pPr>
            <w:pStyle w:val="Contents3"/>
            <w:tabs>
              <w:tab w:val="clear" w:pos="8459"/>
              <w:tab w:val="right" w:pos="9026" w:leader="dot"/>
            </w:tabs>
            <w:rPr/>
          </w:pPr>
          <w:hyperlink w:anchor="__RefHeading___Toc4587520_1051229030">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4587522_1051229030">
            <w:r>
              <w:rPr>
                <w:webHidden/>
                <w:rStyle w:val="IndexLink"/>
                <w:rtl w:val="true"/>
              </w:rPr>
              <w:t>مدخل</w:t>
            </w:r>
            <w:r>
              <w:rPr>
                <w:rStyle w:val="IndexLink"/>
                <w:rtl w:val="true"/>
              </w:rPr>
              <w:t>:</w:t>
              <w:tab/>
            </w:r>
            <w:r>
              <w:rPr>
                <w:rStyle w:val="IndexLink"/>
              </w:rPr>
              <w:t>56</w:t>
            </w:r>
          </w:hyperlink>
        </w:p>
        <w:p>
          <w:pPr>
            <w:pStyle w:val="Contents3"/>
            <w:tabs>
              <w:tab w:val="clear" w:pos="8459"/>
              <w:tab w:val="right" w:pos="9026" w:leader="dot"/>
            </w:tabs>
            <w:rPr/>
          </w:pPr>
          <w:hyperlink w:anchor="__RefHeading___Toc4587524_1051229030">
            <w:r>
              <w:rPr>
                <w:webHidden/>
                <w:rStyle w:val="IndexLink"/>
                <w:rtl w:val="true"/>
              </w:rPr>
              <w:t xml:space="preserve">نبش قبر حجر بن عدي </w:t>
            </w:r>
            <w:r>
              <w:rPr>
                <w:rStyle w:val="IndexLink"/>
                <w:rtl w:val="true"/>
              </w:rPr>
              <w:t>(</w:t>
            </w:r>
            <w:r>
              <w:rPr>
                <w:rStyle w:val="IndexLink"/>
                <w:rtl w:val="true"/>
              </w:rPr>
              <w:t>الواقع في ريف عدرا في ضواحي دمشق</w:t>
            </w:r>
            <w:r>
              <w:rPr>
                <w:rStyle w:val="IndexLink"/>
                <w:rtl w:val="true"/>
              </w:rPr>
              <w:t>)</w:t>
              <w:tab/>
            </w:r>
            <w:r>
              <w:rPr>
                <w:rStyle w:val="IndexLink"/>
              </w:rPr>
              <w:t>57</w:t>
            </w:r>
          </w:hyperlink>
        </w:p>
        <w:p>
          <w:pPr>
            <w:pStyle w:val="Contents3"/>
            <w:tabs>
              <w:tab w:val="clear" w:pos="8459"/>
              <w:tab w:val="right" w:pos="9026" w:leader="dot"/>
            </w:tabs>
            <w:rPr/>
          </w:pPr>
          <w:hyperlink w:anchor="__RefHeading___Toc4587526_1051229030">
            <w:r>
              <w:rPr>
                <w:webHidden/>
                <w:rStyle w:val="IndexLink"/>
                <w:rtl w:val="true"/>
              </w:rPr>
              <w:t>مزار السيدة سكينة بنت الإمام علي علیهماالسلام في مدينة داريا</w:t>
            </w:r>
            <w:r>
              <w:rPr>
                <w:rStyle w:val="IndexLink"/>
                <w:rtl w:val="true"/>
              </w:rPr>
              <w:tab/>
            </w:r>
            <w:r>
              <w:rPr>
                <w:rStyle w:val="IndexLink"/>
              </w:rPr>
              <w:t>59</w:t>
            </w:r>
          </w:hyperlink>
        </w:p>
        <w:p>
          <w:pPr>
            <w:pStyle w:val="Contents3"/>
            <w:tabs>
              <w:tab w:val="clear" w:pos="8459"/>
              <w:tab w:val="right" w:pos="9026" w:leader="dot"/>
            </w:tabs>
            <w:rPr/>
          </w:pPr>
          <w:hyperlink w:anchor="__RefHeading___Toc4587528_1051229030">
            <w:r>
              <w:rPr>
                <w:webHidden/>
                <w:rStyle w:val="IndexLink"/>
                <w:rtl w:val="true"/>
              </w:rPr>
              <w:t>مزار محسن بن الإمام الحسين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4587530_1051229030">
            <w:r>
              <w:rPr>
                <w:webHidden/>
                <w:rStyle w:val="IndexLink"/>
                <w:rtl w:val="true"/>
              </w:rPr>
              <w:t>مزار شهداء صفين في مدينة الرقة</w:t>
            </w:r>
            <w:r>
              <w:rPr>
                <w:rStyle w:val="IndexLink"/>
                <w:rtl w:val="true"/>
              </w:rPr>
              <w:tab/>
            </w:r>
            <w:r>
              <w:rPr>
                <w:rStyle w:val="IndexLink"/>
              </w:rPr>
              <w:t>64</w:t>
            </w:r>
          </w:hyperlink>
        </w:p>
        <w:p>
          <w:pPr>
            <w:pStyle w:val="Contents3"/>
            <w:tabs>
              <w:tab w:val="clear" w:pos="8459"/>
              <w:tab w:val="right" w:pos="9026" w:leader="dot"/>
            </w:tabs>
            <w:rPr/>
          </w:pPr>
          <w:hyperlink w:anchor="__RefHeading___Toc4587532_1051229030">
            <w:r>
              <w:rPr>
                <w:webHidden/>
                <w:rStyle w:val="IndexLink"/>
                <w:rtl w:val="true"/>
              </w:rPr>
              <w:t>مزار وابصة بن معبد في مدينة الرقه</w:t>
            </w:r>
            <w:r>
              <w:rPr>
                <w:rStyle w:val="IndexLink"/>
                <w:rtl w:val="true"/>
              </w:rPr>
              <w:tab/>
            </w:r>
            <w:r>
              <w:rPr>
                <w:rStyle w:val="IndexLink"/>
              </w:rPr>
              <w:t>68</w:t>
            </w:r>
          </w:hyperlink>
        </w:p>
        <w:p>
          <w:pPr>
            <w:pStyle w:val="Contents3"/>
            <w:tabs>
              <w:tab w:val="clear" w:pos="8459"/>
              <w:tab w:val="right" w:pos="9026" w:leader="dot"/>
            </w:tabs>
            <w:rPr/>
          </w:pPr>
          <w:hyperlink w:anchor="__RefHeading___Toc4587534_1051229030">
            <w:r>
              <w:rPr>
                <w:webHidden/>
                <w:rStyle w:val="IndexLink"/>
                <w:rtl w:val="true"/>
              </w:rPr>
              <w:t>مقام النبي إبراهيم علیه السلام في عين العروس قرب تل أبيض</w:t>
            </w:r>
            <w:r>
              <w:rPr>
                <w:rStyle w:val="IndexLink"/>
                <w:rtl w:val="true"/>
              </w:rPr>
              <w:tab/>
            </w:r>
            <w:r>
              <w:rPr>
                <w:rStyle w:val="IndexLink"/>
              </w:rPr>
              <w:t>69</w:t>
            </w:r>
          </w:hyperlink>
        </w:p>
        <w:p>
          <w:pPr>
            <w:pStyle w:val="Contents3"/>
            <w:tabs>
              <w:tab w:val="clear" w:pos="8459"/>
              <w:tab w:val="right" w:pos="9026" w:leader="dot"/>
            </w:tabs>
            <w:rPr/>
          </w:pPr>
          <w:hyperlink w:anchor="__RefHeading___Toc4587536_1051229030">
            <w:r>
              <w:rPr>
                <w:webHidden/>
                <w:rStyle w:val="IndexLink"/>
                <w:rtl w:val="true"/>
              </w:rPr>
              <w:t>مزار ستي رحمة زوجة النبي أيوب علیه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587538_1051229030">
            <w:r>
              <w:rPr>
                <w:webHidden/>
                <w:rStyle w:val="IndexLink"/>
                <w:rtl w:val="true"/>
              </w:rPr>
              <w:t>مزارات مدينة الباب</w:t>
            </w:r>
            <w:r>
              <w:rPr>
                <w:rStyle w:val="IndexLink"/>
                <w:rtl w:val="true"/>
              </w:rPr>
              <w:tab/>
            </w:r>
            <w:r>
              <w:rPr>
                <w:rStyle w:val="IndexLink"/>
              </w:rPr>
              <w:t>70</w:t>
            </w:r>
          </w:hyperlink>
        </w:p>
        <w:p>
          <w:pPr>
            <w:pStyle w:val="Contents3"/>
            <w:tabs>
              <w:tab w:val="clear" w:pos="8459"/>
              <w:tab w:val="right" w:pos="9026" w:leader="dot"/>
            </w:tabs>
            <w:rPr/>
          </w:pPr>
          <w:hyperlink w:anchor="__RefHeading___Toc4587540_1051229030">
            <w:r>
              <w:rPr>
                <w:webHidden/>
                <w:rStyle w:val="IndexLink"/>
                <w:rtl w:val="true"/>
              </w:rPr>
              <w:t>مزار عز الدين أبو حمرا في محافظة حمص</w:t>
            </w:r>
            <w:r>
              <w:rPr>
                <w:rStyle w:val="IndexLink"/>
                <w:rtl w:val="true"/>
              </w:rPr>
              <w:tab/>
            </w:r>
            <w:r>
              <w:rPr>
                <w:rStyle w:val="IndexLink"/>
              </w:rPr>
              <w:t>72</w:t>
            </w:r>
          </w:hyperlink>
        </w:p>
        <w:p>
          <w:pPr>
            <w:pStyle w:val="Contents3"/>
            <w:tabs>
              <w:tab w:val="clear" w:pos="8459"/>
              <w:tab w:val="right" w:pos="9026" w:leader="dot"/>
            </w:tabs>
            <w:rPr/>
          </w:pPr>
          <w:hyperlink w:anchor="__RefHeading___Toc4587542_1051229030">
            <w:r>
              <w:rPr>
                <w:webHidden/>
                <w:rStyle w:val="IndexLink"/>
                <w:rtl w:val="true"/>
              </w:rPr>
              <w:t>مزار الشيخ نبهان</w:t>
            </w:r>
            <w:r>
              <w:rPr>
                <w:rStyle w:val="IndexLink"/>
                <w:rtl w:val="true"/>
              </w:rPr>
              <w:tab/>
            </w:r>
            <w:r>
              <w:rPr>
                <w:rStyle w:val="IndexLink"/>
              </w:rPr>
              <w:t>73</w:t>
            </w:r>
          </w:hyperlink>
        </w:p>
        <w:p>
          <w:pPr>
            <w:pStyle w:val="Contents3"/>
            <w:tabs>
              <w:tab w:val="clear" w:pos="8459"/>
              <w:tab w:val="right" w:pos="9026" w:leader="dot"/>
            </w:tabs>
            <w:rPr/>
          </w:pPr>
          <w:hyperlink w:anchor="__RefHeading___Toc4587544_1051229030">
            <w:r>
              <w:rPr>
                <w:webHidden/>
                <w:rStyle w:val="IndexLink"/>
                <w:rtl w:val="true"/>
              </w:rPr>
              <w:t>مسجد الشيخ هلال</w:t>
            </w:r>
            <w:r>
              <w:rPr>
                <w:rStyle w:val="IndexLink"/>
                <w:rtl w:val="true"/>
              </w:rPr>
              <w:tab/>
            </w:r>
            <w:r>
              <w:rPr>
                <w:rStyle w:val="IndexLink"/>
              </w:rPr>
              <w:t>75</w:t>
            </w:r>
          </w:hyperlink>
        </w:p>
        <w:p>
          <w:pPr>
            <w:pStyle w:val="Contents3"/>
            <w:tabs>
              <w:tab w:val="clear" w:pos="8459"/>
              <w:tab w:val="right" w:pos="9026" w:leader="dot"/>
            </w:tabs>
            <w:rPr/>
          </w:pPr>
          <w:hyperlink w:anchor="__RefHeading___Toc4587546_1051229030">
            <w:r>
              <w:rPr>
                <w:webHidden/>
                <w:rStyle w:val="IndexLink"/>
                <w:rtl w:val="true"/>
              </w:rPr>
              <w:t>مسجد و مزار الشيخ عقيل المنبجي في منبج</w:t>
            </w:r>
            <w:r>
              <w:rPr>
                <w:rStyle w:val="IndexLink"/>
                <w:rtl w:val="true"/>
              </w:rPr>
              <w:tab/>
            </w:r>
            <w:r>
              <w:rPr>
                <w:rStyle w:val="IndexLink"/>
              </w:rPr>
              <w:t>76</w:t>
            </w:r>
          </w:hyperlink>
        </w:p>
        <w:p>
          <w:pPr>
            <w:pStyle w:val="Contents3"/>
            <w:tabs>
              <w:tab w:val="clear" w:pos="8459"/>
              <w:tab w:val="right" w:pos="9026" w:leader="dot"/>
            </w:tabs>
            <w:rPr/>
          </w:pPr>
          <w:hyperlink w:anchor="__RefHeading___Toc4587548_1051229030">
            <w:r>
              <w:rPr>
                <w:webHidden/>
                <w:rStyle w:val="IndexLink"/>
                <w:rtl w:val="true"/>
              </w:rPr>
              <w:t>مسجد ومقبرة شيوخ الطريقة الخزنويه في تل معروف بمحافظة الحسكة</w:t>
            </w:r>
            <w:r>
              <w:rPr>
                <w:rStyle w:val="IndexLink"/>
                <w:rtl w:val="true"/>
              </w:rPr>
              <w:tab/>
            </w:r>
            <w:r>
              <w:rPr>
                <w:rStyle w:val="IndexLink"/>
              </w:rPr>
              <w:t>78</w:t>
            </w:r>
          </w:hyperlink>
        </w:p>
        <w:p>
          <w:pPr>
            <w:pStyle w:val="Contents3"/>
            <w:tabs>
              <w:tab w:val="clear" w:pos="8459"/>
              <w:tab w:val="right" w:pos="9026" w:leader="dot"/>
            </w:tabs>
            <w:rPr/>
          </w:pPr>
          <w:hyperlink w:anchor="__RefHeading___Toc4587550_1051229030">
            <w:r>
              <w:rPr>
                <w:webHidden/>
                <w:rStyle w:val="IndexLink"/>
                <w:rtl w:val="true"/>
              </w:rPr>
              <w:t>مزار الشيخ نامس</w:t>
            </w:r>
            <w:r>
              <w:rPr>
                <w:rStyle w:val="IndexLink"/>
                <w:rtl w:val="true"/>
              </w:rPr>
              <w:tab/>
            </w:r>
            <w:r>
              <w:rPr>
                <w:rStyle w:val="IndexLink"/>
              </w:rPr>
              <w:t>79</w:t>
            </w:r>
          </w:hyperlink>
        </w:p>
        <w:p>
          <w:pPr>
            <w:pStyle w:val="Contents3"/>
            <w:tabs>
              <w:tab w:val="clear" w:pos="8459"/>
              <w:tab w:val="right" w:pos="9026" w:leader="dot"/>
            </w:tabs>
            <w:rPr/>
          </w:pPr>
          <w:hyperlink w:anchor="__RefHeading___Toc4587552_1051229030">
            <w:r>
              <w:rPr>
                <w:webHidden/>
                <w:rStyle w:val="IndexLink"/>
                <w:rtl w:val="true"/>
              </w:rPr>
              <w:t>مزار أبو العيش في محافظة الرقة</w:t>
            </w:r>
            <w:r>
              <w:rPr>
                <w:rStyle w:val="IndexLink"/>
                <w:rtl w:val="true"/>
              </w:rPr>
              <w:tab/>
            </w:r>
            <w:r>
              <w:rPr>
                <w:rStyle w:val="IndexLink"/>
              </w:rPr>
              <w:t>81</w:t>
            </w:r>
          </w:hyperlink>
        </w:p>
        <w:p>
          <w:pPr>
            <w:pStyle w:val="Contents3"/>
            <w:tabs>
              <w:tab w:val="clear" w:pos="8459"/>
              <w:tab w:val="right" w:pos="9026" w:leader="dot"/>
            </w:tabs>
            <w:rPr/>
          </w:pPr>
          <w:hyperlink w:anchor="__RefHeading___Toc4587554_1051229030">
            <w:r>
              <w:rPr>
                <w:webHidden/>
                <w:rStyle w:val="IndexLink"/>
                <w:rtl w:val="true"/>
              </w:rPr>
              <w:t>مزار الشيخ عيسى في البصيره</w:t>
            </w:r>
            <w:r>
              <w:rPr>
                <w:rStyle w:val="IndexLink"/>
                <w:rtl w:val="true"/>
              </w:rPr>
              <w:tab/>
            </w:r>
            <w:r>
              <w:rPr>
                <w:rStyle w:val="IndexLink"/>
              </w:rPr>
              <w:t>83</w:t>
            </w:r>
          </w:hyperlink>
        </w:p>
        <w:p>
          <w:pPr>
            <w:pStyle w:val="Contents3"/>
            <w:tabs>
              <w:tab w:val="clear" w:pos="8459"/>
              <w:tab w:val="right" w:pos="9026" w:leader="dot"/>
            </w:tabs>
            <w:rPr/>
          </w:pPr>
          <w:hyperlink w:anchor="__RefHeading___Toc4587556_1051229030">
            <w:r>
              <w:rPr>
                <w:webHidden/>
                <w:rStyle w:val="IndexLink"/>
                <w:rtl w:val="true"/>
              </w:rPr>
              <w:t>مزار الشيخ شبلي في الحلبية</w:t>
            </w:r>
            <w:r>
              <w:rPr>
                <w:rStyle w:val="IndexLink"/>
                <w:rtl w:val="true"/>
              </w:rPr>
              <w:tab/>
            </w:r>
            <w:r>
              <w:rPr>
                <w:rStyle w:val="IndexLink"/>
              </w:rPr>
              <w:t>83</w:t>
            </w:r>
          </w:hyperlink>
        </w:p>
        <w:p>
          <w:pPr>
            <w:pStyle w:val="Contents3"/>
            <w:tabs>
              <w:tab w:val="clear" w:pos="8459"/>
              <w:tab w:val="right" w:pos="9026" w:leader="dot"/>
            </w:tabs>
            <w:rPr/>
          </w:pPr>
          <w:hyperlink w:anchor="__RefHeading___Toc4587558_1051229030">
            <w:r>
              <w:rPr>
                <w:webHidden/>
                <w:rStyle w:val="IndexLink"/>
                <w:rtl w:val="true"/>
              </w:rPr>
              <w:t>تدمير مزارات أخرى</w:t>
            </w:r>
            <w:r>
              <w:rPr>
                <w:rStyle w:val="IndexLink"/>
                <w:rtl w:val="true"/>
              </w:rPr>
              <w:tab/>
            </w:r>
            <w:r>
              <w:rPr>
                <w:rStyle w:val="IndexLink"/>
              </w:rPr>
              <w:t>83</w:t>
            </w:r>
          </w:hyperlink>
        </w:p>
        <w:p>
          <w:pPr>
            <w:pStyle w:val="Contents2"/>
            <w:tabs>
              <w:tab w:val="clear" w:pos="8743"/>
              <w:tab w:val="right" w:pos="9026" w:leader="dot"/>
            </w:tabs>
            <w:rPr/>
          </w:pPr>
          <w:hyperlink w:anchor="__RefHeading___Toc4587560_1051229030">
            <w:r>
              <w:rPr>
                <w:webHidden/>
                <w:rStyle w:val="IndexLink"/>
                <w:rtl w:val="true"/>
              </w:rPr>
              <w:t xml:space="preserve">الفصل الثالث </w:t>
            </w:r>
            <w:r>
              <w:rPr>
                <w:rStyle w:val="IndexLink"/>
                <w:rtl w:val="true"/>
              </w:rPr>
              <w:t xml:space="preserve">: </w:t>
            </w:r>
            <w:r>
              <w:rPr>
                <w:rStyle w:val="IndexLink"/>
                <w:rtl w:val="true"/>
              </w:rPr>
              <w:t>تونس</w:t>
            </w:r>
            <w:r>
              <w:rPr>
                <w:rStyle w:val="IndexLink"/>
                <w:rtl w:val="true"/>
              </w:rPr>
              <w:tab/>
            </w:r>
            <w:r>
              <w:rPr>
                <w:rStyle w:val="IndexLink"/>
              </w:rPr>
              <w:t>88</w:t>
            </w:r>
          </w:hyperlink>
        </w:p>
        <w:p>
          <w:pPr>
            <w:pStyle w:val="Contents3"/>
            <w:tabs>
              <w:tab w:val="clear" w:pos="8459"/>
              <w:tab w:val="right" w:pos="9026" w:leader="dot"/>
            </w:tabs>
            <w:rPr/>
          </w:pPr>
          <w:hyperlink w:anchor="__RefHeading___Toc4587562_1051229030">
            <w:r>
              <w:rPr>
                <w:webHidden/>
                <w:rStyle w:val="IndexLink"/>
                <w:rtl w:val="true"/>
              </w:rPr>
              <w:t>اشارة</w:t>
            </w:r>
            <w:r>
              <w:rPr>
                <w:rStyle w:val="IndexLink"/>
                <w:rtl w:val="true"/>
              </w:rPr>
              <w:tab/>
            </w:r>
            <w:r>
              <w:rPr>
                <w:rStyle w:val="IndexLink"/>
              </w:rPr>
              <w:t>88</w:t>
            </w:r>
          </w:hyperlink>
        </w:p>
        <w:p>
          <w:pPr>
            <w:pStyle w:val="Contents3"/>
            <w:tabs>
              <w:tab w:val="clear" w:pos="8459"/>
              <w:tab w:val="right" w:pos="9026" w:leader="dot"/>
            </w:tabs>
            <w:rPr/>
          </w:pPr>
          <w:hyperlink w:anchor="__RefHeading___Toc4587564_1051229030">
            <w:r>
              <w:rPr>
                <w:webHidden/>
                <w:rStyle w:val="IndexLink"/>
                <w:rtl w:val="true"/>
              </w:rPr>
              <w:t>مدخل</w:t>
            </w:r>
            <w:r>
              <w:rPr>
                <w:rStyle w:val="IndexLink"/>
                <w:rtl w:val="true"/>
              </w:rPr>
              <w:t>:</w:t>
              <w:tab/>
            </w:r>
            <w:r>
              <w:rPr>
                <w:rStyle w:val="IndexLink"/>
              </w:rPr>
              <w:t>90</w:t>
            </w:r>
          </w:hyperlink>
        </w:p>
        <w:p>
          <w:pPr>
            <w:pStyle w:val="Contents3"/>
            <w:tabs>
              <w:tab w:val="clear" w:pos="8459"/>
              <w:tab w:val="right" w:pos="9026" w:leader="dot"/>
            </w:tabs>
            <w:rPr/>
          </w:pPr>
          <w:hyperlink w:anchor="__RefHeading___Toc4587566_1051229030">
            <w:r>
              <w:rPr>
                <w:webHidden/>
                <w:rStyle w:val="IndexLink"/>
                <w:rtl w:val="true"/>
              </w:rPr>
              <w:t xml:space="preserve">مزار سيدي بوسعيد </w:t>
            </w:r>
            <w:r>
              <w:rPr>
                <w:rStyle w:val="IndexLink"/>
                <w:rtl w:val="true"/>
              </w:rPr>
              <w:t>(</w:t>
            </w:r>
            <w:r>
              <w:rPr>
                <w:rStyle w:val="IndexLink"/>
                <w:rtl w:val="true"/>
              </w:rPr>
              <w:t>أبو سعيد الباجي</w:t>
            </w:r>
            <w:r>
              <w:rPr>
                <w:rStyle w:val="IndexLink"/>
                <w:rtl w:val="true"/>
              </w:rPr>
              <w:t xml:space="preserve">) </w:t>
            </w:r>
            <w:r>
              <w:rPr>
                <w:rStyle w:val="IndexLink"/>
                <w:rtl w:val="true"/>
              </w:rPr>
              <w:t xml:space="preserve">في منطقة </w:t>
            </w:r>
            <w:r>
              <w:rPr>
                <w:rStyle w:val="IndexLink"/>
                <w:rtl w:val="true"/>
              </w:rPr>
              <w:t>«</w:t>
            </w:r>
            <w:r>
              <w:rPr>
                <w:rStyle w:val="IndexLink"/>
                <w:rtl w:val="true"/>
              </w:rPr>
              <w:t>سيدي بوسعيد</w:t>
            </w:r>
            <w:r>
              <w:rPr>
                <w:rStyle w:val="IndexLink"/>
                <w:rtl w:val="true"/>
              </w:rPr>
              <w:t>»</w:t>
              <w:tab/>
            </w:r>
            <w:r>
              <w:rPr>
                <w:rStyle w:val="IndexLink"/>
              </w:rPr>
              <w:t>91</w:t>
            </w:r>
          </w:hyperlink>
        </w:p>
        <w:p>
          <w:pPr>
            <w:pStyle w:val="Contents3"/>
            <w:tabs>
              <w:tab w:val="clear" w:pos="8459"/>
              <w:tab w:val="right" w:pos="9026" w:leader="dot"/>
            </w:tabs>
            <w:rPr/>
          </w:pPr>
          <w:hyperlink w:anchor="__RefHeading___Toc4587568_1051229030">
            <w:r>
              <w:rPr>
                <w:webHidden/>
                <w:rStyle w:val="IndexLink"/>
                <w:rtl w:val="true"/>
              </w:rPr>
              <w:t>مزار عائشة المنوبية في مدينة منوبة</w:t>
            </w:r>
            <w:r>
              <w:rPr>
                <w:rStyle w:val="IndexLink"/>
                <w:rtl w:val="true"/>
              </w:rPr>
              <w:tab/>
            </w:r>
            <w:r>
              <w:rPr>
                <w:rStyle w:val="IndexLink"/>
              </w:rPr>
              <w:t>92</w:t>
            </w:r>
          </w:hyperlink>
        </w:p>
        <w:p>
          <w:pPr>
            <w:pStyle w:val="Contents3"/>
            <w:tabs>
              <w:tab w:val="clear" w:pos="8459"/>
              <w:tab w:val="right" w:pos="9026" w:leader="dot"/>
            </w:tabs>
            <w:rPr/>
          </w:pPr>
          <w:hyperlink w:anchor="__RefHeading___Toc4587570_1051229030">
            <w:r>
              <w:rPr>
                <w:webHidden/>
                <w:rStyle w:val="IndexLink"/>
                <w:rtl w:val="true"/>
              </w:rPr>
              <w:t>مزار سيدي أحمد الورفلي في مدينة أكوده</w:t>
            </w:r>
            <w:r>
              <w:rPr>
                <w:rStyle w:val="IndexLink"/>
                <w:rtl w:val="true"/>
              </w:rPr>
              <w:tab/>
            </w:r>
            <w:r>
              <w:rPr>
                <w:rStyle w:val="IndexLink"/>
              </w:rPr>
              <w:t>94</w:t>
            </w:r>
          </w:hyperlink>
        </w:p>
        <w:p>
          <w:pPr>
            <w:pStyle w:val="Contents3"/>
            <w:tabs>
              <w:tab w:val="clear" w:pos="8459"/>
              <w:tab w:val="right" w:pos="9026" w:leader="dot"/>
            </w:tabs>
            <w:rPr/>
          </w:pPr>
          <w:hyperlink w:anchor="__RefHeading___Toc4587572_1051229030">
            <w:r>
              <w:rPr>
                <w:webHidden/>
                <w:rStyle w:val="IndexLink"/>
                <w:rtl w:val="true"/>
              </w:rPr>
              <w:t>حوادث تدمير وحرق أخرى</w:t>
            </w:r>
            <w:r>
              <w:rPr>
                <w:rStyle w:val="IndexLink"/>
                <w:rtl w:val="true"/>
              </w:rPr>
              <w:tab/>
            </w:r>
            <w:r>
              <w:rPr>
                <w:rStyle w:val="IndexLink"/>
              </w:rPr>
              <w:t>95</w:t>
            </w:r>
          </w:hyperlink>
        </w:p>
        <w:p>
          <w:pPr>
            <w:pStyle w:val="Contents2"/>
            <w:tabs>
              <w:tab w:val="clear" w:pos="8743"/>
              <w:tab w:val="right" w:pos="9026" w:leader="dot"/>
            </w:tabs>
            <w:rPr/>
          </w:pPr>
          <w:hyperlink w:anchor="__RefHeading___Toc4587574_1051229030">
            <w:r>
              <w:rPr>
                <w:webHidden/>
                <w:rStyle w:val="IndexLink"/>
                <w:rtl w:val="true"/>
              </w:rPr>
              <w:t xml:space="preserve">الفصل الرابع </w:t>
            </w:r>
            <w:r>
              <w:rPr>
                <w:rStyle w:val="IndexLink"/>
                <w:rtl w:val="true"/>
              </w:rPr>
              <w:t xml:space="preserve">: </w:t>
            </w:r>
            <w:r>
              <w:rPr>
                <w:rStyle w:val="IndexLink"/>
                <w:rtl w:val="true"/>
              </w:rPr>
              <w:t>ليبيا</w:t>
            </w:r>
            <w:r>
              <w:rPr>
                <w:rStyle w:val="IndexLink"/>
                <w:rtl w:val="true"/>
              </w:rPr>
              <w:tab/>
            </w:r>
            <w:r>
              <w:rPr>
                <w:rStyle w:val="IndexLink"/>
              </w:rPr>
              <w:t>100</w:t>
            </w:r>
          </w:hyperlink>
        </w:p>
        <w:p>
          <w:pPr>
            <w:pStyle w:val="Contents3"/>
            <w:tabs>
              <w:tab w:val="clear" w:pos="8459"/>
              <w:tab w:val="right" w:pos="9026" w:leader="dot"/>
            </w:tabs>
            <w:rPr/>
          </w:pPr>
          <w:hyperlink w:anchor="__RefHeading___Toc4587576_1051229030">
            <w:r>
              <w:rPr>
                <w:webHidden/>
                <w:rStyle w:val="IndexLink"/>
                <w:rtl w:val="true"/>
              </w:rPr>
              <w:t>اشارة</w:t>
            </w:r>
            <w:r>
              <w:rPr>
                <w:rStyle w:val="IndexLink"/>
                <w:rtl w:val="true"/>
              </w:rPr>
              <w:tab/>
            </w:r>
            <w:r>
              <w:rPr>
                <w:rStyle w:val="IndexLink"/>
              </w:rPr>
              <w:t>100</w:t>
            </w:r>
          </w:hyperlink>
        </w:p>
        <w:p>
          <w:pPr>
            <w:pStyle w:val="Contents3"/>
            <w:tabs>
              <w:tab w:val="clear" w:pos="8459"/>
              <w:tab w:val="right" w:pos="9026" w:leader="dot"/>
            </w:tabs>
            <w:rPr/>
          </w:pPr>
          <w:hyperlink w:anchor="__RefHeading___Toc4587578_1051229030">
            <w:r>
              <w:rPr>
                <w:webHidden/>
                <w:rStyle w:val="IndexLink"/>
                <w:rtl w:val="true"/>
              </w:rPr>
              <w:t>مدخل</w:t>
            </w:r>
            <w:r>
              <w:rPr>
                <w:rStyle w:val="IndexLink"/>
                <w:rtl w:val="true"/>
              </w:rPr>
              <w:tab/>
            </w:r>
            <w:r>
              <w:rPr>
                <w:rStyle w:val="IndexLink"/>
              </w:rPr>
              <w:t>102</w:t>
            </w:r>
          </w:hyperlink>
        </w:p>
        <w:p>
          <w:pPr>
            <w:pStyle w:val="Contents3"/>
            <w:tabs>
              <w:tab w:val="clear" w:pos="8459"/>
              <w:tab w:val="right" w:pos="9026" w:leader="dot"/>
            </w:tabs>
            <w:rPr/>
          </w:pPr>
          <w:hyperlink w:anchor="__RefHeading___Toc4587580_1051229030">
            <w:r>
              <w:rPr>
                <w:webHidden/>
                <w:rStyle w:val="IndexLink"/>
                <w:rtl w:val="true"/>
              </w:rPr>
              <w:t>زاوية ومزار عبد السلام الأسمر الفيتوري في زليطين</w:t>
            </w:r>
            <w:r>
              <w:rPr>
                <w:rStyle w:val="IndexLink"/>
                <w:rtl w:val="true"/>
              </w:rPr>
              <w:tab/>
            </w:r>
            <w:r>
              <w:rPr>
                <w:rStyle w:val="IndexLink"/>
              </w:rPr>
              <w:t>103</w:t>
            </w:r>
          </w:hyperlink>
        </w:p>
        <w:p>
          <w:pPr>
            <w:pStyle w:val="Contents3"/>
            <w:tabs>
              <w:tab w:val="clear" w:pos="8459"/>
              <w:tab w:val="right" w:pos="9026" w:leader="dot"/>
            </w:tabs>
            <w:rPr/>
          </w:pPr>
          <w:hyperlink w:anchor="__RefHeading___Toc4587582_1051229030">
            <w:r>
              <w:rPr>
                <w:webHidden/>
                <w:rStyle w:val="IndexLink"/>
                <w:rtl w:val="true"/>
              </w:rPr>
              <w:t>مسجد و مزار شعاب الدهماني في طرابلس</w:t>
            </w:r>
            <w:r>
              <w:rPr>
                <w:rStyle w:val="IndexLink"/>
                <w:rtl w:val="true"/>
              </w:rPr>
              <w:tab/>
            </w:r>
            <w:r>
              <w:rPr>
                <w:rStyle w:val="IndexLink"/>
              </w:rPr>
              <w:t>106</w:t>
            </w:r>
          </w:hyperlink>
        </w:p>
        <w:p>
          <w:pPr>
            <w:pStyle w:val="Contents3"/>
            <w:tabs>
              <w:tab w:val="clear" w:pos="8459"/>
              <w:tab w:val="right" w:pos="9026" w:leader="dot"/>
            </w:tabs>
            <w:rPr/>
          </w:pPr>
          <w:hyperlink w:anchor="__RefHeading___Toc4587584_1051229030">
            <w:r>
              <w:rPr>
                <w:webHidden/>
                <w:rStyle w:val="IndexLink"/>
                <w:rtl w:val="true"/>
              </w:rPr>
              <w:t>نبش قبر الشيخ أحمد تروق في مصراته</w:t>
            </w:r>
            <w:r>
              <w:rPr>
                <w:rStyle w:val="IndexLink"/>
                <w:rtl w:val="true"/>
              </w:rPr>
              <w:tab/>
            </w:r>
            <w:r>
              <w:rPr>
                <w:rStyle w:val="IndexLink"/>
              </w:rPr>
              <w:t>108</w:t>
            </w:r>
          </w:hyperlink>
        </w:p>
        <w:p>
          <w:pPr>
            <w:pStyle w:val="Contents3"/>
            <w:tabs>
              <w:tab w:val="clear" w:pos="8459"/>
              <w:tab w:val="right" w:pos="9026" w:leader="dot"/>
            </w:tabs>
            <w:rPr/>
          </w:pPr>
          <w:hyperlink w:anchor="__RefHeading___Toc4587586_1051229030">
            <w:r>
              <w:rPr>
                <w:webHidden/>
                <w:rStyle w:val="IndexLink"/>
                <w:rtl w:val="true"/>
              </w:rPr>
              <w:t>مسجد الصحابة و مزار زهیر بن قيس البلوي في درنه</w:t>
            </w:r>
            <w:r>
              <w:rPr>
                <w:rStyle w:val="IndexLink"/>
                <w:rtl w:val="true"/>
              </w:rPr>
              <w:tab/>
            </w:r>
            <w:r>
              <w:rPr>
                <w:rStyle w:val="IndexLink"/>
              </w:rPr>
              <w:t>109</w:t>
            </w:r>
          </w:hyperlink>
        </w:p>
        <w:p>
          <w:pPr>
            <w:pStyle w:val="Contents3"/>
            <w:tabs>
              <w:tab w:val="clear" w:pos="8459"/>
              <w:tab w:val="right" w:pos="9026" w:leader="dot"/>
            </w:tabs>
            <w:rPr/>
          </w:pPr>
          <w:hyperlink w:anchor="__RefHeading___Toc4587588_1051229030">
            <w:r>
              <w:rPr>
                <w:webHidden/>
                <w:rStyle w:val="IndexLink"/>
                <w:rtl w:val="true"/>
              </w:rPr>
              <w:t>مزار سيدي عزيز و زاوية عبد السلام الأسمر في درنه</w:t>
            </w:r>
            <w:r>
              <w:rPr>
                <w:rStyle w:val="IndexLink"/>
                <w:rtl w:val="true"/>
              </w:rPr>
              <w:tab/>
            </w:r>
            <w:r>
              <w:rPr>
                <w:rStyle w:val="IndexLink"/>
              </w:rPr>
              <w:t>112</w:t>
            </w:r>
          </w:hyperlink>
        </w:p>
        <w:p>
          <w:pPr>
            <w:pStyle w:val="Contents3"/>
            <w:tabs>
              <w:tab w:val="clear" w:pos="8459"/>
              <w:tab w:val="right" w:pos="9026" w:leader="dot"/>
            </w:tabs>
            <w:rPr/>
          </w:pPr>
          <w:hyperlink w:anchor="__RefHeading___Toc4587590_1051229030">
            <w:r>
              <w:rPr>
                <w:webHidden/>
                <w:rStyle w:val="IndexLink"/>
                <w:rtl w:val="true"/>
              </w:rPr>
              <w:t xml:space="preserve">نبش قبر </w:t>
            </w:r>
            <w:r>
              <w:rPr>
                <w:rStyle w:val="IndexLink"/>
                <w:rtl w:val="true"/>
              </w:rPr>
              <w:t>«</w:t>
            </w:r>
            <w:r>
              <w:rPr>
                <w:rStyle w:val="IndexLink"/>
                <w:rtl w:val="true"/>
              </w:rPr>
              <w:t>منيذر الأسلمي</w:t>
            </w:r>
            <w:r>
              <w:rPr>
                <w:rStyle w:val="IndexLink"/>
                <w:rtl w:val="true"/>
              </w:rPr>
              <w:t>»</w:t>
            </w:r>
            <w:r>
              <w:rPr>
                <w:rStyle w:val="IndexLink"/>
                <w:rtl w:val="true"/>
              </w:rPr>
              <w:t>و عدد من العلماء في مقبرة سيدي منيذر</w:t>
            </w:r>
            <w:r>
              <w:rPr>
                <w:rStyle w:val="IndexLink"/>
                <w:rtl w:val="true"/>
              </w:rPr>
              <w:t>»</w:t>
            </w:r>
            <w:r>
              <w:rPr>
                <w:rStyle w:val="IndexLink"/>
                <w:rtl w:val="true"/>
              </w:rPr>
              <w:t>في طرابلس</w:t>
            </w:r>
            <w:r>
              <w:rPr>
                <w:rStyle w:val="IndexLink"/>
                <w:rtl w:val="true"/>
              </w:rPr>
              <w:tab/>
            </w:r>
            <w:r>
              <w:rPr>
                <w:rStyle w:val="IndexLink"/>
              </w:rPr>
              <w:t>114</w:t>
            </w:r>
          </w:hyperlink>
        </w:p>
        <w:p>
          <w:pPr>
            <w:pStyle w:val="Contents3"/>
            <w:tabs>
              <w:tab w:val="clear" w:pos="8459"/>
              <w:tab w:val="right" w:pos="9026" w:leader="dot"/>
            </w:tabs>
            <w:rPr/>
          </w:pPr>
          <w:hyperlink w:anchor="__RefHeading___Toc4587592_1051229030">
            <w:r>
              <w:rPr>
                <w:webHidden/>
                <w:rStyle w:val="IndexLink"/>
                <w:rtl w:val="true"/>
              </w:rPr>
              <w:t>مزار ابو سجيف بن قيس في مصراته</w:t>
            </w:r>
            <w:r>
              <w:rPr>
                <w:rStyle w:val="IndexLink"/>
                <w:rtl w:val="true"/>
              </w:rPr>
              <w:tab/>
            </w:r>
            <w:r>
              <w:rPr>
                <w:rStyle w:val="IndexLink"/>
              </w:rPr>
              <w:t>116</w:t>
            </w:r>
          </w:hyperlink>
        </w:p>
        <w:p>
          <w:pPr>
            <w:pStyle w:val="Contents3"/>
            <w:tabs>
              <w:tab w:val="clear" w:pos="8459"/>
              <w:tab w:val="right" w:pos="9026" w:leader="dot"/>
            </w:tabs>
            <w:rPr/>
          </w:pPr>
          <w:hyperlink w:anchor="__RefHeading___Toc4587594_1051229030">
            <w:r>
              <w:rPr>
                <w:webHidden/>
                <w:rStyle w:val="IndexLink"/>
                <w:rtl w:val="true"/>
              </w:rPr>
              <w:t>مزار سيدي عمران في الشحات</w:t>
            </w:r>
            <w:r>
              <w:rPr>
                <w:rStyle w:val="IndexLink"/>
                <w:rtl w:val="true"/>
              </w:rPr>
              <w:tab/>
            </w:r>
            <w:r>
              <w:rPr>
                <w:rStyle w:val="IndexLink"/>
              </w:rPr>
              <w:t>117</w:t>
            </w:r>
          </w:hyperlink>
        </w:p>
        <w:p>
          <w:pPr>
            <w:pStyle w:val="Contents3"/>
            <w:tabs>
              <w:tab w:val="clear" w:pos="8459"/>
              <w:tab w:val="right" w:pos="9026" w:leader="dot"/>
            </w:tabs>
            <w:rPr/>
          </w:pPr>
          <w:hyperlink w:anchor="__RefHeading___Toc4587596_1051229030">
            <w:r>
              <w:rPr>
                <w:webHidden/>
                <w:rStyle w:val="IndexLink"/>
                <w:rtl w:val="true"/>
              </w:rPr>
              <w:t>مزار عبد الرحمان بن مالك النخعي في البيضاء</w:t>
            </w:r>
            <w:r>
              <w:rPr>
                <w:rStyle w:val="IndexLink"/>
                <w:rtl w:val="true"/>
              </w:rPr>
              <w:tab/>
            </w:r>
            <w:r>
              <w:rPr>
                <w:rStyle w:val="IndexLink"/>
              </w:rPr>
              <w:t>117</w:t>
            </w:r>
          </w:hyperlink>
        </w:p>
        <w:p>
          <w:pPr>
            <w:pStyle w:val="Contents3"/>
            <w:tabs>
              <w:tab w:val="clear" w:pos="8459"/>
              <w:tab w:val="right" w:pos="9026" w:leader="dot"/>
            </w:tabs>
            <w:rPr/>
          </w:pPr>
          <w:hyperlink w:anchor="__RefHeading___Toc4587598_1051229030">
            <w:r>
              <w:rPr>
                <w:webHidden/>
                <w:rStyle w:val="IndexLink"/>
                <w:rtl w:val="true"/>
              </w:rPr>
              <w:t>مقابر بني الخطاب في زويله</w:t>
            </w:r>
            <w:r>
              <w:rPr>
                <w:rStyle w:val="IndexLink"/>
                <w:rtl w:val="true"/>
              </w:rPr>
              <w:tab/>
            </w:r>
            <w:r>
              <w:rPr>
                <w:rStyle w:val="IndexLink"/>
              </w:rPr>
              <w:t>118</w:t>
            </w:r>
          </w:hyperlink>
        </w:p>
        <w:p>
          <w:pPr>
            <w:pStyle w:val="Contents3"/>
            <w:tabs>
              <w:tab w:val="clear" w:pos="8459"/>
              <w:tab w:val="right" w:pos="9026" w:leader="dot"/>
            </w:tabs>
            <w:rPr/>
          </w:pPr>
          <w:hyperlink w:anchor="__RefHeading___Toc4587600_1051229030">
            <w:r>
              <w:rPr>
                <w:webHidden/>
                <w:rStyle w:val="IndexLink"/>
                <w:rtl w:val="true"/>
              </w:rPr>
              <w:t xml:space="preserve">مقبرة </w:t>
            </w:r>
            <w:r>
              <w:rPr>
                <w:rStyle w:val="IndexLink"/>
                <w:rtl w:val="true"/>
              </w:rPr>
              <w:t>«</w:t>
            </w:r>
            <w:r>
              <w:rPr>
                <w:rStyle w:val="IndexLink"/>
                <w:rtl w:val="true"/>
              </w:rPr>
              <w:t>مراد آغا</w:t>
            </w:r>
            <w:r>
              <w:rPr>
                <w:rStyle w:val="IndexLink"/>
                <w:rtl w:val="true"/>
              </w:rPr>
              <w:t xml:space="preserve">» </w:t>
            </w:r>
            <w:r>
              <w:rPr>
                <w:rStyle w:val="IndexLink"/>
                <w:rtl w:val="true"/>
              </w:rPr>
              <w:t>في تاجورا</w:t>
            </w:r>
            <w:r>
              <w:rPr>
                <w:rStyle w:val="IndexLink"/>
                <w:rtl w:val="true"/>
              </w:rPr>
              <w:tab/>
            </w:r>
            <w:r>
              <w:rPr>
                <w:rStyle w:val="IndexLink"/>
              </w:rPr>
              <w:t>120</w:t>
            </w:r>
          </w:hyperlink>
        </w:p>
        <w:p>
          <w:pPr>
            <w:pStyle w:val="Contents3"/>
            <w:tabs>
              <w:tab w:val="clear" w:pos="8459"/>
              <w:tab w:val="right" w:pos="9026" w:leader="dot"/>
            </w:tabs>
            <w:rPr/>
          </w:pPr>
          <w:hyperlink w:anchor="__RefHeading___Toc4587602_1051229030">
            <w:r>
              <w:rPr>
                <w:webHidden/>
                <w:rStyle w:val="IndexLink"/>
                <w:rtl w:val="true"/>
              </w:rPr>
              <w:t>مزار أبو حاتم المازوزي في الجبل الغربي</w:t>
            </w:r>
            <w:r>
              <w:rPr>
                <w:rStyle w:val="IndexLink"/>
                <w:rtl w:val="true"/>
              </w:rPr>
              <w:tab/>
            </w:r>
            <w:r>
              <w:rPr>
                <w:rStyle w:val="IndexLink"/>
              </w:rPr>
              <w:t>122</w:t>
            </w:r>
          </w:hyperlink>
        </w:p>
        <w:p>
          <w:pPr>
            <w:pStyle w:val="Contents3"/>
            <w:tabs>
              <w:tab w:val="clear" w:pos="8459"/>
              <w:tab w:val="right" w:pos="9026" w:leader="dot"/>
            </w:tabs>
            <w:rPr/>
          </w:pPr>
          <w:hyperlink w:anchor="__RefHeading___Toc4587604_1051229030">
            <w:r>
              <w:rPr>
                <w:webHidden/>
                <w:rStyle w:val="IndexLink"/>
                <w:rtl w:val="true"/>
              </w:rPr>
              <w:t>مزار سليمان الجزولي في مصراته</w:t>
            </w:r>
            <w:r>
              <w:rPr>
                <w:rStyle w:val="IndexLink"/>
                <w:rtl w:val="true"/>
              </w:rPr>
              <w:tab/>
            </w:r>
            <w:r>
              <w:rPr>
                <w:rStyle w:val="IndexLink"/>
              </w:rPr>
              <w:t>123</w:t>
            </w:r>
          </w:hyperlink>
        </w:p>
        <w:p>
          <w:pPr>
            <w:pStyle w:val="Contents3"/>
            <w:tabs>
              <w:tab w:val="clear" w:pos="8459"/>
              <w:tab w:val="right" w:pos="9026" w:leader="dot"/>
            </w:tabs>
            <w:rPr/>
          </w:pPr>
          <w:hyperlink w:anchor="__RefHeading___Toc4587606_1051229030">
            <w:r>
              <w:rPr>
                <w:webHidden/>
                <w:rStyle w:val="IndexLink"/>
                <w:rtl w:val="true"/>
              </w:rPr>
              <w:t>زاوية و مزار أحمد البكر في مصراته</w:t>
            </w:r>
            <w:r>
              <w:rPr>
                <w:rStyle w:val="IndexLink"/>
                <w:rtl w:val="true"/>
              </w:rPr>
              <w:tab/>
            </w:r>
            <w:r>
              <w:rPr>
                <w:rStyle w:val="IndexLink"/>
              </w:rPr>
              <w:t>123</w:t>
            </w:r>
          </w:hyperlink>
        </w:p>
        <w:p>
          <w:pPr>
            <w:pStyle w:val="Contents3"/>
            <w:tabs>
              <w:tab w:val="clear" w:pos="8459"/>
              <w:tab w:val="right" w:pos="9026" w:leader="dot"/>
            </w:tabs>
            <w:rPr/>
          </w:pPr>
          <w:hyperlink w:anchor="__RefHeading___Toc4587608_1051229030">
            <w:r>
              <w:rPr>
                <w:webHidden/>
                <w:rStyle w:val="IndexLink"/>
                <w:rtl w:val="true"/>
              </w:rPr>
              <w:t>مزار سيد عز الدين في زليطين</w:t>
            </w:r>
            <w:r>
              <w:rPr>
                <w:rStyle w:val="IndexLink"/>
                <w:rtl w:val="true"/>
              </w:rPr>
              <w:t>.</w:t>
              <w:tab/>
            </w:r>
            <w:r>
              <w:rPr>
                <w:rStyle w:val="IndexLink"/>
              </w:rPr>
              <w:t>124</w:t>
            </w:r>
          </w:hyperlink>
        </w:p>
        <w:p>
          <w:pPr>
            <w:pStyle w:val="Contents3"/>
            <w:tabs>
              <w:tab w:val="clear" w:pos="8459"/>
              <w:tab w:val="right" w:pos="9026" w:leader="dot"/>
            </w:tabs>
            <w:rPr/>
          </w:pPr>
          <w:hyperlink w:anchor="__RefHeading___Toc4587610_1051229030">
            <w:r>
              <w:rPr>
                <w:webHidden/>
                <w:rStyle w:val="IndexLink"/>
                <w:rtl w:val="true"/>
              </w:rPr>
              <w:t>مزار عائشة الدرعية في تاورغاء</w:t>
            </w:r>
            <w:r>
              <w:rPr>
                <w:rStyle w:val="IndexLink"/>
                <w:rtl w:val="true"/>
              </w:rPr>
              <w:tab/>
            </w:r>
            <w:r>
              <w:rPr>
                <w:rStyle w:val="IndexLink"/>
              </w:rPr>
              <w:t>124</w:t>
            </w:r>
          </w:hyperlink>
        </w:p>
        <w:p>
          <w:pPr>
            <w:pStyle w:val="Contents3"/>
            <w:tabs>
              <w:tab w:val="clear" w:pos="8459"/>
              <w:tab w:val="right" w:pos="9026" w:leader="dot"/>
            </w:tabs>
            <w:rPr/>
          </w:pPr>
          <w:hyperlink w:anchor="__RefHeading___Toc4587612_1051229030">
            <w:r>
              <w:rPr>
                <w:webHidden/>
                <w:rStyle w:val="IndexLink"/>
                <w:rtl w:val="true"/>
              </w:rPr>
              <w:t>مزار حامد الحضيري في سبها</w:t>
            </w:r>
            <w:r>
              <w:rPr>
                <w:rStyle w:val="IndexLink"/>
                <w:rtl w:val="true"/>
              </w:rPr>
              <w:tab/>
            </w:r>
            <w:r>
              <w:rPr>
                <w:rStyle w:val="IndexLink"/>
              </w:rPr>
              <w:t>124</w:t>
            </w:r>
          </w:hyperlink>
        </w:p>
        <w:p>
          <w:pPr>
            <w:pStyle w:val="Contents3"/>
            <w:tabs>
              <w:tab w:val="clear" w:pos="8459"/>
              <w:tab w:val="right" w:pos="9026" w:leader="dot"/>
            </w:tabs>
            <w:rPr/>
          </w:pPr>
          <w:hyperlink w:anchor="__RefHeading___Toc4587614_1051229030">
            <w:r>
              <w:rPr>
                <w:webHidden/>
                <w:rStyle w:val="IndexLink"/>
                <w:rtl w:val="true"/>
              </w:rPr>
              <w:t>سائر حوادث التدمير و التفجير</w:t>
            </w:r>
            <w:r>
              <w:rPr>
                <w:rStyle w:val="IndexLink"/>
                <w:rtl w:val="true"/>
              </w:rPr>
              <w:tab/>
            </w:r>
            <w:r>
              <w:rPr>
                <w:rStyle w:val="IndexLink"/>
              </w:rPr>
              <w:t>125</w:t>
            </w:r>
          </w:hyperlink>
        </w:p>
        <w:p>
          <w:pPr>
            <w:pStyle w:val="Contents3"/>
            <w:tabs>
              <w:tab w:val="clear" w:pos="8459"/>
              <w:tab w:val="right" w:pos="9026" w:leader="dot"/>
            </w:tabs>
            <w:rPr/>
          </w:pPr>
          <w:hyperlink w:anchor="__RefHeading___Toc4587616_1051229030">
            <w:r>
              <w:rPr>
                <w:webHidden/>
                <w:rStyle w:val="IndexLink"/>
                <w:rtl w:val="true"/>
              </w:rPr>
              <w:t>الحوادث الأخرى في نبش القبور</w:t>
            </w:r>
            <w:r>
              <w:rPr>
                <w:rStyle w:val="IndexLink"/>
                <w:rtl w:val="true"/>
              </w:rPr>
              <w:tab/>
            </w:r>
            <w:r>
              <w:rPr>
                <w:rStyle w:val="IndexLink"/>
              </w:rPr>
              <w:t>139</w:t>
            </w:r>
          </w:hyperlink>
        </w:p>
        <w:p>
          <w:pPr>
            <w:pStyle w:val="Contents3"/>
            <w:tabs>
              <w:tab w:val="clear" w:pos="8459"/>
              <w:tab w:val="right" w:pos="9026" w:leader="dot"/>
            </w:tabs>
            <w:rPr/>
          </w:pPr>
          <w:hyperlink w:anchor="__RefHeading___Toc4587618_1051229030">
            <w:r>
              <w:rPr>
                <w:webHidden/>
                <w:rStyle w:val="IndexLink"/>
                <w:rtl w:val="true"/>
              </w:rPr>
              <w:t>كلمة أخيرة حول نبش القبور</w:t>
            </w:r>
            <w:r>
              <w:rPr>
                <w:rStyle w:val="IndexLink"/>
                <w:rtl w:val="true"/>
              </w:rPr>
              <w:tab/>
            </w:r>
            <w:r>
              <w:rPr>
                <w:rStyle w:val="IndexLink"/>
              </w:rPr>
              <w:t>142</w:t>
            </w:r>
          </w:hyperlink>
        </w:p>
        <w:p>
          <w:pPr>
            <w:pStyle w:val="Contents3"/>
            <w:tabs>
              <w:tab w:val="clear" w:pos="8459"/>
              <w:tab w:val="right" w:pos="9026" w:leader="dot"/>
            </w:tabs>
            <w:rPr/>
          </w:pPr>
          <w:hyperlink w:anchor="__RefHeading___Toc4587620_1051229030">
            <w:r>
              <w:rPr>
                <w:webHidden/>
                <w:rStyle w:val="IndexLink"/>
                <w:rtl w:val="true"/>
              </w:rPr>
              <w:t>خلاصة البحث</w:t>
            </w:r>
            <w:r>
              <w:rPr>
                <w:rStyle w:val="IndexLink"/>
                <w:rtl w:val="true"/>
              </w:rPr>
              <w:tab/>
            </w:r>
            <w:r>
              <w:rPr>
                <w:rStyle w:val="IndexLink"/>
              </w:rPr>
              <w:t>144</w:t>
            </w:r>
          </w:hyperlink>
        </w:p>
        <w:p>
          <w:pPr>
            <w:pStyle w:val="Contents2"/>
            <w:tabs>
              <w:tab w:val="clear" w:pos="8743"/>
              <w:tab w:val="right" w:pos="9026" w:leader="dot"/>
            </w:tabs>
            <w:rPr/>
          </w:pPr>
          <w:hyperlink w:anchor="__RefHeading___Toc4587622_1051229030">
            <w:r>
              <w:rPr>
                <w:webHidden/>
                <w:rStyle w:val="IndexLink"/>
                <w:rtl w:val="true"/>
              </w:rPr>
              <w:t>المصادر</w:t>
            </w:r>
            <w:r>
              <w:rPr>
                <w:rStyle w:val="IndexLink"/>
                <w:rtl w:val="true"/>
              </w:rPr>
              <w:tab/>
            </w:r>
            <w:r>
              <w:rPr>
                <w:rStyle w:val="IndexLink"/>
              </w:rPr>
              <w:t>148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28_57107"/>
      <w:bookmarkStart w:id="1" w:name="pg7728_57107"/>
      <w:bookmarkEnd w:id="1"/>
    </w:p>
    <w:p>
      <w:pPr>
        <w:pStyle w:val="Heading2"/>
        <w:numPr>
          <w:ilvl w:val="1"/>
          <w:numId w:val="1"/>
        </w:numPr>
        <w:rPr/>
      </w:pPr>
      <w:bookmarkStart w:id="2" w:name="pg7728_57107"/>
      <w:bookmarkStart w:id="3" w:name="__RefHeading___Toc4587486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یار، احمد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زیارتگاه های اسلامی در کشورهای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سوریه، تونس و 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العنوان والمبدع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هدم الجزارات الأسلامية في البلدان العربية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سورية، تونس و ليبیا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 احمد خامه یار بطلب من المؤتمر العالمي آراء علماء الإسلام في التيارات المتطرفة و التكفيرية، ترجمة حسين صافي</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دارالإعلام لمدرسة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ISBN: 8 - 4- 94805- 600- 978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ملاحظات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ببليوغرافيا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العربية</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المعالم التاريخية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 العربية</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للتيارات المتطرفة والتكفيرية من منظور علماء الإسلام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حسین،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043497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p>
    <w:p>
      <w:pPr>
        <w:pStyle w:val="BookText"/>
        <w:rPr/>
      </w:pPr>
      <w:r>
        <w:rPr>
          <w:rFonts w:ascii="Amiri" w:hAnsi="Amiri" w:eastAsia="Amiri" w:cs="Amiri"/>
          <w:color w:val="111111"/>
          <w:sz w:val="28"/>
          <w:sz w:val="28"/>
          <w:szCs w:val="28"/>
          <w:rtl w:val="true"/>
          <w:lang w:bidi="ar-SA"/>
        </w:rPr>
        <w:t>رقم الببليوغرافيا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93904347</w:t>
      </w:r>
    </w:p>
    <w:p>
      <w:pPr>
        <w:pStyle w:val="BookText"/>
        <w:rPr/>
      </w:pPr>
      <w:r>
        <w:rPr>
          <w:rFonts w:ascii="Amiri" w:hAnsi="Amiri" w:eastAsia="Amiri" w:cs="Amiri"/>
          <w:color w:val="111111"/>
          <w:sz w:val="28"/>
          <w:sz w:val="28"/>
          <w:szCs w:val="28"/>
          <w:rtl w:val="true"/>
          <w:lang w:bidi="ar-SA"/>
        </w:rPr>
        <w:t>الأعمال الخيرية الرقمية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الإمام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إصفهان المساعدة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7488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هدم المزارات الإسلامية في البلدان العربية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سورية، تونس و ليبيا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خامه یار</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صافي</w:t>
      </w:r>
    </w:p>
    <w:p>
      <w:pPr>
        <w:pStyle w:val="BookText"/>
        <w:rPr/>
      </w:pPr>
      <w:r>
        <w:rPr>
          <w:rFonts w:ascii="Amiri" w:hAnsi="Amiri" w:eastAsia="Amiri" w:cs="Amiri"/>
          <w:color w:val="111111"/>
          <w:sz w:val="28"/>
          <w:sz w:val="28"/>
          <w:szCs w:val="28"/>
          <w:rtl w:val="true"/>
          <w:lang w:bidi="ar-SA"/>
        </w:rPr>
        <w:t xml:space="preserve">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أراء علماء الإسلام في التيارات المتطرفة والتكفيرية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 xml:space="preserve">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شارع الشهداء ناصية زقاق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رقم البناية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37842141</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inf@makhateraltakfir. com</w:t>
      </w:r>
    </w:p>
    <w:p>
      <w:pPr>
        <w:pStyle w:val="BookText"/>
        <w:rPr/>
      </w:pPr>
      <w:r>
        <w:rPr>
          <w:rFonts w:ascii="IRNazanin" w:hAnsi="IRNazanin" w:eastAsia="IRNazanin"/>
          <w:color w:val="111111"/>
          <w:sz w:val="28"/>
          <w:sz w:val="28"/>
          <w:szCs w:val="28"/>
          <w:rtl w:val="true"/>
          <w:lang w:bidi="fa-IR"/>
        </w:rPr>
        <w:t>الموقع الالکتروني</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www.makhateraltakfir.com</w:t>
      </w:r>
    </w:p>
    <w:p>
      <w:pPr>
        <w:pStyle w:val="BookText"/>
        <w:rPr/>
      </w:pPr>
      <w:r>
        <w:rPr>
          <w:rFonts w:ascii="IRNazanin" w:hAnsi="IRNazanin" w:eastAsia="IRNazanin"/>
          <w:color w:val="111111"/>
          <w:sz w:val="28"/>
          <w:sz w:val="28"/>
          <w:szCs w:val="28"/>
          <w:rtl w:val="true"/>
          <w:lang w:bidi="fa-IR"/>
        </w:rPr>
        <w:t xml:space="preserve">هدم المزارات الاسلامیة في البلدان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العراق، سوریة، تونس و لیبیا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بطلب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خامه یار</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صافي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الإعلام لمدرسة اهل البيت علیهم السلام</w:t>
      </w:r>
    </w:p>
    <w:p>
      <w:pPr>
        <w:pStyle w:val="BookText"/>
        <w:rPr/>
      </w:pPr>
      <w:r>
        <w:rPr>
          <w:rFonts w:ascii="IRNazanin" w:hAnsi="IRNazanin" w:eastAsia="IRNazanin"/>
          <w:color w:val="111111"/>
          <w:sz w:val="28"/>
          <w:sz w:val="28"/>
          <w:szCs w:val="28"/>
          <w:rtl w:val="true"/>
          <w:lang w:bidi="fa-IR"/>
        </w:rPr>
        <w:t>الإخراج 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محسنی</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الطباعة والتجليد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زاده</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شارع الشهيد فاطمي، زقاق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رقم البناية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37740729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info@dar ol el ann.ir</w:t>
      </w:r>
    </w:p>
    <w:p>
      <w:pPr>
        <w:pStyle w:val="BookText"/>
        <w:rPr/>
      </w:pPr>
      <w:r>
        <w:rPr>
          <w:rFonts w:ascii="Amiri" w:hAnsi="Amiri" w:eastAsia="Amiri" w:cs="Amiri"/>
          <w:color w:val="111111"/>
          <w:sz w:val="28"/>
          <w:sz w:val="28"/>
          <w:szCs w:val="28"/>
          <w:rtl w:val="true"/>
          <w:lang w:bidi="ar-SA"/>
        </w:rPr>
        <w:t>الموقع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dar olelam.ir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للمؤتمر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كلمة سماحة آية الله العظمی مکارم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الرئيس الأعلى للمؤتمر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غرو أن عصرنا هو عصر الوقائع المريرة و المعقدة و الفتن الخطيرة التي تعصف بالإسلام و المسلمین و تستقي من مؤامرات أعداء الإسلام الأجانب بالتواطؤ مع منافقي الداخل</w:t>
      </w:r>
    </w:p>
    <w:p>
      <w:pPr>
        <w:pStyle w:val="BookText"/>
        <w:rPr/>
      </w:pPr>
      <w:r>
        <w:rPr>
          <w:rFonts w:ascii="Amiri" w:hAnsi="Amiri" w:eastAsia="Amiri" w:cs="Amiri"/>
          <w:color w:val="111111"/>
          <w:sz w:val="28"/>
          <w:sz w:val="28"/>
          <w:szCs w:val="28"/>
          <w:rtl w:val="true"/>
          <w:lang w:bidi="ar-SA"/>
        </w:rPr>
        <w:t xml:space="preserve">إن فتنة التكفيريين و المتطرفين لهي من أعظم الفتن التي ابتلينا بها، و التي ظهرت لنا في الآونة الأخيرة في صورة الجماعة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أخواتها</w:t>
      </w:r>
    </w:p>
    <w:p>
      <w:pPr>
        <w:pStyle w:val="BookText"/>
        <w:rPr/>
      </w:pPr>
      <w:r>
        <w:rPr>
          <w:rFonts w:ascii="IRNazanin" w:hAnsi="IRNazanin" w:eastAsia="IRNazanin"/>
          <w:color w:val="111111"/>
          <w:sz w:val="28"/>
          <w:sz w:val="28"/>
          <w:szCs w:val="28"/>
          <w:rtl w:val="true"/>
          <w:lang w:bidi="fa-IR"/>
        </w:rPr>
        <w:t>فمن أين أطلت علينا فتنة التكفير هذه؟ و كيف نشأت وترعرعت؟ و ما هي أسباب انتشارها؟ و اني السبيل لإطفاء نائرتها؟ يحتاج كل من هذه الأسئلة إلى بحث مفصل و دقیق، و يقينا أن الخطط السياسية و العسكرية، مهما كانت ذات مصداقية، فلن تكون، بمفردها، فعالة في دفع هذه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بد لكبار علماء الإسلام أن يهبوا لاقتلاع جذور هذا الفكر المنحرف بالموعظة الحسنة و المنطق السليم، ليحولوا دون انجذاب الشباب نحوه</w:t>
      </w:r>
    </w:p>
    <w:p>
      <w:pPr>
        <w:pStyle w:val="BookText"/>
        <w:rPr/>
      </w:pPr>
      <w:r>
        <w:rPr>
          <w:rFonts w:ascii="Amiri" w:hAnsi="Amiri" w:eastAsia="Amiri" w:cs="Amiri"/>
          <w:color w:val="111111"/>
          <w:sz w:val="28"/>
          <w:sz w:val="28"/>
          <w:szCs w:val="28"/>
          <w:rtl w:val="true"/>
          <w:lang w:bidi="ar-SA"/>
        </w:rPr>
        <w:t xml:space="preserve">من هذا المنطلق، اتخذ القرار و بمساعدة نخبة من العلماء الواعين و المشفقين من جميع المذاهب الإسلامية لعقد مؤتمر عالمي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 التكفيرية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ليتدارسوا خلاله الموضوع بعمق و دقة، و يضعوا نتائج دراساتهم و أبحاثهم في متناول الجميع، أملا في توعية الرأي العام الإسلامي و إطفاء نار هذه الفتنة العمياء</w:t>
      </w:r>
    </w:p>
    <w:p>
      <w:pPr>
        <w:pStyle w:val="BookText"/>
        <w:rPr/>
      </w:pPr>
      <w:r>
        <w:rPr>
          <w:rFonts w:ascii="Amiri" w:hAnsi="Amiri" w:eastAsia="Amiri" w:cs="Amiri"/>
          <w:color w:val="111111"/>
          <w:sz w:val="28"/>
          <w:sz w:val="28"/>
          <w:szCs w:val="28"/>
          <w:rtl w:val="true"/>
          <w:lang w:bidi="ar-SA"/>
        </w:rPr>
        <w:t xml:space="preserve">و هذا الذي بين يديك عزيزي القارئ هو جانب من تلك الدراسات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 بَيْنَ قَوْمِنَا بِالْحَقِّ وَ 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الحوزة العلمية</w:t>
      </w:r>
    </w:p>
    <w:p>
      <w:pPr>
        <w:pStyle w:val="BookText"/>
        <w:rPr/>
      </w:pPr>
      <w:r>
        <w:rPr>
          <w:rFonts w:ascii="IRNazanin" w:hAnsi="IRNazanin" w:eastAsia="IRNazanin"/>
          <w:color w:val="111111"/>
          <w:sz w:val="28"/>
          <w:sz w:val="28"/>
          <w:szCs w:val="28"/>
          <w:rtl w:val="true"/>
          <w:lang w:bidi="fa-IR"/>
        </w:rPr>
        <w:t>ناصر مکارم الشيرازي</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الحجة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IRNazanin" w:hAnsi="IRNazanin" w:eastAsia="IRNazanin"/>
          <w:color w:val="111111"/>
          <w:sz w:val="28"/>
          <w:sz w:val="28"/>
          <w:szCs w:val="28"/>
          <w:rtl w:val="true"/>
          <w:lang w:bidi="fa-IR"/>
        </w:rPr>
        <w:t xml:space="preserve">مقدمة المشرف العلمي سماحة آية الله العظمی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جذور ظاهرة التكفير والدوافع وراء عقد مؤتمر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آراء علماء الإسلام في التيارات المتطرفة والتكفيرية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الإيمان والكفر مفهومان متضايفان، فعندما نذكر أحدهما يتداعى الثاني إلى ذهننا، ويطلق على هذه الحالة في الفلسفة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التضایف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التصديق والاعتقاد،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يقصد به الستر وأحيانا يفيد الإنكار، و بحسب ما اصطلح عليه المتكلمون فإن المقصود بالإيمان هو التصديق بنبوة النبي وبرسالته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الكفره فيراد به تجاهل دعوة هذا النبي وتكذيبه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شك في أن دعوة معلمي السماء تشي أنه في كل عصر بعث فيه الأنبياء وجاؤوا بالأدلة والبراهين التي تؤكد على صدق دعوتهم، انشطرت مجتمعاتهم إلى فئتين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فئة آمنت بالدعوة وأخرى كفرت بها، فالذين آمن بالدعوة وصدقها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قلب ظهر المجن لها وكذب بها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منهج جميع الأنبياء في الدعوة إلى الأصول واحد، ولا يوجد أي اختلاف بينهم، ففي جميع الدعوات كان أفراد الفئة المؤمنة إنما يؤمنون بالله الخالق المدبر والحكيم الذي لا معبود سواه، ويصدقون رسالة نبي عصرهم بكل جوارحهم</w:t>
      </w:r>
    </w:p>
    <w:p>
      <w:pPr>
        <w:pStyle w:val="BookText"/>
        <w:rPr/>
      </w:pPr>
      <w:r>
        <w:rPr>
          <w:rFonts w:ascii="IRNazanin" w:hAnsi="IRNazanin" w:eastAsia="IRNazanin"/>
          <w:color w:val="111111"/>
          <w:sz w:val="28"/>
          <w:sz w:val="28"/>
          <w:szCs w:val="28"/>
          <w:rtl w:val="true"/>
          <w:lang w:bidi="fa-IR"/>
        </w:rPr>
        <w:t xml:space="preserve">وحين قضت إرادة الله تعالى ببعث النبي الخاتم صلی الله علیه و آله و سلم كانت علامة إيمان الناس بالدعوة النطق بعبارتين تفصحان عن الإيمان الذي في مكنونهم، أعني، كل من كان ينطق بالشهادتين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أفرادا أو جماعات، كان يدخل في حظيرة الإسلام، وينفصل عن دائرة الكفر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جهة أخرى، فإن الإقرار بكلمة الإخلاص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تنطوي على سلب الألوهية من كل موجود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تتضمن الإقرار بثلاثة أنواع للتوحيد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الخالقية،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p>
    <w:p>
      <w:pPr>
        <w:pStyle w:val="BookText"/>
        <w:rPr/>
      </w:pPr>
      <w:r>
        <w:rPr>
          <w:rFonts w:ascii="Amiri" w:hAnsi="Amiri" w:eastAsia="Amiri" w:cs="Amiri"/>
          <w:color w:val="111111"/>
          <w:sz w:val="28"/>
          <w:sz w:val="28"/>
          <w:szCs w:val="28"/>
          <w:rtl w:val="true"/>
          <w:lang w:bidi="ar-SA"/>
        </w:rPr>
        <w:t xml:space="preserve">التدبير،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العبادة لأن هذه الأنواع الثلاثة هي من خصوصيات إله العالمين لا خانقة</w:t>
      </w:r>
    </w:p>
    <w:p>
      <w:pPr>
        <w:pStyle w:val="BookText"/>
        <w:rPr/>
      </w:pPr>
      <w:r>
        <w:rPr>
          <w:rFonts w:ascii="Amiri" w:hAnsi="Amiri" w:eastAsia="Amiri" w:cs="Amiri"/>
          <w:color w:val="111111"/>
          <w:sz w:val="28"/>
          <w:sz w:val="28"/>
          <w:szCs w:val="28"/>
          <w:rtl w:val="true"/>
          <w:lang w:bidi="ar-SA"/>
        </w:rPr>
        <w:t>ناهيك عن أن الأساس الذي تقوم عليه أي دعوة إلهية هو الإيمان بالآخرة، طبعا الإقرار بالحياة الأخروية كما التوحيد والرسالة، يعد من العناصر الإيجابية في الإيمان الذي يستكنه أعماق كلمة الإخلاص</w:t>
      </w:r>
    </w:p>
    <w:p>
      <w:pPr>
        <w:pStyle w:val="BookText"/>
        <w:rPr/>
      </w:pPr>
      <w:r>
        <w:rPr>
          <w:rFonts w:ascii="Amiri" w:hAnsi="Amiri" w:eastAsia="Amiri" w:cs="Amiri"/>
          <w:color w:val="111111"/>
          <w:sz w:val="28"/>
          <w:sz w:val="28"/>
          <w:szCs w:val="28"/>
          <w:rtl w:val="true"/>
          <w:lang w:bidi="ar-SA"/>
        </w:rPr>
        <w:t xml:space="preserve">لو رجعنا إلى السيرة النبوية المعطرة سوف نطالع صفحة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الوفود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العام الذي تقاطرت فيه الوفرد على المدينة من كل حدب وصوب، زرافات ووحدانا، لتبايع الرسول الأكرم صلی الله علیه و آله و سلم، ولتستظل بخيمة الإسلام من خلال النطق بالعبارتين المذكورتين اللتين تختزلان الإيمان الحقيقي، وفي هذا الشأن نزلت سورة النصر المباركة لتصدح بالآيات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إِنَّهُ كَانَ تَوَّابًا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مفتاح دخول هذه الأفواج في الإسلام كان النطق بالشهادتين فحسب، ولم تكن ثمة مسائل کلامية أو فقهية تشترط قبول إسلامهم مثلا، لم يكن هؤلاء يساءلوا عن مكان الله أو رؤيته في يوم البعث أو خلق القرآن وقدمه، وغير ذلك من الأسئلة، وإنما إيمانهم الكلي برسالة خاتم الأنبياء صلى الله عليه و آله و سلم كان يغنيهم عن كل هذه المسائل كما لم يساءلوا عن مسألة جواز التوسل بالأنبياء والأولياء أو الصلاة إلى جانب القبور أو زیارت قبور الأولياء</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 العصر الراهن، ثمة فرقة متطرفة وجاهلة بأصول الشريعة المحمدية وقواعدها، صارت تحتكر الإسلام والإيمان، فتعتبر فئة قليلة هي المؤمنة وسائر المسلمين كفارا ومهدوري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وتعود جذور هذا النمط من التكفير إلى عصر ابن تيمية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والوهابيين المتطرفين من بعده، بل إن الرهابيين ذهبوا في تطرفهم إلى مديات أبعد، ذلک أن ابن تيمية كان في أغلب الأحيان يستخدم كلمة البدعة، بينما الفرقة الوهابية استعاضت عنها بكلمة الكفر، فأصبح معيار التكفير عندها هو مخالفة أفكارها في المسائل المذكورة آنفً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وتعارض هذه الفرقة بشدة بناء أضرحة الأنبياء وأولياء الله وتعتبر ذلک من مظاهر عبادة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شهد الإسلام عبر تاريخه الطويل بناء أضرحة الأنبياء والمحافظة عليها في فلسطين والأردن والشام والعراق، وكان المسلمون يأتون إلى زيارتها أفواجا أفواجا، ولم يخرج علينا أحد ليصف هذا العمل بأنه مخالف للتوحيد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وحتى عندما فتح الخليفة عمر بن الخطاب بیت المقدس لم يأمر أبدأ بهدم تلک المزارات و المقامات المقدسة، وإنما واصل نهج الماضين في المحافظة عليها و تزيينها</w:t>
      </w:r>
    </w:p>
    <w:p>
      <w:pPr>
        <w:pStyle w:val="BookText"/>
        <w:rPr/>
      </w:pPr>
      <w:r>
        <w:rPr>
          <w:rFonts w:ascii="IRNazanin" w:hAnsi="IRNazanin" w:eastAsia="IRNazanin"/>
          <w:color w:val="111111"/>
          <w:sz w:val="28"/>
          <w:sz w:val="28"/>
          <w:szCs w:val="28"/>
          <w:rtl w:val="true"/>
          <w:lang w:bidi="fa-IR"/>
        </w:rPr>
        <w:t>وطيلة الفترة التي تلت رحلة النبي الأكرم صلی الله علیه و آله و سلم كان جميع الموحدين يتوسلون بمقام النبي الأعظم صلی الله علیه و آله و سلم ليشفع لهم في قضاء حوائجهم، غير أن هذه الفرقة تساوي بين هذا التوسل وبين توسل المشركين بالأصنام، في حين أن جوهر كل منهما متمایز عن الآخر والمسافة بينهما كالمسافة بين الأرض والسماء</w:t>
      </w:r>
    </w:p>
    <w:p>
      <w:pPr>
        <w:pStyle w:val="BookText"/>
        <w:rPr/>
      </w:pPr>
      <w:r>
        <w:rPr>
          <w:rFonts w:ascii="Amiri" w:hAnsi="Amiri" w:eastAsia="Amiri" w:cs="Amiri"/>
          <w:color w:val="111111"/>
          <w:sz w:val="28"/>
          <w:sz w:val="28"/>
          <w:szCs w:val="28"/>
          <w:rtl w:val="true"/>
          <w:lang w:bidi="ar-SA"/>
        </w:rPr>
        <w:t>التكفير العنيف</w:t>
      </w:r>
    </w:p>
    <w:p>
      <w:pPr>
        <w:pStyle w:val="BookText"/>
        <w:rPr/>
      </w:pPr>
      <w:r>
        <w:rPr>
          <w:rFonts w:ascii="Amiri" w:hAnsi="Amiri" w:eastAsia="Amiri" w:cs="Amiri"/>
          <w:color w:val="111111"/>
          <w:sz w:val="28"/>
          <w:sz w:val="28"/>
          <w:szCs w:val="28"/>
          <w:rtl w:val="true"/>
          <w:lang w:bidi="ar-SA"/>
        </w:rPr>
        <w:t>كان التكفير عند أسلاف هذه الفرقة بالقلم واللسان، لكنه أخذ طابع عنيفة في عهد الوهابيين المتطرفين، حيث كان أتباعهم يغيرون على القرى والقصبات والقرى المحيطة بمنطقة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وينهبون ما أمكنهم وبذلك أصبحت لديهم قوة مالية كبيرة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وللاطلاع على الجرائم التي ارتكبها مؤسسوا هذه الفرقة ومن جاء بعدهم ينصح بمراجعة مصدرين معتبرين في تاريخ الوهابية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ابن غنام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صدرا منذ فترة وأصبحا موضع اهتمام العلماء والمفكرين</w:t>
      </w:r>
    </w:p>
    <w:p>
      <w:pPr>
        <w:pStyle w:val="BookText"/>
        <w:rPr/>
      </w:pPr>
      <w:r>
        <w:rPr>
          <w:rFonts w:ascii="Amiri" w:hAnsi="Amiri" w:eastAsia="Amiri" w:cs="Amiri"/>
          <w:color w:val="111111"/>
          <w:sz w:val="28"/>
          <w:sz w:val="28"/>
          <w:szCs w:val="28"/>
          <w:rtl w:val="true"/>
          <w:lang w:bidi="ar-SA"/>
        </w:rPr>
        <w:t>وأخيرا، لا نريد الإطالة في هذا المقام، لذا، سوف نختم كلمتنا بهذا البيت الشعري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این هجران و این خون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 بگذار تا وقت دگر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سرد قصة هذا الهجران وهذا الزمان وهذه المصائب لوقت آخر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يشار إلى أنه بعد احتلال أفغانستان من قبل الجيش الأحمر السوفيتي اتخذ قرار بتوظيف الروح الجهادية للشباب المسلم في المنطقة لدحر قوى الكفر وطرد الأعداء من الأراضي الإسلامية، فكان قرارا رائعا وفيه مرضاة الله، بيد أن عدم وجود عالم ورع وقيادة واعية بأصول الجهاد في أوساط هؤلاء الجهاديين لتقودهم وفق النهج السليم، </w:t>
      </w:r>
    </w:p>
    <w:p>
      <w:pPr>
        <w:pStyle w:val="BookText"/>
        <w:rPr/>
      </w:pPr>
      <w:r>
        <w:rPr>
          <w:rFonts w:ascii="Amiri" w:hAnsi="Amiri" w:eastAsia="Amiri" w:cs="Amiri"/>
          <w:color w:val="111111"/>
          <w:sz w:val="28"/>
          <w:sz w:val="28"/>
          <w:szCs w:val="28"/>
          <w:rtl w:val="true"/>
          <w:lang w:bidi="ar-SA"/>
        </w:rPr>
        <w:t>حرفت هؤلاء المقاتلين باتجاه آخر، فتأثر بعضهم بالأفكار الوهابية وراحوا يكفرون جميع البلدان الإسلامية وشعوبها</w:t>
      </w:r>
    </w:p>
    <w:p>
      <w:pPr>
        <w:pStyle w:val="BookText"/>
        <w:rPr/>
      </w:pPr>
      <w:r>
        <w:rPr>
          <w:rFonts w:ascii="Amiri" w:hAnsi="Amiri" w:eastAsia="Amiri" w:cs="Amiri"/>
          <w:color w:val="111111"/>
          <w:sz w:val="28"/>
          <w:sz w:val="28"/>
          <w:szCs w:val="28"/>
          <w:rtl w:val="true"/>
          <w:lang w:bidi="ar-SA"/>
        </w:rPr>
        <w:t>ولسوء الطالع، انطلقت هذه الحملة أولا ضد دول المقاومة والممانعة الصامدة بوجه الصهاينة، وبدلا من تحرير القدس، راح هؤلاء يدمرون البنى التحتية في سورية والعراق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عنفهم وإرهابهم ضد الأطفال والنساء والشيوخ والعجزة والأبرياء مبلغا شاهت معه صورة الإسلام في العالم، ولم يعد في الغرب من يتعاطف مع هذا الدين فأين الأعمال المروعة لهذه الجماعات من كلمات الوحي الإلهي حين يقول الباري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 ۖ وَ لَوْ كُنْتَ فَظًّا غَلِيظَ الْقَلْبِ لَانْفَضُّوا مِنْ حَوْلِكَ ۖ فَاعْفُ عَنْهُمْ وَاسْتَغْفِرْ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النبي الأكرم صلی الله علیه و آله و سلم في حديث شریف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اَلرِّفْقَ لَمْ يُوضَعْ عَلَى شَيْءٍ إِلاَّ زَانَهُ وَ لاَ نُزِعَ مِنْ شَيْءٍ إِلاَّ شَانَهُ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ظل هذه الظروف المفجعة، قررت المرجعية الرشيدة في الحوزة العلمية بقم عقد مؤتمر عالمي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آراء علماء الإسلام في التيارات المتطرفة والتكفيرية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لتسليط الضوء على هذه الفرقة وما يترتب على أعمالها من نتائج و عواقب وخيمة، وفي هذا الإطار تم توجيه نداء إلى العلماء والباحثين في العالم الإسلامي من أجل سبر جذور التكفير وتعرية جوهره الشرير، والسبل الكفيلة بالخلاص من هذا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لاقى النداء استجابة طيبة من لدن العلماء انعكس في إرسال العديد من الآثار إلى الأمانة العامة للمؤتمر، وكانت مضامین معظمها على درجة عالية من الجودة والقيمة، وبناء عليه قررت الأمانة المذكورة أن تأخذ على عاتقها طبع و نشر هذه الآثار ووضعها في متناول أصحاب الرأي وضيوف المؤتمر الأعزاء من داخل البلاد وخارجها، لتكون خطرة على طريق الحؤول دون استفحال خطر هذه الغدة السرطانية المدمرة وانتشار هذا الفيروس المرعب</w:t>
      </w:r>
    </w:p>
    <w:p>
      <w:pPr>
        <w:pStyle w:val="BookText"/>
        <w:rPr/>
      </w:pPr>
      <w:r>
        <w:rPr>
          <w:rFonts w:ascii="Amiri" w:hAnsi="Amiri" w:eastAsia="Amiri" w:cs="Amiri"/>
          <w:color w:val="111111"/>
          <w:sz w:val="28"/>
          <w:sz w:val="28"/>
          <w:szCs w:val="28"/>
          <w:rtl w:val="true"/>
          <w:lang w:bidi="ar-SA"/>
        </w:rPr>
        <w:t>في الختام، لا يسعني إلا أن أثني على الجهود المضنية لأعضاء الأمانة العامة المحترمين الذين واصلوا الليل بالنهار، وأقدر عاليا ما بذلوه خلال الفترة الماضية، كما وأشكر جميع الذين ساهموا في خلق هذه الأجواء الروحانية والعلمية</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2014/9/10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pStyle w:val="BookText"/>
        <w:rPr/>
      </w:pPr>
      <w:r>
        <w:rPr>
          <w:rFonts w:ascii="Amiri" w:hAnsi="Amiri" w:eastAsia="Amiri" w:cs="Amiri"/>
          <w:color w:val="111111"/>
          <w:sz w:val="28"/>
          <w:sz w:val="28"/>
          <w:szCs w:val="28"/>
          <w:rtl w:val="true"/>
          <w:lang w:bidi="ar-SA"/>
        </w:rPr>
        <w:t>ديباجة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 إِنَّهُ لَكُمْ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شهد الإسلام في محطات كثيرة من تاريخه اقتتالا بين المسلمين، ولكن عدا الخوارج والتيارات التكفيرية، من النادر أن تجد فرقة إسلامية في القرون الأخيرة قامت بتكفير سائر المسلمين واستحلت دماء أهل القبلة وأموالهم وأعراضهم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سجل الخوارج أنهم كانوا في طليعة المكفرين للمسلمين، حيث سفن التيار التكفيري في القرون الثلاثة الأخيرة، بدعوى التوحيد، دماء الكثير من المسلمين ودمر العديد من الأماكن والآثار الإسلامية المقدسة التي تجسد الهوية الحضارية للمسلمين</w:t>
      </w:r>
    </w:p>
    <w:p>
      <w:pPr>
        <w:pStyle w:val="BookText"/>
        <w:rPr/>
      </w:pPr>
      <w:r>
        <w:rPr>
          <w:rFonts w:ascii="Amiri" w:hAnsi="Amiri" w:eastAsia="Amiri" w:cs="Amiri"/>
          <w:color w:val="111111"/>
          <w:sz w:val="28"/>
          <w:sz w:val="28"/>
          <w:szCs w:val="28"/>
          <w:rtl w:val="true"/>
          <w:lang w:bidi="ar-SA"/>
        </w:rPr>
        <w:t>وعلى الرغم من الجهود الحثيثة لكبار العلماء المسلمين في مواجهة التكفير، لكننا، وللأسف، نشهد في العصر الراهن تنامي التيارات التكفيرية وانتشارها في كل زاوية من زوايا العالم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تيارات ارتكبت من الجرائم والمجازر ما ليس له نظير في التاريخ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الرقاب وإشعال الحرائق والتمثيل بالجثث وانتهاك الأعراض ونهب الأموال وتدمير الأبنية المقدسة، وغيرها من الجرائم تمثل جانبا من الأعمال المروعة التي ترتكبها هذه الجماعات باسم الإسلام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صعيد آخر، فإن إغتيال كبار علماء المسلمين، وتهديم البقاع المقدسة التي ترمز إلى الهوية الإسلامية، وارتكاب أفظع الأعمال المحرمة باسم الإسلام مثل جهاد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كلها طعنات أصابت الجسد الإسلامي في الصميم </w:t>
      </w:r>
    </w:p>
    <w:p>
      <w:pPr>
        <w:pStyle w:val="BookText"/>
        <w:rPr/>
      </w:pPr>
      <w:r>
        <w:rPr>
          <w:rFonts w:ascii="Amiri" w:hAnsi="Amiri" w:eastAsia="Amiri" w:cs="Amiri"/>
          <w:color w:val="111111"/>
          <w:sz w:val="28"/>
          <w:sz w:val="28"/>
          <w:szCs w:val="28"/>
          <w:rtl w:val="true"/>
          <w:lang w:bidi="ar-SA"/>
        </w:rPr>
        <w:t>إننا إذا ما تأملنا خريطة البلدان الإسلامية سنجد آثار خطوات هذه الجماعات في جميع البلاد الإسلامية تقريبا، وهي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النصرة، داعش، تنظيم القاعدة، جند العدل حزب التحرير في آسيا، جماعة بوكو حرام في نيجيريا، حركة الشباب الصومالية، جماعة أنصار السنة وأنصار الشريعة في أفريقيا وغيرهما من الجماعات المتعددة، والتي تؤشر بمجموعها وجرد أزمة كبرى في العالم الإسلامي</w:t>
      </w:r>
    </w:p>
    <w:p>
      <w:pPr>
        <w:pStyle w:val="BookText"/>
        <w:rPr/>
      </w:pPr>
      <w:r>
        <w:rPr>
          <w:rFonts w:ascii="IRNazanin" w:hAnsi="IRNazanin" w:eastAsia="IRNazanin"/>
          <w:color w:val="111111"/>
          <w:sz w:val="28"/>
          <w:sz w:val="28"/>
          <w:szCs w:val="28"/>
          <w:rtl w:val="true"/>
          <w:lang w:bidi="fa-IR"/>
        </w:rPr>
        <w:t>أما ما هي الأسباب والعوامل التي آلت إلى هذه الوضعية فذلك يستدعي منا بحوثا ودراسات معمقة سوف ننوه إليها بالتفصيل في مجموعة المقالات، ولكن إجمالا نقول أنه لا ينبغي هنا التغاضي عن دور الغرب في مشروع الإسلاموفوبيا، وبالتبع، محاربة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أنه ارتأى، في ظل النمو السريع للإسلام في العالم، أن يشتغل على مشروع الإسلام ضد الإسلام، و أن يعمل عبر مساندة الجماعات المتطرفة وتوظيف الاختلافات الطائفية والمذهبية، على تحریک بعض الجماعات المنبثقة من رحم الإسلام لإضعاف قوة المسلمين وقدراتهم، وليرسم في المقابل صورة مشوهة عن المسلمين أمام أنظار العالم</w:t>
      </w:r>
    </w:p>
    <w:p>
      <w:pPr>
        <w:pStyle w:val="BookText"/>
        <w:rPr/>
      </w:pPr>
      <w:r>
        <w:rPr>
          <w:rFonts w:ascii="Amiri" w:hAnsi="Amiri" w:eastAsia="Amiri" w:cs="Amiri"/>
          <w:color w:val="111111"/>
          <w:sz w:val="28"/>
          <w:sz w:val="28"/>
          <w:szCs w:val="28"/>
          <w:rtl w:val="true"/>
          <w:lang w:bidi="ar-SA"/>
        </w:rPr>
        <w:t>كما أن القراءات المنحرفة والضالة لبعض المفاهيم مثل التوحيد والشرك والإيمان والكفر والبدع وأمثال ذلك دفعت المسلمين إلى مستنقع التكفير</w:t>
      </w:r>
    </w:p>
    <w:p>
      <w:pPr>
        <w:pStyle w:val="BookText"/>
        <w:rPr/>
      </w:pPr>
      <w:r>
        <w:rPr>
          <w:rFonts w:ascii="Amiri" w:hAnsi="Amiri" w:eastAsia="Amiri" w:cs="Amiri"/>
          <w:color w:val="111111"/>
          <w:sz w:val="28"/>
          <w:sz w:val="28"/>
          <w:szCs w:val="28"/>
          <w:rtl w:val="true"/>
          <w:lang w:bidi="ar-SA"/>
        </w:rPr>
        <w:t>ومع ذلك، يبدو أن الجرائم وأعمال التدمير التي ترتكبها التيارات التكفيرية من السعة والصلف بحيث أحدثت موجة من الاشمئزاز والإدانة لهذه الممارسات في العالم الإسلامي</w:t>
      </w:r>
    </w:p>
    <w:p>
      <w:pPr>
        <w:pStyle w:val="BookText"/>
        <w:rPr/>
      </w:pPr>
      <w:r>
        <w:rPr>
          <w:rFonts w:ascii="IRNazanin" w:hAnsi="IRNazanin" w:eastAsia="IRNazanin"/>
          <w:color w:val="111111"/>
          <w:sz w:val="28"/>
          <w:sz w:val="28"/>
          <w:szCs w:val="28"/>
          <w:rtl w:val="true"/>
          <w:lang w:bidi="fa-IR"/>
        </w:rPr>
        <w:t xml:space="preserve">وبناء عليه، فإن التصدي العلمي و التنويري لهذا التيار يضع على عاتق العلماء والمفكرين مسؤولية سبر جذور هذه الظاهرة واجتراح الحلول اللازمة للفكاك منها، من هنا انبرى المؤتمر الدولي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علماء الإسلام في التيارات المتطرفة و 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إمكاناته وباشراف و توجیه کریمین من لدن سماحة المرجع الديني الكبير آية الله العظمی مکارم الشيرازي دام ظله 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توظيف الطاقات العلمية في العالم الإسلامي من أجل التصدي لظاهرة التكفير وقد تشكلت لهذا الغرض أربع لجان علمية هي كالتالي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نسابية التيارات التكفيرية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سبر عقائد التيارات التكفيرية؛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التيارات التكفيرية والسياسة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سبل الخلاص والتصدي للتيارات التكفيرية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المحور الأول نسابية التيارات التكفيرية، وتبحث اللجنة المعنية في منطلقات التكفير ومنابعه وأمثلته على مدى التاريخ الإسلامي</w:t>
      </w:r>
    </w:p>
    <w:p>
      <w:pPr>
        <w:pStyle w:val="BookText"/>
        <w:rPr/>
      </w:pPr>
      <w:r>
        <w:rPr>
          <w:rFonts w:ascii="Amiri" w:hAnsi="Amiri" w:eastAsia="Amiri" w:cs="Amiri"/>
          <w:color w:val="111111"/>
          <w:sz w:val="28"/>
          <w:sz w:val="28"/>
          <w:szCs w:val="28"/>
          <w:rtl w:val="true"/>
          <w:lang w:bidi="ar-SA"/>
        </w:rPr>
        <w:t>يخوض المحور الثاني في جذور الضلالات العقدية والقراءات التكفيرية للمعتقدات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تبحث اللجنة المعنية في نقد أصول ومعتقدات هذه الجماعات والتيارات، وتسبر ضلالاتها و انحرافها عن العقيدة الإسلامية</w:t>
      </w:r>
    </w:p>
    <w:p>
      <w:pPr>
        <w:pStyle w:val="BookText"/>
        <w:rPr/>
      </w:pPr>
      <w:r>
        <w:rPr>
          <w:rFonts w:ascii="IRNazanin" w:hAnsi="IRNazanin" w:eastAsia="IRNazanin"/>
          <w:color w:val="111111"/>
          <w:sz w:val="28"/>
          <w:sz w:val="28"/>
          <w:szCs w:val="28"/>
          <w:rtl w:val="true"/>
          <w:lang w:bidi="fa-IR"/>
        </w:rPr>
        <w:t>أما المحور الثالث فيعالج الأسباب السياسية وراء تنامي التيارات التكفيرية وانتشارها، و تحلیل تبعيتها وعمالتها وأهدافها</w:t>
      </w:r>
    </w:p>
    <w:p>
      <w:pPr>
        <w:pStyle w:val="BookText"/>
        <w:rPr/>
      </w:pPr>
      <w:r>
        <w:rPr>
          <w:rFonts w:ascii="Amiri" w:hAnsi="Amiri" w:eastAsia="Amiri" w:cs="Amiri"/>
          <w:color w:val="111111"/>
          <w:sz w:val="28"/>
          <w:sz w:val="28"/>
          <w:szCs w:val="28"/>
          <w:rtl w:val="true"/>
          <w:lang w:bidi="ar-SA"/>
        </w:rPr>
        <w:t>وفي المحور الرابع مقترحات ببعض الحلول السياسية والاجتماعية والثقافية والدينية للخلاص من ظاهرة التكفير</w:t>
      </w:r>
    </w:p>
    <w:p>
      <w:pPr>
        <w:pStyle w:val="BookText"/>
        <w:rPr/>
      </w:pPr>
      <w:r>
        <w:rPr>
          <w:rFonts w:ascii="Amiri" w:hAnsi="Amiri" w:eastAsia="Amiri" w:cs="Amiri"/>
          <w:color w:val="111111"/>
          <w:sz w:val="28"/>
          <w:sz w:val="28"/>
          <w:szCs w:val="28"/>
          <w:rtl w:val="true"/>
          <w:lang w:bidi="ar-SA"/>
        </w:rPr>
        <w:t>ولا بد من التذكير بأن مجموعة المقالات التي بين أيدينا هي حصيلة ما جادت به قريحة العلماء ومفكري العالم الإسلامي حول المحاور المذكورة أعلاه</w:t>
      </w:r>
    </w:p>
    <w:p>
      <w:pPr>
        <w:pStyle w:val="BookText"/>
        <w:rPr/>
      </w:pPr>
      <w:r>
        <w:rPr>
          <w:rFonts w:ascii="Amiri" w:hAnsi="Amiri" w:eastAsia="Amiri" w:cs="Amiri"/>
          <w:color w:val="111111"/>
          <w:sz w:val="28"/>
          <w:sz w:val="28"/>
          <w:szCs w:val="28"/>
          <w:rtl w:val="true"/>
          <w:lang w:bidi="ar-SA"/>
        </w:rPr>
        <w:t>مضافة إلى ذلك، ثمة بحوث مستقلة تقدم بها بعض الباحتين تهدف إلى إثراء المؤتمر وإغنائه،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التكفير من منظار علماء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يستعرض هذا البحث آراء كبار علماء المذاهب و الفرق الإسلامية حول رفض التكفير، وتشمل آراء علماء القرون السابقة والمعاصرة حول حرمة تكفير أهل القبلة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هدم المزارات الإسلامية في البلدان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البحث الضوء على السجل الأسود للتيارات التكفيرية في تهديم الأماكن المقدسة والحضارية في العالم الإسلامي، وهو موثق بصور المزارات قبل الهدم وبعدها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فتاوى التيارات التكفيرية في جواز قتل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تصدر عن التيارات التكفيرية، بسبب انحرافها وضلالها، فتاوى لا تنسجم مع أي من القواعد الفقهية، وتتنافى تماما مع التعاليم الإسلامية، وقد جمع هذا الكتاب الفتاوى التكفيرية لتلك التيارات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ببليوغرافيا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ألقينا نظرة على المصنفات والكتب المدونة في موضوع التكفير سنجد أن الحصيلة جمهرة كبيرة من الآثار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الببليوغرافيا تقدم سردا وصفيا لهذه الآثار في موضوع التكفير والرد عليه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الوهابية المتطرفة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نقدية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في الفكر الرهابي تيارات تعتبر المسلمين كفارا، وتجمع هذه الموسوعة النقدية باقة من مصنفات العلماء المسلمين في نقد مبادئ وأسس هذا التيار منذ ظهوره وحتى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الختام، يلزمنا التنويه إلى أن كل ما من شأنه إثراء مجموعة المقالات وكذا البحوث المستقلة الخاصة بالمؤتمر الدولي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 علماء الإسلام في التيارات المتطرفة والتكفيرية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يعود الفضل فيه إلى الإشراف العلمي لسماحة آية الله العظمی جعفر سبحاني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وتوجيهاته السديدة المصوبة التي فتحت مغاليق المسائل أمام اللجان العلمية في المؤتمر وكانت عونا لها على إنجاز مهمتها</w:t>
      </w:r>
    </w:p>
    <w:p>
      <w:pPr>
        <w:pStyle w:val="BookText"/>
        <w:rPr/>
      </w:pPr>
      <w:r>
        <w:rPr>
          <w:rFonts w:ascii="IRNazanin" w:hAnsi="IRNazanin" w:eastAsia="IRNazanin"/>
          <w:color w:val="111111"/>
          <w:sz w:val="28"/>
          <w:sz w:val="28"/>
          <w:szCs w:val="28"/>
          <w:rtl w:val="true"/>
          <w:lang w:bidi="fa-IR"/>
        </w:rPr>
        <w:t xml:space="preserve">كما لا يفوتنا أن نشيد بالدور المضني الذي اضطلع به حجة الإسلام والمسلمین الدكتور فرمانیان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 اللجان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المتابعة الحثيثة والتنظيم الدقيق للمقالات، بمعية مسؤولي اللجان المحترمين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الإسلام قزویني وحجة الإسلام میر أحمدي وحجة الإسلام فرمانیان وسعادة الدكتور أميني، فلهم منا جزيل الشكر والعرفان</w:t>
      </w:r>
    </w:p>
    <w:p>
      <w:pPr>
        <w:pStyle w:val="BookText"/>
        <w:rPr/>
      </w:pPr>
      <w:r>
        <w:rPr>
          <w:rFonts w:ascii="Amiri" w:hAnsi="Amiri" w:eastAsia="Amiri" w:cs="Amiri"/>
          <w:color w:val="111111"/>
          <w:sz w:val="28"/>
          <w:sz w:val="28"/>
          <w:szCs w:val="28"/>
          <w:rtl w:val="true"/>
          <w:lang w:bidi="ar-SA"/>
        </w:rPr>
        <w:t>وأخيرا، نأمل أن تثمر الجهود المباركة لمراجع الدين العظام وعلماء الإسلام عن التقريب بين أجزاء العالم الإسلامي والوحدة بين أوصاله، واجتثاث فتنة التكفير من ربوعه إن شاء الله</w:t>
      </w:r>
    </w:p>
    <w:p>
      <w:pPr>
        <w:pStyle w:val="BookText"/>
        <w:rPr/>
      </w:pPr>
      <w:r>
        <w:rPr>
          <w:rFonts w:ascii="Amiri" w:hAnsi="Amiri" w:eastAsia="Amiri" w:cs="Amiri"/>
          <w:color w:val="111111"/>
          <w:sz w:val="28"/>
          <w:sz w:val="28"/>
          <w:szCs w:val="28"/>
          <w:rtl w:val="true"/>
          <w:lang w:bidi="ar-SA"/>
        </w:rPr>
        <w:t>رئيس الهيئة ونائب المشرف العلمي للمؤتمر</w:t>
      </w:r>
    </w:p>
    <w:p>
      <w:pPr>
        <w:pStyle w:val="BookText"/>
        <w:rPr/>
      </w:pPr>
      <w:r>
        <w:rPr>
          <w:rFonts w:ascii="IRNazanin" w:hAnsi="IRNazanin" w:eastAsia="IRNazanin"/>
          <w:color w:val="111111"/>
          <w:sz w:val="28"/>
          <w:sz w:val="28"/>
          <w:szCs w:val="28"/>
          <w:rtl w:val="true"/>
          <w:lang w:bidi="fa-IR"/>
        </w:rPr>
        <w:t>السيد مهدی علی زاده الموسوی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2014/9/13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bookmarkStart w:id="7" w:name="pg7728_57133"/>
    </w:p>
    <w:p>
      <w:pPr>
        <w:pStyle w:val="Heading2"/>
        <w:numPr>
          <w:ilvl w:val="1"/>
          <w:numId w:val="1"/>
        </w:numPr>
        <w:rPr/>
      </w:pPr>
      <w:bookmarkStart w:id="8" w:name="__RefHeading___Toc4587490_1051229030"/>
      <w:bookmarkStart w:id="9" w:name="_Toc3"/>
      <w:bookmarkEnd w:id="7"/>
      <w:bookmarkEnd w:id="8"/>
      <w:r>
        <w:rPr>
          <w:rtl w:val="true"/>
        </w:rPr>
        <w:t>الفهرس</w:t>
      </w:r>
      <w:bookmarkEnd w:id="9"/>
    </w:p>
    <w:p>
      <w:pPr>
        <w:pStyle w:val="BookText"/>
        <w:rPr/>
      </w:pPr>
      <w:r>
        <w:rPr>
          <w:rFonts w:ascii="Amiri" w:hAnsi="Amiri" w:eastAsia="Amiri" w:cs="Amiri"/>
          <w:color w:val="111111"/>
          <w:sz w:val="28"/>
          <w:sz w:val="28"/>
          <w:szCs w:val="28"/>
          <w:rtl w:val="true"/>
          <w:lang w:bidi="ar-SA"/>
        </w:rPr>
        <w:t>مقدنة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العتبة العسكرية المقدسة في سامراء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مزار إبراهيم بن مالك الأشتر في قضاء الدجيل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مرقد ابن الأثير في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مقبرة الشيخ فتحي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مزار السلطان عبد الله بن عمر في محافظة نينوی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مزارات تلعفر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مزارات المحلبية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حوادث تخريب واعتداءات أخرى على المزارات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سورية</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نبش قبر حجر بن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 في ريف عدرا في ضواحي دمشق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مزار السيدة سكينة بنت الإمام علي علیهماالسلام في مدينة داريا</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مزار محسن بن الإمام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مزار شهداء صفين في مدينة الرقة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مزار وابصة بن معبد في مدينة الرقه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مقام النبي إبراهيم علیه السلام في عين العروس قرب تل أبيض</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مزار ستي رحمة زوجة النبي أيوب 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مزارات مدينة الباب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مزار عز الدين أبو حمرا في محافظة حمص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مزار الشيخ نبهان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الشيخ هلال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مسجد و مزار الشيخ عقيل المنبجي في منبج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مسجد و مقبرة شيوخ الطريقة الخزنويه في تل معروف بمحافظة الحسكة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مزار الشيخ نامس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مزار أبو العيش في محافظة الرقة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مزار الشيخ عيسى في البصيره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مزار الشيخ شبلي في الحلبية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تدمير مزارات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مزار سيدي بوسعيد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الباجي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بوسعيد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مزار عائشة المنوبية في مدینة منوبة</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مزار سيدي أحمد الورفلي في مدينة اكوده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حوادث تدمير وحرق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ليبيا</w:t>
      </w:r>
    </w:p>
    <w:p>
      <w:pPr>
        <w:pStyle w:val="BookText"/>
        <w:rPr/>
      </w:pP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زاوية ومزار عبد السلام الأسمر الفيتوري في زليطين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مسجد و مزار شعاب الدهماني في طرابلس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نبش قبر الشيخ أحمد زروق في مصراته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مسجد الصحابة ومزار زهیر بن قیس البلوي في درنه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مزار سيدي عزيز و زاوية عبد السلام الأسمر في درنه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نبش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منیذر الأسلمي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من العلماء في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منیذر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طرابلس</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مزار ابو سجيف بن قيس في مصراته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مزار سيدي عمران في الشحات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مزار عبد الرحمان بن مالک النخعي في البيضاء</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مقابر بني الخطاب في زويله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تاجورا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مزار سيدي عبد الجليل والزاوية المجاورة له في جنزور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مزار أبو حاتم الملزوزي في الجبل الغربي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مزار سليمان الجزولي في مصراته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زاوية ومزار أحمد البكر في مصراته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مزار سيد عز الدين في زليطلين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مزار عائشة الدرعية في تاورغاء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مزار حامد الحضيري في سبها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سائر حوادث التدمير والتفجير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الحوادث الأخرى في نبش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كلمة أخيرة حول نبش القبور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خلاصة البحث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bookmarkStart w:id="10" w:name="pg7728_57139"/>
    </w:p>
    <w:p>
      <w:pPr>
        <w:pStyle w:val="Heading2"/>
        <w:numPr>
          <w:ilvl w:val="1"/>
          <w:numId w:val="1"/>
        </w:numPr>
        <w:rPr/>
      </w:pPr>
      <w:bookmarkStart w:id="11" w:name="__RefHeading___Toc4587492_1051229030"/>
      <w:bookmarkStart w:id="12" w:name="_Toc4"/>
      <w:bookmarkEnd w:id="10"/>
      <w:bookmarkEnd w:id="11"/>
      <w:r>
        <w:rPr>
          <w:rtl w:val="true"/>
        </w:rPr>
        <w:t>مقدمة</w:t>
      </w:r>
      <w:r>
        <w:rPr>
          <w:rtl w:val="true"/>
        </w:rPr>
        <w:t>:</w:t>
      </w:r>
      <w:bookmarkEnd w:id="12"/>
    </w:p>
    <w:p>
      <w:pPr>
        <w:pStyle w:val="BookText"/>
        <w:rPr/>
      </w:pPr>
      <w:r>
        <w:rPr>
          <w:rFonts w:ascii="Amiri" w:hAnsi="Amiri" w:eastAsia="Amiri" w:cs="Amiri"/>
          <w:color w:val="111111"/>
          <w:sz w:val="28"/>
          <w:sz w:val="28"/>
          <w:szCs w:val="28"/>
          <w:rtl w:val="true"/>
          <w:lang w:bidi="ar-SA"/>
        </w:rPr>
        <w:t>لقد أفرزت تحولات العقد الأخير في العالم والشرق الأوسط خصوصا بعد حوادث الحادي عشر من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بدءا بغزو العراق وأفغانستان، مرورا بالموجة الثورية والانتفاضات الشعبية في العالم العربي وخاصة في تونس ومصر وليبيا، وانتهاء بالأزمة السورية، أقول لقد أفرزت ظروفا جديدة أتاحت للسلفيين التكفيريين الدخول وبقوة في معترك النشاط السياسي والعسكري في هذه البلدان، ليصبحوا عاملا مؤثرا ومصدرا للتطورات المصيرية في تاريخ العالم الإسلامي المعاصر</w:t>
      </w:r>
    </w:p>
    <w:p>
      <w:pPr>
        <w:pStyle w:val="BookText"/>
        <w:rPr/>
      </w:pPr>
      <w:r>
        <w:rPr>
          <w:rFonts w:ascii="IRNazanin" w:hAnsi="IRNazanin" w:eastAsia="IRNazanin"/>
          <w:color w:val="111111"/>
          <w:sz w:val="28"/>
          <w:sz w:val="28"/>
          <w:szCs w:val="28"/>
          <w:rtl w:val="true"/>
          <w:lang w:bidi="fa-IR"/>
        </w:rPr>
        <w:t>لقد وجد السلفيون التكفيريون في التطورات المذكورة فرصة لتطبيق الأحكام الإسلامية وفقا لقناعاتهم الدينية وأصولهم العقائدية وبمساندة داعميهم العرب والغربيين، وتطهير الإسلام، بزعمهم، من البدع ومظاهر الشرک، وهذه البدع بحسب مفهومهم بناء الأضرحة والمراقد والمزارات، وزيارة القبور والتوسل بالأولياء وطلب شفاعتهم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السبب شرع هؤلاء طوال هذه الفترة بهدم الكثير من المزارات والمقدسات الدينية الإسلامية في عدد من البلدان العربية والإسلامية</w:t>
      </w:r>
    </w:p>
    <w:p>
      <w:pPr>
        <w:pStyle w:val="BookText"/>
        <w:rPr/>
      </w:pPr>
      <w:r>
        <w:rPr>
          <w:rFonts w:ascii="Amiri" w:hAnsi="Amiri" w:eastAsia="Amiri" w:cs="Amiri"/>
          <w:color w:val="111111"/>
          <w:sz w:val="28"/>
          <w:sz w:val="28"/>
          <w:szCs w:val="28"/>
          <w:rtl w:val="true"/>
          <w:lang w:bidi="ar-SA"/>
        </w:rPr>
        <w:t>وفي ضوء هذه المقدمة، نستعرض فيما يلي الأسئلة التي سنطرحها خلال هذه الورقة ومن ثم نجيب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أهم المزارات التي استطاع التكفيريون هدمها في البلدان الإسلامية في العقد الأخير؟ لأي المذاهب تعود هذه المزارات وأين تقع؟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نظرة للجغرافية الواسعة التي تنتشر فيها المزارات في البلدان الإسلامية والعربية والتي طالتها يد التخريب التكفيري، فإننا سنكتفي هنا باستعراض أربعة بلدان فقط في العراق وسورية وتونس وليبيا، والتي شهدت أوسع أعمال الهدم والتخريب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جدير بالذكر أن دولا أخرى ذاقت نفس المصير مثل البلدان الإسلامية في شمال أفريقيا مثل مالي ومصر والسودان والجزائر حيث هدمت فيها مزارات ومراقد كثيرة، بيد أن حجم الدمار فيها كان أقل بكثير قياسا بالبلدان الأربعة التي ذكرنا، أو لنقل أننا لا نملک المعلومات الكافية عن تلك الحوادث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هدف مؤلف الكتاب أن يقدم، ما أمكنه ذلک، معلومات حول تلك المزارات المهدمة مثل مواقعها الجغرافية الدقيقة، ونبذة عن تاريخها وعمارتها، والشخصيات المدفونة فيها، ولكن للأسف، بسبب نقص البحوث والدراسات الوافية المتعلقة بمزارات معظم البلدان الإسلامية، لم ينجح المؤلف في الحصول على معلومات عن كثير من تلک التي تعرضت للهدم</w:t>
      </w:r>
    </w:p>
    <w:p>
      <w:pPr>
        <w:pStyle w:val="BookText"/>
        <w:rPr/>
      </w:pPr>
      <w:r>
        <w:rPr>
          <w:rFonts w:ascii="Amiri" w:hAnsi="Amiri" w:eastAsia="Amiri" w:cs="Amiri"/>
          <w:color w:val="111111"/>
          <w:sz w:val="28"/>
          <w:sz w:val="28"/>
          <w:szCs w:val="28"/>
          <w:rtl w:val="true"/>
          <w:lang w:bidi="ar-SA"/>
        </w:rPr>
        <w:t>المشكلة الأخرى المهمة فيما يخص البحث الحالي هي أن الأخبار والتقارير المنشورة لم تتضمن تفاصيل وافية عن الكثير من حالات هدم البقاع المقدسة والمزارات، وأحيانا لم يحظ بعضها بالتغطية الخيرية ولم تنعكس في وسائل الإعلام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سنرى فإن هذه المسألة هي أكثر لمسة بالنسبة للمزارات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عليه، سوف نقتصر في هذا البحث على استعراض المزارات التي حظي هدمها بالتغطية من قبل وكالات الأنباء أو شبكات التواصل الاجتماعي على الإنترنيت، مع علمنا أن الكثير من تلك الحوادث خفيت عن مؤلف الكتاب بسبب عدم تسليط الضوء عليها ولهذا السبب لم نأت على ذكرها هنا</w:t>
      </w:r>
    </w:p>
    <w:p>
      <w:pPr>
        <w:pStyle w:val="BookText"/>
        <w:rPr/>
      </w:pPr>
      <w:r>
        <w:rPr>
          <w:rFonts w:ascii="Amiri" w:hAnsi="Amiri" w:eastAsia="Amiri" w:cs="Amiri"/>
          <w:color w:val="111111"/>
          <w:sz w:val="28"/>
          <w:sz w:val="28"/>
          <w:szCs w:val="28"/>
          <w:rtl w:val="true"/>
          <w:lang w:bidi="ar-SA"/>
        </w:rPr>
        <w:t>ولا بد أن نعترف أنه من أجل إنجاز هذا البحث أو البحوث المشابهة كان ينبغي السفر إلى البلدان المعنية والقيام بدراسات ميدانية 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ضوء حالة انعدام الأمن السائدة في تلك البلدان بالإضافة إلى ضيق الوقت المخصص لتدوين هذا البحث، تعذر على المؤلف السفر إلى مواقع الحدث وإنجاز الدراسات الدراسات الميدانية</w:t>
      </w:r>
    </w:p>
    <w:p>
      <w:pPr>
        <w:pStyle w:val="BookText"/>
        <w:rPr/>
      </w:pPr>
      <w:r>
        <w:rPr>
          <w:rFonts w:ascii="Amiri" w:hAnsi="Amiri" w:eastAsia="Amiri" w:cs="Amiri"/>
          <w:color w:val="111111"/>
          <w:sz w:val="28"/>
          <w:sz w:val="28"/>
          <w:szCs w:val="28"/>
          <w:rtl w:val="true"/>
          <w:lang w:bidi="ar-SA"/>
        </w:rPr>
        <w:t>كما أنه نظرا لضيق الوقت لم تسنح الفرصة الكافية للقيام بدراسات مكتبية أو حتى الحصول على بعض المصادر المهمة التي يحتاجها البحث</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لجدة الموضوع والافتقاد إلى دراسات وبحوث في هذا المجال، يمكن القول أن البحث الحاضر لا يخلو من نواقص، وعلى هذا الأساس، يتمنى المؤلف على الباحثين </w:t>
      </w:r>
    </w:p>
    <w:p>
      <w:pPr>
        <w:pStyle w:val="BookText"/>
        <w:rPr/>
      </w:pPr>
      <w:r>
        <w:rPr>
          <w:rFonts w:ascii="Amiri" w:hAnsi="Amiri" w:eastAsia="Amiri" w:cs="Amiri"/>
          <w:color w:val="111111"/>
          <w:sz w:val="28"/>
          <w:sz w:val="28"/>
          <w:szCs w:val="28"/>
          <w:rtl w:val="true"/>
          <w:lang w:bidi="ar-SA"/>
        </w:rPr>
        <w:t>وأصحاب الرأي الأعزاء في هذا الميدان أن ينظروا بعين التسامح إلى هذه النواقص، وأن لا يحرموه آراءهم وتوجيهاتهم السديدة</w:t>
      </w:r>
    </w:p>
    <w:p>
      <w:pPr>
        <w:pStyle w:val="BookText"/>
        <w:rPr/>
      </w:pPr>
      <w:r>
        <w:rPr>
          <w:rFonts w:ascii="IRNazanin" w:hAnsi="IRNazanin" w:eastAsia="IRNazanin"/>
          <w:color w:val="111111"/>
          <w:sz w:val="28"/>
          <w:sz w:val="28"/>
          <w:szCs w:val="28"/>
          <w:rtl w:val="true"/>
          <w:lang w:bidi="fa-IR"/>
        </w:rPr>
        <w:t xml:space="preserve">وفي الختام، أجد لزاما أن أوجه شكري إلى جميع المسؤولين والقائمين على المؤتمر الدولي حول مخاطر التيار التكفيري الذين كان لهم دور كبير في جميع مراحل إعداد هذا الكتاب وطبعه ونشره، لا سيما حجة الإسلام والمسلمين الدكتور السيد مهدي علي زاده الموسوي الأمين العام للمؤتمر وحجة الإسلام والمسلمين الدكتور السيد مهدي فرمانیان المشرف على المشروع، والأخ العزيز السيد محمد حسن بهشتي، وكذلك الدكتور السيد محمد الله أكبري مقوم الكتاب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خامه یار</w:t>
      </w:r>
    </w:p>
    <w:p>
      <w:pPr>
        <w:pStyle w:val="BookText"/>
        <w:rPr/>
      </w:pPr>
      <w:r>
        <w:rPr>
          <w:rFonts w:ascii="Amiri" w:hAnsi="Amiri" w:eastAsia="Amiri" w:cs="Amiri"/>
          <w:color w:val="111111"/>
          <w:sz w:val="28"/>
          <w:sz w:val="28"/>
          <w:szCs w:val="28"/>
          <w:rtl w:val="true"/>
          <w:lang w:bidi="ar-SA"/>
        </w:rPr>
        <w:t>تموز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يوليو </w:t>
      </w:r>
      <w:r>
        <w:rPr>
          <w:rFonts w:eastAsia="Amiri" w:cs="Amiri" w:ascii="Amiri" w:hAnsi="Amiri"/>
          <w:color w:val="111111"/>
          <w:sz w:val="28"/>
          <w:szCs w:val="28"/>
          <w:lang w:bidi="ar-SA"/>
        </w:rPr>
        <w:t>2014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المصادف لشهر رمضان الكريم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728_57146"/>
      <w:bookmarkStart w:id="14" w:name="pg7728_57146"/>
      <w:bookmarkEnd w:id="14"/>
    </w:p>
    <w:p>
      <w:pPr>
        <w:pStyle w:val="Heading2"/>
        <w:numPr>
          <w:ilvl w:val="1"/>
          <w:numId w:val="1"/>
        </w:numPr>
        <w:rPr/>
      </w:pPr>
      <w:bookmarkStart w:id="15" w:name="pg7728_57146"/>
      <w:bookmarkStart w:id="16" w:name="__RefHeading___Toc4587494_1051229030"/>
      <w:bookmarkStart w:id="17" w:name="_Toc5"/>
      <w:bookmarkEnd w:id="15"/>
      <w:bookmarkEnd w:id="16"/>
      <w:r>
        <w:rPr>
          <w:rtl w:val="true"/>
        </w:rPr>
        <w:t xml:space="preserve">الفصل الأول </w:t>
      </w:r>
      <w:r>
        <w:rPr>
          <w:rtl w:val="true"/>
        </w:rPr>
        <w:t xml:space="preserve">: </w:t>
      </w:r>
      <w:r>
        <w:rPr>
          <w:rtl w:val="true"/>
        </w:rPr>
        <w:t>العراق</w:t>
      </w:r>
      <w:bookmarkEnd w:id="17"/>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587496_1051229030"/>
      <w:bookmarkStart w:id="19" w:name="_Toc6"/>
      <w:bookmarkEnd w:id="18"/>
      <w:r>
        <w:rPr>
          <w:rtl w:val="true"/>
        </w:rPr>
        <w:t>اشارة</w:t>
      </w:r>
      <w:bookmarkEnd w:id="1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728_57150"/>
      <w:bookmarkStart w:id="21" w:name="pg7728_57150"/>
      <w:bookmarkEnd w:id="21"/>
    </w:p>
    <w:p>
      <w:pPr>
        <w:pStyle w:val="Heading3"/>
        <w:numPr>
          <w:ilvl w:val="2"/>
          <w:numId w:val="1"/>
        </w:numPr>
        <w:rPr/>
      </w:pPr>
      <w:bookmarkStart w:id="22" w:name="pg7728_57150"/>
      <w:bookmarkStart w:id="23" w:name="__RefHeading___Toc4587498_1051229030"/>
      <w:bookmarkStart w:id="24" w:name="_Toc7"/>
      <w:bookmarkEnd w:id="22"/>
      <w:bookmarkEnd w:id="23"/>
      <w:r>
        <w:rPr>
          <w:rtl w:val="true"/>
        </w:rPr>
        <w:t>مدخل</w:t>
      </w:r>
      <w:r>
        <w:rPr>
          <w:rtl w:val="true"/>
        </w:rPr>
        <w:t>:</w:t>
      </w:r>
      <w:bookmarkEnd w:id="24"/>
    </w:p>
    <w:p>
      <w:pPr>
        <w:pStyle w:val="BookText"/>
        <w:rPr/>
      </w:pPr>
      <w:r>
        <w:rPr>
          <w:rFonts w:ascii="Amiri" w:hAnsi="Amiri" w:eastAsia="Amiri" w:cs="Amiri"/>
          <w:color w:val="111111"/>
          <w:sz w:val="28"/>
          <w:sz w:val="28"/>
          <w:szCs w:val="28"/>
          <w:rtl w:val="true"/>
          <w:lang w:bidi="ar-SA"/>
        </w:rPr>
        <w:t>لا شك في أن حوادث الحادي عشر من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شكلت نقطة تحول في التاريخ السياسي لمنطقة الشرق الأوسط وذلك نظرا للأبعاد الواسعة التي ترتبت عليها مثل شن الحرب على العراق وأفغانستان وبعد سقوط النظام السابق في العراق في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واحتلال هذا البلد من قبل الولايات المتحدة وحلفاؤها، وجد التيار السلفي التكفيري المتطرف في هذه الأحداث فرصة مناسية للذهاب إلى العراق من مختلف الأقطار الإسلامية وإعلان الجهاد ضد المحتلين المعتدين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ظل هذه الأوضاع، بدأت تلوح في الأفق أجواء تحضر لاشتعال الفتنة الطائفية والنزاعات المذهبية بين الشيعة وأهل السنة زادت من اضطرامها قوات الاحتلال الأجنبي وبعض البلدان العربية في المنطقة، لاسيما إذا أخذنا بالاعتبار وجود المراقد الطاهرة للأئمة علیهم السلام والغالبية الشيعية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هذا البين، لم يفت السلفيرن التكفيريون الظروف الناجمة عن الاحتلال الأمريكي وضعف الحكومات المتعاقبة في هذا البلد بعد الاحتلال وافتقادها الشديد للمقبولية الوطنية، حيث اعتبروا الأجواء ملائمة لتواجدهم والشروع بنشاطاتهم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يبدو للوهلة الأولى أن هذا التيار كان يوجد عملياته العسكرية بين الحين والآخر ضد القوات العسكرية للمحتلين، لكنه مع مرور الوقت أثبت أن مهمته الأصلية في العراق هو التصدي للتشيع واستباحة دماء أتباع هذا المذهب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يطلقون عليهم، ومن ناحية أخرى، محاربة ظاهرة زيارة القبور وبناء المراقد والمزارات والتي بحسب زعمهم أنها بدع ومن مظاهر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يوفر التيار التكفيري أي جهد لإشعال نيران الفتنة الطائفية في العراق، وفي هذا السياق، دأب على تنفيذ العديد من التفجيرات وقتل الشيعة وقطع رؤوسهم، واغتيال الشخصيات السياسية والثقافية </w:t>
      </w:r>
      <w:r>
        <w:rPr>
          <w:rFonts w:eastAsia="IRNazanin" w:cs="IRNazanin"/>
          <w:color w:val="111111"/>
          <w:sz w:val="28"/>
          <w:szCs w:val="28"/>
          <w:rtl w:val="true"/>
          <w:lang w:bidi="fa-IR"/>
        </w:rPr>
        <w:t xml:space="preserve">. </w:t>
      </w:r>
      <w:bookmarkStart w:id="25" w:name="pg7728_57152"/>
    </w:p>
    <w:p>
      <w:pPr>
        <w:pStyle w:val="BookText"/>
        <w:rPr/>
      </w:pPr>
      <w:bookmarkEnd w:id="25"/>
      <w:r>
        <w:rPr>
          <w:rFonts w:ascii="IRNazanin" w:hAnsi="IRNazanin" w:eastAsia="IRNazanin"/>
          <w:color w:val="111111"/>
          <w:sz w:val="28"/>
          <w:sz w:val="28"/>
          <w:szCs w:val="28"/>
          <w:rtl w:val="true"/>
          <w:lang w:bidi="fa-IR"/>
        </w:rPr>
        <w:t>وبالتوازي مع هذه الأعمال، كان التيار السلفي التكفيري يواصل نشاطاته في هدم العديد من المراقد والمزارات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غياب التغطية الخبرية والإعلامية المناسبة فقد غابت عنا، للأسف، تفاصيل الكثير من حوادث هدم المزارات الإسلامية في العراق أضف إلى ذلك شحة المعلومات المتوفرة عن السير التاريخية لمعظم الشخصيات المدفونة في هذه المزارات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يعود الفضل في تزويدنا بالكثير من المعلومات عن عمليات هدم الآثار الإسلامية في العراق إلى التقرير الذي أصدره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الوقف الشيعي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العراق والذي تضمن فهرسا بالحوادث التي تعرضت لها الأبنية الدينية منذ الاحتلال حتى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 لهذا التقرير، فإن حملة هدم المزارات في العراق بدأت بعد مرور عام على الغزو الأمريكي لهذا البلد أي منذ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على الأرجح بعد هدم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بغداد، وبلغت ذروتها مع تفجير الضريح المقدس للإمامين العسكريين علیهماالسلام في سامراء</w:t>
      </w:r>
    </w:p>
    <w:p>
      <w:pPr>
        <w:pStyle w:val="BookText"/>
        <w:rPr/>
      </w:pPr>
      <w:r>
        <w:rPr>
          <w:rFonts w:ascii="IRNazanin" w:hAnsi="IRNazanin" w:eastAsia="IRNazanin"/>
          <w:color w:val="111111"/>
          <w:sz w:val="28"/>
          <w:sz w:val="28"/>
          <w:szCs w:val="28"/>
          <w:rtl w:val="true"/>
          <w:lang w:bidi="fa-IR"/>
        </w:rPr>
        <w:t xml:space="preserve">ومع بدء الأزمة السورية وانتقال عدد كبير من الجماعات التكفيرية إلى ساحة جديدة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البلد، خفت وتيرة هدم المزارات في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مع عودة ما يسمى تنظيم داعش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الإسلامية في العراق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سوريا إلى العراق واحتلال محافظة نينوى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وعاصمتها مدينة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شمال البلاد في شهر حزيران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بدأت موجة جديدة من عدم المزارات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وبتزامن هذه الحملة مع تدوین آخر مراحل هذا الكتاب، سعی المؤلف إلى متابعة الأخبار المتعلقة بهذه الحملة التخريبية للحصول على آخر المعلومات المتعلقة بالأماكن المهدمة وإضافتها إلى هذا الكتاب مع ذلک يبدو أن هذه الحملة تتواصل بزخم كبير حيث سنشهد في المستقبل هدم مزارات أخرى</w:t>
      </w:r>
    </w:p>
    <w:p>
      <w:pPr>
        <w:pStyle w:val="Heading3"/>
        <w:numPr>
          <w:ilvl w:val="2"/>
          <w:numId w:val="1"/>
        </w:numPr>
        <w:rPr/>
      </w:pPr>
      <w:bookmarkStart w:id="26" w:name="__RefHeading___Toc4587500_1051229030"/>
      <w:bookmarkStart w:id="27" w:name="_Toc8"/>
      <w:bookmarkEnd w:id="26"/>
      <w:r>
        <w:rPr>
          <w:rtl w:val="true"/>
        </w:rPr>
        <w:t>العتبة العسكرية المقدسة في سامراء</w:t>
      </w:r>
      <w:bookmarkEnd w:id="27"/>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تضم العتبة العسكرية المقدسة رفات الإمامين العاشر والحادي عشر للشيعة الإثني عشرية، الإمام علي الهادي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وتعتبر من أهم المزارات والبقاع المقدسة لدى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إلى هذين الإمامين، تحتضن العتبة الشريفة شخصيات مقدسة أخرى مثل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حكيمة خاتون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بنت الإمام محمد الجواد عليهماالسلام والسيدة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زوجة الإمام الحسن العسكري علیه السلام ووالدة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يوجد في الضلع الغربي للعتبة الشريفة ما يعرف به السرداب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بحسب بعض الروايات مكان غيبة الإمام الثاني عشر للشيعة المهدي المنتظر علیه السلام</w:t>
      </w:r>
    </w:p>
    <w:p>
      <w:pPr>
        <w:pStyle w:val="BookText"/>
        <w:rPr/>
      </w:pPr>
      <w:r>
        <w:rPr>
          <w:rFonts w:ascii="IRNazanin" w:hAnsi="IRNazanin" w:eastAsia="IRNazanin"/>
          <w:color w:val="111111"/>
          <w:sz w:val="28"/>
          <w:sz w:val="28"/>
          <w:szCs w:val="28"/>
          <w:rtl w:val="true"/>
          <w:lang w:bidi="fa-IR"/>
        </w:rPr>
        <w:t xml:space="preserve">يشكل بیت الإمام الهادي علیه السلام النواة الأصلية للعتبة العسكرية في سامراء حيث دفن فيه بعد وفاته، ثم ألحق به ولده الإمام الحسن العسكري علیه السلام فدفن إلى 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فترة لاحقة قام الأمراء في العصر العباسي بإعادة ترميم هذا المرقد الشريف من جملتهم أرسلان بساسیري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وشرف الدولة مسلم بن قریش العقيلي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بدايات القرن الثالث عشر الهجري، قام حاكما أذربيجان أحمد خان الدنبلي وولده حسین قلي خان الدنبلي بتوسعة العتبة الشريفة، وفي عصر ناصر الدین شاه القاجاري قام الشيخ عبد الحسين الطهراني الشهير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العراقين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بتوسعة العتبة بأبعادها الحالية، كما أضاف الميرزا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لمسات عمرانية جديدة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تضم العتبة العسكرية في سامراء صحنا واسعا تحيط به الإيوانات والغرف، وتتوسط كل ضلع بوابة رئيسية، ويحتضن الصحن الحضرة الرئيسية بأبعاد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تحيط به أروقة بأبعاد </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متر، وتضم الحضرة القبر الشريف للإمامين الهمامين ويرقد إلى جانبهما بقية المدفونين في هذه البقعة الطاهرة، وتعلو الحضرة قبة عظيمة مطلية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الضلع الجنوبي للحرم وفي مواجهة بوابة الصحن الجنوبي يوجد إيران العتبة الكبير وفي طرفي الإيران تنتصب مناراتان شامختان على ارتفاع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 طلي القسم العلوي منهما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يحتوي الضلع الغربي للعتبة الشريفة قبة مسجد سامراء مزينة بالقاشاني، ويقع تحتها المزار المعروف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حوالي الساعة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صباح يوم الأربعاء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للثاني والعشرين من شهر 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عدد من العناصر السلفية التكفيرية التابعة لتنظيم القاعدة إلى العتبة المقدسة وهم يرتدون الملابس الرسمية للشرطة العراقية فقاموا بمصادرة أسلحة الحراس واقتادوهم برفقة خدم العتبة إلى إحدى غرف الصحن </w:t>
      </w:r>
    </w:p>
    <w:p>
      <w:pPr>
        <w:pStyle w:val="BookText"/>
        <w:rPr/>
      </w:pPr>
      <w:r>
        <w:rPr>
          <w:rFonts w:ascii="Amiri" w:hAnsi="Amiri" w:eastAsia="Amiri" w:cs="Amiri"/>
          <w:color w:val="111111"/>
          <w:sz w:val="28"/>
          <w:sz w:val="28"/>
          <w:szCs w:val="28"/>
          <w:rtl w:val="true"/>
          <w:lang w:bidi="ar-SA"/>
        </w:rPr>
        <w:t xml:space="preserve">الشريف وشدوا أيديهم وأرجلهم وحبسوهم في الغرفة، ثم قاموا بزرع العتبة بالمواد شديدة الانفجار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تزن حوالي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ثم أقدموا على تفجير العتبة المطهرة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وقد أدى الانفجار إلى تهدیم القبة المطلية بالذهب والطابوق، وتحطمت جدران البناء المزينة بالقاشاني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أن شدة الانفجار كانت كبيرة بحيث أن بقايا الأحجار والقاشاني والقطع الحجرية المذهبية تناثرت في الفضاء إلى مسافة بعيدة تصل إلى نصف كيلومتر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أكثر من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مع ذلك لم تتضرر أعمدة القبة والهيكل الأصلي والجدران وذلك بفضل استحکام البناء</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http://www.siironline.org/alabwab/mowsooa/005.htm</w:t>
      </w:r>
    </w:p>
    <w:p>
      <w:pPr>
        <w:pStyle w:val="BookText"/>
        <w:rPr/>
      </w:pPr>
      <w:r>
        <w:rPr>
          <w:rFonts w:ascii="Amiri" w:hAnsi="Amiri" w:eastAsia="Amiri" w:cs="Amiri"/>
          <w:color w:val="111111"/>
          <w:sz w:val="28"/>
          <w:sz w:val="28"/>
          <w:szCs w:val="28"/>
          <w:rtl w:val="true"/>
          <w:lang w:bidi="ar-SA"/>
        </w:rPr>
        <w:t xml:space="preserve">أما الانفجار الثاني فقد وقع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أي بعد عام وبضعة أشهر من تاريخ الانفجار الأول، ففي الساعة الثالثة فجرا دخل الإرهابيون العتبة الطاهرة واشتبكوا مع الحراس ثم قاموا بتفخيخ الحضرة الشريفة بشكل كامل، ثم أقدموا في الساعة التاسعة صباحا على تفجير عبوتين ناسفتين، أتى الانفجار الأول على المنارة الذهبية في الجهة اليسرى للعتبة، بينما هدم الانفجار الثاني المنارة الأخرى الواقعة على الجهة اليمنى للعتبة بصورة تامة </w:t>
      </w:r>
      <w:r>
        <w:rPr>
          <w:rStyle w:val="FootnoteAnchor"/>
          <w:rtl w:val="true"/>
        </w:rPr>
        <w:footnoteReference w:id="4"/>
      </w:r>
    </w:p>
    <w:p>
      <w:pPr>
        <w:pStyle w:val="BookText"/>
        <w:rPr/>
      </w:pPr>
      <w:r>
        <w:rPr>
          <w:rtl w:val="true"/>
        </w:rPr>
        <mc:AlternateContent>
          <mc:Choice Requires="wps">
            <w:drawing>
              <wp:inline distT="0" distB="0" distL="0" distR="0">
                <wp:extent cx="5105400" cy="34417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
                        <a:stretch/>
                      </pic:blipFill>
                      <pic:spPr>
                        <a:xfrm>
                          <a:off x="0" y="0"/>
                          <a:ext cx="5105520" cy="3441600"/>
                        </a:xfrm>
                        <a:prstGeom prst="rect">
                          <a:avLst/>
                        </a:prstGeom>
                        <a:ln w="0">
                          <a:noFill/>
                        </a:ln>
                      </pic:spPr>
                    </pic:pic>
                  </a:graphicData>
                </a:graphic>
              </wp:inline>
            </w:drawing>
          </mc:Choice>
          <mc:Fallback>
            <w:pict>
              <v:shape id="shape_0" stroked="f" o:allowincell="f" style="position:absolute;margin-left:0pt;margin-top:-271.05pt;width:401.95pt;height:270.95pt;mso-wrap-style:none;v-text-anchor:middle;mso-position-horizontal:left;mso-position-vertical:top" type="_x0000_t75">
                <v:imagedata r:id="rId32" o:detectmouseclick="t"/>
                <v:stroke color="#3465a4" joinstyle="round" endcap="flat"/>
                <w10:wrap type="none"/>
              </v:shape>
            </w:pict>
          </mc:Fallback>
        </mc:AlternateConten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عتبة الامامین العسکریین علیهما السلام قبل التفجیر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83200" cy="64897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5283360" cy="6489720"/>
                        </a:xfrm>
                        <a:prstGeom prst="rect">
                          <a:avLst/>
                        </a:prstGeom>
                        <a:ln w="0">
                          <a:noFill/>
                        </a:ln>
                      </pic:spPr>
                    </pic:pic>
                  </a:graphicData>
                </a:graphic>
              </wp:inline>
            </w:drawing>
          </mc:Choice>
          <mc:Fallback>
            <w:pict>
              <v:shape id="shape_0" stroked="f" o:allowincell="f" style="position:absolute;margin-left:0pt;margin-top:-511.05pt;width:415.95pt;height:510.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 للعتبة المقدسة فی سامراء بعد التفجیر</w:t>
      </w:r>
    </w:p>
    <w:p>
      <w:pPr>
        <w:pStyle w:val="BookText"/>
        <w:rPr/>
      </w:pPr>
      <w:r>
        <w:rPr>
          <w:rFonts w:ascii="IRNazanin" w:hAnsi="IRNazanin" w:eastAsia="IRNazanin"/>
          <w:color w:val="111111"/>
          <w:sz w:val="28"/>
          <w:sz w:val="28"/>
          <w:szCs w:val="28"/>
          <w:rtl w:val="true"/>
          <w:lang w:bidi="fa-IR"/>
        </w:rPr>
        <w:t>من جملة الأضرار التي تسبب بها هذان الانفجاران والتي لا يمكن التعويض عنها تحطيم الجزء الرئيسي الأصلي من الشباك الخشبي التاريخي والذي يعد بمثابة المدخل للحجرة الرئيسية لسرداب غيبة الإمام المهدي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هذا الشباك من أنفس الآثار التاريخية في العتبة المقدسة في سامراء والتي صنعت بأمر من الخليفة العباسي الناصر لدين الله و نصبت في السرداب، وقد زينت حواشيها بنقوش وكتابات رائعة</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استنكر الشيعة بشدة هذين الانفجارين وأعلنوا الحداد العام لعدة أيام وعلقت الدروس في الحوزات العلمية وفي بیوت مراجع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هذه الوقائع وما أحدثته من تدمير وخراب سارع المسلمين الشيعة في العالم إلى إرسال الهدايا النفيسة والمساعدات المالية معلنين عن استعدادهم لإعادة إعمار العتبة العسكرية المقدسة في سامراء، وبالفعل بدأت عملية الإعمار بمساعدة المهندسين والفنانين الإيرانيين، وهي حاليا تشارف على نهايتها </w:t>
      </w:r>
      <w:bookmarkStart w:id="28" w:name="pg7728_57160"/>
    </w:p>
    <w:p>
      <w:pPr>
        <w:pStyle w:val="BookText"/>
        <w:rPr/>
      </w:pPr>
      <w:bookmarkEnd w:id="28"/>
      <w:r>
        <w:rPr>
          <w:rFonts w:ascii="IRNazanin" w:hAnsi="IRNazanin" w:eastAsia="IRNazanin"/>
          <w:color w:val="111111"/>
          <w:sz w:val="28"/>
          <w:sz w:val="28"/>
          <w:szCs w:val="28"/>
          <w:rtl w:val="true"/>
          <w:lang w:bidi="fa-IR"/>
        </w:rPr>
        <w:t>شباک سرداب الغیبة الخشبي النفیس قبل التفجیر</w:t>
      </w:r>
    </w:p>
    <w:p>
      <w:pPr>
        <w:pStyle w:val="BookText"/>
        <w:rPr/>
      </w:pPr>
      <w:r>
        <w:rPr>
          <w:rtl w:val="true"/>
        </w:rPr>
        <mc:AlternateContent>
          <mc:Choice Requires="wps">
            <w:drawing>
              <wp:inline distT="0" distB="0" distL="0" distR="0">
                <wp:extent cx="5334000" cy="34671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
                        <a:stretch/>
                      </pic:blipFill>
                      <pic:spPr>
                        <a:xfrm>
                          <a:off x="0" y="0"/>
                          <a:ext cx="5334120" cy="3467160"/>
                        </a:xfrm>
                        <a:prstGeom prst="rect">
                          <a:avLst/>
                        </a:prstGeom>
                        <a:ln w="0">
                          <a:noFill/>
                        </a:ln>
                      </pic:spPr>
                    </pic:pic>
                  </a:graphicData>
                </a:graphic>
              </wp:inline>
            </w:drawing>
          </mc:Choice>
          <mc:Fallback>
            <w:pict>
              <v:shape id="shape_0" stroked="f" o:allowincell="f" style="position:absolute;margin-left:0pt;margin-top:-273.05pt;width:419.95pt;height:272.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شباک سرداب بعد التفجیر</w:t>
      </w:r>
    </w:p>
    <w:p>
      <w:pPr>
        <w:pStyle w:val="Heading3"/>
        <w:numPr>
          <w:ilvl w:val="2"/>
          <w:numId w:val="1"/>
        </w:numPr>
        <w:rPr/>
      </w:pPr>
      <w:bookmarkStart w:id="29" w:name="__RefHeading___Toc4587502_1051229030"/>
      <w:bookmarkStart w:id="30" w:name="_Toc9"/>
      <w:bookmarkEnd w:id="29"/>
      <w:r>
        <w:rPr>
          <w:rtl w:val="true"/>
        </w:rPr>
        <w:t>مزار إبراهيم بن مالك الأشتر في قضاء الدجيل</w:t>
      </w:r>
      <w:bookmarkEnd w:id="30"/>
    </w:p>
    <w:p>
      <w:pPr>
        <w:pStyle w:val="BookText"/>
        <w:rPr/>
      </w:pPr>
      <w:r>
        <w:rPr>
          <w:rFonts w:ascii="IRNazanin" w:hAnsi="IRNazanin" w:eastAsia="IRNazanin"/>
          <w:color w:val="111111"/>
          <w:sz w:val="28"/>
          <w:sz w:val="28"/>
          <w:szCs w:val="28"/>
          <w:rtl w:val="true"/>
          <w:lang w:bidi="fa-IR"/>
        </w:rPr>
        <w:t>يقع هذا المزار جنوب قضاء الدجيل على الطريق العام القديم الذي يربط العاصمة بغداد بمدينة سامراء، وهو يعد من المزارات الشيعية الشهيرة في محافظة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مالك الأشتر النخعي الذي ينسب إليه هذا المزار هو أحد أشهر القواد العسكريين المسلمين الأبطال عاش في النصف الثاني من القرن الأول الهجري، لعب دورا رئيسيا أثناء ثورة المختار بن عبيد الله الثقفي وانتقامه من قتلة الإمام الحسين علیه السلام في حربه ضد الأمويين في عام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نجح في قتل عبيد الله بن زياد والحصين بن نمیر وأرسل برأس ابن زیاد إلى المختار، لكنه تركه في آخر أيام حكمه، والتحق بمصعب بن الزبير بعد مقتله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إبراهيم بن مالك في الحرب التي دارت بين جيش مصعب والجيش الأمري في عام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ه ليحرق جسده ويرسل برأسه إلى عبد الملک بن مروان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يقع المزار المنسوب إلى إبراهيم بن مالك في الدجيل على ربوة، في الماضي كانت تحتوي على بناء من الطابوق واللبن يقع على مساحة مربعة تعلوه قبة مدورة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w:t>
      </w:r>
    </w:p>
    <w:p>
      <w:pPr>
        <w:pStyle w:val="BookText"/>
        <w:rPr/>
      </w:pPr>
      <w:r>
        <w:rPr>
          <w:rFonts w:ascii="Amiri" w:hAnsi="Amiri" w:eastAsia="Amiri" w:cs="Amiri"/>
          <w:color w:val="111111"/>
          <w:sz w:val="28"/>
          <w:sz w:val="28"/>
          <w:szCs w:val="28"/>
          <w:rtl w:val="true"/>
          <w:lang w:bidi="ar-SA"/>
        </w:rPr>
        <w:t xml:space="preserve">مدخله لوحات أثرية عليها كتابات يعود تاريخها إلى عام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ويعتقد أنها تشير إلى تاريخ بنائه</w:t>
      </w:r>
      <w:r>
        <w:rPr>
          <w:rStyle w:val="FootnoteAnchor"/>
          <w:rtl w:val="true"/>
        </w:rPr>
        <w:footnoteReference w:id="5"/>
      </w:r>
    </w:p>
    <w:p>
      <w:pPr>
        <w:pStyle w:val="BookText"/>
        <w:rPr/>
      </w:pPr>
      <w:r>
        <w:rPr>
          <w:rtl w:val="true"/>
        </w:rPr>
        <mc:AlternateContent>
          <mc:Choice Requires="wps">
            <w:drawing>
              <wp:inline distT="0" distB="0" distL="0" distR="0">
                <wp:extent cx="5245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0"/>
                        <a:stretch/>
                      </pic:blipFill>
                      <pic:spPr>
                        <a:xfrm>
                          <a:off x="0" y="0"/>
                          <a:ext cx="5245200" cy="6985080"/>
                        </a:xfrm>
                        <a:prstGeom prst="rect">
                          <a:avLst/>
                        </a:prstGeom>
                        <a:ln w="0">
                          <a:noFill/>
                        </a:ln>
                      </pic:spPr>
                    </pic:pic>
                  </a:graphicData>
                </a:graphic>
              </wp:inline>
            </w:drawing>
          </mc:Choice>
          <mc:Fallback>
            <w:pict>
              <v:shape id="shape_0" stroked="f" o:allowincell="f" style="position:absolute;margin-left:0pt;margin-top:-550.05pt;width:412.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قدیمة لمزار ابراهیم بن مالک الاشتر فی الدجیل</w:t>
      </w:r>
    </w:p>
    <w:p>
      <w:pPr>
        <w:pStyle w:val="BookText"/>
        <w:rPr/>
      </w:pPr>
      <w:r>
        <w:rPr>
          <w:rFonts w:ascii="IRNazanin" w:hAnsi="IRNazanin" w:eastAsia="IRNazanin"/>
          <w:color w:val="111111"/>
          <w:sz w:val="28"/>
          <w:sz w:val="28"/>
          <w:szCs w:val="28"/>
          <w:rtl w:val="true"/>
          <w:lang w:bidi="fa-IR"/>
        </w:rPr>
        <w:t>مزار ابراهیم بن مالک بعد الهدم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استهدف هذا المزار بتاريخ </w:t>
      </w:r>
      <w:r>
        <w:rPr>
          <w:rFonts w:eastAsia="Amiri" w:cs="Amiri" w:ascii="Amiri" w:hAnsi="Amiri"/>
          <w:color w:val="111111"/>
          <w:sz w:val="28"/>
          <w:szCs w:val="28"/>
          <w:lang w:bidi="ar-SA"/>
        </w:rPr>
        <w:t>2005/12/21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بانفجار إرهابي من تدبير التيار السلفي المتطرف، فتهدم البناء الأصلي بشكل كامل، لكن القبة هوت على الأرض بنفس حالتها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أقدم الشيعة على إعادة إعمار المزار وقد وصلت أعمال البناء فيه في الوقت الحاضر إلى نهايتها، ليعود المكان كما كان مزارا للشيعة</w:t>
      </w:r>
      <w:r>
        <w:rPr>
          <w:rFonts w:eastAsia="Amiri" w:cs="Amiri" w:ascii="Amiri" w:hAnsi="Amiri"/>
          <w:color w:val="111111"/>
          <w:sz w:val="28"/>
          <w:szCs w:val="28"/>
          <w:rtl w:val="true"/>
          <w:lang w:bidi="ar-SA"/>
        </w:rPr>
        <w:t xml:space="preserve">. </w:t>
      </w:r>
      <w:bookmarkStart w:id="31" w:name="pg7728_57164"/>
    </w:p>
    <w:p>
      <w:pPr>
        <w:pStyle w:val="Heading3"/>
        <w:numPr>
          <w:ilvl w:val="2"/>
          <w:numId w:val="1"/>
        </w:numPr>
        <w:rPr/>
      </w:pPr>
      <w:bookmarkStart w:id="32" w:name="__RefHeading___Toc4587504_1051229030"/>
      <w:bookmarkStart w:id="33" w:name="_Toc10"/>
      <w:bookmarkEnd w:id="31"/>
      <w:bookmarkEnd w:id="32"/>
      <w:r>
        <w:rPr>
          <w:rtl w:val="true"/>
        </w:rPr>
        <w:t>مرقد ابن الأثير في الموصل</w:t>
      </w:r>
      <w:bookmarkEnd w:id="33"/>
    </w:p>
    <w:p>
      <w:pPr>
        <w:pStyle w:val="BookText"/>
        <w:rPr/>
      </w:pPr>
      <w:r>
        <w:rPr>
          <w:rFonts w:ascii="Amiri" w:hAnsi="Amiri" w:eastAsia="Amiri" w:cs="Amiri"/>
          <w:color w:val="111111"/>
          <w:sz w:val="28"/>
          <w:sz w:val="28"/>
          <w:szCs w:val="28"/>
          <w:rtl w:val="true"/>
          <w:lang w:bidi="ar-SA"/>
        </w:rPr>
        <w:t xml:space="preserve">يتوسط مرقد المؤرخ الإسلامي الكبير ابن الأثير الجزري إحدى الساحات في 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سنجار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يحتوي البناء على أربعة أقواس حجرية صغيرة أضيفت إلى القبر في النصف الثاني من القرن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هذا المرقد في العصور الأخيرة عند أهالي الموصل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البنت</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334000" cy="5067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3"/>
                        <a:stretch/>
                      </pic:blipFill>
                      <pic:spPr>
                        <a:xfrm>
                          <a:off x="0" y="0"/>
                          <a:ext cx="5334120" cy="5067360"/>
                        </a:xfrm>
                        <a:prstGeom prst="rect">
                          <a:avLst/>
                        </a:prstGeom>
                        <a:ln w="0">
                          <a:noFill/>
                        </a:ln>
                      </pic:spPr>
                    </pic:pic>
                  </a:graphicData>
                </a:graphic>
              </wp:inline>
            </w:drawing>
          </mc:Choice>
          <mc:Fallback>
            <w:pict>
              <v:shape id="shape_0" stroked="f" o:allowincell="f" style="position:absolute;margin-left:0pt;margin-top:-399.05pt;width:419.95pt;height:398.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قدیمة لمرقد المؤرخ ابن الاثیر في الموصل</w:t>
      </w:r>
    </w:p>
    <w:p>
      <w:pPr>
        <w:pStyle w:val="BookText"/>
        <w:rPr/>
      </w:pPr>
      <w:r>
        <w:rPr>
          <w:rFonts w:ascii="IRNazanin" w:hAnsi="IRNazanin" w:eastAsia="IRNazanin"/>
          <w:color w:val="111111"/>
          <w:sz w:val="28"/>
          <w:sz w:val="28"/>
          <w:szCs w:val="28"/>
          <w:rtl w:val="true"/>
          <w:lang w:bidi="fa-IR"/>
        </w:rPr>
        <w:t>تهدیم مرقد ابن الاثیر بالجرافات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الحسن عز الدين علي بن أبي الكرم محمد بن محمد بن عبد الكريم بن عبد الواحد الشيباني،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الأثير الجزري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كبار المؤرخين المسلمين له مصنفات تاريخية عديدة ومهمة للغاية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عام </w:t>
      </w:r>
      <w:r>
        <w:rPr>
          <w:rFonts w:eastAsia="IRNazanin" w:cs="IRNazanin"/>
          <w:color w:val="111111"/>
          <w:sz w:val="28"/>
          <w:szCs w:val="28"/>
          <w:lang w:bidi="fa-IR"/>
        </w:rPr>
        <w:t>555</w:t>
      </w:r>
      <w:r>
        <w:rPr>
          <w:rFonts w:ascii="IRNazanin" w:hAnsi="IRNazanin" w:eastAsia="IRNazanin"/>
          <w:color w:val="111111"/>
          <w:sz w:val="28"/>
          <w:sz w:val="28"/>
          <w:szCs w:val="28"/>
          <w:rtl w:val="true"/>
          <w:lang w:bidi="fa-IR"/>
        </w:rPr>
        <w:t xml:space="preserve">ه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جزیرة ابن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جنوب تركية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وتوفي في الموصل في عام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Style w:val="FootnoteAnchor"/>
          <w:rtl w:val="true"/>
        </w:rPr>
        <w:footnoteReference w:id="6"/>
      </w:r>
      <w:r>
        <w:rPr>
          <w:rFonts w:ascii="IRNazanin" w:hAnsi="IRNazanin" w:eastAsia="IRNazanin"/>
          <w:color w:val="111111"/>
          <w:sz w:val="28"/>
          <w:sz w:val="28"/>
          <w:szCs w:val="28"/>
          <w:rtl w:val="true"/>
          <w:lang w:bidi="fa-IR"/>
        </w:rPr>
        <w:t xml:space="preserve">ترک مصنفات مهمة نذكر </w:t>
      </w:r>
      <w:bookmarkStart w:id="34" w:name="pg7728_57165"/>
    </w:p>
    <w:p>
      <w:pPr>
        <w:pStyle w:val="BookText"/>
        <w:rPr/>
      </w:pPr>
      <w:bookmarkEnd w:id="34"/>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الكامل في التاريخ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من أهم مصادر التاريخ الإسلامي، جمع فيه الأخبار والقصص التاريخية منذ هبوط آدم علیه السلام حتى عام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 في معرفة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أهم المصادر المدونة في سير صحابة رسول الله صلی الله علیه و آله و سلم؛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التاريخ الباهر في الدولة الاتابكية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ويشمل أخبار أسرة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زنكي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حكام الموصل وشمال العراق والشام في القرن السادس الهجري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اللباب في تهذيب الانساب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عبارة عن إعادة تدوین الكتاب الشهير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عبد الكريم السمعاني</w:t>
      </w:r>
    </w:p>
    <w:p>
      <w:pPr>
        <w:pStyle w:val="BookText"/>
        <w:rPr/>
      </w:pPr>
      <w:r>
        <w:rPr>
          <w:rFonts w:ascii="Amiri" w:hAnsi="Amiri" w:eastAsia="Amiri" w:cs="Amiri"/>
          <w:color w:val="111111"/>
          <w:sz w:val="28"/>
          <w:sz w:val="28"/>
          <w:szCs w:val="28"/>
          <w:rtl w:val="true"/>
          <w:lang w:bidi="ar-SA"/>
        </w:rPr>
        <w:t xml:space="preserve">في يوم الاثنين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أفادت المصادر الخبرية بهدم مرقد ابن الأثير على يد عصابة داعش الإرهابية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بينت الصورة التي نشرت أن هذه العصابة قامت بتسوية المرقد بالأرض بواسطة الجرافات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هذا العمل بداية هدم الآثار والمزارات الإسلامية الأثرية في الموصل على يد هذه الزمرة التكفيرية</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4587506_1051229030"/>
      <w:bookmarkStart w:id="36" w:name="_Toc11"/>
      <w:bookmarkEnd w:id="35"/>
      <w:r>
        <w:rPr>
          <w:rtl w:val="true"/>
        </w:rPr>
        <w:t xml:space="preserve">مقبرة الشيخ فتحي </w:t>
      </w:r>
      <w:r>
        <w:rPr>
          <w:rtl w:val="true"/>
        </w:rPr>
        <w:t>(</w:t>
      </w:r>
      <w:r>
        <w:rPr>
          <w:rtl w:val="true"/>
        </w:rPr>
        <w:t>فتح الموصلي</w:t>
      </w:r>
      <w:r>
        <w:rPr>
          <w:rtl w:val="true"/>
        </w:rPr>
        <w:t xml:space="preserve">) </w:t>
      </w:r>
      <w:r>
        <w:rPr>
          <w:rtl w:val="true"/>
        </w:rPr>
        <w:t>في الموصل</w:t>
      </w:r>
      <w:bookmarkEnd w:id="36"/>
    </w:p>
    <w:p>
      <w:pPr>
        <w:pStyle w:val="BookText"/>
        <w:rPr/>
      </w:pPr>
      <w:r>
        <w:rPr>
          <w:rFonts w:ascii="Amiri" w:hAnsi="Amiri" w:eastAsia="Amiri" w:cs="Amiri"/>
          <w:color w:val="111111"/>
          <w:sz w:val="28"/>
          <w:sz w:val="28"/>
          <w:szCs w:val="28"/>
          <w:rtl w:val="true"/>
          <w:lang w:bidi="ar-SA"/>
        </w:rPr>
        <w:t xml:space="preserve">مزار آخر مهم قامت قوات داعش بهدمه بعد احتلالها لمدينة الموصل ألا وهو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فتحي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تقع في محلة بنفس الاسم في غرب الموصل</w:t>
      </w:r>
    </w:p>
    <w:p>
      <w:pPr>
        <w:pStyle w:val="BookText"/>
        <w:rPr/>
      </w:pPr>
      <w:r>
        <w:rPr>
          <w:rFonts w:ascii="Amiri" w:hAnsi="Amiri" w:eastAsia="Amiri" w:cs="Amiri"/>
          <w:color w:val="111111"/>
          <w:sz w:val="28"/>
          <w:sz w:val="28"/>
          <w:szCs w:val="28"/>
          <w:rtl w:val="true"/>
          <w:lang w:bidi="ar-SA"/>
        </w:rPr>
        <w:t>يضم البناء مقبرة صغيرة تعلوها قبة مخروطية تتخللها بعض الشقوق ويعود تاريخها إلى القرن السابع الهجري،</w:t>
      </w:r>
      <w:r>
        <w:rPr>
          <w:rStyle w:val="FootnoteAnchor"/>
          <w:rtl w:val="true"/>
        </w:rPr>
        <w:footnoteReference w:id="7"/>
      </w:r>
      <w:r>
        <w:rPr>
          <w:rFonts w:ascii="IRNazanin" w:hAnsi="IRNazanin" w:eastAsia="IRNazanin"/>
          <w:color w:val="111111"/>
          <w:sz w:val="28"/>
          <w:sz w:val="28"/>
          <w:szCs w:val="28"/>
          <w:rtl w:val="true"/>
          <w:lang w:bidi="fa-IR"/>
        </w:rPr>
        <w:t>طبعا في السنوات الأخيرة تم ترميم القبة والبناية القديمة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المقبرة تعتبر من المزارات المهمة في الموصل وكان الأهالي يقصدونها لقضاء حوائجهم وشفاء مرضاهم وكانوا ينذرون النذور ویدعون الأدعية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94300" cy="3124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6"/>
                        <a:stretch/>
                      </pic:blipFill>
                      <pic:spPr>
                        <a:xfrm>
                          <a:off x="0" y="0"/>
                          <a:ext cx="5194440" cy="3124080"/>
                        </a:xfrm>
                        <a:prstGeom prst="rect">
                          <a:avLst/>
                        </a:prstGeom>
                        <a:ln w="0">
                          <a:noFill/>
                        </a:ln>
                      </pic:spPr>
                    </pic:pic>
                  </a:graphicData>
                </a:graphic>
              </wp:inline>
            </w:drawing>
          </mc:Choice>
          <mc:Fallback>
            <w:pict>
              <v:shape id="shape_0" stroked="f" o:allowincell="f" style="position:absolute;margin-left:0pt;margin-top:-246.05pt;width:408.95pt;height:245.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قدیمة لمقبرة الشیخ فتحي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الموصل </w:t>
      </w:r>
    </w:p>
    <w:p>
      <w:pPr>
        <w:pStyle w:val="BookText"/>
        <w:rPr/>
      </w:pPr>
      <w:r>
        <w:rPr>
          <w:rFonts w:ascii="IRNazanin" w:hAnsi="IRNazanin" w:eastAsia="IRNazanin"/>
          <w:color w:val="111111"/>
          <w:sz w:val="28"/>
          <w:sz w:val="28"/>
          <w:szCs w:val="28"/>
          <w:rtl w:val="true"/>
          <w:lang w:bidi="fa-IR"/>
        </w:rPr>
        <w:t xml:space="preserve">وعن الشخصية المدفونة في هذا المزار تتحدث المصادر التاريخية عن وجود شخصيتين انتين كلاهما يحمل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الموصلي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من الزهاد المتصوفة عاشا في عصرین متقاربين، وامتزج ذكر أحوالهما وأقوالهما في مصادر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الشخصية الأولى هو الفتح بن محمد وشاح بن وشاح الأزدي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ويلقبه شمس الدین الذهبي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الموصلي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في أحواله أنه كان دائم البكاء من خشية الله ولم ينقطع عن قراءة 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نقل أنه سار في يوم تشييع جنازته المسلمون وغير المسلمين</w:t>
      </w:r>
      <w:r>
        <w:rPr>
          <w:rStyle w:val="FootnoteAnchor"/>
          <w:rtl w:val="true"/>
        </w:rPr>
        <w:footnoteReference w:id="8"/>
      </w:r>
      <w:r>
        <w:rPr>
          <w:rFonts w:ascii="IRNazanin" w:hAnsi="IRNazanin" w:eastAsia="IRNazanin"/>
          <w:color w:val="111111"/>
          <w:sz w:val="28"/>
          <w:sz w:val="28"/>
          <w:szCs w:val="28"/>
          <w:rtl w:val="true"/>
          <w:lang w:bidi="fa-IR"/>
        </w:rPr>
        <w:t>، وقد كتب صاحب تاريخ الموصل أنه في يوم وفاة الفتح أغلقت الأسواق وشيعه جميع الناس بالبكاء والنحيب، وصلى على جنازته والي الموصل أحمد بن إسماعيل، وكان أهالي القرى المحيطة بالموصل يأخذون قبضة من تراب قبره ويحملونها إلى بيوتهم للتبرک بها</w:t>
      </w:r>
      <w:r>
        <w:rPr>
          <w:rStyle w:val="FootnoteAnchor"/>
          <w:rtl w:val="true"/>
        </w:rPr>
        <w:footnoteReference w:id="9"/>
      </w:r>
    </w:p>
    <w:p>
      <w:pPr>
        <w:pStyle w:val="BookText"/>
        <w:rPr/>
      </w:pPr>
      <w:r>
        <w:rPr>
          <w:rtl w:val="true"/>
        </w:rPr>
        <mc:AlternateContent>
          <mc:Choice Requires="wps">
            <w:drawing>
              <wp:inline distT="0" distB="0" distL="0" distR="0">
                <wp:extent cx="5245100" cy="66167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9"/>
                        <a:stretch/>
                      </pic:blipFill>
                      <pic:spPr>
                        <a:xfrm>
                          <a:off x="0" y="0"/>
                          <a:ext cx="5245200" cy="6616800"/>
                        </a:xfrm>
                        <a:prstGeom prst="rect">
                          <a:avLst/>
                        </a:prstGeom>
                        <a:ln w="0">
                          <a:noFill/>
                        </a:ln>
                      </pic:spPr>
                    </pic:pic>
                  </a:graphicData>
                </a:graphic>
              </wp:inline>
            </w:drawing>
          </mc:Choice>
          <mc:Fallback>
            <w:pict>
              <v:shape id="shape_0" stroked="f" o:allowincell="f" style="position:absolute;margin-left:0pt;margin-top:-521.05pt;width:412.95pt;height:520.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مراحل تهدیم مقبرة الشیخ فتحي بالجرافات </w:t>
      </w:r>
      <w:bookmarkStart w:id="37" w:name="pg7728_57169"/>
    </w:p>
    <w:p>
      <w:pPr>
        <w:pStyle w:val="BookText"/>
        <w:rPr/>
      </w:pPr>
      <w:bookmarkEnd w:id="37"/>
      <w:r>
        <w:rPr>
          <w:rFonts w:ascii="IRNazanin" w:hAnsi="IRNazanin" w:eastAsia="IRNazanin"/>
          <w:color w:val="111111"/>
          <w:sz w:val="28"/>
          <w:sz w:val="28"/>
          <w:szCs w:val="28"/>
          <w:rtl w:val="true"/>
          <w:lang w:bidi="fa-IR"/>
        </w:rPr>
        <w:t xml:space="preserve">الفتح الموصلي الثاني هو أبو نصر الفتح بن سعيد الموصلي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كالفتح الكبير كان صاحب أحوال و مقامات ويذكره الذهبي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الموصلي الصغير</w:t>
      </w:r>
      <w:r>
        <w:rPr>
          <w:rFonts w:eastAsia="IRNazanin" w:cs="IRNazanin"/>
          <w:color w:val="111111"/>
          <w:sz w:val="28"/>
          <w:szCs w:val="28"/>
          <w:rtl w:val="true"/>
          <w:lang w:bidi="fa-IR"/>
        </w:rPr>
        <w:t>»</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يعتقد المرحوم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الديوه 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الباحث الكبير المختص بتاريخ الموصل وطبقا للشواهد التاريخية أن المدفون في مزار الشيخ فتحي هو الفتح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محمد بن وشاح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يوم الثلاثاء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نقلت العديد من المصادر الخبرية نبأ يفيد أن قوات داعش أقدمت على هدم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الصور المعروضة إلى أن هذا المزار سوي بالأرض بواسطة الجرافات ليلا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4587508_1051229030"/>
      <w:bookmarkStart w:id="39" w:name="_Toc12"/>
      <w:bookmarkEnd w:id="38"/>
      <w:r>
        <w:rPr>
          <w:rtl w:val="true"/>
        </w:rPr>
        <w:t>مزار السلطان عبد الله بن عمر في محافظة نينوى</w:t>
      </w:r>
      <w:bookmarkEnd w:id="39"/>
    </w:p>
    <w:p>
      <w:pPr>
        <w:pStyle w:val="BookText"/>
        <w:rPr/>
      </w:pPr>
      <w:r>
        <w:rPr>
          <w:rFonts w:ascii="IRNazanin" w:hAnsi="IRNazanin" w:eastAsia="IRNazanin"/>
          <w:color w:val="111111"/>
          <w:sz w:val="28"/>
          <w:sz w:val="28"/>
          <w:szCs w:val="28"/>
          <w:rtl w:val="true"/>
          <w:lang w:bidi="fa-IR"/>
        </w:rPr>
        <w:t xml:space="preserve">يقع المزار على رأس تلة صغيرة في الساحل الشرقي من نهر دجلة في منطقة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بعد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جنوب شرقي الموصل، وعلى مقربة من آثار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حديثة الموصل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 في المصادر التاريخية أن القبر منسوب إلى عبد الله بن عمر بن الخطاب</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xml:space="preserve">ولكن نظرا إلى أن الأخير كان قد توفي في عام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ه في مكة المكرمة ودفن فيها، فإن مؤرخ الموصل الكبير محمد أمين العمري الخطيب يرى احتمال أن يكون المزار مدفنا لأحد أحفاد الخليفة الثاني واسمه عبد الله بن عمر بن حفص بن عاصم بن عمر بن الخطاب</w:t>
      </w:r>
      <w:r>
        <w:rPr>
          <w:rStyle w:val="FootnoteAnchor"/>
          <w:rtl w:val="true"/>
        </w:rPr>
        <w:footnoteReference w:id="12"/>
      </w:r>
      <w:r>
        <w:rPr>
          <w:rFonts w:ascii="Amiri" w:hAnsi="Amiri" w:eastAsia="Amiri" w:cs="Amiri"/>
          <w:color w:val="111111"/>
          <w:sz w:val="28"/>
          <w:sz w:val="28"/>
          <w:szCs w:val="28"/>
          <w:rtl w:val="true"/>
          <w:lang w:bidi="ar-SA"/>
        </w:rPr>
        <w:t xml:space="preserve">أحد رواة أهل السنة وتوفي في عام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ه؛</w:t>
      </w:r>
      <w:r>
        <w:rPr>
          <w:rStyle w:val="FootnoteAnchor"/>
          <w:rtl w:val="true"/>
        </w:rPr>
        <w:footnoteReference w:id="1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ذكرت العديد من المواقع الخبرية تقارير عن قيام تنظیمات داعش في صباح يوم الجمعة الرابع من 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يوليو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بتفخيخ المزار وتفجيره، وعلى أثر ذلك تهدمت بناية المزار بشكل كامل </w:t>
      </w:r>
      <w:bookmarkStart w:id="40" w:name="pg7728_57171"/>
    </w:p>
    <w:p>
      <w:pPr>
        <w:pStyle w:val="Heading3"/>
        <w:numPr>
          <w:ilvl w:val="2"/>
          <w:numId w:val="1"/>
        </w:numPr>
        <w:rPr/>
      </w:pPr>
      <w:bookmarkStart w:id="41" w:name="__RefHeading___Toc4587510_1051229030"/>
      <w:bookmarkStart w:id="42" w:name="_Toc13"/>
      <w:bookmarkEnd w:id="40"/>
      <w:bookmarkEnd w:id="41"/>
      <w:r>
        <w:rPr>
          <w:rtl w:val="true"/>
        </w:rPr>
        <w:t>مزارات تلعفر</w:t>
      </w:r>
      <w:bookmarkEnd w:id="42"/>
    </w:p>
    <w:p>
      <w:pPr>
        <w:pStyle w:val="BookText"/>
        <w:rPr/>
      </w:pPr>
      <w:r>
        <w:rPr>
          <w:rFonts w:ascii="Amiri" w:hAnsi="Amiri" w:eastAsia="Amiri" w:cs="Amiri"/>
          <w:color w:val="111111"/>
          <w:sz w:val="28"/>
          <w:sz w:val="28"/>
          <w:szCs w:val="28"/>
          <w:rtl w:val="true"/>
          <w:lang w:bidi="ar-SA"/>
        </w:rPr>
        <w:t xml:space="preserve">تلعفر هي إحدى المدن القديمة في محافظة نينوى ويعود أصل تسميتها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يعفر</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 فتبدل الاسم بمرور الوقت وصار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تقع المدينة في منطقة جبلية بين الموصل وسنجار بعد سيطرة عناصر داعش الإرهابية التكفيرية على المدينة في يوم الأربعاء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قامت بهدم مزاري سعد بن عقيل والخضر والياس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اليوم التالي أي الخميس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يونيو هدمت مزار آر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أقدمت على هدم عدد من الحسينيات في المدينة</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http://www.alwasatnews.com/4314/news/read/900075/1.html</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نشر تنظيم داعش عددا من الصور التي تبين تهديم هذه المزارات عبر تفخيخها بالمتفجرات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ونتابع بحثنا فنقدم نبذة موجزة عن المزارات المهدمة في تلعفر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الخضر والياس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يقع المزار على ربوة في جنوب مدينة تلعفر، ويعتقد أهالي المدينة أن هذا المزار يعود إلى الخضر والياس وكلاهما بحسب الأهالي نبي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ويعتبر المزار من أهم مزارات مدينة تلعفر حيث يؤمه المسيحيون فضلا عن المسلمين وكذلک أتباع الفرقة الإيزدية يحتوي البناء على قبتين مخروطيتين تحاكيان عمارتهما قباب المزارات اليزيدية في شمال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ويذكر أن أهالي منطقة عيدي يحتفلون بأول خميس بعد السابع عشر من شباط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فبراير من كل عام باسم عبد خضر الياس حيث يقصدون المزار أفواجة أفواجا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مزار سعید بن عقيل بن أبي طالب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وسط قضاء تلعفر، وينسب إلى سعيد ولد عقيل بن أبي طالب ابن عم الإمام علي علیه السلام من المزارات القديمة والمعتبرة في تلعفر، وقد تحولت الباحة المحيطة به إلى مقبرة لدفن أموات المدينة</w:t>
      </w:r>
      <w:r>
        <w:rPr>
          <w:rStyle w:val="FootnoteAnchor"/>
          <w:rtl w:val="true"/>
        </w:rPr>
        <w:footnoteReference w:id="17"/>
      </w:r>
      <w:r>
        <w:rPr>
          <w:rFonts w:ascii="IRNazanin" w:hAnsi="IRNazanin" w:eastAsia="IRNazanin"/>
          <w:color w:val="111111"/>
          <w:sz w:val="28"/>
          <w:sz w:val="28"/>
          <w:szCs w:val="28"/>
          <w:rtl w:val="true"/>
          <w:lang w:bidi="fa-IR"/>
        </w:rPr>
        <w:t xml:space="preserve">يقصده أهالي تلعفر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وسنة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أيام عاشوراء من كل عام وذلک لإقامة مجالس العزاء على الإمام الحسين علیه السلام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05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3505320" cy="6985080"/>
                        </a:xfrm>
                        <a:prstGeom prst="rect">
                          <a:avLst/>
                        </a:prstGeom>
                        <a:ln w="0">
                          <a:noFill/>
                        </a:ln>
                      </pic:spPr>
                    </pic:pic>
                  </a:graphicData>
                </a:graphic>
              </wp:inline>
            </w:drawing>
          </mc:Choice>
          <mc:Fallback>
            <w:pict>
              <v:shape id="shape_0" stroked="f" o:allowincell="f" style="position:absolute;margin-left:0pt;margin-top:-550.05pt;width:275.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سعد بن عقيل في تلعفر قبل التفجير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تفجير مزار سعد بن عقیل </w:t>
      </w:r>
      <w:bookmarkStart w:id="43" w:name="pg7728_57176"/>
    </w:p>
    <w:p>
      <w:pPr>
        <w:pStyle w:val="BookText"/>
        <w:rPr/>
      </w:pPr>
      <w:bookmarkEnd w:id="43"/>
      <w:r>
        <w:rPr>
          <w:rFonts w:ascii="IRNazanin" w:hAnsi="IRNazanin" w:eastAsia="IRNazanin"/>
          <w:color w:val="111111"/>
          <w:sz w:val="28"/>
          <w:sz w:val="28"/>
          <w:szCs w:val="28"/>
          <w:rtl w:val="true"/>
          <w:lang w:bidi="fa-IR"/>
        </w:rPr>
        <w:t>مزار آرمحمود أو آرماموط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تلفظ الكلمة بحسب لهجة أهالي المنطقة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مدفن لأحد الأولياء المحليين ومشايخ الصوفية المتأخرين واسمه محمود بن اورکان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ويقال أن نسبه يتصل بالإمام موسی بن جعفر الكاظم علیه السلام ينقل أهالي تلعفر عن صاحب المزار کرامات كثيرة فيقصدون قبره للتوسل وقضاء الحاجات</w:t>
      </w:r>
      <w:r>
        <w:rPr>
          <w:rFonts w:eastAsia="IRNazanin" w:cs="IRNazanin"/>
          <w:color w:val="111111"/>
          <w:sz w:val="28"/>
          <w:szCs w:val="28"/>
          <w:rtl w:val="true"/>
          <w:lang w:bidi="fa-IR"/>
        </w:rPr>
        <w:t>.</w:t>
      </w:r>
      <w:r>
        <w:rPr>
          <w:rStyle w:val="FootnoteAnchor"/>
          <w:rtl w:val="true"/>
        </w:rPr>
        <w:footnoteReference w:id="18"/>
      </w:r>
    </w:p>
    <w:p>
      <w:pPr>
        <w:pStyle w:val="BookText"/>
        <w:rPr/>
      </w:pPr>
      <w:r>
        <w:rPr>
          <w:rtl w:val="true"/>
        </w:rPr>
        <mc:AlternateContent>
          <mc:Choice Requires="wps">
            <w:drawing>
              <wp:inline distT="0" distB="0" distL="0" distR="0">
                <wp:extent cx="5334000" cy="6705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5334120" cy="6705720"/>
                        </a:xfrm>
                        <a:prstGeom prst="rect">
                          <a:avLst/>
                        </a:prstGeom>
                        <a:ln w="0">
                          <a:noFill/>
                        </a:ln>
                      </pic:spPr>
                    </pic:pic>
                  </a:graphicData>
                </a:graphic>
              </wp:inline>
            </w:drawing>
          </mc:Choice>
          <mc:Fallback>
            <w:pict>
              <v:shape id="shape_0" stroked="f" o:allowincell="f" style="position:absolute;margin-left:0pt;margin-top:-528.05pt;width:419.95pt;height:527.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صور تفجیر مزار آر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آرماموط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تلعفر</w:t>
      </w:r>
    </w:p>
    <w:p>
      <w:pPr>
        <w:pStyle w:val="Heading3"/>
        <w:numPr>
          <w:ilvl w:val="2"/>
          <w:numId w:val="1"/>
        </w:numPr>
        <w:rPr/>
      </w:pPr>
      <w:bookmarkStart w:id="44" w:name="__RefHeading___Toc4587512_1051229030"/>
      <w:bookmarkStart w:id="45" w:name="_Toc14"/>
      <w:bookmarkEnd w:id="44"/>
      <w:r>
        <w:rPr>
          <w:rtl w:val="true"/>
        </w:rPr>
        <w:t>مزارات المحلبية</w:t>
      </w:r>
      <w:bookmarkEnd w:id="4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صغيرة تقع على بعد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غرب الموصل يعود تاريخ تأسيسها إلى عام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م، جميع سكانها من القومية التركمانية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صباح يوم الجمعة الرابع من تموز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يوليو </w:t>
      </w:r>
    </w:p>
    <w:p>
      <w:pPr>
        <w:pStyle w:val="BookText"/>
        <w:rPr/>
      </w:pP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قامت قوات داعش بتهديم مزاري الشيخ إبراهيم والشيخ أحمد الرفاعي في هذه المنطقة بواسطة الجرافات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نقدم </w:t>
      </w:r>
      <w:r>
        <w:rPr>
          <w:rFonts w:eastAsia="Times New Roman" w:cs="Times New Roman" w:ascii="Times New Roman" w:hAnsi="Times New Roman"/>
          <w:color w:val="111111"/>
          <w:sz w:val="28"/>
          <w:szCs w:val="28"/>
          <w:lang w:val="en-US" w:bidi="en-US"/>
        </w:rPr>
        <w:t>i</w:t>
      </w:r>
      <w:r>
        <w:rPr>
          <w:rFonts w:ascii="Amiri" w:hAnsi="Amiri" w:eastAsia="Amiri" w:cs="Amiri"/>
          <w:color w:val="111111"/>
          <w:sz w:val="28"/>
          <w:sz w:val="28"/>
          <w:szCs w:val="28"/>
          <w:rtl w:val="true"/>
          <w:lang w:bidi="ar-SA"/>
        </w:rPr>
        <w:t>نا نبذة سريعة للتعريف بهذين المزارين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مزار الشيخ إبراهيم</w:t>
      </w:r>
    </w:p>
    <w:p>
      <w:pPr>
        <w:pStyle w:val="BookText"/>
        <w:rPr/>
      </w:pPr>
      <w:r>
        <w:rPr>
          <w:rFonts w:ascii="Amiri" w:hAnsi="Amiri" w:eastAsia="Amiri" w:cs="Amiri"/>
          <w:color w:val="111111"/>
          <w:sz w:val="28"/>
          <w:sz w:val="28"/>
          <w:szCs w:val="28"/>
          <w:rtl w:val="true"/>
          <w:lang w:bidi="ar-SA"/>
        </w:rPr>
        <w:t xml:space="preserve">ويقع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قلب جبل صغير وعلى بعد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المحليية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 مدفن أحد الأولياء المحليين حيث يعتقد أن نسبه يعود إلى الخليفة الثاني يحظى المزار باحترام شديد من قبل أهالي المنطقة وينسبون إليه كرامات كثيرة</w:t>
      </w:r>
      <w:r>
        <w:rPr>
          <w:rStyle w:val="FootnoteAnchor"/>
          <w:rtl w:val="true"/>
        </w:rPr>
        <w:footnoteReference w:id="19"/>
      </w:r>
    </w:p>
    <w:p>
      <w:pPr>
        <w:pStyle w:val="BookText"/>
        <w:rPr/>
      </w:pPr>
      <w:r>
        <w:rPr>
          <w:rtl w:val="true"/>
        </w:rPr>
        <mc:AlternateContent>
          <mc:Choice Requires="wps">
            <w:drawing>
              <wp:inline distT="0" distB="0" distL="0" distR="0">
                <wp:extent cx="5308600" cy="6731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5308560" cy="6730920"/>
                        </a:xfrm>
                        <a:prstGeom prst="rect">
                          <a:avLst/>
                        </a:prstGeom>
                        <a:ln w="0">
                          <a:noFill/>
                        </a:ln>
                      </pic:spPr>
                    </pic:pic>
                  </a:graphicData>
                </a:graphic>
              </wp:inline>
            </w:drawing>
          </mc:Choice>
          <mc:Fallback>
            <w:pict>
              <v:shape id="shape_0" stroked="f" o:allowincell="f" style="position:absolute;margin-left:0pt;margin-top:-530.05pt;width:417.95pt;height:52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تهديم المزار المعروف باسم مزار الشيخ إبراهيم، ولكن يعتقد أن الصورة لمزار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تهدیم مزار الشيخ إبراهيم في المحلبيه</w:t>
      </w:r>
    </w:p>
    <w:p>
      <w:pPr>
        <w:pStyle w:val="BookText"/>
        <w:rPr/>
      </w:pPr>
      <w:r>
        <w:rPr>
          <w:rFonts w:ascii="Amiri" w:hAnsi="Amiri" w:eastAsia="Amiri" w:cs="Amiri"/>
          <w:color w:val="111111"/>
          <w:sz w:val="28"/>
          <w:sz w:val="28"/>
          <w:szCs w:val="28"/>
          <w:rtl w:val="true"/>
          <w:lang w:bidi="ar-SA"/>
        </w:rPr>
        <w:t>مزار الشيخ احمد الرفاعي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الشيخ احمد الرفاعي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w:t>
      </w:r>
      <w:r>
        <w:rPr>
          <w:rFonts w:eastAsia="IRNazanin" w:cs="IRNazanin"/>
          <w:color w:val="111111"/>
          <w:sz w:val="28"/>
          <w:szCs w:val="28"/>
          <w:lang w:bidi="fa-IR"/>
        </w:rPr>
        <w:t>578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مشايخ الصوفية المسلمین عاش في القرن السادس الهجري وأسس الطريقة الرفاعية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من الطرق الشائعة في العراق </w:t>
      </w:r>
    </w:p>
    <w:p>
      <w:pPr>
        <w:pStyle w:val="BookText"/>
        <w:rPr/>
      </w:pPr>
      <w:r>
        <w:rPr>
          <w:rFonts w:ascii="Amiri" w:hAnsi="Amiri" w:eastAsia="Amiri" w:cs="Amiri"/>
          <w:color w:val="111111"/>
          <w:sz w:val="28"/>
          <w:sz w:val="28"/>
          <w:szCs w:val="28"/>
          <w:rtl w:val="true"/>
          <w:lang w:bidi="ar-SA"/>
        </w:rPr>
        <w:t>والشام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جنوب العراق، وتوفي ثم دفن فيها ما تزال مقبرته شاخصة حتى يومنا هذا في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محافظة ذي قار بالعراق وأصبحت مزارا لأتباعه و محبيه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ينسب إلى نفس الشخصية مزار آخر في منطقة المحلية، وقد التبس الأمر على المؤلف فلم يعد يعرف إن كان مزارا رمزيا أو إنه بالفعل قبر أحد مشايخ الطريقة الرفاعية الصوفية</w:t>
      </w:r>
    </w:p>
    <w:p>
      <w:pPr>
        <w:pStyle w:val="BookText"/>
        <w:rPr/>
      </w:pPr>
      <w:r>
        <w:rPr>
          <w:rtl w:val="true"/>
        </w:rPr>
        <mc:AlternateContent>
          <mc:Choice Requires="wps">
            <w:drawing>
              <wp:inline distT="0" distB="0" distL="0" distR="0">
                <wp:extent cx="5257800" cy="35941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
                        <a:stretch/>
                      </pic:blipFill>
                      <pic:spPr>
                        <a:xfrm>
                          <a:off x="0" y="0"/>
                          <a:ext cx="5257800" cy="3594240"/>
                        </a:xfrm>
                        <a:prstGeom prst="rect">
                          <a:avLst/>
                        </a:prstGeom>
                        <a:ln w="0">
                          <a:noFill/>
                        </a:ln>
                      </pic:spPr>
                    </pic:pic>
                  </a:graphicData>
                </a:graphic>
              </wp:inline>
            </w:drawing>
          </mc:Choice>
          <mc:Fallback>
            <w:pict>
              <v:shape id="shape_0" stroked="f" o:allowincell="f" style="position:absolute;margin-left:0pt;margin-top:-283.05pt;width:413.95pt;height:282.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تهديم مزار الرفاعي في المحلبيه</w:t>
      </w:r>
    </w:p>
    <w:p>
      <w:pPr>
        <w:pStyle w:val="BookText"/>
        <w:rPr/>
      </w:pPr>
      <w:r>
        <w:rPr>
          <w:rFonts w:ascii="IRNazanin" w:hAnsi="IRNazanin" w:eastAsia="IRNazanin"/>
          <w:color w:val="111111"/>
          <w:sz w:val="28"/>
          <w:sz w:val="28"/>
          <w:szCs w:val="28"/>
          <w:rtl w:val="true"/>
          <w:lang w:bidi="fa-IR"/>
        </w:rPr>
        <w:t>مزار ابراهيم السمين في قره تپه</w:t>
      </w:r>
    </w:p>
    <w:p>
      <w:pPr>
        <w:pStyle w:val="BookText"/>
        <w:rPr/>
      </w:pPr>
      <w:r>
        <w:rPr>
          <w:rFonts w:ascii="IRNazanin" w:hAnsi="IRNazanin" w:eastAsia="IRNazanin"/>
          <w:color w:val="111111"/>
          <w:sz w:val="28"/>
          <w:sz w:val="28"/>
          <w:szCs w:val="28"/>
          <w:rtl w:val="true"/>
          <w:lang w:bidi="fa-IR"/>
        </w:rPr>
        <w:t xml:space="preserve">يقع المزار على بعد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محافظة ديالى، ويعتبر مزارة لأحد السادة الموسوية الذي يتصل نسبه بالإمام السابع موسى الكاظم علیه السلام في الجد الثامن وعلى النحو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تاج الدين بن عز الدين بن عبد الرحيم بن قاسم بن ابراهيم بن حسین بن موسی بن ابراهيم بن الإمام موسى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يحظى المزار باحترام و تقدیس شديدين من قبل أهالي منطقة قره تپه والنواحي والأطراف المحيطة بها، شيعة وسنة، أكرادا وعربا وتركمانا، وتنسب إليه کرامات عديدة</w:t>
      </w:r>
      <w:r>
        <w:rPr>
          <w:rStyle w:val="FootnoteAnchor"/>
          <w:rtl w:val="true"/>
        </w:rPr>
        <w:footnoteReference w:id="2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يوم الجمعة </w:t>
      </w:r>
      <w:r>
        <w:rPr>
          <w:rFonts w:eastAsia="IRNazanin" w:cs="IRNazanin"/>
          <w:color w:val="111111"/>
          <w:sz w:val="28"/>
          <w:szCs w:val="28"/>
          <w:lang w:bidi="fa-IR"/>
        </w:rPr>
        <w:t>2006/9/1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قام الإرهابيون التكفيريون بتفجير المزار فأتي على البناء بشكل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استثارت هذه الحادثة غضب وسخط أهالي منطقة قره تپه والمناطق المحيطة بها وأعلن الحداد العام في المنطقة</w:t>
      </w:r>
      <w:r>
        <w:rPr>
          <w:rStyle w:val="FootnoteAnchor"/>
          <w:rtl w:val="true"/>
        </w:rPr>
        <w:footnoteReference w:id="21"/>
      </w:r>
      <w:bookmarkStart w:id="46" w:name="pg7728_57182"/>
    </w:p>
    <w:p>
      <w:pPr>
        <w:pStyle w:val="Heading3"/>
        <w:numPr>
          <w:ilvl w:val="2"/>
          <w:numId w:val="1"/>
        </w:numPr>
        <w:rPr/>
      </w:pPr>
      <w:bookmarkStart w:id="47" w:name="__RefHeading___Toc4587514_1051229030"/>
      <w:bookmarkStart w:id="48" w:name="_Toc15"/>
      <w:bookmarkEnd w:id="46"/>
      <w:bookmarkEnd w:id="47"/>
      <w:r>
        <w:rPr>
          <w:rtl w:val="true"/>
        </w:rPr>
        <w:t>مزار فرج الله بن محمد عابد في اللطيفية</w:t>
      </w:r>
      <w:bookmarkEnd w:id="48"/>
    </w:p>
    <w:p>
      <w:pPr>
        <w:pStyle w:val="BookText"/>
        <w:rPr/>
      </w:pPr>
      <w:r>
        <w:rPr>
          <w:rFonts w:ascii="IRNazanin" w:hAnsi="IRNazanin" w:eastAsia="IRNazanin"/>
          <w:color w:val="111111"/>
          <w:sz w:val="28"/>
          <w:sz w:val="28"/>
          <w:szCs w:val="28"/>
          <w:rtl w:val="true"/>
          <w:lang w:bidi="fa-IR"/>
        </w:rPr>
        <w:t xml:space="preserve">يقع المزار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اللطيفية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بابل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جنوب بغداد ويضم رفات أحد السادة الموسوية و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فرج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يرجع نسبه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الإمام موسى الكاظم علیه السلام قام الإرهابيون التكفيريون بتفجير المزار بتاریخ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فتهدم البناء كليا</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هذا المزار کان الحلقة الأولى في مسلسل تفجير المزارات الذي بدأه الإرهابيون التكفيريون بعد احتلال العراق</w:t>
      </w:r>
    </w:p>
    <w:p>
      <w:pPr>
        <w:pStyle w:val="BookText"/>
        <w:rPr/>
      </w:pPr>
      <w:r>
        <w:rPr>
          <w:rFonts w:ascii="IRNazanin" w:hAnsi="IRNazanin" w:eastAsia="IRNazanin"/>
          <w:color w:val="111111"/>
          <w:sz w:val="28"/>
          <w:sz w:val="28"/>
          <w:szCs w:val="28"/>
          <w:rtl w:val="true"/>
          <w:lang w:bidi="fa-IR"/>
        </w:rPr>
        <w:t>مزار احمد بن موسی علیه السلام في بعقوبة</w:t>
      </w:r>
    </w:p>
    <w:p>
      <w:pPr>
        <w:pStyle w:val="BookText"/>
        <w:rPr/>
      </w:pPr>
      <w:r>
        <w:rPr>
          <w:rFonts w:ascii="IRNazanin" w:hAnsi="IRNazanin" w:eastAsia="IRNazanin"/>
          <w:color w:val="111111"/>
          <w:sz w:val="28"/>
          <w:sz w:val="28"/>
          <w:szCs w:val="28"/>
          <w:rtl w:val="true"/>
          <w:lang w:bidi="fa-IR"/>
        </w:rPr>
        <w:t xml:space="preserve">يقع المزار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صيدا الصغيرة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مدينة بعقوبة في محافظة ديالی شرق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يعتقد أهالي المنطقة أنه مرقد لأحد أبناء الإمام موسى الكاظم علیه السلام، وإن كان ثمة احتمال بأنه قبر أحد أحفاد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تعرض المزار للعديد من الحملات الإرهابية منذ سقوط نظام صدام وحتى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وقعت الحملة الأولى بتاریخ </w:t>
      </w:r>
      <w:r>
        <w:rPr>
          <w:rFonts w:eastAsia="IRNazanin" w:cs="IRNazanin"/>
          <w:color w:val="111111"/>
          <w:sz w:val="28"/>
          <w:szCs w:val="28"/>
          <w:lang w:bidi="fa-IR"/>
        </w:rPr>
        <w:t>2005/4/16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وتضرر البناء بفعل تفجير عبوات ناسفة في داخله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الانفجار الثاني فقد وقع بتاریخ </w:t>
      </w:r>
      <w:r>
        <w:rPr>
          <w:rFonts w:eastAsia="IRNazanin" w:cs="IRNazanin"/>
          <w:color w:val="111111"/>
          <w:sz w:val="28"/>
          <w:szCs w:val="28"/>
          <w:lang w:bidi="fa-IR"/>
        </w:rPr>
        <w:t>2005/9/26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ما أدى إلى انهيار البناء بالكامل، ثم وقع هجوم إرهابي آخر بتاریخ </w:t>
      </w:r>
      <w:r>
        <w:rPr>
          <w:rFonts w:eastAsia="IRNazanin" w:cs="IRNazanin"/>
          <w:color w:val="111111"/>
          <w:sz w:val="28"/>
          <w:szCs w:val="28"/>
          <w:lang w:bidi="fa-IR"/>
        </w:rPr>
        <w:t>2006/2/6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استشهد على أثره اثنان من حراس المزار</w:t>
      </w:r>
      <w:r>
        <w:rPr>
          <w:rStyle w:val="FootnoteAnchor"/>
          <w:rtl w:val="true"/>
        </w:rPr>
        <w:footnoteReference w:id="23"/>
      </w:r>
      <w:r>
        <w:rPr>
          <w:rFonts w:ascii="Amiri" w:hAnsi="Amiri" w:eastAsia="Amiri" w:cs="Amiri"/>
          <w:color w:val="111111"/>
          <w:sz w:val="28"/>
          <w:sz w:val="28"/>
          <w:szCs w:val="28"/>
          <w:rtl w:val="true"/>
          <w:lang w:bidi="ar-SA"/>
        </w:rPr>
        <w:t>مع ذلك أعاد أهالي المنطقة بناء المزار في وقت لاحق</w:t>
      </w:r>
    </w:p>
    <w:p>
      <w:pPr>
        <w:pStyle w:val="BookText"/>
        <w:rPr/>
      </w:pPr>
      <w:r>
        <w:rPr>
          <w:rFonts w:ascii="IRNazanin" w:hAnsi="IRNazanin" w:eastAsia="IRNazanin"/>
          <w:color w:val="111111"/>
          <w:sz w:val="28"/>
          <w:sz w:val="28"/>
          <w:szCs w:val="28"/>
          <w:rtl w:val="true"/>
          <w:lang w:bidi="fa-IR"/>
        </w:rPr>
        <w:t xml:space="preserve">وآخر مجمة إرهابية تعرض لها كانت في يوم </w:t>
      </w:r>
      <w:r>
        <w:rPr>
          <w:rFonts w:eastAsia="IRNazanin" w:cs="IRNazanin"/>
          <w:color w:val="111111"/>
          <w:sz w:val="28"/>
          <w:szCs w:val="28"/>
          <w:lang w:bidi="fa-IR"/>
        </w:rPr>
        <w:t>2013/9/16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حيث اشتبک أهالي المنطقة مع الإرهابيين أثناء دفاعهم عن المزار و كانت الحصيلة استشهاد اثنين من الخدم، لكن المزار لم يتعرض لأي ضرر</w:t>
      </w:r>
      <w:r>
        <w:rPr>
          <w:rStyle w:val="FootnoteAnchor"/>
          <w:rtl w:val="true"/>
        </w:rPr>
        <w:footnoteReference w:id="24"/>
      </w:r>
    </w:p>
    <w:p>
      <w:pPr>
        <w:pStyle w:val="Heading3"/>
        <w:numPr>
          <w:ilvl w:val="2"/>
          <w:numId w:val="1"/>
        </w:numPr>
        <w:rPr/>
      </w:pPr>
      <w:bookmarkStart w:id="49" w:name="__RefHeading___Toc4587516_1051229030"/>
      <w:bookmarkStart w:id="50" w:name="_Toc16"/>
      <w:bookmarkEnd w:id="49"/>
      <w:r>
        <w:rPr>
          <w:rtl w:val="true"/>
        </w:rPr>
        <w:t>حوادث تخريب واعتداءات أخرى على المزارات</w:t>
      </w:r>
      <w:bookmarkEnd w:id="5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الإرهابيون التفكيريون في عامي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بهدم العديد من المزارات في العراق ولا سيما في محافظة ديالى، والمؤسف أننا لا نملك أي معلومات عن معظم تلک المزارات ولا أي تفاصيل عن حجم الأضرار التي لحقت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بعض تلك المزارات </w:t>
      </w:r>
    </w:p>
    <w:p>
      <w:pPr>
        <w:pStyle w:val="BookText"/>
        <w:rPr/>
      </w:pPr>
      <w:r>
        <w:rPr>
          <w:rFonts w:ascii="IRNazanin" w:hAnsi="IRNazanin" w:eastAsia="IRNazanin"/>
          <w:color w:val="111111"/>
          <w:sz w:val="28"/>
          <w:sz w:val="28"/>
          <w:szCs w:val="28"/>
          <w:rtl w:val="true"/>
          <w:lang w:bidi="fa-IR"/>
        </w:rPr>
        <w:t>إلى أبناء الأئمة علیهم السلام وأحفادهم، وبعضها الآخر ينسب إلى أنبياء الله والمشايخ والأولياء والصالحين المحليين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نتابع بحثنا ونستعرض عددا من تلك المزارات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المنسوب إلى الإمام الرضا علیه السلام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جنوب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المزار في </w:t>
      </w:r>
      <w:r>
        <w:rPr>
          <w:rFonts w:eastAsia="IRNazanin" w:cs="IRNazanin"/>
          <w:color w:val="111111"/>
          <w:sz w:val="28"/>
          <w:szCs w:val="28"/>
          <w:lang w:bidi="fa-IR"/>
        </w:rPr>
        <w:t>2006/2/24</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لهجوم صاروخي قام به الإرهابيون أدى إلى تهديم القبة وقسم من المنارة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أيضا حاول تنظيم داعش بعد استيلائه على محافظة نينوى تهديم هذا المزار، لكن قوات البيشمركة الكردية تمكنت وبمساعدة أهالي البلدة من الدفاع عنه، والحؤول دون تهديمه على يد داعش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المقام المنسوب إلى الإمام الرضا علیه السلام فی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شمال الموصل، والذي يعد من المزارات الخاصة بطائفة الشبک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 الإرهابيون هجوما على هذا المزار بتاريخ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وتمكنوا من تهدیم بنائه بالكامل</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وحاول الإرهابيون مرة أخرى بتاریخ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تفجير المقام بسيارة مفخخة غير أن قوات البيشمركة كشفت المؤامرة وحالت دون وقوع الانفجار</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أبناء الإمام علي الهادي علیه السلام في محافظة ديالى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بتاريخ </w:t>
      </w:r>
      <w:r>
        <w:rPr>
          <w:rFonts w:eastAsia="IRNazanin" w:cs="IRNazanin"/>
          <w:color w:val="111111"/>
          <w:sz w:val="28"/>
          <w:szCs w:val="28"/>
          <w:lang w:bidi="fa-IR"/>
        </w:rPr>
        <w:t>2006/5/13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قامت مجموعة إرهابية بالسطر على المزار وسرقت جميع محتوياته ثم فجرته</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الشيخ تميم في ناحية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الوجيهية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بلدات مدينة المقدادية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محافظة 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3006/5/13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تمكنت الزمر الإرهابية من تفجير المزار وذلك بوضع عبوات ناسفة في أطرافه، ما أدى إلى تهدیمه بشكل كامل</w:t>
      </w:r>
      <w:r>
        <w:rPr>
          <w:rStyle w:val="FootnoteAnchor"/>
          <w:rtl w:val="true"/>
        </w:rPr>
        <w:footnoteReference w:id="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ددة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محافظة 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lang w:bidi="ar-SA"/>
        </w:rPr>
        <w:t>2006/6/6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زرعت مجموعة إرهابية عبوات ناسفة في المزار وتمكنت من تدمير نصفه</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منسوب إلى عبد الله ابن الإمام موسى الكاظم علیه السلام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أحيمر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محافظة ديالی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إحدى الزمر الإرهابية بتفخيخ المزار وتفجيره في </w:t>
      </w:r>
      <w:r>
        <w:rPr>
          <w:rFonts w:eastAsia="IRNazanin" w:cs="IRNazanin"/>
          <w:color w:val="111111"/>
          <w:sz w:val="28"/>
          <w:szCs w:val="28"/>
          <w:lang w:bidi="fa-IR"/>
        </w:rPr>
        <w:t>2006/8/13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ما أدى إلى انهيار البناء بالكامل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الشيخ شهاب الدين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السعدية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إحدى ضواحي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الواقعة على بعد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شمال شرق مدينة بعقوبة، في محافظة ديالی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زرع الإرهابيون عبوات ناسفة في المزار بتاريخ </w:t>
      </w:r>
      <w:r>
        <w:rPr>
          <w:rFonts w:eastAsia="IRNazanin" w:cs="IRNazanin"/>
          <w:color w:val="111111"/>
          <w:sz w:val="28"/>
          <w:szCs w:val="28"/>
          <w:lang w:bidi="fa-IR"/>
        </w:rPr>
        <w:t>2006/9/3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وفجروه ليصبح أثرا بعد عين</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http://burathanews.com/news/7086.html</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منسوب إلى الحسن المثنى ابن الإمام علي الهادي علیه السلام ويقع في أعلى تلة يبلغ ارتفاعها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وعلى بعد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غرب مدينة مندلي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شرق بعقوبة في محافظة دیالی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أقدم الإرهابيون التكفيريون على نزع أسلحة الحراس وذلك بتاريخ </w:t>
      </w:r>
      <w:r>
        <w:rPr>
          <w:rFonts w:eastAsia="IRNazanin" w:cs="IRNazanin"/>
          <w:color w:val="111111"/>
          <w:sz w:val="28"/>
          <w:szCs w:val="28"/>
          <w:lang w:bidi="fa-IR"/>
        </w:rPr>
        <w:t>2007/5/11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وقاموا بزرع العبوات الناسفة فيه ثم فجروه عن بعد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منسوب إلى النبي دانيال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في ناحية الوجيهية إحدى بلدات مدينة المقداديه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محافة ديالى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المصادر الخبرية أن الإرهابيين التكفيريين قاموا بتاريخ </w:t>
      </w:r>
      <w:r>
        <w:rPr>
          <w:rFonts w:eastAsia="IRNazanin" w:cs="IRNazanin"/>
          <w:color w:val="111111"/>
          <w:sz w:val="28"/>
          <w:szCs w:val="28"/>
          <w:lang w:bidi="fa-IR"/>
        </w:rPr>
        <w:t>2007/7/29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بتفخيخ المزار وتفجيره فنتج عن ذلک تهدیم القبة ومعظم بناية المزار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http://www.ninanews.com/Arabic/News_Details.asp?ar95_VQ=HJIMI</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يوجد في العالم الإسلامي العديد من المزارات المنسوية للنبي دانيال علیهماالسلام، أشهرها، والتي تحظى من الناحية التاريخية باعتبار أكبر من البقية، المزار الموجود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محافظة خوزستان الإيرانية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وكالة أنباء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التكفيريون والبعثيون الصداميون ينسفون مرقد النبي دانيال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2007/7/29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http://burathanews.com/news/24465.html</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الحاج يوسف حيث يقال أنه ابن الإمام علي علیه السلام أو ابن الإمام علي الهادي علیه السلام ، ويقع في ضواحي مدينة مندلي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محافظة ديالى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السلفيون التكفيريون بتاريخ </w:t>
      </w:r>
      <w:r>
        <w:rPr>
          <w:rFonts w:eastAsia="IRNazanin" w:cs="IRNazanin"/>
          <w:color w:val="111111"/>
          <w:sz w:val="28"/>
          <w:szCs w:val="28"/>
          <w:lang w:bidi="fa-IR"/>
        </w:rPr>
        <w:t>2007/5/17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بتفجير المكان، ويقوم ديوان الوقف الشيعي في العراق حاليا بإعادة بنائه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283200" cy="35052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9"/>
                        <a:stretch/>
                      </pic:blipFill>
                      <pic:spPr>
                        <a:xfrm>
                          <a:off x="0" y="0"/>
                          <a:ext cx="5283360" cy="3505320"/>
                        </a:xfrm>
                        <a:prstGeom prst="rect">
                          <a:avLst/>
                        </a:prstGeom>
                        <a:ln w="0">
                          <a:noFill/>
                        </a:ln>
                      </pic:spPr>
                    </pic:pic>
                  </a:graphicData>
                </a:graphic>
              </wp:inline>
            </w:drawing>
          </mc:Choice>
          <mc:Fallback>
            <w:pict>
              <v:shape id="shape_0" stroked="f" o:allowincell="f" style="position:absolute;margin-left:0pt;margin-top:-276.05pt;width:415.95pt;height:275.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الحاج يوسف في مندلي بعد إعادة بنائه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منسوب إلى السيدة فاطمة بنت الإمام المجتبي الحسن بن علي علیه السلام ويقع في شرق مدينة بعقوبة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محافظة ديالى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مجموعة من الإرهابيين التكفيريين بعد ظهر السبت المصادف </w:t>
      </w:r>
      <w:r>
        <w:rPr>
          <w:rFonts w:eastAsia="IRNazanin" w:cs="IRNazanin"/>
          <w:color w:val="111111"/>
          <w:sz w:val="28"/>
          <w:szCs w:val="28"/>
          <w:lang w:bidi="fa-IR"/>
        </w:rPr>
        <w:t>2007/8/11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بتفجير المزار بواسطة مقادیر ضخمة من متفجرات 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TNT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فتحطم البناء وسوي بالأرض</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الشيخ اسماعيل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داقوق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محافظة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الساعة الثانية من بعد ظهر يوم الجمعة الموافق </w:t>
      </w:r>
      <w:r>
        <w:rPr>
          <w:rFonts w:eastAsia="IRNazanin" w:cs="IRNazanin"/>
          <w:color w:val="111111"/>
          <w:sz w:val="28"/>
          <w:szCs w:val="28"/>
          <w:lang w:bidi="fa-IR"/>
        </w:rPr>
        <w:t>2006/10/27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قام التكفيريون بتفجيره فتهدمت بنايته بشكل كامل</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الشيخ محاسن على طريق داقوق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محافظة کرکوک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الإرهابيون التكفيريرن بتفجير هذا المزار قبل إسبوع واحد من تفجير مزار الشيخ إسماعيل في داقوق</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مزار السيد غفوري الصميدعي في مدينة طوزخورماتر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محافظة صلاح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تقرير أوردته وكالات الأنباء قام الإرهابيون بتاريخ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أبریل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بتفخيخ المزار من جميع أطرافه ثم تفجيره عن بعد فلحقت بالمزار أضرار جسيمة جراء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المقام المنسوب إلى العباس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تنظيم داعش في يوم الأربعاء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على تفجير المقام فتهدمت بنايته تماما</w:t>
      </w:r>
    </w:p>
    <w:p>
      <w:pPr>
        <w:pStyle w:val="BookText"/>
        <w:rPr/>
      </w:pPr>
      <w:r>
        <w:rPr>
          <w:rFonts w:ascii="IRNazanin" w:hAnsi="IRNazanin" w:eastAsia="IRNazanin"/>
          <w:color w:val="111111"/>
          <w:sz w:val="28"/>
          <w:sz w:val="28"/>
          <w:szCs w:val="28"/>
          <w:rtl w:val="true"/>
          <w:lang w:bidi="fa-IR"/>
        </w:rPr>
        <w:t>بالإضافة إلى المزارات المذكورة أعلاه، هناک مزارات أخرى غيرها تعرضت لأضرار بسبب حملات الإرهابيين بواسطة العبوات الناسفة؛ ولكن لا توجد معلومات دقيقة عن حجم الخسائر التي لحقت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استنادا إلى تقرير أصدره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 الوقف الشيعي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نعرض لقائمة من المزارات التي تعرضت للاعتداءات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في العامين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تسلسل اسم المزار العنوان تاريخ النفجبر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الإمام موسى الكاظم علیه السلام قرية سنسل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مدينة المقدادية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بن الإمام موسى الكاظم علیه السلام على مقربة من سوق مدينة المقدادية </w:t>
      </w:r>
      <w:r>
        <w:rPr>
          <w:rFonts w:eastAsia="IRNazanin" w:cs="IRNazanin"/>
          <w:color w:val="111111"/>
          <w:sz w:val="28"/>
          <w:szCs w:val="28"/>
          <w:lang w:bidi="fa-IR"/>
        </w:rPr>
        <w:t>2005/6/3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الإمام موسى الكاظم علیه السلام قرية الزاغانية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مدينة بعقوبة </w:t>
      </w:r>
      <w:r>
        <w:rPr>
          <w:rFonts w:eastAsia="IRNazanin" w:cs="IRNazanin"/>
          <w:color w:val="111111"/>
          <w:sz w:val="28"/>
          <w:szCs w:val="28"/>
          <w:lang w:bidi="fa-IR"/>
        </w:rPr>
        <w:t>2005/9/26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ادهم قرية ابر کرمه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المقدادية </w:t>
      </w:r>
      <w:r>
        <w:rPr>
          <w:rFonts w:eastAsia="IRNazanin" w:cs="IRNazanin"/>
          <w:color w:val="111111"/>
          <w:sz w:val="28"/>
          <w:szCs w:val="28"/>
          <w:lang w:bidi="fa-IR"/>
        </w:rPr>
        <w:t>2005/10/1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الخضر علیه السلام الخالص </w:t>
      </w:r>
      <w:r>
        <w:rPr>
          <w:rFonts w:eastAsia="IRNazanin" w:cs="IRNazanin"/>
          <w:color w:val="111111"/>
          <w:sz w:val="28"/>
          <w:szCs w:val="28"/>
          <w:lang w:bidi="fa-IR"/>
        </w:rPr>
        <w:t>2005/10/18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الإمام علي الهادی علیه السلام المجمع الصناعي في بعقرية </w:t>
      </w:r>
      <w:r>
        <w:rPr>
          <w:rFonts w:eastAsia="IRNazanin" w:cs="IRNazanin"/>
          <w:color w:val="111111"/>
          <w:sz w:val="28"/>
          <w:szCs w:val="28"/>
          <w:lang w:bidi="fa-IR"/>
        </w:rPr>
        <w:t>2005/12/5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الخالص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ترکان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أعقاب الإمام السابع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ابو 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 تل تاوه الخالص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أعقاب الإمام السابع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الإمام حبش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ناحية بهرز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بعقوبة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مشاعل قرية أبو مصيدا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دیالی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عبدان الکيلاني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الگيلاني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قرية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بعقوبة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p>
    <w:p>
      <w:pPr>
        <w:pStyle w:val="BookText"/>
        <w:rPr/>
      </w:pPr>
      <w:r>
        <w:rPr>
          <w:rFonts w:ascii="IRNazanin" w:hAnsi="IRNazanin" w:eastAsia="IRNazanin"/>
          <w:color w:val="111111"/>
          <w:sz w:val="28"/>
          <w:sz w:val="28"/>
          <w:szCs w:val="28"/>
          <w:rtl w:val="true"/>
          <w:lang w:bidi="fa-IR"/>
        </w:rPr>
        <w:t xml:space="preserve">العراق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مسلحون يفجرون مرقد الرفاعي في الطوز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2014/4/30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http://iraqelan.com/index.php/rss114991-2014-04-30-11-44-59</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http://www.buratha.com/buratha_site/crime_sect5.php</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الإمام علي الهادي عليه السلام ناحية الرجيهية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رقية بنت الإمام الحسن علیه السلام ناحية الوجيهية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النبي سنيار علیه السلام ناحية الوجيهية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المقدادية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ابو الحديد ناحية الوجيهية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المقدادية</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فتيان بلدروز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 بعقوبة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عون بن الإمام علي الهادي علیه السلام دیالی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حميد منطقة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شرق بعقوبة </w:t>
      </w:r>
      <w:r>
        <w:rPr>
          <w:rFonts w:eastAsia="Amiri" w:cs="Amiri" w:ascii="Amiri" w:hAnsi="Amiri"/>
          <w:color w:val="111111"/>
          <w:sz w:val="28"/>
          <w:szCs w:val="28"/>
          <w:lang w:bidi="ar-SA"/>
        </w:rPr>
        <w:t>2006/6/13</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سعيد ناحية الوجيهية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المقدادية </w:t>
      </w:r>
      <w:r>
        <w:rPr>
          <w:rFonts w:eastAsia="Amiri" w:cs="Amiri" w:ascii="Amiri" w:hAnsi="Amiri"/>
          <w:color w:val="111111"/>
          <w:sz w:val="28"/>
          <w:szCs w:val="28"/>
          <w:lang w:bidi="ar-SA"/>
        </w:rPr>
        <w:t>2006/7/7</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 القرني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المقدادية </w:t>
      </w:r>
      <w:r>
        <w:rPr>
          <w:rFonts w:eastAsia="IRNazanin" w:cs="IRNazanin"/>
          <w:color w:val="111111"/>
          <w:sz w:val="28"/>
          <w:szCs w:val="28"/>
          <w:lang w:bidi="fa-IR"/>
        </w:rPr>
        <w:t>2/9/2006</w:t>
      </w:r>
    </w:p>
    <w:p>
      <w:pPr>
        <w:pStyle w:val="BookText"/>
        <w:rPr/>
      </w:pPr>
      <w:r>
        <w:rPr>
          <w:rFonts w:ascii="IRNazanin" w:hAnsi="IRNazanin" w:eastAsia="IRNazanin"/>
          <w:color w:val="111111"/>
          <w:sz w:val="28"/>
          <w:sz w:val="28"/>
          <w:szCs w:val="28"/>
          <w:rtl w:val="true"/>
          <w:lang w:bidi="fa-IR"/>
        </w:rPr>
        <w:t>بالإضافة إلى المزارات أعلاه، هناک مزارات أخرى غير ما تعرضت لحملات الإرهابيين لكنها لم تسفر عن أضرار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سبيل المثال تعرض مرقد الصحابي الجليل سلمان الفارسي في المدائن لقذائف الهاون بتاریخ </w:t>
      </w:r>
      <w:r>
        <w:rPr>
          <w:rFonts w:eastAsia="IRNazanin" w:cs="IRNazanin"/>
          <w:color w:val="111111"/>
          <w:sz w:val="28"/>
          <w:szCs w:val="28"/>
          <w:lang w:bidi="fa-IR"/>
        </w:rPr>
        <w:t>2006/2/25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كما تعرض مقام الإمام علي علیه السلام في البصرة لهجوم مسلح من قبل الإرهابيين</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ادریس</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الواقع جنوب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ديالى، الذي تعرض لحملة إرهابية بالقنابل بتاریخ </w:t>
      </w:r>
      <w:r>
        <w:rPr>
          <w:rFonts w:eastAsia="IRNazanin" w:cs="IRNazanin"/>
          <w:color w:val="111111"/>
          <w:sz w:val="28"/>
          <w:szCs w:val="28"/>
          <w:lang w:bidi="fa-IR"/>
        </w:rPr>
        <w:t>2005/11/25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وأصيب البناء ببعض الأضرار</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يوم الثلاثاء </w:t>
      </w:r>
      <w:r>
        <w:rPr>
          <w:rFonts w:eastAsia="Amiri" w:cs="Amiri" w:ascii="Amiri" w:hAnsi="Amiri"/>
          <w:color w:val="111111"/>
          <w:sz w:val="28"/>
          <w:szCs w:val="28"/>
          <w:lang w:bidi="ar-SA"/>
        </w:rPr>
        <w:t>2013/12/10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تعرض المزار لهجوم انتحاري خلف بحسب المصادر الخبرية ضحايا بلغ عددهم بين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ضحية من الزائرين</w:t>
      </w:r>
      <w:r>
        <w:rPr>
          <w:rStyle w:val="FootnoteAnchor"/>
          <w:rtl w:val="true"/>
        </w:rPr>
        <w:footnoteReference w:id="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المدی برس،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وإصابة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بتفجير انتحاري داخل 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 أبو إدريس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جنوبي بعقوبة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2013/12/10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وإصابة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انتحاری </w:t>
      </w:r>
      <w:r>
        <w:rPr>
          <w:rFonts w:eastAsia="IRNazanin" w:cs="IRNazanin"/>
          <w:color w:val="111111"/>
          <w:sz w:val="28"/>
          <w:szCs w:val="28"/>
          <w:lang w:bidi="fa-IR"/>
        </w:rPr>
        <w:t>22608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http://www.almadapress.com/ar/news</w:t>
      </w:r>
    </w:p>
    <w:p>
      <w:pPr>
        <w:pStyle w:val="BookText"/>
        <w:rPr/>
      </w:pPr>
      <w:r>
        <w:rPr>
          <w:rFonts w:ascii="Amiri" w:hAnsi="Amiri" w:eastAsia="Amiri" w:cs="Amiri"/>
          <w:color w:val="111111"/>
          <w:sz w:val="28"/>
          <w:sz w:val="28"/>
          <w:szCs w:val="28"/>
          <w:rtl w:val="true"/>
          <w:lang w:bidi="ar-SA"/>
        </w:rPr>
        <w:t xml:space="preserve">وبالإضافة إلى ذلك، وبعد سيطرة داعش على الموصل وتهديم مقبرة الشيخ فتحي، قرر التنظيم تهديم المزار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باهر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بالجرافات، لكنه جوبه بمقاومة من قبل أهالي المنطقة ما اضطره إلى صرف النظر عن هذا العمل</w:t>
      </w:r>
    </w:p>
    <w:p>
      <w:pPr>
        <w:pStyle w:val="BookText"/>
        <w:rPr/>
      </w:pPr>
      <w:r>
        <w:rPr>
          <w:rFonts w:ascii="IRNazanin" w:hAnsi="IRNazanin" w:eastAsia="IRNazanin"/>
          <w:color w:val="111111"/>
          <w:sz w:val="28"/>
          <w:sz w:val="28"/>
          <w:szCs w:val="28"/>
          <w:rtl w:val="true"/>
          <w:lang w:bidi="fa-IR"/>
        </w:rPr>
        <w:t xml:space="preserve">كما استهدف الإرهابيون التكفيريون الناشطون في العراق بعض الأماكن الدينية ولا سیما الحسينيات منها وقاموا بهدمها، نذكر هنا على سبيل المثال 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ضواحي مدينة المقدادية، حيث فخخرا الزوايا الأربع للحسينية بالعبوات الناسفة وذلك بتاريخ </w:t>
      </w:r>
      <w:r>
        <w:rPr>
          <w:rFonts w:eastAsia="IRNazanin" w:cs="IRNazanin"/>
          <w:color w:val="111111"/>
          <w:sz w:val="28"/>
          <w:szCs w:val="28"/>
          <w:lang w:bidi="fa-IR"/>
        </w:rPr>
        <w:t>2006/4/1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فأتى الانفجار على البناء وسواه بالأرض</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علاوة على ذلك قامت قوات داعش بتفجير عدد من الحسينيات في محافظة نينوى من جملتها حسينية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شمال الموصل بالإضافة إلى حسينیتين اثنتين في القرى الشيعية الواقعة في شريخان السفلي والعليا في شمال الموصل، وكذلک حسینیات مدينة تلعفر</w:t>
      </w:r>
    </w:p>
    <w:p>
      <w:pPr>
        <w:pStyle w:val="BookText"/>
        <w:rPr/>
      </w:pPr>
      <w:r>
        <w:rPr>
          <w:rtl w:val="true"/>
        </w:rPr>
        <mc:AlternateContent>
          <mc:Choice Requires="wps">
            <w:drawing>
              <wp:inline distT="0" distB="0" distL="0" distR="0">
                <wp:extent cx="5245100" cy="3454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4"/>
                        <a:stretch/>
                      </pic:blipFill>
                      <pic:spPr>
                        <a:xfrm>
                          <a:off x="0" y="0"/>
                          <a:ext cx="5245200" cy="3454560"/>
                        </a:xfrm>
                        <a:prstGeom prst="rect">
                          <a:avLst/>
                        </a:prstGeom>
                        <a:ln w="0">
                          <a:noFill/>
                        </a:ln>
                      </pic:spPr>
                    </pic:pic>
                  </a:graphicData>
                </a:graphic>
              </wp:inline>
            </w:drawing>
          </mc:Choice>
          <mc:Fallback>
            <w:pict>
              <v:shape id="shape_0" stroked="f" o:allowincell="f" style="position:absolute;margin-left:0pt;margin-top:-272.05pt;width:412.95pt;height:271.95pt;mso-wrap-style:none;v-text-anchor:middle;mso-position-horizontal:left;mso-position-vertical:top" type="_x0000_t75">
                <v:imagedata r:id="rId75" o:detectmouseclick="t"/>
                <v:stroke color="#3465a4" joinstyle="round" endcap="flat"/>
                <w10:wrap type="none"/>
              </v:shape>
            </w:pict>
          </mc:Fallback>
        </mc:AlternateConten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تهديم 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الموصل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7728_57190"/>
      <w:bookmarkStart w:id="52" w:name="pg7728_57190"/>
      <w:bookmarkEnd w:id="52"/>
    </w:p>
    <w:p>
      <w:pPr>
        <w:pStyle w:val="Heading2"/>
        <w:numPr>
          <w:ilvl w:val="1"/>
          <w:numId w:val="1"/>
        </w:numPr>
        <w:rPr/>
      </w:pPr>
      <w:bookmarkStart w:id="53" w:name="pg7728_57190"/>
      <w:bookmarkStart w:id="54" w:name="__RefHeading___Toc4587518_1051229030"/>
      <w:bookmarkStart w:id="55" w:name="_Toc17"/>
      <w:bookmarkEnd w:id="53"/>
      <w:bookmarkEnd w:id="54"/>
      <w:r>
        <w:rPr>
          <w:rtl w:val="true"/>
        </w:rPr>
        <w:t xml:space="preserve">الفصل الثاني </w:t>
      </w:r>
      <w:r>
        <w:rPr>
          <w:rtl w:val="true"/>
        </w:rPr>
        <w:t xml:space="preserve">: </w:t>
      </w:r>
      <w:r>
        <w:rPr>
          <w:rtl w:val="true"/>
        </w:rPr>
        <w:t>سورية</w:t>
      </w:r>
      <w:bookmarkEnd w:id="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4587520_1051229030"/>
      <w:bookmarkStart w:id="57" w:name="_Toc18"/>
      <w:bookmarkEnd w:id="56"/>
      <w:r>
        <w:rPr>
          <w:rtl w:val="true"/>
        </w:rPr>
        <w:t>اشارة</w:t>
      </w:r>
      <w:bookmarkEnd w:id="5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 w:name="pg7728_57192"/>
      <w:bookmarkStart w:id="59" w:name="pg7728_57192"/>
      <w:bookmarkEnd w:id="59"/>
    </w:p>
    <w:p>
      <w:pPr>
        <w:pStyle w:val="Heading3"/>
        <w:numPr>
          <w:ilvl w:val="2"/>
          <w:numId w:val="1"/>
        </w:numPr>
        <w:rPr/>
      </w:pPr>
      <w:bookmarkStart w:id="60" w:name="pg7728_57192"/>
      <w:bookmarkStart w:id="61" w:name="__RefHeading___Toc4587522_1051229030"/>
      <w:bookmarkStart w:id="62" w:name="_Toc19"/>
      <w:bookmarkEnd w:id="60"/>
      <w:bookmarkEnd w:id="61"/>
      <w:r>
        <w:rPr>
          <w:rtl w:val="true"/>
        </w:rPr>
        <w:t>مدخل</w:t>
      </w:r>
      <w:r>
        <w:rPr>
          <w:rtl w:val="true"/>
        </w:rPr>
        <w:t>:</w:t>
      </w:r>
      <w:bookmarkEnd w:id="62"/>
    </w:p>
    <w:p>
      <w:pPr>
        <w:pStyle w:val="BookText"/>
        <w:rPr/>
      </w:pPr>
      <w:r>
        <w:rPr>
          <w:rFonts w:ascii="Amiri" w:hAnsi="Amiri" w:eastAsia="Amiri" w:cs="Amiri"/>
          <w:color w:val="111111"/>
          <w:sz w:val="28"/>
          <w:sz w:val="28"/>
          <w:szCs w:val="28"/>
          <w:rtl w:val="true"/>
          <w:lang w:bidi="ar-SA"/>
        </w:rPr>
        <w:t xml:space="preserve">منذ أوائل عام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وفي إطار موجة الثورات الشعبية في البلدان العربية والتي اصطلح عليها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تعرضت سورية لأزمة وحرب داخلية قاسية بدعم وتآمر من قبل عدد من الدول الغربية والعربية والإسلامية، وما تزال نيرانها مستعرة حتى اليوم</w:t>
      </w:r>
    </w:p>
    <w:p>
      <w:pPr>
        <w:pStyle w:val="BookText"/>
        <w:rPr/>
      </w:pPr>
      <w:r>
        <w:rPr>
          <w:rFonts w:ascii="Amiri" w:hAnsi="Amiri" w:eastAsia="Amiri" w:cs="Amiri"/>
          <w:color w:val="111111"/>
          <w:sz w:val="28"/>
          <w:sz w:val="28"/>
          <w:szCs w:val="28"/>
          <w:rtl w:val="true"/>
          <w:lang w:bidi="ar-SA"/>
        </w:rPr>
        <w:t>طبقا لبعض التقارير الدولية فإن هذا البلد قبل نشوب الأزمة الحالية كان من أكثر بلدان العالم أمنا واستقرارا، أما اليوم فتحول إلى أكثرها اضطرابا وفوضى وإلى ساحة صراعات دموية مدمرة، حيث قتل منذ بداية الأزمة وحتى الآن مئات الآلاف من الناس الأبرياء والقوات العسكرية التابعة للجيش وكذلك من العناصر المسلحة المعارضة للنظام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الشرارة الأولى للأزمة السورية من المسيرات والمظاهرات الشعبية المناهضة للنظام الحاكم في بعض المدن، لكنها سرعان ما تحولت إلى اضطرابات واشتباكات مسلحة وعنيفة بين الجيش النظامي السوري وبين ما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الذراع العسكري للمعارضين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البداية كان الاعتقاد السائد أن قيادة جبهة المعارضين والجيش الحر بيد القادة العسكريين المنشقين عن الجيش السوري والمعارضين في الخارج الذين ينتمون في معظمهم إلى حركة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الإخوان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وبقية الأحزاب والجماعات المعارضة للنظام، ولكن لم يلبث أن انكشف الأمر عندما تخلى الجيش الحر عن دوره لصالح الجماعات المسلحة المتطرفة التي تؤمن بالنهج السلفي التكفيري، والتي أعلنت عن أهدافها بصراحة وطرحت شعارات من قبيل إسقاط النظام العلوي أو النصيري والذي هو بحسب رأيهم نظام کافر ومشرک، ولا بد من تطهير أرض الشام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الروافض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وإزالة مظاهر الكفر والشرک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هذه الجماعات كان في بداية نشاطها مرتبطة بتنظيم </w:t>
      </w:r>
      <w:bookmarkStart w:id="63" w:name="pg7728_57193"/>
    </w:p>
    <w:p>
      <w:pPr>
        <w:pStyle w:val="BookText"/>
        <w:rPr/>
      </w:pPr>
      <w:bookmarkEnd w:id="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الإرهابي، وكانت تتخذ لها عناوین مختلفة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أنصار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وأهم هذه الجماعات على الإطلاق 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جبهة النصرة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نهاية المطاف تراجعت كل هذه الجماعات لتتصدر المشهد الجماعة المعروفة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الدولة الإسلامية في العراق والشام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 تعرف اختصارا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نجحت في الاستيلاء على أجزاء واسعة من شمال و شمال شرقي سورية وإقامة إمارة إسلامية عاصمتها مدينة الرقة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ويشار إلى أن التراث التاريخي والثقافي لهذا البلد لم يسلم من التدمير والإمحاء على مدى استمرار الأزمة، فتعرضت الكثير من الآثار التاريخية النفيسة والأبنية الدينية والمزارات للأضرار والهدم أو شارفت على المحو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بعض هذه الآثار جری تدميره بفعل الاشتباكات المسلحة الجارية بين المعارضين وجيش النظام أو أحيانا نتيجة للقصف الجوي الذي قام به طيران الجيش في إطار القضاء على المعارضين وتطهير بعض الأماكن والآثار التاريخية من وجود الإرهابيين والتكفيريين الذين تحصنوا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 أن ثمة أماكن أخرى وهي في غالبيتها عبارة عن مزارات وأبنية دينية تعرضت عن عمد للهدم والتدمير على يد الجماعات التكفيرية المسلحة لا سيما قوات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بمعتقداتها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أشرنا في مقدمة كتابنا هذا، سوف نستعرض فقط المزارات التي قامت الجماعات التكفيرية المسلحة بتدميرها انطلاقا من معتقداتها الدينية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587524_1051229030"/>
      <w:bookmarkStart w:id="65" w:name="_Toc20"/>
      <w:bookmarkEnd w:id="64"/>
      <w:r>
        <w:rPr>
          <w:rtl w:val="true"/>
        </w:rPr>
        <w:t xml:space="preserve">نبش قبر حجر بن عدي </w:t>
      </w:r>
      <w:r>
        <w:rPr>
          <w:rtl w:val="true"/>
        </w:rPr>
        <w:t>(</w:t>
      </w:r>
      <w:r>
        <w:rPr>
          <w:rtl w:val="true"/>
        </w:rPr>
        <w:t>الواقع في ريف عدرا في ضواحي دمشق</w:t>
      </w:r>
      <w:r>
        <w:rPr>
          <w:rtl w:val="true"/>
        </w:rPr>
        <w:t>)</w:t>
      </w:r>
      <w:bookmarkEnd w:id="6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عدي الكندي من أصحاب الإمام علي علیه السلام قاتل تحت رايته في معركتي الجمل وصفين، وقيل إنه وأخاه هاني جاؤوا إلى النبي صلی الله علیه و آله و سلم ليعلنا إسلامهما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استشهاد الإمام المجتبي الحسن بن علي علیه السلام ثار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معاوية على العراق، فحبسه مع عدد من أصحابه وأرسله إلى معاوية، وأمر الأخير بضرب عنقه مع ستة أو سبعة من أصحابه فاستشهدوا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أطلق سراح سبعة آخرين</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البلدة التي استشهد </w:t>
      </w:r>
    </w:p>
    <w:p>
      <w:pPr>
        <w:pStyle w:val="BookText"/>
        <w:rPr/>
      </w:pPr>
      <w:r>
        <w:rPr>
          <w:rFonts w:ascii="Amiri" w:hAnsi="Amiri" w:eastAsia="Amiri" w:cs="Amiri"/>
          <w:color w:val="111111"/>
          <w:sz w:val="28"/>
          <w:sz w:val="28"/>
          <w:szCs w:val="28"/>
          <w:rtl w:val="true"/>
          <w:lang w:bidi="ar-SA"/>
        </w:rPr>
        <w:t xml:space="preserve">فيها حجر تعرف اليوم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وتقع على مسافة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شرقي دمشق، وما يزال مزار حجر وأصحابه الشهداء ماثلا فيها حتى يومنا، وهو من أهم مزارات المسلمين الشيعة وسائر المذاهب الأخرى في ضواحي دمشق</w:t>
      </w:r>
    </w:p>
    <w:p>
      <w:pPr>
        <w:pStyle w:val="BookText"/>
        <w:rPr/>
      </w:pPr>
      <w:r>
        <w:rPr>
          <w:rFonts w:ascii="Amiri" w:hAnsi="Amiri" w:eastAsia="Amiri" w:cs="Amiri"/>
          <w:color w:val="111111"/>
          <w:sz w:val="28"/>
          <w:sz w:val="28"/>
          <w:szCs w:val="28"/>
          <w:rtl w:val="true"/>
          <w:lang w:bidi="ar-SA"/>
        </w:rPr>
        <w:t xml:space="preserve">منظر خارجي لمزار حجر بن عدي في قرية عدرا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اندلاع الأزمة السورية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للمؤلف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ضریح حجر بن عدی قبل نبش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أوقح اعتداء قام به التيار التكفيري ضد المزارات الإسلامية في سورية حادثة نبش قبر حجر بن عدي التي تناقلتها معظم المصادر الخبرية في يوم الجمعة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أعلنت تنسيقية الثورة السورية في ريف دمشق في بيان لها في ذلك اليوم في صفحتها على شبكة تويتر أن عددا من عناصر الجيش السوري الحر قاموا بنبش قبر حجر بن عدي ونقل رفاته إلى جهة مجهولة وذلك بهدف منع الناس من زيارته والذي يعتبر شركا بحسب رأيهم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وتشير الصور التي نشرت عن هذا الحادث إلى تحطيم </w:t>
      </w:r>
      <w:bookmarkStart w:id="66" w:name="pg7728_57195"/>
    </w:p>
    <w:p>
      <w:pPr>
        <w:pStyle w:val="BookText"/>
        <w:rPr/>
      </w:pPr>
      <w:bookmarkEnd w:id="66"/>
      <w:r>
        <w:rPr>
          <w:rFonts w:ascii="Amiri" w:hAnsi="Amiri" w:eastAsia="Amiri" w:cs="Amiri"/>
          <w:color w:val="111111"/>
          <w:sz w:val="28"/>
          <w:sz w:val="28"/>
          <w:szCs w:val="28"/>
          <w:rtl w:val="true"/>
          <w:lang w:bidi="ar-SA"/>
        </w:rPr>
        <w:t>الضريح ووجود حفرة كبيرة في مكانه</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أثار هذا الحادث ردود أفعال واسعة من قبل العديد من الشخصيات الرسمية والسياسية وكذلك الدينية والروحية على صعيد العالم الإسلامي مستنكرة هذا العمل لكونه يتناقض مع الشريعة الإسلامية وسنة النبي الأكرم صلی الله علیه و آله و سلم و يعد إهانة لأحد صحابة الرسول الأكرم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تبين نبش قبر الصحابي حجر بن عدي</w:t>
      </w:r>
    </w:p>
    <w:p>
      <w:pPr>
        <w:pStyle w:val="Heading3"/>
        <w:numPr>
          <w:ilvl w:val="2"/>
          <w:numId w:val="1"/>
        </w:numPr>
        <w:rPr/>
      </w:pPr>
      <w:bookmarkStart w:id="67" w:name="__RefHeading___Toc4587526_1051229030"/>
      <w:bookmarkStart w:id="68" w:name="_Toc21"/>
      <w:bookmarkEnd w:id="67"/>
      <w:r>
        <w:rPr>
          <w:rtl w:val="true"/>
        </w:rPr>
        <w:t>مزار السيدة سكينة بنت الإمام علي علیهماالسلام في مدينة داريا</w:t>
      </w:r>
      <w:bookmarkEnd w:id="68"/>
    </w:p>
    <w:p>
      <w:pPr>
        <w:pStyle w:val="BookText"/>
        <w:rPr/>
      </w:pPr>
      <w:r>
        <w:rPr>
          <w:rFonts w:ascii="IRNazanin" w:hAnsi="IRNazanin" w:eastAsia="IRNazanin"/>
          <w:color w:val="111111"/>
          <w:sz w:val="28"/>
          <w:sz w:val="28"/>
          <w:szCs w:val="28"/>
          <w:rtl w:val="true"/>
          <w:lang w:bidi="fa-IR"/>
        </w:rPr>
        <w:t xml:space="preserve">من المزارات الشيعية المهمة في ضاحية دمشق وبالتحديد 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بعد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كيلومترات جنوب غربي دمشق</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سكينة بنت الإمام علي عليهما السلام سيدة غير معروفة لم يأت ذكرها في معظم المصادر التاريخية و الرجالية الشيعية، ما خلا عدد قليل يعد على أصابع اليد مثل نص روایتین </w:t>
      </w:r>
    </w:p>
    <w:p>
      <w:pPr>
        <w:pStyle w:val="BookText"/>
        <w:rPr/>
      </w:pPr>
      <w:r>
        <w:rPr>
          <w:rFonts w:ascii="IRNazanin" w:hAnsi="IRNazanin" w:eastAsia="IRNazanin"/>
          <w:color w:val="111111"/>
          <w:sz w:val="28"/>
          <w:sz w:val="28"/>
          <w:szCs w:val="28"/>
          <w:rtl w:val="true"/>
          <w:lang w:bidi="fa-IR"/>
        </w:rPr>
        <w:t>و سند أحد الأحاديث في المصادر الروائية الشيعية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عليه، وبعد التعرف على المزار المنسوب إليها في داريا، ألف بعض الباحثين المعاصرين عددا من الكتب عن هذه الشخصية، واستنادا إلى الروايات المذكورة، فهي شخصية تاريخية وإحدى بنات الإمام علي علیه السلام بل وبنت السيدة فاطمة الزهراء علیهاالسلام</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ذلك، هناك علماء و باحثون آخرون ينظرون إلى هذه المسألة بعين 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يكن مزار السيدة سكينة بنت علي علیهماالسلام معروفا لدى عامة الشيعة قبل ثلاثة عقود، حيث كان عبارة عن بناء متواضع وصغير، لكن في عام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ويفضل مشروع استحداث شارع في المنطقة المحاذية له، وصل خبر المزار إلى المسؤولين فأمر محافظ ريف دمشق بمنع تخریبه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وصل الخبر أيضا إلى آية الله الحاج السيد أحمد واحدي رجل الدين الإيراني المقيم في ضاحية الزينبية، وبعد تحقیقات ميدانية أجريت حوله، شكلت لجنة لتوسعته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أثر ذلك قامت اللجنة بشراء العقارات والأراضي المحيطة بالمزار، وبدأت أعمال التوسعة</w:t>
      </w:r>
      <w:r>
        <w:rPr>
          <w:rStyle w:val="FootnoteAnchor"/>
          <w:rtl w:val="true"/>
        </w:rPr>
        <w:footnoteReference w:id="45"/>
      </w:r>
      <w:r>
        <w:rPr>
          <w:rFonts w:ascii="Amiri" w:hAnsi="Amiri" w:eastAsia="Amiri" w:cs="Amiri"/>
          <w:color w:val="111111"/>
          <w:sz w:val="28"/>
          <w:sz w:val="28"/>
          <w:szCs w:val="28"/>
          <w:rtl w:val="true"/>
          <w:lang w:bidi="ar-SA"/>
        </w:rPr>
        <w:t>، وحاليا يضم المزار بناية كبيرة مشيدة على القبر تحتوي على إيوان وقبة ومنارتين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منظر خارجي لمزار السيدة سكينة بنت الإمام علي علیه السلام في مدينة داريا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اندلاع الأزمة في سورية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ومنذ بدء أعمال التوسعة العمرانية على قبر السيدة سكينة بنت علي علیهاالسلام وفي فترة قصيرة تحول المزار إلى بقعة مهمة في ضاحية دمشق يومها الزوار الشيعة وكان حتى قبيل اشتعال الأزمة في سوريا مقصد قوافل الزيارة التي كانت تزور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بعد الأزمة كان المسلحون التكفيريون المعارضون للنظام ينظرون إلى هذا المزار کبؤرة لنشر التشيع، ومكانا لإقامة مراسيم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بذلوا محاولات كثيرة لتدميره و بالفعل فقد تعرض لعدة هجمات ولكن لم تنجح في تدميره بالكامل، ولم تأل قوات الدفاع الشعبي أو الجيش السوري جهدا في حمايته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أي حال، لم يسلم المزار من الضرر الشديد نتيجة لاستمرار الاشتباكات المسلحة بين المعارضين من جهة والمدافعين عنه من جهة أخرى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السيدة سكينة بنت الإمام علي علیهاالسلام بعد تعرضه لأضرار </w:t>
      </w:r>
      <w:bookmarkStart w:id="69" w:name="pg7728_57198"/>
    </w:p>
    <w:p>
      <w:pPr>
        <w:pStyle w:val="Heading3"/>
        <w:numPr>
          <w:ilvl w:val="2"/>
          <w:numId w:val="1"/>
        </w:numPr>
        <w:rPr/>
      </w:pPr>
      <w:bookmarkStart w:id="70" w:name="__RefHeading___Toc4587528_1051229030"/>
      <w:bookmarkStart w:id="71" w:name="_Toc22"/>
      <w:bookmarkEnd w:id="69"/>
      <w:bookmarkEnd w:id="70"/>
      <w:r>
        <w:rPr>
          <w:rtl w:val="true"/>
        </w:rPr>
        <w:t>مزار محسن بن الإمام الحسين علیه السلام</w:t>
      </w:r>
      <w:bookmarkEnd w:id="71"/>
    </w:p>
    <w:p>
      <w:pPr>
        <w:pStyle w:val="BookText"/>
        <w:rPr/>
      </w:pPr>
      <w:r>
        <w:rPr>
          <w:rFonts w:ascii="IRNazanin" w:hAnsi="IRNazanin" w:eastAsia="IRNazanin"/>
          <w:color w:val="111111"/>
          <w:sz w:val="28"/>
          <w:sz w:val="28"/>
          <w:szCs w:val="28"/>
          <w:rtl w:val="true"/>
          <w:lang w:bidi="fa-IR"/>
        </w:rPr>
        <w:t xml:space="preserve">يقع المزار في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حلب على تلة مرتفعة كانت تسمى في الماضي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ويطلق عليها الأمالي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يوجد على مسافة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منه مزار شيعي آخر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أنه الموضع الذي وضع فيه رأس الحسين علیه السلام علی طريق عبور قافلة أسرى أهل بيت الإمام علیه السلام من الكوفة إلى الشام</w:t>
      </w:r>
    </w:p>
    <w:p>
      <w:pPr>
        <w:pStyle w:val="BookText"/>
        <w:rPr/>
      </w:pPr>
      <w:r>
        <w:rPr>
          <w:rFonts w:ascii="IRNazanin" w:hAnsi="IRNazanin" w:eastAsia="IRNazanin"/>
          <w:color w:val="111111"/>
          <w:sz w:val="28"/>
          <w:sz w:val="28"/>
          <w:szCs w:val="28"/>
          <w:rtl w:val="true"/>
          <w:lang w:bidi="fa-IR"/>
        </w:rPr>
        <w:t xml:space="preserve">وقيل أن محسن هو ابن الإمام الحسين علیه السلام وأثناء عبور قافلة أهل البيت علیهم السلام من هذا المكان أجهضته والدته، وقد تعرف فيما بعد سيف الدولة الحمداني في عام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 على القبر وحوله إلى مزار</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في المراحل التاريخية اللاحقة إعادة تعمیر وتوسعة أضيفت خلالها بعض الأقسام</w:t>
      </w:r>
      <w:r>
        <w:rPr>
          <w:rStyle w:val="FootnoteAnchor"/>
          <w:rtl w:val="true"/>
        </w:rPr>
        <w:footnoteReference w:id="47"/>
      </w:r>
      <w:r>
        <w:rPr>
          <w:rFonts w:ascii="IRNazanin" w:hAnsi="IRNazanin" w:eastAsia="IRNazanin"/>
          <w:color w:val="111111"/>
          <w:sz w:val="28"/>
          <w:sz w:val="28"/>
          <w:szCs w:val="28"/>
          <w:rtl w:val="true"/>
          <w:lang w:bidi="fa-IR"/>
        </w:rPr>
        <w:t>المزار عبارة عن بناء يضم صحن رئيسي تقع على أطرافه بعض الأبنية منها الفناء والأروقة و قبر محسن بن الإمام الحسين علیه السلام، تعلو كل من هذه الأبنية قباب نصف كروية صغيرة</w:t>
      </w:r>
    </w:p>
    <w:p>
      <w:pPr>
        <w:pStyle w:val="BookText"/>
        <w:rPr/>
      </w:pPr>
      <w:r>
        <w:rPr>
          <w:rFonts w:ascii="Amiri" w:hAnsi="Amiri" w:eastAsia="Amiri" w:cs="Amiri"/>
          <w:color w:val="111111"/>
          <w:sz w:val="28"/>
          <w:sz w:val="28"/>
          <w:szCs w:val="28"/>
          <w:rtl w:val="true"/>
          <w:lang w:bidi="ar-SA"/>
        </w:rPr>
        <w:t xml:space="preserve">يعتبر مزار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الأبنية التاريخية الإسلامية في مدينة حلب ومن أعرق المزارات الشيعية حيث حافظ على بنائه التاريخي دون تغيير أساسي، ولهذا السبب ينطوي على أهمية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 آخر يضفي أهمية على المزار وجود اللوحات والنقوش التي تشهد على حقب تاريخية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 الحقبة السلجوقية والأيوبية والعثمانية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وجود صندوق خشبي نفيس يعود إلى العصر المملوكي</w:t>
      </w:r>
      <w:r>
        <w:rPr>
          <w:rStyle w:val="FootnoteAnchor"/>
          <w:rtl w:val="true"/>
        </w:rPr>
        <w:footnoteReference w:id="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الإنترنيت خبرا بتاريخ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مفاده أن عددا من عناصر ما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حلب قاموا بعد ظهر اليوم المذكور بالتسلل إلى مزار محسن بن الإمام الحسين علیه السلام متنکرین کزائرین و عملوا على تفخيخه بعشرات الكيلوات من المواد شديدة الانفجار وقاموا بتفجيره طبعا واستنادا لما جاء في تقرير هذا </w:t>
      </w:r>
    </w:p>
    <w:p>
      <w:pPr>
        <w:pStyle w:val="BookText"/>
        <w:rPr/>
      </w:pPr>
      <w:r>
        <w:rPr>
          <w:rFonts w:ascii="Amiri" w:hAnsi="Amiri" w:eastAsia="Amiri" w:cs="Amiri"/>
          <w:color w:val="111111"/>
          <w:sz w:val="28"/>
          <w:sz w:val="28"/>
          <w:szCs w:val="28"/>
          <w:rtl w:val="true"/>
          <w:lang w:bidi="ar-SA"/>
        </w:rPr>
        <w:t>الموقع الخبري، فإن بعض المسؤولين في الجماعة المذكورة نفوا أي صلة لهم بالحادث متهمين جبهة النصرة بهذا العمل</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منظر خارجي لمزار محسن بن الإمام الحسين علیه السلام في مدينة حلب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اندلاع الأزمة في سورية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ضریح محسن بن الامام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بدورها استنكرت المنظمة الدولية لحقوق الشيعة في العالم في بيان لها تفجير هذا المزار واعتبرته جريمة يندى لها جبين الإنسانية لأن هذا العمل، بحسب رأي المنظمة، عدا عن كونه اعتداء سافر على موقع دیني وثقافي عريق، فإنه يشعل نار الفتنة المذهبية في البلاد</w:t>
      </w:r>
      <w:r>
        <w:rPr>
          <w:rFonts w:eastAsia="IRNazanin" w:cs="IRNazanin"/>
          <w:color w:val="111111"/>
          <w:sz w:val="28"/>
          <w:szCs w:val="28"/>
          <w:rtl w:val="true"/>
          <w:lang w:bidi="fa-IR"/>
        </w:rPr>
        <w:t>».</w:t>
      </w:r>
      <w:r>
        <w:rPr>
          <w:rStyle w:val="FootnoteAnchor"/>
          <w:rtl w:val="true"/>
        </w:rPr>
        <w:footnoteReference w:id="50"/>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http://shiarightswatch.org/2012-09-18-17-23-34/159-2012-09-20-14-05-47axygGaGLjQ</w:t>
      </w:r>
      <w:bookmarkStart w:id="72" w:name="pg7728_57200"/>
    </w:p>
    <w:p>
      <w:pPr>
        <w:pStyle w:val="BookText"/>
        <w:rPr/>
      </w:pPr>
      <w:bookmarkEnd w:id="72"/>
      <w:r>
        <w:rPr>
          <w:rFonts w:ascii="Amiri" w:hAnsi="Amiri" w:eastAsia="Amiri" w:cs="Amiri"/>
          <w:color w:val="111111"/>
          <w:sz w:val="28"/>
          <w:sz w:val="28"/>
          <w:szCs w:val="28"/>
          <w:rtl w:val="true"/>
          <w:lang w:bidi="ar-SA"/>
        </w:rPr>
        <w:t>وما يدعو للأسف أنه لم ترد تفاصيل أكثر عبر المواقع الخبرية الأخرى حول الانفجار ولا عن حجم الخسائر والأضرار التي لحقت بالبناء التاريخي النفيس للمزار</w:t>
      </w:r>
    </w:p>
    <w:p>
      <w:pPr>
        <w:pStyle w:val="Heading3"/>
        <w:numPr>
          <w:ilvl w:val="2"/>
          <w:numId w:val="1"/>
        </w:numPr>
        <w:rPr/>
      </w:pPr>
      <w:bookmarkStart w:id="73" w:name="__RefHeading___Toc4587530_1051229030"/>
      <w:bookmarkStart w:id="74" w:name="_Toc23"/>
      <w:bookmarkEnd w:id="73"/>
      <w:r>
        <w:rPr>
          <w:rtl w:val="true"/>
        </w:rPr>
        <w:t>مزار شهداء صفين في مدينة الرقة</w:t>
      </w:r>
      <w:bookmarkEnd w:id="74"/>
    </w:p>
    <w:p>
      <w:pPr>
        <w:pStyle w:val="BookText"/>
        <w:rPr/>
      </w:pPr>
      <w:r>
        <w:rPr>
          <w:rFonts w:ascii="IRNazanin" w:hAnsi="IRNazanin" w:eastAsia="IRNazanin"/>
          <w:color w:val="111111"/>
          <w:sz w:val="28"/>
          <w:sz w:val="28"/>
          <w:szCs w:val="28"/>
          <w:rtl w:val="true"/>
          <w:lang w:bidi="fa-IR"/>
        </w:rPr>
        <w:t>مزار مهیب لشهداء صفين يقع في جنوب شرق مدينة الرقة على مسافة كيلومتر واحد من ضفاف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يتألف المزار من مجمع معماري واسع يضم قبور ثلاثة من شهداء حرب صفين عنيت الصحابي الجليل عمار بن یاسر وأويس وأبي بن قيس الذين استشهدوا وهم يقاتلون تحت لواء الإمام علي علیه السلام في عام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جيش معاوية</w:t>
      </w:r>
    </w:p>
    <w:p>
      <w:pPr>
        <w:pStyle w:val="BookText"/>
        <w:rPr/>
      </w:pPr>
      <w:r>
        <w:rPr>
          <w:rFonts w:ascii="Amiri" w:hAnsi="Amiri" w:eastAsia="Amiri" w:cs="Amiri"/>
          <w:color w:val="111111"/>
          <w:sz w:val="28"/>
          <w:sz w:val="28"/>
          <w:szCs w:val="28"/>
          <w:rtl w:val="true"/>
          <w:lang w:bidi="ar-SA"/>
        </w:rPr>
        <w:t>حتى عقود قليلة لم يكن المزار يضم سوى حجرة بسيطة وقبة على قبر كل من الصحابة المذكورين</w:t>
      </w:r>
      <w:r>
        <w:rPr>
          <w:rStyle w:val="FootnoteAnchor"/>
          <w:rtl w:val="true"/>
        </w:rPr>
        <w:footnoteReference w:id="51"/>
      </w:r>
      <w:r>
        <w:rPr>
          <w:rFonts w:ascii="IRNazanin" w:hAnsi="IRNazanin" w:eastAsia="IRNazanin"/>
          <w:color w:val="111111"/>
          <w:sz w:val="28"/>
          <w:sz w:val="28"/>
          <w:szCs w:val="28"/>
          <w:rtl w:val="true"/>
          <w:lang w:bidi="fa-IR"/>
        </w:rPr>
        <w:t xml:space="preserve">، ولكن مع نهاية عقد الثمانينات أثمرت التفاهمات بين الحكومات السورية والجمهورية الإسلامية في إيران عن اتفاق بدأت بموجبه الأعمال الخاصة بإقامة البناء الحالي على المزار واستمر حتى استكمال الهيكل العام للبناء، وتوقف بعد ذلك لمدة عقد کامل، ثم استؤنفت أعمال البناء بدعم وإشراف من وزارة السكن وبناء المدن في الجمهورية الإسلامية في إيران حتى انتهت الأعمال الخاصة به وتم افتتاحه رسميا في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يتألف موقع المزار من صحن واسع مستطيل الشكل تحيط به من جميع الأطراف الأروقة والحجرات والقاعات الخاصة بالمناسبات الدينية والإدارية ويرتفع الموقع لطابقين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غرف الطابق الثاني مخصصة لاستراحة الزائرين، وتعلو طرفي الصحن قبتان إحداهما على قبر عمار بن یاسر والثانية على قبر أويس القرني، وإلى جانب كل قبة ترتفع منارة عالية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ويتشابه مزارا عمار وأويس بشكل كامل في شكل البناء والقبة والمنارة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يقع مزار عمار بن یاسر في الضلع الغربي للصحن، يقابله مزار أويس في الضلع الشرقي للصحن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على قبر كل منهما ضریح فضي مرصع بالذهب تم تصنيعهما في إيران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الأكبر من المظهر الخارجي للصحن والأروقة مغطى بالمرمر الأبيض وقد زينت ثناياه بالقاشاني بألوان مختلفة، لتمنح في مجموعها لوحة جمالية رائعة للمزار کما تغطي القبتين طبقة من القاشاني اللازوردي </w:t>
      </w:r>
    </w:p>
    <w:p>
      <w:pPr>
        <w:pStyle w:val="BookText"/>
        <w:rPr/>
      </w:pPr>
      <w:r>
        <w:rPr>
          <w:rFonts w:ascii="IRNazanin" w:hAnsi="IRNazanin" w:eastAsia="IRNazanin"/>
          <w:color w:val="111111"/>
          <w:sz w:val="28"/>
          <w:sz w:val="28"/>
          <w:szCs w:val="28"/>
          <w:rtl w:val="true"/>
          <w:lang w:bidi="fa-IR"/>
        </w:rPr>
        <w:t>يقع المدخل الرئيسي للمزار في الضلع الشمالي وقد نقشت عليه نقوش إسليمية وزين بالقاشاني اللازوردي، كما توجد على الحائط في طرفي المدخل لوحتان حجريتان كتبت عليها كتابات باللغتين العربية والفارسية تشرح تاريخ إكمال بناء المزار وافتتاحه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يفوتنا أن نذكر أن سقف المزار وجدرانه من الداخل زینت بالمرمر وبألوان متنوعة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شرق هذا المجمع يقع مزار أبي بن قيس ويحتوي على مقبرة وقبة أصغر من القبتين السابقتين ويتصل بالضلع الشرقي للبناء الأصلي عبر ممر تتوزع على طرفيه الأقواس المستمرة</w:t>
      </w:r>
    </w:p>
    <w:p>
      <w:pPr>
        <w:pStyle w:val="BookText"/>
        <w:rPr/>
      </w:pPr>
      <w:r>
        <w:rPr>
          <w:rFonts w:ascii="IRNazanin" w:hAnsi="IRNazanin" w:eastAsia="IRNazanin"/>
          <w:color w:val="111111"/>
          <w:sz w:val="28"/>
          <w:sz w:val="28"/>
          <w:szCs w:val="28"/>
          <w:rtl w:val="true"/>
          <w:lang w:bidi="fa-IR"/>
        </w:rPr>
        <w:t>منظر عام لمزار شهداء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من جهة الجنوب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اليسار إلى اليمين، مزار عمار بن یاسر، مزار أويس القرني، مزار أبي بن 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منظر لمزار شهداء صفين من جهة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للمؤلف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يوم الأربعاء </w:t>
      </w:r>
      <w:r>
        <w:rPr>
          <w:rFonts w:eastAsia="IRNazanin" w:cs="IRNazanin"/>
          <w:color w:val="111111"/>
          <w:sz w:val="28"/>
          <w:szCs w:val="28"/>
          <w:lang w:bidi="fa-IR"/>
        </w:rPr>
        <w:t>2014/3/26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قام عناصر تنظيم ما يسمى بداعش بتفخيخ المزار ما أدى إلى هدم المنارتين المحاذيتين لمقبرة كل من الصحابي عمار وأویس بشكل كامل</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ينسف مقام صحابي في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2256</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الخميس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2014</w:t>
      </w:r>
    </w:p>
    <w:p>
      <w:pPr>
        <w:pStyle w:val="BookText"/>
        <w:rPr/>
      </w:pPr>
      <w:r>
        <w:rPr>
          <w:rFonts w:eastAsia="Times New Roman" w:cs="Times New Roman" w:ascii="Times New Roman" w:hAnsi="Times New Roman"/>
          <w:color w:val="111111"/>
          <w:sz w:val="28"/>
          <w:szCs w:val="28"/>
          <w:lang w:val="en-US" w:bidi="en-US"/>
        </w:rPr>
        <w:t>http://www.al-akhbar.com/node/203405</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نشرت صور هدم المزار في ذلك الوقت في بعض المواقع الخبرية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من المتوقع أن يكون هدم منارتي مزار شهداء صفين مقدمة لهدم المزار بشكل کامل، وقد تحقق هذا التوقع بعد أقل من شهرين على تفجير المنارتين حيث أوردت المصادر الخبرية قيام زمرة داعش في يوم الخميس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بهدم البناء الخاص بالمزار</w:t>
      </w:r>
    </w:p>
    <w:p>
      <w:pPr>
        <w:pStyle w:val="BookText"/>
        <w:rPr/>
      </w:pPr>
      <w:r>
        <w:rPr>
          <w:rFonts w:ascii="IRNazanin" w:hAnsi="IRNazanin" w:eastAsia="IRNazanin"/>
          <w:color w:val="111111"/>
          <w:sz w:val="28"/>
          <w:sz w:val="28"/>
          <w:szCs w:val="28"/>
          <w:rtl w:val="true"/>
          <w:lang w:bidi="fa-IR"/>
        </w:rPr>
        <w:t>وتوضح الصور المنشورة انهدام مقبرة عمار بن یاسر بالكامل بعد تفخيخه من جميع الأطراف والانفجار القوي الذي أعقب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نشر تنظيم داعش شريط فيديو يبين لحظة انهدام مبنى المقبرتين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أويس القرني وأبي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أثر انفجار قوي</w:t>
      </w:r>
    </w:p>
    <w:p>
      <w:pPr>
        <w:pStyle w:val="BookText"/>
        <w:rPr/>
      </w:pPr>
      <w:r>
        <w:rPr>
          <w:rFonts w:ascii="IRNazanin" w:hAnsi="IRNazanin" w:eastAsia="IRNazanin"/>
          <w:color w:val="111111"/>
          <w:sz w:val="28"/>
          <w:sz w:val="28"/>
          <w:szCs w:val="28"/>
          <w:rtl w:val="true"/>
          <w:lang w:bidi="fa-IR"/>
        </w:rPr>
        <w:t>منظر لمزار عمار بن یاسر بعد هدم منارته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تبین مراحل تفجير مزار عمار بن یاسر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بقایا مزار عمار بن یاسر بعد تفجيره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تبين مراحل تفجير مزاري أويس القرني وأبي بن قيس </w:t>
      </w:r>
      <w:bookmarkStart w:id="75" w:name="pg7728_57204"/>
    </w:p>
    <w:p>
      <w:pPr>
        <w:pStyle w:val="Heading3"/>
        <w:numPr>
          <w:ilvl w:val="2"/>
          <w:numId w:val="1"/>
        </w:numPr>
        <w:rPr/>
      </w:pPr>
      <w:bookmarkStart w:id="76" w:name="__RefHeading___Toc4587532_1051229030"/>
      <w:bookmarkStart w:id="77" w:name="_Toc24"/>
      <w:bookmarkEnd w:id="75"/>
      <w:bookmarkEnd w:id="76"/>
      <w:r>
        <w:rPr>
          <w:rtl w:val="true"/>
        </w:rPr>
        <w:t>مزار وابصة بن معبد في مدينة الرقه</w:t>
      </w:r>
      <w:bookmarkEnd w:id="77"/>
    </w:p>
    <w:p>
      <w:pPr>
        <w:pStyle w:val="BookText"/>
        <w:rPr/>
      </w:pPr>
      <w:r>
        <w:rPr>
          <w:rFonts w:ascii="IRNazanin" w:hAnsi="IRNazanin" w:eastAsia="IRNazanin"/>
          <w:color w:val="111111"/>
          <w:sz w:val="28"/>
          <w:sz w:val="28"/>
          <w:szCs w:val="28"/>
          <w:rtl w:val="true"/>
          <w:lang w:bidi="fa-IR"/>
        </w:rPr>
        <w:t xml:space="preserve">يقع هذا المزار في وسط الجامع العتيق أو الجامع الرئيسي للمدينة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الواقعة في مدينة الرقة الحالية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وابصة بن معبد الأسدي أحد صحابة رسول الله صلی الله علیه و آله و سلم سكن منطقة الجزيرة وتوفي في الرقة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تتألف بناية المزار من غرفة مستطيلة الشكل يضيق عرضها كلما اتجهنا نحو جهة الشمال واجهة المقبرة مغطاة بشكل كامل بالمرمر الأبيض، وله مدخل بسيط في ضلعه الشرقي الضيق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يحتوي على نافذتين صغيرتين جدا مواجهة للقبر وعلى ضلعي البناء الشرقي والغربي، وهناک نافذة أخرى في الضلع الغربي يقابل المدخل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تعلو القبر قبة خضراء على شكل نصف كرة تقريبا</w:t>
      </w:r>
    </w:p>
    <w:p>
      <w:pPr>
        <w:pStyle w:val="BookText"/>
        <w:rPr/>
      </w:pPr>
      <w:r>
        <w:rPr>
          <w:rFonts w:ascii="Amiri" w:hAnsi="Amiri" w:eastAsia="Amiri" w:cs="Amiri"/>
          <w:color w:val="111111"/>
          <w:sz w:val="28"/>
          <w:sz w:val="28"/>
          <w:szCs w:val="28"/>
          <w:rtl w:val="true"/>
          <w:lang w:bidi="ar-SA"/>
        </w:rPr>
        <w:t xml:space="preserve">مزار وابصة بن معبد في جامع عتيق رافقه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الهدم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للمؤلف</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وابصة بن معبد أثناء هدمه بالجرافات </w:t>
      </w:r>
      <w:bookmarkStart w:id="78" w:name="pg7728_57205"/>
    </w:p>
    <w:p>
      <w:pPr>
        <w:pStyle w:val="BookText"/>
        <w:rPr/>
      </w:pPr>
      <w:bookmarkEnd w:id="78"/>
      <w:r>
        <w:rPr>
          <w:rFonts w:ascii="IRNazanin" w:hAnsi="IRNazanin" w:eastAsia="IRNazanin"/>
          <w:color w:val="111111"/>
          <w:sz w:val="28"/>
          <w:sz w:val="28"/>
          <w:szCs w:val="28"/>
          <w:rtl w:val="true"/>
          <w:lang w:bidi="fa-IR"/>
        </w:rPr>
        <w:t xml:space="preserve">في شهر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 نشرت بعض المواقع الخبرية تقريرا يفيد أن عناصر تنظيم داعش قامت بتدمير المرقد المنسوب إلى وابصة بن معبد في الرقة بشكل کامل و سوته بالأرض</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عرضت هذه المواقع صورا عن الجرافات وهي تدمر المقبرة</w:t>
      </w:r>
    </w:p>
    <w:p>
      <w:pPr>
        <w:pStyle w:val="Heading3"/>
        <w:numPr>
          <w:ilvl w:val="2"/>
          <w:numId w:val="1"/>
        </w:numPr>
        <w:rPr/>
      </w:pPr>
      <w:bookmarkStart w:id="79" w:name="__RefHeading___Toc4587534_1051229030"/>
      <w:bookmarkStart w:id="80" w:name="_Toc25"/>
      <w:bookmarkEnd w:id="79"/>
      <w:r>
        <w:rPr>
          <w:rtl w:val="true"/>
        </w:rPr>
        <w:t>مقام النبي إبراهيم علیه السلام في عين العروس قرب تل أبيض</w:t>
      </w:r>
      <w:bookmarkEnd w:id="80"/>
    </w:p>
    <w:p>
      <w:pPr>
        <w:pStyle w:val="BookText"/>
        <w:rPr/>
      </w:pPr>
      <w:r>
        <w:rPr>
          <w:rFonts w:ascii="Amiri" w:hAnsi="Amiri" w:eastAsia="Amiri" w:cs="Amiri"/>
          <w:color w:val="111111"/>
          <w:sz w:val="28"/>
          <w:sz w:val="28"/>
          <w:szCs w:val="28"/>
          <w:rtl w:val="true"/>
          <w:lang w:bidi="ar-SA"/>
        </w:rPr>
        <w:t xml:space="preserve">يقع المزار في قرية عين العروس ثلاثة كيلومترات جنوب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أبيض</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في محافظة الرقة شمال سورية، وهو أحد المقامات المنسوبة إلى النبي إبراهيم علیه السلام في الشام والعراق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المصادر التاريخية ومعتقدات المسلمين، يرتبط المزار بقصة هجرة النبي إبراهيم علیه السلام من مدينة بابل العراقية إلى مدينة 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جنوب تركيا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واستقراره في هذه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أن الرحالة المسلم علي بن أبي بكر الهروي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متوفي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إلى وجود المقام في هذه القرية</w:t>
      </w:r>
      <w:r>
        <w:rPr>
          <w:rStyle w:val="FootnoteAnchor"/>
          <w:rtl w:val="true"/>
        </w:rPr>
        <w:footnoteReference w:id="57"/>
      </w:r>
      <w:r>
        <w:rPr>
          <w:rFonts w:ascii="Amiri" w:hAnsi="Amiri" w:eastAsia="Amiri" w:cs="Amiri"/>
          <w:color w:val="111111"/>
          <w:sz w:val="28"/>
          <w:sz w:val="28"/>
          <w:szCs w:val="28"/>
          <w:rtl w:val="true"/>
          <w:lang w:bidi="ar-SA"/>
        </w:rPr>
        <w:t>ما يدل على أن المقام كان معروفا وقائما منذ القرن السادس الهجري على الأقل</w:t>
      </w:r>
    </w:p>
    <w:p>
      <w:pPr>
        <w:pStyle w:val="BookText"/>
        <w:rPr/>
      </w:pPr>
      <w:r>
        <w:rPr>
          <w:rFonts w:ascii="Amiri" w:hAnsi="Amiri" w:eastAsia="Amiri" w:cs="Amiri"/>
          <w:color w:val="111111"/>
          <w:sz w:val="28"/>
          <w:sz w:val="28"/>
          <w:szCs w:val="28"/>
          <w:rtl w:val="true"/>
          <w:lang w:bidi="ar-SA"/>
        </w:rPr>
        <w:t>يشمل البناء غرفة صغيرة مستطيلة الشكل من الصخر والجص، وفي الفترة الأخيرة أعيد ترميم جدرانه بالإسمنت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داخل البناء قبر بارز يمثل رمزا لحضور النبي إبراهيم عليه السلام وإقامته في المكان، وقد توشح بقماش أخضر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وطبقا للأخبار المنتشرة بتاريخ السبت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فقد قامت قوات جبهة النصرة بجرف المزار بالجرافات و تهدیمه بالكامل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وضعت الجبهة شريط فيديو على الشبكة الافتراضية يبين كيفية تدمير المزار بالجرافات بالتزامن مع إطلاق عناصرها لشعار الله أكبر </w:t>
      </w:r>
      <w:bookmarkStart w:id="81" w:name="pg7728_57206"/>
    </w:p>
    <w:p>
      <w:pPr>
        <w:pStyle w:val="BookText"/>
        <w:rPr/>
      </w:pPr>
      <w:bookmarkEnd w:id="81"/>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مقام النبي ابراهيم خليل علیه السلام في قرية عين العروس شمال محافظة الرقة قبل اندلاع الأزمة السورية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w:t>
      </w:r>
    </w:p>
    <w:p>
      <w:pPr>
        <w:pStyle w:val="Heading3"/>
        <w:numPr>
          <w:ilvl w:val="2"/>
          <w:numId w:val="1"/>
        </w:numPr>
        <w:rPr/>
      </w:pPr>
      <w:bookmarkStart w:id="82" w:name="__RefHeading___Toc4587536_1051229030"/>
      <w:bookmarkStart w:id="83" w:name="_Toc26"/>
      <w:bookmarkEnd w:id="82"/>
      <w:r>
        <w:rPr>
          <w:rtl w:val="true"/>
        </w:rPr>
        <w:t>مزار ستي رحمة زوجة النبي أيوب علیه السلام</w:t>
      </w:r>
      <w:bookmarkEnd w:id="83"/>
    </w:p>
    <w:p>
      <w:pPr>
        <w:pStyle w:val="BookText"/>
        <w:rPr/>
      </w:pPr>
      <w:r>
        <w:rPr>
          <w:rFonts w:ascii="IRNazanin" w:hAnsi="IRNazanin" w:eastAsia="IRNazanin"/>
          <w:color w:val="111111"/>
          <w:sz w:val="28"/>
          <w:sz w:val="28"/>
          <w:szCs w:val="28"/>
          <w:rtl w:val="true"/>
          <w:lang w:bidi="fa-IR"/>
        </w:rPr>
        <w:t xml:space="preserve">في 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الزاوية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ضواحي محافظة إدلب في شمال سورية يوجد مزار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يعتقد أهالي المنطقة أنه قبر رحمة زوجة النبي أيوب علیه السلام ويشار إلى أن في أعلى تلة النبي أيوب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الزاوية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يوجد مزار آخر منسوب إلى النبي أيوب علیه السلام طبعا نظرا لوجود مزارات أخرى لهذا النبي علیه السلام وزوجته في بعض البلدان منها في إحدى ضواحي مدينة الحلة في العراق، وفي مدينة شانلي أورفه في تركية، لذا لا يمكن القطع بنسبة هذين المزارين إلى النبي أيوب علیه السلام وزوجته</w:t>
      </w:r>
    </w:p>
    <w:p>
      <w:pPr>
        <w:pStyle w:val="BookText"/>
        <w:rPr/>
      </w:pPr>
      <w:r>
        <w:rPr>
          <w:rFonts w:ascii="Amiri" w:hAnsi="Amiri" w:eastAsia="Amiri" w:cs="Amiri"/>
          <w:color w:val="111111"/>
          <w:sz w:val="28"/>
          <w:sz w:val="28"/>
          <w:szCs w:val="28"/>
          <w:rtl w:val="true"/>
          <w:lang w:bidi="ar-SA"/>
        </w:rPr>
        <w:t>مزار ستي رحمة في جبل الزاوية يتألف من بناء متواضع تعلوه قبة صغيرة خضراء، ويقال أن أهالي المنطقة عند هطول الأمطار وقت العمل في حقول الزيتون كانوا يهرعون إلى المزار للاحتماء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الاثنين </w:t>
      </w:r>
      <w:r>
        <w:rPr>
          <w:rFonts w:eastAsia="Amiri" w:cs="Amiri" w:ascii="Amiri" w:hAnsi="Amiri"/>
          <w:color w:val="111111"/>
          <w:sz w:val="28"/>
          <w:szCs w:val="28"/>
          <w:lang w:bidi="ar-SA"/>
        </w:rPr>
        <w:t>2013/12/30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نقل الموقع الخبري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المجهر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 يفيد أن زمرة داعش قامت بتفخيخ المزار وتفجيره</w:t>
      </w:r>
      <w:r>
        <w:rPr>
          <w:rStyle w:val="FootnoteAnchor"/>
          <w:rtl w:val="true"/>
        </w:rPr>
        <w:footnoteReference w:id="58"/>
      </w:r>
    </w:p>
    <w:p>
      <w:pPr>
        <w:pStyle w:val="Heading3"/>
        <w:numPr>
          <w:ilvl w:val="2"/>
          <w:numId w:val="1"/>
        </w:numPr>
        <w:rPr/>
      </w:pPr>
      <w:bookmarkStart w:id="84" w:name="__RefHeading___Toc4587538_1051229030"/>
      <w:bookmarkStart w:id="85" w:name="_Toc27"/>
      <w:bookmarkEnd w:id="84"/>
      <w:r>
        <w:rPr>
          <w:rtl w:val="true"/>
        </w:rPr>
        <w:t>مزارات مدينة الباب</w:t>
      </w:r>
      <w:bookmarkEnd w:id="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 للتقارير التي نشرتها المواقع الخبرية قامت العناصر المرتبطة بتنظيم داعش بتاریخ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بتدمير سبعة مزارات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إلى الشمال الشرقي من مدينة حلب في شمال سورية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لم تذكر تلك التقارير معلومات </w:t>
      </w:r>
    </w:p>
    <w:p>
      <w:pPr>
        <w:pStyle w:val="BookText"/>
        <w:rPr/>
      </w:pPr>
      <w:r>
        <w:rPr>
          <w:rFonts w:ascii="Amiri" w:hAnsi="Amiri" w:eastAsia="Amiri" w:cs="Amiri"/>
          <w:color w:val="111111"/>
          <w:sz w:val="28"/>
          <w:sz w:val="28"/>
          <w:szCs w:val="28"/>
          <w:rtl w:val="true"/>
          <w:lang w:bidi="ar-SA"/>
        </w:rPr>
        <w:t>دقيقة عن حجم الأضرار التي لحقت بهذه المزارات، لكنها ذكرت أسماء ستة من هذه المزارات المهدمة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عقيل، الشيخ عجان الحديد، الشيخ معبدي، الشيخ عبد الله، محمد نعسان و بدوي</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الميادين،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تدمر أضرحة في حلب وتركيا قلقة من تزايد نفوذها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2013/10/16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أضرحة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http://www.almayadeen.net/ar/news/syria -FkxA0PGQ_EGvBqJZAIW6VA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ترکیا۔ قلفة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نفوذها</w:t>
      </w:r>
    </w:p>
    <w:p>
      <w:pPr>
        <w:pStyle w:val="BookText"/>
        <w:rPr/>
      </w:pPr>
      <w:r>
        <w:rPr>
          <w:rFonts w:ascii="IRNazanin" w:hAnsi="IRNazanin" w:eastAsia="IRNazanin"/>
          <w:color w:val="111111"/>
          <w:sz w:val="28"/>
          <w:sz w:val="28"/>
          <w:szCs w:val="28"/>
          <w:rtl w:val="true"/>
          <w:lang w:bidi="fa-IR"/>
        </w:rPr>
        <w:t xml:space="preserve">وكانت المصادر الخبرية قد أوردت قبل ذلك أي بتاريخ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تقریرا جاء فيه أن تنظيم داعش قام بنبش القبور الموجودة في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عجان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ونشر صورا توضح هذا العمل</w:t>
      </w:r>
      <w:r>
        <w:rPr>
          <w:rStyle w:val="FootnoteAnchor"/>
          <w:rtl w:val="true"/>
        </w:rPr>
        <w:footnoteReference w:id="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بين المزارات المذكورة آنفا، مزار الشيخ عقيل الذي يعتبر من أهمها وأقدمها، ويتألف من مسجد قدیم مشید فوق جبل منخفض الارتفاع أو قل إن شئت تلة عالية تحاذي مدينة الباب، في داخله قبران أحدهما لعقيل بن أبي طالب أخ الإمام علي علیه السلام وابن عم الرسول صلی الله علیه و آله و سلم، والثاني قبر منسوب للنبي حزقيال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وبحسب اللهجة المحلية عسقيل</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 xml:space="preserve">وجدير بالإشارة إلى أن الجغرافي والمؤرخ المسلم أبو الفدا الأيوبي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 قد أشار إلى وجود مزار عقيل بن أبي طالب خارج مدينة الباب</w:t>
      </w:r>
      <w:r>
        <w:rPr>
          <w:rStyle w:val="FootnoteAnchor"/>
          <w:rtl w:val="true"/>
        </w:rPr>
        <w:footnoteReference w:id="62"/>
      </w:r>
      <w:r>
        <w:rPr>
          <w:rFonts w:ascii="Amiri" w:hAnsi="Amiri" w:eastAsia="Amiri" w:cs="Amiri"/>
          <w:color w:val="111111"/>
          <w:sz w:val="28"/>
          <w:sz w:val="28"/>
          <w:szCs w:val="28"/>
          <w:rtl w:val="true"/>
          <w:lang w:bidi="ar-SA"/>
        </w:rPr>
        <w:t xml:space="preserve">وهو ما يبين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الأقل منذ عصره</w:t>
      </w:r>
      <w:r>
        <w:rPr>
          <w:rFonts w:eastAsia="Amiri" w:cs="Amiri" w:ascii="Amiri" w:hAnsi="Amiri"/>
          <w:color w:val="111111"/>
          <w:sz w:val="28"/>
          <w:szCs w:val="28"/>
          <w:rtl w:val="true"/>
          <w:lang w:bidi="ar-SA"/>
        </w:rPr>
        <w:t xml:space="preserve">- . </w:t>
      </w:r>
      <w:bookmarkStart w:id="86" w:name="pg7728_57208"/>
    </w:p>
    <w:p>
      <w:pPr>
        <w:pStyle w:val="BookText"/>
        <w:rPr/>
      </w:pPr>
      <w:bookmarkEnd w:id="8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0607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96"/>
                        <a:stretch/>
                      </pic:blipFill>
                      <pic:spPr>
                        <a:xfrm>
                          <a:off x="0" y="0"/>
                          <a:ext cx="5334120" cy="3060720"/>
                        </a:xfrm>
                        <a:prstGeom prst="rect">
                          <a:avLst/>
                        </a:prstGeom>
                        <a:ln w="0">
                          <a:noFill/>
                        </a:ln>
                      </pic:spPr>
                    </pic:pic>
                  </a:graphicData>
                </a:graphic>
              </wp:inline>
            </w:drawing>
          </mc:Choice>
          <mc:Fallback>
            <w:pict>
              <v:shape id="shape_0" stroked="f" o:allowincell="f" style="position:absolute;margin-left:0pt;margin-top:-241.05pt;width:419.95pt;height:240.95pt;mso-wrap-style:none;v-text-anchor:middle;mso-position-horizontal:left;mso-position-vertical:top" type="_x0000_t75">
                <v:imagedata r:id="rId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مسجد و مزار الشيخ عقيل على قمة جبل الشيخ عقيل المحاذي 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للمؤلف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المزارات الأخرى المهدمة في منطقة الباب فتنسب إلى مشايخ التصوف والأولياء المحليين، ومن بينهم مزار الشيخ عجان الحديد الذي يحظى بشهرة واسعة عند أهالي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عجان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 الحقيقة لقب أحد مشايخ الطريقة الرفاعية الصوفية ويدعى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الدين محمد الرفاعي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الأعلى لعدد من آل الرفاعي الذين يقطنون الشام ومنطقة الحوزة وحوض الفرات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ويعتقد هؤلاء بنسبه العلوي إذ يتصل بالإمام موسى الكاظم علیه السلام</w:t>
      </w:r>
      <w:r>
        <w:rPr>
          <w:rStyle w:val="FootnoteAnchor"/>
          <w:rtl w:val="true"/>
        </w:rPr>
        <w:footnoteReference w:id="63"/>
      </w:r>
      <w:r>
        <w:rPr>
          <w:rFonts w:ascii="Amiri" w:hAnsi="Amiri" w:eastAsia="Amiri" w:cs="Amiri"/>
          <w:color w:val="111111"/>
          <w:sz w:val="28"/>
          <w:sz w:val="28"/>
          <w:szCs w:val="28"/>
          <w:rtl w:val="true"/>
          <w:lang w:bidi="ar-SA"/>
        </w:rPr>
        <w:t>، بحسب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يفوتنا أن نذكر أن المقبرة الأصلية للشيخ عجان الحديد تقع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ضفاف نهر الفرات في غرب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فإن مدينة الباب تحوي مزارا باسمه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587540_1051229030"/>
      <w:bookmarkStart w:id="88" w:name="_Toc28"/>
      <w:bookmarkEnd w:id="87"/>
      <w:r>
        <w:rPr>
          <w:rtl w:val="true"/>
        </w:rPr>
        <w:t>مزار عز الدين أبو حمرا في محافظة حمص</w:t>
      </w:r>
      <w:bookmarkEnd w:id="88"/>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يقع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شرقي مدينة حمص، ويضم قبر أحد مشايخ الطريقة الرفاعية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الدين أبو حمرا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آذار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نشرت شبكات التواصل الاجتماعي شريط فيديو يظهر مشاهد تفجير هذا المزار بالعبوات الناسفة، إذ يقوم </w:t>
      </w:r>
      <w:bookmarkStart w:id="89" w:name="pg7728_57209"/>
    </w:p>
    <w:p>
      <w:pPr>
        <w:pStyle w:val="BookText"/>
        <w:rPr/>
      </w:pPr>
      <w:bookmarkEnd w:id="89"/>
      <w:r>
        <w:rPr>
          <w:rFonts w:ascii="Amiri" w:hAnsi="Amiri" w:eastAsia="Amiri" w:cs="Amiri"/>
          <w:color w:val="111111"/>
          <w:sz w:val="28"/>
          <w:sz w:val="28"/>
          <w:szCs w:val="28"/>
          <w:rtl w:val="true"/>
          <w:lang w:bidi="ar-SA"/>
        </w:rPr>
        <w:t>رجل مسلح ملثم قبل التفجير بشرح هدفه ورفاقه من هذا العمل، وهو تطهير سورية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يحدث الانفجار وتتهدم بناية المزار بالكامل ليصبح أثرا بعد عين</w:t>
      </w:r>
      <w:r>
        <w:rPr>
          <w:rStyle w:val="FootnoteAnchor"/>
          <w:rtl w:val="true"/>
        </w:rPr>
        <w:footnoteReference w:id="64"/>
      </w:r>
    </w:p>
    <w:p>
      <w:pPr>
        <w:pStyle w:val="BookText"/>
        <w:rPr/>
      </w:pPr>
      <w:r>
        <w:rPr>
          <w:rtl w:val="true"/>
        </w:rPr>
        <mc:AlternateContent>
          <mc:Choice Requires="wps">
            <w:drawing>
              <wp:inline distT="0" distB="0" distL="0" distR="0">
                <wp:extent cx="5130800" cy="6591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99"/>
                        <a:stretch/>
                      </pic:blipFill>
                      <pic:spPr>
                        <a:xfrm>
                          <a:off x="0" y="0"/>
                          <a:ext cx="5130720" cy="6591240"/>
                        </a:xfrm>
                        <a:prstGeom prst="rect">
                          <a:avLst/>
                        </a:prstGeom>
                        <a:ln w="0">
                          <a:noFill/>
                        </a:ln>
                      </pic:spPr>
                    </pic:pic>
                  </a:graphicData>
                </a:graphic>
              </wp:inline>
            </w:drawing>
          </mc:Choice>
          <mc:Fallback>
            <w:pict>
              <v:shape id="shape_0" stroked="f" o:allowincell="f" style="position:absolute;margin-left:0pt;margin-top:-519.05pt;width:403.95pt;height:518.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مراحل تفجير مزار عز الدين ابو حمرا في محافظة حمص</w:t>
      </w:r>
    </w:p>
    <w:p>
      <w:pPr>
        <w:pStyle w:val="Heading3"/>
        <w:numPr>
          <w:ilvl w:val="2"/>
          <w:numId w:val="1"/>
        </w:numPr>
        <w:rPr/>
      </w:pPr>
      <w:bookmarkStart w:id="90" w:name="__RefHeading___Toc4587542_1051229030"/>
      <w:bookmarkStart w:id="91" w:name="_Toc29"/>
      <w:bookmarkEnd w:id="90"/>
      <w:r>
        <w:rPr>
          <w:rtl w:val="true"/>
        </w:rPr>
        <w:t>مزار الشيخ نبهان</w:t>
      </w:r>
      <w:bookmarkEnd w:id="9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ويقع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محافظة اللاذقية في غرب سورية، ويقال أنه يحتضن قبر أحد علماء الطائفة العلوية في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نشرت منظمة حقوق الإنسان صورا لزيارة عدد من أعضاء المنظمة المذكورة للمزار بتاريخ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سبتمبر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 وهم يعاينون الدمار الذي لحق ببعض جدرانه وكذلک قبته التي أخذت نصيبها من هذا الدمار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هذه الزيارة كانت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صقور العز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إحدى الفصائل المسلحة الناشطة في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نشرت بتاريخ </w:t>
      </w:r>
      <w:bookmarkStart w:id="92" w:name="pg7728_57210"/>
    </w:p>
    <w:p>
      <w:pPr>
        <w:pStyle w:val="BookText"/>
        <w:rPr/>
      </w:pPr>
      <w:bookmarkEnd w:id="92"/>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من نفس العام شريط فيديو على موقع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اليوتيوب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شعار الجماعة ويظهر فيه عدد من الأشخاص يقومون بتهديم المزار بصورة متعمدة</w:t>
      </w:r>
      <w:r>
        <w:rPr>
          <w:rStyle w:val="FootnoteAnchor"/>
          <w:rtl w:val="true"/>
        </w:rPr>
        <w:footnoteReference w:id="65"/>
      </w:r>
    </w:p>
    <w:p>
      <w:pPr>
        <w:pStyle w:val="BookText"/>
        <w:rPr/>
      </w:pPr>
      <w:r>
        <w:rPr>
          <w:rtl w:val="true"/>
        </w:rPr>
        <mc:AlternateContent>
          <mc:Choice Requires="wps">
            <w:drawing>
              <wp:inline distT="0" distB="0" distL="0" distR="0">
                <wp:extent cx="5130800" cy="3149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2"/>
                        <a:stretch/>
                      </pic:blipFill>
                      <pic:spPr>
                        <a:xfrm>
                          <a:off x="0" y="0"/>
                          <a:ext cx="5130720" cy="3149640"/>
                        </a:xfrm>
                        <a:prstGeom prst="rect">
                          <a:avLst/>
                        </a:prstGeom>
                        <a:ln w="0">
                          <a:noFill/>
                        </a:ln>
                      </pic:spPr>
                    </pic:pic>
                  </a:graphicData>
                </a:graphic>
              </wp:inline>
            </w:drawing>
          </mc:Choice>
          <mc:Fallback>
            <w:pict>
              <v:shape id="shape_0" stroked="f" o:allowincell="f" style="position:absolute;margin-left:0pt;margin-top:-248.05pt;width:403.95pt;height:247.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تبين الأضرار التي تعرض لها مزار الشيخ نبهان</w:t>
      </w:r>
    </w:p>
    <w:p>
      <w:pPr>
        <w:pStyle w:val="Heading3"/>
        <w:numPr>
          <w:ilvl w:val="2"/>
          <w:numId w:val="1"/>
        </w:numPr>
        <w:rPr/>
      </w:pPr>
      <w:bookmarkStart w:id="93" w:name="__RefHeading___Toc4587544_1051229030"/>
      <w:bookmarkStart w:id="94" w:name="_Toc30"/>
      <w:bookmarkEnd w:id="93"/>
      <w:r>
        <w:rPr>
          <w:rtl w:val="true"/>
        </w:rPr>
        <w:t>مسجد الشيخ هلال</w:t>
      </w:r>
      <w:bookmarkEnd w:id="94"/>
    </w:p>
    <w:p>
      <w:pPr>
        <w:pStyle w:val="BookText"/>
        <w:rPr/>
      </w:pPr>
      <w:r>
        <w:rPr>
          <w:rFonts w:ascii="Amiri" w:hAnsi="Amiri" w:eastAsia="Amiri" w:cs="Amiri"/>
          <w:color w:val="111111"/>
          <w:sz w:val="28"/>
          <w:sz w:val="28"/>
          <w:szCs w:val="28"/>
          <w:rtl w:val="true"/>
          <w:lang w:bidi="ar-SA"/>
        </w:rPr>
        <w:t>في نهاية شهر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نشرت المواقع الخبرية تقريرا يفيد أن العناصر التابعة لتنظيم داعش قامت بتفجير مسجد الشيخ هلال في القرية التي تحمل نفس الاسم في شمال 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وراء تدمير المسجد مر أنه يضم قبر أحد الأولياء المحليين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يعتبر التنظيم ذلك أحد مظاهر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ويشار إلى أنه المسجد الوحيد في القرية، حيث كان الشباب يترددون عليه من أجل حفظ وتعلم القرآن الكريم</w:t>
      </w:r>
      <w:r>
        <w:rPr>
          <w:rStyle w:val="FootnoteAnchor"/>
          <w:rtl w:val="true"/>
        </w:rPr>
        <w:footnoteReference w:id="66"/>
      </w:r>
      <w:r>
        <w:rPr>
          <w:rFonts w:ascii="Amiri" w:hAnsi="Amiri" w:eastAsia="Amiri" w:cs="Amiri"/>
          <w:color w:val="111111"/>
          <w:sz w:val="28"/>
          <w:sz w:val="28"/>
          <w:szCs w:val="28"/>
          <w:rtl w:val="true"/>
          <w:lang w:bidi="ar-SA"/>
        </w:rPr>
        <w:t>تبين الصور المعروضة للمسجد بعد الانفجار أن الباحة الداخلية قد هدمت بشكل كلي، ولم يبق منه سوى مدخله والجدار الخارجي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مسجد و مزار الشيخ هلال في محافظة حلب بعد الهدم </w:t>
      </w:r>
      <w:bookmarkStart w:id="95" w:name="pg7728_57211"/>
    </w:p>
    <w:p>
      <w:pPr>
        <w:pStyle w:val="Heading3"/>
        <w:numPr>
          <w:ilvl w:val="2"/>
          <w:numId w:val="1"/>
        </w:numPr>
        <w:rPr/>
      </w:pPr>
      <w:bookmarkStart w:id="96" w:name="__RefHeading___Toc4587546_1051229030"/>
      <w:bookmarkStart w:id="97" w:name="_Toc31"/>
      <w:bookmarkEnd w:id="95"/>
      <w:bookmarkEnd w:id="96"/>
      <w:r>
        <w:rPr>
          <w:rtl w:val="true"/>
        </w:rPr>
        <w:t>مسجد و مزار الشيخ عقيل المنبجي في منبج</w:t>
      </w:r>
      <w:bookmarkEnd w:id="97"/>
    </w:p>
    <w:p>
      <w:pPr>
        <w:pStyle w:val="BookText"/>
        <w:rPr/>
      </w:pPr>
      <w:r>
        <w:rPr>
          <w:rFonts w:ascii="Amiri" w:hAnsi="Amiri" w:eastAsia="Amiri" w:cs="Amiri"/>
          <w:color w:val="111111"/>
          <w:sz w:val="28"/>
          <w:sz w:val="28"/>
          <w:szCs w:val="28"/>
          <w:rtl w:val="true"/>
          <w:lang w:bidi="ar-SA"/>
        </w:rPr>
        <w:t>يقع هذا المسجد والمزار في وسط مدينة منبج ويحتضن قبر الشيخ عقيل المنبجي أحد متصوفة القرن السادس الهجري وقد عاصر كبار مشايخ التصوف في ذلك العصر من أمثال الشيخ عبد القادر الجيلاني والشيخ أحمد الرفاعي، وعلى الرغم من أن المصادر التاريخية المعتبرة لم تهتم كثيرا بشرح سيرة حياته، لكنه يحظى باحترام شديد من قبل متصوفة أهل السنة، لدرجة أنهم يعتقدون أن الشيخ عقيل هو أحد مشايخ التصوف الثلاثة العظام عنيت الشيخ معروف الكرخي والشيخ عبد القادر الجيلاني وحياة بن قيس الحراني، وهم بعد وفاتهم وفي جرف القبر أيضا لهم القدرة على التصرف وإصدار الكرامات كما الأحياء</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تنسب إلى الشيخ عقيل طريقة في التصرف على قدر من الأهمية بحيث أن شخصية مثل ابن طولون الصالحي مؤرخ دمشق الكبير ينسب سند خرقته في التصوف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يحتوي مزار الشيخ عقيل على مسجد واسع يحاذي المقبرة العامة للمدينة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ويرقد الشيخ عقيل وولده في حجرة داخل المسجد الذي تعلوه 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المزار من أهم المزارات في مدينة منبج وأبرز معلم من معالم التاريخ الإسلامي التي تشتهر بها هذه المدينة</w:t>
      </w:r>
    </w:p>
    <w:p>
      <w:pPr>
        <w:pStyle w:val="BookText"/>
        <w:rPr/>
      </w:pPr>
      <w:r>
        <w:rPr>
          <w:rFonts w:ascii="Amiri" w:hAnsi="Amiri" w:eastAsia="Amiri" w:cs="Amiri"/>
          <w:color w:val="111111"/>
          <w:sz w:val="28"/>
          <w:sz w:val="28"/>
          <w:szCs w:val="28"/>
          <w:rtl w:val="true"/>
          <w:lang w:bidi="ar-SA"/>
        </w:rPr>
        <w:t xml:space="preserve">قامت قوات تنظيم داعش بعد ظهر يوم الأربعاء </w:t>
      </w:r>
      <w:r>
        <w:rPr>
          <w:rFonts w:eastAsia="Amiri" w:cs="Amiri" w:ascii="Amiri" w:hAnsi="Amiri"/>
          <w:color w:val="111111"/>
          <w:sz w:val="28"/>
          <w:szCs w:val="28"/>
          <w:lang w:bidi="ar-SA"/>
        </w:rPr>
        <w:t>2014/3/5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بعد الفراغ من صلاة العصر بدعوة أهالي مدينة منبج لحضور مراسم تفجير مزار الشيخ عقيل، وبعد تفخيخ المكان من الداخل قامت بتفجيره أمام نواظر الأهالي</w:t>
      </w:r>
      <w:r>
        <w:rPr>
          <w:rStyle w:val="FootnoteAnchor"/>
          <w:rtl w:val="true"/>
        </w:rPr>
        <w:footnoteReference w:id="68"/>
      </w:r>
    </w:p>
    <w:p>
      <w:pPr>
        <w:pStyle w:val="BookText"/>
        <w:rPr/>
      </w:pPr>
      <w:r>
        <w:rPr>
          <w:rtl w:val="true"/>
        </w:rPr>
        <mc:AlternateContent>
          <mc:Choice Requires="wps">
            <w:drawing>
              <wp:inline distT="0" distB="0" distL="0" distR="0">
                <wp:extent cx="5156200" cy="2540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5"/>
                        <a:stretch/>
                      </pic:blipFill>
                      <pic:spPr>
                        <a:xfrm>
                          <a:off x="0" y="0"/>
                          <a:ext cx="5156280" cy="2540160"/>
                        </a:xfrm>
                        <a:prstGeom prst="rect">
                          <a:avLst/>
                        </a:prstGeom>
                        <a:ln w="0">
                          <a:noFill/>
                        </a:ln>
                      </pic:spPr>
                    </pic:pic>
                  </a:graphicData>
                </a:graphic>
              </wp:inline>
            </w:drawing>
          </mc:Choice>
          <mc:Fallback>
            <w:pict>
              <v:shape id="shape_0" stroked="f" o:allowincell="f" style="position:absolute;margin-left:0pt;margin-top:-200.05pt;width:405.95pt;height:199.95pt;mso-wrap-style:none;v-text-anchor:middle;mso-position-horizontal:left;mso-position-vertical:top" type="_x0000_t75">
                <v:imagedata r:id="rId106" o:detectmouseclick="t"/>
                <v:stroke color="#3465a4" joinstyle="round" endcap="flat"/>
                <w10:wrap type="none"/>
              </v:shape>
            </w:pict>
          </mc:Fallback>
        </mc:AlternateConten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منظر خارجي لمسجد و مزار الشيخ عقيل المنبجي في مدينة منبج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اندلاع الأزمة في سورية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صورة للمؤلف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941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08"/>
                        <a:stretch/>
                      </pic:blipFill>
                      <pic:spPr>
                        <a:xfrm>
                          <a:off x="0" y="0"/>
                          <a:ext cx="3594240" cy="6985080"/>
                        </a:xfrm>
                        <a:prstGeom prst="rect">
                          <a:avLst/>
                        </a:prstGeom>
                        <a:ln w="0">
                          <a:noFill/>
                        </a:ln>
                      </pic:spPr>
                    </pic:pic>
                  </a:graphicData>
                </a:graphic>
              </wp:inline>
            </w:drawing>
          </mc:Choice>
          <mc:Fallback>
            <w:pict>
              <v:shape id="shape_0" stroked="f" o:allowincell="f" style="position:absolute;margin-left:0pt;margin-top:-550.05pt;width:282.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قبر الشيخ عقيل المنجی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الهدم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للمؤلف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صور لمزار الشيخ عقيل المديح بعد الهدم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لمزار الشيخ عقيل المنيج بعد الهدم </w:t>
      </w:r>
      <w:bookmarkStart w:id="98" w:name="pg7728_57213"/>
    </w:p>
    <w:p>
      <w:pPr>
        <w:pStyle w:val="Heading3"/>
        <w:numPr>
          <w:ilvl w:val="2"/>
          <w:numId w:val="1"/>
        </w:numPr>
        <w:rPr/>
      </w:pPr>
      <w:bookmarkStart w:id="99" w:name="__RefHeading___Toc4587548_1051229030"/>
      <w:bookmarkStart w:id="100" w:name="_Toc32"/>
      <w:bookmarkEnd w:id="98"/>
      <w:bookmarkEnd w:id="99"/>
      <w:r>
        <w:rPr>
          <w:rtl w:val="true"/>
        </w:rPr>
        <w:t>مسجد ومقبرة شيوخ الطريقة الخزنويه في تل معروف بمحافظة الحسكة</w:t>
      </w:r>
      <w:bookmarkEnd w:id="100"/>
    </w:p>
    <w:p>
      <w:pPr>
        <w:pStyle w:val="BookText"/>
        <w:rPr/>
      </w:pPr>
      <w:r>
        <w:rPr>
          <w:rFonts w:ascii="IRNazanin" w:hAnsi="IRNazanin" w:eastAsia="IRNazanin"/>
          <w:color w:val="111111"/>
          <w:sz w:val="28"/>
          <w:sz w:val="28"/>
          <w:szCs w:val="28"/>
          <w:rtl w:val="true"/>
          <w:lang w:bidi="fa-IR"/>
        </w:rPr>
        <w:t xml:space="preserve">أسرة الخزنوي من الأسر الصرفية في شمال شرقي سورية ومشايخ الطريقة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الخزنوية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فروع الطريقة النقشبندية، وهم ينتمون إلى أصول کردية وينسبون إلى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مدينة القامشلي على الحدود التركية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 الأعلى لهذه الأسرة الذي دخل على الطريقة النقشبندية هو الشيخ أحمد الخزنوي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خلف ثلاثة أولاد هم محمد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وعلاء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وورثوا عن جدهم على التوالي سجادة الطريقة الصوفية</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كما ورث الشيخ عز الدين الخزنوي ولده الشيخ محمد الخزنوي على زعامة الطريقة الخزنوية والذي توفي في عام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 مع أسرته في حادث اصطدام سيارته وهو في طريق عودته من الديار المقدسة في مكة المكرمة بعد أداء مناسك الحج إلى المدينة المنورة</w:t>
      </w:r>
      <w:r>
        <w:rPr>
          <w:rStyle w:val="FootnoteAnchor"/>
          <w:rtl w:val="true"/>
        </w:rPr>
        <w:footnoteReference w:id="70"/>
      </w:r>
      <w:r>
        <w:rPr>
          <w:rFonts w:ascii="Amiri" w:hAnsi="Amiri" w:eastAsia="Amiri" w:cs="Amiri"/>
          <w:color w:val="111111"/>
          <w:sz w:val="28"/>
          <w:sz w:val="28"/>
          <w:szCs w:val="28"/>
          <w:rtl w:val="true"/>
          <w:lang w:bidi="ar-SA"/>
        </w:rPr>
        <w:t>، وحاليا يتزعم ولده محمد مطاع الخزنوي طريقته الصرفية</w:t>
      </w:r>
    </w:p>
    <w:p>
      <w:pPr>
        <w:pStyle w:val="BookText"/>
        <w:rPr/>
      </w:pPr>
      <w:r>
        <w:rPr>
          <w:rFonts w:ascii="Amiri" w:hAnsi="Amiri" w:eastAsia="Amiri" w:cs="Amiri"/>
          <w:color w:val="111111"/>
          <w:sz w:val="28"/>
          <w:sz w:val="28"/>
          <w:szCs w:val="28"/>
          <w:rtl w:val="true"/>
          <w:lang w:bidi="ar-SA"/>
        </w:rPr>
        <w:t xml:space="preserve">سكن مشايخ الخزنوية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غرب مدينة الحسكة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ودفنوا جميعا في مقبرة العائلة في القرية المذكورة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للطريقة الخزنوية أتباع كثر في أوساط الأكراد والعرب الساكنين في غرب كردستان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شرقي سورية وجنوب تركية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يؤمن أهالي هذه المناطق إيمانة قلبيا عميقا بمشایخ هذه الطريقة، وتعتبر مزارات مشايخ الخزنوية من أهم المزارات في المنطقة الواقعة شمال شرق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واستنادا إلى تقارير عدد من المواقع الخبرية، قام تنظيم ما يسمى بداعش في يوم الخميس </w:t>
      </w:r>
      <w:r>
        <w:rPr>
          <w:rFonts w:eastAsia="IRNazanin" w:cs="IRNazanin"/>
          <w:color w:val="111111"/>
          <w:sz w:val="28"/>
          <w:szCs w:val="28"/>
          <w:lang w:bidi="fa-IR"/>
        </w:rPr>
        <w:t>2014/2/27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بالهجوم على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والاستيلاء عليها، ثم تدمير مقبرة مشايخ الخزنوية</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توجد أي أرقام دقيقة عن حجم الدمار والأضرار التي لحقت بالمقبرة</w:t>
      </w:r>
      <w:r>
        <w:rPr>
          <w:rFonts w:eastAsia="Amiri" w:cs="Amiri" w:ascii="Amiri" w:hAnsi="Amiri"/>
          <w:color w:val="111111"/>
          <w:sz w:val="28"/>
          <w:szCs w:val="28"/>
          <w:rtl w:val="true"/>
          <w:lang w:bidi="ar-SA"/>
        </w:rPr>
        <w:t xml:space="preserve">. </w:t>
      </w:r>
      <w:bookmarkStart w:id="101" w:name="pg7728_57214"/>
    </w:p>
    <w:p>
      <w:pPr>
        <w:pStyle w:val="Heading3"/>
        <w:numPr>
          <w:ilvl w:val="2"/>
          <w:numId w:val="1"/>
        </w:numPr>
        <w:rPr/>
      </w:pPr>
      <w:bookmarkStart w:id="102" w:name="__RefHeading___Toc4587550_1051229030"/>
      <w:bookmarkStart w:id="103" w:name="_Toc33"/>
      <w:bookmarkEnd w:id="101"/>
      <w:bookmarkEnd w:id="102"/>
      <w:r>
        <w:rPr>
          <w:rtl w:val="true"/>
        </w:rPr>
        <w:t>مزار الشيخ نامس</w:t>
      </w:r>
      <w:bookmarkEnd w:id="103"/>
    </w:p>
    <w:p>
      <w:pPr>
        <w:pStyle w:val="BookText"/>
        <w:rPr/>
      </w:pPr>
      <w:r>
        <w:rPr>
          <w:rFonts w:ascii="IRNazanin" w:hAnsi="IRNazanin" w:eastAsia="IRNazanin"/>
          <w:color w:val="111111"/>
          <w:sz w:val="28"/>
          <w:sz w:val="28"/>
          <w:szCs w:val="28"/>
          <w:rtl w:val="true"/>
          <w:lang w:bidi="fa-IR"/>
        </w:rPr>
        <w:t xml:space="preserve">يقع هذا المزار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 صاهود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حوالي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شمال شرقي مدينة الحسكة، على مقربة من طريق الحسكة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القامشلي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محافظة الحسكة شمال شرق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يرقد في هذا المزار شخص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 الشيخ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زهاد المنطقة وأوليائها في العصور المتأخرة، وجذوره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بالعراق، رحل عن الدنيا في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 وهو في الثمانين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إليه کرامات كثيرة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المزار بحسب الصور الموجودة يتألف من غرفة متواضعة مربعة الأضلاع تغطيها قبة خضراء</w:t>
      </w:r>
      <w:r>
        <w:rPr>
          <w:rStyle w:val="FootnoteAnchor"/>
          <w:rtl w:val="true"/>
        </w:rPr>
        <w:footnoteReference w:id="72"/>
      </w:r>
    </w:p>
    <w:p>
      <w:pPr>
        <w:pStyle w:val="BookText"/>
        <w:rPr/>
      </w:pPr>
      <w:r>
        <w:rPr>
          <w:rtl w:val="true"/>
        </w:rPr>
        <mc:AlternateContent>
          <mc:Choice Requires="wps">
            <w:drawing>
              <wp:inline distT="0" distB="0" distL="0" distR="0">
                <wp:extent cx="52197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2"/>
                        <a:stretch/>
                      </pic:blipFill>
                      <pic:spPr>
                        <a:xfrm>
                          <a:off x="0" y="0"/>
                          <a:ext cx="5219640" cy="6985080"/>
                        </a:xfrm>
                        <a:prstGeom prst="rect">
                          <a:avLst/>
                        </a:prstGeom>
                        <a:ln w="0">
                          <a:noFill/>
                        </a:ln>
                      </pic:spPr>
                    </pic:pic>
                  </a:graphicData>
                </a:graphic>
              </wp:inline>
            </w:drawing>
          </mc:Choice>
          <mc:Fallback>
            <w:pict>
              <v:shape id="shape_0" stroked="f" o:allowincell="f" style="position:absolute;margin-left:0pt;margin-top:-550.05pt;width:410.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الشيخ نامس قبل الهدم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الشيخ نامس بعد الهدم </w:t>
      </w:r>
      <w:bookmarkStart w:id="104" w:name="pg7728_57215"/>
    </w:p>
    <w:p>
      <w:pPr>
        <w:pStyle w:val="BookText"/>
        <w:rPr/>
      </w:pPr>
      <w:bookmarkEnd w:id="104"/>
      <w:r>
        <w:rPr>
          <w:rFonts w:ascii="Amiri" w:hAnsi="Amiri" w:eastAsia="Amiri" w:cs="Amiri"/>
          <w:color w:val="111111"/>
          <w:sz w:val="28"/>
          <w:sz w:val="28"/>
          <w:szCs w:val="28"/>
          <w:rtl w:val="true"/>
          <w:lang w:bidi="ar-SA"/>
        </w:rPr>
        <w:t xml:space="preserve">ذكرت المواقع الخبرية في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فبراير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حدوث انفجار في هذا المزار على يد عناصر تنظيم داعش</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الخبر بریس،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داعش نتف ضريح الشيخ نام قرب الحسكة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2014/2/13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Sthash.acR88LSG.dpbs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http://alkhabarpress.com</w:t>
      </w:r>
    </w:p>
    <w:p>
      <w:pPr>
        <w:pStyle w:val="Heading3"/>
        <w:numPr>
          <w:ilvl w:val="2"/>
          <w:numId w:val="1"/>
        </w:numPr>
        <w:rPr/>
      </w:pPr>
      <w:bookmarkStart w:id="105" w:name="__RefHeading___Toc4587552_1051229030"/>
      <w:bookmarkStart w:id="106" w:name="_Toc34"/>
      <w:bookmarkEnd w:id="105"/>
      <w:r>
        <w:rPr>
          <w:rtl w:val="true"/>
        </w:rPr>
        <w:t>مزار أبو العيش في محافظة الرقة</w:t>
      </w:r>
      <w:bookmarkEnd w:id="106"/>
    </w:p>
    <w:p>
      <w:pPr>
        <w:pStyle w:val="BookText"/>
        <w:rPr/>
      </w:pPr>
      <w:r>
        <w:rPr>
          <w:rFonts w:ascii="IRNazanin" w:hAnsi="IRNazanin" w:eastAsia="IRNazanin"/>
          <w:color w:val="111111"/>
          <w:sz w:val="28"/>
          <w:sz w:val="28"/>
          <w:szCs w:val="28"/>
          <w:rtl w:val="true"/>
          <w:lang w:bidi="fa-IR"/>
        </w:rPr>
        <w:t>ويقع في شمال هذه المحافظة، ولكن ليس لدي أي معلومات دقيقة حول المكان ولا الشخص المدفون فيه بالضبط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أعلن تنظيم داعش في بيان له مسؤوليته عن تهديم المزار عملا، كما يقول، بأصول العقيدة وسنة النبي الأكرم صلی الله علیه و آله و سلم، وقد نشر کذلک صورا عن المزار أثناء تدميره بالجرافات</w:t>
      </w:r>
      <w:r>
        <w:rPr>
          <w:rStyle w:val="FootnoteAnchor"/>
          <w:rtl w:val="true"/>
        </w:rPr>
        <w:footnoteReference w:id="74"/>
      </w:r>
    </w:p>
    <w:p>
      <w:pPr>
        <w:pStyle w:val="BookText"/>
        <w:rPr/>
      </w:pPr>
      <w:r>
        <w:rPr>
          <w:rtl w:val="true"/>
        </w:rPr>
        <mc:AlternateContent>
          <mc:Choice Requires="wps">
            <w:drawing>
              <wp:inline distT="0" distB="0" distL="0" distR="0">
                <wp:extent cx="5295900" cy="64897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5"/>
                        <a:stretch/>
                      </pic:blipFill>
                      <pic:spPr>
                        <a:xfrm>
                          <a:off x="0" y="0"/>
                          <a:ext cx="5295960" cy="6489720"/>
                        </a:xfrm>
                        <a:prstGeom prst="rect">
                          <a:avLst/>
                        </a:prstGeom>
                        <a:ln w="0">
                          <a:noFill/>
                        </a:ln>
                      </pic:spPr>
                    </pic:pic>
                  </a:graphicData>
                </a:graphic>
              </wp:inline>
            </w:drawing>
          </mc:Choice>
          <mc:Fallback>
            <w:pict>
              <v:shape id="shape_0" stroked="f" o:allowincell="f" style="position:absolute;margin-left:0pt;margin-top:-511.05pt;width:416.95pt;height:510.95pt;mso-wrap-style:none;v-text-anchor:middle;mso-position-horizontal:left;mso-position-vertical:top" type="_x0000_t75">
                <v:imagedata r:id="rId116" o:detectmouseclick="t"/>
                <v:stroke color="#3465a4" joinstyle="round" endcap="flat"/>
                <w10:wrap type="none"/>
              </v:shape>
            </w:pict>
          </mc:Fallback>
        </mc:AlternateConten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 تبین هدم مزار ابو العيش في شمال محافظة الرقة </w:t>
      </w:r>
      <w:bookmarkStart w:id="107" w:name="pg7728_57216"/>
    </w:p>
    <w:p>
      <w:pPr>
        <w:pStyle w:val="Heading3"/>
        <w:numPr>
          <w:ilvl w:val="2"/>
          <w:numId w:val="1"/>
        </w:numPr>
        <w:rPr/>
      </w:pPr>
      <w:bookmarkStart w:id="108" w:name="__RefHeading___Toc4587554_1051229030"/>
      <w:bookmarkStart w:id="109" w:name="_Toc35"/>
      <w:bookmarkEnd w:id="107"/>
      <w:bookmarkEnd w:id="108"/>
      <w:r>
        <w:rPr>
          <w:rtl w:val="true"/>
        </w:rPr>
        <w:t>مزار الشيخ عيسى في البصيره</w:t>
      </w:r>
      <w:bookmarkEnd w:id="109"/>
    </w:p>
    <w:p>
      <w:pPr>
        <w:pStyle w:val="BookText"/>
        <w:rPr/>
      </w:pPr>
      <w:r>
        <w:rPr>
          <w:rFonts w:ascii="Amiri" w:hAnsi="Amiri" w:eastAsia="Amiri" w:cs="Amiri"/>
          <w:color w:val="111111"/>
          <w:sz w:val="28"/>
          <w:sz w:val="28"/>
          <w:szCs w:val="28"/>
          <w:rtl w:val="true"/>
          <w:lang w:bidi="ar-SA"/>
        </w:rPr>
        <w:t xml:space="preserve">يقع في قرية البصيرة على بعد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جنوب شرقي مدينة دير الزور في شرق سورية، ويضم رفات أحد المتص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فة على الطريقة الرفاعية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عيسى الرفاعي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ذكرت وكالات الأنبياء أن تنظيم داعش قام بتدمير المزار باستخدام العبوات الناسفة، وقام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المرصد السوري لحقوق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بنشر صور له بعد تدميره، وتبين أنه لم يتبق من بناء المزار سوی كومة من الأحجار والمواد الإنشائية وقطع الحديد بالإضافة إلى قبة صغيرة</w:t>
      </w:r>
      <w:r>
        <w:rPr>
          <w:rStyle w:val="FootnoteAnchor"/>
          <w:rtl w:val="true"/>
        </w:rPr>
        <w:footnoteReference w:id="75"/>
      </w:r>
    </w:p>
    <w:p>
      <w:pPr>
        <w:pStyle w:val="Heading3"/>
        <w:numPr>
          <w:ilvl w:val="2"/>
          <w:numId w:val="1"/>
        </w:numPr>
        <w:rPr/>
      </w:pPr>
      <w:bookmarkStart w:id="110" w:name="__RefHeading___Toc4587556_1051229030"/>
      <w:bookmarkStart w:id="111" w:name="_Toc36"/>
      <w:bookmarkEnd w:id="110"/>
      <w:r>
        <w:rPr>
          <w:rtl w:val="true"/>
        </w:rPr>
        <w:t>مزار الشيخ شبلي في الحلبية</w:t>
      </w:r>
      <w:bookmarkEnd w:id="111"/>
    </w:p>
    <w:p>
      <w:pPr>
        <w:pStyle w:val="BookText"/>
        <w:rPr/>
      </w:pPr>
      <w:r>
        <w:rPr>
          <w:rFonts w:ascii="IRNazanin" w:hAnsi="IRNazanin" w:eastAsia="IRNazanin"/>
          <w:color w:val="111111"/>
          <w:sz w:val="28"/>
          <w:sz w:val="28"/>
          <w:szCs w:val="28"/>
          <w:rtl w:val="true"/>
          <w:lang w:bidi="fa-IR"/>
        </w:rPr>
        <w:t xml:space="preserve">أفاد موقع التراث الثقافي السوري في تقرير صدر عنه حول تدمير الآثار التاريخية والتراث الثقافي في محافظة دير الزور، عن تهدیم مزار الشيخ شبلي في ضواحي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على الساحل الغربي لضفاف نهر الفرات وفي وسط طريق دير الزور الواصل إلى الرقة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لم ترد أي تفاصيل أخرى في هذا التقرير</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تثمر محاولاتي في معرفة المزيد عن المزار والشخص الذي يرقد فيه، ولكن يبدو أنه مزار رمزي لأبي بكر الشبلي أحد مشاهير متصوفة القرن القرن الثالث الهجري وأحد مريدي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توفي في بغداد وله فيها مزار مشهور قائم حتى يومنا هذا كما يوجد مزار آخر له على مقربة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الميادين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إحدى مدن محافظة دير الزور</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587558_1051229030"/>
      <w:bookmarkStart w:id="113" w:name="_Toc37"/>
      <w:bookmarkEnd w:id="112"/>
      <w:r>
        <w:rPr>
          <w:rtl w:val="true"/>
        </w:rPr>
        <w:t>تدمير مزارات أخرى</w:t>
      </w:r>
      <w:bookmarkEnd w:id="11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ذكرنا من مزارات، قامت المجاميع التكفيرية المسلحة الناشطة في سورية بتدمير مزارات أخرى لم يحظ بعضها، بالتأكيد، بالتغطية الخبرية، ولا توجد تفاصيل تذكر عن البعض الآخر ولا عن حجم الدمار الذي لحقها، على سبيل المثال قام الإرهابيون التكفيريون بتدمير مزار الشيخ داوود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مزارات الطائفة العلوية في سورية الواقع في </w:t>
      </w:r>
    </w:p>
    <w:p>
      <w:pPr>
        <w:pStyle w:val="BookText"/>
        <w:rPr/>
      </w:pPr>
      <w:r>
        <w:rPr>
          <w:rFonts w:ascii="Amiri" w:hAnsi="Amiri" w:eastAsia="Amiri" w:cs="Amiri"/>
          <w:color w:val="111111"/>
          <w:sz w:val="28"/>
          <w:sz w:val="28"/>
          <w:szCs w:val="28"/>
          <w:rtl w:val="true"/>
          <w:lang w:bidi="ar-SA"/>
        </w:rPr>
        <w:t xml:space="preserve">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خربة سولاس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محافظة اللاذقية</w:t>
      </w:r>
      <w:r>
        <w:rPr>
          <w:rStyle w:val="FootnoteAnchor"/>
          <w:rtl w:val="true"/>
        </w:rPr>
        <w:footnoteReference w:id="77"/>
      </w:r>
      <w:r>
        <w:rPr>
          <w:rFonts w:ascii="Amiri" w:hAnsi="Amiri" w:eastAsia="Amiri" w:cs="Amiri"/>
          <w:color w:val="111111"/>
          <w:sz w:val="28"/>
          <w:sz w:val="28"/>
          <w:szCs w:val="28"/>
          <w:rtl w:val="true"/>
          <w:lang w:bidi="ar-SA"/>
        </w:rPr>
        <w:t xml:space="preserve">، كما قام تنظيم داعش بعد استيلائه على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القريبة من مدينة دير الزور بتدمير مزارين فيها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رمضان العايد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المسيخ</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وقد وضعت هذه المجاميع التكفيرية أشرطة الفيديو الخاصة بهذه الحوادث تظهر مشاهد لتفجير بعض المزارات في بعض قرى محافظة حلب، أو تهديم المقابر الموجودة في بعض المزارات، ولكن لم يتم التعرف على هوية هذه المزارات</w:t>
      </w:r>
    </w:p>
    <w:p>
      <w:pPr>
        <w:pStyle w:val="BookText"/>
        <w:rPr/>
      </w:pPr>
      <w:r>
        <w:rPr>
          <w:rtl w:val="true"/>
        </w:rPr>
        <mc:AlternateContent>
          <mc:Choice Requires="wps">
            <w:drawing>
              <wp:inline distT="0" distB="0" distL="0" distR="0">
                <wp:extent cx="5334000" cy="67945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9"/>
                        <a:stretch/>
                      </pic:blipFill>
                      <pic:spPr>
                        <a:xfrm>
                          <a:off x="0" y="0"/>
                          <a:ext cx="5334120" cy="6794640"/>
                        </a:xfrm>
                        <a:prstGeom prst="rect">
                          <a:avLst/>
                        </a:prstGeom>
                        <a:ln w="0">
                          <a:noFill/>
                        </a:ln>
                      </pic:spPr>
                    </pic:pic>
                  </a:graphicData>
                </a:graphic>
              </wp:inline>
            </w:drawing>
          </mc:Choice>
          <mc:Fallback>
            <w:pict>
              <v:shape id="shape_0" stroked="f" o:allowincell="f" style="position:absolute;margin-left:0pt;margin-top:-535.05pt;width:419.95pt;height:534.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عناصر داعش وهم يقومون بهدم القبور الموجودة في أحد المزارات في محافظة حلب</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تخريب صور تبين تفجير أحد المزارات في محافظة حلب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08600" cy="66929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2"/>
                        <a:stretch/>
                      </pic:blipFill>
                      <pic:spPr>
                        <a:xfrm>
                          <a:off x="0" y="0"/>
                          <a:ext cx="5308560" cy="6692760"/>
                        </a:xfrm>
                        <a:prstGeom prst="rect">
                          <a:avLst/>
                        </a:prstGeom>
                        <a:ln w="0">
                          <a:noFill/>
                        </a:ln>
                      </pic:spPr>
                    </pic:pic>
                  </a:graphicData>
                </a:graphic>
              </wp:inline>
            </w:drawing>
          </mc:Choice>
          <mc:Fallback>
            <w:pict>
              <v:shape id="shape_0" stroked="f" o:allowincell="f" style="position:absolute;margin-left:0pt;margin-top:-527.05pt;width:417.95pt;height:526.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تهديم أحد المزارات في حلب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والجدير بالذكر في هذا السياق أن الجماعات التكفيرية قد هددت مرارا وتكرارا بأنها ستدمر ضريح السيدة زينب الكبرى علیهاالسلام في الضاحية الجنوبية من دمشق، والذي يعد أهم المزارات الشيعية في 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ولتنفيذ هذه التهديدات قاموا في مرات عديدة باستهداف الضريح المقدس عن بعد بصواريخ آر بي جي، والتي أدت أحيانا إلى إحداث أضرار جزئية بالقبة، وفي إحدى المرات استشهد أحد العناصر العاملة في المرقد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بداية حدوث الأزمة السورية أيضا انفجرت سيارة مفخخة خارج الضلع الجنوبي للضريح أدى إلى إلحاق أضرار بصحن المصلى المتصل بالضريح و كذلک بالمنارة</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7728_57220"/>
      <w:bookmarkStart w:id="115" w:name="pg7728_57220"/>
      <w:bookmarkEnd w:id="115"/>
    </w:p>
    <w:p>
      <w:pPr>
        <w:pStyle w:val="Heading2"/>
        <w:numPr>
          <w:ilvl w:val="1"/>
          <w:numId w:val="1"/>
        </w:numPr>
        <w:rPr/>
      </w:pPr>
      <w:bookmarkStart w:id="116" w:name="pg7728_57220"/>
      <w:bookmarkStart w:id="117" w:name="__RefHeading___Toc4587560_1051229030"/>
      <w:bookmarkStart w:id="118" w:name="_Toc38"/>
      <w:bookmarkEnd w:id="116"/>
      <w:bookmarkEnd w:id="117"/>
      <w:r>
        <w:rPr>
          <w:rtl w:val="true"/>
        </w:rPr>
        <w:t xml:space="preserve">الفصل الثالث </w:t>
      </w:r>
      <w:r>
        <w:rPr>
          <w:rtl w:val="true"/>
        </w:rPr>
        <w:t xml:space="preserve">: </w:t>
      </w:r>
      <w:r>
        <w:rPr>
          <w:rtl w:val="true"/>
        </w:rPr>
        <w:t>تونس</w:t>
      </w:r>
      <w:bookmarkEnd w:id="11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4587562_1051229030"/>
      <w:bookmarkStart w:id="120" w:name="_Toc39"/>
      <w:bookmarkEnd w:id="119"/>
      <w:r>
        <w:rPr>
          <w:rtl w:val="true"/>
        </w:rPr>
        <w:t>اشارة</w:t>
      </w:r>
      <w:bookmarkEnd w:id="12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 w:name="pg7728_57222"/>
      <w:bookmarkStart w:id="122" w:name="pg7728_57222"/>
      <w:bookmarkEnd w:id="122"/>
    </w:p>
    <w:p>
      <w:pPr>
        <w:pStyle w:val="Heading3"/>
        <w:numPr>
          <w:ilvl w:val="2"/>
          <w:numId w:val="1"/>
        </w:numPr>
        <w:rPr/>
      </w:pPr>
      <w:bookmarkStart w:id="123" w:name="pg7728_57222"/>
      <w:bookmarkStart w:id="124" w:name="__RefHeading___Toc4587564_1051229030"/>
      <w:bookmarkStart w:id="125" w:name="_Toc40"/>
      <w:bookmarkEnd w:id="123"/>
      <w:bookmarkEnd w:id="124"/>
      <w:r>
        <w:rPr>
          <w:rtl w:val="true"/>
        </w:rPr>
        <w:t>مدخل</w:t>
      </w:r>
      <w:r>
        <w:rPr>
          <w:rtl w:val="true"/>
        </w:rPr>
        <w:t>:</w:t>
      </w:r>
      <w:bookmarkEnd w:id="125"/>
    </w:p>
    <w:p>
      <w:pPr>
        <w:pStyle w:val="BookText"/>
        <w:rPr/>
      </w:pPr>
      <w:r>
        <w:rPr>
          <w:rFonts w:ascii="IRNazanin" w:hAnsi="IRNazanin" w:eastAsia="IRNazanin"/>
          <w:color w:val="111111"/>
          <w:sz w:val="28"/>
          <w:sz w:val="28"/>
          <w:szCs w:val="28"/>
          <w:rtl w:val="true"/>
          <w:lang w:bidi="fa-IR"/>
        </w:rPr>
        <w:t xml:space="preserve">انطلقت شرارة الثورة التونسية عندما أقدم شاب تونسي على إحراق نفسه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بوزيد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في محاولة للاعتراض على نظام زین العابدين بن علي المستبد وفرار الأخير إلى العربية السعودية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يناير وبذلک استفتحت هذه الثورة عهدا جديدا في تاريخ تونس والمنطقة برمتها، ثم أعقبتها اندلاع ثورات أخرى مهمة في المنطقة منها ثورة الشعبين المصري والليبي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في ظل عدم الاستقرار السياسي الذي نجم عن ظروف ما بعد الثورة في تونس زاد السلفيون التكفيريون منذ العام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من نشاطاتهم في إطار الإساءة والاعتداء على زوایا مشايخ التصوف و مزارات الأولياء المحليين في تونس</w:t>
      </w:r>
    </w:p>
    <w:p>
      <w:pPr>
        <w:pStyle w:val="BookText"/>
        <w:rPr/>
      </w:pPr>
      <w:r>
        <w:rPr>
          <w:rFonts w:ascii="Amiri" w:hAnsi="Amiri" w:eastAsia="Amiri" w:cs="Amiri"/>
          <w:color w:val="111111"/>
          <w:sz w:val="28"/>
          <w:sz w:val="28"/>
          <w:szCs w:val="28"/>
          <w:rtl w:val="true"/>
          <w:lang w:bidi="ar-SA"/>
        </w:rPr>
        <w:t>وشمل جزء من هذه الاعتداءات تهديم أبنية الأضرحة والمزارات أو إلحاق الإضرار بها، لكنها في الغالب، تمثلت في إشعال النيران داخل الأضرحة والزوايا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ذروة هذه الحوادث والاعتداءات في شهر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حيث تم حرق عدد كبير من المزارات على يد السلفيين، ومن أبرزها مزار أبو سعيد الباجي وهو من أهم المزارات في تونس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تحولت مسألة تدمير وحرق الأضرحة والمزارات في تونس إلى موضوع مثير للجدل في أوساط النخب والمثقفين وأجهزة الإعلام في تونس، فكانوا ينشرون تحليلاتهم في الصحف والمواقع الإنترنيتية لتفسير هذه الظاهرة الجديدة غير المألوفة على الساحة السياسية في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والطابع العام الذي يخرج به المرء من هذه التحليلات أن عامة الناس في تونس والمنظمات المدنية تنظر إلى المزارات والزوايا الصوفية كتراث تاریخي لهذا البلد ويعتبرون أن المحافظة عليها وصيانتها مسألة حيوية </w:t>
      </w:r>
      <w:r>
        <w:rPr>
          <w:rFonts w:eastAsia="IRNazanin" w:cs="IRNazanin"/>
          <w:color w:val="111111"/>
          <w:sz w:val="28"/>
          <w:szCs w:val="28"/>
          <w:rtl w:val="true"/>
          <w:lang w:bidi="fa-IR"/>
        </w:rPr>
        <w:t xml:space="preserve">. </w:t>
      </w:r>
      <w:bookmarkStart w:id="126" w:name="pg7728_57223"/>
    </w:p>
    <w:p>
      <w:pPr>
        <w:pStyle w:val="BookText"/>
        <w:rPr/>
      </w:pPr>
      <w:bookmarkEnd w:id="126"/>
      <w:r>
        <w:rPr>
          <w:rFonts w:ascii="Amiri" w:hAnsi="Amiri" w:eastAsia="Amiri" w:cs="Amiri"/>
          <w:color w:val="111111"/>
          <w:sz w:val="28"/>
          <w:sz w:val="28"/>
          <w:szCs w:val="28"/>
          <w:rtl w:val="true"/>
          <w:lang w:bidi="ar-SA"/>
        </w:rPr>
        <w:t>ويعبر هؤلاء المثقفين عن قلقهم من تدمير هذه الآثار التاريخية، ويحذرون من انتشار ظاهرة هدم المزارات ملقين بالمسؤولية المباشرة وغير المباشرة عن هذه الحوادث على التيارات التكفيرية المدعومة من قبل بلدان الخليج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وتشير بعض التحليلات إلى صمت الحكومة الإسلامية الحاكمة في تونس وتهاونها في التصدي الحازم والجاد للمتسببين بهذه الأعمال</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وهنا نتابع بحثنا فنستعرض المزارات التي ذكرت المصادر الخبرية تعرضها للاعتداء من قبل السلفيين</w:t>
      </w:r>
    </w:p>
    <w:p>
      <w:pPr>
        <w:pStyle w:val="Heading3"/>
        <w:numPr>
          <w:ilvl w:val="2"/>
          <w:numId w:val="1"/>
        </w:numPr>
        <w:rPr/>
      </w:pPr>
      <w:bookmarkStart w:id="127" w:name="__RefHeading___Toc4587566_1051229030"/>
      <w:bookmarkStart w:id="128" w:name="_Toc41"/>
      <w:bookmarkEnd w:id="127"/>
      <w:r>
        <w:rPr>
          <w:rtl w:val="true"/>
        </w:rPr>
        <w:t xml:space="preserve">مزار سيدي بوسعيد </w:t>
      </w:r>
      <w:r>
        <w:rPr>
          <w:rtl w:val="true"/>
        </w:rPr>
        <w:t>(</w:t>
      </w:r>
      <w:r>
        <w:rPr>
          <w:rtl w:val="true"/>
        </w:rPr>
        <w:t>أبو سعيد الباجي</w:t>
      </w:r>
      <w:r>
        <w:rPr>
          <w:rtl w:val="true"/>
        </w:rPr>
        <w:t xml:space="preserve">) </w:t>
      </w:r>
      <w:r>
        <w:rPr>
          <w:rtl w:val="true"/>
        </w:rPr>
        <w:t xml:space="preserve">في منطقة </w:t>
      </w:r>
      <w:r>
        <w:rPr>
          <w:rtl w:val="true"/>
        </w:rPr>
        <w:t>«</w:t>
      </w:r>
      <w:r>
        <w:rPr>
          <w:rtl w:val="true"/>
        </w:rPr>
        <w:t>سيدي بوسعيد</w:t>
      </w:r>
      <w:r>
        <w:rPr>
          <w:rtl w:val="true"/>
        </w:rPr>
        <w:t>»</w:t>
      </w:r>
      <w:bookmarkEnd w:id="128"/>
    </w:p>
    <w:p>
      <w:pPr>
        <w:pStyle w:val="BookText"/>
        <w:rPr/>
      </w:pPr>
      <w:r>
        <w:rPr>
          <w:rFonts w:ascii="IRNazanin" w:hAnsi="IRNazanin" w:eastAsia="IRNazanin"/>
          <w:color w:val="111111"/>
          <w:sz w:val="28"/>
          <w:sz w:val="28"/>
          <w:szCs w:val="28"/>
          <w:rtl w:val="true"/>
          <w:lang w:bidi="fa-IR"/>
        </w:rPr>
        <w:t xml:space="preserve">يقع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بوسعيد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الضاحية الشمالية من مدينة تونس العاصمة، وفيه قبر خلفة بن يحيى التميمي الشهير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سعيد الباجي</w:t>
      </w:r>
      <w:r>
        <w:rPr>
          <w:rFonts w:eastAsia="IRNazanin" w:cs="IRNazanin"/>
          <w:color w:val="111111"/>
          <w:sz w:val="28"/>
          <w:szCs w:val="28"/>
          <w:rtl w:val="true"/>
          <w:lang w:bidi="fa-IR"/>
        </w:rPr>
        <w:t>» (</w:t>
      </w:r>
      <w:r>
        <w:rPr>
          <w:rFonts w:eastAsia="IRNazanin" w:cs="IRNazanin"/>
          <w:color w:val="111111"/>
          <w:sz w:val="28"/>
          <w:szCs w:val="28"/>
          <w:lang w:bidi="fa-IR"/>
        </w:rPr>
        <w:t>551</w:t>
      </w:r>
      <w:r>
        <w:rPr>
          <w:rFonts w:eastAsia="IRNazanin" w:cs="IRNazanin"/>
          <w:color w:val="111111"/>
          <w:sz w:val="28"/>
          <w:szCs w:val="28"/>
          <w:rtl w:val="true"/>
          <w:lang w:bidi="fa-IR"/>
        </w:rPr>
        <w:t>-</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المتصرف التونسي الكبير، وتلميذ ومرید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مدين التلمساني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الصوفي الشهير في القرن السادس الهجري وأحد مشايخ محيي الدين بن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يقع قبر أبو سعيد الباجي في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عرفت لاحقا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بوسعيد</w:t>
      </w:r>
      <w:r>
        <w:rPr>
          <w:rFonts w:eastAsia="IRNazanin" w:cs="IRNazanin"/>
          <w:color w:val="111111"/>
          <w:sz w:val="28"/>
          <w:szCs w:val="28"/>
          <w:rtl w:val="true"/>
          <w:lang w:bidi="fa-IR"/>
        </w:rPr>
        <w:t>»</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هذا المزار من أشهر وأهم المزارات في تونس</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الكثير من المصادر الخبرية أن السلفيين التكفيريين قاموا في الساعات الأخيرة من يوم الاثنين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بإشعال النار داخل مزار أبو سعيد الناجي فاحترقت جميع أجزائه الداخلية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استثارت أعمال السلفيين هذه ردود أفعال داخيلة ودولية عديدة من جملتها خروج المئات من المواطنين التونسيين في العاصمة تونس</w:t>
      </w:r>
      <w:r>
        <w:rPr>
          <w:rStyle w:val="FootnoteAnchor"/>
          <w:rtl w:val="true"/>
        </w:rPr>
        <w:footnoteReference w:id="81"/>
      </w:r>
      <w:bookmarkStart w:id="129" w:name="pg7728_57224"/>
    </w:p>
    <w:p>
      <w:pPr>
        <w:pStyle w:val="BookText"/>
        <w:rPr/>
      </w:pPr>
      <w:bookmarkEnd w:id="129"/>
      <w:r>
        <w:rPr>
          <w:rFonts w:ascii="Amiri" w:hAnsi="Amiri" w:eastAsia="Amiri" w:cs="Amiri"/>
          <w:color w:val="111111"/>
          <w:sz w:val="28"/>
          <w:sz w:val="28"/>
          <w:szCs w:val="28"/>
          <w:rtl w:val="true"/>
          <w:lang w:bidi="ar-SA"/>
        </w:rPr>
        <w:t>في مظاهرات ساخطة ومنددة بهذه الاعتداءات، وأصدر رئيس الجمهورية التونسية بيانا</w:t>
      </w:r>
      <w:r>
        <w:rPr>
          <w:rStyle w:val="FootnoteAnchor"/>
          <w:rtl w:val="true"/>
        </w:rPr>
        <w:footnoteReference w:id="82"/>
      </w:r>
      <w:r>
        <w:rPr>
          <w:rFonts w:ascii="Amiri" w:hAnsi="Amiri" w:eastAsia="Amiri" w:cs="Amiri"/>
          <w:color w:val="111111"/>
          <w:sz w:val="28"/>
          <w:sz w:val="28"/>
          <w:szCs w:val="28"/>
          <w:rtl w:val="true"/>
          <w:lang w:bidi="ar-SA"/>
        </w:rPr>
        <w:t>يستنكر فيه هذا الحادث، كما عبر رئيس منظمة اليونسكو العالمية</w:t>
      </w:r>
      <w:r>
        <w:rPr>
          <w:rStyle w:val="FootnoteAnchor"/>
          <w:rtl w:val="true"/>
        </w:rPr>
        <w:footnoteReference w:id="83"/>
      </w:r>
      <w:r>
        <w:rPr>
          <w:rFonts w:ascii="Amiri" w:hAnsi="Amiri" w:eastAsia="Amiri" w:cs="Amiri"/>
          <w:color w:val="111111"/>
          <w:sz w:val="28"/>
          <w:sz w:val="28"/>
          <w:szCs w:val="28"/>
          <w:rtl w:val="true"/>
          <w:lang w:bidi="ar-SA"/>
        </w:rPr>
        <w:t>عن تنديده بما جرى</w:t>
      </w:r>
    </w:p>
    <w:p>
      <w:pPr>
        <w:pStyle w:val="BookText"/>
        <w:rPr/>
      </w:pPr>
      <w:r>
        <w:rPr>
          <w:rtl w:val="true"/>
        </w:rPr>
        <mc:AlternateContent>
          <mc:Choice Requires="wps">
            <w:drawing>
              <wp:inline distT="0" distB="0" distL="0" distR="0">
                <wp:extent cx="5334000" cy="58293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0"/>
                        <a:stretch/>
                      </pic:blipFill>
                      <pic:spPr>
                        <a:xfrm>
                          <a:off x="0" y="0"/>
                          <a:ext cx="5334120" cy="5829480"/>
                        </a:xfrm>
                        <a:prstGeom prst="rect">
                          <a:avLst/>
                        </a:prstGeom>
                        <a:ln w="0">
                          <a:noFill/>
                        </a:ln>
                      </pic:spPr>
                    </pic:pic>
                  </a:graphicData>
                </a:graphic>
              </wp:inline>
            </w:drawing>
          </mc:Choice>
          <mc:Fallback>
            <w:pict>
              <v:shape id="shape_0" stroked="f" o:allowincell="f" style="position:absolute;margin-left:0pt;margin-top:-459.05pt;width:419.95pt;height:458.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منظر داخلي لمزار ابو سعيد الباجي قبل الحرق وبعده</w:t>
      </w:r>
    </w:p>
    <w:p>
      <w:pPr>
        <w:pStyle w:val="BookText"/>
        <w:rPr/>
      </w:pPr>
      <w:r>
        <w:rPr>
          <w:rFonts w:ascii="IRNazanin" w:hAnsi="IRNazanin" w:eastAsia="IRNazanin"/>
          <w:color w:val="111111"/>
          <w:sz w:val="28"/>
          <w:sz w:val="28"/>
          <w:szCs w:val="28"/>
          <w:rtl w:val="true"/>
          <w:lang w:bidi="fa-IR"/>
        </w:rPr>
        <w:t>آثار الحريق الذي التهم مزار ابو سعيد الباجی</w:t>
      </w:r>
    </w:p>
    <w:p>
      <w:pPr>
        <w:pStyle w:val="Heading3"/>
        <w:numPr>
          <w:ilvl w:val="2"/>
          <w:numId w:val="1"/>
        </w:numPr>
        <w:rPr/>
      </w:pPr>
      <w:bookmarkStart w:id="130" w:name="__RefHeading___Toc4587568_1051229030"/>
      <w:bookmarkStart w:id="131" w:name="_Toc42"/>
      <w:bookmarkEnd w:id="130"/>
      <w:r>
        <w:rPr>
          <w:rtl w:val="true"/>
        </w:rPr>
        <w:t>مزار عائشة المنوبية في مدينة منوبة</w:t>
      </w:r>
      <w:bookmarkEnd w:id="131"/>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المزار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تبعد مسافة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کیلومترات شمال غربي العاصمة ترنس، ويضم قبر السيدة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 المنوبية</w:t>
      </w:r>
      <w:r>
        <w:rPr>
          <w:rFonts w:eastAsia="IRNazanin" w:cs="IRNazanin"/>
          <w:color w:val="111111"/>
          <w:sz w:val="28"/>
          <w:szCs w:val="28"/>
          <w:rtl w:val="true"/>
          <w:lang w:bidi="fa-IR"/>
        </w:rPr>
        <w:t>» (</w:t>
      </w:r>
      <w:r>
        <w:rPr>
          <w:rFonts w:eastAsia="IRNazanin" w:cs="IRNazanin"/>
          <w:color w:val="111111"/>
          <w:sz w:val="28"/>
          <w:szCs w:val="28"/>
          <w:lang w:bidi="fa-IR"/>
        </w:rPr>
        <w:t>596</w:t>
      </w:r>
      <w:r>
        <w:rPr>
          <w:rFonts w:eastAsia="IRNazanin" w:cs="IRNazanin"/>
          <w:color w:val="111111"/>
          <w:sz w:val="28"/>
          <w:szCs w:val="28"/>
          <w:rtl w:val="true"/>
          <w:lang w:bidi="fa-IR"/>
        </w:rPr>
        <w:t>-</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 أشهر المتصوفات في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عائشة هي ابنة عمران بن سليمان المنوبي، إحدى نساء عصرها الزاهدات </w:t>
      </w:r>
    </w:p>
    <w:p>
      <w:pPr>
        <w:pStyle w:val="BookText"/>
        <w:rPr/>
      </w:pPr>
      <w:r>
        <w:rPr>
          <w:rFonts w:ascii="IRNazanin" w:hAnsi="IRNazanin" w:eastAsia="IRNazanin"/>
          <w:color w:val="111111"/>
          <w:sz w:val="28"/>
          <w:sz w:val="28"/>
          <w:szCs w:val="28"/>
          <w:rtl w:val="true"/>
          <w:lang w:bidi="fa-IR"/>
        </w:rPr>
        <w:t xml:space="preserve">الورعات، وكانت في التصوف مریدة الشيخ أبو الحسن الشاذلي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الطريقة الشاذلية</w:t>
      </w:r>
      <w:r>
        <w:rPr>
          <w:rFonts w:eastAsia="IRNazanin" w:cs="IRNazanin"/>
          <w:color w:val="111111"/>
          <w:sz w:val="28"/>
          <w:szCs w:val="28"/>
          <w:rtl w:val="true"/>
          <w:lang w:bidi="fa-IR"/>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الشيخ أبو العباس أحمد التادلي المغربي كتابا يفصل فيه أحوالها ومناقبها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السيدة عائشة المنوبية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في العاصمة تونس، تعد مقبرتها من الأماكن التي تحظى باهتمام التونسيين لا سيما أهالي المنوبة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أوردت العديد من وكالات الأنباء بتاریخ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اکتوبر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خبرا يفيد أن جماعة سلفية أقدمت على حرق هذا المزار فأتت النيران على جميع محتوياته منها التابوت الخشبي المنصوب على القبر وأثارت هذه الاعتداءات ردود أفعال مستنكرة من قبل المنظمات الثقافية من جملتها المنظمة العربية للعلوم والثقافة والتربية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الكسو</w:t>
      </w:r>
      <w:r>
        <w:rPr>
          <w:rFonts w:eastAsia="IRNazanin" w:cs="IRNazanin"/>
          <w:color w:val="111111"/>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طبعا تمكنت السلطات من اعتقال ستة من المتسببين بهذه الحوادث وحكم عليهم بالحبس لمدة خمس سنوات</w:t>
      </w:r>
      <w:r>
        <w:rPr>
          <w:rStyle w:val="FootnoteAnchor"/>
          <w:rtl w:val="true"/>
        </w:rPr>
        <w:footnoteReference w:id="86"/>
      </w:r>
    </w:p>
    <w:p>
      <w:pPr>
        <w:pStyle w:val="BookText"/>
        <w:rPr/>
      </w:pPr>
      <w:r>
        <w:rPr>
          <w:rtl w:val="true"/>
        </w:rPr>
        <mc:AlternateContent>
          <mc:Choice Requires="wps">
            <w:drawing>
              <wp:inline distT="0" distB="0" distL="0" distR="0">
                <wp:extent cx="5168900" cy="35814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3"/>
                        <a:stretch/>
                      </pic:blipFill>
                      <pic:spPr>
                        <a:xfrm>
                          <a:off x="0" y="0"/>
                          <a:ext cx="5168880" cy="3581280"/>
                        </a:xfrm>
                        <a:prstGeom prst="rect">
                          <a:avLst/>
                        </a:prstGeom>
                        <a:ln w="0">
                          <a:noFill/>
                        </a:ln>
                      </pic:spPr>
                    </pic:pic>
                  </a:graphicData>
                </a:graphic>
              </wp:inline>
            </w:drawing>
          </mc:Choice>
          <mc:Fallback>
            <w:pict>
              <v:shape id="shape_0" stroked="f" o:allowincell="f" style="position:absolute;margin-left:0pt;margin-top:-282.05pt;width:406.95pt;height:281.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الحريق الذي التهم مزار عائشه المنوبيه </w:t>
      </w:r>
      <w:bookmarkStart w:id="132" w:name="pg7728_57226"/>
    </w:p>
    <w:p>
      <w:pPr>
        <w:pStyle w:val="Heading3"/>
        <w:numPr>
          <w:ilvl w:val="2"/>
          <w:numId w:val="1"/>
        </w:numPr>
        <w:rPr/>
      </w:pPr>
      <w:bookmarkStart w:id="133" w:name="__RefHeading___Toc4587570_1051229030"/>
      <w:bookmarkStart w:id="134" w:name="_Toc43"/>
      <w:bookmarkEnd w:id="132"/>
      <w:bookmarkEnd w:id="133"/>
      <w:r>
        <w:rPr>
          <w:rtl w:val="true"/>
        </w:rPr>
        <w:t>مزار سيدي أحمد الورفلي في مدينة أكوده</w:t>
      </w:r>
      <w:bookmarkEnd w:id="134"/>
    </w:p>
    <w:p>
      <w:pPr>
        <w:pStyle w:val="BookText"/>
        <w:rPr/>
      </w:pPr>
      <w:r>
        <w:rPr>
          <w:rFonts w:ascii="Amiri" w:hAnsi="Amiri" w:eastAsia="Amiri" w:cs="Amiri"/>
          <w:color w:val="111111"/>
          <w:sz w:val="28"/>
          <w:sz w:val="28"/>
          <w:szCs w:val="28"/>
          <w:rtl w:val="true"/>
          <w:lang w:bidi="ar-SA"/>
        </w:rPr>
        <w:t xml:space="preserve">يقع المزار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إلى الجنوب من العاصمة التونسية، ويحتوي على قبر أحد المتصوفة والأولياء المحليين</w:t>
      </w:r>
    </w:p>
    <w:p>
      <w:pPr>
        <w:pStyle w:val="BookText"/>
        <w:rPr/>
      </w:pPr>
      <w:r>
        <w:rPr>
          <w:rFonts w:ascii="IRNazanin" w:hAnsi="IRNazanin" w:eastAsia="IRNazanin"/>
          <w:color w:val="111111"/>
          <w:sz w:val="28"/>
          <w:sz w:val="28"/>
          <w:szCs w:val="28"/>
          <w:rtl w:val="true"/>
          <w:lang w:bidi="fa-IR"/>
        </w:rPr>
        <w:t xml:space="preserve">واستنادا إلى ما ورد في المصادر الخبرية، في ساعات ما بعد منتصف ليل الثلاثاء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فجر يوم الأربعاء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أقدم شخصان مجهولان على إشعال النار في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احمد الورفلي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أكوده، ثم لاذوا بالفرار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الأخبار والصور المنتشرة عن الحادث تشير إلى أن مبنى المزار لم يتعرض لأضرار جسيمة، إذ اقتصرت الخسائر على اسوداد الجدران الداخلية للبناء نتيجة ألسنة اللهب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ويرجح أن يكون الفاعلون، كما في الحوادث المشابهة، من السلفيين المتطرفين</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وكالة أنباء </w:t>
      </w:r>
      <w:r>
        <w:rPr>
          <w:rFonts w:eastAsia="Times New Roman" w:cs="Times New Roman" w:ascii="Times New Roman" w:hAnsi="Times New Roman"/>
          <w:color w:val="111111"/>
          <w:sz w:val="28"/>
          <w:szCs w:val="28"/>
          <w:lang w:val="en-US" w:bidi="en-US"/>
        </w:rPr>
        <w:t>France24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ضريحين جديدين بتونس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السلفيون </w:t>
      </w:r>
      <w:r>
        <w:rPr>
          <w:rFonts w:eastAsia="IRNazanin" w:cs="IRNazanin"/>
          <w:color w:val="111111"/>
          <w:sz w:val="28"/>
          <w:szCs w:val="28"/>
          <w:rtl w:val="true"/>
          <w:lang w:bidi="fa-IR"/>
        </w:rPr>
        <w:t xml:space="preserve">/ </w:t>
      </w:r>
      <w:r>
        <w:rPr>
          <w:rFonts w:eastAsia="IRNazanin" w:cs="IRNazanin"/>
          <w:color w:val="111111"/>
          <w:sz w:val="28"/>
          <w:szCs w:val="28"/>
          <w:lang w:bidi="fa-IR"/>
        </w:rPr>
        <w:t>20130125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http://www.france24.com/ar</w:t>
      </w:r>
    </w:p>
    <w:p>
      <w:pPr>
        <w:pStyle w:val="BookText"/>
        <w:rPr/>
      </w:pPr>
      <w:r>
        <w:rPr>
          <w:rtl w:val="true"/>
        </w:rPr>
        <mc:AlternateContent>
          <mc:Choice Requires="wps">
            <w:drawing>
              <wp:inline distT="0" distB="0" distL="0" distR="0">
                <wp:extent cx="4356100" cy="56515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6"/>
                        <a:stretch/>
                      </pic:blipFill>
                      <pic:spPr>
                        <a:xfrm>
                          <a:off x="0" y="0"/>
                          <a:ext cx="4356000" cy="5651640"/>
                        </a:xfrm>
                        <a:prstGeom prst="rect">
                          <a:avLst/>
                        </a:prstGeom>
                        <a:ln w="0">
                          <a:noFill/>
                        </a:ln>
                      </pic:spPr>
                    </pic:pic>
                  </a:graphicData>
                </a:graphic>
              </wp:inline>
            </w:drawing>
          </mc:Choice>
          <mc:Fallback>
            <w:pict>
              <v:shape id="shape_0" stroked="f" o:allowincell="f" style="position:absolute;margin-left:0pt;margin-top:-445.05pt;width:342.95pt;height:444.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آثار الحريق الذي اشتعل في مرار سيدي احمد الورفلي في اكوده </w:t>
      </w:r>
      <w:bookmarkStart w:id="135" w:name="pg7728_57227"/>
    </w:p>
    <w:p>
      <w:pPr>
        <w:pStyle w:val="Heading3"/>
        <w:numPr>
          <w:ilvl w:val="2"/>
          <w:numId w:val="1"/>
        </w:numPr>
        <w:rPr/>
      </w:pPr>
      <w:bookmarkStart w:id="136" w:name="__RefHeading___Toc4587572_1051229030"/>
      <w:bookmarkStart w:id="137" w:name="_Toc44"/>
      <w:bookmarkEnd w:id="135"/>
      <w:bookmarkEnd w:id="136"/>
      <w:r>
        <w:rPr>
          <w:rtl w:val="true"/>
        </w:rPr>
        <w:t>حوادث تدمير وحرق أخرى</w:t>
      </w:r>
      <w:bookmarkEnd w:id="137"/>
    </w:p>
    <w:p>
      <w:pPr>
        <w:pStyle w:val="BookText"/>
        <w:rPr/>
      </w:pPr>
      <w:r>
        <w:rPr>
          <w:rFonts w:ascii="Amiri" w:hAnsi="Amiri" w:eastAsia="Amiri" w:cs="Amiri"/>
          <w:color w:val="111111"/>
          <w:sz w:val="28"/>
          <w:sz w:val="28"/>
          <w:szCs w:val="28"/>
          <w:rtl w:val="true"/>
          <w:lang w:bidi="ar-SA"/>
        </w:rPr>
        <w:t>إضافة إلى ما ذكرنا من حوداث، فإنه يمكن استعراض حوادث هدم المزارات وإحراقها على النحو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شهر نيسان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أبریل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هدم السلفيون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عسيلة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القريبة من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مسافة قصيرة من العاصمة تونس</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قامت جماعة من السلفيين التكفيريين في صباح يوم الجمعة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بهدم مقبرة وزاوية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زلطن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مطماطة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إحدى السيارات</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كما نشرت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تقريرا بتاريخ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يفيد أنه قبل أيام من هذا التاريخ قام ثلاثة شبان يرتدون زيا دينيا بهدم جزء من قبة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المحارب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منستير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ساحل البحر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لاذوا بالفرار، وقد أثار الحادث غضب أهالي المنطقة وسخطهم</w:t>
      </w:r>
      <w:r>
        <w:rPr>
          <w:rStyle w:val="FootnoteAnchor"/>
          <w:rtl w:val="true"/>
        </w:rPr>
        <w:footnoteReference w:id="90"/>
      </w:r>
    </w:p>
    <w:p>
      <w:pPr>
        <w:pStyle w:val="BookText"/>
        <w:rPr/>
      </w:pPr>
      <w:r>
        <w:rPr>
          <w:rtl w:val="true"/>
        </w:rPr>
        <mc:AlternateContent>
          <mc:Choice Requires="wps">
            <w:drawing>
              <wp:inline distT="0" distB="0" distL="0" distR="0">
                <wp:extent cx="5118100" cy="3657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9"/>
                        <a:stretch/>
                      </pic:blipFill>
                      <pic:spPr>
                        <a:xfrm>
                          <a:off x="0" y="0"/>
                          <a:ext cx="5118120" cy="3657600"/>
                        </a:xfrm>
                        <a:prstGeom prst="rect">
                          <a:avLst/>
                        </a:prstGeom>
                        <a:ln w="0">
                          <a:noFill/>
                        </a:ln>
                      </pic:spPr>
                    </pic:pic>
                  </a:graphicData>
                </a:graphic>
              </wp:inline>
            </w:drawing>
          </mc:Choice>
          <mc:Fallback>
            <w:pict>
              <v:shape id="shape_0" stroked="f" o:allowincell="f" style="position:absolute;margin-left:0pt;margin-top:-288.05pt;width:402.95pt;height:287.95pt;mso-wrap-style:none;v-text-anchor:middle;mso-position-horizontal:left;mso-position-vertical:top" type="_x0000_t75">
                <v:imagedata r:id="rId140" o:detectmouseclick="t"/>
                <v:stroke color="#3465a4" joinstyle="round" endcap="flat"/>
                <w10:wrap type="none"/>
              </v:shape>
            </w:pict>
          </mc:Fallback>
        </mc:AlternateConten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تهديم قبة سیدی المحارب </w:t>
      </w:r>
    </w:p>
    <w:p>
      <w:pPr>
        <w:pStyle w:val="BookText"/>
        <w:rPr/>
      </w:pPr>
      <w:r>
        <w:rPr>
          <w:rFonts w:ascii="Amiri" w:hAnsi="Amiri" w:eastAsia="Amiri" w:cs="Amiri"/>
          <w:color w:val="111111"/>
          <w:sz w:val="28"/>
          <w:sz w:val="28"/>
          <w:szCs w:val="28"/>
          <w:rtl w:val="true"/>
          <w:lang w:bidi="ar-SA"/>
        </w:rPr>
        <w:t xml:space="preserve">في شهر 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نشب حريق في زاوية ومزار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عبد الله الغريبي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بوزيد</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كما قام عدد من الشبان السلفيين في منتصف إحدى ليالي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بهدم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بوشوشه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بالمعاول والفؤوس</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كما قامت جماعة مجهولة في آخر شهر من السنة الميلادية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بالهجوم على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السماتی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ضواحي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فاقتلعوا الباب الخارجية ثم تسللوا إلى داخله وأضرموا النار فيه، وقد نتج عن هذا العمل حرق جميع المحتويات الموجودة داخل المزار، كما طالت ألسنة اللهب الجدار الخارجي، وقد جرح هذا الحادث مشاعر أهالي المنطقة</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في الساعة الواحدة بعد منتصف ليل الأول من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أشعل حریق في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علي الحشاني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بنزرت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الأهالي تمكنوا من إطفائه بمساعدة قوات الشرطة والجيش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وتشير بعض الشواهد إلى أنه كان حريقا متعمدا</w:t>
      </w:r>
      <w:r>
        <w:rPr>
          <w:rStyle w:val="FootnoteAnchor"/>
          <w:rtl w:val="true"/>
        </w:rPr>
        <w:footnoteReference w:id="94"/>
      </w:r>
      <w:r>
        <w:rPr>
          <w:rFonts w:ascii="Amiri" w:hAnsi="Amiri" w:eastAsia="Amiri" w:cs="Amiri"/>
          <w:color w:val="111111"/>
          <w:sz w:val="28"/>
          <w:sz w:val="28"/>
          <w:szCs w:val="28"/>
          <w:rtl w:val="true"/>
          <w:lang w:bidi="ar-SA"/>
        </w:rPr>
        <w:t>وعادة ما تشير أصابع الاتهام في هذه الحالات إلى السلفيين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مساء يوم الخميس العاشر من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تعرض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سیدي عبد العزيز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الواقع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إحدى الضواحي الشمالية للعاصمة </w:t>
      </w:r>
    </w:p>
    <w:p>
      <w:pPr>
        <w:pStyle w:val="BookText"/>
        <w:rPr/>
      </w:pPr>
      <w:r>
        <w:rPr>
          <w:rFonts w:ascii="Amiri" w:hAnsi="Amiri" w:eastAsia="Amiri" w:cs="Amiri"/>
          <w:color w:val="111111"/>
          <w:sz w:val="28"/>
          <w:sz w:val="28"/>
          <w:szCs w:val="28"/>
          <w:rtl w:val="true"/>
          <w:lang w:bidi="ar-SA"/>
        </w:rPr>
        <w:t>تونس لهجوم من قبل التكفيريين، فقاموا بإشعال النيران فيه، ولكن لم يبلغ عن وقوع خسائر كبيرة ببناية المزار</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وكالة أنباء </w:t>
      </w:r>
      <w:r>
        <w:rPr>
          <w:rFonts w:eastAsia="Times New Roman" w:cs="Times New Roman" w:ascii="Times New Roman" w:hAnsi="Times New Roman"/>
          <w:color w:val="111111"/>
          <w:sz w:val="28"/>
          <w:szCs w:val="28"/>
          <w:lang w:val="en-US" w:bidi="en-US"/>
        </w:rPr>
        <w:t>France24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ضريحين جديدين بتونس،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 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السلفيون </w:t>
      </w:r>
      <w:r>
        <w:rPr>
          <w:rFonts w:eastAsia="IRNazanin" w:cs="IRNazanin"/>
          <w:color w:val="111111"/>
          <w:sz w:val="28"/>
          <w:szCs w:val="28"/>
          <w:rtl w:val="true"/>
          <w:lang w:bidi="fa-IR"/>
        </w:rPr>
        <w:t>/</w:t>
      </w:r>
      <w:r>
        <w:rPr>
          <w:rFonts w:eastAsia="IRNazanin" w:cs="IRNazanin"/>
          <w:color w:val="111111"/>
          <w:sz w:val="28"/>
          <w:szCs w:val="28"/>
          <w:lang w:bidi="fa-IR"/>
        </w:rPr>
        <w:t>20130125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http://www.france24.com/ar</w:t>
      </w:r>
    </w:p>
    <w:p>
      <w:pPr>
        <w:pStyle w:val="BookText"/>
        <w:rPr/>
      </w:pPr>
      <w:r>
        <w:rPr>
          <w:rFonts w:ascii="Amiri" w:hAnsi="Amiri" w:eastAsia="Amiri" w:cs="Amiri"/>
          <w:color w:val="111111"/>
          <w:sz w:val="28"/>
          <w:sz w:val="28"/>
          <w:szCs w:val="28"/>
          <w:rtl w:val="true"/>
          <w:lang w:bidi="ar-SA"/>
        </w:rPr>
        <w:t xml:space="preserve">أقدم السلفيون التكفيريون في منتصف ليل الأربعاء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الخميس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يوم واحد على حريق مزار أحمد الورفلي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إشعال النيران في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احمد الغوث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في مقبرة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أن النيران قد التهمت عددا غير قليل من الكتب القديمة والمخطوطات التي كانت محفوظة في المزار</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في نفس اليوم، قام هؤلاء السلفيون أيضا بحرق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علي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في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بوعطوش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التابعة لولاية قابس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تسبب الحريق بإلحاق الأضرار ببناية المزار</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وكالة أنباء </w:t>
      </w:r>
      <w:r>
        <w:rPr>
          <w:rFonts w:eastAsia="Times New Roman" w:cs="Times New Roman" w:ascii="Times New Roman" w:hAnsi="Times New Roman"/>
          <w:color w:val="111111"/>
          <w:sz w:val="28"/>
          <w:szCs w:val="28"/>
          <w:lang w:val="en-US" w:bidi="en-US"/>
        </w:rPr>
        <w:t>France24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إحراق ضريحين جديدين بتونس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زوایا۔ السلفيون </w:t>
      </w:r>
      <w:r>
        <w:rPr>
          <w:rFonts w:eastAsia="IRNazanin" w:cs="IRNazanin"/>
          <w:color w:val="111111"/>
          <w:sz w:val="28"/>
          <w:szCs w:val="28"/>
          <w:rtl w:val="true"/>
          <w:lang w:bidi="fa-IR"/>
        </w:rPr>
        <w:t xml:space="preserve">/ </w:t>
      </w:r>
      <w:r>
        <w:rPr>
          <w:rFonts w:eastAsia="IRNazanin" w:cs="IRNazanin"/>
          <w:color w:val="111111"/>
          <w:sz w:val="28"/>
          <w:szCs w:val="28"/>
          <w:lang w:bidi="fa-IR"/>
        </w:rPr>
        <w:t>20130125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http://www.france24.com/ar</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منتصف ليل السادس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اليوم السابع والعشرين من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قامت جماعة مجهولة بالاعتداء على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بالناجي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في مقبرة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قفصة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واقتلعوا الصندوق الموجود على القبر وألقوه خارج المزار، كما قاموا بالعبث بالأعلام واللوحات الموجودة في داخله</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كما أفادت تقارير عدد من المصادر الخبرية أنه في فجر يوم الأحد الثاني من شباط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 xml:space="preserve">م أقدم عدد من الأشخاص المجهولين على إحراق إطارات السيارات ليلا بهدف إشعال النيران في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عبد الجبار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الواقع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منستير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وأسفر الحادث عن إحراق الجزء الداخلي للمزار وما فيه من محتویات</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 جملة من زوايا في كل من ولاية المنستير والمهدية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المنستير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http://ar.webmanagercenter.com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والمهدية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14424/04/02/2013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w:t>
      </w:r>
    </w:p>
    <w:p>
      <w:pPr>
        <w:pStyle w:val="BookText"/>
        <w:rPr/>
      </w:pPr>
      <w:r>
        <w:rPr>
          <w:rFonts w:ascii="Amiri" w:hAnsi="Amiri" w:eastAsia="Amiri" w:cs="Amiri"/>
          <w:color w:val="111111"/>
          <w:sz w:val="28"/>
          <w:sz w:val="28"/>
          <w:szCs w:val="28"/>
          <w:rtl w:val="true"/>
          <w:lang w:bidi="ar-SA"/>
        </w:rPr>
        <w:t xml:space="preserve">في منتصف ليل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 يوم الثلاثاء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أضرم السلفيون التكفيريون النار في المزار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يضم قبر إحدى النساء الصالحات والواقع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ولاية جندوبه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غربي تونس</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كما قام السلفيون في ولاية مهدية بإشعال النيران في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عمر بوزيد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 بوزيد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التابعة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اولاد الشامخ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المسيد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الساف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أقدموا على سرقة صندوق القبر، بالإضافة إلى قيامهم بنبش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البهلول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ملولش</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المصادر الخبرية أيضا قيام هذه الجماعات بإضرام النار في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الغضباني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 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ولاية قصرين الشمالية بعد ظهر يوم </w:t>
      </w:r>
      <w:r>
        <w:rPr>
          <w:rFonts w:eastAsia="Amiri" w:cs="Amiri" w:ascii="Amiri" w:hAnsi="Amiri"/>
          <w:color w:val="111111"/>
          <w:sz w:val="28"/>
          <w:szCs w:val="28"/>
          <w:lang w:bidi="ar-SA"/>
        </w:rPr>
        <w:t>2014/1/7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ولكن لم تذكر أي تفاصيل أخرى عن الحادث</w:t>
      </w:r>
      <w:r>
        <w:rPr>
          <w:rStyle w:val="FootnoteAnchor"/>
          <w:rtl w:val="true"/>
        </w:rPr>
        <w:footnoteReference w:id="102"/>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7728_57232"/>
      <w:bookmarkStart w:id="139" w:name="pg7728_57232"/>
      <w:bookmarkEnd w:id="139"/>
    </w:p>
    <w:p>
      <w:pPr>
        <w:pStyle w:val="Heading2"/>
        <w:numPr>
          <w:ilvl w:val="1"/>
          <w:numId w:val="1"/>
        </w:numPr>
        <w:rPr/>
      </w:pPr>
      <w:bookmarkStart w:id="140" w:name="pg7728_57232"/>
      <w:bookmarkStart w:id="141" w:name="__RefHeading___Toc4587574_1051229030"/>
      <w:bookmarkStart w:id="142" w:name="_Toc45"/>
      <w:bookmarkEnd w:id="140"/>
      <w:bookmarkEnd w:id="141"/>
      <w:r>
        <w:rPr>
          <w:rtl w:val="true"/>
        </w:rPr>
        <w:t xml:space="preserve">الفصل الرابع </w:t>
      </w:r>
      <w:r>
        <w:rPr>
          <w:rtl w:val="true"/>
        </w:rPr>
        <w:t xml:space="preserve">: </w:t>
      </w:r>
      <w:r>
        <w:rPr>
          <w:rtl w:val="true"/>
        </w:rPr>
        <w:t>ليبيا</w:t>
      </w:r>
      <w:bookmarkEnd w:id="14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3" w:name="__RefHeading___Toc4587576_1051229030"/>
      <w:bookmarkStart w:id="144" w:name="_Toc46"/>
      <w:bookmarkEnd w:id="143"/>
      <w:r>
        <w:rPr>
          <w:rtl w:val="true"/>
        </w:rPr>
        <w:t>اشارة</w:t>
      </w:r>
      <w:bookmarkEnd w:id="14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7728_57234"/>
      <w:bookmarkStart w:id="146" w:name="pg7728_57234"/>
      <w:bookmarkEnd w:id="146"/>
    </w:p>
    <w:p>
      <w:pPr>
        <w:pStyle w:val="Heading3"/>
        <w:numPr>
          <w:ilvl w:val="2"/>
          <w:numId w:val="1"/>
        </w:numPr>
        <w:rPr/>
      </w:pPr>
      <w:bookmarkStart w:id="147" w:name="pg7728_57234"/>
      <w:bookmarkStart w:id="148" w:name="__RefHeading___Toc4587578_1051229030"/>
      <w:bookmarkStart w:id="149" w:name="_Toc47"/>
      <w:bookmarkEnd w:id="147"/>
      <w:bookmarkEnd w:id="148"/>
      <w:r>
        <w:rPr>
          <w:rtl w:val="true"/>
        </w:rPr>
        <w:t>مدخل</w:t>
      </w:r>
      <w:bookmarkEnd w:id="149"/>
    </w:p>
    <w:p>
      <w:pPr>
        <w:pStyle w:val="BookText"/>
        <w:rPr/>
      </w:pPr>
      <w:r>
        <w:rPr>
          <w:rFonts w:ascii="IRNazanin" w:hAnsi="IRNazanin" w:eastAsia="IRNazanin"/>
          <w:color w:val="111111"/>
          <w:sz w:val="28"/>
          <w:sz w:val="28"/>
          <w:szCs w:val="28"/>
          <w:rtl w:val="true"/>
          <w:lang w:bidi="fa-IR"/>
        </w:rPr>
        <w:t xml:space="preserve">بعد نجاح الشعبين في جارتي ليبيا تونس و مصر بإسقاط نظامي زين العابدين بن علي و حسني مبارک، اندلعت في مدينة بنغازي ثاني أكبر المدن الليبية مظاهرات شعبية مناهضة للنظام الليبي على أثر قيام سلطات الأمن الليبية 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فبراير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باعتقال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فتحی تربل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محامي أسر ضحايا المذبحة الجماعية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سجن بو سليم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أشعلت تلك المظاهرات الشرارة الأولى للثورة الليبية أو الحرب الأهلية الليبية التي عرفت فيما بعد باسم ثورة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توالى بعد ذلک مسلسل التظاهرات و المسيرات المناهضة للنظام الليبي و اشتدت و تيرتها، و لم يمض وقت طويل حتى تحولت إلى انتفاضة مسلحة عارمة ضد النظام و زعيمه عمت جميع المدن الليبية ليبیمعمر قذافي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ذلك تشكل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الوطني الانتقالي الليبي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ممثلا رسميا للمعارضين، و كنتيجة لدعم بعض الدول العربية و الغربية للانتفاضة المسلحة، انتصرت الثورة في نهاية المطاف في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أكتوبر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بسقوط نظام القذافي</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حصل في تونس، و فرت ظروف انعدام الأمن و عدم الاستقرار السياسي في ليبيا و ضعف الدولة بعد الثورة الأرضية الملائمة لصعود نشاط السلفيين التكفيريين و سعيهم الحثيث لمحو المقابر و المزارات الليبية ليطهروا ليبيا، بحسب زعمهم، من مظاهر الشرک و البدع، فقد شهد شهر أكتوبر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أي بالتزامن مع أیام انتصار الثورة الليبية أول عملية الهدم المزارات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الأسف، في ظل تهاون الحكومة الإسلامية و افتقادها لإرادة حاسمة و جادة للتصدي للسلفيين التكفيريين، قام هذا التيار بتفجير أو هدم عدد كبير من المزارات الإسلامية و كذلك بعض الآثار الدينية و التاريخية النفيسة في هذا البلد مثل مقابر الحكام المسلمين و زوايا الصوفيين و حتى المدارس الدينية لم تسلم من بطشهم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معظم </w:t>
      </w:r>
      <w:bookmarkStart w:id="150" w:name="pg7728_57235"/>
    </w:p>
    <w:p>
      <w:pPr>
        <w:pStyle w:val="BookText"/>
        <w:rPr/>
      </w:pPr>
      <w:bookmarkEnd w:id="150"/>
      <w:r>
        <w:rPr>
          <w:rFonts w:ascii="IRNazanin" w:hAnsi="IRNazanin" w:eastAsia="IRNazanin"/>
          <w:color w:val="111111"/>
          <w:sz w:val="28"/>
          <w:sz w:val="28"/>
          <w:szCs w:val="28"/>
          <w:rtl w:val="true"/>
          <w:lang w:bidi="fa-IR"/>
        </w:rPr>
        <w:t>الأماكن التي هدمت في ليبيا عبارة عن مزارات الصوفيين و العلماء المسلمين التي نذرت نفسها سنين طويلة لخدمة الإسلام، و حتى قبور صحابة رسول الله صلی الله علیه و آله، و الحكام المسلمين لم تسلم من اعتداءات التكفيريين و حملاتهم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حالات عديدة قام هؤلاء الرعاع بنبش قبور الصحابة و الصالحين و المتصوفة، و قد أثار ذلک استنكار الكثير من العلماء و إدانتهم لهذه الأعمال، و يمكن القول أن ذروة النشاط التكفيري في التعرض للمزارات كان في شهر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الذي شهد أكبر عدد من الاعتداءات على المزارات و حوادث نبش القبور، و أبرز تلك الحوادث حادثة تفجير مزار عبد السلام الاسمر الفيتوري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أشهر و أهم مزار في ليبيا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 حظي بتغطية خبرية واسعة و استثار ردود أفعال شديدة في داخل ليبيا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أن نستعرض المزارات و الأضرحة المهدمة لا بد من التذكير بأن معظم هذه الحوادث لم تحظ بتغطية خبرية وافية، و في أكثر الحالات لم تذكر تفاصيل دقيقة عن حجم الأضرار و الخسائر التي لحقت بهذه الأماكن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لحسن الحظ أننا استطعنا الحصول على الكثير من المعلومات و الصور عن العديد من حوادث تدمير المزارات و نبش القبور عبر صفحة خاصة على شبكة التواصل الاجتماعي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لهدم الزوايا و الأضرحة في ليبيا</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587580_1051229030"/>
      <w:bookmarkStart w:id="152" w:name="_Toc48"/>
      <w:bookmarkEnd w:id="151"/>
      <w:r>
        <w:rPr>
          <w:rtl w:val="true"/>
        </w:rPr>
        <w:t>زاوية ومزار عبد السلام الأسمر الفيتوري في زليطين</w:t>
      </w:r>
      <w:bookmarkEnd w:id="15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هذا المزار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زليطين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التي تقع شرق العاصمة طرابلس بحوالي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و يضم قبر عبد السلام بن سليم الفيتوري،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أكبر علماء ليبيا و أشهرهم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في عام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 في مدينة زليطين و تلقى العلوم الدينية على كبار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شطرا من عمره في السفر و السياحة في مختلف البلدان الليبية، ثم عاد إلى مدينته زلیطين ليبني فيها زاويته الشهيرة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يتبع عبد السلام الأسمر في الفقه المذهب المالكي و في التصوف الطريقة العروسية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خلف العديد من المصنفات من جملتها نذكر ما يلي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العظمة في التحدث بالنعمة، الأنوار السنية في أسانيد الطريقة العروسية، التحفة القدسية لمن أراد الدخول في الطريقة العروسية، نصيحة المريدين في الأولياء الصالحين، نصائح التقريب في الفقراء و النقيب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981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عينيه عن الدنيا و دفن في زاويته</w:t>
      </w:r>
      <w:r>
        <w:rPr>
          <w:rStyle w:val="FootnoteAnchor"/>
          <w:rtl w:val="true"/>
        </w:rPr>
        <w:footnoteReference w:id="103"/>
      </w:r>
    </w:p>
    <w:p>
      <w:pPr>
        <w:pStyle w:val="BookText"/>
        <w:rPr/>
      </w:pPr>
      <w:r>
        <w:rPr>
          <w:rtl w:val="true"/>
        </w:rPr>
        <mc:AlternateContent>
          <mc:Choice Requires="wps">
            <w:drawing>
              <wp:inline distT="0" distB="0" distL="0" distR="0">
                <wp:extent cx="5143500" cy="35433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50"/>
                        <a:stretch/>
                      </pic:blipFill>
                      <pic:spPr>
                        <a:xfrm>
                          <a:off x="0" y="0"/>
                          <a:ext cx="5143680" cy="3543480"/>
                        </a:xfrm>
                        <a:prstGeom prst="rect">
                          <a:avLst/>
                        </a:prstGeom>
                        <a:ln w="0">
                          <a:noFill/>
                        </a:ln>
                      </pic:spPr>
                    </pic:pic>
                  </a:graphicData>
                </a:graphic>
              </wp:inline>
            </w:drawing>
          </mc:Choice>
          <mc:Fallback>
            <w:pict>
              <v:shape id="shape_0" stroked="f" o:allowincell="f" style="position:absolute;margin-left:0pt;margin-top:-279.05pt;width:404.95pt;height:278.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منظر عام لبناية مزار عبد السلام الاسمر في زليتن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الهدم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تعد زاوية و مزار عبد السلام الأسمر من أهم المزارات و مراكز العلوم الدينية في ليبيا، الأمر الذي يفسر تجدید بنائه و توسعته في أواخر القرن العشرين و يضم البناء الجديد صحنا كبيرا تحيط به الأروقة من أطرافه، و تعلوه قبة كبيرة خضراء اللون و منارات عالية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يؤسف له حقا أن السلفيين التكفيريين و من دون أن يأخذوا بعين الاعتبار مشاعر الناس و أهالي المنطقة و معتقداتهم الدينية قاموا في يوم الجمعة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أغسطس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بتهديم المزار بالقنابل اليدوية و القاذفات و الجرافات، فأدى ذلك إلى تهدیمه بالكامل، و إلحاق أضرار جسيمة بمناراته و صحته، كما أقدموا على حرق مكتبته التاريخية التي تضم مخطوطات قديمة، أضف إلى ذلك قاموا بنبش قبر عبد السلام الأسمر</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أثارت هذه الأعمال سخط أهالي زليطين و الشعب الليبي و العديد من العلماء و الشخصيات و المنظمات الدينية في البلدان الإسلامية في شمال أفريقيا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جملتها دار الإفتاء الليبي و دار الإفتاء المصرية و المؤتمر الليبي العام و جمعية العلماء الليبيين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استنكروا هذا العمل و أصدروا بيانات عديدة بهذه المناسبة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9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53"/>
                        <a:stretch/>
                      </pic:blipFill>
                      <pic:spPr>
                        <a:xfrm>
                          <a:off x="0" y="0"/>
                          <a:ext cx="3492360" cy="6985080"/>
                        </a:xfrm>
                        <a:prstGeom prst="rect">
                          <a:avLst/>
                        </a:prstGeom>
                        <a:ln w="0">
                          <a:noFill/>
                        </a:ln>
                      </pic:spPr>
                    </pic:pic>
                  </a:graphicData>
                </a:graphic>
              </wp:inline>
            </w:drawing>
          </mc:Choice>
          <mc:Fallback>
            <w:pict>
              <v:shape id="shape_0" stroked="f" o:allowincell="f" style="position:absolute;margin-left:0pt;margin-top:-550.05pt;width:274.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آثار الدمار في باحة مزار عبد السلام الاسمر</w:t>
      </w:r>
    </w:p>
    <w:p>
      <w:pPr>
        <w:pStyle w:val="BookText"/>
        <w:rPr/>
      </w:pPr>
      <w:r>
        <w:rPr>
          <w:rFonts w:ascii="IRNazanin" w:hAnsi="IRNazanin" w:eastAsia="IRNazanin"/>
          <w:color w:val="111111"/>
          <w:sz w:val="28"/>
          <w:sz w:val="28"/>
          <w:szCs w:val="28"/>
          <w:rtl w:val="true"/>
          <w:lang w:bidi="fa-IR"/>
        </w:rPr>
        <w:t>مزار عبد السلام الأسمر بعد الهدم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قبة مزار عبد السلام الاسمر بعد الهدم </w:t>
      </w:r>
      <w:bookmarkStart w:id="153" w:name="pg7728_57238"/>
    </w:p>
    <w:p>
      <w:pPr>
        <w:pStyle w:val="BookText"/>
        <w:rPr/>
      </w:pPr>
      <w:bookmarkEnd w:id="15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68900" cy="35941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56"/>
                        <a:stretch/>
                      </pic:blipFill>
                      <pic:spPr>
                        <a:xfrm>
                          <a:off x="0" y="0"/>
                          <a:ext cx="5168880" cy="3594240"/>
                        </a:xfrm>
                        <a:prstGeom prst="rect">
                          <a:avLst/>
                        </a:prstGeom>
                        <a:ln w="0">
                          <a:noFill/>
                        </a:ln>
                      </pic:spPr>
                    </pic:pic>
                  </a:graphicData>
                </a:graphic>
              </wp:inline>
            </w:drawing>
          </mc:Choice>
          <mc:Fallback>
            <w:pict>
              <v:shape id="shape_0" stroked="f" o:allowincell="f" style="position:absolute;margin-left:0pt;margin-top:-283.05pt;width:406.95pt;height:282.95pt;mso-wrap-style:none;v-text-anchor:middle;mso-position-horizontal:left;mso-position-vertical:top" type="_x0000_t75">
                <v:imagedata r:id="rId1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منظر داخلي لقبة مزار عبد السلام الاسمر بعد الهدم</w:t>
      </w:r>
    </w:p>
    <w:p>
      <w:pPr>
        <w:pStyle w:val="Heading3"/>
        <w:numPr>
          <w:ilvl w:val="2"/>
          <w:numId w:val="1"/>
        </w:numPr>
        <w:rPr/>
      </w:pPr>
      <w:bookmarkStart w:id="154" w:name="__RefHeading___Toc4587582_1051229030"/>
      <w:bookmarkStart w:id="155" w:name="_Toc49"/>
      <w:bookmarkEnd w:id="154"/>
      <w:r>
        <w:rPr>
          <w:rtl w:val="true"/>
        </w:rPr>
        <w:t>مسجد و مزار شعاب الدهماني في طرابلس</w:t>
      </w:r>
      <w:bookmarkEnd w:id="155"/>
    </w:p>
    <w:p>
      <w:pPr>
        <w:pStyle w:val="BookText"/>
        <w:rPr/>
      </w:pPr>
      <w:r>
        <w:rPr>
          <w:rFonts w:ascii="IRNazanin" w:hAnsi="IRNazanin" w:eastAsia="IRNazanin"/>
          <w:color w:val="111111"/>
          <w:sz w:val="28"/>
          <w:sz w:val="28"/>
          <w:szCs w:val="28"/>
          <w:rtl w:val="true"/>
          <w:lang w:bidi="fa-IR"/>
        </w:rPr>
        <w:t xml:space="preserve">يقع المزار في العاصمة طرابلس و يضم مرقد عبد الله الشعاب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رجال الزهد و التصوف في طرابلس في القرون الإسلامية الأولى و قد نسبت إليه كرامات عديدة علاوة على العديد من الفضائل مثل أنه كان مستجاب الدعوة و لقائه بالنبي الخضرا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للمترجم له مسجد في مدينة طرابلس دفن فيه بعد موته</w:t>
      </w:r>
      <w:r>
        <w:rPr>
          <w:rStyle w:val="FootnoteAnchor"/>
          <w:rtl w:val="true"/>
        </w:rPr>
        <w:footnoteReference w:id="10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يتحصل من النصوص التاريخية أن مسجد و مزار الشعاب كان منذ القدم أحد المساجد الشهيرة و المعتبرة في طرابلس</w:t>
      </w:r>
      <w:r>
        <w:rPr>
          <w:rStyle w:val="FootnoteAnchor"/>
          <w:rtl w:val="true"/>
        </w:rPr>
        <w:footnoteReference w:id="105"/>
      </w:r>
      <w:r>
        <w:rPr>
          <w:rFonts w:ascii="Amiri" w:hAnsi="Amiri" w:eastAsia="Amiri" w:cs="Amiri"/>
          <w:color w:val="111111"/>
          <w:sz w:val="28"/>
          <w:sz w:val="28"/>
          <w:szCs w:val="28"/>
          <w:rtl w:val="true"/>
          <w:lang w:bidi="ar-SA"/>
        </w:rPr>
        <w:t>و هو اليوم يتألف من بناية كبيرة و منارة عالية وعدة قباب، و يعد من أهم المزارات في هذه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قام السلفيون التكفيريون في صباح يوم الإثنين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أغسطس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يوم واحد من تدمير مزار عبد السلام الأسمر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بهدمه بالجرافات و ألحقوا بالبناية أضرار شديدة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683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59"/>
                        <a:stretch/>
                      </pic:blipFill>
                      <pic:spPr>
                        <a:xfrm>
                          <a:off x="0" y="0"/>
                          <a:ext cx="3683160" cy="6985080"/>
                        </a:xfrm>
                        <a:prstGeom prst="rect">
                          <a:avLst/>
                        </a:prstGeom>
                        <a:ln w="0">
                          <a:noFill/>
                        </a:ln>
                      </pic:spPr>
                    </pic:pic>
                  </a:graphicData>
                </a:graphic>
              </wp:inline>
            </w:drawing>
          </mc:Choice>
          <mc:Fallback>
            <w:pict>
              <v:shape id="shape_0" stroked="f" o:allowincell="f" style="position:absolute;margin-left:0pt;margin-top:-550.05pt;width:289.95pt;height:549.95pt;mso-wrap-style:none;v-text-anchor:middle;mso-position-horizontal:left;mso-position-vertical:top" type="_x0000_t75">
                <v:imagedata r:id="rId1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منظر جوي لمزار شعاب الدهماني، قبل التخريب و بعده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شعاب الدهماني في طرابلس أثناء هدمه </w:t>
      </w:r>
      <w:bookmarkStart w:id="156" w:name="pg7728_57240"/>
    </w:p>
    <w:p>
      <w:pPr>
        <w:pStyle w:val="BookText"/>
        <w:rPr/>
      </w:pPr>
      <w:bookmarkEnd w:id="156"/>
      <w:r>
        <w:rPr>
          <w:rtl w:val="true"/>
        </w:rPr>
        <mc:AlternateContent>
          <mc:Choice Requires="wps">
            <w:drawing>
              <wp:inline distT="0" distB="0" distL="0" distR="0">
                <wp:extent cx="5334000" cy="3187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62"/>
                        <a:stretch/>
                      </pic:blipFill>
                      <pic:spPr>
                        <a:xfrm>
                          <a:off x="0" y="0"/>
                          <a:ext cx="5334120" cy="3187800"/>
                        </a:xfrm>
                        <a:prstGeom prst="rect">
                          <a:avLst/>
                        </a:prstGeom>
                        <a:ln w="0">
                          <a:noFill/>
                        </a:ln>
                      </pic:spPr>
                    </pic:pic>
                  </a:graphicData>
                </a:graphic>
              </wp:inline>
            </w:drawing>
          </mc:Choice>
          <mc:Fallback>
            <w:pict>
              <v:shape id="shape_0" stroked="f" o:allowincell="f" style="position:absolute;margin-left:0pt;margin-top:-251.05pt;width:419.95pt;height:250.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مجموعة من اهالي طرابلس أمام مزار شعاب و هم يعترضون على تهديم القبور و المزارات</w:t>
      </w:r>
    </w:p>
    <w:p>
      <w:pPr>
        <w:pStyle w:val="Heading3"/>
        <w:numPr>
          <w:ilvl w:val="2"/>
          <w:numId w:val="1"/>
        </w:numPr>
        <w:rPr/>
      </w:pPr>
      <w:bookmarkStart w:id="157" w:name="__RefHeading___Toc4587584_1051229030"/>
      <w:bookmarkStart w:id="158" w:name="_Toc50"/>
      <w:bookmarkEnd w:id="157"/>
      <w:r>
        <w:rPr>
          <w:rtl w:val="true"/>
        </w:rPr>
        <w:t>نبش قبر الشيخ أحمد تروق في مصراته</w:t>
      </w:r>
      <w:bookmarkEnd w:id="158"/>
    </w:p>
    <w:p>
      <w:pPr>
        <w:pStyle w:val="BookText"/>
        <w:rPr/>
      </w:pPr>
      <w:r>
        <w:rPr>
          <w:rFonts w:ascii="IRNazanin" w:hAnsi="IRNazanin" w:eastAsia="IRNazanin"/>
          <w:color w:val="111111"/>
          <w:sz w:val="28"/>
          <w:sz w:val="28"/>
          <w:szCs w:val="28"/>
          <w:rtl w:val="true"/>
          <w:lang w:bidi="fa-IR"/>
        </w:rPr>
        <w:t xml:space="preserve">أبو العباس أحمد بن أحمد بن محمد بن عيسى البرنوسي الفاسي، الملقب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زروق</w:t>
      </w:r>
      <w:r>
        <w:rPr>
          <w:rFonts w:eastAsia="IRNazanin" w:cs="IRNazanin"/>
          <w:color w:val="111111"/>
          <w:sz w:val="28"/>
          <w:szCs w:val="28"/>
          <w:rtl w:val="true"/>
          <w:lang w:bidi="fa-IR"/>
        </w:rPr>
        <w:t>»(</w:t>
      </w:r>
      <w:r>
        <w:rPr>
          <w:rFonts w:eastAsia="IRNazanin" w:cs="IRNazanin"/>
          <w:color w:val="111111"/>
          <w:sz w:val="28"/>
          <w:szCs w:val="28"/>
          <w:lang w:bidi="fa-IR"/>
        </w:rPr>
        <w:t>846</w:t>
      </w:r>
      <w:r>
        <w:rPr>
          <w:rFonts w:eastAsia="IRNazanin" w:cs="IRNazanin"/>
          <w:color w:val="111111"/>
          <w:sz w:val="28"/>
          <w:szCs w:val="28"/>
          <w:rtl w:val="true"/>
          <w:lang w:bidi="fa-IR"/>
        </w:rPr>
        <w:t>-</w:t>
      </w:r>
      <w:r>
        <w:rPr>
          <w:rFonts w:eastAsia="IRNazanin" w:cs="IRNazanin"/>
          <w:color w:val="111111"/>
          <w:sz w:val="28"/>
          <w:szCs w:val="28"/>
          <w:lang w:bidi="fa-IR"/>
        </w:rPr>
        <w:t>899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العلماء الصوفيين الزهاد عاش في القرن التاسع الهجري، و تنسب إليه كرامات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مؤلفات عديدة نذكر من جملتها كتاب الرحلات، کتاب الحوادث والبدع، القواعد في أصول الطريقة، شرح حکم ابن عطاء الله، شرح المنظومة و الغليسي و شرح منظومة ابن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قضى الشيخ أحمد زروق شطرا مهما من حياته في مدينة مصراته، و مات و دفن فيها</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يتألف قبره من مسجد و مزار کبير في نفس المدينة، و يعد أحد المزارات المهمة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التكفيريون بنبش قبره بالتزامن مع تدميرهم لمزار عبد السلام الأمر في زليطين و مسجد و مزار شعاب الدهماني في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 هذه الحادثة من أبرز حوادث نبش قبور العلماء و الأولياء في ليبيا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الشيخ أحمد زروق في مصراته قبل نبش قبره </w:t>
      </w:r>
      <w:bookmarkStart w:id="159" w:name="pg7728_57241"/>
    </w:p>
    <w:p>
      <w:pPr>
        <w:pStyle w:val="BookText"/>
        <w:rPr/>
      </w:pPr>
      <w:bookmarkEnd w:id="159"/>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181600" cy="34798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65"/>
                        <a:stretch/>
                      </pic:blipFill>
                      <pic:spPr>
                        <a:xfrm>
                          <a:off x="0" y="0"/>
                          <a:ext cx="5181480" cy="3479760"/>
                        </a:xfrm>
                        <a:prstGeom prst="rect">
                          <a:avLst/>
                        </a:prstGeom>
                        <a:ln w="0">
                          <a:noFill/>
                        </a:ln>
                      </pic:spPr>
                    </pic:pic>
                  </a:graphicData>
                </a:graphic>
              </wp:inline>
            </w:drawing>
          </mc:Choice>
          <mc:Fallback>
            <w:pict>
              <v:shape id="shape_0" stroked="f" o:allowincell="f" style="position:absolute;margin-left:0pt;margin-top:-274.05pt;width:407.95pt;height:273.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الشيخ احمد زروق بعد نبش قبره</w:t>
      </w:r>
    </w:p>
    <w:p>
      <w:pPr>
        <w:pStyle w:val="Heading3"/>
        <w:numPr>
          <w:ilvl w:val="2"/>
          <w:numId w:val="1"/>
        </w:numPr>
        <w:rPr/>
      </w:pPr>
      <w:bookmarkStart w:id="160" w:name="__RefHeading___Toc4587586_1051229030"/>
      <w:bookmarkStart w:id="161" w:name="_Toc51"/>
      <w:bookmarkEnd w:id="160"/>
      <w:r>
        <w:rPr>
          <w:rtl w:val="true"/>
        </w:rPr>
        <w:t>مسجد الصحابة و مزار زهیر بن قيس البلوي في درنه</w:t>
      </w:r>
      <w:bookmarkEnd w:id="161"/>
    </w:p>
    <w:p>
      <w:pPr>
        <w:pStyle w:val="BookText"/>
        <w:rPr/>
      </w:pPr>
      <w:r>
        <w:rPr>
          <w:rFonts w:ascii="IRNazanin" w:hAnsi="IRNazanin" w:eastAsia="IRNazanin"/>
          <w:color w:val="111111"/>
          <w:sz w:val="28"/>
          <w:sz w:val="28"/>
          <w:szCs w:val="28"/>
          <w:rtl w:val="true"/>
          <w:lang w:bidi="fa-IR"/>
        </w:rPr>
        <w:t xml:space="preserve">تقع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ساحل البحر المتوسط و تبعد عن مدينة بنغازي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كم شرقا، و تضم مجموعة تاريخية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أهم الآثار الإسلامية و الأماكن الدينية في هذه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فناء صحن المسجد توجد ثلاثة مزارات الثلاثة من صحابة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زهیر بن قيس البلوي و أبو منصور الفارسي و عبد الله بن بر القيسي، و إلى جانب هؤلاء الصحابة يرقد عدد من شهداء الفتوحات الإسلامية اختلف في عددهم حيث قيل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أو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 أو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 ببناء 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باي قره مانلي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حوالي عام </w:t>
      </w:r>
      <w:r>
        <w:rPr>
          <w:rFonts w:eastAsia="IRNazanin" w:cs="IRNazanin"/>
          <w:color w:val="111111"/>
          <w:sz w:val="28"/>
          <w:szCs w:val="28"/>
          <w:lang w:bidi="fa-IR"/>
        </w:rPr>
        <w:t>1071</w:t>
      </w:r>
      <w:r>
        <w:rPr>
          <w:rFonts w:ascii="IRNazanin" w:hAnsi="IRNazanin" w:eastAsia="IRNazanin"/>
          <w:color w:val="111111"/>
          <w:sz w:val="28"/>
          <w:sz w:val="28"/>
          <w:szCs w:val="28"/>
          <w:rtl w:val="true"/>
          <w:lang w:bidi="fa-IR"/>
        </w:rPr>
        <w:t>ه، و بني على قبر کل صحابي قبة خاصة به، و القبة الرابعة لقبور بقية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أوقف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للمسجد و دفن فيما بعد في إحدى حجراته الشمالية</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الصحابة المدفونين في هذا المكان زهیر بن قيس البلوي الذي يحوز على شهرة و أهمية أكبر، و هو من قادة الفتح الإسلامي في شمال أفريقيا، حيث تولى قيادة الجيش الإسلامي الفاتح بعد مقتل عقبة بن نافع الفهري</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ه عينه أمير مصر عبد العزيز بن مروان عامله على مدينة برقة، و في عام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 استشهد و هو يقاتل الروم</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تعرض هذا المجمع الديني حتى اليوم للعديد من الهجمات الإرهابية من قبل السلفيين التكفيريين، أول و أهم هذه الهجمات تفجير قبة و مزار زهیر بن قيس البلوي الذي تم في الساعات الأولى من صباح يوم الاثنين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يولير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و قد أدت قوة الانفجار إلى تدمير المبنى بشكل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أخبرت الصفحة الخاصة بتدمير المزارات في ليبيا بتاریخ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يونيو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عن نبش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يد السلفيين التكفيريين</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 xml:space="preserve">كما قام هؤلاء في فجر يوم الاثنين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 أثناء تأدية المصلين لصلاة الفجر في المسجد، بتفجير عبوة ناسفة في باحة المسجد و أدى انفجارها إلى إلحاق أضرار جسيمة ببناية المسجد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029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6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69" o:detectmouseclick="t"/>
                <v:stroke color="#3465a4" joinstyle="round" endcap="flat"/>
                <w10:wrap type="none"/>
              </v:shape>
            </w:pict>
          </mc:Fallback>
        </mc:AlternateConten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زهیر بن قيس البلوي في درنه قبل الهدم </w:t>
      </w:r>
      <w:bookmarkStart w:id="162" w:name="pg7728_57243"/>
    </w:p>
    <w:p>
      <w:pPr>
        <w:pStyle w:val="BookText"/>
        <w:rPr/>
      </w:pPr>
      <w:bookmarkEnd w:id="16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029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7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صورة تبين تفجير مزار زهیر بن قيس البلوت و هدمه</w:t>
      </w:r>
    </w:p>
    <w:p>
      <w:pPr>
        <w:pStyle w:val="Heading3"/>
        <w:numPr>
          <w:ilvl w:val="2"/>
          <w:numId w:val="1"/>
        </w:numPr>
        <w:rPr/>
      </w:pPr>
      <w:bookmarkStart w:id="163" w:name="__RefHeading___Toc4587588_1051229030"/>
      <w:bookmarkStart w:id="164" w:name="_Toc52"/>
      <w:bookmarkEnd w:id="163"/>
      <w:r>
        <w:rPr>
          <w:rtl w:val="true"/>
        </w:rPr>
        <w:t>مزار سيدي عزيز و زاوية عبد السلام الأسمر في درنه</w:t>
      </w:r>
      <w:bookmarkEnd w:id="164"/>
    </w:p>
    <w:p>
      <w:pPr>
        <w:pStyle w:val="BookText"/>
        <w:rPr/>
      </w:pPr>
      <w:r>
        <w:rPr>
          <w:rFonts w:ascii="IRNazanin" w:hAnsi="IRNazanin" w:eastAsia="IRNazanin"/>
          <w:color w:val="111111"/>
          <w:sz w:val="28"/>
          <w:sz w:val="28"/>
          <w:szCs w:val="28"/>
          <w:rtl w:val="true"/>
          <w:lang w:bidi="fa-IR"/>
        </w:rPr>
        <w:t xml:space="preserve">في مدينة درنه يوجد مزار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إلى أحد صحابة النبي الأكرم صلی الله علیه و آله، لكني لم أستطع الحصول على معلومات أكثر من المصادر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إلى جانب المزار توجد زاوية منسوبة إلى عبد السلام الأسمر، أعلنت الصفحة الخاصة بتدمير المزارات الليبية في يوم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عن تهديم هذا المزار و الزاوية المجاورة له،</w:t>
      </w:r>
      <w:r>
        <w:rPr>
          <w:rStyle w:val="FootnoteAnchor"/>
          <w:rtl w:val="true"/>
        </w:rPr>
        <w:footnoteReference w:id="112"/>
      </w:r>
      <w:r>
        <w:rPr>
          <w:rFonts w:ascii="Amiri" w:hAnsi="Amiri" w:eastAsia="Amiri" w:cs="Amiri"/>
          <w:color w:val="111111"/>
          <w:sz w:val="28"/>
          <w:sz w:val="28"/>
          <w:szCs w:val="28"/>
          <w:rtl w:val="true"/>
          <w:lang w:bidi="ar-SA"/>
        </w:rPr>
        <w:t>و قد نشر شريط فيديو على موقع اليوتيوب عرض مشاهد للمزار بعد الانفجار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تبین هدم مزار سید عزیز </w:t>
      </w:r>
      <w:bookmarkStart w:id="165" w:name="pg7728_57244"/>
    </w:p>
    <w:p>
      <w:pPr>
        <w:pStyle w:val="BookText"/>
        <w:rPr/>
      </w:pPr>
      <w:bookmarkEnd w:id="16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7691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74"/>
                        <a:stretch/>
                      </pic:blipFill>
                      <pic:spPr>
                        <a:xfrm>
                          <a:off x="0" y="0"/>
                          <a:ext cx="5334120" cy="6769080"/>
                        </a:xfrm>
                        <a:prstGeom prst="rect">
                          <a:avLst/>
                        </a:prstGeom>
                        <a:ln w="0">
                          <a:noFill/>
                        </a:ln>
                      </pic:spPr>
                    </pic:pic>
                  </a:graphicData>
                </a:graphic>
              </wp:inline>
            </w:drawing>
          </mc:Choice>
          <mc:Fallback>
            <w:pict>
              <v:shape id="shape_0" stroked="f" o:allowincell="f" style="position:absolute;margin-left:0pt;margin-top:-533.05pt;width:419.95pt;height:532.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تبين هدم مزار سيدي عزيز و الزاوية المجاورة له في درنه</w:t>
      </w:r>
    </w:p>
    <w:p>
      <w:pPr>
        <w:pStyle w:val="Heading3"/>
        <w:numPr>
          <w:ilvl w:val="2"/>
          <w:numId w:val="1"/>
        </w:numPr>
        <w:rPr/>
      </w:pPr>
      <w:bookmarkStart w:id="166" w:name="__RefHeading___Toc4587590_1051229030"/>
      <w:bookmarkStart w:id="167" w:name="_Toc53"/>
      <w:bookmarkEnd w:id="166"/>
      <w:r>
        <w:rPr>
          <w:rtl w:val="true"/>
        </w:rPr>
        <w:t xml:space="preserve">نبش قبر </w:t>
      </w:r>
      <w:r>
        <w:rPr>
          <w:rtl w:val="true"/>
        </w:rPr>
        <w:t>«</w:t>
      </w:r>
      <w:r>
        <w:rPr>
          <w:rtl w:val="true"/>
        </w:rPr>
        <w:t>منيذر الأسلمي</w:t>
      </w:r>
      <w:r>
        <w:rPr>
          <w:rtl w:val="true"/>
        </w:rPr>
        <w:t>»</w:t>
      </w:r>
      <w:r>
        <w:rPr>
          <w:rtl w:val="true"/>
        </w:rPr>
        <w:t>و عدد من العلماء في مقبرة سيدي منيذر</w:t>
      </w:r>
      <w:r>
        <w:rPr>
          <w:rtl w:val="true"/>
        </w:rPr>
        <w:t>»</w:t>
      </w:r>
      <w:r>
        <w:rPr>
          <w:rtl w:val="true"/>
        </w:rPr>
        <w:t>في طرابلس</w:t>
      </w:r>
      <w:bookmarkEnd w:id="167"/>
    </w:p>
    <w:p>
      <w:pPr>
        <w:pStyle w:val="BookText"/>
        <w:rPr/>
      </w:pPr>
      <w:r>
        <w:rPr>
          <w:rFonts w:ascii="IRNazanin" w:hAnsi="IRNazanin" w:eastAsia="IRNazanin"/>
          <w:color w:val="111111"/>
          <w:sz w:val="28"/>
          <w:sz w:val="28"/>
          <w:szCs w:val="28"/>
          <w:rtl w:val="true"/>
          <w:lang w:bidi="fa-IR"/>
        </w:rPr>
        <w:t xml:space="preserve">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منيذر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طرابلس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عاصمة ليبيا و تنسب إلى أحد صحابة رسول الله صلی الله علیه و آله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منیذر الأسلمي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دفن فيها، و عرفت المقبرة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توجد معلومات كافية عن هذا الصحابي، بيد أن المصادر التاريخية تعرفه بأنه أحد الصحابة الذين استقروا في أفريقيا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ليبيا و تونس</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 و لهذا اشتهر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منیذر الأفريقي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قام السلفيون التكفيريون بنبش قبر هذا الصحابي في مقبرة سيدي منيذر، بالإضافة إلى قبرر عدد من العلماء المدفونين في هذه المقبرة منهم الشيخ محمد كتاني، الشيخ محمد بيوض، الشيخ عبد المعز الغرياني شيخ الطريقة العيساوية، الشيخ عبد الهادي حموده و الشيخ محمد حموده</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نبش القبور في مقبرة منيذر اسلمي في طرابلس </w:t>
      </w:r>
      <w:bookmarkStart w:id="168" w:name="pg7728_57245"/>
    </w:p>
    <w:p>
      <w:pPr>
        <w:pStyle w:val="BookText"/>
        <w:rPr/>
      </w:pPr>
      <w:bookmarkEnd w:id="16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5941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77"/>
                        <a:stretch/>
                      </pic:blipFill>
                      <pic:spPr>
                        <a:xfrm>
                          <a:off x="0" y="0"/>
                          <a:ext cx="3594240" cy="6985080"/>
                        </a:xfrm>
                        <a:prstGeom prst="rect">
                          <a:avLst/>
                        </a:prstGeom>
                        <a:ln w="0">
                          <a:noFill/>
                        </a:ln>
                      </pic:spPr>
                    </pic:pic>
                  </a:graphicData>
                </a:graphic>
              </wp:inline>
            </w:drawing>
          </mc:Choice>
          <mc:Fallback>
            <w:pict>
              <v:shape id="shape_0" stroked="f" o:allowincell="f" style="position:absolute;margin-left:0pt;margin-top:-550.05pt;width:282.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نبش القبور في مقبرة منيذر اسلمي في طرابلس</w:t>
      </w:r>
    </w:p>
    <w:p>
      <w:pPr>
        <w:pStyle w:val="Heading3"/>
        <w:numPr>
          <w:ilvl w:val="2"/>
          <w:numId w:val="1"/>
        </w:numPr>
        <w:rPr/>
      </w:pPr>
      <w:bookmarkStart w:id="169" w:name="__RefHeading___Toc4587592_1051229030"/>
      <w:bookmarkStart w:id="170" w:name="_Toc54"/>
      <w:bookmarkEnd w:id="169"/>
      <w:r>
        <w:rPr>
          <w:rtl w:val="true"/>
        </w:rPr>
        <w:t>مزار ابو سجيف بن قيس في مصراته</w:t>
      </w:r>
      <w:bookmarkEnd w:id="17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المزار في منطقة قريبة من ساحل البحر المتوسط تسمى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ينسب إلى أحد صحابة رسول الله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يذكر أحد من مؤرخي الصحابة </w:t>
      </w:r>
      <w:bookmarkStart w:id="171" w:name="pg7728_57246"/>
    </w:p>
    <w:p>
      <w:pPr>
        <w:pStyle w:val="BookText"/>
        <w:rPr/>
      </w:pPr>
      <w:bookmarkEnd w:id="171"/>
      <w:r>
        <w:rPr>
          <w:rFonts w:ascii="IRNazanin" w:hAnsi="IRNazanin" w:eastAsia="IRNazanin"/>
          <w:color w:val="111111"/>
          <w:sz w:val="28"/>
          <w:sz w:val="28"/>
          <w:szCs w:val="28"/>
          <w:rtl w:val="true"/>
          <w:lang w:bidi="fa-IR"/>
        </w:rPr>
        <w:t xml:space="preserve">هذا الصحابي في مصادر هم عدا ابن حجر العسقلاني الذي قال عنه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سُجَيف بن قیس بن حارث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أدرك النبي الأكرم صلی الله علیه و آله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ذكر ابن حجر أن هذا الصحابي شارک على عهد أبي بكر في معركة اليرموك ثم في فتح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أحد الذين بايعوا ابن الزبير و عارضوا مروان بن الحكم، و لهذا السبب فر إلى طرابلس في ليبيا بعد أن استتب الأمر لمروان و مات فيها</w:t>
      </w:r>
      <w:r>
        <w:rPr>
          <w:rFonts w:eastAsia="IRNazanin" w:cs="IRNazanin"/>
          <w:color w:val="111111"/>
          <w:sz w:val="28"/>
          <w:szCs w:val="28"/>
          <w:rtl w:val="true"/>
          <w:lang w:bidi="fa-IR"/>
        </w:rPr>
        <w:t>.</w:t>
      </w:r>
      <w:r>
        <w:rPr>
          <w:rStyle w:val="FootnoteAnchor"/>
          <w:rtl w:val="true"/>
        </w:rPr>
        <w:footnoteReference w:id="115"/>
      </w:r>
      <w:r>
        <w:rPr>
          <w:rFonts w:ascii="Amiri" w:hAnsi="Amiri" w:eastAsia="Amiri" w:cs="Amiri"/>
          <w:color w:val="111111"/>
          <w:sz w:val="28"/>
          <w:sz w:val="28"/>
          <w:szCs w:val="28"/>
          <w:rtl w:val="true"/>
          <w:lang w:bidi="ar-SA"/>
        </w:rPr>
        <w:t xml:space="preserve">قام السلفيون التكفيريون في 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 بهدم قبره ثم نبشه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2" w:name="__RefHeading___Toc4587594_1051229030"/>
      <w:bookmarkStart w:id="173" w:name="_Toc55"/>
      <w:bookmarkEnd w:id="172"/>
      <w:r>
        <w:rPr>
          <w:rtl w:val="true"/>
        </w:rPr>
        <w:t>مزار سيدي عمران في الشحات</w:t>
      </w:r>
      <w:bookmarkEnd w:id="173"/>
    </w:p>
    <w:p>
      <w:pPr>
        <w:pStyle w:val="BookText"/>
        <w:rPr/>
      </w:pPr>
      <w:r>
        <w:rPr>
          <w:rFonts w:ascii="IRNazanin" w:hAnsi="IRNazanin" w:eastAsia="IRNazanin"/>
          <w:color w:val="111111"/>
          <w:sz w:val="28"/>
          <w:sz w:val="28"/>
          <w:szCs w:val="28"/>
          <w:rtl w:val="true"/>
          <w:lang w:bidi="fa-IR"/>
        </w:rPr>
        <w:t xml:space="preserve">يقع المزار 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بالقرب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ينسب إلى أحد صحابة رسول الله صلی الله علیه و اله، لكني لم أستطع الحصول على معلومات كافية حوله من المصادر التاريخية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فخخ هذا المزار في يوم الخميس </w:t>
      </w:r>
      <w:r>
        <w:rPr>
          <w:rFonts w:eastAsia="IRNazanin" w:cs="IRNazanin"/>
          <w:color w:val="111111"/>
          <w:sz w:val="28"/>
          <w:szCs w:val="28"/>
          <w:lang w:bidi="fa-IR"/>
        </w:rPr>
        <w:t>2012/3/16</w:t>
      </w:r>
      <w:r>
        <w:rPr>
          <w:rFonts w:ascii="IRNazanin" w:hAnsi="IRNazanin" w:eastAsia="IRNazanin"/>
          <w:color w:val="111111"/>
          <w:sz w:val="28"/>
          <w:sz w:val="28"/>
          <w:szCs w:val="28"/>
          <w:rtl w:val="true"/>
          <w:lang w:bidi="fa-IR"/>
        </w:rPr>
        <w:t>م من قبل السلفيين التكفيريين و قاموا بتفجيره و تدمير المزار</w:t>
      </w:r>
      <w:r>
        <w:rPr>
          <w:rStyle w:val="FootnoteAnchor"/>
          <w:rtl w:val="true"/>
        </w:rPr>
        <w:footnoteReference w:id="1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الزوایا۔ والأضرحة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ليبیا</w:t>
      </w:r>
      <w:r>
        <w:rPr>
          <w:rFonts w:eastAsia="IRNazanin" w:cs="IRNazanin"/>
          <w:color w:val="111111"/>
          <w:sz w:val="28"/>
          <w:szCs w:val="28"/>
          <w:rtl w:val="true"/>
          <w:lang w:bidi="fa-IR"/>
        </w:rPr>
        <w:t xml:space="preserve">/ </w:t>
      </w:r>
      <w:r>
        <w:rPr>
          <w:rFonts w:eastAsia="IRNazanin" w:cs="IRNazanin"/>
          <w:color w:val="111111"/>
          <w:sz w:val="28"/>
          <w:szCs w:val="28"/>
          <w:lang w:bidi="fa-IR"/>
        </w:rPr>
        <w:t>165447923538154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https://ar-ar.facebook.com/pages</w:t>
      </w:r>
    </w:p>
    <w:p>
      <w:pPr>
        <w:pStyle w:val="Heading3"/>
        <w:numPr>
          <w:ilvl w:val="2"/>
          <w:numId w:val="1"/>
        </w:numPr>
        <w:rPr/>
      </w:pPr>
      <w:bookmarkStart w:id="174" w:name="__RefHeading___Toc4587596_1051229030"/>
      <w:bookmarkStart w:id="175" w:name="_Toc56"/>
      <w:bookmarkEnd w:id="174"/>
      <w:r>
        <w:rPr>
          <w:rtl w:val="true"/>
        </w:rPr>
        <w:t>مزار عبد الرحمان بن مالك النخعي في البيضاء</w:t>
      </w:r>
      <w:bookmarkEnd w:id="175"/>
    </w:p>
    <w:p>
      <w:pPr>
        <w:pStyle w:val="BookText"/>
        <w:rPr/>
      </w:pPr>
      <w:r>
        <w:rPr>
          <w:rFonts w:ascii="IRNazanin" w:hAnsi="IRNazanin" w:eastAsia="IRNazanin"/>
          <w:color w:val="111111"/>
          <w:sz w:val="28"/>
          <w:sz w:val="28"/>
          <w:szCs w:val="28"/>
          <w:rtl w:val="true"/>
          <w:lang w:bidi="fa-IR"/>
        </w:rPr>
        <w:t xml:space="preserve">يقع هذا المزار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بالقرب من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رويفع بن ثابت الأنصاري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صحابة رسول الله صلى الله عليه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يحتوي على بناء متواضع و صغير نسبيا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أهالي المنطقة أنه قبر أحد الصحابة يدعى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مالک النخعي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شارک، بحسب رأيهم في الفتوحات الإسلامية في شمال أفريقيا، و لكن محاولاتي في العثور على سيرة حياته لم تكلل بالنجاح</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أعلنت الصفحة الخاصة بتدمير المزارات في ليبيا في شهر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 عن تدمير مزار عبد الرحمان بن مالک النخعي و نبش قبره</w:t>
      </w:r>
      <w:r>
        <w:rPr>
          <w:rStyle w:val="FootnoteAnchor"/>
          <w:rtl w:val="true"/>
        </w:rPr>
        <w:footnoteReference w:id="118"/>
      </w:r>
      <w:bookmarkStart w:id="176" w:name="pg7728_57247"/>
    </w:p>
    <w:p>
      <w:pPr>
        <w:pStyle w:val="Heading3"/>
        <w:numPr>
          <w:ilvl w:val="2"/>
          <w:numId w:val="1"/>
        </w:numPr>
        <w:rPr/>
      </w:pPr>
      <w:bookmarkStart w:id="177" w:name="__RefHeading___Toc4587598_1051229030"/>
      <w:bookmarkStart w:id="178" w:name="_Toc57"/>
      <w:bookmarkEnd w:id="176"/>
      <w:bookmarkEnd w:id="177"/>
      <w:r>
        <w:rPr>
          <w:rtl w:val="true"/>
        </w:rPr>
        <w:t>مقابر بني الخطاب في زويله</w:t>
      </w:r>
      <w:bookmarkEnd w:id="178"/>
    </w:p>
    <w:p>
      <w:pPr>
        <w:pStyle w:val="BookText"/>
        <w:rPr/>
      </w:pPr>
      <w:r>
        <w:rPr>
          <w:rFonts w:ascii="IRNazanin" w:hAnsi="IRNazanin" w:eastAsia="IRNazanin"/>
          <w:color w:val="111111"/>
          <w:sz w:val="28"/>
          <w:sz w:val="28"/>
          <w:szCs w:val="28"/>
          <w:rtl w:val="true"/>
          <w:lang w:bidi="fa-IR"/>
        </w:rPr>
        <w:t xml:space="preserve">تقع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التاريخية في قلب الصحراء في جنوب ليبيا، و على مسافة حوالي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کم جنوب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سبها</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بنيت في عصر الفتوحات الإسلامية على يد عبد الله بن الخطاب الهرري في عام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ه و قد سكنها هو و أسرته فسميت المدينة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زويلة ابن الخطاب</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أصبح بنو الخطاب الحكام المحليين لزويلة في الفترة من القرن الرابع إلى السادس الهجري، حتى أزيل حكمهم في عام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أحد قواد صلاح الدين الأيوبي يدعی قراقوش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تعتبر مقابر الأمراء السبعة لهذه الأسرة الحاكمة من أهم الآثار التاريخية في مدينة زويلة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في شهر أيلول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سبتمبر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 xml:space="preserve">م قامت مجموعة من المسلحين التكفيريين بتفجير هذه المقابر و قد تهدمت جميعها عدا مقبرة واحدة </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18100" cy="57023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81"/>
                        <a:stretch/>
                      </pic:blipFill>
                      <pic:spPr>
                        <a:xfrm>
                          <a:off x="0" y="0"/>
                          <a:ext cx="5118120" cy="5702400"/>
                        </a:xfrm>
                        <a:prstGeom prst="rect">
                          <a:avLst/>
                        </a:prstGeom>
                        <a:ln w="0">
                          <a:noFill/>
                        </a:ln>
                      </pic:spPr>
                    </pic:pic>
                  </a:graphicData>
                </a:graphic>
              </wp:inline>
            </w:drawing>
          </mc:Choice>
          <mc:Fallback>
            <w:pict>
              <v:shape id="shape_0" stroked="f" o:allowincell="f" style="position:absolute;margin-left:0pt;margin-top:-449.05pt;width:402.95pt;height:448.95pt;mso-wrap-style:none;v-text-anchor:middle;mso-position-horizontal:left;mso-position-vertical:top" type="_x0000_t75">
                <v:imagedata r:id="rId18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مغایر بن الخطاب في زويله قبل الهدم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مقابر بني الخطاب بعد الهدم </w:t>
      </w:r>
      <w:bookmarkStart w:id="179" w:name="pg7728_57248"/>
    </w:p>
    <w:p>
      <w:pPr>
        <w:pStyle w:val="Heading3"/>
        <w:numPr>
          <w:ilvl w:val="2"/>
          <w:numId w:val="1"/>
        </w:numPr>
        <w:rPr/>
      </w:pPr>
      <w:bookmarkStart w:id="180" w:name="__RefHeading___Toc4587600_1051229030"/>
      <w:bookmarkStart w:id="181" w:name="_Toc58"/>
      <w:bookmarkEnd w:id="179"/>
      <w:bookmarkEnd w:id="180"/>
      <w:r>
        <w:rPr>
          <w:rtl w:val="true"/>
        </w:rPr>
        <w:t xml:space="preserve">مقبرة </w:t>
      </w:r>
      <w:r>
        <w:rPr>
          <w:rtl w:val="true"/>
        </w:rPr>
        <w:t>«</w:t>
      </w:r>
      <w:r>
        <w:rPr>
          <w:rtl w:val="true"/>
        </w:rPr>
        <w:t>مراد آغا</w:t>
      </w:r>
      <w:r>
        <w:rPr>
          <w:rtl w:val="true"/>
        </w:rPr>
        <w:t xml:space="preserve">» </w:t>
      </w:r>
      <w:r>
        <w:rPr>
          <w:rtl w:val="true"/>
        </w:rPr>
        <w:t>في تاجورا</w:t>
      </w:r>
      <w:bookmarkEnd w:id="181"/>
    </w:p>
    <w:p>
      <w:pPr>
        <w:pStyle w:val="BookText"/>
        <w:rPr/>
      </w:pPr>
      <w:r>
        <w:rPr>
          <w:rFonts w:ascii="Amiri" w:hAnsi="Amiri" w:eastAsia="Amiri" w:cs="Amiri"/>
          <w:color w:val="111111"/>
          <w:sz w:val="28"/>
          <w:sz w:val="28"/>
          <w:szCs w:val="28"/>
          <w:rtl w:val="true"/>
          <w:lang w:bidi="ar-SA"/>
        </w:rPr>
        <w:t xml:space="preserve">تقع مقبرة مراد آغا خارج الجدار الجنوب الشرقي للمسجد و المسمى باسمه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شرقي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آغا محرر طرابلس و تاجوراء من الاحتلال الإسباني المسيحي في القرن السادس عشر الميلادي، و تقع مقبرته إلى جانب الجامع الكبير لمدينة تاجوراء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قراد القوة البحرية العثمانية، أرسله السلطان العثماني إلى السواحل الليبية لمحاربة الفرقة المسيحية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فرسان سانت جان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و إنهاء حكمهم في طرابلس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مراد آغا أول والي على طرابلس في العهد العثماني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الفترة من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بني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تاجوراء و قد دفن إلى جواره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هذا الخانقاه لاحقا إلى مسجد عظيم يعتبر أول مسجد في ليبيا في العهد العثماني و يسمى اليوم مسجد مراد آغا مسجد المدينة الكبير، حيث ما تزال مقبرة مراد آغا شاخصة إلى جانب الجدار الخارجي للمسجد حتى اليوم</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استنادا للتقارير التي أوردتها العديد من المصادر الخبرية قام السلفيون التكفيريون في فجر يوم الأربعاء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 بتفخيج مقبرة مراد آغا ثم تفجيره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جربه هذا الاعتداء بردود أفعال مستنكرة كثيرة من قبل العديد من الشخصيات السياسية و المنظمات الحكومية</w:t>
      </w:r>
    </w:p>
    <w:p>
      <w:pPr>
        <w:pStyle w:val="BookText"/>
        <w:rPr/>
      </w:pPr>
      <w:r>
        <w:rPr>
          <w:rtl w:val="true"/>
        </w:rPr>
        <mc:AlternateContent>
          <mc:Choice Requires="wps">
            <w:drawing>
              <wp:inline distT="0" distB="0" distL="0" distR="0">
                <wp:extent cx="5283200" cy="35179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84"/>
                        <a:stretch/>
                      </pic:blipFill>
                      <pic:spPr>
                        <a:xfrm>
                          <a:off x="0" y="0"/>
                          <a:ext cx="5283360" cy="3517920"/>
                        </a:xfrm>
                        <a:prstGeom prst="rect">
                          <a:avLst/>
                        </a:prstGeom>
                        <a:ln w="0">
                          <a:noFill/>
                        </a:ln>
                      </pic:spPr>
                    </pic:pic>
                  </a:graphicData>
                </a:graphic>
              </wp:inline>
            </w:drawing>
          </mc:Choice>
          <mc:Fallback>
            <w:pict>
              <v:shape id="shape_0" stroked="f" o:allowincell="f" style="position:absolute;margin-left:0pt;margin-top:-277.05pt;width:415.95pt;height:276.95pt;mso-wrap-style:none;v-text-anchor:middle;mso-position-horizontal:left;mso-position-vertical:top" type="_x0000_t75">
                <v:imagedata r:id="rId185" o:detectmouseclick="t"/>
                <v:stroke color="#3465a4" joinstyle="round" endcap="flat"/>
                <w10:wrap type="none"/>
              </v:shape>
            </w:pict>
          </mc:Fallback>
        </mc:AlternateConten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هدم قبر الوالي العثماني مراد آغا في تاجورا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57800" cy="36068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87"/>
                        <a:stretch/>
                      </pic:blipFill>
                      <pic:spPr>
                        <a:xfrm>
                          <a:off x="0" y="0"/>
                          <a:ext cx="5257800" cy="3606840"/>
                        </a:xfrm>
                        <a:prstGeom prst="rect">
                          <a:avLst/>
                        </a:prstGeom>
                        <a:ln w="0">
                          <a:noFill/>
                        </a:ln>
                      </pic:spPr>
                    </pic:pic>
                  </a:graphicData>
                </a:graphic>
              </wp:inline>
            </w:drawing>
          </mc:Choice>
          <mc:Fallback>
            <w:pict>
              <v:shape id="shape_0" stroked="f" o:allowincell="f" style="position:absolute;margin-left:0pt;margin-top:-284.05pt;width:413.95pt;height:283.95pt;mso-wrap-style:none;v-text-anchor:middle;mso-position-horizontal:left;mso-position-vertical:top" type="_x0000_t75">
                <v:imagedata r:id="rId1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هدم قبر الوالي العثماني مراد آغا في ناجورا و نبش قبره</w:t>
      </w:r>
    </w:p>
    <w:p>
      <w:pPr>
        <w:pStyle w:val="BookText"/>
        <w:rPr/>
      </w:pPr>
      <w:r>
        <w:rPr>
          <w:rFonts w:ascii="Amiri" w:hAnsi="Amiri" w:eastAsia="Amiri" w:cs="Amiri"/>
          <w:color w:val="111111"/>
          <w:sz w:val="28"/>
          <w:sz w:val="28"/>
          <w:szCs w:val="28"/>
          <w:rtl w:val="true"/>
          <w:lang w:bidi="ar-SA"/>
        </w:rPr>
        <w:t>مزار سيدي عبد الجليل و الزاوية المجاورة له في جنزور</w:t>
      </w:r>
    </w:p>
    <w:p>
      <w:pPr>
        <w:pStyle w:val="BookText"/>
        <w:rPr/>
      </w:pPr>
      <w:r>
        <w:rPr>
          <w:rFonts w:ascii="IRNazanin" w:hAnsi="IRNazanin" w:eastAsia="IRNazanin"/>
          <w:color w:val="111111"/>
          <w:sz w:val="28"/>
          <w:sz w:val="28"/>
          <w:szCs w:val="28"/>
          <w:rtl w:val="true"/>
          <w:lang w:bidi="fa-IR"/>
        </w:rPr>
        <w:t xml:space="preserve">تقع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كانت تسمى في الماضي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ساحل البحر المتوسط غرب العاصمة طرابلس بحوالي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کم</w:t>
      </w:r>
    </w:p>
    <w:p>
      <w:pPr>
        <w:pStyle w:val="BookText"/>
        <w:rPr/>
      </w:pPr>
      <w:r>
        <w:rPr>
          <w:rFonts w:ascii="Amiri" w:hAnsi="Amiri" w:eastAsia="Amiri" w:cs="Amiri"/>
          <w:color w:val="111111"/>
          <w:sz w:val="28"/>
          <w:sz w:val="28"/>
          <w:szCs w:val="28"/>
          <w:rtl w:val="true"/>
          <w:lang w:bidi="ar-SA"/>
        </w:rPr>
        <w:t xml:space="preserve">تحتضن المدينة مزارا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عبد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عبد الجليل الحكيمي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الرجال الصالحين في القرن السابع الهجري و المزار عبارة عن البيت الذي اختار عبد الجليل الحكيمي الاعتزال فيه لعبادة الله، و بعد وفاته في عام </w:t>
      </w:r>
      <w:r>
        <w:rPr>
          <w:rFonts w:eastAsia="Amiri" w:cs="Amiri" w:ascii="Amiri" w:hAnsi="Amiri"/>
          <w:color w:val="111111"/>
          <w:sz w:val="28"/>
          <w:szCs w:val="28"/>
          <w:lang w:bidi="ar-SA"/>
        </w:rPr>
        <w:t>685</w:t>
      </w:r>
      <w:r>
        <w:rPr>
          <w:rFonts w:ascii="Amiri" w:hAnsi="Amiri" w:eastAsia="Amiri" w:cs="Amiri"/>
          <w:color w:val="111111"/>
          <w:sz w:val="28"/>
          <w:sz w:val="28"/>
          <w:szCs w:val="28"/>
          <w:rtl w:val="true"/>
          <w:lang w:bidi="ar-SA"/>
        </w:rPr>
        <w:t>ه دفن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قبره منذ القدم مقصد الزائرين و موضع احترام أهالي المنطقة و قد ورد ذكره في بعض كتب الرحلات و المصادر القديمة </w:t>
      </w:r>
      <w:r>
        <w:rPr>
          <w:rStyle w:val="FootnoteAnchor"/>
          <w:rtl w:val="true"/>
        </w:rPr>
        <w:footnoteReference w:id="124"/>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بجوار هذا المزار توجد 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خانقاه المتصوفة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للطريقة البرهانية الدسوقية الشاذلية، و كانت تقام فيها دورات حفظ القرآن الكريم و حلقات الذكر و دروس الفقه و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ذكرت تقارير المصادر الخبرية أنه في الساعات الأولى من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العاشر من تشرين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أكتوبر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زمرة من السلفيين التكفيريين يصل عددهم بحسب شهود عيان إلى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بالهجوم على هذه الزاوية و المزار و نهبوا ما فيه من أشياء ثمينة، ثم قاموا بتحطيم بواباته و أضرموا النار في محتوياته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82" w:name="pg7728_57250"/>
    </w:p>
    <w:p>
      <w:pPr>
        <w:pStyle w:val="BookText"/>
        <w:rPr/>
      </w:pPr>
      <w:bookmarkEnd w:id="182"/>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219700" cy="35179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90"/>
                        <a:stretch/>
                      </pic:blipFill>
                      <pic:spPr>
                        <a:xfrm>
                          <a:off x="0" y="0"/>
                          <a:ext cx="5219640" cy="3517920"/>
                        </a:xfrm>
                        <a:prstGeom prst="rect">
                          <a:avLst/>
                        </a:prstGeom>
                        <a:ln w="0">
                          <a:noFill/>
                        </a:ln>
                      </pic:spPr>
                    </pic:pic>
                  </a:graphicData>
                </a:graphic>
              </wp:inline>
            </w:drawing>
          </mc:Choice>
          <mc:Fallback>
            <w:pict>
              <v:shape id="shape_0" stroked="f" o:allowincell="f" style="position:absolute;margin-left:0pt;margin-top:-277.05pt;width:410.95pt;height:276.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سيدي عبد الجليل في جنزور بعد الهدم</w:t>
      </w:r>
    </w:p>
    <w:p>
      <w:pPr>
        <w:pStyle w:val="Heading3"/>
        <w:numPr>
          <w:ilvl w:val="2"/>
          <w:numId w:val="1"/>
        </w:numPr>
        <w:rPr/>
      </w:pPr>
      <w:bookmarkStart w:id="183" w:name="__RefHeading___Toc4587602_1051229030"/>
      <w:bookmarkStart w:id="184" w:name="_Toc59"/>
      <w:bookmarkEnd w:id="183"/>
      <w:r>
        <w:rPr>
          <w:rtl w:val="true"/>
        </w:rPr>
        <w:t>مزار أبو حاتم المازوزي في الجبل الغربي</w:t>
      </w:r>
      <w:bookmarkEnd w:id="184"/>
    </w:p>
    <w:p>
      <w:pPr>
        <w:pStyle w:val="BookText"/>
        <w:rPr/>
      </w:pPr>
      <w:r>
        <w:rPr>
          <w:rFonts w:ascii="IRNazanin" w:hAnsi="IRNazanin" w:eastAsia="IRNazanin"/>
          <w:color w:val="111111"/>
          <w:sz w:val="28"/>
          <w:sz w:val="28"/>
          <w:szCs w:val="28"/>
          <w:rtl w:val="true"/>
          <w:lang w:bidi="fa-IR"/>
        </w:rPr>
        <w:t xml:space="preserve">يقع المزار بين مدينتي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قلعة يفرن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 الغربي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نفوسه في الماضي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الغرب الليبي، و يضم قبر أبو حاتم يعقوب بن حبيب الملزوزي، من أئمة الفرقة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الإباضية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إحدى فرق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 المزار عند الأهالي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 أبو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ينسبون إليه كرامات كثيرة منها أن قبره كان يشع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أصبح أبر حاتم الملزوزي إماما للإباضية بعد أبي الخطاب عبد الأعلى بن سمح المعافري الذي قتل في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في الحرب ضد ابن الأشعث عامل الخليفة المنصور العباسي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ظل الإباضية في التقية لمدة خمس سنوات بعد اختياره لإمامتهم، لكنهم أعلنوا الثورة على العباسيين في عام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فاحتلوا طرابلس الغرب و القيروان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ذلك اختار أبو حاتم عبد العزيز بن سمح المعافري أخا أبو الخطاب خليفته على القيروان ثم قتل لاحقا في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ه في حربه ضد بایزید بن حاتم المهلبي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يتألف مزاره من بناء بسيط و متواضع، لكنه مع ذلك لم يسلم من اعتداءات التكفيريين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تبين الصور المنشورة عن المزار تهدم البناء تماما</w:t>
      </w:r>
      <w:r>
        <w:rPr>
          <w:rFonts w:eastAsia="Amiri" w:cs="Amiri" w:ascii="Amiri" w:hAnsi="Amiri"/>
          <w:color w:val="111111"/>
          <w:sz w:val="28"/>
          <w:szCs w:val="28"/>
          <w:rtl w:val="true"/>
          <w:lang w:bidi="ar-SA"/>
        </w:rPr>
        <w:t xml:space="preserve">. </w:t>
      </w:r>
      <w:bookmarkStart w:id="185" w:name="pg7728_57251"/>
    </w:p>
    <w:p>
      <w:pPr>
        <w:pStyle w:val="BookText"/>
        <w:rPr/>
      </w:pPr>
      <w:bookmarkEnd w:id="18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5664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93"/>
                        <a:stretch/>
                      </pic:blipFill>
                      <pic:spPr>
                        <a:xfrm>
                          <a:off x="0" y="0"/>
                          <a:ext cx="5334120" cy="5664240"/>
                        </a:xfrm>
                        <a:prstGeom prst="rect">
                          <a:avLst/>
                        </a:prstGeom>
                        <a:ln w="0">
                          <a:noFill/>
                        </a:ln>
                      </pic:spPr>
                    </pic:pic>
                  </a:graphicData>
                </a:graphic>
              </wp:inline>
            </w:drawing>
          </mc:Choice>
          <mc:Fallback>
            <w:pict>
              <v:shape id="shape_0" stroked="f" o:allowincell="f" style="position:absolute;margin-left:0pt;margin-top:-446.05pt;width:419.95pt;height:445.95pt;mso-wrap-style:none;v-text-anchor:middle;mso-position-horizontal:left;mso-position-vertical:top" type="_x0000_t75">
                <v:imagedata r:id="rId1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ابو حاتم الملزوزت قيل الهدم وبعده</w:t>
      </w:r>
    </w:p>
    <w:p>
      <w:pPr>
        <w:pStyle w:val="Heading3"/>
        <w:numPr>
          <w:ilvl w:val="2"/>
          <w:numId w:val="1"/>
        </w:numPr>
        <w:rPr/>
      </w:pPr>
      <w:bookmarkStart w:id="186" w:name="__RefHeading___Toc4587604_1051229030"/>
      <w:bookmarkStart w:id="187" w:name="_Toc60"/>
      <w:bookmarkEnd w:id="186"/>
      <w:r>
        <w:rPr>
          <w:rtl w:val="true"/>
        </w:rPr>
        <w:t>مزار سليمان الجزولي في مصراته</w:t>
      </w:r>
      <w:bookmarkEnd w:id="187"/>
    </w:p>
    <w:p>
      <w:pPr>
        <w:pStyle w:val="BookText"/>
        <w:rPr/>
      </w:pPr>
      <w:r>
        <w:rPr>
          <w:rFonts w:ascii="Amiri" w:hAnsi="Amiri" w:eastAsia="Amiri" w:cs="Amiri"/>
          <w:color w:val="111111"/>
          <w:sz w:val="28"/>
          <w:sz w:val="28"/>
          <w:szCs w:val="28"/>
          <w:rtl w:val="true"/>
          <w:lang w:bidi="ar-SA"/>
        </w:rPr>
        <w:t xml:space="preserve">يقع المزار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مقبرة سليمان الجزولي أحد أعقاب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سليمان الجزولي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الأدعية الشهيرة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الخيرات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أعلنت الصفحة الخاصة بأخبار هدم المزارات في ليبيا بتاریخ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 خبر تدمير المزار و نشرت شريط فيديو يصور مشاهد له بعد التدمير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Times New Roman" w:cs="Times New Roman" w:ascii="Times New Roman" w:hAnsi="Times New Roman"/>
          <w:color w:val="111111"/>
          <w:sz w:val="28"/>
          <w:szCs w:val="28"/>
          <w:lang w:val="en-US" w:bidi="en-US"/>
        </w:rPr>
        <w:t>https://www.facebook.com/photo.php?v=187174011369977</w:t>
      </w:r>
    </w:p>
    <w:p>
      <w:pPr>
        <w:pStyle w:val="Heading3"/>
        <w:numPr>
          <w:ilvl w:val="2"/>
          <w:numId w:val="1"/>
        </w:numPr>
        <w:rPr/>
      </w:pPr>
      <w:bookmarkStart w:id="188" w:name="__RefHeading___Toc4587606_1051229030"/>
      <w:bookmarkStart w:id="189" w:name="_Toc61"/>
      <w:bookmarkEnd w:id="188"/>
      <w:r>
        <w:rPr>
          <w:rtl w:val="true"/>
        </w:rPr>
        <w:t>زاوية و مزار أحمد البكر في مصراته</w:t>
      </w:r>
      <w:bookmarkEnd w:id="1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تقع هذه الزاوية و المزار داخل مقبرة قرية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إحدى ضواحي مدينة مصراته، و تحتضن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أبناء عبد السلام الأسمر الفيتوري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أعلنت الصفحة الخاصة بأخبار هدم المزارات في ليبيا في يوم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تشرين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تدمير </w:t>
      </w:r>
      <w:bookmarkStart w:id="190" w:name="pg7728_57252"/>
    </w:p>
    <w:p>
      <w:pPr>
        <w:pStyle w:val="BookText"/>
        <w:rPr/>
      </w:pPr>
      <w:bookmarkEnd w:id="190"/>
      <w:r>
        <w:rPr>
          <w:rFonts w:ascii="IRNazanin" w:hAnsi="IRNazanin" w:eastAsia="IRNazanin"/>
          <w:color w:val="111111"/>
          <w:sz w:val="28"/>
          <w:sz w:val="28"/>
          <w:szCs w:val="28"/>
          <w:rtl w:val="true"/>
          <w:lang w:bidi="fa-IR"/>
        </w:rPr>
        <w:t>هذا المزار</w:t>
      </w:r>
      <w:r>
        <w:rPr>
          <w:rStyle w:val="FootnoteAnchor"/>
          <w:rtl w:val="true"/>
        </w:rPr>
        <w:footnoteReference w:id="128"/>
      </w:r>
      <w:r>
        <w:rPr>
          <w:rFonts w:ascii="Amiri" w:hAnsi="Amiri" w:eastAsia="Amiri" w:cs="Amiri"/>
          <w:color w:val="111111"/>
          <w:sz w:val="28"/>
          <w:sz w:val="28"/>
          <w:szCs w:val="28"/>
          <w:rtl w:val="true"/>
          <w:lang w:bidi="ar-SA"/>
        </w:rPr>
        <w:t>، و نشرت عددا من أشرطة الفيديو على موقع اليوتيوب تبين قيام جرافتين في وضح النهار و بكامل حريتها بجرف الزاوية و المزار</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4587608_1051229030"/>
      <w:bookmarkStart w:id="192" w:name="_Toc62"/>
      <w:bookmarkEnd w:id="191"/>
      <w:r>
        <w:rPr>
          <w:rtl w:val="true"/>
        </w:rPr>
        <w:t>مزار سيد عز الدين في زليطين</w:t>
      </w:r>
      <w:r>
        <w:rPr>
          <w:rtl w:val="true"/>
        </w:rPr>
        <w:t>.</w:t>
      </w:r>
      <w:bookmarkEnd w:id="192"/>
    </w:p>
    <w:p>
      <w:pPr>
        <w:pStyle w:val="BookText"/>
        <w:rPr/>
      </w:pPr>
      <w:r>
        <w:rPr>
          <w:rFonts w:ascii="Amiri" w:hAnsi="Amiri" w:eastAsia="Amiri" w:cs="Amiri"/>
          <w:color w:val="111111"/>
          <w:sz w:val="28"/>
          <w:sz w:val="28"/>
          <w:szCs w:val="28"/>
          <w:rtl w:val="true"/>
          <w:lang w:bidi="ar-SA"/>
        </w:rPr>
        <w:t>هذا المزار هو مدفن السيد عز الدين أحد أحفاد عبد السلام الأسمر الفيتوري، يتألف البناء من غرفة بسيطة مربعة الشكل تعلوها قبة نصف كروية صغيرة، قام التكفيريون بتدمير أجزاء من جدرانه و نبش القبر</w:t>
      </w:r>
      <w:r>
        <w:rPr>
          <w:rStyle w:val="FootnoteAnchor"/>
          <w:rtl w:val="true"/>
        </w:rPr>
        <w:footnoteReference w:id="129"/>
      </w:r>
    </w:p>
    <w:p>
      <w:pPr>
        <w:pStyle w:val="BookText"/>
        <w:rPr/>
      </w:pPr>
      <w:r>
        <w:rPr>
          <w:rtl w:val="true"/>
        </w:rPr>
        <mc:AlternateContent>
          <mc:Choice Requires="wps">
            <w:drawing>
              <wp:inline distT="0" distB="0" distL="0" distR="0">
                <wp:extent cx="5181600" cy="35941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96"/>
                        <a:stretch/>
                      </pic:blipFill>
                      <pic:spPr>
                        <a:xfrm>
                          <a:off x="0" y="0"/>
                          <a:ext cx="5181480" cy="3594240"/>
                        </a:xfrm>
                        <a:prstGeom prst="rect">
                          <a:avLst/>
                        </a:prstGeom>
                        <a:ln w="0">
                          <a:noFill/>
                        </a:ln>
                      </pic:spPr>
                    </pic:pic>
                  </a:graphicData>
                </a:graphic>
              </wp:inline>
            </w:drawing>
          </mc:Choice>
          <mc:Fallback>
            <w:pict>
              <v:shape id="shape_0" stroked="f" o:allowincell="f" style="position:absolute;margin-left:0pt;margin-top:-283.05pt;width:407.95pt;height:282.95pt;mso-wrap-style:none;v-text-anchor:middle;mso-position-horizontal:left;mso-position-vertical:top" type="_x0000_t75">
                <v:imagedata r:id="rId1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سيد عز الدين في زليتن بعد الهدم</w:t>
      </w:r>
    </w:p>
    <w:p>
      <w:pPr>
        <w:pStyle w:val="Heading3"/>
        <w:numPr>
          <w:ilvl w:val="2"/>
          <w:numId w:val="1"/>
        </w:numPr>
        <w:rPr/>
      </w:pPr>
      <w:bookmarkStart w:id="193" w:name="__RefHeading___Toc4587610_1051229030"/>
      <w:bookmarkStart w:id="194" w:name="_Toc63"/>
      <w:bookmarkEnd w:id="193"/>
      <w:r>
        <w:rPr>
          <w:rtl w:val="true"/>
        </w:rPr>
        <w:t>مزار عائشة الدرعية في تاورغاء</w:t>
      </w:r>
      <w:bookmarkEnd w:id="194"/>
    </w:p>
    <w:p>
      <w:pPr>
        <w:pStyle w:val="BookText"/>
        <w:rPr/>
      </w:pPr>
      <w:r>
        <w:rPr>
          <w:rFonts w:ascii="Amiri" w:hAnsi="Amiri" w:eastAsia="Amiri" w:cs="Amiri"/>
          <w:color w:val="111111"/>
          <w:sz w:val="28"/>
          <w:sz w:val="28"/>
          <w:szCs w:val="28"/>
          <w:rtl w:val="true"/>
          <w:lang w:bidi="ar-SA"/>
        </w:rPr>
        <w:t xml:space="preserve">عائشة بنت عبد الرحمن الدرعي المشيشي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تعود أصولها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درعة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هي أخت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والدة عبد السلام الأسمر الفيتوري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مزارها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تاورغاء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مسافة حوالي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التكفيريون شريط فيديو يبين إطلاقهم قذائف على المزار من منصة إطلاق أدت إلى تدمير المبنى</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587612_1051229030"/>
      <w:bookmarkStart w:id="196" w:name="_Toc64"/>
      <w:bookmarkEnd w:id="195"/>
      <w:r>
        <w:rPr>
          <w:rtl w:val="true"/>
        </w:rPr>
        <w:t>مزار حامد الحضيري في سبها</w:t>
      </w:r>
      <w:bookmarkEnd w:id="19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يقع المزار في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مدينة سبها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على مسافة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كم جنوبي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يضم مقبرة أحد مشايخ التصوف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 حامد الحضيري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يتألف من </w:t>
      </w:r>
      <w:bookmarkStart w:id="197" w:name="pg7728_57253"/>
    </w:p>
    <w:p>
      <w:pPr>
        <w:pStyle w:val="BookText"/>
        <w:rPr/>
      </w:pPr>
      <w:bookmarkEnd w:id="197"/>
      <w:r>
        <w:rPr>
          <w:rFonts w:ascii="IRNazanin" w:hAnsi="IRNazanin" w:eastAsia="IRNazanin"/>
          <w:color w:val="111111"/>
          <w:sz w:val="28"/>
          <w:sz w:val="28"/>
          <w:szCs w:val="28"/>
          <w:rtl w:val="true"/>
          <w:lang w:bidi="fa-IR"/>
        </w:rPr>
        <w:t>مبنی متواضع و لكن عريق تاريخيا، توجد على مدخله نقوش و كتابات و تعلوه قبة استهدف المزار بأسلحة آر بي جي في شهر 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تبين الصور المنشورة للمزار بعد الاعتداء تدمير جزء من القبة و الواجهة الخارجية، من بينها لوحة الكتابات و النقوش الموجودة على المدخل</w:t>
      </w:r>
      <w:r>
        <w:rPr>
          <w:rStyle w:val="FootnoteAnchor"/>
          <w:rtl w:val="true"/>
        </w:rPr>
        <w:footnoteReference w:id="130"/>
      </w:r>
    </w:p>
    <w:p>
      <w:pPr>
        <w:pStyle w:val="BookText"/>
        <w:rPr/>
      </w:pPr>
      <w:r>
        <w:rPr>
          <w:rtl w:val="true"/>
        </w:rPr>
        <mc:AlternateContent>
          <mc:Choice Requires="wps">
            <w:drawing>
              <wp:inline distT="0" distB="0" distL="0" distR="0">
                <wp:extent cx="51054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9"/>
                        <a:stretch/>
                      </pic:blipFill>
                      <pic:spPr>
                        <a:xfrm>
                          <a:off x="0" y="0"/>
                          <a:ext cx="5105520" cy="6985080"/>
                        </a:xfrm>
                        <a:prstGeom prst="rect">
                          <a:avLst/>
                        </a:prstGeom>
                        <a:ln w="0">
                          <a:noFill/>
                        </a:ln>
                      </pic:spPr>
                    </pic:pic>
                  </a:graphicData>
                </a:graphic>
              </wp:inline>
            </w:drawing>
          </mc:Choice>
          <mc:Fallback>
            <w:pict>
              <v:shape id="shape_0" stroked="f" o:allowincell="f" style="position:absolute;margin-left:0pt;margin-top:-550.05pt;width:401.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الشيخ حامد الحضيري قبل الهدم</w:t>
      </w:r>
    </w:p>
    <w:p>
      <w:pPr>
        <w:pStyle w:val="BookText"/>
        <w:rPr/>
      </w:pPr>
      <w:r>
        <w:rPr>
          <w:rFonts w:ascii="Amiri" w:hAnsi="Amiri" w:eastAsia="Amiri" w:cs="Amiri"/>
          <w:color w:val="111111"/>
          <w:sz w:val="28"/>
          <w:sz w:val="28"/>
          <w:szCs w:val="28"/>
          <w:rtl w:val="true"/>
          <w:lang w:bidi="ar-SA"/>
        </w:rPr>
        <w:t>مزار الشيخ حامد الحضيري بعد الهدم</w:t>
      </w:r>
    </w:p>
    <w:p>
      <w:pPr>
        <w:pStyle w:val="Heading3"/>
        <w:numPr>
          <w:ilvl w:val="2"/>
          <w:numId w:val="1"/>
        </w:numPr>
        <w:rPr/>
      </w:pPr>
      <w:bookmarkStart w:id="198" w:name="__RefHeading___Toc4587614_1051229030"/>
      <w:bookmarkStart w:id="199" w:name="_Toc65"/>
      <w:bookmarkEnd w:id="198"/>
      <w:r>
        <w:rPr>
          <w:rtl w:val="true"/>
        </w:rPr>
        <w:t>سائر حوادث التدمير و التفجير</w:t>
      </w:r>
      <w:bookmarkEnd w:id="19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ذكرنا من حوادث، فقد وقعت اعتداءات أخرى من هدم المزارات و نبش القبور في ليبيا نشير هنا إلى بعضها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نشرت بعض المصادر الخبرية خبر تهدیم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محمد الحمري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شهر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و كذلك تهدیم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 طلیعه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جنوب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عدة أيام من تدمير المزار الأول</w:t>
      </w:r>
      <w:r>
        <w:rPr>
          <w:rStyle w:val="FootnoteAnchor"/>
          <w:rtl w:val="true"/>
        </w:rPr>
        <w:footnoteReference w:id="131"/>
      </w:r>
    </w:p>
    <w:p>
      <w:pPr>
        <w:pStyle w:val="BookText"/>
        <w:rPr/>
      </w:pPr>
      <w:r>
        <w:rPr>
          <w:rFonts w:eastAsia="Times New Roman" w:cs="Times New Roman" w:ascii="Times New Roman" w:hAnsi="Times New Roman"/>
          <w:color w:val="111111"/>
          <w:sz w:val="28"/>
          <w:szCs w:val="28"/>
          <w:lang w:val="en-US" w:bidi="en-US"/>
        </w:rPr>
        <w:t>https://ar-ar.facebook.com/elbeidajournal/posts/260200620714474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المؤسف أننا لا نملك أي معلومات إضافية عن هذين المزارين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الخميس </w:t>
      </w:r>
      <w:r>
        <w:rPr>
          <w:rFonts w:eastAsia="Amiri" w:cs="Amiri" w:ascii="Amiri" w:hAnsi="Amiri"/>
          <w:color w:val="111111"/>
          <w:sz w:val="28"/>
          <w:szCs w:val="28"/>
          <w:lang w:bidi="ar-SA"/>
        </w:rPr>
        <w:t>2012/3/16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قام السلفيون التكفيريون بتدمير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سلطان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مدينة البيضاء و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محمد ابو بجوده المسماري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الشحّات</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الاضرحة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ليبيا </w:t>
      </w:r>
      <w:r>
        <w:rPr>
          <w:rFonts w:eastAsia="Times New Roman" w:cs="Times New Roman" w:ascii="Times New Roman" w:hAnsi="Times New Roman"/>
          <w:color w:val="111111"/>
          <w:sz w:val="28"/>
          <w:szCs w:val="28"/>
          <w:lang w:val="en-US" w:bidi="en-US"/>
        </w:rPr>
        <w:t>https://ar-ar.facebook.com/pages165447923538154</w:t>
      </w:r>
    </w:p>
    <w:p>
      <w:pPr>
        <w:pStyle w:val="BookText"/>
        <w:rPr/>
      </w:pPr>
      <w:r>
        <w:rPr>
          <w:rFonts w:ascii="Amiri" w:hAnsi="Amiri" w:eastAsia="Amiri" w:cs="Amiri"/>
          <w:color w:val="111111"/>
          <w:sz w:val="28"/>
          <w:sz w:val="28"/>
          <w:szCs w:val="28"/>
          <w:rtl w:val="true"/>
          <w:lang w:bidi="ar-SA"/>
        </w:rPr>
        <w:t>و تبين الصور المنشورة للمزار الثاني بعد الاعتداء تحطم البناء كليا</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5168900" cy="64897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02"/>
                        <a:stretch/>
                      </pic:blipFill>
                      <pic:spPr>
                        <a:xfrm>
                          <a:off x="0" y="0"/>
                          <a:ext cx="5168880" cy="6489720"/>
                        </a:xfrm>
                        <a:prstGeom prst="rect">
                          <a:avLst/>
                        </a:prstGeom>
                        <a:ln w="0">
                          <a:noFill/>
                        </a:ln>
                      </pic:spPr>
                    </pic:pic>
                  </a:graphicData>
                </a:graphic>
              </wp:inline>
            </w:drawing>
          </mc:Choice>
          <mc:Fallback>
            <w:pict>
              <v:shape id="shape_0" stroked="f" o:allowincell="f" style="position:absolute;margin-left:0pt;margin-top:-511.05pt;width:406.95pt;height:510.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محمد ابو بجوده حسني في شحات بعد الهدم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سيدی خليفه في بنغازي بعد الهدم </w:t>
      </w:r>
    </w:p>
    <w:p>
      <w:pPr>
        <w:pStyle w:val="BookText"/>
        <w:rPr/>
      </w:pPr>
      <w:r>
        <w:rPr>
          <w:rFonts w:ascii="Amiri" w:hAnsi="Amiri" w:eastAsia="Amiri" w:cs="Amiri"/>
          <w:color w:val="111111"/>
          <w:sz w:val="28"/>
          <w:sz w:val="28"/>
          <w:szCs w:val="28"/>
          <w:rtl w:val="true"/>
          <w:lang w:bidi="ar-SA"/>
        </w:rPr>
        <w:t>كما أظهرت الصفحة الخاصة بأخبار هدم المزارات في ليبيا في نيسان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أبريل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 xml:space="preserve">م تدمير 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بنغازي، و نشرت صورة له تبين أن المبنى قد سوي بالأرض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و في نفس السياق، ذكرت المصادر الخبرية خبر تهدیم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سيدي محمد الأندلسي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ضاحية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يوم الخميس </w:t>
      </w:r>
      <w:r>
        <w:rPr>
          <w:rFonts w:eastAsia="IRNazanin" w:cs="IRNazanin"/>
          <w:color w:val="111111"/>
          <w:sz w:val="28"/>
          <w:szCs w:val="28"/>
          <w:lang w:bidi="fa-IR"/>
        </w:rPr>
        <w:t>2013/3/28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 لهذه المصادر قام السلفيون التكفيريون في الساعات الأولى من صباح اليوم المذكور في وقت الخلوة بتفخيخ المزار ثم تفجيره عن بعد، ما أدى إلى انهيار أجزاء من جدار المزار و سقفه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Times New Roman" w:cs="Times New Roman" w:ascii="Times New Roman" w:hAnsi="Times New Roman"/>
          <w:color w:val="111111"/>
          <w:sz w:val="28"/>
          <w:szCs w:val="28"/>
          <w:lang w:val="en-US" w:bidi="en-US"/>
        </w:rPr>
        <w:t>http://www.alittihad.ae/details.php?id=31057&amp;y=2013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وكالة أنباء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France</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تفجير ضريح ولي في ضواحي طرابلس بلييا،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2013/3/29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أصرحة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الأندلسي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lang w:bidi="fa-IR"/>
        </w:rPr>
        <w:t>20130323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http://www.france24.com/ar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156200" cy="36322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05"/>
                        <a:stretch/>
                      </pic:blipFill>
                      <pic:spPr>
                        <a:xfrm>
                          <a:off x="0" y="0"/>
                          <a:ext cx="5156280" cy="3632040"/>
                        </a:xfrm>
                        <a:prstGeom prst="rect">
                          <a:avLst/>
                        </a:prstGeom>
                        <a:ln w="0">
                          <a:noFill/>
                        </a:ln>
                      </pic:spPr>
                    </pic:pic>
                  </a:graphicData>
                </a:graphic>
              </wp:inline>
            </w:drawing>
          </mc:Choice>
          <mc:Fallback>
            <w:pict>
              <v:shape id="shape_0" stroked="f" o:allowincell="f" style="position:absolute;margin-left:0pt;margin-top:-286.05pt;width:405.95pt;height:285.95pt;mso-wrap-style:none;v-text-anchor:middle;mso-position-horizontal:left;mso-position-vertical:top" type="_x0000_t75">
                <v:imagedata r:id="rId2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سيدي محمد الأندلسي في تاجورا بعد الهدم</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آخر تم تهديمه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طرابلس و الذي تجاوره زاويتا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العيساوية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الطرق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شريط الفيديو المنشور على الشبكة الافتراضية التكفيريين و هم يجرفون المزار الجرافات تحت جنح الظلام</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مزار آخر أخبرت المصادر الخبرية عن تفجيره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مايو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م و سوي بالأرض ألا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احمد الوشيش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وسط مدينة درنه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 المسجد الكبير و مسجد الصحابة</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html</w:t>
      </w:r>
      <w:r>
        <w:rPr>
          <w:rFonts w:ascii="Amiri" w:hAnsi="Amiri" w:eastAsia="Amiri" w:cs="Amiri"/>
          <w:color w:val="111111"/>
          <w:sz w:val="28"/>
          <w:sz w:val="28"/>
          <w:szCs w:val="28"/>
          <w:rtl w:val="true"/>
          <w:lang w:bidi="ar-SA"/>
        </w:rPr>
        <w:t xml:space="preserve">بدرنة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قناة النبأ الفضائية،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 مقام و صريح سيدي الوشيش في درنة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2014/5/13</w:t>
      </w: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http://alnabaa.tv/LocalNews/Details/ID/5082</w:t>
      </w:r>
    </w:p>
    <w:p>
      <w:pPr>
        <w:pStyle w:val="BookText"/>
        <w:rPr/>
      </w:pPr>
      <w:r>
        <w:rPr>
          <w:rFonts w:ascii="IRNazanin" w:hAnsi="IRNazanin" w:eastAsia="IRNazanin"/>
          <w:color w:val="111111"/>
          <w:sz w:val="28"/>
          <w:sz w:val="28"/>
          <w:szCs w:val="28"/>
          <w:rtl w:val="true"/>
          <w:lang w:bidi="fa-IR"/>
        </w:rPr>
        <w:t xml:space="preserve">كما تعرضت زاوية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علي القمودي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الواقعة على ساحل البحر المتوسط على بعد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كم غرب طرابلس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مزار يحتوي على بناء تاریخي ذو أهمية و قيمة على صعيد الفن المعماري الإسلامي و المؤسف أن هذا الاعتداء السلفي على المزار لم يحظ بتغطية خبرية وافية، بيد أن الصور المنشورة تشير إلى تضرر قبته و بنائه بسبب الاعتداء</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21300" cy="62357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08"/>
                        <a:stretch/>
                      </pic:blipFill>
                      <pic:spPr>
                        <a:xfrm>
                          <a:off x="0" y="0"/>
                          <a:ext cx="5321160" cy="6235560"/>
                        </a:xfrm>
                        <a:prstGeom prst="rect">
                          <a:avLst/>
                        </a:prstGeom>
                        <a:ln w="0">
                          <a:noFill/>
                        </a:ln>
                      </pic:spPr>
                    </pic:pic>
                  </a:graphicData>
                </a:graphic>
              </wp:inline>
            </w:drawing>
          </mc:Choice>
          <mc:Fallback>
            <w:pict>
              <v:shape id="shape_0" stroked="f" o:allowincell="f" style="position:absolute;margin-left:0pt;margin-top:-491.05pt;width:418.95pt;height:490.95pt;mso-wrap-style:none;v-text-anchor:middle;mso-position-horizontal:left;mso-position-vertical:top" type="_x0000_t75">
                <v:imagedata r:id="rId2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 قديمة لزاوية و مزار سيدي على القمودي في مدينة الزاوية</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على القمودي قبل الهدم و بعده </w:t>
      </w:r>
    </w:p>
    <w:p>
      <w:pPr>
        <w:pStyle w:val="BookText"/>
        <w:rPr/>
      </w:pPr>
      <w:r>
        <w:rPr>
          <w:rFonts w:ascii="IRNazanin" w:hAnsi="IRNazanin" w:eastAsia="IRNazanin"/>
          <w:color w:val="111111"/>
          <w:sz w:val="28"/>
          <w:sz w:val="28"/>
          <w:szCs w:val="28"/>
          <w:rtl w:val="true"/>
          <w:lang w:bidi="fa-IR"/>
        </w:rPr>
        <w:t xml:space="preserve">و أفادت و كالات الأنباء بوقوع اعتداء سلفي آخر على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جله</w:t>
      </w:r>
      <w:r>
        <w:rPr>
          <w:rFonts w:eastAsia="IRNazanin" w:cs="IRNazanin"/>
          <w:color w:val="111111"/>
          <w:sz w:val="28"/>
          <w:szCs w:val="28"/>
          <w:rtl w:val="true"/>
          <w:lang w:bidi="fa-IR"/>
        </w:rPr>
        <w:t>»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کم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بنغازي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يضم قبر أحد مشايخ الصوفية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سيدي سعيد الأوجلي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حدث هذا الاعتداء في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مايو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تظهر صور الاعتداء الجرافات و هي تقوم بتهدیم بناية المزار</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في فجر يوم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م، قام الإرهابيون التكفيريون بتفجير عدد من القبور في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منطقة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الواقعة على بعد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من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كذلك القبور الموجودة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جملتها قبر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دریدر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القريب من رأس الطبل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فجروا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الشيخ ابو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شويرف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کم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أدت شدة الانفجار إلى بث الرعب و الفزع في نفوس أهالي المنطقة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هذا، علاوة على عدد آخر من الاعتداءات على المزارات و الأضرحة التي، للأسف، لم تنل نصيبها من التغطية الخبرية و الإعلامية، و لا توجد أي معلومات عنها سری بعض الصور التي تظهرها و هي مدمرة، و هذه المزارات هي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تهديم أو نبش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أحمد أبو الأنقار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صحابة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زليطين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تفجير قبر و مزار سيدي جبران في زليطين و نبش قبره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تفجير مزار سيدي عبد الله الغريب في مصراته و تهديمه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تفجير و هدم مزار سيدي عبد الله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زاوية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الجبل الأخضر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تدمير ضريح عبد السلام الغريب في منطقة بياضة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الجبل الأخضر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تفجير و هدم مزار سيدي عبد الواحد في غرب مدينة البيضاء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تهدیم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منطقة الحمامة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الجبل الأخضر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تهدیم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الوالي المحجوبي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منطقة الوسيطة في شمال مدينة البيضاء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الجبل الأخضر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تدمير مزار عبد الله المراكشي و زاوية البرهانية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تدمير مزار سعد الفاخري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جردس العبيد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الجبل الأخضر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تدمير ضریح و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المسطاري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مدينة درنه و نبش قبره</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016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12"/>
                        <a:stretch/>
                      </pic:blipFill>
                      <pic:spPr>
                        <a:xfrm>
                          <a:off x="0" y="0"/>
                          <a:ext cx="5016600" cy="6985080"/>
                        </a:xfrm>
                        <a:prstGeom prst="rect">
                          <a:avLst/>
                        </a:prstGeom>
                        <a:ln w="0">
                          <a:noFill/>
                        </a:ln>
                      </pic:spPr>
                    </pic:pic>
                  </a:graphicData>
                </a:graphic>
              </wp:inline>
            </w:drawing>
          </mc:Choice>
          <mc:Fallback>
            <w:pict>
              <v:shape id="shape_0" stroked="f" o:allowincell="f" style="position:absolute;margin-left:0pt;margin-top:-550.05pt;width:394.95pt;height:549.95pt;mso-wrap-style:none;v-text-anchor:middle;mso-position-horizontal:left;mso-position-vertical:top" type="_x0000_t75">
                <v:imagedata r:id="rId2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سيدي عبد الله في زاوية العرقوب بعد الهدم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سیدی جبران في زليتن بعد الهدم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3909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5"/>
                        <a:stretch/>
                      </pic:blipFill>
                      <pic:spPr>
                        <a:xfrm>
                          <a:off x="0" y="0"/>
                          <a:ext cx="3390840" cy="6985080"/>
                        </a:xfrm>
                        <a:prstGeom prst="rect">
                          <a:avLst/>
                        </a:prstGeom>
                        <a:ln w="0">
                          <a:noFill/>
                        </a:ln>
                      </pic:spPr>
                    </pic:pic>
                  </a:graphicData>
                </a:graphic>
              </wp:inline>
            </w:drawing>
          </mc:Choice>
          <mc:Fallback>
            <w:pict>
              <v:shape id="shape_0" stroked="f" o:allowincell="f" style="position:absolute;margin-left:0pt;margin-top:-550.05pt;width:266.95pt;height:549.95pt;mso-wrap-style:none;v-text-anchor:middle;mso-position-horizontal:left;mso-position-vertical:top" type="_x0000_t75">
                <v:imagedata r:id="rId2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عبد السلام الغريب في منطقه البياضة بعد الهدم</w:t>
      </w:r>
    </w:p>
    <w:p>
      <w:pPr>
        <w:pStyle w:val="BookText"/>
        <w:rPr/>
      </w:pPr>
      <w:r>
        <w:rPr>
          <w:rFonts w:ascii="IRNazanin" w:hAnsi="IRNazanin" w:eastAsia="IRNazanin"/>
          <w:color w:val="111111"/>
          <w:sz w:val="28"/>
          <w:sz w:val="28"/>
          <w:szCs w:val="28"/>
          <w:rtl w:val="true"/>
          <w:lang w:bidi="fa-IR"/>
        </w:rPr>
        <w:t>مزار سيدی يوسف في منطقه حمامه بعد الهدم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قام أهالي المنطقة بإعادة بنائه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مزار عبد الله المراكشي و الزاوية البرهانية في مدينة خمس بعد الهدم </w:t>
      </w:r>
    </w:p>
    <w:p>
      <w:pPr>
        <w:pStyle w:val="BookText"/>
        <w:rPr/>
      </w:pPr>
      <w:r>
        <w:rPr>
          <w:rFonts w:ascii="Amiri" w:hAnsi="Amiri" w:eastAsia="Amiri" w:cs="Amiri"/>
          <w:color w:val="111111"/>
          <w:sz w:val="28"/>
          <w:sz w:val="28"/>
          <w:szCs w:val="28"/>
          <w:rtl w:val="true"/>
          <w:lang w:bidi="ar-SA"/>
        </w:rPr>
        <w:t>كما ذكر تقرير نشرته صفحة الأخبار الخاصة بتهديم المزارات أسماء أعداد أخرى من هذه الحوادث نوردها هنا على النحو التالي</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تسلسل اسم المزار العنوان تاریخ التفجير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ابو فاطمه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سيدي بن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قرقارش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طرابلس تشرين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اكتوبر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عبد الواحد حسنی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ليبيا تشرين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اكتوبر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عبد العاطي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شرق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2011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سلطان منطقه 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شرق اجدابيا 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2011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و زاوية سيدي يونس مقبرة سيدي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مدينة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سيدي محمود بن ناصر مقبرة سيدي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بنغازي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سيدي احمد الشريف مقبرة سيدي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بنغازي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سيدي يوسف الدنين مقبرة سيدي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بنغازي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سيدي محمد خالقی منطقه بنينه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سيدي عبد الله منطقه بنينه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عبد القادر بن جدوع مدينة زليطين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احمد ز ميت أبو شعاله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الملقب بابر جلاده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زلیطین 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زاوية الدسوقيه شرق بنغازی آذار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 مزار ولی سلیمان منطقه کادوش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زليطين نیسان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أبريل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مزار سيدي لافي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أعقاب عبد السلام الاسمر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بنغازی أيلول سبتمبر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الشيخ الدوفانی زلیطین 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زاوية العيان منطقه کادوش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زليطين كانون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ديسمبر </w:t>
      </w:r>
      <w:r>
        <w:rPr>
          <w:rFonts w:eastAsia="IRNazanin" w:cs="IRNazanin"/>
          <w:color w:val="111111"/>
          <w:sz w:val="28"/>
          <w:szCs w:val="28"/>
          <w:lang w:bidi="fa-IR"/>
        </w:rPr>
        <w:t>2012</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سيدي بوسيف مقبرة سيدي بوسيف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عراده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تشرين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نوفمبر </w:t>
      </w:r>
      <w:r>
        <w:rPr>
          <w:rFonts w:eastAsia="Amiri" w:cs="Amiri" w:ascii="Amiri" w:hAnsi="Amiri"/>
          <w:color w:val="111111"/>
          <w:sz w:val="28"/>
          <w:szCs w:val="28"/>
          <w:lang w:bidi="ar-SA"/>
        </w:rPr>
        <w:t>2013</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منطقه التله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ترهونه كانون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يناير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31750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19"/>
                        <a:stretch/>
                      </pic:blipFill>
                      <pic:spPr>
                        <a:xfrm>
                          <a:off x="0" y="0"/>
                          <a:ext cx="3174840" cy="6985080"/>
                        </a:xfrm>
                        <a:prstGeom prst="rect">
                          <a:avLst/>
                        </a:prstGeom>
                        <a:ln w="0">
                          <a:noFill/>
                        </a:ln>
                      </pic:spPr>
                    </pic:pic>
                  </a:graphicData>
                </a:graphic>
              </wp:inline>
            </w:drawing>
          </mc:Choice>
          <mc:Fallback>
            <w:pict>
              <v:shape id="shape_0" stroked="f" o:allowincell="f" style="position:absolute;margin-left:0pt;margin-top:-550.05pt;width:249.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عبد القادر بن جدوع في زليتن بعد الهدم</w:t>
      </w:r>
    </w:p>
    <w:p>
      <w:pPr>
        <w:pStyle w:val="BookText"/>
        <w:rPr/>
      </w:pPr>
      <w:r>
        <w:rPr>
          <w:rFonts w:ascii="IRNazanin" w:hAnsi="IRNazanin" w:eastAsia="IRNazanin"/>
          <w:color w:val="111111"/>
          <w:sz w:val="28"/>
          <w:sz w:val="28"/>
          <w:szCs w:val="28"/>
          <w:rtl w:val="true"/>
          <w:lang w:bidi="fa-IR"/>
        </w:rPr>
        <w:t>هدم مزار سيدي يونس في بنغازی بالجرافات</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سیدی بوتسیف في طرابلس بعد الهدم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4163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22"/>
                        <a:stretch/>
                      </pic:blipFill>
                      <pic:spPr>
                        <a:xfrm>
                          <a:off x="0" y="0"/>
                          <a:ext cx="3416400" cy="6985080"/>
                        </a:xfrm>
                        <a:prstGeom prst="rect">
                          <a:avLst/>
                        </a:prstGeom>
                        <a:ln w="0">
                          <a:noFill/>
                        </a:ln>
                      </pic:spPr>
                    </pic:pic>
                  </a:graphicData>
                </a:graphic>
              </wp:inline>
            </w:drawing>
          </mc:Choice>
          <mc:Fallback>
            <w:pict>
              <v:shape id="shape_0" stroked="f" o:allowincell="f" style="position:absolute;margin-left:0pt;margin-top:-550.05pt;width:268.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مزار الشيخ الدوفاني في زليتن بعد الهدم</w:t>
      </w:r>
    </w:p>
    <w:p>
      <w:pPr>
        <w:pStyle w:val="BookText"/>
        <w:rPr/>
      </w:pPr>
      <w:r>
        <w:rPr>
          <w:rFonts w:ascii="Amiri" w:hAnsi="Amiri" w:eastAsia="Amiri" w:cs="Amiri"/>
          <w:color w:val="111111"/>
          <w:sz w:val="28"/>
          <w:sz w:val="28"/>
          <w:szCs w:val="28"/>
          <w:rtl w:val="true"/>
          <w:lang w:bidi="ar-SA"/>
        </w:rPr>
        <w:t>مزار مهدم في ليبيا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زاوية الدسوقيه في شرق بنغازي بعد الهدم </w:t>
      </w:r>
      <w:bookmarkStart w:id="200" w:name="pg7728_57263"/>
    </w:p>
    <w:p>
      <w:pPr>
        <w:pStyle w:val="BookText"/>
        <w:rPr/>
      </w:pPr>
      <w:bookmarkEnd w:id="200"/>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7211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5"/>
                        <a:stretch/>
                      </pic:blipFill>
                      <pic:spPr>
                        <a:xfrm>
                          <a:off x="0" y="0"/>
                          <a:ext cx="3720960" cy="6985080"/>
                        </a:xfrm>
                        <a:prstGeom prst="rect">
                          <a:avLst/>
                        </a:prstGeom>
                        <a:ln w="0">
                          <a:noFill/>
                        </a:ln>
                      </pic:spPr>
                    </pic:pic>
                  </a:graphicData>
                </a:graphic>
              </wp:inline>
            </w:drawing>
          </mc:Choice>
          <mc:Fallback>
            <w:pict>
              <v:shape id="shape_0" stroked="f" o:allowincell="f" style="position:absolute;margin-left:0pt;margin-top:-550.05pt;width:292.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مزار مهدم في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بنغازی</w:t>
      </w:r>
    </w:p>
    <w:p>
      <w:pPr>
        <w:pStyle w:val="BookText"/>
        <w:rPr/>
      </w:pPr>
      <w:r>
        <w:rPr>
          <w:rFonts w:ascii="IRNazanin" w:hAnsi="IRNazanin" w:eastAsia="IRNazanin"/>
          <w:color w:val="111111"/>
          <w:sz w:val="28"/>
          <w:sz w:val="28"/>
          <w:szCs w:val="28"/>
          <w:rtl w:val="true"/>
          <w:lang w:bidi="fa-IR"/>
        </w:rPr>
        <w:t>مزار مهدم في بنغازی</w:t>
      </w:r>
    </w:p>
    <w:p>
      <w:pPr>
        <w:pStyle w:val="Heading3"/>
        <w:numPr>
          <w:ilvl w:val="2"/>
          <w:numId w:val="1"/>
        </w:numPr>
        <w:rPr/>
      </w:pPr>
      <w:bookmarkStart w:id="201" w:name="__RefHeading___Toc4587616_1051229030"/>
      <w:bookmarkStart w:id="202" w:name="_Toc66"/>
      <w:bookmarkEnd w:id="201"/>
      <w:r>
        <w:rPr>
          <w:rtl w:val="true"/>
        </w:rPr>
        <w:t>الحوادث الأخرى في نبش القبور</w:t>
      </w:r>
      <w:bookmarkEnd w:id="20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الحوادث التي أشرنا إليها أعلاه، قام السلفيون التكفيريون بنبش قبور عدد من العلماء و الأولياء الصالحين في ليبيا و أحيانا إخراج النعوش و سرقتها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قاموا بهدم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باشا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إحدى المدارس التاريخية المتبقية من العصر </w:t>
      </w:r>
    </w:p>
    <w:p>
      <w:pPr>
        <w:pStyle w:val="BookText"/>
        <w:rPr/>
      </w:pPr>
      <w:r>
        <w:rPr>
          <w:rFonts w:ascii="Amiri" w:hAnsi="Amiri" w:eastAsia="Amiri" w:cs="Amiri"/>
          <w:color w:val="111111"/>
          <w:sz w:val="28"/>
          <w:sz w:val="28"/>
          <w:szCs w:val="28"/>
          <w:rtl w:val="true"/>
          <w:lang w:bidi="ar-SA"/>
        </w:rPr>
        <w:t>العثماني في طرابلس، ثم نبشوا القبور الموجودة في المدرسة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كما قاموا في نفس المدينة بنبش قبر السيد عبد الله المصري ابن عبد السلام الأسمر</w:t>
      </w:r>
    </w:p>
    <w:p>
      <w:pPr>
        <w:pStyle w:val="BookText"/>
        <w:rPr/>
      </w:pPr>
      <w:r>
        <w:rPr>
          <w:rFonts w:ascii="Amiri" w:hAnsi="Amiri" w:eastAsia="Amiri" w:cs="Amiri"/>
          <w:color w:val="111111"/>
          <w:sz w:val="28"/>
          <w:sz w:val="28"/>
          <w:szCs w:val="28"/>
          <w:rtl w:val="true"/>
          <w:lang w:bidi="ar-SA"/>
        </w:rPr>
        <w:t>و فيما يلي نستعرض قائمة بعدد آخر من حوادث نبش قبور العلماء والأولياء الصالحين المدفونين في ليبيا نقلا عن الصفحة الخاصة بأخبار تدمير المزارات</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تسلسل اسم صاحب المزار العنوان تاریخ نبش القبر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سالم الضفير الحسنی زليطين تشرين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الزوی طرابلس تشرين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نوفمبر </w:t>
      </w:r>
      <w:r>
        <w:rPr>
          <w:rFonts w:eastAsia="IRNazanin" w:cs="IRNazanin"/>
          <w:color w:val="111111"/>
          <w:sz w:val="28"/>
          <w:szCs w:val="28"/>
          <w:lang w:bidi="fa-IR"/>
        </w:rPr>
        <w:t>2011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كليله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المنصوره الجبل الأخضر كانون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ديسمبر </w:t>
      </w:r>
      <w:r>
        <w:rPr>
          <w:rFonts w:eastAsia="Amiri" w:cs="Amiri" w:ascii="Amiri" w:hAnsi="Amiri"/>
          <w:color w:val="111111"/>
          <w:sz w:val="28"/>
          <w:szCs w:val="28"/>
          <w:lang w:bidi="ar-SA"/>
        </w:rPr>
        <w:t>2011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الصفراني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برقه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على الوحیشی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عثمان ابحيح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بلخير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الطبجي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سيدي المسكين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السنوسي زاوية تاج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محمود الدهيميش منطقة الكريفيه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عمر المهندس منطقة الكريفيه بنغازی كانون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يناير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32258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29"/>
                        <a:stretch/>
                      </pic:blipFill>
                      <pic:spPr>
                        <a:xfrm>
                          <a:off x="0" y="0"/>
                          <a:ext cx="3225960" cy="6985080"/>
                        </a:xfrm>
                        <a:prstGeom prst="rect">
                          <a:avLst/>
                        </a:prstGeom>
                        <a:ln w="0">
                          <a:noFill/>
                        </a:ln>
                      </pic:spPr>
                    </pic:pic>
                  </a:graphicData>
                </a:graphic>
              </wp:inline>
            </w:drawing>
          </mc:Choice>
          <mc:Fallback>
            <w:pict>
              <v:shape id="shape_0" stroked="f" o:allowincell="f" style="position:absolute;margin-left:0pt;margin-top:-550.05pt;width:253.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نبش قبر احمد الزوی في طرابلس</w:t>
      </w:r>
    </w:p>
    <w:p>
      <w:pPr>
        <w:pStyle w:val="BookText"/>
        <w:rPr/>
      </w:pPr>
      <w:r>
        <w:rPr>
          <w:rFonts w:ascii="IRNazanin" w:hAnsi="IRNazanin" w:eastAsia="IRNazanin"/>
          <w:color w:val="111111"/>
          <w:sz w:val="28"/>
          <w:sz w:val="28"/>
          <w:szCs w:val="28"/>
          <w:rtl w:val="true"/>
          <w:lang w:bidi="fa-IR"/>
        </w:rPr>
        <w:t xml:space="preserve">نبش قبور مدرسة عثمان پاشا في طرابلس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بنغازی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نبش قبر عبد الله المصري ابن عبد السلام الاسمر في طرابلس </w:t>
      </w:r>
      <w:bookmarkStart w:id="203" w:name="pg7728_57266"/>
    </w:p>
    <w:p>
      <w:pPr>
        <w:pStyle w:val="Heading3"/>
        <w:numPr>
          <w:ilvl w:val="2"/>
          <w:numId w:val="1"/>
        </w:numPr>
        <w:rPr/>
      </w:pPr>
      <w:bookmarkStart w:id="204" w:name="__RefHeading___Toc4587618_1051229030"/>
      <w:bookmarkStart w:id="205" w:name="_Toc67"/>
      <w:bookmarkEnd w:id="203"/>
      <w:bookmarkEnd w:id="204"/>
      <w:r>
        <w:rPr>
          <w:rtl w:val="true"/>
        </w:rPr>
        <w:t>كلمة أخيرة حول نبش القبور</w:t>
      </w:r>
      <w:bookmarkEnd w:id="205"/>
    </w:p>
    <w:p>
      <w:pPr>
        <w:pStyle w:val="BookText"/>
        <w:rPr/>
      </w:pPr>
      <w:r>
        <w:rPr>
          <w:rFonts w:ascii="IRNazanin" w:hAnsi="IRNazanin" w:eastAsia="IRNazanin"/>
          <w:color w:val="111111"/>
          <w:sz w:val="28"/>
          <w:sz w:val="28"/>
          <w:szCs w:val="28"/>
          <w:rtl w:val="true"/>
          <w:lang w:bidi="fa-IR"/>
        </w:rPr>
        <w:t>في الختام، ننقل نص الاستفتاء من هيئة الإفتاء في المملكة العربية السعودية لنبرهن على حرمة تدنيس قبور الأولياء و الصالحين و إن بحجة محو بور الشرک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يجوز نبش قبور بعض الصالحين بحجة أن بعض المسلمين يزورون قبورهم و يقومون ببعض الأعمال الشركية، أم الصواب تصحيح أعمالهم المخالفة للكتاب و السنة و نصحهم؟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الله و بعد؛ لا يجوز نبش القبور من أجل منع زيارتها على أنها قبور 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 حرمة الميت كحرمة الحي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فكما أن الحي لايعتدي على بيته و سکنه و لا يجوز إخراجه منه و لا اعتداء عليه فيه فكذلک الميت؛</w:t>
      </w:r>
      <w:r>
        <w:rPr>
          <w:rStyle w:val="FootnoteAnchor"/>
          <w:rtl w:val="true"/>
        </w:rPr>
        <w:footnoteReference w:id="14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728_57268"/>
      <w:bookmarkStart w:id="207" w:name="pg7728_57268"/>
      <w:bookmarkEnd w:id="207"/>
    </w:p>
    <w:p>
      <w:pPr>
        <w:pStyle w:val="Heading3"/>
        <w:numPr>
          <w:ilvl w:val="2"/>
          <w:numId w:val="1"/>
        </w:numPr>
        <w:rPr/>
      </w:pPr>
      <w:bookmarkStart w:id="208" w:name="pg7728_57268"/>
      <w:bookmarkStart w:id="209" w:name="__RefHeading___Toc4587620_1051229030"/>
      <w:bookmarkStart w:id="210" w:name="_Toc68"/>
      <w:bookmarkEnd w:id="208"/>
      <w:bookmarkEnd w:id="209"/>
      <w:r>
        <w:rPr>
          <w:rtl w:val="true"/>
        </w:rPr>
        <w:t>خلاصة البحث</w:t>
      </w:r>
      <w:bookmarkEnd w:id="210"/>
    </w:p>
    <w:p>
      <w:pPr>
        <w:pStyle w:val="BookText"/>
        <w:rPr/>
      </w:pPr>
      <w:r>
        <w:rPr>
          <w:rFonts w:ascii="IRNazanin" w:hAnsi="IRNazanin" w:eastAsia="IRNazanin"/>
          <w:color w:val="111111"/>
          <w:sz w:val="28"/>
          <w:sz w:val="28"/>
          <w:szCs w:val="28"/>
          <w:rtl w:val="true"/>
          <w:lang w:bidi="fa-IR"/>
        </w:rPr>
        <w:t xml:space="preserve">يمر عقد كامل على أول حادث هدم للمزارات في العراق في عام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الأرجح 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الله بن محمد العابد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محافظة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يد الجماعات التكفيرية، و طيلة هذه المدة تم هدم و تدمير الكثير من الأبنية الدينية و المزارات الإسلامية في العديد من البلدان العربية لا سيما العراق وسورية و تونس و ليبيا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استعرضنا في هذا البحث على الأقل،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 في هذه البلدان الأربعة تم الاعتداء عليها من قبل السلفيين التكفيريين</w:t>
      </w:r>
    </w:p>
    <w:p>
      <w:pPr>
        <w:pStyle w:val="BookText"/>
        <w:rPr/>
      </w:pPr>
      <w:r>
        <w:rPr>
          <w:rFonts w:ascii="IRNazanin" w:hAnsi="IRNazanin" w:eastAsia="IRNazanin"/>
          <w:color w:val="111111"/>
          <w:sz w:val="28"/>
          <w:sz w:val="28"/>
          <w:szCs w:val="28"/>
          <w:rtl w:val="true"/>
          <w:lang w:bidi="fa-IR"/>
        </w:rPr>
        <w:t xml:space="preserve">لقد أفادت تقارير المصادر الخبرية و المواقع الإعلامية في العراق بتهديم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محاولات تهدیم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أربعين مزارة في هذا البلد في الأعوام ما بعد حرب العراق و لم تتضمن هذه التقارير الحوادث المتعلقة بتدمير سائر الأبنية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المساجد و الحسینیات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وقوع عملیات انتحارية ضد الزوار داخل المزارات و خارجها و بين المحافظات العراقية تحتل محافظة ديالى المرتبة الأولى في عدد حوادث هدم المزارات و تدمير الأضرحة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شهدت محافظة نينوى بعد سيطرة داعش عليها موجة متزايدة من هدم المزارات و الأضرحة و الأماكن الدينية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سورية، وردت تقارير عن هدم على الأقل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مزارا وضريحا على يد الجماعات التكفيرية حتى الآن، و معظم هذه الحوادث وقعت في المحافظات الشمالية و الشمالية الشرقية من سورية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دير الزور، الحسكة، الرقة، حلب، إدلب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بعض هذه المزارات لم يكن معروفا للعامة، في حين أن بعضها الآخر مثل مجمع مزارات شهداء صفين في </w:t>
      </w:r>
    </w:p>
    <w:p>
      <w:pPr>
        <w:pStyle w:val="BookText"/>
        <w:rPr/>
      </w:pPr>
      <w:r>
        <w:rPr>
          <w:rFonts w:ascii="Amiri" w:hAnsi="Amiri" w:eastAsia="Amiri" w:cs="Amiri"/>
          <w:color w:val="111111"/>
          <w:sz w:val="28"/>
          <w:sz w:val="28"/>
          <w:szCs w:val="28"/>
          <w:rtl w:val="true"/>
          <w:lang w:bidi="ar-SA"/>
        </w:rPr>
        <w:t>مدينة الرقة و مزار الشيخ عقبل المنبجي في منبج يعتبر من المزارات المشهورة و المعتبرة و التي تحظى باحترام و تقديس الأهالي في تلك المناطق</w:t>
      </w:r>
    </w:p>
    <w:p>
      <w:pPr>
        <w:pStyle w:val="BookText"/>
        <w:rPr/>
      </w:pPr>
      <w:r>
        <w:rPr>
          <w:rFonts w:ascii="Amiri" w:hAnsi="Amiri" w:eastAsia="Amiri" w:cs="Amiri"/>
          <w:color w:val="111111"/>
          <w:sz w:val="28"/>
          <w:sz w:val="28"/>
          <w:szCs w:val="28"/>
          <w:rtl w:val="true"/>
          <w:lang w:bidi="ar-SA"/>
        </w:rPr>
        <w:t xml:space="preserve">و في تونس تعرض حوالي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مزارة لهجمات السلفيين التكفيريين، و قد سلطنا عليها الضوء في هذا البحث، من بينها مزارات لها مكانة خاصة في نفوس الأهالي مثل مزار ابو سعيد الباجي و عائشة المنوبية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معظم الاعتداءات على المزارات في تونس تمت عبر إشعال النيران فيها، و يمكن القول أن حجم الخسائر التي أصيبت بها أقل بكثير قياسا بالمزارات في العراق و سورية و ليبيا، ويشير هذا الأمر إلى أن السلفيين في تونس لا يحظون بحاضنة أكبر لتنفيذ أهدافهم التخريبية كما هو الحال في البلدان الثلاثة المذكورة</w:t>
      </w:r>
    </w:p>
    <w:p>
      <w:pPr>
        <w:pStyle w:val="BookText"/>
        <w:rPr/>
      </w:pPr>
      <w:r>
        <w:rPr>
          <w:rFonts w:ascii="Amiri" w:hAnsi="Amiri" w:eastAsia="Amiri" w:cs="Amiri"/>
          <w:color w:val="111111"/>
          <w:sz w:val="28"/>
          <w:sz w:val="28"/>
          <w:szCs w:val="28"/>
          <w:rtl w:val="true"/>
          <w:lang w:bidi="ar-SA"/>
        </w:rPr>
        <w:t>أما ليبيا فهي البلد الأكثر تضررا جراء حوادث الاعتداء على المزارات قياسا بسائر البلدان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استعرضنا في هذا البحث حوالي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من هذه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ضمنها حوادث نبش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تقتصر هذه الحوادث على منطقة أو مناطق بعينها في ليبيا بل انتشرت على امتداد الوطن الليبي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أبرز هذه الحوادث وقعت على المدن المهمة المطلة على ساحل البحر المتوسط في شمال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طرابلس و بنغازي و زليطين و مصراته و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التذكير أنه بسبب عدم التغطية الخبرية و الإعلامية للكثير من حوادث الاعتداء و الهدم للمزارات و الأضرحة، تبقى الأرقام الحقيقية للحوادث أكبر بكثير مما عرضنا في هذا البحث</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صعيد الشخصيات المدفونة في تلك المزارات أو المنسوبة إليها فقد بينا في بحثنا أن الجماعات التكفيرية و إن كانت أحيانا تركز على تدمير بعض المزارات الخاصة، إلا أنها في معظم الحالات كان تقدم على هدم الأضرحة و المزارات دون أن تعير أهمية للشخصيات المنسوبة إليها أو المدفونة فيها، فلو تأملنا قائمة المزارات سنجد أنها تحتوي على أسماء عدد من الشخصيات التي تنتمي إلى البيت النبوي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أئمة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أبنائهم المباشرين أو أعقابهم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الصحابة و التابعين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عمار بن یاسر و أويس القرني و الصحابة المدفونين في ليبيا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أنبياء الله، و الشخصيات القرآنية و الأمراء </w:t>
      </w:r>
    </w:p>
    <w:p>
      <w:pPr>
        <w:pStyle w:val="BookText"/>
        <w:rPr/>
      </w:pPr>
      <w:r>
        <w:rPr>
          <w:rFonts w:ascii="Amiri" w:hAnsi="Amiri" w:eastAsia="Amiri" w:cs="Amiri"/>
          <w:color w:val="111111"/>
          <w:sz w:val="28"/>
          <w:sz w:val="28"/>
          <w:szCs w:val="28"/>
          <w:rtl w:val="true"/>
          <w:lang w:bidi="ar-SA"/>
        </w:rPr>
        <w:t xml:space="preserve">و الحكام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آل الخطاب و مراد آغا الوالي العثماني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حتى العلماء مثل المؤرخ الكبير ابن الأثير الجزري</w:t>
      </w:r>
    </w:p>
    <w:p>
      <w:pPr>
        <w:pStyle w:val="BookText"/>
        <w:rPr/>
      </w:pPr>
      <w:r>
        <w:rPr>
          <w:rFonts w:ascii="Amiri" w:hAnsi="Amiri" w:eastAsia="Amiri" w:cs="Amiri"/>
          <w:color w:val="111111"/>
          <w:sz w:val="28"/>
          <w:sz w:val="28"/>
          <w:szCs w:val="28"/>
          <w:rtl w:val="true"/>
          <w:lang w:bidi="ar-SA"/>
        </w:rPr>
        <w:t xml:space="preserve">و لكن القسم الأعظم من الآثار الإسلامية المهدمة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المزارات في ليبيا و تونس بالمقام الأول، و المزارات في سورية في المقام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تشمل القبور و المزارات المتعلقة بمشايخ التصوف و الأولياء المحليين الذين يحظون بمكانة و احترام خاصين لدى أهالي تلك المناطق من أبرز الأمثلة على مزارات مشايخ التصوف التي هدمت على يد الجماعات التكفيرية نذكر مزار فتح الموصلي في الموصل و الشيخ عقيل المنبجي في منبج و عبد السلام الأسمر الفيتوري في زليطين، و شعاب الدهماني في طرابلس و أبو سعيد الباجي و عائشة المنوبية في تونس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يمكن تقسيم حجم الأضرار و الدمار الذي لحق بالمزارات و طبيعة الاعتداءات الواقعة، إلى الحالات التالية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دمار کامل، شبه دمار لبناء المزار، أضرار طفيفة، أو محاولة فاشلة لتدمير المزار، إشعال النار داخل المزارات و كذلك نبش قبور الشخصيات المدفونة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نظرا إلى أن الكثير من هذه المزارات تنطوي على أهمية و قيمة كبيرة من الناحية الفنية و العمارة الإسلامية، فإن تدميرها و محوها يعد جرائم لا تغتفر بحق التراث الإسلامي لن تسامح عليها الأجيال المسلمة القادمة</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يبدو أن إقدام التيارات التكفيرية على هدم المزارات في العقد الأخير يأتي في سياق ممارسات التيار الوهابي في نجد منذ تأسيس الدولة الأولى لآل سعود و احتلاله الحجاز حيث قام بمحر الآثار و المقدسات الإسلامية و مزارات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صحابة رسول الله صلی الله علیه و آله في مكة المكرمة و المدينة المنورة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أقدس مدن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كأن الجماعات التكفيرية المعاصرة و استلهاما من أسلافها غير الصالحين في نجد، قد عقدت العزم على محق التراث الديني والثقافي و التاريخي للمسلمين من البلاد الإسلامية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7728_57272"/>
      <w:bookmarkStart w:id="212" w:name="pg7728_57272"/>
      <w:bookmarkEnd w:id="212"/>
    </w:p>
    <w:p>
      <w:pPr>
        <w:pStyle w:val="Heading2"/>
        <w:numPr>
          <w:ilvl w:val="1"/>
          <w:numId w:val="1"/>
        </w:numPr>
        <w:rPr/>
      </w:pPr>
      <w:bookmarkStart w:id="213" w:name="pg7728_57272"/>
      <w:bookmarkStart w:id="214" w:name="__RefHeading___Toc4587622_1051229030"/>
      <w:bookmarkStart w:id="215" w:name="_Toc69"/>
      <w:bookmarkEnd w:id="213"/>
      <w:bookmarkEnd w:id="214"/>
      <w:r>
        <w:rPr>
          <w:rtl w:val="true"/>
        </w:rPr>
        <w:t>المصادر</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الأثير، علی بن محمد، اسد الغابة في معرفة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العسقلانی، احمد بن على، الاصابة في تمييز الصحابة،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المحسن الترکی،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احمد بن محمد، وفیات الاعیان،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محمد، الطبقات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شداد، محمد بن على، الأعلاق الخطيرة في ذکر امراء الشام والجزيرة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دومینیک سوردیل،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المعهد الفرنسي للدراسات العربية،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 البر، يوسف بن عبد الله، الاستیعاب في معرفة الأصحاب،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مرشد، 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الاعلام،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العماد الحنبلي، عبد الحی، شذرات الذهب في أخبار من ذهب، بیروت، دار الفكر،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غلبون الطرابلسي، محمد بن خليل، التذكار فيمن ملک طرابلس و ما كان بها من الأخيار،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الطاهر احمد الزاوی،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المدار الاسلامی،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الفداء الايوبي، اسماعيل بن محمد، تقویم البلدان، باریس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الطباعة السلطانية،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الادریسی، محمد بن محمد، نزهة المشتاق في اختراق الآفاق،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الثقافة الدينية،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الازدی، یزید بن محمد، تاريخ الموصل،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حبیبة،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احياء التراث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الأنصاري، عبد الرحمن بن محمد، معالم الإيمان في معرفة اهل القيروان،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شبوح، مكتبة الخانجی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التجانی، عبدالله بن محمد، رحلة التجاني،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حسني عبد الوهاب، تونس و ليبيا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العربية للكتاب،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الحديثی، عطا و عبد الخالق، هناء القباب المخروطية في العراق،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مديرية الآثار العامة،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حرز الدين، محمد، مراقد المعارف،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حرز الدين،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جبير،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 یاقوت،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خامه یار، احمد، آثار پیامبر صلی الله علیه و اله و زیارتگاه های اهل بیت علیهم السلام در سوریه،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خامه یار،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پژوهشی در مسیر امام علی علیه السلام به صفین و محل جنگ صفین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الدراسات العلوية، العدد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ربيع وصيف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الذهبي، محمد بن احمد، تاريخ الإسلام و وفيات المشاهير و الأعلام،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 السلام التدمری،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الزرکلی، خير الدين، الأعلام،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ط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السامرائي، يونس الشيخ ابراهيم، تاريخ مدينة سامراء،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الأمة،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علی حامد، المعالم الاسلامية بالمتحف الاسلامي بمدينة طرابلس، ليبيا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الادارة العامة للبحوث الأثرية و المحفوظات التاريخية،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الشريف، ناصر الدين محمد، الجواهر الإكليلية في اعيان علماء ليبيا من المالكية، عمان و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البيارق،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صفي الدين البغدادي، عبد المؤمن بن عبد الحق، مراصد الاطلاع،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محمد البجاوي،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الوهاب، حسن حسني، الشهيرات التونسيات، تونس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المنار،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العمري الخطيب، محمد امین، منهل الاولیاء و مشرب الاصفياء من سادات الموصل الحدباء،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الديوه جي،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الجمهورية، </w:t>
      </w:r>
      <w:r>
        <w:rPr>
          <w:rFonts w:eastAsia="IRNazanin" w:cs="IRNazanin"/>
          <w:color w:val="111111"/>
          <w:sz w:val="28"/>
          <w:szCs w:val="28"/>
          <w:lang w:bidi="fa-IR"/>
        </w:rPr>
        <w:t>1968/1388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القطعاني، احمد، الأهابة بمن دقن في البلاد الليبية من الصحابة، 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النجاح،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کردي، رضا، تاریخ سیاسی خوارج شمال آفریقا،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 دراسات الحوزة و الجامعة؛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منظمة دراسة و تدوین کتب العلوم الإنسانية في الجامعات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مركز العلوم الإنسانية للبحوث و التنمية،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مهدي پور، علی اکبر، از تبار محدثان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دخت امیر مؤمنان علیه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النائب الانصاری، احمد بن الحسين، نفحات النسرين و الريحان فيمن كان بطرابلس من الأعيان،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مصطفى المصراتي،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 التجاري،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عبدالحسین، تقویم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ط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الهروي، علي بن أبي بكر، الاشارات الى معرفة الزيارات،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جانين سورديل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طومین، دمشق، المعهد الفرنسي، </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اليافعي، عبد الله بن اسعد، مرآة الجنان و عبرة اليقظان،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العلمية،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موسوعة العالم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المصادر الألكترونية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المراقد و المشاهد الدینیة فی تلعفر</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http://www.majalisna.com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الآن،</w:t>
      </w:r>
      <w:r>
        <w:rPr>
          <w:rFonts w:eastAsia="Times New Roman" w:cs="Times New Roman" w:ascii="Times New Roman" w:hAnsi="Times New Roman"/>
          <w:color w:val="111111"/>
          <w:sz w:val="28"/>
          <w:szCs w:val="28"/>
          <w:lang w:val="en-US" w:bidi="en-US"/>
        </w:rPr>
        <w:t>http://akhbar.alaan.tv</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اکتشف سوریة،</w:t>
      </w:r>
      <w:r>
        <w:rPr>
          <w:rFonts w:eastAsia="Times New Roman" w:cs="Times New Roman" w:ascii="Times New Roman" w:hAnsi="Times New Roman"/>
          <w:color w:val="111111"/>
          <w:sz w:val="28"/>
          <w:szCs w:val="28"/>
          <w:lang w:val="en-US" w:bidi="en-US"/>
        </w:rPr>
        <w:t>http://www.discover-syria.com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الاهرام العربی،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http://arabi.ahram.org.eg</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باسنیوز،</w:t>
      </w:r>
      <w:r>
        <w:rPr>
          <w:rFonts w:eastAsia="Times New Roman" w:cs="Times New Roman" w:ascii="Times New Roman" w:hAnsi="Times New Roman"/>
          <w:color w:val="111111"/>
          <w:sz w:val="28"/>
          <w:szCs w:val="28"/>
          <w:lang w:val="en-US" w:bidi="en-US"/>
        </w:rPr>
        <w:t>http://www.basnews.com</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جهانی شیعه رایتس واچ،</w:t>
      </w:r>
      <w:r>
        <w:rPr>
          <w:rFonts w:eastAsia="Times New Roman" w:cs="Times New Roman" w:ascii="Times New Roman" w:hAnsi="Times New Roman"/>
          <w:color w:val="111111"/>
          <w:sz w:val="28"/>
          <w:szCs w:val="28"/>
          <w:lang w:val="en-US" w:bidi="en-US"/>
        </w:rPr>
        <w:t>http://shiarightswatch.org</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بوایة الوسط، </w:t>
      </w:r>
      <w:r>
        <w:rPr>
          <w:rFonts w:eastAsia="Times New Roman" w:cs="Times New Roman" w:ascii="Times New Roman" w:hAnsi="Times New Roman"/>
          <w:color w:val="111111"/>
          <w:sz w:val="28"/>
          <w:szCs w:val="28"/>
          <w:lang w:val="en-US" w:bidi="en-US"/>
        </w:rPr>
        <w:t>http://www.alwasat.ly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البیاتی ولید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تاریخیة حول مرقد العسکریین علیهم السلام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http://www.siironline.org</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تانیت برس، </w:t>
      </w:r>
      <w:r>
        <w:rPr>
          <w:rFonts w:eastAsia="Times New Roman" w:cs="Times New Roman" w:ascii="Times New Roman" w:hAnsi="Times New Roman"/>
          <w:color w:val="111111"/>
          <w:sz w:val="28"/>
          <w:szCs w:val="28"/>
          <w:lang w:val="en-US" w:bidi="en-US"/>
        </w:rPr>
        <w:t>http://www.tanitpress.net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المجهر، </w:t>
      </w:r>
      <w:r>
        <w:rPr>
          <w:rFonts w:eastAsia="Times New Roman" w:cs="Times New Roman" w:ascii="Times New Roman" w:hAnsi="Times New Roman"/>
          <w:color w:val="111111"/>
          <w:sz w:val="28"/>
          <w:szCs w:val="28"/>
          <w:lang w:val="en-US" w:bidi="en-US"/>
        </w:rPr>
        <w:t>http://www.mjhar.com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توانسه،</w:t>
      </w:r>
      <w:r>
        <w:rPr>
          <w:rFonts w:eastAsia="Times New Roman" w:cs="Times New Roman" w:ascii="Times New Roman" w:hAnsi="Times New Roman"/>
          <w:color w:val="111111"/>
          <w:sz w:val="28"/>
          <w:szCs w:val="28"/>
          <w:lang w:val="en-US" w:bidi="en-US"/>
        </w:rPr>
        <w:t>http://touensa.org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تورس،</w:t>
      </w:r>
      <w:r>
        <w:rPr>
          <w:rFonts w:eastAsia="Times New Roman" w:cs="Times New Roman" w:ascii="Times New Roman" w:hAnsi="Times New Roman"/>
          <w:color w:val="111111"/>
          <w:sz w:val="28"/>
          <w:szCs w:val="28"/>
          <w:lang w:val="en-US" w:bidi="en-US"/>
        </w:rPr>
        <w:t>http://www.turess.com</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تونس الرقمیه،</w:t>
      </w:r>
      <w:r>
        <w:rPr>
          <w:rFonts w:eastAsia="Times New Roman" w:cs="Times New Roman" w:ascii="Times New Roman" w:hAnsi="Times New Roman"/>
          <w:color w:val="111111"/>
          <w:sz w:val="28"/>
          <w:szCs w:val="28"/>
          <w:lang w:val="en-US" w:bidi="en-US"/>
        </w:rPr>
        <w:t>http://www.arrakmia.com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حرمات،</w:t>
      </w:r>
      <w:r>
        <w:rPr>
          <w:rFonts w:eastAsia="Times New Roman" w:cs="Times New Roman" w:ascii="Times New Roman" w:hAnsi="Times New Roman"/>
          <w:color w:val="111111"/>
          <w:sz w:val="28"/>
          <w:szCs w:val="28"/>
          <w:lang w:val="en-US" w:bidi="en-US"/>
        </w:rPr>
        <w:t>http://hurumat.org</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الحقیقة </w:t>
      </w:r>
      <w:r>
        <w:rPr>
          <w:rFonts w:eastAsia="Times New Roman" w:cs="Times New Roman" w:ascii="Times New Roman" w:hAnsi="Times New Roman"/>
          <w:color w:val="111111"/>
          <w:sz w:val="28"/>
          <w:szCs w:val="28"/>
          <w:lang w:val="en-US" w:bidi="en-US"/>
        </w:rPr>
        <w:t>http://www.syriatruth.org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الخبر برس،</w:t>
      </w:r>
      <w:r>
        <w:rPr>
          <w:rFonts w:eastAsia="Times New Roman" w:cs="Times New Roman" w:ascii="Times New Roman" w:hAnsi="Times New Roman"/>
          <w:color w:val="111111"/>
          <w:sz w:val="28"/>
          <w:szCs w:val="28"/>
          <w:lang w:val="en-US" w:bidi="en-US"/>
        </w:rPr>
        <w:t>http://alkhabarpress.com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خبرگزاری </w:t>
      </w:r>
      <w:r>
        <w:rPr>
          <w:rFonts w:eastAsia="Times New Roman" w:cs="Times New Roman" w:ascii="Times New Roman" w:hAnsi="Times New Roman"/>
          <w:color w:val="111111"/>
          <w:sz w:val="28"/>
          <w:szCs w:val="28"/>
          <w:lang w:val="en-US" w:bidi="en-US"/>
        </w:rPr>
        <w:t>http://www.france24.com.France24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براثا،</w:t>
      </w:r>
      <w:r>
        <w:rPr>
          <w:rFonts w:eastAsia="Times New Roman" w:cs="Times New Roman" w:ascii="Times New Roman" w:hAnsi="Times New Roman"/>
          <w:color w:val="111111"/>
          <w:sz w:val="28"/>
          <w:szCs w:val="28"/>
          <w:lang w:val="en-US" w:bidi="en-US"/>
        </w:rPr>
        <w:t>http://burathanews.com</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خبرگزاری نینا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 الوطنیة العراقیة الانباء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http://www.ninanews.com</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دنیا الوطن، </w:t>
      </w:r>
      <w:r>
        <w:rPr>
          <w:rFonts w:eastAsia="Times New Roman" w:cs="Times New Roman" w:ascii="Times New Roman" w:hAnsi="Times New Roman"/>
          <w:color w:val="111111"/>
          <w:sz w:val="28"/>
          <w:szCs w:val="28"/>
          <w:lang w:val="en-US" w:bidi="en-US"/>
        </w:rPr>
        <w:t>http://www.alwatanvoice.com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رادیو</w:t>
      </w:r>
      <w:r>
        <w:rPr>
          <w:rFonts w:eastAsia="Times New Roman" w:cs="Times New Roman" w:ascii="Times New Roman" w:hAnsi="Times New Roman"/>
          <w:color w:val="111111"/>
          <w:sz w:val="28"/>
          <w:szCs w:val="28"/>
          <w:lang w:val="en-US" w:bidi="en-US"/>
        </w:rPr>
        <w:t>http://www.radiomfm.tn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الاتحاد، </w:t>
      </w:r>
      <w:r>
        <w:rPr>
          <w:rFonts w:eastAsia="Times New Roman" w:cs="Times New Roman" w:ascii="Times New Roman" w:hAnsi="Times New Roman"/>
          <w:color w:val="111111"/>
          <w:sz w:val="28"/>
          <w:szCs w:val="28"/>
          <w:lang w:val="en-US" w:bidi="en-US"/>
        </w:rPr>
        <w:t>http://www.alittihad.ae</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الاخبار، </w:t>
      </w:r>
      <w:r>
        <w:rPr>
          <w:rFonts w:eastAsia="Times New Roman" w:cs="Times New Roman" w:ascii="Times New Roman" w:hAnsi="Times New Roman"/>
          <w:color w:val="111111"/>
          <w:sz w:val="28"/>
          <w:szCs w:val="28"/>
          <w:lang w:val="en-US" w:bidi="en-US"/>
        </w:rPr>
        <w:t>http://www.al-akhbar.com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البینة </w:t>
      </w:r>
      <w:r>
        <w:rPr>
          <w:rFonts w:eastAsia="Times New Roman" w:cs="Times New Roman" w:ascii="Times New Roman" w:hAnsi="Times New Roman"/>
          <w:color w:val="111111"/>
          <w:sz w:val="28"/>
          <w:szCs w:val="28"/>
          <w:lang w:val="en-US" w:bidi="en-US"/>
        </w:rPr>
        <w:t>http://www.al-bayyna.com</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روزنامه السفیر، </w:t>
      </w:r>
      <w:r>
        <w:rPr>
          <w:rFonts w:eastAsia="Times New Roman" w:cs="Times New Roman" w:ascii="Times New Roman" w:hAnsi="Times New Roman"/>
          <w:color w:val="111111"/>
          <w:sz w:val="28"/>
          <w:szCs w:val="28"/>
          <w:lang w:val="en-US" w:bidi="en-US"/>
        </w:rPr>
        <w:t>http://www.assafir.com</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الشروق،</w:t>
      </w:r>
      <w:r>
        <w:rPr>
          <w:rFonts w:eastAsia="Times New Roman" w:cs="Times New Roman" w:ascii="Times New Roman" w:hAnsi="Times New Roman"/>
          <w:color w:val="111111"/>
          <w:sz w:val="28"/>
          <w:szCs w:val="28"/>
          <w:lang w:val="en-US" w:bidi="en-US"/>
        </w:rPr>
        <w:t>http://www.shorouknews.com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العرب،</w:t>
      </w:r>
      <w:r>
        <w:rPr>
          <w:rFonts w:eastAsia="Times New Roman" w:cs="Times New Roman" w:ascii="Times New Roman" w:hAnsi="Times New Roman"/>
          <w:color w:val="111111"/>
          <w:sz w:val="28"/>
          <w:szCs w:val="28"/>
          <w:lang w:val="en-US" w:bidi="en-US"/>
        </w:rPr>
        <w:t>http://www.alarab.co.uk</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الکترونیک التونسیه، </w:t>
      </w:r>
      <w:r>
        <w:rPr>
          <w:rFonts w:eastAsia="Times New Roman" w:cs="Times New Roman" w:ascii="Times New Roman" w:hAnsi="Times New Roman"/>
          <w:color w:val="111111"/>
          <w:sz w:val="28"/>
          <w:szCs w:val="28"/>
          <w:lang w:val="en-US" w:bidi="en-US"/>
        </w:rPr>
        <w:t>http://www.attounissia.com.tn</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الوسط،</w:t>
      </w:r>
      <w:r>
        <w:rPr>
          <w:rFonts w:eastAsia="Times New Roman" w:cs="Times New Roman" w:ascii="Times New Roman" w:hAnsi="Times New Roman"/>
          <w:color w:val="111111"/>
          <w:sz w:val="28"/>
          <w:szCs w:val="28"/>
          <w:lang w:val="en-US" w:bidi="en-US"/>
        </w:rPr>
        <w:t>http://www.alwasatnews.com</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الوطن،</w:t>
      </w:r>
      <w:r>
        <w:rPr>
          <w:rFonts w:eastAsia="Times New Roman" w:cs="Times New Roman" w:ascii="Times New Roman" w:hAnsi="Times New Roman"/>
          <w:color w:val="111111"/>
          <w:sz w:val="28"/>
          <w:szCs w:val="28"/>
          <w:lang w:val="en-US" w:bidi="en-US"/>
        </w:rPr>
        <w:t>http://www.alwatan.sy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السومریه،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http://www.alsumaria.tv</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سیریا نیوز،</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http://www.syria-news.com</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شبکة الاخبار اللیبیه،</w:t>
      </w:r>
      <w:r>
        <w:rPr>
          <w:rFonts w:eastAsia="Times New Roman" w:cs="Times New Roman" w:ascii="Times New Roman" w:hAnsi="Times New Roman"/>
          <w:color w:val="111111"/>
          <w:sz w:val="28"/>
          <w:szCs w:val="28"/>
          <w:lang w:val="en-US" w:bidi="en-US"/>
        </w:rPr>
        <w:t>http://libyann.net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شبکة النبا المعلوماتیه، </w:t>
      </w:r>
      <w:r>
        <w:rPr>
          <w:rFonts w:eastAsia="Times New Roman" w:cs="Times New Roman" w:ascii="Times New Roman" w:hAnsi="Times New Roman"/>
          <w:color w:val="111111"/>
          <w:sz w:val="28"/>
          <w:szCs w:val="28"/>
          <w:lang w:val="en-US" w:bidi="en-US"/>
        </w:rPr>
        <w:t>http://www.annabaa.org</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الشرقیة،</w:t>
      </w:r>
      <w:r>
        <w:rPr>
          <w:rFonts w:eastAsia="Times New Roman" w:cs="Times New Roman" w:ascii="Times New Roman" w:hAnsi="Times New Roman"/>
          <w:color w:val="111111"/>
          <w:sz w:val="28"/>
          <w:szCs w:val="28"/>
          <w:lang w:val="en-US" w:bidi="en-US"/>
        </w:rPr>
        <w:t>http://www.alsharqiya.com</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اف ام، </w:t>
      </w:r>
      <w:r>
        <w:rPr>
          <w:rFonts w:eastAsia="Times New Roman" w:cs="Times New Roman" w:ascii="Times New Roman" w:hAnsi="Times New Roman"/>
          <w:color w:val="111111"/>
          <w:sz w:val="28"/>
          <w:szCs w:val="28"/>
          <w:lang w:val="en-US" w:bidi="en-US"/>
        </w:rPr>
        <w:t>http://www.shemsfm.net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الحریة،</w:t>
      </w:r>
      <w:r>
        <w:rPr>
          <w:rFonts w:eastAsia="Times New Roman" w:cs="Times New Roman" w:ascii="Times New Roman" w:hAnsi="Times New Roman"/>
          <w:color w:val="111111"/>
          <w:sz w:val="28"/>
          <w:szCs w:val="28"/>
          <w:lang w:val="en-US" w:bidi="en-US"/>
        </w:rPr>
        <w:t>http://www.lawoflibya.com</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عبدالغفور الملحم،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الکبریت الاحمر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نامس الشیخ علی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http://www.esyria.sy</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العراق الآن،</w:t>
      </w:r>
      <w:r>
        <w:rPr>
          <w:rFonts w:eastAsia="Times New Roman" w:cs="Times New Roman" w:ascii="Times New Roman" w:hAnsi="Times New Roman"/>
          <w:color w:val="111111"/>
          <w:sz w:val="28"/>
          <w:szCs w:val="28"/>
          <w:lang w:val="en-US" w:bidi="en-US"/>
        </w:rPr>
        <w:t>http://iraqelan.com</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برس، </w:t>
      </w:r>
      <w:r>
        <w:rPr>
          <w:rFonts w:eastAsia="Times New Roman" w:cs="Times New Roman" w:ascii="Times New Roman" w:hAnsi="Times New Roman"/>
          <w:color w:val="111111"/>
          <w:sz w:val="28"/>
          <w:szCs w:val="28"/>
          <w:lang w:val="en-US" w:bidi="en-US"/>
        </w:rPr>
        <w:t>http://www.arabi-press.com</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العهد، </w:t>
      </w:r>
      <w:r>
        <w:rPr>
          <w:rFonts w:eastAsia="Times New Roman" w:cs="Times New Roman" w:ascii="Times New Roman" w:hAnsi="Times New Roman"/>
          <w:color w:val="111111"/>
          <w:sz w:val="28"/>
          <w:szCs w:val="28"/>
          <w:lang w:val="en-US" w:bidi="en-US"/>
        </w:rPr>
        <w:t>http://www.alahednews.com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قناة النبا الفضائیه، </w:t>
      </w:r>
      <w:r>
        <w:rPr>
          <w:rFonts w:eastAsia="Times New Roman" w:cs="Times New Roman" w:ascii="Times New Roman" w:hAnsi="Times New Roman"/>
          <w:color w:val="111111"/>
          <w:sz w:val="28"/>
          <w:szCs w:val="28"/>
          <w:lang w:val="en-US" w:bidi="en-US"/>
        </w:rPr>
        <w:t>http://alnabaa.tv</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قناة الوطنیه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http://www.wataniai.tn</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المدی برس، </w:t>
      </w:r>
      <w:r>
        <w:rPr>
          <w:rFonts w:eastAsia="Times New Roman" w:cs="Times New Roman" w:ascii="Times New Roman" w:hAnsi="Times New Roman"/>
          <w:color w:val="111111"/>
          <w:sz w:val="28"/>
          <w:szCs w:val="28"/>
          <w:lang w:val="en-US" w:bidi="en-US"/>
        </w:rPr>
        <w:t>http://www.almadapress.com</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المرصد السوری لحقوق الانسان، </w:t>
      </w:r>
      <w:r>
        <w:rPr>
          <w:rFonts w:eastAsia="Times New Roman" w:cs="Times New Roman" w:ascii="Times New Roman" w:hAnsi="Times New Roman"/>
          <w:color w:val="111111"/>
          <w:sz w:val="28"/>
          <w:szCs w:val="28"/>
          <w:lang w:val="en-US" w:bidi="en-US"/>
        </w:rPr>
        <w:t>http://www.syriahr.com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المشهد التونسی،</w:t>
      </w:r>
      <w:r>
        <w:rPr>
          <w:rFonts w:eastAsia="Times New Roman" w:cs="Times New Roman" w:ascii="Times New Roman" w:hAnsi="Times New Roman"/>
          <w:color w:val="111111"/>
          <w:sz w:val="28"/>
          <w:szCs w:val="28"/>
          <w:lang w:val="en-US" w:bidi="en-US"/>
        </w:rPr>
        <w:t>http://www.machhad.com</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المصدر، </w:t>
      </w:r>
      <w:r>
        <w:rPr>
          <w:rFonts w:eastAsia="Times New Roman" w:cs="Times New Roman" w:ascii="Times New Roman" w:hAnsi="Times New Roman"/>
          <w:color w:val="111111"/>
          <w:sz w:val="28"/>
          <w:szCs w:val="28"/>
          <w:lang w:val="en-US" w:bidi="en-US"/>
        </w:rPr>
        <w:t>http://ar.webmanagercenter.com</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موزاییک اف ام </w:t>
      </w:r>
      <w:r>
        <w:rPr>
          <w:rFonts w:eastAsia="Times New Roman" w:cs="Times New Roman" w:ascii="Times New Roman" w:hAnsi="Times New Roman"/>
          <w:color w:val="111111"/>
          <w:sz w:val="28"/>
          <w:szCs w:val="28"/>
          <w:lang w:val="en-US" w:bidi="en-US"/>
        </w:rPr>
        <w:t>http://www.mosaiquefm.net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المیادین،</w:t>
      </w:r>
      <w:r>
        <w:rPr>
          <w:rFonts w:eastAsia="Times New Roman" w:cs="Times New Roman" w:ascii="Times New Roman" w:hAnsi="Times New Roman"/>
          <w:color w:val="111111"/>
          <w:sz w:val="28"/>
          <w:szCs w:val="28"/>
          <w:lang w:val="en-US" w:bidi="en-US"/>
        </w:rPr>
        <w:t>http://www.almayadeen.net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الوطن اللیبیه، </w:t>
      </w:r>
      <w:r>
        <w:rPr>
          <w:rFonts w:eastAsia="Times New Roman" w:cs="Times New Roman" w:ascii="Times New Roman" w:hAnsi="Times New Roman"/>
          <w:color w:val="111111"/>
          <w:sz w:val="28"/>
          <w:szCs w:val="28"/>
          <w:lang w:val="en-US" w:bidi="en-US"/>
        </w:rPr>
        <w:t>http://www.alwatanlibya.com</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الوکالة الانباء العراقیة المستقلة، </w:t>
      </w:r>
      <w:r>
        <w:rPr>
          <w:rFonts w:eastAsia="Times New Roman" w:cs="Times New Roman" w:ascii="Times New Roman" w:hAnsi="Times New Roman"/>
          <w:color w:val="111111"/>
          <w:sz w:val="28"/>
          <w:szCs w:val="28"/>
          <w:lang w:val="en-US" w:bidi="en-US"/>
        </w:rPr>
        <w:t>http://www.ina-iraq.net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وکالة الانباء اللیبیه،</w:t>
      </w:r>
      <w:r>
        <w:rPr>
          <w:rFonts w:eastAsia="Times New Roman" w:cs="Times New Roman" w:ascii="Times New Roman" w:hAnsi="Times New Roman"/>
          <w:color w:val="111111"/>
          <w:sz w:val="28"/>
          <w:szCs w:val="28"/>
          <w:lang w:val="en-US" w:bidi="en-US"/>
        </w:rPr>
        <w:t>http://www.lana-news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ویکیبیدیاف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علاء الدین الخزنوی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http://ar.wikipedia.org</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ARA News http://aranews.org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http://brnieq.com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http://buratha.com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http://ejabh.com</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http://iaqsa.com</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http://justpaste.it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http://r-ar.facebook.com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http://top-drama.net</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نیشابوري، عبد الحسين، تقویم شیعه، ص </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البياني، وليد سعيد،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تاريخية حول صرقد العسكريين علیهماالسلام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نیشابوري، عبد الحسين، نفس المصدر،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السامرائي، يونس الشيخ ابراهيم، تاريخ مدينة سامراء،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حرر الدين، محمد، مراقد المعارف،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الحدینی، الشباب المخروطية في العراق،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بن احمد، تاريخ الاسائم و وفیات المشاهير والأ عام،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الازدي يزيد بن محمد، تاریخ الموصل،ص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الذیی، محمد بن أحمد، نفس المصدر،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صفي الدين ، 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العمري الخطيب، منهل الأولياء و مشرب الاصفياء من سادات الموصل الحدباء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الخطيب، نفس المكان</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محمد بن احمد، تاریخ الاسلام و وفیات المشاهير و الاعلام،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الحموی،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الوسط البحرينية، داعش تختلف تركمان شيعة وندمر مزارات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العدد </w:t>
      </w:r>
      <w:r>
        <w:rPr>
          <w:rFonts w:eastAsia="IRNazanin" w:cs="IRNazanin"/>
          <w:b w:val="false"/>
          <w:bCs w:val="false"/>
          <w:i w:val="false"/>
          <w:iCs w:val="false"/>
          <w:color w:val="333333"/>
          <w:sz w:val="20"/>
          <w:szCs w:val="20"/>
        </w:rPr>
        <w:t>4314</w:t>
      </w:r>
      <w:r>
        <w:rPr>
          <w:rFonts w:ascii="IRNazanin" w:hAnsi="IRNazanin" w:eastAsia="IRNazanin"/>
          <w:b w:val="false"/>
          <w:b w:val="false"/>
          <w:bCs w:val="false"/>
          <w:i w:val="false"/>
          <w:i w:val="false"/>
          <w:iCs w:val="false"/>
          <w:color w:val="333333"/>
          <w:sz w:val="20"/>
          <w:sz w:val="20"/>
          <w:szCs w:val="20"/>
          <w:rtl w:val="true"/>
        </w:rPr>
        <w:t xml:space="preserve">، الاثنين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المراقد و المشاهد الدينية في تلعفر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http://www.majalisna.com</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المراقد والمشاهد الدينية في تلعفر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Imajalisna.com</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المراقد و المشاهد الدينية في تلعفر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 majalisna.com</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 الخطيب، منهل الاولیاء و مشرب الاصفیاء،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محمد،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الإرهابيون يفجرون مرقد الإمام إبراهيم السمين في قره تبه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http://www.al-bayyna.com/modules.php?name=News&amp;file=article&amp;sid=9917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http://www.top-drama.net/vb/t147</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http://www.buratha.com/buratha_site/crime_sect5.php</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http://www.buratha.com/buratha_site/crime_sect5.php</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http://www.buratha.com/buratha_site/crime_sect5.php</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النبأ المعلوماتية،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استمرار عمليات استهداف المراقد المقدسة والحسينات في 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http://www.annabaa.org/nbanews/enfejarsamera/069.htm</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http://nabilalkarkhy.com/shia/rabita/marakid/saliheen/saliheen_iraq.htm</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الأنباء العراقية المستقلة،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إحباط محاولة لتفجير مقام الإمام الرضا بسيارة مفخخة شمال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http://www.ina-iraq.net/news/security/31143.html</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http://www.buratha.com/buratha_site/crime_sect5.php</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http://www.buratha.com/buratha_site/crime_sect5.php</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http://www.buratha.com/buratha_site/crime_sects.php</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وكالة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مدن ديالي المنسية مازال العنف الدموي هو سيد الموقف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وكالة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نسف مرقد السيدة فاطمة بنت الحسن قرب بعقوبة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http://burathanews.com/news/25247.html</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وكالة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الارهابيون التكفيريون يفجرون مرقدين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2006/10/27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http://burathanews.com/news/10157.html</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وكالة أنباء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داقوق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الارهابيون التكفيريون يفجرون مرقدين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2006/10/27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http://burathanews.com/news/10157.html</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http://www.buratha.com/buratha_site/crime_sects.php</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يقع هذا المزار في جنوب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بعقوبه، في محافظة ديالى، و هو مدفن علی بن محمد بن عبد الله بن ادریس روحاني البعقوبی،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ويطلق عليه الناس خطا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ادریس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أحد مشايخ التصوف في النصف الثاني من القرن السادس وأوائل القرن السابع الهجري ومن تلاميذ الشيخ عبد القادر الجيلاني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المتصوف الحنبلي الكير ومؤسس الطريقة القادرية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عام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في مسقط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زاويته و تحول قبره إلى 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احمد الذهبی، تاریخ الاعلام و وفیات،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جدير بالذكر أن هذا المكان یعد اليوم من المزارات الشيعية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http://www.buratha.com/buratha_site/crime_sects.php</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استشهاد واصابة اكثر من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شخصا باستهداف مرقد الامام ابو ادریس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http://www.alsharqiya.com/?p=36419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 المزار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الإمام زين العابدین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الرغم من عدم وجود أي دليل أو وثيقة تاريخية معتبرة تؤكد دفنه في هذا المكان</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http://www.buratha.com/buratha_site/crime_sect5.php</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محمد، الطبقات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يشار إلى أن بعض المصادر المطلعة أكدت أن الإرهابيين بعد نبش قبر حجر لم يستطيعوا العثور على رفاته، لذا فإن زعمهم بأنهم نقلوا الرفات إلى جهة مجهولة لا صحة له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عن هذا المزار والأدلة المعروضة على وجود الشخصية التاريخية سكينة بنت الإمام علي عليهماالسلام راجع مؤلفات هؤلاء الباحثين المعاصرين، ومن أهمها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سكينة بنت علی علیهماالسلام، السيد أحمد الحسين السيدة سكينة بنت امير المؤمنین علی بن ابی طالب علیهاالسلام و مقامها في داريا، جعفر المهاجر سكينة بنت علي علیهاالسلام تحقيق ودراسة، تأليف عباس شومان و علي مرتضي سكينه علیهاالسلام دختر امام علي علیه السلام و مرقد او در شام محمد محمدی اشتهاردی از تبار 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سینه دخت امير مؤمنان علیهاالسلام، علی اکبر مهدی پور</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پور، علی اکبر، از تبار محدثان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سکينه دخت امیر مؤمنان علیه السلام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حول كيفية العثور على هذا المزار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شداد، محمد بن على، الاعلاق الخطيرة في ذکر امراء الشام والجزيرة،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شداد، نفس المصدر،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خامه یار، احمد، آثار پیامبر صلی الله علیه و آله و سلم و زیارتگاه های اهل بیت علیهم السلام در سوریه،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الحقيقة،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مسلحو لواء التوحيد الأخواني في الجيش الحر يفجرون مقام محسن بن الحسين بن علي في حي المشهد بحلب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tabid/94/Article/112/Default.aspx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أخبار وتقارير اخری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http://www.syriatruth.org</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المنظمة العالمية لحقوق الشيعة تدين تدمير مرقد محسن ابن الإمام الحسين عليهما السلام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حرز الدين ، محمد مراقد المعارف،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خامه یار،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مسیر امام علی علیه السلام به صفین و محل جنگ صفين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المرصد السوري لحقوق 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إسلاميون يفجرون صريحا شيعيا في الرقة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http://www.syriahr.com/index.php?option=com_news&amp;nid=17074&amp;Itemid=2&amp;task=displayne Ws.U1e1KPmSydt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تهدم قبر الصحابي وابصة بن معبد الأسدي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sthash.W1hXSwpw.dpbs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وابص </w:t>
      </w:r>
      <w:r>
        <w:rPr>
          <w:rFonts w:eastAsia="IRNazanin" w:cs="IRNazanin"/>
          <w:b w:val="false"/>
          <w:bCs w:val="false"/>
          <w:i w:val="false"/>
          <w:iCs w:val="false"/>
          <w:color w:val="333333"/>
          <w:sz w:val="20"/>
          <w:szCs w:val="20"/>
        </w:rPr>
        <w:t>http://alkhabarpress.com</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تل ابيض في شمال محافظة رقه، على بعد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 شمال مدينة الرقه على الحدود التركية وعلى الطريق المؤدي إلى 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شانلی اورفا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sanliurfa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آثار المدينة التاريخية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في داخل الأراضي التركيه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الهروی، علی بن ابی بکر، الاشارات الى معرفة الزیارات، ص </w:t>
      </w:r>
      <w:r>
        <w:rPr>
          <w:rFonts w:eastAsia="IRNazanin" w:cs="IRNazanin"/>
          <w:b w:val="false"/>
          <w:bCs w:val="false"/>
          <w:i w:val="false"/>
          <w:iCs w:val="false"/>
          <w:color w:val="333333"/>
          <w:sz w:val="20"/>
          <w:szCs w:val="20"/>
        </w:rPr>
        <w:t>62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المجهر،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تفجر مقام ستي رحمة بريف ادلب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http://www.mjhar.com/ar-sy/NewsView/7/68467.aspx</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عربی 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تدمير أضرحة في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داعش تهدد بحرق شواهد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2013/10/16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http://www.arabi-press.com/article.php?id=841227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ضریح عجان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ضحية جديدة لداعش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http://www.alwatan.sy/view.aspx?id=6951</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طبعا ليس مؤکدا نسبة هذين القبرين إلى صاحبيهما، ذلك أن عقیل بن ابی طالب، بحسب أقوال المؤرخين توفي في المدينة المنورة في عام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 ودفن في مقبرة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مزار النبي حزقیل موجود في منطقة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محافظة بابل بالعراق وقد عرف منذ القدم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 الكفل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من المزارات المعتبرة لشيعة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حول مزار الشيخ عقيل،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خامه یار، احمد، آثار پیامبر صلی الله علیه و آله و سلم و زیارتگاه های اهل بیت علیهم السلام در سوریه ،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الفداء الايوبي، اسماعيل بن محمد، تقويم البلدان،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طبعا هناك شكوك حول النب العلوي للشيخ أحمد الرفاعي، مؤسس الطريقه الرفاعيه والجة الأعلى لهذه الأسرة، لكن الرفاعين وفروعهم المختلفة يؤکدون على صحة نسبهم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نسب عجان الحديد هناک کتاب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النضيد في نسب الشيخ محمد عجان الحديد الرفاعي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عن مطبعة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النمرود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الموصل في عام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جدير بالذكر أن بعض المستخدمين الذين نشروا هذا الشريط الفيديوي أطلقوا عليه خطا مزار عمار بن یاسر في مدينة الرقة، في حين أن المزار المدمر لا يشبه أبدأ المزار العظيم و الواسع لشهداء صفين، وكما أوضحنا فإن مزار عمار بن ياسر تم تدميره في عام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تدمير قبة الشيخ نبهان كما جاء في تقرير هيومن رايتس واتش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http://hurumat.org/article.php?id=77&amp;cid=6.UxDFk-OSw9E</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تستهدف المسجد الوحيد في قرية الشيخ هلال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دسامبر </w:t>
      </w:r>
      <w:r>
        <w:rPr>
          <w:rFonts w:eastAsia="IRNazanin" w:cs="IRNazanin"/>
          <w:b w:val="false"/>
          <w:bCs w:val="false"/>
          <w:i w:val="false"/>
          <w:iCs w:val="false"/>
          <w:color w:val="333333"/>
          <w:sz w:val="20"/>
          <w:szCs w:val="20"/>
        </w:rPr>
        <w:t>2013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http://akhbar.alaan.tv/news/post/25189/isis-bomb-shekh-hilal-aleppo-mosque-syria</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اليافعی، عبدالله بن اسعد، مرآة الجنان و عبرة اليقظان،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العماد الحنبلي، عبد الحی، شذرات الذهب في أخبار من ذهب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تنظيم الدولة الإسلامية يفجر مزار دينيا لأحد الشيوخ في مدينة منبج بريف حلب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http://ar anews.org</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الخزنوي </w:t>
      </w:r>
      <w:r>
        <w:rPr>
          <w:rFonts w:eastAsia="IRNazanin" w:cs="IRNazanin"/>
          <w:b w:val="false"/>
          <w:bCs w:val="false"/>
          <w:i w:val="false"/>
          <w:iCs w:val="false"/>
          <w:color w:val="333333"/>
          <w:sz w:val="20"/>
          <w:szCs w:val="20"/>
        </w:rPr>
        <w:t>http://ar.wikipedia.org/wiki</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سيريا نيوز،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الشيخ محمد الخزنوي صاحب الطريقة النقشبندية بحادث 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http://www.syria-news.com/readnews.php?sy_seq=13452</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باسنیوز،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تفجر مقام أحد أهم شيوخ الصوفية في غرب کوردستان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http://www.basnews.com/ar/News/Details/mod/13942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الغفور الملحم،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الكبريت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ناصر الشيخ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يونيو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http://www.esyria.sy/ehasakeh/index.php?p=stories&amp;category=characters&amp;filename=2009062 90400219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العهد الاخباري،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تنسف ضريح الشيخ نامس قرب الحسكة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http://www.alahednews.com. lb/essaydetails.php?eid=92211&amp;cid=161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http://justpaste.it/em33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متشددون اسلاميون يدمرون صريحا صوفيا في شرق سوريا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2013/10/14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http://hurumat.org/article.php?id=80&amp;cid=6.UxDFku OSW9E</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اكتشف سورية،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أعمال همجية وسرقات في بعض المواقع الأثرية بدير الزور في ظل الأزمة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http://www.discover-syria.com/print/14841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 الوطن،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المساجد والكنائس، الأزمة السورية تشهد تدمير أول مقام ديني للعلویین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http://www.alwatanvoice.com/arabic/news/2012/11/18/335402.html</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داعش يفجر أضرحة في دير الزور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http://www.assafir.com/Article/63/350594/MostRead</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على أمثلة عن هذه التحليات،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الطیاشی، فاضل و الشاهد، هادية،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الاعتداءات تكررت على الزوايا والمقامات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تراثنا في 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الشروق،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607028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http://www.turess.com/alchourouk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البرينصي شرف الدين، سنیا،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التونسيون وحرق أضرحة و مقامات الأولياء الصالحين سموم الفاتحين الجدد لن 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التونسية، تاریخ </w:t>
      </w:r>
      <w:r>
        <w:rPr>
          <w:rFonts w:eastAsia="IRNazanin" w:cs="IRNazanin"/>
          <w:b w:val="false"/>
          <w:bCs w:val="false"/>
          <w:i w:val="false"/>
          <w:iCs w:val="false"/>
          <w:color w:val="333333"/>
          <w:sz w:val="20"/>
          <w:szCs w:val="20"/>
        </w:rPr>
        <w:t>2013/1/16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http://www.turess.com/attounissia</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العالم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تظاهر المئات في تونس احتجاجا على حرق ضريح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الولي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 إسالامین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http://www.shorouknews.com/news/view.aspx?cdate=14012013&amp;id=o2dea58d-2d8e-4ca6 bbff-dafffcc8ca3a</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راديو </w:t>
      </w:r>
      <w:r>
        <w:rPr>
          <w:rFonts w:eastAsia="IRNazanin" w:cs="IRNazanin"/>
          <w:b w:val="false"/>
          <w:bCs w:val="false"/>
          <w:i w:val="false"/>
          <w:iCs w:val="false"/>
          <w:color w:val="333333"/>
          <w:sz w:val="20"/>
          <w:szCs w:val="20"/>
        </w:rPr>
        <w:t>MFM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رئاسة الجمهورية تدين الاعتداء على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سيدي بوسعيد الباجي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http://www.radiomfm.tn/ar/actualite/details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الجمهورية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الباجي </w:t>
      </w:r>
      <w:r>
        <w:rPr>
          <w:rFonts w:eastAsia="IRNazanin" w:cs="IRNazanin"/>
          <w:b w:val="false"/>
          <w:bCs w:val="false"/>
          <w:i w:val="false"/>
          <w:iCs w:val="false"/>
          <w:color w:val="333333"/>
          <w:sz w:val="20"/>
          <w:szCs w:val="20"/>
        </w:rPr>
        <w:t>html</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اليونيسكو تندد بحرق ضريح سيدي بوسعيد في تونس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اليونيسكو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http://ar.webmanagercenter.com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14123/21/01/30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الحدت</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الوهاب، حسن حسنی، شهرات التونسيات،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الألكسو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تخریب مقام السيدة المنوبية إعتداء على الذاكرة التونسية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2012/10/18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http://www.alarab.co.uk/?p=8826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أنباء </w:t>
      </w:r>
      <w:r>
        <w:rPr>
          <w:rFonts w:eastAsia="IRNazanin" w:cs="IRNazanin"/>
          <w:b w:val="false"/>
          <w:bCs w:val="false"/>
          <w:i w:val="false"/>
          <w:iCs w:val="false"/>
          <w:color w:val="333333"/>
          <w:sz w:val="20"/>
          <w:szCs w:val="20"/>
        </w:rPr>
        <w:t>France24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سنوات مع النفاذ لستة سلفيين أحرقوا مزار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السيدة المنوبية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Pr>
        <w:t>2013/6/19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20130618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http://www.france24.com/ar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صوفية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راديو </w:t>
      </w:r>
      <w:r>
        <w:rPr>
          <w:rFonts w:eastAsia="IRNazanin" w:cs="IRNazanin"/>
          <w:b w:val="false"/>
          <w:bCs w:val="false"/>
          <w:i w:val="false"/>
          <w:iCs w:val="false"/>
          <w:color w:val="333333"/>
          <w:sz w:val="20"/>
          <w:szCs w:val="20"/>
        </w:rPr>
        <w:t>MFM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سيدي احمد الورفلي بأكودة يتعرض إلى الحرق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الورفلي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مأكودة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يعرض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http://www.radiomfm.tn/ar/actualite/details html</w:t>
      </w:r>
      <w:r>
        <w:rPr>
          <w:rFonts w:ascii="IRNazanin" w:hAnsi="IRNazanin" w:eastAsia="IRNazanin"/>
          <w:b w:val="false"/>
          <w:b w:val="false"/>
          <w:bCs w:val="false"/>
          <w:i w:val="false"/>
          <w:i w:val="false"/>
          <w:iCs w:val="false"/>
          <w:color w:val="333333"/>
          <w:sz w:val="20"/>
          <w:sz w:val="20"/>
          <w:szCs w:val="20"/>
          <w:rtl w:val="true"/>
        </w:rPr>
        <w:t>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الحرق</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http://thawret14.blogspot.com/2012/04/blog-post_5910.html</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المشهد التونسي،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القبض على متورطين في الاعتداء على زاوية أحد الأولياء الصالحين بقایس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http:/www.machhad.com</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ملتحون يعتدون على قبة الولي الصالح سيدي المحارب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http://www.turess.com/assabah/68894?PageSpeed=noscript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توانسة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 توانسة تدين جميع الهجمات ضد أضرحتنا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كانون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يناير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2013/01/13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http://touensa.org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ألكترونية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جبل 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همدم ضريح الولي سيدي بو شوشة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http://www.attounissia.com.tn/details_article.php?t=41&amp;a=69693&amp;temp=1&amp;lang</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موقع موزاییک اف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مجهولون يحرقون مقام أحد الأولياء الصالحين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2012/12/10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سبیبة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http://www.mosaiquefm.net/ar/index/a/ActuDetail/Element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یحرقون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الصالحين</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اف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مقام الولي الصالح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سيدي علي الحشاني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http://www.shemsfm.net/ar/actualite 32844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تانیت برس،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السيدة المنوبية حرق مقام سيدي عبد العزيز بالمرسى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 عبد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http://www.tanitpress.net/social/295-social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بالمرسی</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موزاییک اف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إحراق مصاحف وكتب تاريخية في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الغوث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2013/1/20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http://www.mosaiquefm.net/ar/index/a/ActuDetail/Element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الغوث</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قناة الوطنية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 مقام الولي الصالح سيدي علي بن سالم بمنطقة بو عطوش من معتمدية الحامة بولاية قابس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http://www.watania1.tn</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تونس الرقمية،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إعتداء على مقام الولي الصالح سيدي بالناجي وإلقاء التابوت خارج مبنى الزاوية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http://www.arr akmia.com</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اف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المنستير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 مقام الولي الصالح سيدي عبد الجبار في معتمدية جمال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المنستير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http://www.shemsfm.net/ar/actualite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35723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الكترونية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التونسية،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 مقام ولية صالحة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http://www.attounissia.com.tn/details_article.php?t=68&amp;a=89899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حرق جملة من زوايا في كل من ولاية المنستير و المهدية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2013/2/4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زوایا۔ فی۔ کل۔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المنستير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http://ar.webmanagercenter.com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والمهدية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14424/04/02/20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مجتمع</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اف 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 مقام الولي صالح الغضباني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http://www.shemsfm.net/ar/actualite70374</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الشريف، ناصر الدين محمد، الجواهر الاكليلية نيا، عليا ان علماء ليبيا من المالكية، مصر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التجاني ، عبدالله بن محمد، رحلة التجانی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ابن غلبون التلرابلسی، التذکار،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النائب الانصاری، نفحات النسرين و الريحان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التجاني، عبد الله بن محمد نفس المصدر،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غلبون الطرابلسي، التذكار،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القطعانی، احمد، الأهابه بمن دفن في البارد الليبية من الصحابة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الأنصاري، عبد الرحمن بن محمد، معالم الايمان في معرفة أهل القیروان ،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الزركلي، خير الدين، الاعلام،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الأنباء الليبية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انفجار عبوة ناسفة داخل مجمع مسجد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2014/5/18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w:t>
      </w:r>
      <w:r>
        <w:rPr>
          <w:rFonts w:eastAsia="IRNazanin" w:cs="IRNazanin"/>
          <w:b w:val="false"/>
          <w:bCs w:val="false"/>
          <w:i w:val="false"/>
          <w:iCs w:val="false"/>
          <w:color w:val="333333"/>
          <w:sz w:val="20"/>
          <w:szCs w:val="20"/>
        </w:rPr>
        <w:t>51036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http://www.lana-news.ly/ara/news/view</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الزوایا۔ والاضرحة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ليبيا </w:t>
      </w:r>
      <w:r>
        <w:rPr>
          <w:rFonts w:eastAsia="IRNazanin" w:cs="IRNazanin"/>
          <w:b w:val="false"/>
          <w:bCs w:val="false"/>
          <w:i w:val="false"/>
          <w:iCs w:val="false"/>
          <w:color w:val="333333"/>
          <w:sz w:val="20"/>
          <w:szCs w:val="20"/>
        </w:rPr>
        <w:t>165447923538154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يوسف بن عبد الله، الاستيعاب في معرفة الأصحاب ،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ابن الأثير، علی بن محمد، اسد الغابة في معرفة الصحابة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ليبيا </w:t>
      </w:r>
      <w:r>
        <w:rPr>
          <w:rFonts w:eastAsia="IRNazanin" w:cs="IRNazanin"/>
          <w:b w:val="false"/>
          <w:bCs w:val="false"/>
          <w:i w:val="false"/>
          <w:iCs w:val="false"/>
          <w:color w:val="333333"/>
          <w:sz w:val="20"/>
          <w:szCs w:val="20"/>
        </w:rPr>
        <w:t>165447923538154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العسقامی، احمد بن علی، الاصابة في تمييز الصحابة ،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والأضرحة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الأهرام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عدم أضرحة الأولياء التشدد الديني يروع الليبيين و مظاهرات للمطالبة بالعقاب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http://arabi.ahram.org.eg/NewsQ/4764.aspx.2012/3/22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w:t>
      </w:r>
      <w:r>
        <w:rPr>
          <w:rFonts w:eastAsia="IRNazanin" w:cs="IRNazanin"/>
          <w:b w:val="false"/>
          <w:bCs w:val="false"/>
          <w:i w:val="false"/>
          <w:iCs w:val="false"/>
          <w:color w:val="333333"/>
          <w:sz w:val="20"/>
          <w:szCs w:val="20"/>
        </w:rPr>
        <w:t>https://ar-ar.facebook.com/pages165447923538154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علی حامد، المعالم الاسلامية بالمتحف الأسامي بمدينة طرابلس،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الادریسی، محمد بن محمد، نزهة المشتاق في اختراق الآفاق،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علی حامد،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Knights Hospitaller</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من المعلومات لمراد أغا، انفل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غلبون الطرابلسي ، التذكار، می</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التجاني، رحلة التجانس،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الوطن الليبية،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 مقام سيدي عبد الجليل و نهب المنارة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اکتبر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http://www.alwatanlibya.com/more.php?newsid=17250 &amp;catid=1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کردی، رضا، تاریخ سیاسی خوارج شمال أفريقا،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الزوایا۔ و الاضرحة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لهدم الزوایا۔ و الأضرحة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لهدم الزوایا۔ و الأضرحة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ليبیا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الزوایا۔ و الاضرحة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w:t>
      </w:r>
      <w:r>
        <w:rPr>
          <w:rFonts w:eastAsia="IRNazanin" w:cs="IRNazanin"/>
          <w:b w:val="false"/>
          <w:bCs w:val="false"/>
          <w:i w:val="false"/>
          <w:iCs w:val="false"/>
          <w:color w:val="333333"/>
          <w:sz w:val="20"/>
          <w:szCs w:val="20"/>
        </w:rPr>
        <w:t>165447923538154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https://ar-ar.facebook.com/pages</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مجهولة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بتفجير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http://www.brnieq.com/news</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الاهرام العربي،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هدم أضرحة الأولياء التشدد الديني بروع الليين و مظاهرات للمطالبة بالعقاب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http://arabi.ahram.org.eg/News/4764.aspx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2012/3/22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الزوایا۔ و الأضرحة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تفجير ضريح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ضواحي العاصمة الليبية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2013/3/29</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الزوایا۔ و الاضرحة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شبكة الأخبار الليبية،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مجهولون يستهدفون مقام و ضريح سيدي الوشیش بدرنة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مجهولون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يستهدفون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http://libyann.net/index.php/nat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بوابة الوسط،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متشددون يهدمون ضريح سيدي سعيد بأوجلة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http://www.alwasat.ly/ar/news/libya/20259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وكالة الأنباء الليبية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تفجير عدد من الأضرحة بالقرب من مدينة مزده و الشويرف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xml:space="preserve">، تفجير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الأضرحة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http://www.lana-news.ly/ara/news/view</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والشريف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الزوایا۔ و الاضرحة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ليبيا </w:t>
      </w:r>
      <w:r>
        <w:rPr>
          <w:rFonts w:eastAsia="IRNazanin" w:cs="IRNazanin"/>
          <w:b w:val="false"/>
          <w:bCs w:val="false"/>
          <w:i w:val="false"/>
          <w:iCs w:val="false"/>
          <w:color w:val="333333"/>
          <w:sz w:val="20"/>
          <w:szCs w:val="20"/>
        </w:rPr>
        <w:t>165447923538154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الحرية،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 الأضرحة بمدرسة عثمان باشا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2012/8/29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2012/08/29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http://www.lawoflibya.com/mag</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الزوایا۔ و الاضرحة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https://ar-ar.facebook.com/pages165447923538154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ابراهيم آل الشيخ، فتاوی و رسائل،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WWW.Ejaba.com</w:t>
      </w:r>
      <w:r>
        <w:rPr>
          <w:rFonts w:ascii="IRNazanin" w:hAnsi="IRNazanin" w:eastAsia="IRNazanin"/>
          <w:b w:val="false"/>
          <w:b w:val="false"/>
          <w:bCs w:val="false"/>
          <w:i w:val="false"/>
          <w:i w:val="false"/>
          <w:iCs w:val="false"/>
          <w:color w:val="333333"/>
          <w:sz w:val="20"/>
          <w:sz w:val="20"/>
          <w:szCs w:val="20"/>
          <w:rtl w:val="true"/>
        </w:rPr>
        <w:t>و سایت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www.laqsa.com</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image" Target="media/image3.jpeg"/><Relationship Id="rId32" Type="http://schemas.openxmlformats.org/officeDocument/2006/relationships/image" Target="media/image3.jpeg"/><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image" Target="media/image5.jpeg"/><Relationship Id="rId38" Type="http://schemas.openxmlformats.org/officeDocument/2006/relationships/image" Target="media/image5.jpeg"/><Relationship Id="rId39" Type="http://schemas.openxmlformats.org/officeDocument/2006/relationships/footer" Target="footer28.xml"/><Relationship Id="rId40" Type="http://schemas.openxmlformats.org/officeDocument/2006/relationships/image" Target="media/image6.jpeg"/><Relationship Id="rId41" Type="http://schemas.openxmlformats.org/officeDocument/2006/relationships/image" Target="media/image6.jpeg"/><Relationship Id="rId42" Type="http://schemas.openxmlformats.org/officeDocument/2006/relationships/footer" Target="footer29.xml"/><Relationship Id="rId43" Type="http://schemas.openxmlformats.org/officeDocument/2006/relationships/image" Target="media/image7.jpeg"/><Relationship Id="rId44" Type="http://schemas.openxmlformats.org/officeDocument/2006/relationships/image" Target="media/image7.jpeg"/><Relationship Id="rId45" Type="http://schemas.openxmlformats.org/officeDocument/2006/relationships/footer" Target="footer30.xml"/><Relationship Id="rId46" Type="http://schemas.openxmlformats.org/officeDocument/2006/relationships/image" Target="media/image8.jpeg"/><Relationship Id="rId47" Type="http://schemas.openxmlformats.org/officeDocument/2006/relationships/image" Target="media/image8.jpeg"/><Relationship Id="rId48" Type="http://schemas.openxmlformats.org/officeDocument/2006/relationships/footer" Target="footer31.xml"/><Relationship Id="rId49" Type="http://schemas.openxmlformats.org/officeDocument/2006/relationships/image" Target="media/image9.jpeg"/><Relationship Id="rId50" Type="http://schemas.openxmlformats.org/officeDocument/2006/relationships/image" Target="media/image9.jpeg"/><Relationship Id="rId51" Type="http://schemas.openxmlformats.org/officeDocument/2006/relationships/footer" Target="footer32.xml"/><Relationship Id="rId52" Type="http://schemas.openxmlformats.org/officeDocument/2006/relationships/footer" Target="footer33.xml"/><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image" Target="media/image12.jpeg"/><Relationship Id="rId61" Type="http://schemas.openxmlformats.org/officeDocument/2006/relationships/image" Target="media/image12.jpeg"/><Relationship Id="rId62" Type="http://schemas.openxmlformats.org/officeDocument/2006/relationships/footer" Target="footer37.xml"/><Relationship Id="rId63" Type="http://schemas.openxmlformats.org/officeDocument/2006/relationships/image" Target="media/image13.jpeg"/><Relationship Id="rId64" Type="http://schemas.openxmlformats.org/officeDocument/2006/relationships/image" Target="media/image13.jpeg"/><Relationship Id="rId65" Type="http://schemas.openxmlformats.org/officeDocument/2006/relationships/footer" Target="footer38.xml"/><Relationship Id="rId66" Type="http://schemas.openxmlformats.org/officeDocument/2006/relationships/footer" Target="footer39.xml"/><Relationship Id="rId67" Type="http://schemas.openxmlformats.org/officeDocument/2006/relationships/footer" Target="footer40.xml"/><Relationship Id="rId68" Type="http://schemas.openxmlformats.org/officeDocument/2006/relationships/footer" Target="footer41.xml"/><Relationship Id="rId69" Type="http://schemas.openxmlformats.org/officeDocument/2006/relationships/image" Target="media/image14.jpeg"/><Relationship Id="rId70" Type="http://schemas.openxmlformats.org/officeDocument/2006/relationships/image" Target="media/image14.jpeg"/><Relationship Id="rId71" Type="http://schemas.openxmlformats.org/officeDocument/2006/relationships/footer" Target="footer42.xml"/><Relationship Id="rId72" Type="http://schemas.openxmlformats.org/officeDocument/2006/relationships/footer" Target="footer43.xml"/><Relationship Id="rId73" Type="http://schemas.openxmlformats.org/officeDocument/2006/relationships/footer" Target="footer44.xml"/><Relationship Id="rId74" Type="http://schemas.openxmlformats.org/officeDocument/2006/relationships/image" Target="media/image15.jpeg"/><Relationship Id="rId75" Type="http://schemas.openxmlformats.org/officeDocument/2006/relationships/image" Target="media/image15.jpeg"/><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image" Target="media/image16.jpeg"/><Relationship Id="rId97" Type="http://schemas.openxmlformats.org/officeDocument/2006/relationships/image" Target="media/image16.jpeg"/><Relationship Id="rId98" Type="http://schemas.openxmlformats.org/officeDocument/2006/relationships/footer" Target="footer65.xml"/><Relationship Id="rId99" Type="http://schemas.openxmlformats.org/officeDocument/2006/relationships/image" Target="media/image17.jpeg"/><Relationship Id="rId100" Type="http://schemas.openxmlformats.org/officeDocument/2006/relationships/image" Target="media/image17.jpeg"/><Relationship Id="rId101" Type="http://schemas.openxmlformats.org/officeDocument/2006/relationships/footer" Target="footer66.xml"/><Relationship Id="rId102" Type="http://schemas.openxmlformats.org/officeDocument/2006/relationships/image" Target="media/image18.jpeg"/><Relationship Id="rId103" Type="http://schemas.openxmlformats.org/officeDocument/2006/relationships/image" Target="media/image18.jpeg"/><Relationship Id="rId104" Type="http://schemas.openxmlformats.org/officeDocument/2006/relationships/footer" Target="footer67.xml"/><Relationship Id="rId105" Type="http://schemas.openxmlformats.org/officeDocument/2006/relationships/image" Target="media/image19.jpeg"/><Relationship Id="rId106" Type="http://schemas.openxmlformats.org/officeDocument/2006/relationships/image" Target="media/image19.jpeg"/><Relationship Id="rId107" Type="http://schemas.openxmlformats.org/officeDocument/2006/relationships/footer" Target="footer68.xml"/><Relationship Id="rId108" Type="http://schemas.openxmlformats.org/officeDocument/2006/relationships/image" Target="media/image20.jpeg"/><Relationship Id="rId109" Type="http://schemas.openxmlformats.org/officeDocument/2006/relationships/image" Target="media/image20.jpeg"/><Relationship Id="rId110" Type="http://schemas.openxmlformats.org/officeDocument/2006/relationships/footer" Target="footer69.xml"/><Relationship Id="rId111" Type="http://schemas.openxmlformats.org/officeDocument/2006/relationships/footer" Target="footer70.xml"/><Relationship Id="rId112" Type="http://schemas.openxmlformats.org/officeDocument/2006/relationships/image" Target="media/image21.jpeg"/><Relationship Id="rId113" Type="http://schemas.openxmlformats.org/officeDocument/2006/relationships/image" Target="media/image21.jpeg"/><Relationship Id="rId114" Type="http://schemas.openxmlformats.org/officeDocument/2006/relationships/footer" Target="footer71.xml"/><Relationship Id="rId115" Type="http://schemas.openxmlformats.org/officeDocument/2006/relationships/image" Target="media/image22.jpeg"/><Relationship Id="rId116" Type="http://schemas.openxmlformats.org/officeDocument/2006/relationships/image" Target="media/image22.jpeg"/><Relationship Id="rId117" Type="http://schemas.openxmlformats.org/officeDocument/2006/relationships/footer" Target="footer72.xml"/><Relationship Id="rId118" Type="http://schemas.openxmlformats.org/officeDocument/2006/relationships/footer" Target="footer73.xml"/><Relationship Id="rId119" Type="http://schemas.openxmlformats.org/officeDocument/2006/relationships/image" Target="media/image23.jpeg"/><Relationship Id="rId120" Type="http://schemas.openxmlformats.org/officeDocument/2006/relationships/image" Target="media/image23.jpeg"/><Relationship Id="rId121" Type="http://schemas.openxmlformats.org/officeDocument/2006/relationships/footer" Target="footer74.xml"/><Relationship Id="rId122" Type="http://schemas.openxmlformats.org/officeDocument/2006/relationships/image" Target="media/image24.jpeg"/><Relationship Id="rId123" Type="http://schemas.openxmlformats.org/officeDocument/2006/relationships/image" Target="media/image24.jpeg"/><Relationship Id="rId124" Type="http://schemas.openxmlformats.org/officeDocument/2006/relationships/footer" Target="footer75.xml"/><Relationship Id="rId125" Type="http://schemas.openxmlformats.org/officeDocument/2006/relationships/footer" Target="footer76.xml"/><Relationship Id="rId126" Type="http://schemas.openxmlformats.org/officeDocument/2006/relationships/footer" Target="footer77.xml"/><Relationship Id="rId127" Type="http://schemas.openxmlformats.org/officeDocument/2006/relationships/footer" Target="footer78.xml"/><Relationship Id="rId128" Type="http://schemas.openxmlformats.org/officeDocument/2006/relationships/footer" Target="footer79.xml"/><Relationship Id="rId129" Type="http://schemas.openxmlformats.org/officeDocument/2006/relationships/footer" Target="footer80.xml"/><Relationship Id="rId130" Type="http://schemas.openxmlformats.org/officeDocument/2006/relationships/image" Target="media/image25.jpeg"/><Relationship Id="rId131" Type="http://schemas.openxmlformats.org/officeDocument/2006/relationships/image" Target="media/image25.jpeg"/><Relationship Id="rId132" Type="http://schemas.openxmlformats.org/officeDocument/2006/relationships/footer" Target="footer81.xml"/><Relationship Id="rId133" Type="http://schemas.openxmlformats.org/officeDocument/2006/relationships/image" Target="media/image26.jpeg"/><Relationship Id="rId134" Type="http://schemas.openxmlformats.org/officeDocument/2006/relationships/image" Target="media/image26.jpeg"/><Relationship Id="rId135" Type="http://schemas.openxmlformats.org/officeDocument/2006/relationships/footer" Target="footer82.xml"/><Relationship Id="rId136" Type="http://schemas.openxmlformats.org/officeDocument/2006/relationships/image" Target="media/image27.jpeg"/><Relationship Id="rId137" Type="http://schemas.openxmlformats.org/officeDocument/2006/relationships/image" Target="media/image27.jpeg"/><Relationship Id="rId138" Type="http://schemas.openxmlformats.org/officeDocument/2006/relationships/footer" Target="footer83.xml"/><Relationship Id="rId139" Type="http://schemas.openxmlformats.org/officeDocument/2006/relationships/image" Target="media/image28.jpeg"/><Relationship Id="rId140" Type="http://schemas.openxmlformats.org/officeDocument/2006/relationships/image" Target="media/image28.jpeg"/><Relationship Id="rId141" Type="http://schemas.openxmlformats.org/officeDocument/2006/relationships/footer" Target="footer84.xml"/><Relationship Id="rId142" Type="http://schemas.openxmlformats.org/officeDocument/2006/relationships/footer" Target="footer85.xml"/><Relationship Id="rId143" Type="http://schemas.openxmlformats.org/officeDocument/2006/relationships/footer" Target="footer86.xml"/><Relationship Id="rId144" Type="http://schemas.openxmlformats.org/officeDocument/2006/relationships/footer" Target="footer87.xml"/><Relationship Id="rId145" Type="http://schemas.openxmlformats.org/officeDocument/2006/relationships/footer" Target="footer88.xml"/><Relationship Id="rId146" Type="http://schemas.openxmlformats.org/officeDocument/2006/relationships/footer" Target="footer89.xml"/><Relationship Id="rId147" Type="http://schemas.openxmlformats.org/officeDocument/2006/relationships/footer" Target="footer90.xml"/><Relationship Id="rId148" Type="http://schemas.openxmlformats.org/officeDocument/2006/relationships/footer" Target="footer91.xml"/><Relationship Id="rId149" Type="http://schemas.openxmlformats.org/officeDocument/2006/relationships/footer" Target="footer92.xml"/><Relationship Id="rId150" Type="http://schemas.openxmlformats.org/officeDocument/2006/relationships/image" Target="media/image29.jpeg"/><Relationship Id="rId151" Type="http://schemas.openxmlformats.org/officeDocument/2006/relationships/image" Target="media/image29.jpeg"/><Relationship Id="rId152" Type="http://schemas.openxmlformats.org/officeDocument/2006/relationships/footer" Target="footer93.xml"/><Relationship Id="rId153" Type="http://schemas.openxmlformats.org/officeDocument/2006/relationships/image" Target="media/image30.jpeg"/><Relationship Id="rId154" Type="http://schemas.openxmlformats.org/officeDocument/2006/relationships/image" Target="media/image30.jpeg"/><Relationship Id="rId155" Type="http://schemas.openxmlformats.org/officeDocument/2006/relationships/footer" Target="footer94.xml"/><Relationship Id="rId156" Type="http://schemas.openxmlformats.org/officeDocument/2006/relationships/image" Target="media/image31.jpeg"/><Relationship Id="rId157" Type="http://schemas.openxmlformats.org/officeDocument/2006/relationships/image" Target="media/image31.jpeg"/><Relationship Id="rId158" Type="http://schemas.openxmlformats.org/officeDocument/2006/relationships/footer" Target="footer95.xml"/><Relationship Id="rId159" Type="http://schemas.openxmlformats.org/officeDocument/2006/relationships/image" Target="media/image32.jpeg"/><Relationship Id="rId160" Type="http://schemas.openxmlformats.org/officeDocument/2006/relationships/image" Target="media/image32.jpeg"/><Relationship Id="rId161" Type="http://schemas.openxmlformats.org/officeDocument/2006/relationships/footer" Target="footer96.xml"/><Relationship Id="rId162" Type="http://schemas.openxmlformats.org/officeDocument/2006/relationships/image" Target="media/image33.jpeg"/><Relationship Id="rId163" Type="http://schemas.openxmlformats.org/officeDocument/2006/relationships/image" Target="media/image33.jpeg"/><Relationship Id="rId164" Type="http://schemas.openxmlformats.org/officeDocument/2006/relationships/footer" Target="footer97.xml"/><Relationship Id="rId165" Type="http://schemas.openxmlformats.org/officeDocument/2006/relationships/image" Target="media/image34.jpeg"/><Relationship Id="rId166" Type="http://schemas.openxmlformats.org/officeDocument/2006/relationships/image" Target="media/image34.jpeg"/><Relationship Id="rId167" Type="http://schemas.openxmlformats.org/officeDocument/2006/relationships/footer" Target="footer98.xml"/><Relationship Id="rId168" Type="http://schemas.openxmlformats.org/officeDocument/2006/relationships/image" Target="media/image35.jpeg"/><Relationship Id="rId169" Type="http://schemas.openxmlformats.org/officeDocument/2006/relationships/image" Target="media/image35.jpeg"/><Relationship Id="rId170" Type="http://schemas.openxmlformats.org/officeDocument/2006/relationships/footer" Target="footer99.xml"/><Relationship Id="rId171" Type="http://schemas.openxmlformats.org/officeDocument/2006/relationships/image" Target="media/image36.jpeg"/><Relationship Id="rId172" Type="http://schemas.openxmlformats.org/officeDocument/2006/relationships/image" Target="media/image36.jpeg"/><Relationship Id="rId173" Type="http://schemas.openxmlformats.org/officeDocument/2006/relationships/footer" Target="footer100.xml"/><Relationship Id="rId174" Type="http://schemas.openxmlformats.org/officeDocument/2006/relationships/image" Target="media/image37.jpeg"/><Relationship Id="rId175" Type="http://schemas.openxmlformats.org/officeDocument/2006/relationships/image" Target="media/image37.jpeg"/><Relationship Id="rId176" Type="http://schemas.openxmlformats.org/officeDocument/2006/relationships/footer" Target="footer101.xml"/><Relationship Id="rId177" Type="http://schemas.openxmlformats.org/officeDocument/2006/relationships/image" Target="media/image38.jpeg"/><Relationship Id="rId178" Type="http://schemas.openxmlformats.org/officeDocument/2006/relationships/image" Target="media/image38.jpeg"/><Relationship Id="rId179" Type="http://schemas.openxmlformats.org/officeDocument/2006/relationships/footer" Target="footer102.xml"/><Relationship Id="rId180" Type="http://schemas.openxmlformats.org/officeDocument/2006/relationships/footer" Target="footer103.xml"/><Relationship Id="rId181" Type="http://schemas.openxmlformats.org/officeDocument/2006/relationships/image" Target="media/image39.jpeg"/><Relationship Id="rId182" Type="http://schemas.openxmlformats.org/officeDocument/2006/relationships/image" Target="media/image39.jpeg"/><Relationship Id="rId183" Type="http://schemas.openxmlformats.org/officeDocument/2006/relationships/footer" Target="footer104.xml"/><Relationship Id="rId184" Type="http://schemas.openxmlformats.org/officeDocument/2006/relationships/image" Target="media/image40.jpeg"/><Relationship Id="rId185" Type="http://schemas.openxmlformats.org/officeDocument/2006/relationships/image" Target="media/image40.jpeg"/><Relationship Id="rId186" Type="http://schemas.openxmlformats.org/officeDocument/2006/relationships/footer" Target="footer105.xml"/><Relationship Id="rId187" Type="http://schemas.openxmlformats.org/officeDocument/2006/relationships/image" Target="media/image41.jpeg"/><Relationship Id="rId188" Type="http://schemas.openxmlformats.org/officeDocument/2006/relationships/image" Target="media/image41.jpeg"/><Relationship Id="rId189" Type="http://schemas.openxmlformats.org/officeDocument/2006/relationships/footer" Target="footer106.xml"/><Relationship Id="rId190" Type="http://schemas.openxmlformats.org/officeDocument/2006/relationships/image" Target="media/image42.jpeg"/><Relationship Id="rId191" Type="http://schemas.openxmlformats.org/officeDocument/2006/relationships/image" Target="media/image42.jpeg"/><Relationship Id="rId192" Type="http://schemas.openxmlformats.org/officeDocument/2006/relationships/footer" Target="footer107.xml"/><Relationship Id="rId193" Type="http://schemas.openxmlformats.org/officeDocument/2006/relationships/image" Target="media/image43.jpeg"/><Relationship Id="rId194" Type="http://schemas.openxmlformats.org/officeDocument/2006/relationships/image" Target="media/image43.jpeg"/><Relationship Id="rId195" Type="http://schemas.openxmlformats.org/officeDocument/2006/relationships/footer" Target="footer108.xml"/><Relationship Id="rId196" Type="http://schemas.openxmlformats.org/officeDocument/2006/relationships/image" Target="media/image44.jpeg"/><Relationship Id="rId197" Type="http://schemas.openxmlformats.org/officeDocument/2006/relationships/image" Target="media/image44.jpeg"/><Relationship Id="rId198" Type="http://schemas.openxmlformats.org/officeDocument/2006/relationships/footer" Target="footer109.xml"/><Relationship Id="rId199" Type="http://schemas.openxmlformats.org/officeDocument/2006/relationships/image" Target="media/image45.jpeg"/><Relationship Id="rId200" Type="http://schemas.openxmlformats.org/officeDocument/2006/relationships/image" Target="media/image45.jpeg"/><Relationship Id="rId201" Type="http://schemas.openxmlformats.org/officeDocument/2006/relationships/footer" Target="footer110.xml"/><Relationship Id="rId202" Type="http://schemas.openxmlformats.org/officeDocument/2006/relationships/image" Target="media/image46.jpeg"/><Relationship Id="rId203" Type="http://schemas.openxmlformats.org/officeDocument/2006/relationships/image" Target="media/image46.jpeg"/><Relationship Id="rId204" Type="http://schemas.openxmlformats.org/officeDocument/2006/relationships/footer" Target="footer111.xml"/><Relationship Id="rId205" Type="http://schemas.openxmlformats.org/officeDocument/2006/relationships/image" Target="media/image47.jpeg"/><Relationship Id="rId206" Type="http://schemas.openxmlformats.org/officeDocument/2006/relationships/image" Target="media/image47.jpeg"/><Relationship Id="rId207" Type="http://schemas.openxmlformats.org/officeDocument/2006/relationships/footer" Target="footer112.xml"/><Relationship Id="rId208" Type="http://schemas.openxmlformats.org/officeDocument/2006/relationships/image" Target="media/image48.jpeg"/><Relationship Id="rId209" Type="http://schemas.openxmlformats.org/officeDocument/2006/relationships/image" Target="media/image48.jpeg"/><Relationship Id="rId210" Type="http://schemas.openxmlformats.org/officeDocument/2006/relationships/footer" Target="footer113.xml"/><Relationship Id="rId211" Type="http://schemas.openxmlformats.org/officeDocument/2006/relationships/footer" Target="footer114.xml"/><Relationship Id="rId212" Type="http://schemas.openxmlformats.org/officeDocument/2006/relationships/image" Target="media/image49.jpeg"/><Relationship Id="rId213" Type="http://schemas.openxmlformats.org/officeDocument/2006/relationships/image" Target="media/image49.jpeg"/><Relationship Id="rId214" Type="http://schemas.openxmlformats.org/officeDocument/2006/relationships/footer" Target="footer115.xml"/><Relationship Id="rId215" Type="http://schemas.openxmlformats.org/officeDocument/2006/relationships/image" Target="media/image50.jpeg"/><Relationship Id="rId216" Type="http://schemas.openxmlformats.org/officeDocument/2006/relationships/image" Target="media/image50.jpeg"/><Relationship Id="rId217" Type="http://schemas.openxmlformats.org/officeDocument/2006/relationships/footer" Target="footer116.xml"/><Relationship Id="rId218" Type="http://schemas.openxmlformats.org/officeDocument/2006/relationships/footer" Target="footer117.xml"/><Relationship Id="rId219" Type="http://schemas.openxmlformats.org/officeDocument/2006/relationships/image" Target="media/image51.jpeg"/><Relationship Id="rId220" Type="http://schemas.openxmlformats.org/officeDocument/2006/relationships/image" Target="media/image51.jpeg"/><Relationship Id="rId221" Type="http://schemas.openxmlformats.org/officeDocument/2006/relationships/footer" Target="footer118.xml"/><Relationship Id="rId222" Type="http://schemas.openxmlformats.org/officeDocument/2006/relationships/image" Target="media/image52.jpeg"/><Relationship Id="rId223" Type="http://schemas.openxmlformats.org/officeDocument/2006/relationships/image" Target="media/image52.jpeg"/><Relationship Id="rId224" Type="http://schemas.openxmlformats.org/officeDocument/2006/relationships/footer" Target="footer119.xml"/><Relationship Id="rId225" Type="http://schemas.openxmlformats.org/officeDocument/2006/relationships/image" Target="media/image53.jpeg"/><Relationship Id="rId226" Type="http://schemas.openxmlformats.org/officeDocument/2006/relationships/image" Target="media/image53.jpeg"/><Relationship Id="rId227" Type="http://schemas.openxmlformats.org/officeDocument/2006/relationships/footer" Target="footer120.xml"/><Relationship Id="rId228" Type="http://schemas.openxmlformats.org/officeDocument/2006/relationships/footer" Target="footer121.xml"/><Relationship Id="rId229" Type="http://schemas.openxmlformats.org/officeDocument/2006/relationships/image" Target="media/image54.jpeg"/><Relationship Id="rId230" Type="http://schemas.openxmlformats.org/officeDocument/2006/relationships/image" Target="media/image54.jpeg"/><Relationship Id="rId231" Type="http://schemas.openxmlformats.org/officeDocument/2006/relationships/footer" Target="footer122.xml"/><Relationship Id="rId232" Type="http://schemas.openxmlformats.org/officeDocument/2006/relationships/footer" Target="footer123.xml"/><Relationship Id="rId233" Type="http://schemas.openxmlformats.org/officeDocument/2006/relationships/footer" Target="footer124.xml"/><Relationship Id="rId234" Type="http://schemas.openxmlformats.org/officeDocument/2006/relationships/footer" Target="footer125.xml"/><Relationship Id="rId235" Type="http://schemas.openxmlformats.org/officeDocument/2006/relationships/footer" Target="footer126.xml"/><Relationship Id="rId236" Type="http://schemas.openxmlformats.org/officeDocument/2006/relationships/footer" Target="footer127.xml"/><Relationship Id="rId237" Type="http://schemas.openxmlformats.org/officeDocument/2006/relationships/footer" Target="footer128.xml"/><Relationship Id="rId238" Type="http://schemas.openxmlformats.org/officeDocument/2006/relationships/footer" Target="footer129.xml"/><Relationship Id="rId239" Type="http://schemas.openxmlformats.org/officeDocument/2006/relationships/footer" Target="footer130.xml"/><Relationship Id="rId240" Type="http://schemas.openxmlformats.org/officeDocument/2006/relationships/footer" Target="footer131.xml"/><Relationship Id="rId241" Type="http://schemas.openxmlformats.org/officeDocument/2006/relationships/footer" Target="footer132.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133.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22590</Words>
  <Characters>112493</Characters>
  <CharactersWithSpaces>134047</CharactersWithSpaces>
  <Paragraphs>1336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2026-08-27T11:53:18Z</dcterms:created>
  <dc:creator>ghaemiyeh.com</dc:creator>
  <dc:description/>
  <dc:language>en-US</dc:language>
  <cp:lastModifiedBy/>
  <dcterms:modified xsi:type="dcterms:W3CDTF">2026-08-27T15:32:03Z</dcterms:modified>
  <cp:revision>1</cp:revision>
  <dc:subject/>
  <dc:title>هدم الجزارات الأسلامیة فی البلدان العربیة العراق سوریة تونس و لیبیا</dc:title>
</cp:coreProperties>
</file>

<file path=docProps/custom.xml><?xml version="1.0" encoding="utf-8"?>
<Properties xmlns="http://schemas.openxmlformats.org/officeDocument/2006/custom-properties" xmlns:vt="http://schemas.openxmlformats.org/officeDocument/2006/docPropsVTypes"/>
</file>