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بودن بعد از نبودن قطعه هایی کوتاه از راز جاودانگی ویژه بزرگداشت دهه وقف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455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44559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44561_1051229030">
            <w:r>
              <w:rPr>
                <w:webHidden/>
                <w:rStyle w:val="IndexLink"/>
              </w:rPr>
              <w:t>1</w:t>
            </w:r>
            <w:r>
              <w:rPr>
                <w:rStyle w:val="IndexLink"/>
                <w:rtl w:val="true"/>
              </w:rPr>
              <w:t xml:space="preserve">- </w:t>
            </w:r>
            <w:r>
              <w:rPr>
                <w:rStyle w:val="IndexLink"/>
                <w:rtl w:val="true"/>
              </w:rPr>
              <w:t>برای شروع</w:t>
            </w:r>
            <w:r>
              <w:rPr>
                <w:rStyle w:val="IndexLink"/>
                <w:rtl w:val="true"/>
              </w:rPr>
              <w:tab/>
            </w:r>
            <w:r>
              <w:rPr>
                <w:rStyle w:val="IndexLink"/>
              </w:rPr>
              <w:t>8</w:t>
            </w:r>
          </w:hyperlink>
        </w:p>
        <w:p>
          <w:pPr>
            <w:pStyle w:val="Contents3"/>
            <w:tabs>
              <w:tab w:val="clear" w:pos="8459"/>
              <w:tab w:val="right" w:pos="9026" w:leader="dot"/>
            </w:tabs>
            <w:rPr/>
          </w:pPr>
          <w:hyperlink w:anchor="__RefHeading___Toc2444563_105122903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444565_1051229030">
            <w:r>
              <w:rPr>
                <w:webHidden/>
                <w:rStyle w:val="IndexLink"/>
                <w:rtl w:val="true"/>
              </w:rPr>
              <w:t>برای شروع</w:t>
            </w:r>
            <w:r>
              <w:rPr>
                <w:rStyle w:val="IndexLink"/>
                <w:rtl w:val="true"/>
              </w:rPr>
              <w:t>...</w:t>
              <w:tab/>
            </w:r>
            <w:r>
              <w:rPr>
                <w:rStyle w:val="IndexLink"/>
              </w:rPr>
              <w:t>9</w:t>
            </w:r>
          </w:hyperlink>
        </w:p>
        <w:p>
          <w:pPr>
            <w:pStyle w:val="Contents3"/>
            <w:tabs>
              <w:tab w:val="clear" w:pos="8459"/>
              <w:tab w:val="right" w:pos="9026" w:leader="dot"/>
            </w:tabs>
            <w:rPr/>
          </w:pPr>
          <w:hyperlink w:anchor="__RefHeading___Toc2444567_1051229030">
            <w:r>
              <w:rPr>
                <w:webHidden/>
                <w:rStyle w:val="IndexLink"/>
                <w:rtl w:val="true"/>
              </w:rPr>
              <w:t>تاریخ</w:t>
            </w:r>
            <w:r>
              <w:rPr>
                <w:rStyle w:val="IndexLink"/>
                <w:rtl w:val="true"/>
              </w:rPr>
              <w:t>...</w:t>
              <w:tab/>
            </w:r>
            <w:r>
              <w:rPr>
                <w:rStyle w:val="IndexLink"/>
              </w:rPr>
              <w:t>11</w:t>
            </w:r>
          </w:hyperlink>
        </w:p>
        <w:p>
          <w:pPr>
            <w:pStyle w:val="Contents3"/>
            <w:tabs>
              <w:tab w:val="clear" w:pos="8459"/>
              <w:tab w:val="right" w:pos="9026" w:leader="dot"/>
            </w:tabs>
            <w:rPr/>
          </w:pPr>
          <w:hyperlink w:anchor="__RefHeading___Toc2444569_1051229030">
            <w:r>
              <w:rPr>
                <w:webHidden/>
                <w:rStyle w:val="IndexLink"/>
                <w:rtl w:val="true"/>
              </w:rPr>
              <w:t>قرآن و اهل بیت علیهم السلام علیهم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2444571_1051229030">
            <w:r>
              <w:rPr>
                <w:webHidden/>
                <w:rStyle w:val="IndexLink"/>
                <w:rtl w:val="true"/>
              </w:rPr>
              <w:t xml:space="preserve">ایران </w:t>
            </w:r>
            <w:r>
              <w:rPr>
                <w:rStyle w:val="IndexLink"/>
                <w:rtl w:val="true"/>
              </w:rPr>
              <w:t>...</w:t>
              <w:tab/>
            </w:r>
            <w:r>
              <w:rPr>
                <w:rStyle w:val="IndexLink"/>
              </w:rPr>
              <w:t>17</w:t>
            </w:r>
          </w:hyperlink>
        </w:p>
        <w:p>
          <w:pPr>
            <w:pStyle w:val="Contents2"/>
            <w:tabs>
              <w:tab w:val="clear" w:pos="8743"/>
              <w:tab w:val="right" w:pos="9026" w:leader="dot"/>
            </w:tabs>
            <w:rPr/>
          </w:pPr>
          <w:hyperlink w:anchor="__RefHeading___Toc2444573_1051229030">
            <w:r>
              <w:rPr>
                <w:webHidden/>
                <w:rStyle w:val="IndexLink"/>
              </w:rPr>
              <w:t>2</w:t>
            </w:r>
            <w:r>
              <w:rPr>
                <w:rStyle w:val="IndexLink"/>
                <w:rtl w:val="true"/>
              </w:rPr>
              <w:t xml:space="preserve">- </w:t>
            </w:r>
            <w:r>
              <w:rPr>
                <w:rStyle w:val="IndexLink"/>
                <w:rtl w:val="true"/>
              </w:rPr>
              <w:t>چراها؟</w:t>
            </w:r>
            <w:r>
              <w:rPr>
                <w:rStyle w:val="IndexLink"/>
                <w:rtl w:val="true"/>
              </w:rPr>
              <w:t>!</w:t>
              <w:tab/>
            </w:r>
            <w:r>
              <w:rPr>
                <w:rStyle w:val="IndexLink"/>
              </w:rPr>
              <w:t>20</w:t>
            </w:r>
          </w:hyperlink>
        </w:p>
        <w:p>
          <w:pPr>
            <w:pStyle w:val="Contents3"/>
            <w:tabs>
              <w:tab w:val="clear" w:pos="8459"/>
              <w:tab w:val="right" w:pos="9026" w:leader="dot"/>
            </w:tabs>
            <w:rPr/>
          </w:pPr>
          <w:hyperlink w:anchor="__RefHeading___Toc2444575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444577_1051229030">
            <w:r>
              <w:rPr>
                <w:webHidden/>
                <w:rStyle w:val="IndexLink"/>
                <w:rtl w:val="true"/>
              </w:rPr>
              <w:t>کوله پشتی سنگین</w:t>
            </w:r>
            <w:r>
              <w:rPr>
                <w:rStyle w:val="IndexLink"/>
                <w:rtl w:val="true"/>
              </w:rPr>
              <w:tab/>
            </w:r>
            <w:r>
              <w:rPr>
                <w:rStyle w:val="IndexLink"/>
              </w:rPr>
              <w:t>21</w:t>
            </w:r>
          </w:hyperlink>
        </w:p>
        <w:p>
          <w:pPr>
            <w:pStyle w:val="Contents3"/>
            <w:tabs>
              <w:tab w:val="clear" w:pos="8459"/>
              <w:tab w:val="right" w:pos="9026" w:leader="dot"/>
            </w:tabs>
            <w:rPr/>
          </w:pPr>
          <w:hyperlink w:anchor="__RefHeading___Toc2444579_1051229030">
            <w:r>
              <w:rPr>
                <w:webHidden/>
                <w:rStyle w:val="IndexLink"/>
                <w:rtl w:val="true"/>
              </w:rPr>
              <w:t>كلمه سه حرفی</w:t>
            </w:r>
            <w:r>
              <w:rPr>
                <w:rStyle w:val="IndexLink"/>
                <w:rtl w:val="true"/>
              </w:rPr>
              <w:t>!</w:t>
              <w:tab/>
            </w:r>
            <w:r>
              <w:rPr>
                <w:rStyle w:val="IndexLink"/>
              </w:rPr>
              <w:t>23</w:t>
            </w:r>
          </w:hyperlink>
        </w:p>
        <w:p>
          <w:pPr>
            <w:pStyle w:val="Contents3"/>
            <w:tabs>
              <w:tab w:val="clear" w:pos="8459"/>
              <w:tab w:val="right" w:pos="9026" w:leader="dot"/>
            </w:tabs>
            <w:rPr/>
          </w:pPr>
          <w:hyperlink w:anchor="__RefHeading___Toc2444581_1051229030">
            <w:r>
              <w:rPr>
                <w:webHidden/>
                <w:rStyle w:val="IndexLink"/>
                <w:rtl w:val="true"/>
              </w:rPr>
              <w:t>مثل امامان</w:t>
            </w:r>
            <w:r>
              <w:rPr>
                <w:rStyle w:val="IndexLink"/>
                <w:rtl w:val="true"/>
              </w:rPr>
              <w:tab/>
            </w:r>
            <w:r>
              <w:rPr>
                <w:rStyle w:val="IndexLink"/>
              </w:rPr>
              <w:t>25</w:t>
            </w:r>
          </w:hyperlink>
        </w:p>
        <w:p>
          <w:pPr>
            <w:pStyle w:val="Contents3"/>
            <w:tabs>
              <w:tab w:val="clear" w:pos="8459"/>
              <w:tab w:val="right" w:pos="9026" w:leader="dot"/>
            </w:tabs>
            <w:rPr/>
          </w:pPr>
          <w:hyperlink w:anchor="__RefHeading___Toc2444583_1051229030">
            <w:r>
              <w:rPr>
                <w:webHidden/>
                <w:rStyle w:val="IndexLink"/>
                <w:rtl w:val="true"/>
              </w:rPr>
              <w:t>روز مبادا</w:t>
            </w:r>
            <w:r>
              <w:rPr>
                <w:rStyle w:val="IndexLink"/>
                <w:rtl w:val="true"/>
              </w:rPr>
              <w:tab/>
            </w:r>
            <w:r>
              <w:rPr>
                <w:rStyle w:val="IndexLink"/>
              </w:rPr>
              <w:t>27</w:t>
            </w:r>
          </w:hyperlink>
        </w:p>
        <w:p>
          <w:pPr>
            <w:pStyle w:val="Contents3"/>
            <w:tabs>
              <w:tab w:val="clear" w:pos="8459"/>
              <w:tab w:val="right" w:pos="9026" w:leader="dot"/>
            </w:tabs>
            <w:rPr/>
          </w:pPr>
          <w:hyperlink w:anchor="__RefHeading___Toc2444585_1051229030">
            <w:r>
              <w:rPr>
                <w:webHidden/>
                <w:rStyle w:val="IndexLink"/>
                <w:rtl w:val="true"/>
              </w:rPr>
              <w:t>راه بی نهایت</w:t>
            </w:r>
            <w:r>
              <w:rPr>
                <w:rStyle w:val="IndexLink"/>
                <w:rtl w:val="true"/>
              </w:rPr>
              <w:tab/>
            </w:r>
            <w:r>
              <w:rPr>
                <w:rStyle w:val="IndexLink"/>
              </w:rPr>
              <w:t>29</w:t>
            </w:r>
          </w:hyperlink>
        </w:p>
        <w:p>
          <w:pPr>
            <w:pStyle w:val="Contents3"/>
            <w:tabs>
              <w:tab w:val="clear" w:pos="8459"/>
              <w:tab w:val="right" w:pos="9026" w:leader="dot"/>
            </w:tabs>
            <w:rPr/>
          </w:pPr>
          <w:hyperlink w:anchor="__RefHeading___Toc2444587_1051229030">
            <w:r>
              <w:rPr>
                <w:webHidden/>
                <w:rStyle w:val="IndexLink"/>
                <w:rtl w:val="true"/>
              </w:rPr>
              <w:t>منتظرنباشیم</w:t>
            </w:r>
            <w:r>
              <w:rPr>
                <w:rStyle w:val="IndexLink"/>
                <w:rtl w:val="true"/>
              </w:rPr>
              <w:t>!</w:t>
              <w:tab/>
            </w:r>
            <w:r>
              <w:rPr>
                <w:rStyle w:val="IndexLink"/>
              </w:rPr>
              <w:t>31</w:t>
            </w:r>
          </w:hyperlink>
        </w:p>
        <w:p>
          <w:pPr>
            <w:pStyle w:val="Contents3"/>
            <w:tabs>
              <w:tab w:val="clear" w:pos="8459"/>
              <w:tab w:val="right" w:pos="9026" w:leader="dot"/>
            </w:tabs>
            <w:rPr/>
          </w:pPr>
          <w:hyperlink w:anchor="__RefHeading___Toc2444589_1051229030">
            <w:r>
              <w:rPr>
                <w:webHidden/>
                <w:rStyle w:val="IndexLink"/>
                <w:rtl w:val="true"/>
              </w:rPr>
              <w:t>مثل آب خوردن</w:t>
            </w:r>
            <w:r>
              <w:rPr>
                <w:rStyle w:val="IndexLink"/>
                <w:rtl w:val="true"/>
              </w:rPr>
              <w:tab/>
            </w:r>
            <w:r>
              <w:rPr>
                <w:rStyle w:val="IndexLink"/>
              </w:rPr>
              <w:t>33</w:t>
            </w:r>
          </w:hyperlink>
        </w:p>
        <w:p>
          <w:pPr>
            <w:pStyle w:val="Contents2"/>
            <w:tabs>
              <w:tab w:val="clear" w:pos="8743"/>
              <w:tab w:val="right" w:pos="9026" w:leader="dot"/>
            </w:tabs>
            <w:rPr/>
          </w:pPr>
          <w:hyperlink w:anchor="__RefHeading___Toc2444591_1051229030">
            <w:r>
              <w:rPr>
                <w:webHidden/>
                <w:rStyle w:val="IndexLink"/>
              </w:rPr>
              <w:t>3</w:t>
            </w:r>
            <w:r>
              <w:rPr>
                <w:rStyle w:val="IndexLink"/>
                <w:rtl w:val="true"/>
              </w:rPr>
              <w:t xml:space="preserve">- </w:t>
            </w:r>
            <w:r>
              <w:rPr>
                <w:rStyle w:val="IndexLink"/>
                <w:rtl w:val="true"/>
              </w:rPr>
              <w:t>چه چیز و چگونه؟</w:t>
            </w:r>
            <w:r>
              <w:rPr>
                <w:rStyle w:val="IndexLink"/>
                <w:rtl w:val="true"/>
              </w:rPr>
              <w:t>!</w:t>
              <w:tab/>
            </w:r>
            <w:r>
              <w:rPr>
                <w:rStyle w:val="IndexLink"/>
              </w:rPr>
              <w:t>36</w:t>
            </w:r>
          </w:hyperlink>
        </w:p>
        <w:p>
          <w:pPr>
            <w:pStyle w:val="Contents3"/>
            <w:tabs>
              <w:tab w:val="clear" w:pos="8459"/>
              <w:tab w:val="right" w:pos="9026" w:leader="dot"/>
            </w:tabs>
            <w:rPr/>
          </w:pPr>
          <w:hyperlink w:anchor="__RefHeading___Toc2444593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444595_1051229030">
            <w:r>
              <w:rPr>
                <w:webHidden/>
                <w:rStyle w:val="IndexLink"/>
                <w:rtl w:val="true"/>
              </w:rPr>
              <w:t>کارهای نشد</w:t>
            </w:r>
            <w:r>
              <w:rPr>
                <w:rStyle w:val="IndexLink"/>
                <w:rtl w:val="true"/>
              </w:rPr>
              <w:t>!</w:t>
              <w:tab/>
            </w:r>
            <w:r>
              <w:rPr>
                <w:rStyle w:val="IndexLink"/>
              </w:rPr>
              <w:t>37</w:t>
            </w:r>
          </w:hyperlink>
        </w:p>
        <w:p>
          <w:pPr>
            <w:pStyle w:val="Contents3"/>
            <w:tabs>
              <w:tab w:val="clear" w:pos="8459"/>
              <w:tab w:val="right" w:pos="9026" w:leader="dot"/>
            </w:tabs>
            <w:rPr/>
          </w:pPr>
          <w:hyperlink w:anchor="__RefHeading___Toc2444597_1051229030">
            <w:r>
              <w:rPr>
                <w:webHidden/>
                <w:rStyle w:val="IndexLink"/>
                <w:rtl w:val="true"/>
              </w:rPr>
              <w:t>مثل هوا</w:t>
            </w:r>
            <w:r>
              <w:rPr>
                <w:rStyle w:val="IndexLink"/>
                <w:rtl w:val="true"/>
              </w:rPr>
              <w:t>...</w:t>
              <w:tab/>
            </w:r>
            <w:r>
              <w:rPr>
                <w:rStyle w:val="IndexLink"/>
              </w:rPr>
              <w:t>39</w:t>
            </w:r>
          </w:hyperlink>
        </w:p>
        <w:p>
          <w:pPr>
            <w:pStyle w:val="Contents3"/>
            <w:tabs>
              <w:tab w:val="clear" w:pos="8459"/>
              <w:tab w:val="right" w:pos="9026" w:leader="dot"/>
            </w:tabs>
            <w:rPr/>
          </w:pPr>
          <w:hyperlink w:anchor="__RefHeading___Toc2444599_1051229030">
            <w:r>
              <w:rPr>
                <w:webHidden/>
                <w:rStyle w:val="IndexLink"/>
                <w:rtl w:val="true"/>
              </w:rPr>
              <w:t>یک دوربین ساده</w:t>
            </w:r>
            <w:r>
              <w:rPr>
                <w:rStyle w:val="IndexLink"/>
                <w:rtl w:val="true"/>
              </w:rPr>
              <w:t>...</w:t>
              <w:tab/>
            </w:r>
            <w:r>
              <w:rPr>
                <w:rStyle w:val="IndexLink"/>
              </w:rPr>
              <w:t>41</w:t>
            </w:r>
          </w:hyperlink>
        </w:p>
        <w:p>
          <w:pPr>
            <w:pStyle w:val="Contents3"/>
            <w:tabs>
              <w:tab w:val="clear" w:pos="8459"/>
              <w:tab w:val="right" w:pos="9026" w:leader="dot"/>
            </w:tabs>
            <w:rPr/>
          </w:pPr>
          <w:hyperlink w:anchor="__RefHeading___Toc2444601_1051229030">
            <w:r>
              <w:rPr>
                <w:webHidden/>
                <w:rStyle w:val="IndexLink"/>
                <w:rtl w:val="true"/>
              </w:rPr>
              <w:t>چشمانمان را باز کنیم</w:t>
            </w:r>
            <w:r>
              <w:rPr>
                <w:rStyle w:val="IndexLink"/>
                <w:rtl w:val="true"/>
              </w:rPr>
              <w:t>!</w:t>
              <w:tab/>
            </w:r>
            <w:r>
              <w:rPr>
                <w:rStyle w:val="IndexLink"/>
              </w:rPr>
              <w:t>43</w:t>
            </w:r>
          </w:hyperlink>
        </w:p>
        <w:p>
          <w:pPr>
            <w:pStyle w:val="Contents3"/>
            <w:tabs>
              <w:tab w:val="clear" w:pos="8459"/>
              <w:tab w:val="right" w:pos="9026" w:leader="dot"/>
            </w:tabs>
            <w:rPr/>
          </w:pPr>
          <w:hyperlink w:anchor="__RefHeading___Toc2444603_1051229030">
            <w:r>
              <w:rPr>
                <w:webHidden/>
                <w:rStyle w:val="IndexLink"/>
                <w:rtl w:val="true"/>
              </w:rPr>
              <w:t>هاروارد والازهر؟</w:t>
            </w:r>
            <w:r>
              <w:rPr>
                <w:rStyle w:val="IndexLink"/>
                <w:rtl w:val="true"/>
              </w:rPr>
              <w:tab/>
            </w:r>
            <w:r>
              <w:rPr>
                <w:rStyle w:val="IndexLink"/>
              </w:rPr>
              <w:t>45</w:t>
            </w:r>
          </w:hyperlink>
        </w:p>
        <w:p>
          <w:pPr>
            <w:pStyle w:val="Contents3"/>
            <w:tabs>
              <w:tab w:val="clear" w:pos="8459"/>
              <w:tab w:val="right" w:pos="9026" w:leader="dot"/>
            </w:tabs>
            <w:rPr/>
          </w:pPr>
          <w:hyperlink w:anchor="__RefHeading___Toc2444605_1051229030">
            <w:r>
              <w:rPr>
                <w:webHidden/>
                <w:rStyle w:val="IndexLink"/>
                <w:rtl w:val="true"/>
              </w:rPr>
              <w:t>نرم افزاری ساده</w:t>
            </w:r>
            <w:r>
              <w:rPr>
                <w:rStyle w:val="IndexLink"/>
                <w:rtl w:val="true"/>
              </w:rPr>
              <w:t>!</w:t>
              <w:tab/>
            </w:r>
            <w:r>
              <w:rPr>
                <w:rStyle w:val="IndexLink"/>
              </w:rPr>
              <w:t>47</w:t>
            </w:r>
          </w:hyperlink>
        </w:p>
        <w:p>
          <w:pPr>
            <w:pStyle w:val="Contents3"/>
            <w:tabs>
              <w:tab w:val="clear" w:pos="8459"/>
              <w:tab w:val="right" w:pos="9026" w:leader="dot"/>
            </w:tabs>
            <w:rPr/>
          </w:pPr>
          <w:hyperlink w:anchor="__RefHeading___Toc2444607_1051229030">
            <w:r>
              <w:rPr>
                <w:webHidden/>
                <w:rStyle w:val="IndexLink"/>
                <w:rtl w:val="true"/>
              </w:rPr>
              <w:t>زندگی سالم</w:t>
            </w:r>
            <w:r>
              <w:rPr>
                <w:rStyle w:val="IndexLink"/>
                <w:rtl w:val="true"/>
              </w:rPr>
              <w:tab/>
            </w:r>
            <w:r>
              <w:rPr>
                <w:rStyle w:val="IndexLink"/>
              </w:rPr>
              <w:t>49</w:t>
            </w:r>
          </w:hyperlink>
        </w:p>
        <w:p>
          <w:pPr>
            <w:pStyle w:val="Contents3"/>
            <w:tabs>
              <w:tab w:val="clear" w:pos="8459"/>
              <w:tab w:val="right" w:pos="9026" w:leader="dot"/>
            </w:tabs>
            <w:rPr/>
          </w:pPr>
          <w:hyperlink w:anchor="__RefHeading___Toc2444609_1051229030">
            <w:r>
              <w:rPr>
                <w:webHidden/>
                <w:rStyle w:val="IndexLink"/>
                <w:rtl w:val="true"/>
              </w:rPr>
              <w:t>فراموش شدگان</w:t>
            </w:r>
            <w:r>
              <w:rPr>
                <w:rStyle w:val="IndexLink"/>
                <w:rtl w:val="true"/>
              </w:rPr>
              <w:t>!</w:t>
              <w:tab/>
            </w:r>
            <w:r>
              <w:rPr>
                <w:rStyle w:val="IndexLink"/>
              </w:rPr>
              <w:t>51</w:t>
            </w:r>
          </w:hyperlink>
        </w:p>
        <w:p>
          <w:pPr>
            <w:pStyle w:val="Contents3"/>
            <w:tabs>
              <w:tab w:val="clear" w:pos="8459"/>
              <w:tab w:val="right" w:pos="9026" w:leader="dot"/>
            </w:tabs>
            <w:rPr/>
          </w:pPr>
          <w:hyperlink w:anchor="__RefHeading___Toc2444611_1051229030">
            <w:r>
              <w:rPr>
                <w:webHidden/>
                <w:rStyle w:val="IndexLink"/>
                <w:rtl w:val="true"/>
              </w:rPr>
              <w:t>مشارکت در دانش</w:t>
            </w:r>
            <w:r>
              <w:rPr>
                <w:rStyle w:val="IndexLink"/>
                <w:rtl w:val="true"/>
              </w:rPr>
              <w:t>!</w:t>
              <w:tab/>
            </w:r>
            <w:r>
              <w:rPr>
                <w:rStyle w:val="IndexLink"/>
              </w:rPr>
              <w:t>53</w:t>
            </w:r>
          </w:hyperlink>
        </w:p>
        <w:p>
          <w:pPr>
            <w:pStyle w:val="Contents3"/>
            <w:tabs>
              <w:tab w:val="clear" w:pos="8459"/>
              <w:tab w:val="right" w:pos="9026" w:leader="dot"/>
            </w:tabs>
            <w:rPr/>
          </w:pPr>
          <w:hyperlink w:anchor="__RefHeading___Toc2444613_1051229030">
            <w:r>
              <w:rPr>
                <w:webHidden/>
                <w:rStyle w:val="IndexLink"/>
                <w:rtl w:val="true"/>
              </w:rPr>
              <w:t>مرکز مشاوره</w:t>
            </w:r>
            <w:r>
              <w:rPr>
                <w:rStyle w:val="IndexLink"/>
                <w:rtl w:val="true"/>
              </w:rPr>
              <w:t>!</w:t>
              <w:tab/>
            </w:r>
            <w:r>
              <w:rPr>
                <w:rStyle w:val="IndexLink"/>
              </w:rPr>
              <w:t>55</w:t>
            </w:r>
          </w:hyperlink>
        </w:p>
        <w:p>
          <w:pPr>
            <w:pStyle w:val="Contents3"/>
            <w:tabs>
              <w:tab w:val="clear" w:pos="8459"/>
              <w:tab w:val="right" w:pos="9026" w:leader="dot"/>
            </w:tabs>
            <w:rPr/>
          </w:pPr>
          <w:hyperlink w:anchor="__RefHeading___Toc2444615_1051229030">
            <w:r>
              <w:rPr>
                <w:webHidden/>
                <w:rStyle w:val="IndexLink"/>
                <w:rtl w:val="true"/>
              </w:rPr>
              <w:t>اشتغال</w:t>
            </w:r>
            <w:r>
              <w:rPr>
                <w:rStyle w:val="IndexLink"/>
                <w:rtl w:val="true"/>
              </w:rPr>
              <w:tab/>
            </w:r>
            <w:r>
              <w:rPr>
                <w:rStyle w:val="IndexLink"/>
              </w:rPr>
              <w:t>57</w:t>
            </w:r>
          </w:hyperlink>
        </w:p>
        <w:p>
          <w:pPr>
            <w:pStyle w:val="Contents3"/>
            <w:tabs>
              <w:tab w:val="clear" w:pos="8459"/>
              <w:tab w:val="right" w:pos="9026" w:leader="dot"/>
            </w:tabs>
            <w:rPr/>
          </w:pPr>
          <w:hyperlink w:anchor="__RefHeading___Toc2444617_1051229030">
            <w:r>
              <w:rPr>
                <w:webHidden/>
                <w:rStyle w:val="IndexLink"/>
                <w:rtl w:val="true"/>
              </w:rPr>
              <w:t>همه می توانند</w:t>
            </w:r>
            <w:r>
              <w:rPr>
                <w:rStyle w:val="IndexLink"/>
                <w:rtl w:val="true"/>
              </w:rPr>
              <w:t>!</w:t>
              <w:tab/>
            </w:r>
            <w:r>
              <w:rPr>
                <w:rStyle w:val="IndexLink"/>
              </w:rPr>
              <w:t>59</w:t>
            </w:r>
          </w:hyperlink>
        </w:p>
        <w:p>
          <w:pPr>
            <w:pStyle w:val="Contents3"/>
            <w:tabs>
              <w:tab w:val="clear" w:pos="8459"/>
              <w:tab w:val="right" w:pos="9026" w:leader="dot"/>
            </w:tabs>
            <w:rPr/>
          </w:pPr>
          <w:hyperlink w:anchor="__RefHeading___Toc2444619_1051229030">
            <w:r>
              <w:rPr>
                <w:webHidden/>
                <w:rStyle w:val="IndexLink"/>
                <w:rtl w:val="true"/>
              </w:rPr>
              <w:t>در جستجوی آرامش</w:t>
            </w:r>
            <w:r>
              <w:rPr>
                <w:rStyle w:val="IndexLink"/>
                <w:rtl w:val="true"/>
              </w:rPr>
              <w:t>!</w:t>
              <w:tab/>
            </w:r>
            <w:r>
              <w:rPr>
                <w:rStyle w:val="IndexLink"/>
              </w:rPr>
              <w:t>61</w:t>
            </w:r>
          </w:hyperlink>
        </w:p>
        <w:p>
          <w:pPr>
            <w:pStyle w:val="Contents3"/>
            <w:tabs>
              <w:tab w:val="clear" w:pos="8459"/>
              <w:tab w:val="right" w:pos="9026" w:leader="dot"/>
            </w:tabs>
            <w:rPr/>
          </w:pPr>
          <w:hyperlink w:anchor="__RefHeading___Toc2444621_1051229030">
            <w:r>
              <w:rPr>
                <w:webHidden/>
                <w:rStyle w:val="IndexLink"/>
                <w:rtl w:val="true"/>
              </w:rPr>
              <w:t>برای کودکان</w:t>
            </w:r>
            <w:r>
              <w:rPr>
                <w:rStyle w:val="IndexLink"/>
                <w:rtl w:val="true"/>
              </w:rPr>
              <w:tab/>
            </w:r>
            <w:r>
              <w:rPr>
                <w:rStyle w:val="IndexLink"/>
              </w:rPr>
              <w:t>63</w:t>
            </w:r>
          </w:hyperlink>
        </w:p>
        <w:p>
          <w:pPr>
            <w:pStyle w:val="Contents3"/>
            <w:tabs>
              <w:tab w:val="clear" w:pos="8459"/>
              <w:tab w:val="right" w:pos="9026" w:leader="dot"/>
            </w:tabs>
            <w:rPr/>
          </w:pPr>
          <w:hyperlink w:anchor="__RefHeading___Toc2444623_1051229030">
            <w:r>
              <w:rPr>
                <w:webHidden/>
                <w:rStyle w:val="IndexLink"/>
                <w:rtl w:val="true"/>
              </w:rPr>
              <w:t>برای امنیت</w:t>
            </w:r>
            <w:r>
              <w:rPr>
                <w:rStyle w:val="IndexLink"/>
                <w:rtl w:val="true"/>
              </w:rPr>
              <w:t>...</w:t>
              <w:tab/>
            </w:r>
            <w:r>
              <w:rPr>
                <w:rStyle w:val="IndexLink"/>
              </w:rPr>
              <w:t>65</w:t>
            </w:r>
          </w:hyperlink>
        </w:p>
        <w:p>
          <w:pPr>
            <w:pStyle w:val="Contents3"/>
            <w:tabs>
              <w:tab w:val="clear" w:pos="8459"/>
              <w:tab w:val="right" w:pos="9026" w:leader="dot"/>
            </w:tabs>
            <w:rPr/>
          </w:pPr>
          <w:hyperlink w:anchor="__RefHeading___Toc2444625_1051229030">
            <w:r>
              <w:rPr>
                <w:webHidden/>
                <w:rStyle w:val="IndexLink"/>
                <w:rtl w:val="true"/>
              </w:rPr>
              <w:t>مشاوره دینی روحی و روانی</w:t>
            </w:r>
            <w:r>
              <w:rPr>
                <w:rStyle w:val="IndexLink"/>
                <w:rtl w:val="true"/>
              </w:rPr>
              <w:tab/>
            </w:r>
            <w:r>
              <w:rPr>
                <w:rStyle w:val="IndexLink"/>
              </w:rPr>
              <w:t>67</w:t>
            </w:r>
          </w:hyperlink>
        </w:p>
        <w:p>
          <w:pPr>
            <w:pStyle w:val="Contents3"/>
            <w:tabs>
              <w:tab w:val="clear" w:pos="8459"/>
              <w:tab w:val="right" w:pos="9026" w:leader="dot"/>
            </w:tabs>
            <w:rPr/>
          </w:pPr>
          <w:hyperlink w:anchor="__RefHeading___Toc2444627_1051229030">
            <w:r>
              <w:rPr>
                <w:webHidden/>
                <w:rStyle w:val="IndexLink"/>
                <w:rtl w:val="true"/>
              </w:rPr>
              <w:t>آموزش قرآن</w:t>
            </w:r>
            <w:r>
              <w:rPr>
                <w:rStyle w:val="IndexLink"/>
                <w:rtl w:val="true"/>
              </w:rPr>
              <w:tab/>
            </w:r>
            <w:r>
              <w:rPr>
                <w:rStyle w:val="IndexLink"/>
              </w:rPr>
              <w:t>69</w:t>
            </w:r>
          </w:hyperlink>
        </w:p>
        <w:p>
          <w:pPr>
            <w:pStyle w:val="Contents3"/>
            <w:tabs>
              <w:tab w:val="clear" w:pos="8459"/>
              <w:tab w:val="right" w:pos="9026" w:leader="dot"/>
            </w:tabs>
            <w:rPr/>
          </w:pPr>
          <w:hyperlink w:anchor="__RefHeading___Toc2444629_1051229030">
            <w:r>
              <w:rPr>
                <w:webHidden/>
                <w:rStyle w:val="IndexLink"/>
                <w:rtl w:val="true"/>
              </w:rPr>
              <w:t>کمک به رفع نیاز مالی بیماران صعب العلاج وسرطانی</w:t>
            </w:r>
            <w:r>
              <w:rPr>
                <w:rStyle w:val="IndexLink"/>
                <w:rtl w:val="true"/>
              </w:rPr>
              <w:tab/>
            </w:r>
            <w:r>
              <w:rPr>
                <w:rStyle w:val="IndexLink"/>
              </w:rPr>
              <w:t>71</w:t>
            </w:r>
          </w:hyperlink>
        </w:p>
        <w:p>
          <w:pPr>
            <w:pStyle w:val="Contents3"/>
            <w:tabs>
              <w:tab w:val="clear" w:pos="8459"/>
              <w:tab w:val="right" w:pos="9026" w:leader="dot"/>
            </w:tabs>
            <w:rPr/>
          </w:pPr>
          <w:hyperlink w:anchor="__RefHeading___Toc2444631_1051229030">
            <w:r>
              <w:rPr>
                <w:webHidden/>
                <w:rStyle w:val="IndexLink"/>
                <w:rtl w:val="true"/>
              </w:rPr>
              <w:t>پشتوانه علمی نخبگان</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02_63722"/>
      <w:bookmarkStart w:id="1" w:name="pg7502_63722"/>
      <w:bookmarkEnd w:id="1"/>
    </w:p>
    <w:p>
      <w:pPr>
        <w:pStyle w:val="Heading2"/>
        <w:numPr>
          <w:ilvl w:val="1"/>
          <w:numId w:val="1"/>
        </w:numPr>
        <w:rPr/>
      </w:pPr>
      <w:bookmarkStart w:id="2" w:name="pg7502_63722"/>
      <w:bookmarkStart w:id="3" w:name="__RefHeading___Toc244455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بودن بعد از نبودن قطعه هایی کوتاه از راز جاودانگی</w:t>
      </w:r>
    </w:p>
    <w:p>
      <w:pPr>
        <w:pStyle w:val="BookText"/>
        <w:rPr/>
      </w:pPr>
      <w:r>
        <w:rPr>
          <w:rFonts w:ascii="IRNazanin" w:hAnsi="IRNazanin" w:eastAsia="IRNazanin"/>
          <w:color w:val="111111"/>
          <w:sz w:val="28"/>
          <w:sz w:val="28"/>
          <w:szCs w:val="28"/>
          <w:rtl w:val="true"/>
          <w:lang w:bidi="fa-IR"/>
        </w:rPr>
        <w:t>تهیه، تنظیم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اجتماعی سازمان اوقاف و امورخیریه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چاپ و انتشارات، وابسته به سازمان اوقاف و امور خیریه</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جعفری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غریب نواز</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 و اجتماعی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2196871191</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سیدعلى علیه السلام مجتمع فرهنگی آموزشی معاونت فرهنگی و اجتماعی سازمان اوقاف و امور خیریه تلفن</w:t>
      </w:r>
      <w:r>
        <w:rPr>
          <w:rFonts w:eastAsia="IRNazanin" w:cs="IRNazanin"/>
          <w:color w:val="111111"/>
          <w:sz w:val="28"/>
          <w:szCs w:val="28"/>
          <w:rtl w:val="true"/>
          <w:lang w:bidi="fa-IR"/>
        </w:rPr>
        <w:t>:</w:t>
      </w:r>
      <w:r>
        <w:rPr>
          <w:rFonts w:eastAsia="IRNazanin" w:cs="IRNazanin"/>
          <w:color w:val="111111"/>
          <w:sz w:val="28"/>
          <w:szCs w:val="28"/>
          <w:lang w:bidi="fa-IR"/>
        </w:rPr>
        <w:t>02538187108</w:t>
      </w:r>
    </w:p>
    <w:p>
      <w:pPr>
        <w:pStyle w:val="BookText"/>
        <w:rPr/>
      </w:pPr>
      <w:r>
        <w:rPr>
          <w:rFonts w:ascii="IRNazanin" w:hAnsi="IRNazanin" w:eastAsia="IRNazanin"/>
          <w:color w:val="111111"/>
          <w:sz w:val="28"/>
          <w:sz w:val="28"/>
          <w:szCs w:val="28"/>
          <w:rtl w:val="true"/>
          <w:lang w:bidi="fa-IR"/>
        </w:rPr>
        <w:t>غیرقابل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w:t>
      </w:r>
    </w:p>
    <w:p>
      <w:pPr>
        <w:pStyle w:val="BookText"/>
        <w:rPr/>
      </w:pPr>
      <w:r>
        <w:rPr>
          <w:rFonts w:ascii="IRNazanin" w:hAnsi="IRNazanin" w:eastAsia="IRNazanin"/>
          <w:color w:val="111111"/>
          <w:sz w:val="28"/>
          <w:sz w:val="28"/>
          <w:szCs w:val="28"/>
          <w:rtl w:val="true"/>
          <w:lang w:bidi="fa-IR"/>
        </w:rPr>
        <w:t xml:space="preserve">سایت سازمان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www.oghaf.ir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 .ir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 .ir</w:t>
      </w:r>
    </w:p>
    <w:p>
      <w:pPr>
        <w:pStyle w:val="BookText"/>
        <w:rPr/>
      </w:pPr>
      <w:r>
        <w:rPr>
          <w:rFonts w:ascii="IRNazanin" w:hAnsi="IRNazanin" w:eastAsia="IRNazanin"/>
          <w:color w:val="111111"/>
          <w:sz w:val="28"/>
          <w:sz w:val="28"/>
          <w:szCs w:val="28"/>
          <w:rtl w:val="true"/>
          <w:lang w:bidi="fa-IR"/>
        </w:rPr>
        <w:t>سازمان اوقاف و امور خیریه معاونت فرهنگی اجتماعی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mfso94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455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بودن بعد ازنبودن</w:t>
      </w:r>
    </w:p>
    <w:p>
      <w:pPr>
        <w:pStyle w:val="BookText"/>
        <w:rPr/>
      </w:pPr>
      <w:r>
        <w:rPr>
          <w:rFonts w:ascii="IRNazanin" w:hAnsi="IRNazanin" w:eastAsia="IRNazanin"/>
          <w:color w:val="111111"/>
          <w:sz w:val="28"/>
          <w:sz w:val="28"/>
          <w:szCs w:val="28"/>
          <w:rtl w:val="true"/>
          <w:lang w:bidi="fa-IR"/>
        </w:rPr>
        <w:t>قطعه هایی کوتاه از راز جاودانگی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ویژه بزرگداشت دهه وقف </w:t>
      </w:r>
      <w:bookmarkStart w:id="7" w:name="pg7502_63726"/>
    </w:p>
    <w:p>
      <w:pPr>
        <w:pStyle w:val="Heading2"/>
        <w:numPr>
          <w:ilvl w:val="1"/>
          <w:numId w:val="1"/>
        </w:numPr>
        <w:rPr/>
      </w:pPr>
      <w:bookmarkStart w:id="8" w:name="__RefHeading___Toc2444561_1051229030"/>
      <w:bookmarkStart w:id="9" w:name="_Toc3"/>
      <w:bookmarkEnd w:id="7"/>
      <w:bookmarkEnd w:id="8"/>
      <w:r>
        <w:rPr/>
        <w:t>1</w:t>
      </w:r>
      <w:r>
        <w:rPr>
          <w:rtl w:val="true"/>
        </w:rPr>
        <w:t xml:space="preserve">- </w:t>
      </w:r>
      <w:r>
        <w:rPr>
          <w:rtl w:val="true"/>
        </w:rPr>
        <w:t>برای شروع</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444563_1051229030"/>
      <w:bookmarkStart w:id="11" w:name="_Toc4"/>
      <w:bookmarkEnd w:id="10"/>
      <w:r>
        <w:rPr>
          <w:rtl w:val="true"/>
        </w:rPr>
        <w:t>اشاره</w:t>
      </w:r>
      <w:bookmarkStart w:id="12" w:name="pg7502_63727"/>
      <w:bookmarkEnd w:id="11"/>
    </w:p>
    <w:p>
      <w:pPr>
        <w:pStyle w:val="Heading3"/>
        <w:numPr>
          <w:ilvl w:val="2"/>
          <w:numId w:val="1"/>
        </w:numPr>
        <w:rPr/>
      </w:pPr>
      <w:bookmarkStart w:id="13" w:name="__RefHeading___Toc2444565_1051229030"/>
      <w:bookmarkStart w:id="14" w:name="_Toc5"/>
      <w:bookmarkEnd w:id="12"/>
      <w:bookmarkEnd w:id="13"/>
      <w:r>
        <w:rPr>
          <w:rtl w:val="true"/>
        </w:rPr>
        <w:t>برای شروع</w:t>
      </w:r>
      <w:r>
        <w:rPr>
          <w:rtl w:val="true"/>
        </w:rPr>
        <w:t>...</w:t>
      </w:r>
      <w:bookmarkEnd w:id="14"/>
    </w:p>
    <w:p>
      <w:pPr>
        <w:pStyle w:val="BookText"/>
        <w:rPr/>
      </w:pPr>
      <w:r>
        <w:rPr>
          <w:rFonts w:ascii="IRNazanin" w:hAnsi="IRNazanin" w:eastAsia="IRNazanin"/>
          <w:color w:val="111111"/>
          <w:sz w:val="28"/>
          <w:sz w:val="28"/>
          <w:szCs w:val="28"/>
          <w:rtl w:val="true"/>
          <w:lang w:bidi="fa-IR"/>
        </w:rPr>
        <w:t xml:space="preserve">کمتر کسی است که در طول زندگی اش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باشد، مثلا سردر مدرسه، کتابخانه، درمانگاه، مسجد، حسینیه، دارالقرآن و حتی آب انبارهایی که دیگر از آن ها استفاده زیادی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برایتان جالب باشد که بدانید فقط در کشور ما چیزی در حدود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موقوفه وجود دارد که همه این موقوفه ها مجوزی شده اند برای باقی ماندن واقفین آنها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ساعتتان بیندازید زمان در حال گذر است خیلی زود، تند و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کلمات این نوشته ها را به چشمانتان هدیه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دوری نمی رود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آخرش راه جاودانگی است و این کلمات اکسیری به شما می دهند برای بودنتان بعد از نبودنتان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نوشته ها تلاش میکنند بیاموزند که چگونه جاودانه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کلمات شاید چیزی در حدود بیست دقیقه از شما وقف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در قبال جاودانه شدن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ارزد؟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وَأَنْفِقُوا فِي سَبِيلِ اللَّهِ وَلَا تُلْقُوا بِأَيْدِيكُمْ إِلَى التَّهْلُكَةِ وَأَحْسِنُوا إِنَّ اللَّهَ يُحِبُّ الْمُحْسِنِينَ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مال خود در راه خدا انفاق کنید و خود را به هلاکت نیندازید و نیکوئی و احسان کنید که خدا نیکوکاران را دوست 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15" w:name="pg7502_63729"/>
    </w:p>
    <w:p>
      <w:pPr>
        <w:pStyle w:val="Heading3"/>
        <w:numPr>
          <w:ilvl w:val="2"/>
          <w:numId w:val="1"/>
        </w:numPr>
        <w:rPr/>
      </w:pPr>
      <w:bookmarkStart w:id="16" w:name="__RefHeading___Toc2444567_1051229030"/>
      <w:bookmarkStart w:id="17" w:name="_Toc6"/>
      <w:bookmarkEnd w:id="15"/>
      <w:bookmarkEnd w:id="16"/>
      <w:r>
        <w:rPr>
          <w:rtl w:val="true"/>
        </w:rPr>
        <w:t>تاریخ</w:t>
      </w:r>
      <w:r>
        <w:rPr>
          <w:rtl w:val="true"/>
        </w:rPr>
        <w:t>...</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شروعش برمی گردد به قرن ها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کنید این مسئله فقط 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در کشورهای دیگر و سایر ادیان نیز چیزی شبیه وقف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شود رومیان، مصریان، بابلیان و سایر تمدن ها مراکزی داشته اند که مردم می توانستند اموالشان را به آنها بدهند تا خرج موردی که می خواهند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میتوانستند اموالشان را بدهند تا اصل آن ها یا پول فروش آنها به مصرف فقرا و افراد ناتوان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قدیم نیز برای نگهداری از معبدها و آتشکده ها موقوفات و اموال زیادی داشته اند که برخی از آنها هنوز هم در شهرهایی مثل یزد و کرمان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سوئیس، فرانسه، انگلستان و حتی آمریکا نیز چیزی شبیه وقف وجود دارد و شاید جالب باشد که بدانیددانشگاهی مثل دانشگاه هاروارد نیز عملا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 ای هزینه هایش را داده اند تا در آن فعالیت های علمی صورت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 و الصَّدَقَةُ يَنفِيانِ الفَقرَ، و يَزِيدانِ في العُمرِ، و يَدفَعانِ عن صاحِبِهِما سَبعينَ مِيتَةَ 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کارخیرو صدقه، فقر را می برند، برعمرمی افزایند و هفتاد مرگ بد را از صاحب خود دور می کنند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bookmarkStart w:id="18" w:name="pg7502_63731"/>
    </w:p>
    <w:p>
      <w:pPr>
        <w:pStyle w:val="Heading3"/>
        <w:numPr>
          <w:ilvl w:val="2"/>
          <w:numId w:val="1"/>
        </w:numPr>
        <w:rPr/>
      </w:pPr>
      <w:bookmarkStart w:id="19" w:name="__RefHeading___Toc2444569_1051229030"/>
      <w:bookmarkStart w:id="20" w:name="_Toc7"/>
      <w:bookmarkEnd w:id="18"/>
      <w:bookmarkEnd w:id="19"/>
      <w:r>
        <w:rPr>
          <w:rtl w:val="true"/>
        </w:rPr>
        <w:t>قرآن و اهل بیت علیهم السلام علیهم السلام</w:t>
      </w:r>
      <w:bookmarkEnd w:id="20"/>
    </w:p>
    <w:p>
      <w:pPr>
        <w:pStyle w:val="BookText"/>
        <w:rPr/>
      </w:pPr>
      <w:r>
        <w:rPr>
          <w:rFonts w:ascii="IRNazanin" w:hAnsi="IRNazanin" w:eastAsia="IRNazanin"/>
          <w:color w:val="111111"/>
          <w:sz w:val="28"/>
          <w:sz w:val="28"/>
          <w:szCs w:val="28"/>
          <w:rtl w:val="true"/>
          <w:lang w:bidi="fa-IR"/>
        </w:rPr>
        <w:t>کتاب خدا پر است از توصیه و تأكید نسبت به انجام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کار خیری بهتر از وقف که تا ابد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 ها تمام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رسد به دست نیازمند و فردا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وقف تا همیشه هست، تا ابد است و با وقف است که می شود جاودانه شد و جاودانه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میان خیریه و وقف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واقف در اسلام پیامبر اکرم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موقوفه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حوائط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باغهای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ها به پیامبر صلی الله علیه و آله هدیه شد و ایشان نیز همه آنها را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طول زندگی اش وقف های زیادی انجام داد و جالب است که بدانید یکی از این وقفها زمینی بوده است در بازار مدینه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وقف در آن برای همه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صلی الله علیه و آله و بعد از ایشان اهل بیت علیهم السلام از مشکل و مسئله به وقف </w:t>
      </w:r>
    </w:p>
    <w:p>
      <w:pPr>
        <w:pStyle w:val="BookText"/>
        <w:rPr/>
      </w:pPr>
      <w:r>
        <w:rPr>
          <w:rFonts w:ascii="IRNazanin" w:hAnsi="IRNazanin" w:eastAsia="IRNazanin"/>
          <w:color w:val="111111"/>
          <w:sz w:val="28"/>
          <w:sz w:val="28"/>
          <w:szCs w:val="28"/>
          <w:rtl w:val="true"/>
          <w:lang w:bidi="fa-IR"/>
        </w:rPr>
        <w:t>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میکردند و مشکل را پیدا میکردند و برای رفع آن مشکل وقفی انجام می دادند که تا ابد برای حل آن مشکل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اکنون در بین ما بودند یقینا برای معضلات اجتماعی و مشکل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انجام می دادند چرا که یکی از مسائل امروز ما همین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 علیه السلام زحمت میکشید باغ و چشمه ای ایجاد می کردو در اولین فرصت وقفش میکرد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حاضریم به این سرعت حاصل دست رنجمان را برای خدا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خانه اش را نیز وقف کرد و مثل رسول خدا برای حل مشکلات و معضلات جامعه وقف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و باقی فرزندان ایشان نیز وقف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وقف یکی از اعمالی است که در سیره اهل بیت علیهم السلام و شاگردان و نزدیکان به ایشان به وفور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کردن برای عزاداری نیز ابداع و ایده خلاقانه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است که این محل این عزاداری نیز در وقف خانه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موسوم حج قید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همه مسلمانان جمع می شوند مصیبت حضرت امام حسين علیه السلام خوانده شود تا روشنگری شود و این واقعه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بسیاری از کسانی که این ماجرا را در حج میشنیدند، وقتی به دیار خود بازمیگشتند سفیر واقعه کربلا می شده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وَالْكَافِرُونَ هُمُ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کردیم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روزی بیاید که نه کسی برای گشایش خود چیزی تواند خرید و نه دوستی و شفاعتی به کار آید و کافران، همان ستمگرانند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21" w:name="pg7502_63735"/>
    </w:p>
    <w:p>
      <w:pPr>
        <w:pStyle w:val="Heading3"/>
        <w:numPr>
          <w:ilvl w:val="2"/>
          <w:numId w:val="1"/>
        </w:numPr>
        <w:rPr/>
      </w:pPr>
      <w:bookmarkStart w:id="22" w:name="__RefHeading___Toc2444571_1051229030"/>
      <w:bookmarkStart w:id="23" w:name="_Toc8"/>
      <w:bookmarkEnd w:id="21"/>
      <w:bookmarkEnd w:id="22"/>
      <w:r>
        <w:rPr>
          <w:rtl w:val="true"/>
        </w:rPr>
        <w:t xml:space="preserve">ایران </w:t>
      </w:r>
      <w:r>
        <w:rPr>
          <w:rtl w:val="true"/>
        </w:rPr>
        <w:t>...</w:t>
      </w:r>
      <w:bookmarkEnd w:id="23"/>
    </w:p>
    <w:p>
      <w:pPr>
        <w:pStyle w:val="BookText"/>
        <w:rPr/>
      </w:pPr>
      <w:r>
        <w:rPr>
          <w:rFonts w:ascii="IRNazanin" w:hAnsi="IRNazanin" w:eastAsia="IRNazanin"/>
          <w:color w:val="111111"/>
          <w:sz w:val="28"/>
          <w:sz w:val="28"/>
          <w:szCs w:val="28"/>
          <w:rtl w:val="true"/>
          <w:lang w:bidi="fa-IR"/>
        </w:rPr>
        <w:t>قبل از اسلام وقف در ایران بوده است، اما پس از ورود اسلام به جهت ترویج آن و احکام اسلامی اش و ثوابی که برای آن ذکرشده، وقف جایگاه بالاتری نسبت به گذشته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دوره سلجوقیان اولین مجموعه ای که متولی وقف باشد در کشور ایجاد شده و ناظر ویژه ای از طرف حکومت برای مدیریت موقوفات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مغولها نیز پس از تصرف ایران و بعد از آنکه مسلمان شدند موقوفات زیادی به وجود آوردند و خودشان ترویج کننده وقف بودند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جالب باشد که بدانید بیشترین توسعه وقف مربوط به دوران صفویه است و پس از آن در دوران های دیگر وقف به این اندازه گسترده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زمان ها مثل قاجار و پهلوی نیز تاراج موقوفات گشترش پیدا کرد و موقوفات به جای خرج مردم شدن و حل مشکلات در خدمت دربار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و در روزهای سرد زمستان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قانونی برای اداره موقوفات تصویب و سازمان اوقاف و امور خیریه عهده دار موقوفات و مسائل مربوط به آن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کار نیکو انجام دهد او را ده برابر آن پاداش خواهد بود و هرکس کار بدی انجام دهد، بیش از کار بدش کیفر نخواهد داشت و بر آن ها ستمی نخواهد 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7502_63738"/>
      <w:bookmarkStart w:id="25" w:name="pg7502_63738"/>
      <w:bookmarkEnd w:id="25"/>
    </w:p>
    <w:p>
      <w:pPr>
        <w:pStyle w:val="Heading2"/>
        <w:numPr>
          <w:ilvl w:val="1"/>
          <w:numId w:val="1"/>
        </w:numPr>
        <w:rPr/>
      </w:pPr>
      <w:bookmarkStart w:id="26" w:name="pg7502_63738"/>
      <w:bookmarkStart w:id="27" w:name="__RefHeading___Toc2444573_1051229030"/>
      <w:bookmarkStart w:id="28" w:name="_Toc9"/>
      <w:bookmarkEnd w:id="26"/>
      <w:bookmarkEnd w:id="27"/>
      <w:r>
        <w:rPr/>
        <w:t>2</w:t>
      </w:r>
      <w:r>
        <w:rPr>
          <w:rtl w:val="true"/>
        </w:rPr>
        <w:t xml:space="preserve">- </w:t>
      </w:r>
      <w:r>
        <w:rPr>
          <w:rtl w:val="true"/>
        </w:rPr>
        <w:t>چراها؟</w:t>
      </w:r>
      <w:r>
        <w:rPr>
          <w:rtl w:val="true"/>
        </w:rPr>
        <w:t>!</w:t>
      </w:r>
      <w:bookmarkEnd w:id="2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2444575_1051229030"/>
      <w:bookmarkStart w:id="30" w:name="_Toc10"/>
      <w:bookmarkEnd w:id="29"/>
      <w:r>
        <w:rPr>
          <w:rtl w:val="true"/>
        </w:rPr>
        <w:t>اشاره</w:t>
      </w:r>
      <w:bookmarkStart w:id="31" w:name="pg7502_63739"/>
      <w:bookmarkEnd w:id="30"/>
    </w:p>
    <w:p>
      <w:pPr>
        <w:pStyle w:val="Heading3"/>
        <w:numPr>
          <w:ilvl w:val="2"/>
          <w:numId w:val="1"/>
        </w:numPr>
        <w:rPr/>
      </w:pPr>
      <w:bookmarkStart w:id="32" w:name="__RefHeading___Toc2444577_1051229030"/>
      <w:bookmarkStart w:id="33" w:name="_Toc11"/>
      <w:bookmarkEnd w:id="31"/>
      <w:bookmarkEnd w:id="32"/>
      <w:r>
        <w:rPr>
          <w:rtl w:val="true"/>
        </w:rPr>
        <w:t>کوله پشتی سنگین</w:t>
      </w:r>
      <w:bookmarkEnd w:id="3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ما شب ها خواب نداریم و ذهنمان مشغول مال و اموالمان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ها، قرضها، چکها، قسطها، پول هایی که بایدبزودی جور کنیم یا پول هایی که از دست داده ایم یا پول ها و مال اموالی که جمع کرده 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ساده به خودمان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اموال با ما نمی ماند و فقط کوله پشتی مان را سنگین میکند و ذهن و افکار ما را درگیر آن مال ها می توانند پله ای شوند برای بالارفتنمان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یک چیز ولو کوچک در این کوله پیدا می شود، همان را وقف کنیم، وقف ما را ابدی میکند حتی اگر یک خودکار آبی کوچک کم رنگ باشد برای تحصیل بچه هایی در منطقه ای محروم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اُقسِمُ بِاللّه ِ أنَّها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مالٌ مِن صَدَقَةٍ و لا زَكاةٍ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هیچ ثروتی براثر پرداخت صدقه و زكات کم نشد</w:t>
      </w:r>
      <w:r>
        <w:rPr>
          <w:rFonts w:eastAsia="IRNazanin" w:cs="IRNazanin"/>
          <w:color w:val="111111"/>
          <w:sz w:val="28"/>
          <w:szCs w:val="28"/>
          <w:rtl w:val="true"/>
          <w:lang w:bidi="fa-IR"/>
        </w:rPr>
        <w:t xml:space="preserve">. </w:t>
      </w:r>
      <w:bookmarkStart w:id="34" w:name="pg7502_63741"/>
    </w:p>
    <w:p>
      <w:pPr>
        <w:pStyle w:val="Heading3"/>
        <w:numPr>
          <w:ilvl w:val="2"/>
          <w:numId w:val="1"/>
        </w:numPr>
        <w:rPr/>
      </w:pPr>
      <w:bookmarkStart w:id="35" w:name="__RefHeading___Toc2444579_1051229030"/>
      <w:bookmarkStart w:id="36" w:name="_Toc12"/>
      <w:bookmarkEnd w:id="34"/>
      <w:bookmarkEnd w:id="35"/>
      <w:r>
        <w:rPr>
          <w:rtl w:val="true"/>
        </w:rPr>
        <w:t>كلمه سه حرفی</w:t>
      </w:r>
      <w:r>
        <w:rPr>
          <w:rtl w:val="true"/>
        </w:rPr>
        <w:t>!</w:t>
      </w:r>
      <w:bookmarkEnd w:id="3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علاقه دارند و دوست دارند که زندگی ای ابدی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باشند و هرگز نمیرند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بعد از مرگ از بین می رود و دیگر مال ما نیست، همین مال و اموال و دارایی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هست که ابدی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راه را برای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سه حرفی که سخت تصورش میکنیم، اما آسان تر از اینهاست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سه حرفی راه ابدی شدن و جاودانه شدن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خیلی ساده، نگاه کنیم به اطرافمان، یک مشکل را پیدا کنیم که می توانیم رفعش کنیم، برای رفع آن مشکل چیزی وقف کنیم و تا ابد جاودانه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وقف می توانیم کاری کنیم که تا دنیا دنیاست، داراییمان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یک باقی ماندن بی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ماندنی که پرونده عمل ما را باز نگه می دارد و هر روز در آن خوبی ثبت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المومنین علیه السلام</w:t>
      </w:r>
    </w:p>
    <w:p>
      <w:pPr>
        <w:pStyle w:val="BookText"/>
        <w:rPr/>
      </w:pPr>
      <w:r>
        <w:rPr>
          <w:rFonts w:ascii="Amiri" w:hAnsi="Amiri" w:eastAsia="Amiri" w:cs="Amiri"/>
          <w:color w:val="111111"/>
          <w:sz w:val="28"/>
          <w:sz w:val="28"/>
          <w:szCs w:val="28"/>
          <w:rtl w:val="true"/>
          <w:lang w:bidi="ar-SA"/>
        </w:rPr>
        <w:t>ابتغاءَ وجهِ اللّهِ ، لِیولِجَنی بِهِ الجَنَّة ویصرِفَنی بِهِ عنِ النّار ویصرف النّار عنّی یوم تَبیَضُّ وجوهٌ وتسودُّ وجوهٌ</w:t>
      </w:r>
    </w:p>
    <w:p>
      <w:pPr>
        <w:pStyle w:val="BookText"/>
        <w:rPr/>
      </w:pPr>
      <w:r>
        <w:rPr>
          <w:rFonts w:ascii="IRNazanin" w:hAnsi="IRNazanin" w:eastAsia="IRNazanin"/>
          <w:color w:val="111111"/>
          <w:sz w:val="28"/>
          <w:sz w:val="28"/>
          <w:szCs w:val="28"/>
          <w:rtl w:val="true"/>
          <w:lang w:bidi="fa-IR"/>
        </w:rPr>
        <w:t xml:space="preserve">برای جلب رضایت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سبب آن مرا داخل بهشت برین فرماید و از آتش دورم دارد و آتش را از صورتم دور فرماید، در روزی که صورت هایی سفید و صورتهایی سیاه 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37" w:name="pg7502_63743"/>
    </w:p>
    <w:p>
      <w:pPr>
        <w:pStyle w:val="Heading3"/>
        <w:numPr>
          <w:ilvl w:val="2"/>
          <w:numId w:val="1"/>
        </w:numPr>
        <w:rPr/>
      </w:pPr>
      <w:bookmarkStart w:id="38" w:name="__RefHeading___Toc2444581_1051229030"/>
      <w:bookmarkStart w:id="39" w:name="_Toc13"/>
      <w:bookmarkEnd w:id="37"/>
      <w:bookmarkEnd w:id="38"/>
      <w:r>
        <w:rPr>
          <w:rtl w:val="true"/>
        </w:rPr>
        <w:t>مثل امامان</w:t>
      </w:r>
      <w:bookmarkEnd w:id="39"/>
    </w:p>
    <w:p>
      <w:pPr>
        <w:pStyle w:val="BookText"/>
        <w:rPr/>
      </w:pPr>
      <w:r>
        <w:rPr>
          <w:rFonts w:ascii="IRNazanin" w:hAnsi="IRNazanin" w:eastAsia="IRNazanin"/>
          <w:color w:val="111111"/>
          <w:sz w:val="28"/>
          <w:sz w:val="28"/>
          <w:szCs w:val="28"/>
          <w:rtl w:val="true"/>
          <w:lang w:bidi="fa-IR"/>
        </w:rPr>
        <w:t>وقف را سخت تصور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سختش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ساده تر از این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در وقف، فقط دنبال مکان های مقدس باشیم، وقف برای باز کردن گره های زندگی مردم است و رفع مشکلات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ریز و درشت، مشکلاتی که ما توان رفع کردنش را داریم، چیزی هم که خدا از می خواهد قطعا به اندازه وسع و توان ماست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حیف است با بزرگ تصور کردن وقف خودمان را از این اکسیر جاودانگی محروم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ما، باغ وقف میکردند و چاه آب و درختان خرما و زمین و قنات و آسیاب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رفع مشکلات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اطرافمان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را پیدا کنیم و سعی کنیم در حد وسعمان با وقف آن مشکل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بزرگان، مثل اولیاء الهی، مثل امامان علیهم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وَالْبَنُونَ زِينَةُ الْحَيَاةِ الدُّنْيَا وَالْبَاقِيَاتُ الصَّالِحَاتُ خَيْرٌ عِنْدَ رَبِّكَ ثَوَابًا وَخَيْرٌ أَمَلًا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 و پسران زیور زندگی دنیایند و نیکیهای ماندگار ازنظر پاداش نزد پروردگارت بهتر و ازنظر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40" w:name="pg7502_63745"/>
    </w:p>
    <w:p>
      <w:pPr>
        <w:pStyle w:val="Heading3"/>
        <w:numPr>
          <w:ilvl w:val="2"/>
          <w:numId w:val="1"/>
        </w:numPr>
        <w:rPr/>
      </w:pPr>
      <w:bookmarkStart w:id="41" w:name="__RefHeading___Toc2444583_1051229030"/>
      <w:bookmarkStart w:id="42" w:name="_Toc14"/>
      <w:bookmarkEnd w:id="40"/>
      <w:bookmarkEnd w:id="41"/>
      <w:r>
        <w:rPr>
          <w:rtl w:val="true"/>
        </w:rPr>
        <w:t>روز مبادا</w:t>
      </w:r>
      <w:bookmarkEnd w:id="4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ها خیلی چیزها را نگه می دارند برای روز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محتاج می شوند و دستشان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پول را پس انداز می کنند برای آنکه اگر خدایی ناکرده روزی بیماری سراغشان آمد هزینه ای برای درمان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 به فرزندانمان بیاموزیم، برای روز مبادا، آموزش وقف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کودکانمان را بگیریم و چند جایا چیز وقف شده را را نشانشان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برایش توضیح دهیم که هرکسی که از این مکان ها یا چیزها استفاده کند ثوابش به آن واقف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عاشق وقف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هرکارخیری که آنها انجام دهند در روز مبادا ثوابش به ما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همه ما نیازمندیم و چه چیزی بهتر از آنکه از حالا به فکر روز مبادایمان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آموزش وقف و هرکاری که مرتبط با اینها باشد پس انداز است برای روز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 و الحَبسُ ذَخيرَتانِ فَدَعُوهُما لِيَومِهِما؛</w:t>
      </w:r>
    </w:p>
    <w:p>
      <w:pPr>
        <w:pStyle w:val="BookText"/>
        <w:rPr/>
      </w:pPr>
      <w:r>
        <w:rPr>
          <w:rFonts w:ascii="IRNazanin" w:hAnsi="IRNazanin" w:eastAsia="IRNazanin"/>
          <w:color w:val="111111"/>
          <w:sz w:val="28"/>
          <w:sz w:val="28"/>
          <w:szCs w:val="28"/>
          <w:rtl w:val="true"/>
          <w:lang w:bidi="fa-IR"/>
        </w:rPr>
        <w:t xml:space="preserve">صدقه ووقف دو ذخیرہ اند، آنها را رها کنید برای روز قیامت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43" w:name="pg7502_63747"/>
    </w:p>
    <w:p>
      <w:pPr>
        <w:pStyle w:val="Heading3"/>
        <w:numPr>
          <w:ilvl w:val="2"/>
          <w:numId w:val="1"/>
        </w:numPr>
        <w:rPr/>
      </w:pPr>
      <w:bookmarkStart w:id="44" w:name="__RefHeading___Toc2444585_1051229030"/>
      <w:bookmarkStart w:id="45" w:name="_Toc15"/>
      <w:bookmarkEnd w:id="43"/>
      <w:bookmarkEnd w:id="44"/>
      <w:r>
        <w:rPr>
          <w:rtl w:val="true"/>
        </w:rPr>
        <w:t>راه بی نهایت</w:t>
      </w:r>
      <w:bookmarkEnd w:id="4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کمال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انتها برسند و بالا و بالاتر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هر زمینه ای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دوست دارد بهترین و بالاترین معلم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دانشجو دوست دارد به انتهای علم برسد و یک مومن واقعی دوست دارد هرچه می تواند به خدا نزدیک تر شود و به فکر این است که کاری کند که بعد از مرگش هم نزدیک شدنش به خدا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راهش این است که وقف کنیم و کار خیر، و راه دیگرش که می شود همزمان با وقف انجام داد کمک به دیگران برای فهمیدن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زیادی هستند که از وقف سر در نمی آورند یا اینکه اهمیتش برایشان مفهوم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حتما چیزی را وقف کنیم تا در ثواب وقف 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از وقف نمیدانند را به وقف دانا کنیم، همینکه چیزی وقف کنند اسم ما نیز در کنارشان پیش خدا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وقف راهی بی نهایت است و تمامی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دیگری را بر کار نيك راهنمائی کند، همانند کسی است که آن کار نیك را انجام می دهد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46" w:name="pg7502_63749"/>
    </w:p>
    <w:p>
      <w:pPr>
        <w:pStyle w:val="Heading3"/>
        <w:numPr>
          <w:ilvl w:val="2"/>
          <w:numId w:val="1"/>
        </w:numPr>
        <w:rPr/>
      </w:pPr>
      <w:bookmarkStart w:id="47" w:name="__RefHeading___Toc2444587_1051229030"/>
      <w:bookmarkStart w:id="48" w:name="_Toc16"/>
      <w:bookmarkEnd w:id="46"/>
      <w:bookmarkEnd w:id="47"/>
      <w:r>
        <w:rPr>
          <w:rtl w:val="true"/>
        </w:rPr>
        <w:t>منتظرنباشیم</w:t>
      </w:r>
      <w:r>
        <w:rPr>
          <w:rtl w:val="true"/>
        </w:rPr>
        <w:t>!</w:t>
      </w:r>
      <w:bookmarkEnd w:id="48"/>
    </w:p>
    <w:p>
      <w:pPr>
        <w:pStyle w:val="BookText"/>
        <w:rPr/>
      </w:pPr>
      <w:r>
        <w:rPr>
          <w:rFonts w:ascii="IRNazanin" w:hAnsi="IRNazanin" w:eastAsia="IRNazanin"/>
          <w:color w:val="111111"/>
          <w:sz w:val="28"/>
          <w:sz w:val="28"/>
          <w:szCs w:val="28"/>
          <w:rtl w:val="true"/>
          <w:lang w:bidi="fa-IR"/>
        </w:rPr>
        <w:t>گاهی ما یک گوشه می نشینیم و منتظریم تا دیگران کاری کنند و قدمی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پیش قدم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هم همین است، اگر خوب است نشستن ما را به فایده هایش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پیش قدم شد؟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ها از عمل ما الگو میگیرند و پس از مدتی آن ها هم واقف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خودمان شروع کنیم 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 از هر حرف و محصول فرهنگی و جلسه ای تأثیرش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عملمان را باور کنیم و خالص کنیم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در آن عمل تبلیغ و ترویج را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باشیم؟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يَمُتْ مَن تَرَكَ أفعالاً يُقْتَدى بها مِن 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کارهای شایسته ای از خود به یادگار گذارد که دیگران از او پیروی کنند، هرگز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زنده جاويد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کنزالفوائد،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49" w:name="pg7502_63751"/>
    </w:p>
    <w:p>
      <w:pPr>
        <w:pStyle w:val="Heading3"/>
        <w:numPr>
          <w:ilvl w:val="2"/>
          <w:numId w:val="1"/>
        </w:numPr>
        <w:rPr/>
      </w:pPr>
      <w:bookmarkStart w:id="50" w:name="__RefHeading___Toc2444589_1051229030"/>
      <w:bookmarkStart w:id="51" w:name="_Toc17"/>
      <w:bookmarkEnd w:id="49"/>
      <w:bookmarkEnd w:id="50"/>
      <w:r>
        <w:rPr>
          <w:rtl w:val="true"/>
        </w:rPr>
        <w:t>مثل آب خوردن</w:t>
      </w:r>
      <w:bookmarkEnd w:id="51"/>
    </w:p>
    <w:p>
      <w:pPr>
        <w:pStyle w:val="BookText"/>
        <w:rPr/>
      </w:pPr>
      <w:r>
        <w:rPr>
          <w:rFonts w:ascii="IRNazanin" w:hAnsi="IRNazanin" w:eastAsia="IRNazanin"/>
          <w:color w:val="111111"/>
          <w:sz w:val="28"/>
          <w:sz w:val="28"/>
          <w:szCs w:val="28"/>
          <w:rtl w:val="true"/>
          <w:lang w:bidi="fa-IR"/>
        </w:rPr>
        <w:t>دایره وقف خیلی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هر چیزی را برای هر کسی می توان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که کم نیست مشکل است و کمبود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 می توان برای همه انجام داد و میتوان برای افرادی خاص آن را در نظر گرفت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عام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خاص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اي ويژه بچه های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 برای درس خواندن بچه های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پارکی برای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نگاهمان به هر طرف که باشد، می بینیم نواقصی را که می توانیم رفعش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کوچک و جزئی مثل یک آب سرد کن و چندشارژر موبایل گرفته تا موارد بزرگ مثل مسجد و خانه و بیمارستان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راحت است مثل آب خوردن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مَنَعَ مالَهُ مِن الأخيارِ اختِيارا صَرَفَ اللّه ُ مالَهُ إلَى الأشرارِ اضطِرارا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اختیار، ثروت خود را از خوبان دریغ کند، خداوند به ناچار، مال او را صرف اشرار و بدان می 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502_63754"/>
      <w:bookmarkStart w:id="53" w:name="pg7502_63754"/>
      <w:bookmarkEnd w:id="53"/>
    </w:p>
    <w:p>
      <w:pPr>
        <w:pStyle w:val="Heading2"/>
        <w:numPr>
          <w:ilvl w:val="1"/>
          <w:numId w:val="1"/>
        </w:numPr>
        <w:rPr/>
      </w:pPr>
      <w:bookmarkStart w:id="54" w:name="pg7502_63754"/>
      <w:bookmarkStart w:id="55" w:name="__RefHeading___Toc2444591_1051229030"/>
      <w:bookmarkStart w:id="56" w:name="_Toc18"/>
      <w:bookmarkEnd w:id="54"/>
      <w:bookmarkEnd w:id="55"/>
      <w:r>
        <w:rPr/>
        <w:t>3</w:t>
      </w:r>
      <w:r>
        <w:rPr>
          <w:rtl w:val="true"/>
        </w:rPr>
        <w:t xml:space="preserve">- </w:t>
      </w:r>
      <w:r>
        <w:rPr>
          <w:rtl w:val="true"/>
        </w:rPr>
        <w:t>چه چیز و چگونه؟</w:t>
      </w:r>
      <w:r>
        <w:rPr>
          <w:rtl w:val="true"/>
        </w:rPr>
        <w:t>!</w:t>
      </w:r>
      <w:bookmarkEnd w:id="5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444593_1051229030"/>
      <w:bookmarkStart w:id="58" w:name="_Toc19"/>
      <w:bookmarkEnd w:id="57"/>
      <w:r>
        <w:rPr>
          <w:rtl w:val="true"/>
        </w:rPr>
        <w:t>اشاره</w:t>
      </w:r>
      <w:bookmarkStart w:id="59" w:name="pg7502_63755"/>
      <w:bookmarkEnd w:id="58"/>
    </w:p>
    <w:p>
      <w:pPr>
        <w:pStyle w:val="Heading3"/>
        <w:numPr>
          <w:ilvl w:val="2"/>
          <w:numId w:val="1"/>
        </w:numPr>
        <w:rPr/>
      </w:pPr>
      <w:bookmarkStart w:id="60" w:name="__RefHeading___Toc2444595_1051229030"/>
      <w:bookmarkStart w:id="61" w:name="_Toc20"/>
      <w:bookmarkEnd w:id="59"/>
      <w:bookmarkEnd w:id="60"/>
      <w:r>
        <w:rPr>
          <w:rtl w:val="true"/>
        </w:rPr>
        <w:t>کارهای نشد</w:t>
      </w:r>
      <w:r>
        <w:rPr>
          <w:rtl w:val="true"/>
        </w:rPr>
        <w:t>!</w:t>
      </w:r>
      <w:bookmarkEnd w:id="61"/>
    </w:p>
    <w:p>
      <w:pPr>
        <w:pStyle w:val="BookText"/>
        <w:rPr/>
      </w:pPr>
      <w:r>
        <w:rPr>
          <w:rFonts w:ascii="IRNazanin" w:hAnsi="IRNazanin" w:eastAsia="IRNazanin"/>
          <w:color w:val="111111"/>
          <w:sz w:val="28"/>
          <w:sz w:val="28"/>
          <w:szCs w:val="28"/>
          <w:rtl w:val="true"/>
          <w:lang w:bidi="fa-IR"/>
        </w:rPr>
        <w:t>به شرایط جامعه، مشکلات روز و مسائل جدید نگاه کنیم و بعد از خودمان سئوال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کردن مکانی جهت غذا دادن برای هیئت امام حسين علیه السلام چقدر نیازمند وقف است؟ آیا در این خصوص در جامعه کمبودی جدی دیده می شود؟ آیا نمی شود وقف را به گونه ای دیگر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نمیشود همان مکان را وقف کرد برای زنان سرپرست خانوار تا در آنجا محصولاتشان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انجام این کارها کمی عجله و شتاب کنیم، معلوم نیست چند سال، چند ماه ، چند روز، چند دقیقه یا چند ثانیه دیگه زنده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فرصتمان برای کارهای نشد هرچه سریعتر استفاده کنیم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قرار است مشکلات را حل کند، مشکل را پیدا و راه چاره اش را با وقف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نشد منتظر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اِسْتَنْزِلُوا الرِّزْقَ بِالصَّدقَةِ</w:t>
      </w:r>
    </w:p>
    <w:p>
      <w:pPr>
        <w:pStyle w:val="BookText"/>
        <w:rPr/>
      </w:pPr>
      <w:r>
        <w:rPr>
          <w:rFonts w:ascii="IRNazanin" w:hAnsi="IRNazanin" w:eastAsia="IRNazanin"/>
          <w:color w:val="111111"/>
          <w:sz w:val="28"/>
          <w:sz w:val="28"/>
          <w:szCs w:val="28"/>
          <w:rtl w:val="true"/>
          <w:lang w:bidi="fa-IR"/>
        </w:rPr>
        <w:t xml:space="preserve">با صدقه دادن، روزی خود را فرود آورید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2" w:name="pg7502_63757"/>
    </w:p>
    <w:p>
      <w:pPr>
        <w:pStyle w:val="Heading3"/>
        <w:numPr>
          <w:ilvl w:val="2"/>
          <w:numId w:val="1"/>
        </w:numPr>
        <w:rPr/>
      </w:pPr>
      <w:bookmarkStart w:id="63" w:name="__RefHeading___Toc2444597_1051229030"/>
      <w:bookmarkStart w:id="64" w:name="_Toc21"/>
      <w:bookmarkEnd w:id="62"/>
      <w:bookmarkEnd w:id="63"/>
      <w:r>
        <w:rPr>
          <w:rtl w:val="true"/>
        </w:rPr>
        <w:t>مثل هوا</w:t>
      </w:r>
      <w:r>
        <w:rPr>
          <w:rtl w:val="true"/>
        </w:rPr>
        <w:t>...</w:t>
      </w:r>
      <w:bookmarkEnd w:id="6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مشکلاتی که در جامعه می بینیم به خاطر صحیح نبودن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مثل هواست و در همه جا جاری است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اقلیم و منطقه و شغل و جغرافیایی فرهنگ هست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بیراه نیست اگر بگوییم بخشی از مشکلات اقتصادی، سیاسی، سلامت، ورزش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جورهایی به فرهنگ هم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کار کردن بین ما رایج باشد، فرزندانمان کاری و اهل کار بار می آیند و به دنبال مهارت می روند، نه لزوما درگیر و دنبال شغل دولتی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سالم زندگی کردن در ربین ما رایج باشد کمتر بیمار می شویم و سالم زندگی کردن می شود پیشگیری از بسیاری از بیماری ها و مشکلات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کشور کارفرهنگی می کنند در واقع مهمترین و ارزشمندترین دارایی شان، یعنی وقت شان را وقف انجامش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دست این افراد را بگیریم و با وقف کمکی کنیم به خودمان و آنها، به خودمان برای آخرتمان و به آنها برای پیشبرد مسائل و فعالیت های فرهنگی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الْمُصَّدِّقِينَ وَالْمُصَّدِّقَاتِ وَأَقْرَضُوا اللَّهَ قَرْضًا حَسَنًا يُضَاعَفُ لَهُمْ وَلَهُمْ أَجْرٌ 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مردان و زنانی که در راه خدا به فقراء صدقه و احسان کنند و به خدا قرض نیکو دهند، خدا احسان آنها را چندین برابر سازد و پاداش با لطف و کرامت نیز عطا کند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65" w:name="pg7502_63759"/>
    </w:p>
    <w:p>
      <w:pPr>
        <w:pStyle w:val="Heading3"/>
        <w:numPr>
          <w:ilvl w:val="2"/>
          <w:numId w:val="1"/>
        </w:numPr>
        <w:rPr/>
      </w:pPr>
      <w:bookmarkStart w:id="66" w:name="__RefHeading___Toc2444599_1051229030"/>
      <w:bookmarkStart w:id="67" w:name="_Toc22"/>
      <w:bookmarkEnd w:id="65"/>
      <w:bookmarkEnd w:id="66"/>
      <w:r>
        <w:rPr>
          <w:rtl w:val="true"/>
        </w:rPr>
        <w:t>یک دوربین ساده</w:t>
      </w:r>
      <w:r>
        <w:rPr>
          <w:rtl w:val="true"/>
        </w:rPr>
        <w:t>...</w:t>
      </w:r>
      <w:bookmarkEnd w:id="6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اطرف بیندازید، مسجد و کانون و مؤسسه و مدرسه زیاد است که برای فعالیت هایشان نیازهای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ازمکان گرفته تا هزینه های جاری و حتی یک دوربین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اش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می توانند با مبلغی ناچیز دوربین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دوربین خوب که وقف شود برای فعالیتهای فرهنگی آن مرکز یا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نیست حتما دوربین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 وسایلی داریم که می توانیم همان ها را در اختیار آنها قرار دهیم و قفش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دوربین ساده در روزی که دستمان به جایی بند نیست دستمان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تکه ها کوچک هستند که هم به ما جاودانگی می دهند و هم پرونده اعمالمان را باز نگه می دارند و ثواب پشت ثواب درون آن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می تواند اتفاق بیفتد؛ حتی به یک دوربین ساده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اصطِناعِ الْمَعْروفِ تَزيدُ فِى الْعُمُرِ وَ تَنْشُرُ الذِّكْرَ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کار نيك انجام دادن، عمر را می افزاید و نام را پرآوازه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دررالکلم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68" w:name="pg7502_63761"/>
    </w:p>
    <w:p>
      <w:pPr>
        <w:pStyle w:val="Heading3"/>
        <w:numPr>
          <w:ilvl w:val="2"/>
          <w:numId w:val="1"/>
        </w:numPr>
        <w:rPr/>
      </w:pPr>
      <w:bookmarkStart w:id="69" w:name="__RefHeading___Toc2444601_1051229030"/>
      <w:bookmarkStart w:id="70" w:name="_Toc23"/>
      <w:bookmarkEnd w:id="68"/>
      <w:bookmarkEnd w:id="69"/>
      <w:r>
        <w:rPr>
          <w:rtl w:val="true"/>
        </w:rPr>
        <w:t>چشمانمان را باز کنیم</w:t>
      </w:r>
      <w:r>
        <w:rPr>
          <w:rtl w:val="true"/>
        </w:rPr>
        <w:t>!</w:t>
      </w:r>
      <w:bookmarkEnd w:id="7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اطرافمان پر است از مسائل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چشمانمان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ترمینال ها خانواده هایی هستند که وسایلشان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چند گاری خالی است برای جابه جایی وسایلشان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هایی که رایگان باشند و همه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گاری ها بهانه خوبی هستند برای اینکه ما هم واقف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شهر مکان های زیادی داریم که معمولا آب شرب خنک و آشامیدنی کم پیدا می شود و حتما باید از مغازه ها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برای این عابران و بندگان خدا آب شرب آشامیدنی در نظر گرفت و آب سردکن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خسته و تشنه هر جرعه که بنوشند با خنک شدن جگرشان ما قدمی بالاتر می 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الصَّدَقَةَ لتُطفِئُ غَضَبَ الرَّبِّ</w:t>
      </w:r>
    </w:p>
    <w:p>
      <w:pPr>
        <w:pStyle w:val="BookText"/>
        <w:rPr/>
      </w:pPr>
      <w:r>
        <w:rPr>
          <w:rFonts w:ascii="IRNazanin" w:hAnsi="IRNazanin" w:eastAsia="IRNazanin"/>
          <w:color w:val="111111"/>
          <w:sz w:val="28"/>
          <w:sz w:val="28"/>
          <w:szCs w:val="28"/>
          <w:rtl w:val="true"/>
          <w:lang w:bidi="fa-IR"/>
        </w:rPr>
        <w:t xml:space="preserve">صدقه، خشم پروردگار را فرو می نشاند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bookmarkStart w:id="71" w:name="pg7502_63763"/>
    </w:p>
    <w:p>
      <w:pPr>
        <w:pStyle w:val="Heading3"/>
        <w:numPr>
          <w:ilvl w:val="2"/>
          <w:numId w:val="1"/>
        </w:numPr>
        <w:rPr/>
      </w:pPr>
      <w:bookmarkStart w:id="72" w:name="__RefHeading___Toc2444603_1051229030"/>
      <w:bookmarkStart w:id="73" w:name="_Toc24"/>
      <w:bookmarkEnd w:id="71"/>
      <w:bookmarkEnd w:id="72"/>
      <w:r>
        <w:rPr>
          <w:rtl w:val="true"/>
        </w:rPr>
        <w:t>هاروارد والازهر؟</w:t>
      </w:r>
      <w:bookmarkEnd w:id="7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برای فعالیت های علمی در کشور ما خیلی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وقف را که نگاه دقیق تری بیندازیم، می بینیم دوره شکوفایی وقف، با تدبیر نظام الملک، تبدیل شد به دوره شکوفایی علم و تاسیس دانشگاه های بزرگ بغداد و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هزینه های تاسیس و تجهیز محیط های آموزشی بسیار بالاست و نیاز جامعه به این محیط ها بسیار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پیشرفت علمی زیربنای پیشرفت اقتصادی و استقلال سیاسی کشور هم هست و جامعه ای بی سواد، همیشه باید دست گدایی به سمت دیگران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 شاه که حتی برای ساده ترین بیماری ها، گدای پزشکان خارجی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علمی بزرگی مثل دانشگاه هاروارد در آمریکا، دانشگاه آکسفورد در لندن، نظامیه بغداد و حتى الأزهر مصر، همه نمونه هایی هستند از مراکزی که عده ای هزینه هایش را تقبل کرده اند تا در آنها فعالیت های علمی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شبیه همان وقف خودمان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وَالشَّجاعَةُ غَرائِزُ شَريفَةٌ ، يَضَعُهَا اللّه ُ سُبحانَهُ فيمَن أحَبَّهُ وَامتَحَنَهُ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اسخاوت و شجاعت خصلت های والایی هستند که خداوند سبحان آن دو را در وجود هرکس که دوستش داشته و او را آزموده باشد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دررالکلم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8443</w:t>
      </w:r>
      <w:r>
        <w:rPr>
          <w:rFonts w:eastAsia="IRNazanin" w:cs="IRNazanin"/>
          <w:color w:val="111111"/>
          <w:sz w:val="28"/>
          <w:szCs w:val="28"/>
          <w:rtl w:val="true"/>
          <w:lang w:bidi="fa-IR"/>
        </w:rPr>
        <w:t xml:space="preserve"> </w:t>
      </w:r>
      <w:bookmarkStart w:id="74" w:name="pg7502_63765"/>
    </w:p>
    <w:p>
      <w:pPr>
        <w:pStyle w:val="Heading3"/>
        <w:numPr>
          <w:ilvl w:val="2"/>
          <w:numId w:val="1"/>
        </w:numPr>
        <w:rPr/>
      </w:pPr>
      <w:bookmarkStart w:id="75" w:name="__RefHeading___Toc2444605_1051229030"/>
      <w:bookmarkStart w:id="76" w:name="_Toc25"/>
      <w:bookmarkEnd w:id="74"/>
      <w:bookmarkEnd w:id="75"/>
      <w:r>
        <w:rPr>
          <w:rtl w:val="true"/>
        </w:rPr>
        <w:t>نرم افزاری ساده</w:t>
      </w:r>
      <w:r>
        <w:rPr>
          <w:rtl w:val="true"/>
        </w:rPr>
        <w:t>!</w:t>
      </w:r>
      <w:bookmarkEnd w:id="7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امروز پر شده است از آمار و اطلاعات علمی و مقالات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تکنولوژی باعث شده است تا خیلی ها برای انجام فعالیت های علمی شان نیازمند نرم افزارهای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افزارهایی که قیمت زیادی ندارند اما نیاز خیلی از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ساده ترین کارهایی که می توانیم انجام دهیم خرید چند نرم افزار و وقف کردن آن برای افرادی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نرم افزارهای علوم اسلامی را تهیه کنیم ووقفش کنیم برای استفاده کسانی که در این زمینه تحقیق و پژوهش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اش زیاد نمی شود، اما اسم ما را در بین واقفین ثبت و ضبط میکند و هر تحقیقی که با آن نرم افزارها انجام شود ما نیز در ثوابش شریک هستیم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وَالْبَنُونَ زِينَةُ الْحَيَاةِ الدُّنْيَا وَالْبَاقِيَاتُ الصَّالِحَاتُ خَيْرٌ عِنْدَ رَبِّكَ ثَوَابًا وَخَيْرٌ أَمَلًا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نیکیهای ماندگار از نظر پاداش نزد پروردگارت بهتر و امیدوار کننده تر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77" w:name="pg7502_63767"/>
    </w:p>
    <w:p>
      <w:pPr>
        <w:pStyle w:val="Heading3"/>
        <w:numPr>
          <w:ilvl w:val="2"/>
          <w:numId w:val="1"/>
        </w:numPr>
        <w:rPr/>
      </w:pPr>
      <w:bookmarkStart w:id="78" w:name="__RefHeading___Toc2444607_1051229030"/>
      <w:bookmarkStart w:id="79" w:name="_Toc26"/>
      <w:bookmarkEnd w:id="77"/>
      <w:bookmarkEnd w:id="78"/>
      <w:r>
        <w:rPr>
          <w:rtl w:val="true"/>
        </w:rPr>
        <w:t>زندگی سالم</w:t>
      </w:r>
      <w:bookmarkEnd w:id="79"/>
    </w:p>
    <w:p>
      <w:pPr>
        <w:pStyle w:val="BookText"/>
        <w:rPr/>
      </w:pPr>
      <w:r>
        <w:rPr>
          <w:rFonts w:ascii="IRNazanin" w:hAnsi="IRNazanin" w:eastAsia="IRNazanin"/>
          <w:color w:val="111111"/>
          <w:sz w:val="28"/>
          <w:sz w:val="28"/>
          <w:szCs w:val="28"/>
          <w:rtl w:val="true"/>
          <w:lang w:bidi="fa-IR"/>
        </w:rPr>
        <w:t>خیلی از بیماری هایی که در در حال حاضر در جامعه وجود دارد، نتیجه ضعف مسائل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اش هم به مراتب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عده ای همت کنند برای وقف جهت مسائل بهداشتی، در حقیقت کمک کرده اند به پیشرفت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افراد سالم می توانند کشور را پیشرفت بدهند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زمانه که انوع غذاها و بی تحرکی و استرس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ما را نشانه گرفته اند جای خالی زندگی سالم به شدت حس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افسردگی، خشونت طلبی، انزوا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مشکلات زیادی برای خانواده ها خصوصا نوجوان ها و جوان 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برای سلامتی و سالم زندگی کردن می تواند کمک زیادی به حل این مسائل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سالم را با وقف به دیگران هدیه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يُبغِضُ البَخِيلَ في حَياتِهِ ، السَّخِيَّ عندَ وَفاتِهِ</w:t>
      </w:r>
    </w:p>
    <w:p>
      <w:pPr>
        <w:pStyle w:val="BookText"/>
        <w:rPr/>
      </w:pPr>
      <w:r>
        <w:rPr>
          <w:rFonts w:ascii="IRNazanin" w:hAnsi="IRNazanin" w:eastAsia="IRNazanin"/>
          <w:color w:val="111111"/>
          <w:sz w:val="28"/>
          <w:sz w:val="28"/>
          <w:szCs w:val="28"/>
          <w:rtl w:val="true"/>
          <w:lang w:bidi="fa-IR"/>
        </w:rPr>
        <w:t>خداوند از کسی که در زندگی بخیل باشد و در هنگام مرگ سخی شود، نفرت دارد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80" w:name="pg7502_63769"/>
    </w:p>
    <w:p>
      <w:pPr>
        <w:pStyle w:val="Heading3"/>
        <w:numPr>
          <w:ilvl w:val="2"/>
          <w:numId w:val="1"/>
        </w:numPr>
        <w:rPr/>
      </w:pPr>
      <w:bookmarkStart w:id="81" w:name="__RefHeading___Toc2444609_1051229030"/>
      <w:bookmarkStart w:id="82" w:name="_Toc27"/>
      <w:bookmarkEnd w:id="80"/>
      <w:bookmarkEnd w:id="81"/>
      <w:r>
        <w:rPr>
          <w:rtl w:val="true"/>
        </w:rPr>
        <w:t>فراموش شدگان</w:t>
      </w:r>
      <w:r>
        <w:rPr>
          <w:rtl w:val="true"/>
        </w:rPr>
        <w:t>!</w:t>
      </w:r>
      <w:bookmarkEnd w:id="82"/>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وسیع و پهناور ایران شهرها و روستاهای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روستاها به دلیل کمبود امکاناتی که دارند، به نام مناطق محروم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این مناطق نیز زیاد است و ما نمی توانیم همه آنها را حل کنیم، اما می شود دل بچه های آن مناطق را 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اسباب بازی را وقف کنیم برای بازی آن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 و شادی هایشان باعث می شود خدا نیز لبخند رضایت بزند به کارمان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خیلی از تازه عروس ها هستند در این مناطق که برای شب عروسیشان نیاز به لباس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چند لباس عروس وقف کرد برای تازه عروسهای این مناطق تابه رایگان از آن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برخی از این مناطق دسترسی به کتاب های کمک درسی بسیار سخت است و قدرت اقتصادی هم برای خانواده ها وجود ندارد که این کتابها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یک یا چند کتاب کمک درسی خریداری کرد و وقفشان کرد برای استفاده بچه های محروم آن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زیاد است و کار نشد فراوان؟ </w:t>
      </w:r>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 تَدفَعُ البَلاءَ، و هِي أنجَحُ دَواءٍ، و تَدفَعُ القَضاءَ و قد اُبرِمَ إبراما، و لا يَذهَبُ بالأدواءِ إلاّ الدعاءُ و الصَّدَقةُ</w:t>
      </w:r>
    </w:p>
    <w:p>
      <w:pPr>
        <w:pStyle w:val="BookText"/>
        <w:rPr/>
      </w:pPr>
      <w:r>
        <w:rPr>
          <w:rFonts w:ascii="IRNazanin" w:hAnsi="IRNazanin" w:eastAsia="IRNazanin"/>
          <w:color w:val="111111"/>
          <w:sz w:val="28"/>
          <w:sz w:val="28"/>
          <w:szCs w:val="28"/>
          <w:rtl w:val="true"/>
          <w:lang w:bidi="fa-IR"/>
        </w:rPr>
        <w:t>صدقه بلا را برطرف میکند و مؤثرترین داروست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قضای حتمی را برمی گرداند و درد و بیماری ها را چیزی جز دعا و صدقه از بین نمی برد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83" w:name="pg7502_63771"/>
    </w:p>
    <w:p>
      <w:pPr>
        <w:pStyle w:val="Heading3"/>
        <w:numPr>
          <w:ilvl w:val="2"/>
          <w:numId w:val="1"/>
        </w:numPr>
        <w:rPr/>
      </w:pPr>
      <w:bookmarkStart w:id="84" w:name="__RefHeading___Toc2444611_1051229030"/>
      <w:bookmarkStart w:id="85" w:name="_Toc28"/>
      <w:bookmarkEnd w:id="83"/>
      <w:bookmarkEnd w:id="84"/>
      <w:r>
        <w:rPr>
          <w:rtl w:val="true"/>
        </w:rPr>
        <w:t>مشارکت در دانش</w:t>
      </w:r>
      <w:r>
        <w:rPr>
          <w:rtl w:val="true"/>
        </w:rPr>
        <w:t>!</w:t>
      </w:r>
      <w:bookmarkEnd w:id="85"/>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کتاب های زیادی داریم که آنها را خوانده ایم و احتیاج خاصی بهشان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اطرافمان پر است از آدم هایی که نیاز دارند به خواندن آن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رویشان بنویسیم وقف خوانده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وقفش کنیم برای خواندن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اولش یک کاغذ بچسبانیم تا کسانی که می خوانند اسمشان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بعد شاید کتاب از بین رفته باشد اما افراد زیادی آن را خوانده اند و در این علم و دانششان ما هم سهیم بوده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اکرم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السَّخِيُّ قَريبٌ مِنَ اللّه ِ ، قريبٌ مِن الناسِ ، قَريبٌ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سخاوتمند به خدا، مردم و بهشت نزديك است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bookmarkStart w:id="86" w:name="pg7502_63773"/>
    </w:p>
    <w:p>
      <w:pPr>
        <w:pStyle w:val="Heading3"/>
        <w:numPr>
          <w:ilvl w:val="2"/>
          <w:numId w:val="1"/>
        </w:numPr>
        <w:rPr/>
      </w:pPr>
      <w:bookmarkStart w:id="87" w:name="__RefHeading___Toc2444613_1051229030"/>
      <w:bookmarkStart w:id="88" w:name="_Toc29"/>
      <w:bookmarkEnd w:id="86"/>
      <w:bookmarkEnd w:id="87"/>
      <w:r>
        <w:rPr>
          <w:rtl w:val="true"/>
        </w:rPr>
        <w:t>مرکز مشاوره</w:t>
      </w:r>
      <w:r>
        <w:rPr>
          <w:rtl w:val="true"/>
        </w:rPr>
        <w:t>!</w:t>
      </w:r>
      <w:bookmarkEnd w:id="8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مشکلات مهمی که متاسفانه جدی گرفته نمی شود و فقط وقتی اهمیتش معلوم می شود که دیگر کار از کار گذشته و پشیمانی برایش سودی ندارد، مشکلات روحی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هم در خبرها خوانده باشید اقدام به خودکشی هایی که برای خلاصی از یک ازدواج اشتباه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معتاد شدن هایی که محصول ارتباط اشتباه پدر و فرزند است و یا خیابانی شدن دخترهایی که فقط احساس کمبود محبت در خانه شان، آنها را راهی خیابان ها کرده و حالا خودشان و اطرافیان شان به قدری پشیمانند که خدا میداند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شاید افراد بسیار زیاد دیگری هم باشند که به خاطر مشکلات ریز و درشت شان دست به کارهایی زدند که باعث پشیمانیشان شده و شاید فقط چند ساعت مشاوره، راهی جلوی پای شان میگذاشت که هم مشکل شان را حل می کرد و هم کارشان را به اینجا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یک مرکز مشاوره که واقفی هزینه هایش را تامین کند تا بتواند با کمترین هزینه به نیازمندان مشاوره دهد، تیتر بعضی اخبار حوادث روزنامه ها را تغییر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لاَهْلِ الْجَنَّةِ اَرْبَعَ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مُنْبَسِطٌ وَ لِسانٌ لَطيفٌ وَ قَلْبٌرَحيمٌ وَ يَدٌ مُعْطيَةٌ؛</w:t>
      </w:r>
    </w:p>
    <w:p>
      <w:pPr>
        <w:pStyle w:val="BookText"/>
        <w:rPr/>
      </w:pPr>
      <w:r>
        <w:rPr>
          <w:rFonts w:ascii="IRNazanin" w:hAnsi="IRNazanin" w:eastAsia="IRNazanin"/>
          <w:color w:val="111111"/>
          <w:sz w:val="28"/>
          <w:sz w:val="28"/>
          <w:szCs w:val="28"/>
          <w:rtl w:val="true"/>
          <w:lang w:bidi="fa-IR"/>
        </w:rPr>
        <w:t>بهشتیها چهار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گشاده، زبان نرم، دل مهربان و دست دهنده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ورام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bookmarkStart w:id="89" w:name="pg7502_63775"/>
    </w:p>
    <w:p>
      <w:pPr>
        <w:pStyle w:val="Heading3"/>
        <w:numPr>
          <w:ilvl w:val="2"/>
          <w:numId w:val="1"/>
        </w:numPr>
        <w:rPr/>
      </w:pPr>
      <w:bookmarkStart w:id="90" w:name="__RefHeading___Toc2444615_1051229030"/>
      <w:bookmarkStart w:id="91" w:name="_Toc30"/>
      <w:bookmarkEnd w:id="89"/>
      <w:bookmarkEnd w:id="90"/>
      <w:r>
        <w:rPr>
          <w:rtl w:val="true"/>
        </w:rPr>
        <w:t>اشتغال</w:t>
      </w:r>
      <w:bookmarkEnd w:id="9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 اشتغال،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معضلات جدی این روزهای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نقش وقف را در رشد اقتصادی ناددیه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معضلات جدی امروز ما میشود با وقف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نهادهای حاکمیتی مسئول هستند، اما ما خودمان هم باید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شود مرکزی بزنیم برای اعطاء وام به جوانان جویای کار، یا اینکه مؤسسه ای تأسیس کنیم تا به جوانان مهارت و کاریابی یاد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می تواند بسیاری از مشکلات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شروع کرد، اقدام کرد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جوانان و ایجاد کار نیازمند تلاش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 اندازه وسع و توانش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قَضى مُسْلِمٌ لِمُسْلِمٍ حاجَةً اِلاّناداهُ اللّهُ تَبارَكَ وَتَعالى عَلَىَّ ثَوابُكَ وَلا اَرْضى لَكَ بِدُونِ الْجَنَّةِ</w:t>
      </w:r>
    </w:p>
    <w:p>
      <w:pPr>
        <w:pStyle w:val="BookText"/>
        <w:rPr/>
      </w:pPr>
      <w:r>
        <w:rPr>
          <w:rFonts w:ascii="IRNazanin" w:hAnsi="IRNazanin" w:eastAsia="IRNazanin"/>
          <w:color w:val="111111"/>
          <w:sz w:val="28"/>
          <w:sz w:val="28"/>
          <w:szCs w:val="28"/>
          <w:rtl w:val="true"/>
          <w:lang w:bidi="fa-IR"/>
        </w:rPr>
        <w:t>هیچ مسلمانی نیاز مسلمانی را برآورده نکند مگر اینکه خدای تبارک و تعالی او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برعهده من است و من به کمتر از بهشت برای تو راضی نخواهم بود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92" w:name="pg7502_63777"/>
    </w:p>
    <w:p>
      <w:pPr>
        <w:pStyle w:val="Heading3"/>
        <w:numPr>
          <w:ilvl w:val="2"/>
          <w:numId w:val="1"/>
        </w:numPr>
        <w:rPr/>
      </w:pPr>
      <w:bookmarkStart w:id="93" w:name="__RefHeading___Toc2444617_1051229030"/>
      <w:bookmarkStart w:id="94" w:name="_Toc31"/>
      <w:bookmarkEnd w:id="92"/>
      <w:bookmarkEnd w:id="93"/>
      <w:r>
        <w:rPr>
          <w:rtl w:val="true"/>
        </w:rPr>
        <w:t>همه می توانند</w:t>
      </w:r>
      <w:r>
        <w:rPr>
          <w:rtl w:val="true"/>
        </w:rPr>
        <w:t>!</w:t>
      </w:r>
      <w:bookmarkEnd w:id="94"/>
    </w:p>
    <w:p>
      <w:pPr>
        <w:pStyle w:val="BookText"/>
        <w:rPr/>
      </w:pPr>
      <w:r>
        <w:rPr>
          <w:rFonts w:ascii="IRNazanin" w:hAnsi="IRNazanin" w:eastAsia="IRNazanin"/>
          <w:color w:val="111111"/>
          <w:sz w:val="28"/>
          <w:sz w:val="28"/>
          <w:szCs w:val="28"/>
          <w:rtl w:val="true"/>
          <w:lang w:bidi="fa-IR"/>
        </w:rPr>
        <w:t>برای اینکه اسمتان جزو کسانی ثبت شود که در آبادی خانه خدا نقشی داشته اند، حتما لازم نیست فرش كل مسجد را متقبل شويد یا هزینه بازسازی مسجد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دقیق تر، شما هم می توانید اسمتان را در لیست الهی واقفين مسجد ثبت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صابون یا چند کتاب یا یک جا کفشی کوچیک یا حتی تعدادی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برای همه است همه می توانند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چیزهای ریز و درشت مسائلی هستند که مردم به آنها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آن نیاز چقدر کوچک باشد، مهم این است که ما برای رفع آن نیاز قدمی برداریم و قدمی که تا ابد به نام مامی ماند وقف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قَضَاءُ حَاجَةِ الْمُؤْمِنِ خَيْرٌ مِنْ عِتْقِ أَلْفِ رَقَبَةٍ وَ خَيْرٌ مِنْ حُمْلَانِ أَلْفِ فَرَسٍ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برآوردن نیاز مؤمن بهتر است از آزاد کردن هزار بنده و بهتر است از تجهیر کردن هزار اسب برای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95" w:name="pg7502_63779"/>
    </w:p>
    <w:p>
      <w:pPr>
        <w:pStyle w:val="Heading3"/>
        <w:numPr>
          <w:ilvl w:val="2"/>
          <w:numId w:val="1"/>
        </w:numPr>
        <w:rPr/>
      </w:pPr>
      <w:bookmarkStart w:id="96" w:name="__RefHeading___Toc2444619_1051229030"/>
      <w:bookmarkStart w:id="97" w:name="_Toc32"/>
      <w:bookmarkEnd w:id="95"/>
      <w:bookmarkEnd w:id="96"/>
      <w:r>
        <w:rPr>
          <w:rtl w:val="true"/>
        </w:rPr>
        <w:t>در جستجوی آرامش</w:t>
      </w:r>
      <w:r>
        <w:rPr>
          <w:rtl w:val="true"/>
        </w:rPr>
        <w:t>!</w:t>
      </w:r>
      <w:bookmarkEnd w:id="9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با شرایط و وضع امروز شرایطی دارد سخت 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هزینه های عقد و عروسی گرفته تا اجاره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میشود عده زیادی به سمت ازدواج نروند و اینگونه هم سن ازدواج می رود و هم مشکلات بسیار زیادی جامعه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دست به دست هم دهند می توانند این مشکل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دلایلش تأخیر در ازدواج و مشکلات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ازدواج و مشکلات و معضلاتش به قدری زیادند که افراد زیادی برای ازدواج پا پیش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واقفین باید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سالنهایی ایجاد کنند برای برگزاری مراسم عروسی می شود قانون گذاشت کسانی که مهریه شان اندک است مثلا</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است می توانند از این سالن استفاده کنند یا حتی خانه هایی وقف کرد برای زوج های جوان و مثلا شرط گذاشت که اگر می خواهند در این خانه زندگی کنند باید مقداری از قرآن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برای رساندن جوانان به آرامش زیاد است، فقط باید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زیاد است کار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پیامبراکرم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أسْرَعَ الخيرِ ثوابا البِرُّ ، وإنَّ أسْرَعَ الشَّرِّ عِقابا البَغْيُ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نیکوکاری زودتر از هر کار خوب دیگری می رسد و کیفرستم و تجاوز زودتر از هر کار بد دیگری گریبان می گیرد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و عقاب الاعمال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98" w:name="pg7502_63781"/>
    </w:p>
    <w:p>
      <w:pPr>
        <w:pStyle w:val="Heading3"/>
        <w:numPr>
          <w:ilvl w:val="2"/>
          <w:numId w:val="1"/>
        </w:numPr>
        <w:rPr/>
      </w:pPr>
      <w:bookmarkStart w:id="99" w:name="__RefHeading___Toc2444621_1051229030"/>
      <w:bookmarkStart w:id="100" w:name="_Toc33"/>
      <w:bookmarkEnd w:id="98"/>
      <w:bookmarkEnd w:id="99"/>
      <w:r>
        <w:rPr>
          <w:rtl w:val="true"/>
        </w:rPr>
        <w:t>برای کودکان</w:t>
      </w:r>
      <w:bookmarkEnd w:id="10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سرگرمی های کودکان کتاب های شعر و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از نگاه کودکان فقط یک سرگرمی است، اما در حقیقت قهرمان شعرها و قصه ها الگوهایی می شوند برای کودکان ما در انتخاب 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بازار کتاب کودکان که بشویم رو به رو می شویم با انبوهی از کتاب های شعر و قصه که از زبان های مختلف ترجمه شده اند، البته تمامی محتوای این کتاب ها مشکل دار نیست ولی طبیعی است که هر نویسنده و شاعری باتوجه به نگاه ایده آل خود از زندگی و تربیت اقدام به نوشتن داستان و یا سرودن شعر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پرکردن کمبود کتاب های شعر و قصه کودکان باید افرادی پیدا شوند و چیزی را وقف کنند برای تهیه این کتابها از هزینه های تألیف و چاپ گرفته تا توزیع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هم هم خوب نوشته شده اند وهم طراحی ای کودک پسند داشته باشند و کمک کنند به حرکت بچه ها به سمت سبک زندگی اسلامی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بشتابید به سوی مغفرت پروردگار خود و به سوی بهشتی که پهنای آن همه آسمانها و زمین را فراگرفته و مهیا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مال خود به فقراء در حال وسعت و تنگدستی، انفاق کنند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01" w:name="pg7502_63783"/>
    </w:p>
    <w:p>
      <w:pPr>
        <w:pStyle w:val="Heading3"/>
        <w:numPr>
          <w:ilvl w:val="2"/>
          <w:numId w:val="1"/>
        </w:numPr>
        <w:rPr/>
      </w:pPr>
      <w:bookmarkStart w:id="102" w:name="__RefHeading___Toc2444623_1051229030"/>
      <w:bookmarkStart w:id="103" w:name="_Toc34"/>
      <w:bookmarkEnd w:id="101"/>
      <w:bookmarkEnd w:id="102"/>
      <w:r>
        <w:rPr>
          <w:rtl w:val="true"/>
        </w:rPr>
        <w:t>برای امنیت</w:t>
      </w:r>
      <w:r>
        <w:rPr>
          <w:rtl w:val="true"/>
        </w:rPr>
        <w:t>...</w:t>
      </w:r>
      <w:bookmarkEnd w:id="10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نیست در وقف، فقط دنبال مکان های مقدس باشیم، وقف برای باز کردن گره های زندگی مردم است و رفع مشکلات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ما، باغ وقف میکردند و چاه آب و درختان خرما و زمین و قنات و آسیاب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رفع مشکلات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 که امروز به آن نیاز داریم و حواسمان هم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امنیتمان برای سربازان وطن و برای صنایع نظامی 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ما به اندازه وسع و توانمان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امنیت است که کشورها پیشرفت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که باشد آسایش می آید و در پرتو آن می شود کار کرد و تلاش و فعالیت برای توسعه و پیشرفت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 مسئله همه ما در قبال متولیان امنیت مسؤولیم، کاری کنیم برایشان، برای مدافعان حرم که امروز در خط مقدمند و برای مرزبانان وطن که سال هاست در خط مقدمند و برای سربازان گمنامی که نمی شناسیمشان اما سایه شان بر سرماست و امنیت هدیه می دهند به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آدمَ ، كُنْ وَصِيَّ نَفسِكَ في مالِكَ ، و اعمَلْ فيهِ ما تُؤثِرُ أن يُعمَلَ فيهِ مِن بَعدِكَ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وصی خود باش و درباره دارایی خود، آن گونه عمل کن که میخواهی پس از تو با آن، آنگونه عمل کنند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صفحه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104" w:name="pg7502_63785"/>
    </w:p>
    <w:p>
      <w:pPr>
        <w:pStyle w:val="Heading3"/>
        <w:numPr>
          <w:ilvl w:val="2"/>
          <w:numId w:val="1"/>
        </w:numPr>
        <w:rPr/>
      </w:pPr>
      <w:bookmarkStart w:id="105" w:name="__RefHeading___Toc2444625_1051229030"/>
      <w:bookmarkStart w:id="106" w:name="_Toc35"/>
      <w:bookmarkEnd w:id="104"/>
      <w:bookmarkEnd w:id="105"/>
      <w:r>
        <w:rPr>
          <w:rtl w:val="true"/>
        </w:rPr>
        <w:t>مشاوره دینی روحی و روانی</w:t>
      </w:r>
      <w:bookmarkEnd w:id="106"/>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مشکلات مهمی که متاسفانه جدی گرفته نمی شود و فقط وقتی اهمیتش معلوم می شود که دیگر کار از کار گذشته و پشیمانی برایش سودی ندارد، مشکلات روحی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هم در خبرها خوانده باشید اقدام به خودکشی هایی که برای خلاصی از یک ازدواج اشتباه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معتاد شدن هایی که محصول ارتباط اشتباه پدر و فرزند است و یا خیابانی شدن دخترهایی که فقط احساس کمبود محبت در خانه شان، آنها را راهی خیابان ها کرده و حالا خودشان و اطرافیان شان به قدری پشیمانند که خدا می 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شاید افراد بسیار زیاد دیگری هم باشند که به خاطر مشکلات ریز و درشتشان دست به کارهایی زدند که باعث پشیمانیشان شده و شاید فقط چند ساعت مشاوره، راهی جلوی پای شان میگذاشت که هم مشکل شان را حل می کرد و هم کارشان را به اینجا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یک مرکز مشاوره که واقفی هزینه هایش را تامین کند تا بتواند با کمترین هزینه به نیازمندان مشاوره دهد، تیتر بعضی اخبار حوادث روزنامه ها را تغییر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لَكَ مِنْ مالِكَ ما قَدَّمْتَهُ لاِخِرَتِكَ،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لِلْوارِثِ</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بهره تو از دارایی ات، همان مقدار است که برای آخرت خود پیش فرستاده ای؛ و آنچه را که تأخیر بیندازی و به جاگذاری، سهم وارث است</w:t>
      </w:r>
      <w:r>
        <w:rPr>
          <w:rFonts w:eastAsia="IRNazanin" w:cs="IRNazanin"/>
          <w:color w:val="111111"/>
          <w:sz w:val="28"/>
          <w:szCs w:val="28"/>
          <w:rtl w:val="true"/>
          <w:lang w:bidi="fa-IR"/>
        </w:rPr>
        <w:t xml:space="preserve">. </w:t>
      </w:r>
      <w:bookmarkStart w:id="107" w:name="pg7502_63787"/>
    </w:p>
    <w:p>
      <w:pPr>
        <w:pStyle w:val="Heading3"/>
        <w:numPr>
          <w:ilvl w:val="2"/>
          <w:numId w:val="1"/>
        </w:numPr>
        <w:rPr/>
      </w:pPr>
      <w:bookmarkStart w:id="108" w:name="__RefHeading___Toc2444627_1051229030"/>
      <w:bookmarkStart w:id="109" w:name="_Toc36"/>
      <w:bookmarkEnd w:id="107"/>
      <w:bookmarkEnd w:id="108"/>
      <w:r>
        <w:rPr>
          <w:rtl w:val="true"/>
        </w:rPr>
        <w:t>آموزش قرآن</w:t>
      </w:r>
      <w:bookmarkEnd w:id="10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رانندگی درست و بی خطر، اولین شرط، بلد بودن آیین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قرار است کنار دست سرهنگ بشینند و آزمون رانندگی بدهند تا گواهینامه دار شوند، باید قبلش امتحان آیین نامه را قبول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یادگیری آیین نامه بدون عمل کردن به آن، فایده ای ندارد ولی کسی که ادعا می کند دوست دارد با رعایت قوانین رانندگی کند، تا وقتی آنها را یاد نگیرد، چه طور می خواهد رعایت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باید قوانین را یاد گرفت و هم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آیین نامه زندگی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پیدا می شوند که ادعا می کنند می خواهند خداپسندانه زندگی کنند ولی حاضر نیستند حتی نگاهی به آیین نامه اش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تکلیف شان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قرار است بهترین زندگی را داشته باشیم، باید هم آیین نامه اش را یاد بگیریم و هم در زندگی از آن قوانین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تعداد آموزشگاه های آیین نامه قوانین زندگی خدایی بیشتر شود، عده ای باید واقف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تاسیس دارالقرآن ها و موسسات آموزش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المَعروفُ اِلا بِثَلاثِ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تَعجیلِه وَ تقلیلِ کَثیرِه وَ تَرکِ الامتِنانِ بِه</w:t>
      </w:r>
    </w:p>
    <w:p>
      <w:pPr>
        <w:pStyle w:val="BookText"/>
        <w:rPr/>
      </w:pPr>
      <w:r>
        <w:rPr>
          <w:rFonts w:ascii="IRNazanin" w:hAnsi="IRNazanin" w:eastAsia="IRNazanin"/>
          <w:color w:val="111111"/>
          <w:sz w:val="28"/>
          <w:sz w:val="28"/>
          <w:szCs w:val="28"/>
          <w:rtl w:val="true"/>
          <w:lang w:bidi="fa-IR"/>
        </w:rPr>
        <w:t>احسان و نیکی کامل نباشد، مگر با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آن، کم شمردن بسیار آن و منت ننهادن برآن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110" w:name="pg7502_63789"/>
    </w:p>
    <w:p>
      <w:pPr>
        <w:pStyle w:val="Heading3"/>
        <w:numPr>
          <w:ilvl w:val="2"/>
          <w:numId w:val="1"/>
        </w:numPr>
        <w:rPr/>
      </w:pPr>
      <w:bookmarkStart w:id="111" w:name="__RefHeading___Toc2444629_1051229030"/>
      <w:bookmarkStart w:id="112" w:name="_Toc37"/>
      <w:bookmarkEnd w:id="110"/>
      <w:bookmarkEnd w:id="111"/>
      <w:r>
        <w:rPr>
          <w:rtl w:val="true"/>
        </w:rPr>
        <w:t>کمک به رفع نیاز مالی بیماران صعب العلاج وسرطانی</w:t>
      </w:r>
      <w:bookmarkEnd w:id="11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نعمتند که تا وقتی هستند، کسی قدرشان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امنیت و دیگری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یادتان بیاید از روزهایی که یکی از اعضای خانواده تان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خانه به هم می ریزد و همه همت شان را میگذارند برای بهبودی مریض و دعا می کنند برای زودتر خوب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دوباره نعمت سلامت برمی گردد، دوباره آرامش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اطراف ما خانواده هایی هستند که بیمارشان با یک روز و دو روز و یک هفته و دو هفته بهبود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درمان بعضی بیماری ها چندین سال است و در تمام این مدت، جدای از آرامشی که بابت بیماری مریض از بین رفته، استرس دیگری هم اضافه می شود به نام تامین هزینه های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هایی سنگین و مدت دار که کمر خانواده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واقفینی که دوست دارند برای سلامت مردم کاری کنند، به فکر بیشتر کردن بیمارستان های تخصصی درمان سرطان و سایر بیماری های صعب العلاج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بیماران و خانواده های شان در زندگی انسان تاثیرات اساسی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وَيَزِيدُ اللَّهُ الَّذِينَ اهْتَدَوْا هُدًى وَالْبَاقِيَاتُ الصَّالِحَاتُ خَيْرٌ عِنْدَ رَبِّكَ ثَوَابًا وَخَيْرٌ مَرَدًّا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کسانی را که هدایت یافته اند بر هدایتشان می افزاید و نیکیهای ماندگار نزد پروردگارت از حيث پاداش بهتر و خوش فرجام تر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13" w:name="pg7502_63791"/>
    </w:p>
    <w:p>
      <w:pPr>
        <w:pStyle w:val="Heading3"/>
        <w:numPr>
          <w:ilvl w:val="2"/>
          <w:numId w:val="1"/>
        </w:numPr>
        <w:rPr/>
      </w:pPr>
      <w:bookmarkStart w:id="114" w:name="__RefHeading___Toc2444631_1051229030"/>
      <w:bookmarkStart w:id="115" w:name="_Toc38"/>
      <w:bookmarkEnd w:id="113"/>
      <w:bookmarkEnd w:id="114"/>
      <w:r>
        <w:rPr>
          <w:rtl w:val="true"/>
        </w:rPr>
        <w:t>پشتوانه علمی نخبگان</w:t>
      </w:r>
      <w:bookmarkEnd w:id="115"/>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پیشنهاد از آن مواردی است که همیشه در طول تاریخ بوده و انگیزۀ ثابت کسانی است که دغدغه سواد و پیشرفت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جهانگیرخان را که هنوز یادتان هست و زمین کشاورزی و مکتب خانه اش؟ حالا همین هزینه کردن برای پیشرفت علم و سواد را کمی به روزتر و تخصصی تر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در استعدادهایشان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من استعدادی دارم که شاید هیچ کس حتی آرزویش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اما استعدادهای دوست داشتنی تر و مفیدتری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خدای مهربان امتیازات هوشی، جسمی و روانی ویژه ای به آنها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بین یک نخبه و یک انسان معمولی مسابقه ای بگذارند برای حل مساله ای، نخبه عزیز ما شاید در یک چهارم وقتی که یک انسان معمولی باید فکر کند، مساله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واقعا حیف نیست نخبگانی که در کشور عزیزمان زندگی میکنند به خاطر نبود بعضی امکانات نتوانند از استعدادها و توانمندی های شان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ارتَقَبَ المَوتَ سارَعَ في الخَيراتِ</w:t>
      </w:r>
    </w:p>
    <w:p>
      <w:pPr>
        <w:pStyle w:val="BookText"/>
        <w:rPr/>
      </w:pPr>
      <w:r>
        <w:rPr>
          <w:rFonts w:ascii="IRNazanin" w:hAnsi="IRNazanin" w:eastAsia="IRNazanin"/>
          <w:color w:val="111111"/>
          <w:sz w:val="28"/>
          <w:sz w:val="28"/>
          <w:szCs w:val="28"/>
          <w:rtl w:val="true"/>
          <w:lang w:bidi="fa-IR"/>
        </w:rPr>
        <w:t>هرکس که در انتظار مرگ باشد ومتوجه باشد که مرگ به او می رسد در انجام کارهای نیک شتاب میکند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صفحه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پایان نیست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وقف؛ بودن، بعد از نبودن محقق می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6500</Words>
  <Characters>24589</Characters>
  <CharactersWithSpaces>30864</CharactersWithSpaces>
  <Paragraphs>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2026-08-27T09:50:09Z</dcterms:created>
  <dc:creator>ghaemiyeh.com</dc:creator>
  <dc:description/>
  <dc:language>en-US</dc:language>
  <cp:lastModifiedBy/>
  <dcterms:modified xsi:type="dcterms:W3CDTF">2026-08-27T13:20:11Z</dcterms:modified>
  <cp:revision>1</cp:revision>
  <dc:subject/>
  <dc:title>بودن بعد از نبودن قطعه هایی کوتاه از راز جاودانگی ویژه بزرگداشت دهه وقف</dc:title>
</cp:coreProperties>
</file>

<file path=docProps/custom.xml><?xml version="1.0" encoding="utf-8"?>
<Properties xmlns="http://schemas.openxmlformats.org/officeDocument/2006/custom-properties" xmlns:vt="http://schemas.openxmlformats.org/officeDocument/2006/docPropsVTypes"/>
</file>