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احسن القصص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1810_105122903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501812_105122903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501814_105122903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501816_1051229030">
            <w:r>
              <w:rPr>
                <w:webHidden/>
                <w:rStyle w:val="IndexLink"/>
                <w:rtl w:val="true"/>
              </w:rPr>
              <w:t>سرآغاز سخن</w:t>
            </w:r>
            <w:r>
              <w:rPr>
                <w:rStyle w:val="IndexLink"/>
                <w:rtl w:val="true"/>
              </w:rPr>
              <w:tab/>
            </w:r>
            <w:r>
              <w:rPr>
                <w:rStyle w:val="IndexLink"/>
              </w:rPr>
              <w:t>31</w:t>
            </w:r>
          </w:hyperlink>
        </w:p>
        <w:p>
          <w:pPr>
            <w:pStyle w:val="Contents3"/>
            <w:tabs>
              <w:tab w:val="clear" w:pos="8459"/>
              <w:tab w:val="right" w:pos="9026" w:leader="dot"/>
            </w:tabs>
            <w:rPr/>
          </w:pPr>
          <w:hyperlink w:anchor="__RefHeading___Toc1501818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501820_1051229030">
            <w:r>
              <w:rPr>
                <w:webHidden/>
                <w:rStyle w:val="IndexLink"/>
                <w:rtl w:val="true"/>
              </w:rPr>
              <w:t>درآمد</w:t>
            </w:r>
            <w:r>
              <w:rPr>
                <w:rStyle w:val="IndexLink"/>
                <w:rtl w:val="true"/>
              </w:rPr>
              <w:t xml:space="preserve">: </w:t>
            </w:r>
            <w:r>
              <w:rPr>
                <w:rStyle w:val="IndexLink"/>
                <w:rtl w:val="true"/>
              </w:rPr>
              <w:t>دانستني هاي قرآن</w:t>
            </w:r>
            <w:r>
              <w:rPr>
                <w:rStyle w:val="IndexLink"/>
                <w:rtl w:val="true"/>
              </w:rPr>
              <w:tab/>
            </w:r>
            <w:r>
              <w:rPr>
                <w:rStyle w:val="IndexLink"/>
              </w:rPr>
              <w:t>35</w:t>
            </w:r>
          </w:hyperlink>
        </w:p>
        <w:p>
          <w:pPr>
            <w:pStyle w:val="Contents2"/>
            <w:tabs>
              <w:tab w:val="clear" w:pos="8743"/>
              <w:tab w:val="right" w:pos="9026" w:leader="dot"/>
            </w:tabs>
            <w:rPr/>
          </w:pPr>
          <w:hyperlink w:anchor="__RefHeading___Toc1501822_1051229030">
            <w:r>
              <w:rPr>
                <w:webHidden/>
                <w:rStyle w:val="IndexLink"/>
                <w:rtl w:val="true"/>
              </w:rPr>
              <w:t xml:space="preserve">مطلب اول </w:t>
            </w:r>
            <w:r>
              <w:rPr>
                <w:rStyle w:val="IndexLink"/>
                <w:rtl w:val="true"/>
              </w:rPr>
              <w:t xml:space="preserve">- </w:t>
            </w:r>
            <w:r>
              <w:rPr>
                <w:rStyle w:val="IndexLink"/>
                <w:rtl w:val="true"/>
              </w:rPr>
              <w:t>چگونگي و چرايي قصه هاي قرآن</w:t>
            </w:r>
            <w:r>
              <w:rPr>
                <w:rStyle w:val="IndexLink"/>
                <w:rtl w:val="true"/>
              </w:rPr>
              <w:tab/>
            </w:r>
            <w:r>
              <w:rPr>
                <w:rStyle w:val="IndexLink"/>
              </w:rPr>
              <w:t>35</w:t>
            </w:r>
          </w:hyperlink>
        </w:p>
        <w:p>
          <w:pPr>
            <w:pStyle w:val="Contents3"/>
            <w:tabs>
              <w:tab w:val="clear" w:pos="8459"/>
              <w:tab w:val="right" w:pos="9026" w:leader="dot"/>
            </w:tabs>
            <w:rPr/>
          </w:pPr>
          <w:hyperlink w:anchor="__RefHeading___Toc1501824_1051229030">
            <w:r>
              <w:rPr>
                <w:webHidden/>
                <w:rStyle w:val="IndexLink"/>
                <w:rtl w:val="true"/>
              </w:rPr>
              <w:t xml:space="preserve">الف </w:t>
            </w:r>
            <w:r>
              <w:rPr>
                <w:rStyle w:val="IndexLink"/>
                <w:rtl w:val="true"/>
              </w:rPr>
              <w:t xml:space="preserve">- </w:t>
            </w:r>
            <w:r>
              <w:rPr>
                <w:rStyle w:val="IndexLink"/>
                <w:rtl w:val="true"/>
              </w:rPr>
              <w:t>واژه شناسي قصه</w:t>
            </w:r>
            <w:r>
              <w:rPr>
                <w:rStyle w:val="IndexLink"/>
                <w:rtl w:val="true"/>
              </w:rPr>
              <w:tab/>
            </w:r>
            <w:r>
              <w:rPr>
                <w:rStyle w:val="IndexLink"/>
              </w:rPr>
              <w:t>35</w:t>
            </w:r>
          </w:hyperlink>
        </w:p>
        <w:p>
          <w:pPr>
            <w:pStyle w:val="Contents3"/>
            <w:tabs>
              <w:tab w:val="clear" w:pos="8459"/>
              <w:tab w:val="right" w:pos="9026" w:leader="dot"/>
            </w:tabs>
            <w:rPr/>
          </w:pPr>
          <w:hyperlink w:anchor="__RefHeading___Toc1501826_1051229030">
            <w:r>
              <w:rPr>
                <w:webHidden/>
                <w:rStyle w:val="IndexLink"/>
                <w:rtl w:val="true"/>
              </w:rPr>
              <w:t xml:space="preserve">ب </w:t>
            </w:r>
            <w:r>
              <w:rPr>
                <w:rStyle w:val="IndexLink"/>
                <w:rtl w:val="true"/>
              </w:rPr>
              <w:t xml:space="preserve">- </w:t>
            </w:r>
            <w:r>
              <w:rPr>
                <w:rStyle w:val="IndexLink"/>
                <w:rtl w:val="true"/>
              </w:rPr>
              <w:t>ویژگی‌های قصه‌های قرآن</w:t>
            </w:r>
            <w:r>
              <w:rPr>
                <w:rStyle w:val="IndexLink"/>
                <w:rtl w:val="true"/>
              </w:rPr>
              <w:tab/>
            </w:r>
            <w:r>
              <w:rPr>
                <w:rStyle w:val="IndexLink"/>
              </w:rPr>
              <w:t>38</w:t>
            </w:r>
          </w:hyperlink>
        </w:p>
        <w:p>
          <w:pPr>
            <w:pStyle w:val="Contents4"/>
            <w:tabs>
              <w:tab w:val="clear" w:pos="8176"/>
              <w:tab w:val="right" w:pos="9026" w:leader="dot"/>
            </w:tabs>
            <w:rPr/>
          </w:pPr>
          <w:hyperlink w:anchor="__RefHeading___Toc1501828_105122903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501830_1051229030">
            <w:r>
              <w:rPr>
                <w:webHidden/>
                <w:rStyle w:val="IndexLink"/>
              </w:rPr>
              <w:t>1</w:t>
            </w:r>
            <w:r>
              <w:rPr>
                <w:rStyle w:val="IndexLink"/>
                <w:rtl w:val="true"/>
              </w:rPr>
              <w:t xml:space="preserve">. </w:t>
            </w:r>
            <w:r>
              <w:rPr>
                <w:rStyle w:val="IndexLink"/>
                <w:rtl w:val="true"/>
              </w:rPr>
              <w:t>حقیقت گرایی</w:t>
            </w:r>
            <w:r>
              <w:rPr>
                <w:rStyle w:val="IndexLink"/>
                <w:rtl w:val="true"/>
              </w:rPr>
              <w:tab/>
            </w:r>
            <w:r>
              <w:rPr>
                <w:rStyle w:val="IndexLink"/>
              </w:rPr>
              <w:t>38</w:t>
            </w:r>
          </w:hyperlink>
        </w:p>
        <w:p>
          <w:pPr>
            <w:pStyle w:val="Contents4"/>
            <w:tabs>
              <w:tab w:val="clear" w:pos="8176"/>
              <w:tab w:val="right" w:pos="9026" w:leader="dot"/>
            </w:tabs>
            <w:rPr/>
          </w:pPr>
          <w:hyperlink w:anchor="__RefHeading___Toc1501832_1051229030">
            <w:r>
              <w:rPr>
                <w:webHidden/>
                <w:rStyle w:val="IndexLink"/>
              </w:rPr>
              <w:t>2</w:t>
            </w:r>
            <w:r>
              <w:rPr>
                <w:rStyle w:val="IndexLink"/>
                <w:rtl w:val="true"/>
              </w:rPr>
              <w:t xml:space="preserve">. </w:t>
            </w:r>
            <w:r>
              <w:rPr>
                <w:rStyle w:val="IndexLink"/>
                <w:rtl w:val="true"/>
              </w:rPr>
              <w:t>هدفمندی</w:t>
            </w:r>
            <w:r>
              <w:rPr>
                <w:rStyle w:val="IndexLink"/>
                <w:rtl w:val="true"/>
              </w:rPr>
              <w:tab/>
            </w:r>
            <w:r>
              <w:rPr>
                <w:rStyle w:val="IndexLink"/>
              </w:rPr>
              <w:t>39</w:t>
            </w:r>
          </w:hyperlink>
        </w:p>
        <w:p>
          <w:pPr>
            <w:pStyle w:val="Contents4"/>
            <w:tabs>
              <w:tab w:val="clear" w:pos="8176"/>
              <w:tab w:val="right" w:pos="9026" w:leader="dot"/>
            </w:tabs>
            <w:rPr/>
          </w:pPr>
          <w:hyperlink w:anchor="__RefHeading___Toc1501834_1051229030">
            <w:r>
              <w:rPr>
                <w:webHidden/>
                <w:rStyle w:val="IndexLink"/>
              </w:rPr>
              <w:t>3</w:t>
            </w:r>
            <w:r>
              <w:rPr>
                <w:rStyle w:val="IndexLink"/>
                <w:rtl w:val="true"/>
              </w:rPr>
              <w:t xml:space="preserve">. </w:t>
            </w:r>
            <w:r>
              <w:rPr>
                <w:rStyle w:val="IndexLink"/>
                <w:rtl w:val="true"/>
              </w:rPr>
              <w:t>بیان قوانین کلی سعادتمندی بشر</w:t>
            </w:r>
            <w:r>
              <w:rPr>
                <w:rStyle w:val="IndexLink"/>
                <w:rtl w:val="true"/>
              </w:rPr>
              <w:tab/>
            </w:r>
            <w:r>
              <w:rPr>
                <w:rStyle w:val="IndexLink"/>
              </w:rPr>
              <w:t>40</w:t>
            </w:r>
          </w:hyperlink>
        </w:p>
        <w:p>
          <w:pPr>
            <w:pStyle w:val="Contents4"/>
            <w:tabs>
              <w:tab w:val="clear" w:pos="8176"/>
              <w:tab w:val="right" w:pos="9026" w:leader="dot"/>
            </w:tabs>
            <w:rPr/>
          </w:pPr>
          <w:hyperlink w:anchor="__RefHeading___Toc1501836_1051229030">
            <w:r>
              <w:rPr>
                <w:webHidden/>
                <w:rStyle w:val="IndexLink"/>
              </w:rPr>
              <w:t>4</w:t>
            </w:r>
            <w:r>
              <w:rPr>
                <w:rStyle w:val="IndexLink"/>
                <w:rtl w:val="true"/>
              </w:rPr>
              <w:t xml:space="preserve">. </w:t>
            </w:r>
            <w:r>
              <w:rPr>
                <w:rStyle w:val="IndexLink"/>
                <w:rtl w:val="true"/>
              </w:rPr>
              <w:t>همراهی داستان‌های قرآنی با پندهای اخلاقی و مواعظ الهی</w:t>
            </w:r>
            <w:r>
              <w:rPr>
                <w:rStyle w:val="IndexLink"/>
                <w:rtl w:val="true"/>
              </w:rPr>
              <w:tab/>
            </w:r>
            <w:r>
              <w:rPr>
                <w:rStyle w:val="IndexLink"/>
              </w:rPr>
              <w:t>41</w:t>
            </w:r>
          </w:hyperlink>
        </w:p>
        <w:p>
          <w:pPr>
            <w:pStyle w:val="Contents4"/>
            <w:tabs>
              <w:tab w:val="clear" w:pos="8176"/>
              <w:tab w:val="right" w:pos="9026" w:leader="dot"/>
            </w:tabs>
            <w:rPr/>
          </w:pPr>
          <w:hyperlink w:anchor="__RefHeading___Toc1501838_1051229030">
            <w:r>
              <w:rPr>
                <w:webHidden/>
                <w:rStyle w:val="IndexLink"/>
              </w:rPr>
              <w:t>5</w:t>
            </w:r>
            <w:r>
              <w:rPr>
                <w:rStyle w:val="IndexLink"/>
                <w:rtl w:val="true"/>
              </w:rPr>
              <w:t xml:space="preserve">. </w:t>
            </w:r>
            <w:r>
              <w:rPr>
                <w:rStyle w:val="IndexLink"/>
                <w:rtl w:val="true"/>
              </w:rPr>
              <w:t>معرفی انبیاء به عنوان الگوهای اخلاقی</w:t>
            </w:r>
            <w:r>
              <w:rPr>
                <w:rStyle w:val="IndexLink"/>
                <w:rtl w:val="true"/>
              </w:rPr>
              <w:tab/>
            </w:r>
            <w:r>
              <w:rPr>
                <w:rStyle w:val="IndexLink"/>
              </w:rPr>
              <w:t>41</w:t>
            </w:r>
          </w:hyperlink>
        </w:p>
        <w:p>
          <w:pPr>
            <w:pStyle w:val="Contents4"/>
            <w:tabs>
              <w:tab w:val="clear" w:pos="8176"/>
              <w:tab w:val="right" w:pos="9026" w:leader="dot"/>
            </w:tabs>
            <w:rPr/>
          </w:pPr>
          <w:hyperlink w:anchor="__RefHeading___Toc1501840_1051229030">
            <w:r>
              <w:rPr>
                <w:webHidden/>
                <w:rStyle w:val="IndexLink"/>
              </w:rPr>
              <w:t>6</w:t>
            </w:r>
            <w:r>
              <w:rPr>
                <w:rStyle w:val="IndexLink"/>
                <w:rtl w:val="true"/>
              </w:rPr>
              <w:t xml:space="preserve">. </w:t>
            </w:r>
            <w:r>
              <w:rPr>
                <w:rStyle w:val="IndexLink"/>
                <w:rtl w:val="true"/>
              </w:rPr>
              <w:t>رعایت اصول اخلاقی و عفت بیان</w:t>
            </w:r>
            <w:r>
              <w:rPr>
                <w:rStyle w:val="IndexLink"/>
                <w:rtl w:val="true"/>
              </w:rPr>
              <w:tab/>
            </w:r>
            <w:r>
              <w:rPr>
                <w:rStyle w:val="IndexLink"/>
              </w:rPr>
              <w:t>42</w:t>
            </w:r>
          </w:hyperlink>
        </w:p>
        <w:p>
          <w:pPr>
            <w:pStyle w:val="Contents3"/>
            <w:tabs>
              <w:tab w:val="clear" w:pos="8459"/>
              <w:tab w:val="right" w:pos="9026" w:leader="dot"/>
            </w:tabs>
            <w:rPr/>
          </w:pPr>
          <w:hyperlink w:anchor="__RefHeading___Toc1501842_1051229030">
            <w:r>
              <w:rPr>
                <w:webHidden/>
                <w:rStyle w:val="IndexLink"/>
                <w:rtl w:val="true"/>
              </w:rPr>
              <w:t xml:space="preserve">ج </w:t>
            </w:r>
            <w:r>
              <w:rPr>
                <w:rStyle w:val="IndexLink"/>
                <w:rtl w:val="true"/>
              </w:rPr>
              <w:t xml:space="preserve">- </w:t>
            </w:r>
            <w:r>
              <w:rPr>
                <w:rStyle w:val="IndexLink"/>
                <w:rtl w:val="true"/>
              </w:rPr>
              <w:t>هدف از قصه هاي قرآن</w:t>
            </w:r>
            <w:r>
              <w:rPr>
                <w:rStyle w:val="IndexLink"/>
                <w:rtl w:val="true"/>
              </w:rPr>
              <w:tab/>
            </w:r>
            <w:r>
              <w:rPr>
                <w:rStyle w:val="IndexLink"/>
              </w:rPr>
              <w:t>43</w:t>
            </w:r>
          </w:hyperlink>
        </w:p>
        <w:p>
          <w:pPr>
            <w:pStyle w:val="Contents4"/>
            <w:tabs>
              <w:tab w:val="clear" w:pos="8176"/>
              <w:tab w:val="right" w:pos="9026" w:leader="dot"/>
            </w:tabs>
            <w:rPr/>
          </w:pPr>
          <w:hyperlink w:anchor="__RefHeading___Toc1501844_1051229030">
            <w:r>
              <w:rPr>
                <w:webHidden/>
                <w:rStyle w:val="IndexLink"/>
              </w:rPr>
              <w:t>1</w:t>
            </w:r>
            <w:r>
              <w:rPr>
                <w:rStyle w:val="IndexLink"/>
                <w:rtl w:val="true"/>
              </w:rPr>
              <w:t xml:space="preserve">- </w:t>
            </w:r>
            <w:r>
              <w:rPr>
                <w:rStyle w:val="IndexLink"/>
                <w:rtl w:val="true"/>
              </w:rPr>
              <w:t>تبيين حقايق</w:t>
            </w:r>
            <w:r>
              <w:rPr>
                <w:rStyle w:val="IndexLink"/>
                <w:rtl w:val="true"/>
              </w:rPr>
              <w:tab/>
            </w:r>
            <w:r>
              <w:rPr>
                <w:rStyle w:val="IndexLink"/>
              </w:rPr>
              <w:t>43</w:t>
            </w:r>
          </w:hyperlink>
        </w:p>
        <w:p>
          <w:pPr>
            <w:pStyle w:val="Contents4"/>
            <w:tabs>
              <w:tab w:val="clear" w:pos="8176"/>
              <w:tab w:val="right" w:pos="9026" w:leader="dot"/>
            </w:tabs>
            <w:rPr/>
          </w:pPr>
          <w:hyperlink w:anchor="__RefHeading___Toc1501846_1051229030">
            <w:r>
              <w:rPr>
                <w:webHidden/>
                <w:rStyle w:val="IndexLink"/>
              </w:rPr>
              <w:t>2</w:t>
            </w:r>
            <w:r>
              <w:rPr>
                <w:rStyle w:val="IndexLink"/>
                <w:rtl w:val="true"/>
              </w:rPr>
              <w:t xml:space="preserve">- </w:t>
            </w:r>
            <w:r>
              <w:rPr>
                <w:rStyle w:val="IndexLink"/>
                <w:rtl w:val="true"/>
              </w:rPr>
              <w:t>تفكر</w:t>
            </w:r>
            <w:r>
              <w:rPr>
                <w:rStyle w:val="IndexLink"/>
                <w:rtl w:val="true"/>
              </w:rPr>
              <w:tab/>
            </w:r>
            <w:r>
              <w:rPr>
                <w:rStyle w:val="IndexLink"/>
              </w:rPr>
              <w:t>43</w:t>
            </w:r>
          </w:hyperlink>
        </w:p>
        <w:p>
          <w:pPr>
            <w:pStyle w:val="Contents4"/>
            <w:tabs>
              <w:tab w:val="clear" w:pos="8176"/>
              <w:tab w:val="right" w:pos="9026" w:leader="dot"/>
            </w:tabs>
            <w:rPr/>
          </w:pPr>
          <w:hyperlink w:anchor="__RefHeading___Toc1501848_1051229030">
            <w:r>
              <w:rPr>
                <w:webHidden/>
                <w:rStyle w:val="IndexLink"/>
              </w:rPr>
              <w:t>3</w:t>
            </w:r>
            <w:r>
              <w:rPr>
                <w:rStyle w:val="IndexLink"/>
                <w:rtl w:val="true"/>
              </w:rPr>
              <w:t xml:space="preserve">- </w:t>
            </w:r>
            <w:r>
              <w:rPr>
                <w:rStyle w:val="IndexLink"/>
                <w:rtl w:val="true"/>
              </w:rPr>
              <w:t>اتمام حجت</w:t>
            </w:r>
            <w:r>
              <w:rPr>
                <w:rStyle w:val="IndexLink"/>
                <w:rtl w:val="true"/>
              </w:rPr>
              <w:tab/>
            </w:r>
            <w:r>
              <w:rPr>
                <w:rStyle w:val="IndexLink"/>
              </w:rPr>
              <w:t>44</w:t>
            </w:r>
          </w:hyperlink>
        </w:p>
        <w:p>
          <w:pPr>
            <w:pStyle w:val="Contents4"/>
            <w:tabs>
              <w:tab w:val="clear" w:pos="8176"/>
              <w:tab w:val="right" w:pos="9026" w:leader="dot"/>
            </w:tabs>
            <w:rPr/>
          </w:pPr>
          <w:hyperlink w:anchor="__RefHeading___Toc1501850_1051229030">
            <w:r>
              <w:rPr>
                <w:webHidden/>
                <w:rStyle w:val="IndexLink"/>
              </w:rPr>
              <w:t>4</w:t>
            </w:r>
            <w:r>
              <w:rPr>
                <w:rStyle w:val="IndexLink"/>
                <w:rtl w:val="true"/>
              </w:rPr>
              <w:t xml:space="preserve">- </w:t>
            </w:r>
            <w:r>
              <w:rPr>
                <w:rStyle w:val="IndexLink"/>
                <w:rtl w:val="true"/>
              </w:rPr>
              <w:t>تذكر و يادآوري</w:t>
            </w:r>
            <w:r>
              <w:rPr>
                <w:rStyle w:val="IndexLink"/>
                <w:rtl w:val="true"/>
              </w:rPr>
              <w:tab/>
            </w:r>
            <w:r>
              <w:rPr>
                <w:rStyle w:val="IndexLink"/>
              </w:rPr>
              <w:t>44</w:t>
            </w:r>
          </w:hyperlink>
        </w:p>
        <w:p>
          <w:pPr>
            <w:pStyle w:val="Contents4"/>
            <w:tabs>
              <w:tab w:val="clear" w:pos="8176"/>
              <w:tab w:val="right" w:pos="9026" w:leader="dot"/>
            </w:tabs>
            <w:rPr/>
          </w:pPr>
          <w:hyperlink w:anchor="__RefHeading___Toc1501852_1051229030">
            <w:r>
              <w:rPr>
                <w:webHidden/>
                <w:rStyle w:val="IndexLink"/>
              </w:rPr>
              <w:t>5</w:t>
            </w:r>
            <w:r>
              <w:rPr>
                <w:rStyle w:val="IndexLink"/>
                <w:rtl w:val="true"/>
              </w:rPr>
              <w:t xml:space="preserve">- </w:t>
            </w:r>
            <w:r>
              <w:rPr>
                <w:rStyle w:val="IndexLink"/>
                <w:rtl w:val="true"/>
              </w:rPr>
              <w:t>استقامت</w:t>
            </w:r>
            <w:r>
              <w:rPr>
                <w:rStyle w:val="IndexLink"/>
                <w:rtl w:val="true"/>
              </w:rPr>
              <w:tab/>
            </w:r>
            <w:r>
              <w:rPr>
                <w:rStyle w:val="IndexLink"/>
              </w:rPr>
              <w:t>44</w:t>
            </w:r>
          </w:hyperlink>
        </w:p>
        <w:p>
          <w:pPr>
            <w:pStyle w:val="Contents4"/>
            <w:tabs>
              <w:tab w:val="clear" w:pos="8176"/>
              <w:tab w:val="right" w:pos="9026" w:leader="dot"/>
            </w:tabs>
            <w:rPr/>
          </w:pPr>
          <w:hyperlink w:anchor="__RefHeading___Toc1501854_1051229030">
            <w:r>
              <w:rPr>
                <w:webHidden/>
                <w:rStyle w:val="IndexLink"/>
              </w:rPr>
              <w:t>6</w:t>
            </w:r>
            <w:r>
              <w:rPr>
                <w:rStyle w:val="IndexLink"/>
                <w:rtl w:val="true"/>
              </w:rPr>
              <w:t xml:space="preserve">- </w:t>
            </w:r>
            <w:r>
              <w:rPr>
                <w:rStyle w:val="IndexLink"/>
                <w:rtl w:val="true"/>
              </w:rPr>
              <w:t>آرامش</w:t>
            </w:r>
            <w:r>
              <w:rPr>
                <w:rStyle w:val="IndexLink"/>
                <w:rtl w:val="true"/>
              </w:rPr>
              <w:tab/>
            </w:r>
            <w:r>
              <w:rPr>
                <w:rStyle w:val="IndexLink"/>
              </w:rPr>
              <w:t>45</w:t>
            </w:r>
          </w:hyperlink>
        </w:p>
        <w:p>
          <w:pPr>
            <w:pStyle w:val="Contents4"/>
            <w:tabs>
              <w:tab w:val="clear" w:pos="8176"/>
              <w:tab w:val="right" w:pos="9026" w:leader="dot"/>
            </w:tabs>
            <w:rPr/>
          </w:pPr>
          <w:hyperlink w:anchor="__RefHeading___Toc1501856_1051229030">
            <w:r>
              <w:rPr>
                <w:webHidden/>
                <w:rStyle w:val="IndexLink"/>
              </w:rPr>
              <w:t>7</w:t>
            </w:r>
            <w:r>
              <w:rPr>
                <w:rStyle w:val="IndexLink"/>
                <w:rtl w:val="true"/>
              </w:rPr>
              <w:t xml:space="preserve">- </w:t>
            </w:r>
            <w:r>
              <w:rPr>
                <w:rStyle w:val="IndexLink"/>
                <w:rtl w:val="true"/>
              </w:rPr>
              <w:t>عبرت آموزي</w:t>
            </w:r>
            <w:r>
              <w:rPr>
                <w:rStyle w:val="IndexLink"/>
                <w:rtl w:val="true"/>
              </w:rPr>
              <w:tab/>
            </w:r>
            <w:r>
              <w:rPr>
                <w:rStyle w:val="IndexLink"/>
              </w:rPr>
              <w:t>45</w:t>
            </w:r>
          </w:hyperlink>
        </w:p>
        <w:p>
          <w:pPr>
            <w:pStyle w:val="Contents4"/>
            <w:tabs>
              <w:tab w:val="clear" w:pos="8176"/>
              <w:tab w:val="right" w:pos="9026" w:leader="dot"/>
            </w:tabs>
            <w:rPr/>
          </w:pPr>
          <w:hyperlink w:anchor="__RefHeading___Toc1501858_1051229030">
            <w:r>
              <w:rPr>
                <w:webHidden/>
                <w:rStyle w:val="IndexLink"/>
              </w:rPr>
              <w:t>8</w:t>
            </w:r>
            <w:r>
              <w:rPr>
                <w:rStyle w:val="IndexLink"/>
                <w:rtl w:val="true"/>
              </w:rPr>
              <w:t xml:space="preserve">- </w:t>
            </w:r>
            <w:r>
              <w:rPr>
                <w:rStyle w:val="IndexLink"/>
                <w:rtl w:val="true"/>
              </w:rPr>
              <w:t>علم و دانش</w:t>
            </w:r>
            <w:r>
              <w:rPr>
                <w:rStyle w:val="IndexLink"/>
                <w:rtl w:val="true"/>
              </w:rPr>
              <w:tab/>
            </w:r>
            <w:r>
              <w:rPr>
                <w:rStyle w:val="IndexLink"/>
              </w:rPr>
              <w:t>46</w:t>
            </w:r>
          </w:hyperlink>
        </w:p>
        <w:p>
          <w:pPr>
            <w:pStyle w:val="Contents4"/>
            <w:tabs>
              <w:tab w:val="clear" w:pos="8176"/>
              <w:tab w:val="right" w:pos="9026" w:leader="dot"/>
            </w:tabs>
            <w:rPr/>
          </w:pPr>
          <w:hyperlink w:anchor="__RefHeading___Toc1501860_1051229030">
            <w:r>
              <w:rPr>
                <w:webHidden/>
                <w:rStyle w:val="IndexLink"/>
              </w:rPr>
              <w:t>9</w:t>
            </w:r>
            <w:r>
              <w:rPr>
                <w:rStyle w:val="IndexLink"/>
                <w:rtl w:val="true"/>
              </w:rPr>
              <w:t xml:space="preserve">- </w:t>
            </w:r>
            <w:r>
              <w:rPr>
                <w:rStyle w:val="IndexLink"/>
                <w:rtl w:val="true"/>
              </w:rPr>
              <w:t>عبوديت</w:t>
            </w:r>
            <w:r>
              <w:rPr>
                <w:rStyle w:val="IndexLink"/>
                <w:rtl w:val="true"/>
              </w:rPr>
              <w:tab/>
            </w:r>
            <w:r>
              <w:rPr>
                <w:rStyle w:val="IndexLink"/>
              </w:rPr>
              <w:t>46</w:t>
            </w:r>
          </w:hyperlink>
        </w:p>
        <w:p>
          <w:pPr>
            <w:pStyle w:val="Contents4"/>
            <w:tabs>
              <w:tab w:val="clear" w:pos="8176"/>
              <w:tab w:val="right" w:pos="9026" w:leader="dot"/>
            </w:tabs>
            <w:rPr/>
          </w:pPr>
          <w:hyperlink w:anchor="__RefHeading___Toc1501862_1051229030">
            <w:r>
              <w:rPr>
                <w:webHidden/>
                <w:rStyle w:val="IndexLink"/>
              </w:rPr>
              <w:t>10</w:t>
            </w:r>
            <w:r>
              <w:rPr>
                <w:rStyle w:val="IndexLink"/>
                <w:rtl w:val="true"/>
              </w:rPr>
              <w:t xml:space="preserve">- </w:t>
            </w:r>
            <w:r>
              <w:rPr>
                <w:rStyle w:val="IndexLink"/>
                <w:rtl w:val="true"/>
              </w:rPr>
              <w:t>تفهيم حقايق</w:t>
            </w:r>
            <w:r>
              <w:rPr>
                <w:rStyle w:val="IndexLink"/>
                <w:rtl w:val="true"/>
              </w:rPr>
              <w:tab/>
            </w:r>
            <w:r>
              <w:rPr>
                <w:rStyle w:val="IndexLink"/>
              </w:rPr>
              <w:t>46</w:t>
            </w:r>
          </w:hyperlink>
        </w:p>
        <w:p>
          <w:pPr>
            <w:pStyle w:val="Contents4"/>
            <w:tabs>
              <w:tab w:val="clear" w:pos="8176"/>
              <w:tab w:val="right" w:pos="9026" w:leader="dot"/>
            </w:tabs>
            <w:rPr/>
          </w:pPr>
          <w:hyperlink w:anchor="__RefHeading___Toc1501864_1051229030">
            <w:r>
              <w:rPr>
                <w:webHidden/>
                <w:rStyle w:val="IndexLink"/>
              </w:rPr>
              <w:t>11</w:t>
            </w:r>
            <w:r>
              <w:rPr>
                <w:rStyle w:val="IndexLink"/>
                <w:rtl w:val="true"/>
              </w:rPr>
              <w:t xml:space="preserve">- </w:t>
            </w:r>
            <w:r>
              <w:rPr>
                <w:rStyle w:val="IndexLink"/>
                <w:rtl w:val="true"/>
              </w:rPr>
              <w:t>دلداري و تسلي بخشي</w:t>
            </w:r>
            <w:r>
              <w:rPr>
                <w:rStyle w:val="IndexLink"/>
                <w:rtl w:val="true"/>
              </w:rPr>
              <w:tab/>
            </w:r>
            <w:r>
              <w:rPr>
                <w:rStyle w:val="IndexLink"/>
              </w:rPr>
              <w:t>47</w:t>
            </w:r>
          </w:hyperlink>
        </w:p>
        <w:p>
          <w:pPr>
            <w:pStyle w:val="Contents2"/>
            <w:tabs>
              <w:tab w:val="clear" w:pos="8743"/>
              <w:tab w:val="right" w:pos="9026" w:leader="dot"/>
            </w:tabs>
            <w:rPr/>
          </w:pPr>
          <w:hyperlink w:anchor="__RefHeading___Toc1501866_1051229030">
            <w:r>
              <w:rPr>
                <w:webHidden/>
                <w:rStyle w:val="IndexLink"/>
                <w:rtl w:val="true"/>
              </w:rPr>
              <w:t>مطلب دوم – چند پرسش مهم</w:t>
            </w:r>
            <w:r>
              <w:rPr>
                <w:rStyle w:val="IndexLink"/>
                <w:rtl w:val="true"/>
              </w:rPr>
              <w:tab/>
            </w:r>
            <w:r>
              <w:rPr>
                <w:rStyle w:val="IndexLink"/>
              </w:rPr>
              <w:t>47</w:t>
            </w:r>
          </w:hyperlink>
        </w:p>
        <w:p>
          <w:pPr>
            <w:pStyle w:val="Contents3"/>
            <w:tabs>
              <w:tab w:val="clear" w:pos="8459"/>
              <w:tab w:val="right" w:pos="9026" w:leader="dot"/>
            </w:tabs>
            <w:rPr/>
          </w:pPr>
          <w:hyperlink w:anchor="__RefHeading___Toc1501868_1051229030">
            <w:r>
              <w:rPr>
                <w:webHidden/>
                <w:rStyle w:val="IndexLink"/>
                <w:rtl w:val="true"/>
              </w:rPr>
              <w:t xml:space="preserve">سؤال </w:t>
            </w:r>
            <w:r>
              <w:rPr>
                <w:rStyle w:val="IndexLink"/>
              </w:rPr>
              <w:t>1</w:t>
            </w:r>
            <w:r>
              <w:rPr>
                <w:rStyle w:val="IndexLink"/>
                <w:rtl w:val="true"/>
              </w:rPr>
              <w:t xml:space="preserve">: </w:t>
            </w:r>
            <w:r>
              <w:rPr>
                <w:rStyle w:val="IndexLink"/>
                <w:rtl w:val="true"/>
              </w:rPr>
              <w:t>چه پیامبراني نامشان در قرآن آمده است؟</w:t>
            </w:r>
            <w:r>
              <w:rPr>
                <w:rStyle w:val="IndexLink"/>
                <w:rtl w:val="true"/>
              </w:rPr>
              <w:tab/>
            </w:r>
            <w:r>
              <w:rPr>
                <w:rStyle w:val="IndexLink"/>
              </w:rPr>
              <w:t>47</w:t>
            </w:r>
          </w:hyperlink>
        </w:p>
        <w:p>
          <w:pPr>
            <w:pStyle w:val="Contents3"/>
            <w:tabs>
              <w:tab w:val="clear" w:pos="8459"/>
              <w:tab w:val="right" w:pos="9026" w:leader="dot"/>
            </w:tabs>
            <w:rPr/>
          </w:pPr>
          <w:hyperlink w:anchor="__RefHeading___Toc1501870_1051229030">
            <w:r>
              <w:rPr>
                <w:webHidden/>
                <w:rStyle w:val="IndexLink"/>
                <w:rtl w:val="true"/>
              </w:rPr>
              <w:t xml:space="preserve">سؤال </w:t>
            </w:r>
            <w:r>
              <w:rPr>
                <w:rStyle w:val="IndexLink"/>
              </w:rPr>
              <w:t>2</w:t>
            </w:r>
            <w:r>
              <w:rPr>
                <w:rStyle w:val="IndexLink"/>
                <w:rtl w:val="true"/>
              </w:rPr>
              <w:t xml:space="preserve">: </w:t>
            </w:r>
            <w:r>
              <w:rPr>
                <w:rStyle w:val="IndexLink"/>
                <w:rtl w:val="true"/>
              </w:rPr>
              <w:t>تعداد پیامبران و کتب آن ها را بيان كنيد؟</w:t>
            </w:r>
            <w:r>
              <w:rPr>
                <w:rStyle w:val="IndexLink"/>
                <w:rtl w:val="true"/>
              </w:rPr>
              <w:tab/>
            </w:r>
            <w:r>
              <w:rPr>
                <w:rStyle w:val="IndexLink"/>
              </w:rPr>
              <w:t>52</w:t>
            </w:r>
          </w:hyperlink>
        </w:p>
        <w:p>
          <w:pPr>
            <w:pStyle w:val="Contents3"/>
            <w:tabs>
              <w:tab w:val="clear" w:pos="8459"/>
              <w:tab w:val="right" w:pos="9026" w:leader="dot"/>
            </w:tabs>
            <w:rPr/>
          </w:pPr>
          <w:hyperlink w:anchor="__RefHeading___Toc1501872_1051229030">
            <w:r>
              <w:rPr>
                <w:webHidden/>
                <w:rStyle w:val="IndexLink"/>
                <w:rtl w:val="true"/>
              </w:rPr>
              <w:t xml:space="preserve">سؤال </w:t>
            </w:r>
            <w:r>
              <w:rPr>
                <w:rStyle w:val="IndexLink"/>
              </w:rPr>
              <w:t>3</w:t>
            </w:r>
            <w:r>
              <w:rPr>
                <w:rStyle w:val="IndexLink"/>
                <w:rtl w:val="true"/>
              </w:rPr>
              <w:t xml:space="preserve">: </w:t>
            </w:r>
            <w:r>
              <w:rPr>
                <w:rStyle w:val="IndexLink"/>
                <w:rtl w:val="true"/>
              </w:rPr>
              <w:t>ازکتب پیامبران کدام باقی مانده است؟</w:t>
            </w:r>
            <w:r>
              <w:rPr>
                <w:rStyle w:val="IndexLink"/>
                <w:rtl w:val="true"/>
              </w:rPr>
              <w:tab/>
            </w:r>
            <w:r>
              <w:rPr>
                <w:rStyle w:val="IndexLink"/>
              </w:rPr>
              <w:t>54</w:t>
            </w:r>
          </w:hyperlink>
        </w:p>
        <w:p>
          <w:pPr>
            <w:pStyle w:val="Contents3"/>
            <w:tabs>
              <w:tab w:val="clear" w:pos="8459"/>
              <w:tab w:val="right" w:pos="9026" w:leader="dot"/>
            </w:tabs>
            <w:rPr/>
          </w:pPr>
          <w:hyperlink w:anchor="__RefHeading___Toc1501874_1051229030">
            <w:r>
              <w:rPr>
                <w:webHidden/>
                <w:rStyle w:val="IndexLink"/>
                <w:rtl w:val="true"/>
              </w:rPr>
              <w:t xml:space="preserve">سؤال </w:t>
            </w:r>
            <w:r>
              <w:rPr>
                <w:rStyle w:val="IndexLink"/>
              </w:rPr>
              <w:t>4</w:t>
            </w:r>
            <w:r>
              <w:rPr>
                <w:rStyle w:val="IndexLink"/>
                <w:rtl w:val="true"/>
              </w:rPr>
              <w:t xml:space="preserve">: </w:t>
            </w:r>
            <w:r>
              <w:rPr>
                <w:rStyle w:val="IndexLink"/>
                <w:rtl w:val="true"/>
              </w:rPr>
              <w:t>آيا پیامبران ازاسم اعظم الهي آگاهی داشته اند؟</w:t>
            </w:r>
            <w:r>
              <w:rPr>
                <w:rStyle w:val="IndexLink"/>
                <w:rtl w:val="true"/>
              </w:rPr>
              <w:tab/>
            </w:r>
            <w:r>
              <w:rPr>
                <w:rStyle w:val="IndexLink"/>
              </w:rPr>
              <w:t>54</w:t>
            </w:r>
          </w:hyperlink>
        </w:p>
        <w:p>
          <w:pPr>
            <w:pStyle w:val="Contents3"/>
            <w:tabs>
              <w:tab w:val="clear" w:pos="8459"/>
              <w:tab w:val="right" w:pos="9026" w:leader="dot"/>
            </w:tabs>
            <w:rPr/>
          </w:pPr>
          <w:hyperlink w:anchor="__RefHeading___Toc1501876_1051229030">
            <w:r>
              <w:rPr>
                <w:webHidden/>
                <w:rStyle w:val="IndexLink"/>
                <w:rtl w:val="true"/>
              </w:rPr>
              <w:t xml:space="preserve">سؤال </w:t>
            </w:r>
            <w:r>
              <w:rPr>
                <w:rStyle w:val="IndexLink"/>
              </w:rPr>
              <w:t>5</w:t>
            </w:r>
            <w:r>
              <w:rPr>
                <w:rStyle w:val="IndexLink"/>
                <w:rtl w:val="true"/>
              </w:rPr>
              <w:t xml:space="preserve">: </w:t>
            </w:r>
            <w:r>
              <w:rPr>
                <w:rStyle w:val="IndexLink"/>
                <w:rtl w:val="true"/>
              </w:rPr>
              <w:t>زبان و قومیّت پیامبران چه بوده است؟</w:t>
            </w:r>
            <w:r>
              <w:rPr>
                <w:rStyle w:val="IndexLink"/>
                <w:rtl w:val="true"/>
              </w:rPr>
              <w:tab/>
            </w:r>
            <w:r>
              <w:rPr>
                <w:rStyle w:val="IndexLink"/>
              </w:rPr>
              <w:t>55</w:t>
            </w:r>
          </w:hyperlink>
        </w:p>
        <w:p>
          <w:pPr>
            <w:pStyle w:val="Contents2"/>
            <w:tabs>
              <w:tab w:val="clear" w:pos="8743"/>
              <w:tab w:val="right" w:pos="9026" w:leader="dot"/>
            </w:tabs>
            <w:rPr/>
          </w:pPr>
          <w:hyperlink w:anchor="__RefHeading___Toc1501878_1051229030">
            <w:r>
              <w:rPr>
                <w:webHidden/>
                <w:rStyle w:val="IndexLink"/>
                <w:rtl w:val="true"/>
              </w:rPr>
              <w:t>مطلب سوم آفرینش آسمان و زمین</w:t>
            </w:r>
            <w:r>
              <w:rPr>
                <w:rStyle w:val="IndexLink"/>
                <w:rtl w:val="true"/>
              </w:rPr>
              <w:tab/>
            </w:r>
            <w:r>
              <w:rPr>
                <w:rStyle w:val="IndexLink"/>
              </w:rPr>
              <w:t>55</w:t>
            </w:r>
          </w:hyperlink>
        </w:p>
        <w:p>
          <w:pPr>
            <w:pStyle w:val="Contents2"/>
            <w:tabs>
              <w:tab w:val="clear" w:pos="8743"/>
              <w:tab w:val="right" w:pos="9026" w:leader="dot"/>
            </w:tabs>
            <w:rPr/>
          </w:pPr>
          <w:hyperlink w:anchor="__RefHeading___Toc1501880_1051229030">
            <w:r>
              <w:rPr>
                <w:webHidden/>
                <w:rStyle w:val="IndexLink"/>
                <w:rtl w:val="true"/>
              </w:rPr>
              <w:t xml:space="preserve">مطلب چهارم </w:t>
            </w:r>
            <w:r>
              <w:rPr>
                <w:rStyle w:val="IndexLink"/>
                <w:rtl w:val="true"/>
              </w:rPr>
              <w:t xml:space="preserve">- </w:t>
            </w:r>
            <w:r>
              <w:rPr>
                <w:rStyle w:val="IndexLink"/>
                <w:rtl w:val="true"/>
              </w:rPr>
              <w:t>نزول قرآن</w:t>
            </w:r>
            <w:r>
              <w:rPr>
                <w:rStyle w:val="IndexLink"/>
                <w:rtl w:val="true"/>
              </w:rPr>
              <w:tab/>
            </w:r>
            <w:r>
              <w:rPr>
                <w:rStyle w:val="IndexLink"/>
              </w:rPr>
              <w:t>57</w:t>
            </w:r>
          </w:hyperlink>
        </w:p>
        <w:p>
          <w:pPr>
            <w:pStyle w:val="Contents2"/>
            <w:tabs>
              <w:tab w:val="clear" w:pos="8743"/>
              <w:tab w:val="right" w:pos="9026" w:leader="dot"/>
            </w:tabs>
            <w:rPr/>
          </w:pPr>
          <w:hyperlink w:anchor="__RefHeading___Toc1501882_1051229030">
            <w:r>
              <w:rPr>
                <w:webHidden/>
                <w:rStyle w:val="IndexLink"/>
                <w:rtl w:val="true"/>
              </w:rPr>
              <w:t xml:space="preserve">مطلب پنجم </w:t>
            </w:r>
            <w:r>
              <w:rPr>
                <w:rStyle w:val="IndexLink"/>
                <w:rtl w:val="true"/>
              </w:rPr>
              <w:t xml:space="preserve">- </w:t>
            </w:r>
            <w:r>
              <w:rPr>
                <w:rStyle w:val="IndexLink"/>
                <w:rtl w:val="true"/>
              </w:rPr>
              <w:t>عدد سُوَر و آیات قرآنی</w:t>
            </w:r>
            <w:r>
              <w:rPr>
                <w:rStyle w:val="IndexLink"/>
                <w:rtl w:val="true"/>
              </w:rPr>
              <w:tab/>
            </w:r>
            <w:r>
              <w:rPr>
                <w:rStyle w:val="IndexLink"/>
              </w:rPr>
              <w:t>59</w:t>
            </w:r>
          </w:hyperlink>
        </w:p>
        <w:p>
          <w:pPr>
            <w:pStyle w:val="Contents2"/>
            <w:tabs>
              <w:tab w:val="clear" w:pos="8743"/>
              <w:tab w:val="right" w:pos="9026" w:leader="dot"/>
            </w:tabs>
            <w:rPr/>
          </w:pPr>
          <w:hyperlink w:anchor="__RefHeading___Toc1501884_1051229030">
            <w:r>
              <w:rPr>
                <w:webHidden/>
                <w:rStyle w:val="IndexLink"/>
                <w:rtl w:val="true"/>
              </w:rPr>
              <w:t xml:space="preserve">مطلب ششم </w:t>
            </w:r>
            <w:r>
              <w:rPr>
                <w:rStyle w:val="IndexLink"/>
                <w:rtl w:val="true"/>
              </w:rPr>
              <w:t xml:space="preserve">- </w:t>
            </w:r>
            <w:r>
              <w:rPr>
                <w:rStyle w:val="IndexLink"/>
                <w:rtl w:val="true"/>
              </w:rPr>
              <w:t>فرقه هایی که در قرآن ذكر شده اند</w:t>
            </w:r>
            <w:r>
              <w:rPr>
                <w:rStyle w:val="IndexLink"/>
                <w:rtl w:val="true"/>
              </w:rPr>
              <w:tab/>
            </w:r>
            <w:r>
              <w:rPr>
                <w:rStyle w:val="IndexLink"/>
              </w:rPr>
              <w:t>61</w:t>
            </w:r>
          </w:hyperlink>
        </w:p>
        <w:p>
          <w:pPr>
            <w:pStyle w:val="Contents3"/>
            <w:tabs>
              <w:tab w:val="clear" w:pos="8459"/>
              <w:tab w:val="right" w:pos="9026" w:leader="dot"/>
            </w:tabs>
            <w:rPr/>
          </w:pPr>
          <w:hyperlink w:anchor="__RefHeading___Toc1501886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501888_1051229030">
            <w:r>
              <w:rPr>
                <w:webHidden/>
                <w:rStyle w:val="IndexLink"/>
                <w:rtl w:val="true"/>
              </w:rPr>
              <w:t>روايت زندگي انبياءو قصه هاي پندآموزدر قرآن كريم</w:t>
            </w:r>
            <w:r>
              <w:rPr>
                <w:rStyle w:val="IndexLink"/>
                <w:rtl w:val="true"/>
              </w:rPr>
              <w:tab/>
            </w:r>
            <w:r>
              <w:rPr>
                <w:rStyle w:val="IndexLink"/>
              </w:rPr>
              <w:t>62</w:t>
            </w:r>
          </w:hyperlink>
        </w:p>
        <w:p>
          <w:pPr>
            <w:pStyle w:val="Contents3"/>
            <w:tabs>
              <w:tab w:val="clear" w:pos="8459"/>
              <w:tab w:val="right" w:pos="9026" w:leader="dot"/>
            </w:tabs>
            <w:rPr/>
          </w:pPr>
          <w:hyperlink w:anchor="__RefHeading___Toc1501890_1051229030">
            <w:r>
              <w:rPr>
                <w:webHidden/>
                <w:rStyle w:val="IndexLink"/>
                <w:rtl w:val="true"/>
              </w:rPr>
              <w:t>روايت نخست</w:t>
            </w:r>
            <w:r>
              <w:rPr>
                <w:rStyle w:val="IndexLink"/>
                <w:rtl w:val="true"/>
              </w:rPr>
              <w:t xml:space="preserve">: </w:t>
            </w:r>
            <w:r>
              <w:rPr>
                <w:rStyle w:val="IndexLink"/>
                <w:rtl w:val="true"/>
              </w:rPr>
              <w:t xml:space="preserve">قصه زندگي حضرت آدم و حوا </w:t>
            </w:r>
            <w:r>
              <w:rPr>
                <w:rStyle w:val="IndexLink"/>
                <w:rtl w:val="true"/>
              </w:rPr>
              <w:t>(</w:t>
            </w:r>
            <w:r>
              <w:rPr>
                <w:rStyle w:val="IndexLink"/>
                <w:rtl w:val="true"/>
              </w:rPr>
              <w:t>علیهما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1501892_105122903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501894_1051229030">
            <w:r>
              <w:rPr>
                <w:webHidden/>
                <w:rStyle w:val="IndexLink"/>
                <w:rtl w:val="true"/>
              </w:rPr>
              <w:t xml:space="preserve">شناسنامه حضرت آدم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5"/>
            <w:tabs>
              <w:tab w:val="clear" w:pos="7892"/>
              <w:tab w:val="right" w:pos="9026" w:leader="dot"/>
            </w:tabs>
            <w:rPr/>
          </w:pPr>
          <w:hyperlink w:anchor="__RefHeading___Toc1501896_105122903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501898_1051229030">
            <w:r>
              <w:rPr>
                <w:webHidden/>
                <w:rStyle w:val="IndexLink"/>
                <w:rtl w:val="true"/>
              </w:rPr>
              <w:t>نخست</w:t>
            </w:r>
            <w:r>
              <w:rPr>
                <w:rStyle w:val="IndexLink"/>
                <w:rtl w:val="true"/>
              </w:rPr>
              <w:t xml:space="preserve">: </w:t>
            </w:r>
            <w:r>
              <w:rPr>
                <w:rStyle w:val="IndexLink"/>
                <w:rtl w:val="true"/>
              </w:rPr>
              <w:t>خلقت حضرت آدم و آفرینش او</w:t>
            </w:r>
            <w:r>
              <w:rPr>
                <w:rStyle w:val="IndexLink"/>
                <w:rtl w:val="true"/>
              </w:rPr>
              <w:tab/>
            </w:r>
            <w:r>
              <w:rPr>
                <w:rStyle w:val="IndexLink"/>
              </w:rPr>
              <w:t>64</w:t>
            </w:r>
          </w:hyperlink>
        </w:p>
        <w:p>
          <w:pPr>
            <w:pStyle w:val="Contents5"/>
            <w:tabs>
              <w:tab w:val="clear" w:pos="7892"/>
              <w:tab w:val="right" w:pos="9026" w:leader="dot"/>
            </w:tabs>
            <w:rPr/>
          </w:pPr>
          <w:hyperlink w:anchor="__RefHeading___Toc1501900_1051229030">
            <w:r>
              <w:rPr>
                <w:webHidden/>
                <w:rStyle w:val="IndexLink"/>
                <w:rtl w:val="true"/>
              </w:rPr>
              <w:t>دوم</w:t>
            </w:r>
            <w:r>
              <w:rPr>
                <w:rStyle w:val="IndexLink"/>
                <w:rtl w:val="true"/>
              </w:rPr>
              <w:t xml:space="preserve">: </w:t>
            </w:r>
            <w:r>
              <w:rPr>
                <w:rStyle w:val="IndexLink"/>
                <w:rtl w:val="true"/>
              </w:rPr>
              <w:t xml:space="preserve">انتخاب آدم </w:t>
            </w:r>
            <w:r>
              <w:rPr>
                <w:rStyle w:val="IndexLink"/>
                <w:rtl w:val="true"/>
              </w:rPr>
              <w:t>(</w:t>
            </w:r>
            <w:r>
              <w:rPr>
                <w:rStyle w:val="IndexLink"/>
                <w:rtl w:val="true"/>
              </w:rPr>
              <w:t>علیه السلام</w:t>
            </w:r>
            <w:r>
              <w:rPr>
                <w:rStyle w:val="IndexLink"/>
                <w:rtl w:val="true"/>
              </w:rPr>
              <w:t xml:space="preserve">) </w:t>
            </w:r>
            <w:r>
              <w:rPr>
                <w:rStyle w:val="IndexLink"/>
                <w:rtl w:val="true"/>
              </w:rPr>
              <w:t>به پیامبری</w:t>
            </w:r>
            <w:r>
              <w:rPr>
                <w:rStyle w:val="IndexLink"/>
                <w:rtl w:val="true"/>
              </w:rPr>
              <w:tab/>
            </w:r>
            <w:r>
              <w:rPr>
                <w:rStyle w:val="IndexLink"/>
              </w:rPr>
              <w:t>65</w:t>
            </w:r>
          </w:hyperlink>
        </w:p>
        <w:p>
          <w:pPr>
            <w:pStyle w:val="Contents5"/>
            <w:tabs>
              <w:tab w:val="clear" w:pos="7892"/>
              <w:tab w:val="right" w:pos="9026" w:leader="dot"/>
            </w:tabs>
            <w:rPr/>
          </w:pPr>
          <w:hyperlink w:anchor="__RefHeading___Toc1501902_1051229030">
            <w:r>
              <w:rPr>
                <w:webHidden/>
                <w:rStyle w:val="IndexLink"/>
                <w:rtl w:val="true"/>
              </w:rPr>
              <w:t>سوم</w:t>
            </w:r>
            <w:r>
              <w:rPr>
                <w:rStyle w:val="IndexLink"/>
                <w:rtl w:val="true"/>
              </w:rPr>
              <w:t xml:space="preserve">: </w:t>
            </w:r>
            <w:r>
              <w:rPr>
                <w:rStyle w:val="IndexLink"/>
                <w:rtl w:val="true"/>
              </w:rPr>
              <w:t xml:space="preserve">تعلیم اسماء به آدم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5"/>
            <w:tabs>
              <w:tab w:val="clear" w:pos="7892"/>
              <w:tab w:val="right" w:pos="9026" w:leader="dot"/>
            </w:tabs>
            <w:rPr/>
          </w:pPr>
          <w:hyperlink w:anchor="__RefHeading___Toc1501904_1051229030">
            <w:r>
              <w:rPr>
                <w:webHidden/>
                <w:rStyle w:val="IndexLink"/>
                <w:rtl w:val="true"/>
              </w:rPr>
              <w:t>چهارم</w:t>
            </w:r>
            <w:r>
              <w:rPr>
                <w:rStyle w:val="IndexLink"/>
                <w:rtl w:val="true"/>
              </w:rPr>
              <w:t xml:space="preserve">: </w:t>
            </w:r>
            <w:r>
              <w:rPr>
                <w:rStyle w:val="IndexLink"/>
                <w:rtl w:val="true"/>
              </w:rPr>
              <w:t xml:space="preserve">سجده کردن فرشتگان به آدم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5"/>
            <w:tabs>
              <w:tab w:val="clear" w:pos="7892"/>
              <w:tab w:val="right" w:pos="9026" w:leader="dot"/>
            </w:tabs>
            <w:rPr/>
          </w:pPr>
          <w:hyperlink w:anchor="__RefHeading___Toc1501906_1051229030">
            <w:r>
              <w:rPr>
                <w:webHidden/>
                <w:rStyle w:val="IndexLink"/>
                <w:rtl w:val="true"/>
              </w:rPr>
              <w:t>پنجم</w:t>
            </w:r>
            <w:r>
              <w:rPr>
                <w:rStyle w:val="IndexLink"/>
                <w:rtl w:val="true"/>
              </w:rPr>
              <w:t xml:space="preserve">: </w:t>
            </w:r>
            <w:r>
              <w:rPr>
                <w:rStyle w:val="IndexLink"/>
                <w:rtl w:val="true"/>
              </w:rPr>
              <w:t xml:space="preserve">سکونت آدم و حوا </w:t>
            </w:r>
            <w:r>
              <w:rPr>
                <w:rStyle w:val="IndexLink"/>
                <w:rtl w:val="true"/>
              </w:rPr>
              <w:t>(</w:t>
            </w:r>
            <w:r>
              <w:rPr>
                <w:rStyle w:val="IndexLink"/>
                <w:rtl w:val="true"/>
              </w:rPr>
              <w:t>علیهما السلام</w:t>
            </w:r>
            <w:r>
              <w:rPr>
                <w:rStyle w:val="IndexLink"/>
                <w:rtl w:val="true"/>
              </w:rPr>
              <w:t xml:space="preserve">) </w:t>
            </w:r>
            <w:r>
              <w:rPr>
                <w:rStyle w:val="IndexLink"/>
                <w:rtl w:val="true"/>
              </w:rPr>
              <w:t>در بهشت</w:t>
            </w:r>
            <w:r>
              <w:rPr>
                <w:rStyle w:val="IndexLink"/>
                <w:rtl w:val="true"/>
              </w:rPr>
              <w:tab/>
            </w:r>
            <w:r>
              <w:rPr>
                <w:rStyle w:val="IndexLink"/>
              </w:rPr>
              <w:t>68</w:t>
            </w:r>
          </w:hyperlink>
        </w:p>
        <w:p>
          <w:pPr>
            <w:pStyle w:val="Contents5"/>
            <w:tabs>
              <w:tab w:val="clear" w:pos="7892"/>
              <w:tab w:val="right" w:pos="9026" w:leader="dot"/>
            </w:tabs>
            <w:rPr/>
          </w:pPr>
          <w:hyperlink w:anchor="__RefHeading___Toc1501908_1051229030">
            <w:r>
              <w:rPr>
                <w:webHidden/>
                <w:rStyle w:val="IndexLink"/>
                <w:rtl w:val="true"/>
              </w:rPr>
              <w:t>ششم</w:t>
            </w:r>
            <w:r>
              <w:rPr>
                <w:rStyle w:val="IndexLink"/>
                <w:rtl w:val="true"/>
              </w:rPr>
              <w:t xml:space="preserve">: </w:t>
            </w:r>
            <w:r>
              <w:rPr>
                <w:rStyle w:val="IndexLink"/>
                <w:rtl w:val="true"/>
              </w:rPr>
              <w:t xml:space="preserve">درختی که آدم و حوا </w:t>
            </w:r>
            <w:r>
              <w:rPr>
                <w:rStyle w:val="IndexLink"/>
                <w:rtl w:val="true"/>
              </w:rPr>
              <w:t>(</w:t>
            </w:r>
            <w:r>
              <w:rPr>
                <w:rStyle w:val="IndexLink"/>
                <w:rtl w:val="true"/>
              </w:rPr>
              <w:t>علیهما السلام</w:t>
            </w:r>
            <w:r>
              <w:rPr>
                <w:rStyle w:val="IndexLink"/>
                <w:rtl w:val="true"/>
              </w:rPr>
              <w:t xml:space="preserve">) </w:t>
            </w:r>
            <w:r>
              <w:rPr>
                <w:rStyle w:val="IndexLink"/>
                <w:rtl w:val="true"/>
              </w:rPr>
              <w:t>از آن نهی شده بودند</w:t>
            </w:r>
            <w:r>
              <w:rPr>
                <w:rStyle w:val="IndexLink"/>
                <w:rtl w:val="true"/>
              </w:rPr>
              <w:tab/>
            </w:r>
            <w:r>
              <w:rPr>
                <w:rStyle w:val="IndexLink"/>
              </w:rPr>
              <w:t>70</w:t>
            </w:r>
          </w:hyperlink>
        </w:p>
        <w:p>
          <w:pPr>
            <w:pStyle w:val="Contents5"/>
            <w:tabs>
              <w:tab w:val="clear" w:pos="7892"/>
              <w:tab w:val="right" w:pos="9026" w:leader="dot"/>
            </w:tabs>
            <w:rPr/>
          </w:pPr>
          <w:hyperlink w:anchor="__RefHeading___Toc1501910_1051229030">
            <w:r>
              <w:rPr>
                <w:webHidden/>
                <w:rStyle w:val="IndexLink"/>
                <w:rtl w:val="true"/>
              </w:rPr>
              <w:t>هفتم</w:t>
            </w:r>
            <w:r>
              <w:rPr>
                <w:rStyle w:val="IndexLink"/>
                <w:rtl w:val="true"/>
              </w:rPr>
              <w:t xml:space="preserve">: </w:t>
            </w:r>
            <w:r>
              <w:rPr>
                <w:rStyle w:val="IndexLink"/>
                <w:rtl w:val="true"/>
              </w:rPr>
              <w:t xml:space="preserve">بهشتی که جایگاه آدم </w:t>
            </w:r>
            <w:r>
              <w:rPr>
                <w:rStyle w:val="IndexLink"/>
                <w:rtl w:val="true"/>
              </w:rPr>
              <w:t>(</w:t>
            </w:r>
            <w:r>
              <w:rPr>
                <w:rStyle w:val="IndexLink"/>
                <w:rtl w:val="true"/>
              </w:rPr>
              <w:t>علیه السلام</w:t>
            </w:r>
            <w:r>
              <w:rPr>
                <w:rStyle w:val="IndexLink"/>
                <w:rtl w:val="true"/>
              </w:rPr>
              <w:t xml:space="preserve">) </w:t>
            </w:r>
            <w:r>
              <w:rPr>
                <w:rStyle w:val="IndexLink"/>
                <w:rtl w:val="true"/>
              </w:rPr>
              <w:t>بود، آیا در زمین بوده یا آسمان؟</w:t>
            </w:r>
            <w:r>
              <w:rPr>
                <w:rStyle w:val="IndexLink"/>
                <w:rtl w:val="true"/>
              </w:rPr>
              <w:tab/>
            </w:r>
            <w:r>
              <w:rPr>
                <w:rStyle w:val="IndexLink"/>
              </w:rPr>
              <w:t>70</w:t>
            </w:r>
          </w:hyperlink>
        </w:p>
        <w:p>
          <w:pPr>
            <w:pStyle w:val="Contents6"/>
            <w:tabs>
              <w:tab w:val="clear" w:pos="7609"/>
              <w:tab w:val="right" w:pos="9026" w:leader="dot"/>
            </w:tabs>
            <w:rPr/>
          </w:pPr>
          <w:hyperlink w:anchor="__RefHeading___Toc1501912_1051229030">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1501914_1051229030">
            <w:r>
              <w:rPr>
                <w:webHidden/>
                <w:rStyle w:val="IndexLink"/>
                <w:rtl w:val="true"/>
              </w:rPr>
              <w:t>نظریه اول</w:t>
            </w:r>
            <w:r>
              <w:rPr>
                <w:rStyle w:val="IndexLink"/>
                <w:rtl w:val="true"/>
              </w:rPr>
              <w:tab/>
            </w:r>
            <w:r>
              <w:rPr>
                <w:rStyle w:val="IndexLink"/>
              </w:rPr>
              <w:t>71</w:t>
            </w:r>
          </w:hyperlink>
        </w:p>
        <w:p>
          <w:pPr>
            <w:pStyle w:val="Contents6"/>
            <w:tabs>
              <w:tab w:val="clear" w:pos="7609"/>
              <w:tab w:val="right" w:pos="9026" w:leader="dot"/>
            </w:tabs>
            <w:rPr/>
          </w:pPr>
          <w:hyperlink w:anchor="__RefHeading___Toc1501916_1051229030">
            <w:r>
              <w:rPr>
                <w:webHidden/>
                <w:rStyle w:val="IndexLink"/>
                <w:rtl w:val="true"/>
              </w:rPr>
              <w:t>نظریه دوم</w:t>
            </w:r>
            <w:r>
              <w:rPr>
                <w:rStyle w:val="IndexLink"/>
                <w:rtl w:val="true"/>
              </w:rPr>
              <w:tab/>
            </w:r>
            <w:r>
              <w:rPr>
                <w:rStyle w:val="IndexLink"/>
              </w:rPr>
              <w:t>72</w:t>
            </w:r>
          </w:hyperlink>
        </w:p>
        <w:p>
          <w:pPr>
            <w:pStyle w:val="Contents6"/>
            <w:tabs>
              <w:tab w:val="clear" w:pos="7609"/>
              <w:tab w:val="right" w:pos="9026" w:leader="dot"/>
            </w:tabs>
            <w:rPr/>
          </w:pPr>
          <w:hyperlink w:anchor="__RefHeading___Toc1501918_1051229030">
            <w:r>
              <w:rPr>
                <w:webHidden/>
                <w:rStyle w:val="IndexLink"/>
                <w:rtl w:val="true"/>
              </w:rPr>
              <w:t>نظریه سوم</w:t>
            </w:r>
            <w:r>
              <w:rPr>
                <w:rStyle w:val="IndexLink"/>
                <w:rtl w:val="true"/>
              </w:rPr>
              <w:tab/>
            </w:r>
            <w:r>
              <w:rPr>
                <w:rStyle w:val="IndexLink"/>
              </w:rPr>
              <w:t>72</w:t>
            </w:r>
          </w:hyperlink>
        </w:p>
        <w:p>
          <w:pPr>
            <w:pStyle w:val="Contents5"/>
            <w:tabs>
              <w:tab w:val="clear" w:pos="7892"/>
              <w:tab w:val="right" w:pos="9026" w:leader="dot"/>
            </w:tabs>
            <w:rPr/>
          </w:pPr>
          <w:hyperlink w:anchor="__RefHeading___Toc1501920_1051229030">
            <w:r>
              <w:rPr>
                <w:webHidden/>
                <w:rStyle w:val="IndexLink"/>
                <w:rtl w:val="true"/>
              </w:rPr>
              <w:t>هشتم</w:t>
            </w:r>
            <w:r>
              <w:rPr>
                <w:rStyle w:val="IndexLink"/>
                <w:rtl w:val="true"/>
              </w:rPr>
              <w:t xml:space="preserve">: </w:t>
            </w:r>
            <w:r>
              <w:rPr>
                <w:rStyle w:val="IndexLink"/>
                <w:rtl w:val="true"/>
              </w:rPr>
              <w:t xml:space="preserve">فرود آمدن آدم و حوا </w:t>
            </w:r>
            <w:r>
              <w:rPr>
                <w:rStyle w:val="IndexLink"/>
                <w:rtl w:val="true"/>
              </w:rPr>
              <w:t>(</w:t>
            </w:r>
            <w:r>
              <w:rPr>
                <w:rStyle w:val="IndexLink"/>
                <w:rtl w:val="true"/>
              </w:rPr>
              <w:t>علیهما السلام</w:t>
            </w:r>
            <w:r>
              <w:rPr>
                <w:rStyle w:val="IndexLink"/>
                <w:rtl w:val="true"/>
              </w:rPr>
              <w:t xml:space="preserve">) </w:t>
            </w:r>
            <w:r>
              <w:rPr>
                <w:rStyle w:val="IndexLink"/>
                <w:rtl w:val="true"/>
              </w:rPr>
              <w:t>به زمین</w:t>
            </w:r>
            <w:r>
              <w:rPr>
                <w:rStyle w:val="IndexLink"/>
                <w:rtl w:val="true"/>
              </w:rPr>
              <w:tab/>
            </w:r>
            <w:r>
              <w:rPr>
                <w:rStyle w:val="IndexLink"/>
              </w:rPr>
              <w:t>72</w:t>
            </w:r>
          </w:hyperlink>
        </w:p>
        <w:p>
          <w:pPr>
            <w:pStyle w:val="Contents6"/>
            <w:tabs>
              <w:tab w:val="clear" w:pos="7609"/>
              <w:tab w:val="right" w:pos="9026" w:leader="dot"/>
            </w:tabs>
            <w:rPr/>
          </w:pPr>
          <w:hyperlink w:anchor="__RefHeading___Toc1501922_105122903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501924_1051229030">
            <w:r>
              <w:rPr>
                <w:webHidden/>
                <w:rStyle w:val="IndexLink"/>
                <w:rtl w:val="true"/>
              </w:rPr>
              <w:t>شناسنامه حضرت حوا</w:t>
            </w:r>
            <w:r>
              <w:rPr>
                <w:rStyle w:val="IndexLink"/>
                <w:rtl w:val="true"/>
              </w:rPr>
              <w:tab/>
            </w:r>
            <w:r>
              <w:rPr>
                <w:rStyle w:val="IndexLink"/>
              </w:rPr>
              <w:t>74</w:t>
            </w:r>
          </w:hyperlink>
        </w:p>
        <w:p>
          <w:pPr>
            <w:pStyle w:val="Contents6"/>
            <w:tabs>
              <w:tab w:val="clear" w:pos="7609"/>
              <w:tab w:val="right" w:pos="9026" w:leader="dot"/>
            </w:tabs>
            <w:rPr/>
          </w:pPr>
          <w:hyperlink w:anchor="__RefHeading___Toc1501926_1051229030">
            <w:r>
              <w:rPr>
                <w:webHidden/>
                <w:rStyle w:val="IndexLink"/>
                <w:rtl w:val="true"/>
              </w:rPr>
              <w:t xml:space="preserve">ازدواج حضرت آدم و حوا </w:t>
            </w:r>
            <w:r>
              <w:rPr>
                <w:rStyle w:val="IndexLink"/>
                <w:rtl w:val="true"/>
              </w:rPr>
              <w:t>(</w:t>
            </w:r>
            <w:r>
              <w:rPr>
                <w:rStyle w:val="IndexLink"/>
                <w:rtl w:val="true"/>
              </w:rPr>
              <w:t>علیهما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1501928_1051229030">
            <w:r>
              <w:rPr>
                <w:webHidden/>
                <w:rStyle w:val="IndexLink"/>
                <w:rtl w:val="true"/>
              </w:rPr>
              <w:t>روايت دوم</w:t>
            </w:r>
            <w:r>
              <w:rPr>
                <w:rStyle w:val="IndexLink"/>
                <w:rtl w:val="true"/>
              </w:rPr>
              <w:t xml:space="preserve">: </w:t>
            </w:r>
            <w:r>
              <w:rPr>
                <w:rStyle w:val="IndexLink"/>
                <w:rtl w:val="true"/>
              </w:rPr>
              <w:t>قصه زندگي فرزندان آدم و کیفیّت ازدواج آن ها</w:t>
            </w:r>
            <w:r>
              <w:rPr>
                <w:rStyle w:val="IndexLink"/>
                <w:rtl w:val="true"/>
              </w:rPr>
              <w:tab/>
            </w:r>
            <w:r>
              <w:rPr>
                <w:rStyle w:val="IndexLink"/>
              </w:rPr>
              <w:t>78</w:t>
            </w:r>
          </w:hyperlink>
        </w:p>
        <w:p>
          <w:pPr>
            <w:pStyle w:val="Contents4"/>
            <w:tabs>
              <w:tab w:val="clear" w:pos="8176"/>
              <w:tab w:val="right" w:pos="9026" w:leader="dot"/>
            </w:tabs>
            <w:rPr/>
          </w:pPr>
          <w:hyperlink w:anchor="__RefHeading___Toc1501930_105122903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501932_1051229030">
            <w:r>
              <w:rPr>
                <w:webHidden/>
                <w:rStyle w:val="IndexLink"/>
                <w:rtl w:val="true"/>
              </w:rPr>
              <w:t>تهدید هابیل به قتل</w:t>
            </w:r>
            <w:r>
              <w:rPr>
                <w:rStyle w:val="IndexLink"/>
                <w:rtl w:val="true"/>
              </w:rPr>
              <w:tab/>
            </w:r>
            <w:r>
              <w:rPr>
                <w:rStyle w:val="IndexLink"/>
              </w:rPr>
              <w:t>80</w:t>
            </w:r>
          </w:hyperlink>
        </w:p>
        <w:p>
          <w:pPr>
            <w:pStyle w:val="Contents4"/>
            <w:tabs>
              <w:tab w:val="clear" w:pos="8176"/>
              <w:tab w:val="right" w:pos="9026" w:leader="dot"/>
            </w:tabs>
            <w:rPr/>
          </w:pPr>
          <w:hyperlink w:anchor="__RefHeading___Toc1501934_1051229030">
            <w:r>
              <w:rPr>
                <w:webHidden/>
                <w:rStyle w:val="IndexLink"/>
                <w:rtl w:val="true"/>
              </w:rPr>
              <w:t>کشته شدن هابیل</w:t>
            </w:r>
            <w:r>
              <w:rPr>
                <w:rStyle w:val="IndexLink"/>
                <w:rtl w:val="true"/>
              </w:rPr>
              <w:tab/>
            </w:r>
            <w:r>
              <w:rPr>
                <w:rStyle w:val="IndexLink"/>
              </w:rPr>
              <w:t>81</w:t>
            </w:r>
          </w:hyperlink>
        </w:p>
        <w:p>
          <w:pPr>
            <w:pStyle w:val="Contents4"/>
            <w:tabs>
              <w:tab w:val="clear" w:pos="8176"/>
              <w:tab w:val="right" w:pos="9026" w:leader="dot"/>
            </w:tabs>
            <w:rPr/>
          </w:pPr>
          <w:hyperlink w:anchor="__RefHeading___Toc1501936_1051229030">
            <w:r>
              <w:rPr>
                <w:webHidden/>
                <w:rStyle w:val="IndexLink"/>
                <w:rtl w:val="true"/>
              </w:rPr>
              <w:t>کیفیّت دفن هابیل</w:t>
            </w:r>
            <w:r>
              <w:rPr>
                <w:rStyle w:val="IndexLink"/>
                <w:rtl w:val="true"/>
              </w:rPr>
              <w:tab/>
            </w:r>
            <w:r>
              <w:rPr>
                <w:rStyle w:val="IndexLink"/>
              </w:rPr>
              <w:t>82</w:t>
            </w:r>
          </w:hyperlink>
        </w:p>
        <w:p>
          <w:pPr>
            <w:pStyle w:val="Contents3"/>
            <w:tabs>
              <w:tab w:val="clear" w:pos="8459"/>
              <w:tab w:val="right" w:pos="9026" w:leader="dot"/>
            </w:tabs>
            <w:rPr/>
          </w:pPr>
          <w:hyperlink w:anchor="__RefHeading___Toc1501938_1051229030">
            <w:r>
              <w:rPr>
                <w:webHidden/>
                <w:rStyle w:val="IndexLink"/>
                <w:rtl w:val="true"/>
              </w:rPr>
              <w:t>روايت سوم</w:t>
            </w:r>
            <w:r>
              <w:rPr>
                <w:rStyle w:val="IndexLink"/>
                <w:rtl w:val="true"/>
              </w:rPr>
              <w:t xml:space="preserve">: </w:t>
            </w:r>
            <w:r>
              <w:rPr>
                <w:rStyle w:val="IndexLink"/>
                <w:rtl w:val="true"/>
              </w:rPr>
              <w:t xml:space="preserve">قصه زندگي حضرت ادریس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1501940_105122903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501942_1051229030">
            <w:r>
              <w:rPr>
                <w:webHidden/>
                <w:rStyle w:val="IndexLink"/>
                <w:rtl w:val="true"/>
              </w:rPr>
              <w:t xml:space="preserve">شخصیّت حضرت ادریس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1501944_1051229030">
            <w:r>
              <w:rPr>
                <w:webHidden/>
                <w:rStyle w:val="IndexLink"/>
                <w:rtl w:val="true"/>
              </w:rPr>
              <w:t xml:space="preserve">پادشاه زمان حضرت ادریس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1501946_1051229030">
            <w:r>
              <w:rPr>
                <w:webHidden/>
                <w:rStyle w:val="IndexLink"/>
                <w:rtl w:val="true"/>
              </w:rPr>
              <w:t xml:space="preserve">قبض روح حضرت ادریس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1501948_1051229030">
            <w:r>
              <w:rPr>
                <w:webHidden/>
                <w:rStyle w:val="IndexLink"/>
                <w:rtl w:val="true"/>
              </w:rPr>
              <w:t>روايت چهارم</w:t>
            </w:r>
            <w:r>
              <w:rPr>
                <w:rStyle w:val="IndexLink"/>
                <w:rtl w:val="true"/>
              </w:rPr>
              <w:t xml:space="preserve">: </w:t>
            </w:r>
            <w:r>
              <w:rPr>
                <w:rStyle w:val="IndexLink"/>
                <w:rtl w:val="true"/>
              </w:rPr>
              <w:t xml:space="preserve">قصه زندگي حضرت نوح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1501950_105122903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501952_1051229030">
            <w:r>
              <w:rPr>
                <w:webHidden/>
                <w:rStyle w:val="IndexLink"/>
                <w:rtl w:val="true"/>
              </w:rPr>
              <w:t xml:space="preserve">شناسنامه حضرت نوح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1501954_1051229030">
            <w:r>
              <w:rPr>
                <w:webHidden/>
                <w:rStyle w:val="IndexLink"/>
                <w:rtl w:val="true"/>
              </w:rPr>
              <w:t xml:space="preserve">رسالت حضرت نوح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1501956_1051229030">
            <w:r>
              <w:rPr>
                <w:webHidden/>
                <w:rStyle w:val="IndexLink"/>
                <w:rtl w:val="true"/>
              </w:rPr>
              <w:t>ساختن کشتی نجات و سرانجام تلخ قومش</w:t>
            </w:r>
            <w:r>
              <w:rPr>
                <w:rStyle w:val="IndexLink"/>
                <w:rtl w:val="true"/>
              </w:rPr>
              <w:tab/>
            </w:r>
            <w:r>
              <w:rPr>
                <w:rStyle w:val="IndexLink"/>
              </w:rPr>
              <w:t>97</w:t>
            </w:r>
          </w:hyperlink>
        </w:p>
        <w:p>
          <w:pPr>
            <w:pStyle w:val="Contents4"/>
            <w:tabs>
              <w:tab w:val="clear" w:pos="8176"/>
              <w:tab w:val="right" w:pos="9026" w:leader="dot"/>
            </w:tabs>
            <w:rPr/>
          </w:pPr>
          <w:hyperlink w:anchor="__RefHeading___Toc1501958_1051229030">
            <w:r>
              <w:rPr>
                <w:webHidden/>
                <w:rStyle w:val="IndexLink"/>
                <w:rtl w:val="true"/>
              </w:rPr>
              <w:t>سرگذشت دردناک فرزند نوح</w:t>
            </w:r>
            <w:r>
              <w:rPr>
                <w:rStyle w:val="IndexLink"/>
                <w:rtl w:val="true"/>
              </w:rPr>
              <w:tab/>
            </w:r>
            <w:r>
              <w:rPr>
                <w:rStyle w:val="IndexLink"/>
              </w:rPr>
              <w:t>100</w:t>
            </w:r>
          </w:hyperlink>
        </w:p>
        <w:p>
          <w:pPr>
            <w:pStyle w:val="Contents3"/>
            <w:tabs>
              <w:tab w:val="clear" w:pos="8459"/>
              <w:tab w:val="right" w:pos="9026" w:leader="dot"/>
            </w:tabs>
            <w:rPr/>
          </w:pPr>
          <w:hyperlink w:anchor="__RefHeading___Toc1501960_1051229030">
            <w:r>
              <w:rPr>
                <w:webHidden/>
                <w:rStyle w:val="IndexLink"/>
                <w:rtl w:val="true"/>
              </w:rPr>
              <w:t>روايت پنجم</w:t>
            </w:r>
            <w:r>
              <w:rPr>
                <w:rStyle w:val="IndexLink"/>
                <w:rtl w:val="true"/>
              </w:rPr>
              <w:t xml:space="preserve">: </w:t>
            </w:r>
            <w:r>
              <w:rPr>
                <w:rStyle w:val="IndexLink"/>
                <w:rtl w:val="true"/>
              </w:rPr>
              <w:t xml:space="preserve">قصه زندگي حضرت هود </w:t>
            </w:r>
            <w:r>
              <w:rPr>
                <w:rStyle w:val="IndexLink"/>
                <w:rtl w:val="true"/>
              </w:rPr>
              <w:t>(</w:t>
            </w:r>
            <w:r>
              <w:rPr>
                <w:rStyle w:val="IndexLink"/>
                <w:rtl w:val="true"/>
              </w:rPr>
              <w:t>علیه السلام</w:t>
            </w:r>
            <w:r>
              <w:rPr>
                <w:rStyle w:val="IndexLink"/>
                <w:rtl w:val="true"/>
              </w:rPr>
              <w:t xml:space="preserve">) </w:t>
            </w:r>
            <w:r>
              <w:rPr>
                <w:rStyle w:val="IndexLink"/>
                <w:rtl w:val="true"/>
              </w:rPr>
              <w:t>و قوم عاد</w:t>
            </w:r>
            <w:r>
              <w:rPr>
                <w:rStyle w:val="IndexLink"/>
                <w:rtl w:val="true"/>
              </w:rPr>
              <w:tab/>
            </w:r>
            <w:r>
              <w:rPr>
                <w:rStyle w:val="IndexLink"/>
              </w:rPr>
              <w:t>104</w:t>
            </w:r>
          </w:hyperlink>
        </w:p>
        <w:p>
          <w:pPr>
            <w:pStyle w:val="Contents4"/>
            <w:tabs>
              <w:tab w:val="clear" w:pos="8176"/>
              <w:tab w:val="right" w:pos="9026" w:leader="dot"/>
            </w:tabs>
            <w:rPr/>
          </w:pPr>
          <w:hyperlink w:anchor="__RefHeading___Toc1501962_105122903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501964_1051229030">
            <w:r>
              <w:rPr>
                <w:webHidden/>
                <w:rStyle w:val="IndexLink"/>
                <w:rtl w:val="true"/>
              </w:rPr>
              <w:t xml:space="preserve">شناسنامه حضرت هود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1501966_1051229030">
            <w:r>
              <w:rPr>
                <w:webHidden/>
                <w:rStyle w:val="IndexLink"/>
                <w:rtl w:val="true"/>
              </w:rPr>
              <w:t xml:space="preserve">رسالت هود </w:t>
            </w:r>
            <w:r>
              <w:rPr>
                <w:rStyle w:val="IndexLink"/>
                <w:rtl w:val="true"/>
              </w:rPr>
              <w:t>(</w:t>
            </w:r>
            <w:r>
              <w:rPr>
                <w:rStyle w:val="IndexLink"/>
                <w:rtl w:val="true"/>
              </w:rPr>
              <w:t>علیه السلام</w:t>
            </w:r>
            <w:r>
              <w:rPr>
                <w:rStyle w:val="IndexLink"/>
                <w:rtl w:val="true"/>
              </w:rPr>
              <w:t xml:space="preserve">) </w:t>
            </w:r>
            <w:r>
              <w:rPr>
                <w:rStyle w:val="IndexLink"/>
                <w:rtl w:val="true"/>
              </w:rPr>
              <w:t>در میان قوم عاد</w:t>
            </w:r>
            <w:r>
              <w:rPr>
                <w:rStyle w:val="IndexLink"/>
                <w:rtl w:val="true"/>
              </w:rPr>
              <w:tab/>
            </w:r>
            <w:r>
              <w:rPr>
                <w:rStyle w:val="IndexLink"/>
              </w:rPr>
              <w:t>106</w:t>
            </w:r>
          </w:hyperlink>
        </w:p>
        <w:p>
          <w:pPr>
            <w:pStyle w:val="Contents4"/>
            <w:tabs>
              <w:tab w:val="clear" w:pos="8176"/>
              <w:tab w:val="right" w:pos="9026" w:leader="dot"/>
            </w:tabs>
            <w:rPr/>
          </w:pPr>
          <w:hyperlink w:anchor="__RefHeading___Toc1501968_1051229030">
            <w:r>
              <w:rPr>
                <w:webHidden/>
                <w:rStyle w:val="IndexLink"/>
                <w:rtl w:val="true"/>
              </w:rPr>
              <w:t>سرانجام وحشتناک قوم عاد</w:t>
            </w:r>
            <w:r>
              <w:rPr>
                <w:rStyle w:val="IndexLink"/>
                <w:rtl w:val="true"/>
              </w:rPr>
              <w:tab/>
            </w:r>
            <w:r>
              <w:rPr>
                <w:rStyle w:val="IndexLink"/>
              </w:rPr>
              <w:t>109</w:t>
            </w:r>
          </w:hyperlink>
        </w:p>
        <w:p>
          <w:pPr>
            <w:pStyle w:val="Contents3"/>
            <w:tabs>
              <w:tab w:val="clear" w:pos="8459"/>
              <w:tab w:val="right" w:pos="9026" w:leader="dot"/>
            </w:tabs>
            <w:rPr/>
          </w:pPr>
          <w:hyperlink w:anchor="__RefHeading___Toc1501970_1051229030">
            <w:r>
              <w:rPr>
                <w:webHidden/>
                <w:rStyle w:val="IndexLink"/>
                <w:rtl w:val="true"/>
              </w:rPr>
              <w:t>روايت ششم</w:t>
            </w:r>
            <w:r>
              <w:rPr>
                <w:rStyle w:val="IndexLink"/>
                <w:rtl w:val="true"/>
              </w:rPr>
              <w:t xml:space="preserve">: </w:t>
            </w:r>
            <w:r>
              <w:rPr>
                <w:rStyle w:val="IndexLink"/>
                <w:rtl w:val="true"/>
              </w:rPr>
              <w:t xml:space="preserve">قصه زندگي حضرت صالح </w:t>
            </w:r>
            <w:r>
              <w:rPr>
                <w:rStyle w:val="IndexLink"/>
                <w:rtl w:val="true"/>
              </w:rPr>
              <w:t>(</w:t>
            </w:r>
            <w:r>
              <w:rPr>
                <w:rStyle w:val="IndexLink"/>
                <w:rtl w:val="true"/>
              </w:rPr>
              <w:t>علیه السلام</w:t>
            </w:r>
            <w:r>
              <w:rPr>
                <w:rStyle w:val="IndexLink"/>
                <w:rtl w:val="true"/>
              </w:rPr>
              <w:t xml:space="preserve">) </w:t>
            </w:r>
            <w:r>
              <w:rPr>
                <w:rStyle w:val="IndexLink"/>
                <w:rtl w:val="true"/>
              </w:rPr>
              <w:t>و قوم ثمود</w:t>
            </w:r>
            <w:r>
              <w:rPr>
                <w:rStyle w:val="IndexLink"/>
                <w:rtl w:val="true"/>
              </w:rPr>
              <w:tab/>
            </w:r>
            <w:r>
              <w:rPr>
                <w:rStyle w:val="IndexLink"/>
              </w:rPr>
              <w:t>112</w:t>
            </w:r>
          </w:hyperlink>
        </w:p>
        <w:p>
          <w:pPr>
            <w:pStyle w:val="Contents4"/>
            <w:tabs>
              <w:tab w:val="clear" w:pos="8176"/>
              <w:tab w:val="right" w:pos="9026" w:leader="dot"/>
            </w:tabs>
            <w:rPr/>
          </w:pPr>
          <w:hyperlink w:anchor="__RefHeading___Toc1501972_105122903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501974_1051229030">
            <w:r>
              <w:rPr>
                <w:webHidden/>
                <w:rStyle w:val="IndexLink"/>
                <w:rtl w:val="true"/>
              </w:rPr>
              <w:t xml:space="preserve">شناسنامه حضرت صالح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1501976_1051229030">
            <w:r>
              <w:rPr>
                <w:webHidden/>
                <w:rStyle w:val="IndexLink"/>
                <w:rtl w:val="true"/>
              </w:rPr>
              <w:t xml:space="preserve">رسالت صالح </w:t>
            </w:r>
            <w:r>
              <w:rPr>
                <w:rStyle w:val="IndexLink"/>
                <w:rtl w:val="true"/>
              </w:rPr>
              <w:t>(</w:t>
            </w:r>
            <w:r>
              <w:rPr>
                <w:rStyle w:val="IndexLink"/>
                <w:rtl w:val="true"/>
              </w:rPr>
              <w:t>علیه السلام</w:t>
            </w:r>
            <w:r>
              <w:rPr>
                <w:rStyle w:val="IndexLink"/>
                <w:rtl w:val="true"/>
              </w:rPr>
              <w:t xml:space="preserve">) </w:t>
            </w:r>
            <w:r>
              <w:rPr>
                <w:rStyle w:val="IndexLink"/>
                <w:rtl w:val="true"/>
              </w:rPr>
              <w:t>در میان قوم ثمود</w:t>
            </w:r>
            <w:r>
              <w:rPr>
                <w:rStyle w:val="IndexLink"/>
                <w:rtl w:val="true"/>
              </w:rPr>
              <w:tab/>
            </w:r>
            <w:r>
              <w:rPr>
                <w:rStyle w:val="IndexLink"/>
              </w:rPr>
              <w:t>114</w:t>
            </w:r>
          </w:hyperlink>
        </w:p>
        <w:p>
          <w:pPr>
            <w:pStyle w:val="Contents4"/>
            <w:tabs>
              <w:tab w:val="clear" w:pos="8176"/>
              <w:tab w:val="right" w:pos="9026" w:leader="dot"/>
            </w:tabs>
            <w:rPr/>
          </w:pPr>
          <w:hyperlink w:anchor="__RefHeading___Toc1501978_1051229030">
            <w:r>
              <w:rPr>
                <w:webHidden/>
                <w:rStyle w:val="IndexLink"/>
                <w:rtl w:val="true"/>
              </w:rPr>
              <w:t xml:space="preserve">معجزۀ حضرت صالح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1501980_1051229030">
            <w:r>
              <w:rPr>
                <w:webHidden/>
                <w:rStyle w:val="IndexLink"/>
                <w:rtl w:val="true"/>
              </w:rPr>
              <w:t xml:space="preserve">نقشۀ قتل حضرت صالح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1501982_1051229030">
            <w:r>
              <w:rPr>
                <w:webHidden/>
                <w:rStyle w:val="IndexLink"/>
                <w:rtl w:val="true"/>
              </w:rPr>
              <w:t xml:space="preserve">چگونگی کشتن ناقه صالح </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1501984_1051229030">
            <w:r>
              <w:rPr>
                <w:webHidden/>
                <w:rStyle w:val="IndexLink"/>
                <w:rtl w:val="true"/>
              </w:rPr>
              <w:t>سرنوشت قوم ثمود</w:t>
            </w:r>
            <w:r>
              <w:rPr>
                <w:rStyle w:val="IndexLink"/>
                <w:rtl w:val="true"/>
              </w:rPr>
              <w:tab/>
            </w:r>
            <w:r>
              <w:rPr>
                <w:rStyle w:val="IndexLink"/>
              </w:rPr>
              <w:t>121</w:t>
            </w:r>
          </w:hyperlink>
        </w:p>
        <w:p>
          <w:pPr>
            <w:pStyle w:val="Contents3"/>
            <w:tabs>
              <w:tab w:val="clear" w:pos="8459"/>
              <w:tab w:val="right" w:pos="9026" w:leader="dot"/>
            </w:tabs>
            <w:rPr/>
          </w:pPr>
          <w:hyperlink w:anchor="__RefHeading___Toc1501986_1051229030">
            <w:r>
              <w:rPr>
                <w:webHidden/>
                <w:rStyle w:val="IndexLink"/>
                <w:rtl w:val="true"/>
              </w:rPr>
              <w:t>روايت هفتم</w:t>
            </w:r>
            <w:r>
              <w:rPr>
                <w:rStyle w:val="IndexLink"/>
                <w:rtl w:val="true"/>
              </w:rPr>
              <w:t xml:space="preserve">: </w:t>
            </w:r>
            <w:r>
              <w:rPr>
                <w:rStyle w:val="IndexLink"/>
                <w:rtl w:val="true"/>
              </w:rPr>
              <w:t>قصه زندگي اصحاب الحِجْر</w:t>
            </w:r>
            <w:r>
              <w:rPr>
                <w:rStyle w:val="IndexLink"/>
                <w:rtl w:val="true"/>
              </w:rPr>
              <w:tab/>
            </w:r>
            <w:r>
              <w:rPr>
                <w:rStyle w:val="IndexLink"/>
              </w:rPr>
              <w:t>122</w:t>
            </w:r>
          </w:hyperlink>
        </w:p>
        <w:p>
          <w:pPr>
            <w:pStyle w:val="Contents3"/>
            <w:tabs>
              <w:tab w:val="clear" w:pos="8459"/>
              <w:tab w:val="right" w:pos="9026" w:leader="dot"/>
            </w:tabs>
            <w:rPr/>
          </w:pPr>
          <w:hyperlink w:anchor="__RefHeading___Toc1501988_1051229030">
            <w:r>
              <w:rPr>
                <w:webHidden/>
                <w:rStyle w:val="IndexLink"/>
                <w:rtl w:val="true"/>
              </w:rPr>
              <w:t>روايت هشتم</w:t>
            </w:r>
            <w:r>
              <w:rPr>
                <w:rStyle w:val="IndexLink"/>
                <w:rtl w:val="true"/>
              </w:rPr>
              <w:t xml:space="preserve">: </w:t>
            </w:r>
            <w:r>
              <w:rPr>
                <w:rStyle w:val="IndexLink"/>
                <w:rtl w:val="true"/>
              </w:rPr>
              <w:t xml:space="preserve">قصه زندگي حضرت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و نمرود</w:t>
            </w:r>
            <w:r>
              <w:rPr>
                <w:rStyle w:val="IndexLink"/>
                <w:rtl w:val="true"/>
              </w:rPr>
              <w:tab/>
            </w:r>
            <w:r>
              <w:rPr>
                <w:rStyle w:val="IndexLink"/>
              </w:rPr>
              <w:t>124</w:t>
            </w:r>
          </w:hyperlink>
        </w:p>
        <w:p>
          <w:pPr>
            <w:pStyle w:val="Contents4"/>
            <w:tabs>
              <w:tab w:val="clear" w:pos="8176"/>
              <w:tab w:val="right" w:pos="9026" w:leader="dot"/>
            </w:tabs>
            <w:rPr/>
          </w:pPr>
          <w:hyperlink w:anchor="__RefHeading___Toc1501990_105122903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501992_1051229030">
            <w:r>
              <w:rPr>
                <w:webHidden/>
                <w:rStyle w:val="IndexLink"/>
                <w:rtl w:val="true"/>
              </w:rPr>
              <w:t xml:space="preserve">شناسنامه حضرت ابراهیم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1501994_1051229030">
            <w:r>
              <w:rPr>
                <w:webHidden/>
                <w:rStyle w:val="IndexLink"/>
                <w:rtl w:val="true"/>
              </w:rPr>
              <w:t>پادشاه زمان ابراهیم و اعتقادات مردم</w:t>
            </w:r>
            <w:r>
              <w:rPr>
                <w:rStyle w:val="IndexLink"/>
                <w:rtl w:val="true"/>
              </w:rPr>
              <w:tab/>
            </w:r>
            <w:r>
              <w:rPr>
                <w:rStyle w:val="IndexLink"/>
              </w:rPr>
              <w:t>125</w:t>
            </w:r>
          </w:hyperlink>
        </w:p>
        <w:p>
          <w:pPr>
            <w:pStyle w:val="Contents4"/>
            <w:tabs>
              <w:tab w:val="clear" w:pos="8176"/>
              <w:tab w:val="right" w:pos="9026" w:leader="dot"/>
            </w:tabs>
            <w:rPr/>
          </w:pPr>
          <w:hyperlink w:anchor="__RefHeading___Toc1501996_1051229030">
            <w:r>
              <w:rPr>
                <w:webHidden/>
                <w:rStyle w:val="IndexLink"/>
                <w:rtl w:val="true"/>
              </w:rPr>
              <w:t xml:space="preserve">چگونگی تولد ابراهیم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1501998_1051229030">
            <w:r>
              <w:rPr>
                <w:webHidden/>
                <w:rStyle w:val="IndexLink"/>
                <w:rtl w:val="true"/>
              </w:rPr>
              <w:t xml:space="preserve">شخصیّت حضرت ابراهیم </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1502000_1051229030">
            <w:r>
              <w:rPr>
                <w:webHidden/>
                <w:rStyle w:val="IndexLink"/>
                <w:rtl w:val="true"/>
              </w:rPr>
              <w:t>گفتگوی ابراهیم با آزر</w:t>
            </w:r>
            <w:r>
              <w:rPr>
                <w:rStyle w:val="IndexLink"/>
                <w:rtl w:val="true"/>
              </w:rPr>
              <w:tab/>
            </w:r>
            <w:r>
              <w:rPr>
                <w:rStyle w:val="IndexLink"/>
              </w:rPr>
              <w:t>129</w:t>
            </w:r>
          </w:hyperlink>
        </w:p>
        <w:p>
          <w:pPr>
            <w:pStyle w:val="Contents4"/>
            <w:tabs>
              <w:tab w:val="clear" w:pos="8176"/>
              <w:tab w:val="right" w:pos="9026" w:leader="dot"/>
            </w:tabs>
            <w:rPr/>
          </w:pPr>
          <w:hyperlink w:anchor="__RefHeading___Toc1502002_1051229030">
            <w:r>
              <w:rPr>
                <w:webHidden/>
                <w:rStyle w:val="IndexLink"/>
                <w:rtl w:val="true"/>
              </w:rPr>
              <w:t xml:space="preserve">شکستن بت ها توسط ابراهیم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1502004_1051229030">
            <w:r>
              <w:rPr>
                <w:webHidden/>
                <w:rStyle w:val="IndexLink"/>
                <w:rtl w:val="true"/>
              </w:rPr>
              <w:t xml:space="preserve">محاکمه حضرت ابراهیم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4"/>
            <w:tabs>
              <w:tab w:val="clear" w:pos="8176"/>
              <w:tab w:val="right" w:pos="9026" w:leader="dot"/>
            </w:tabs>
            <w:rPr/>
          </w:pPr>
          <w:hyperlink w:anchor="__RefHeading___Toc1502006_1051229030">
            <w:r>
              <w:rPr>
                <w:webHidden/>
                <w:rStyle w:val="IndexLink"/>
                <w:rtl w:val="true"/>
              </w:rPr>
              <w:t xml:space="preserve">دلیل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بر بطلان خدایان متعدّد</w:t>
            </w:r>
            <w:r>
              <w:rPr>
                <w:rStyle w:val="IndexLink"/>
                <w:rtl w:val="true"/>
              </w:rPr>
              <w:tab/>
            </w:r>
            <w:r>
              <w:rPr>
                <w:rStyle w:val="IndexLink"/>
              </w:rPr>
              <w:t>134</w:t>
            </w:r>
          </w:hyperlink>
        </w:p>
        <w:p>
          <w:pPr>
            <w:pStyle w:val="Contents4"/>
            <w:tabs>
              <w:tab w:val="clear" w:pos="8176"/>
              <w:tab w:val="right" w:pos="9026" w:leader="dot"/>
            </w:tabs>
            <w:rPr/>
          </w:pPr>
          <w:hyperlink w:anchor="__RefHeading___Toc1502008_1051229030">
            <w:r>
              <w:rPr>
                <w:webHidden/>
                <w:rStyle w:val="IndexLink"/>
                <w:rtl w:val="true"/>
              </w:rPr>
              <w:t>مشاهدۀ زنده شدن مردگان</w:t>
            </w:r>
            <w:r>
              <w:rPr>
                <w:rStyle w:val="IndexLink"/>
                <w:rtl w:val="true"/>
              </w:rPr>
              <w:tab/>
            </w:r>
            <w:r>
              <w:rPr>
                <w:rStyle w:val="IndexLink"/>
              </w:rPr>
              <w:t>135</w:t>
            </w:r>
          </w:hyperlink>
        </w:p>
        <w:p>
          <w:pPr>
            <w:pStyle w:val="Contents4"/>
            <w:tabs>
              <w:tab w:val="clear" w:pos="8176"/>
              <w:tab w:val="right" w:pos="9026" w:leader="dot"/>
            </w:tabs>
            <w:rPr/>
          </w:pPr>
          <w:hyperlink w:anchor="__RefHeading___Toc1502010_1051229030">
            <w:r>
              <w:rPr>
                <w:webHidden/>
                <w:rStyle w:val="IndexLink"/>
                <w:rtl w:val="true"/>
              </w:rPr>
              <w:t>ازدواج حضرت ابراهیم با ساره</w:t>
            </w:r>
            <w:r>
              <w:rPr>
                <w:rStyle w:val="IndexLink"/>
                <w:rtl w:val="true"/>
              </w:rPr>
              <w:tab/>
            </w:r>
            <w:r>
              <w:rPr>
                <w:rStyle w:val="IndexLink"/>
              </w:rPr>
              <w:t>137</w:t>
            </w:r>
          </w:hyperlink>
        </w:p>
        <w:p>
          <w:pPr>
            <w:pStyle w:val="Contents4"/>
            <w:tabs>
              <w:tab w:val="clear" w:pos="8176"/>
              <w:tab w:val="right" w:pos="9026" w:leader="dot"/>
            </w:tabs>
            <w:rPr/>
          </w:pPr>
          <w:hyperlink w:anchor="__RefHeading___Toc1502012_1051229030">
            <w:r>
              <w:rPr>
                <w:webHidden/>
                <w:rStyle w:val="IndexLink"/>
                <w:rtl w:val="true"/>
              </w:rPr>
              <w:t>شناسنامه حضرت ساره</w:t>
            </w:r>
            <w:r>
              <w:rPr>
                <w:rStyle w:val="IndexLink"/>
                <w:rtl w:val="true"/>
              </w:rPr>
              <w:tab/>
            </w:r>
            <w:r>
              <w:rPr>
                <w:rStyle w:val="IndexLink"/>
              </w:rPr>
              <w:t>138</w:t>
            </w:r>
          </w:hyperlink>
        </w:p>
        <w:p>
          <w:pPr>
            <w:pStyle w:val="Contents4"/>
            <w:tabs>
              <w:tab w:val="clear" w:pos="8176"/>
              <w:tab w:val="right" w:pos="9026" w:leader="dot"/>
            </w:tabs>
            <w:rPr/>
          </w:pPr>
          <w:hyperlink w:anchor="__RefHeading___Toc1502014_1051229030">
            <w:r>
              <w:rPr>
                <w:webHidden/>
                <w:rStyle w:val="IndexLink"/>
                <w:rtl w:val="true"/>
              </w:rPr>
              <w:t xml:space="preserve">مهاجرت حضرت ابراهیم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1502016_1051229030">
            <w:r>
              <w:rPr>
                <w:webHidden/>
                <w:rStyle w:val="IndexLink"/>
                <w:rtl w:val="true"/>
              </w:rPr>
              <w:t>آرزوی ابراهیم و ساره</w:t>
            </w:r>
            <w:r>
              <w:rPr>
                <w:rStyle w:val="IndexLink"/>
                <w:rtl w:val="true"/>
              </w:rPr>
              <w:tab/>
            </w:r>
            <w:r>
              <w:rPr>
                <w:rStyle w:val="IndexLink"/>
              </w:rPr>
              <w:t>142</w:t>
            </w:r>
          </w:hyperlink>
        </w:p>
        <w:p>
          <w:pPr>
            <w:pStyle w:val="Contents4"/>
            <w:tabs>
              <w:tab w:val="clear" w:pos="8176"/>
              <w:tab w:val="right" w:pos="9026" w:leader="dot"/>
            </w:tabs>
            <w:rPr/>
          </w:pPr>
          <w:hyperlink w:anchor="__RefHeading___Toc1502018_1051229030">
            <w:r>
              <w:rPr>
                <w:webHidden/>
                <w:rStyle w:val="IndexLink"/>
                <w:rtl w:val="true"/>
              </w:rPr>
              <w:t>تجدید بنای کعبه</w:t>
            </w:r>
            <w:r>
              <w:rPr>
                <w:rStyle w:val="IndexLink"/>
                <w:rtl w:val="true"/>
              </w:rPr>
              <w:t>*</w:t>
              <w:tab/>
            </w:r>
            <w:r>
              <w:rPr>
                <w:rStyle w:val="IndexLink"/>
              </w:rPr>
              <w:t>148</w:t>
            </w:r>
          </w:hyperlink>
        </w:p>
        <w:p>
          <w:pPr>
            <w:pStyle w:val="Contents4"/>
            <w:tabs>
              <w:tab w:val="clear" w:pos="8176"/>
              <w:tab w:val="right" w:pos="9026" w:leader="dot"/>
            </w:tabs>
            <w:rPr/>
          </w:pPr>
          <w:hyperlink w:anchor="__RefHeading___Toc1502020_1051229030">
            <w:r>
              <w:rPr>
                <w:webHidden/>
                <w:rStyle w:val="IndexLink"/>
                <w:rtl w:val="true"/>
              </w:rPr>
              <w:t>کیفیّت فرزنددار شدن ساره</w:t>
            </w:r>
            <w:r>
              <w:rPr>
                <w:rStyle w:val="IndexLink"/>
                <w:rtl w:val="true"/>
              </w:rPr>
              <w:tab/>
            </w:r>
            <w:r>
              <w:rPr>
                <w:rStyle w:val="IndexLink"/>
              </w:rPr>
              <w:t>149</w:t>
            </w:r>
          </w:hyperlink>
        </w:p>
        <w:p>
          <w:pPr>
            <w:pStyle w:val="Contents4"/>
            <w:tabs>
              <w:tab w:val="clear" w:pos="8176"/>
              <w:tab w:val="right" w:pos="9026" w:leader="dot"/>
            </w:tabs>
            <w:rPr/>
          </w:pPr>
          <w:hyperlink w:anchor="__RefHeading___Toc1502022_1051229030">
            <w:r>
              <w:rPr>
                <w:webHidden/>
                <w:rStyle w:val="IndexLink"/>
                <w:rtl w:val="true"/>
              </w:rPr>
              <w:t>موضوع قربانی و ذبح اسماعیل</w:t>
            </w:r>
            <w:r>
              <w:rPr>
                <w:rStyle w:val="IndexLink"/>
                <w:rtl w:val="true"/>
              </w:rPr>
              <w:t>*</w:t>
              <w:tab/>
            </w:r>
            <w:r>
              <w:rPr>
                <w:rStyle w:val="IndexLink"/>
              </w:rPr>
              <w:t>151</w:t>
            </w:r>
          </w:hyperlink>
        </w:p>
        <w:p>
          <w:pPr>
            <w:pStyle w:val="Contents3"/>
            <w:tabs>
              <w:tab w:val="clear" w:pos="8459"/>
              <w:tab w:val="right" w:pos="9026" w:leader="dot"/>
            </w:tabs>
            <w:rPr/>
          </w:pPr>
          <w:hyperlink w:anchor="__RefHeading___Toc1502024_1051229030">
            <w:r>
              <w:rPr>
                <w:webHidden/>
                <w:rStyle w:val="IndexLink"/>
                <w:rtl w:val="true"/>
              </w:rPr>
              <w:t>روايت نهم</w:t>
            </w:r>
            <w:r>
              <w:rPr>
                <w:rStyle w:val="IndexLink"/>
                <w:rtl w:val="true"/>
              </w:rPr>
              <w:t xml:space="preserve">: </w:t>
            </w:r>
            <w:r>
              <w:rPr>
                <w:rStyle w:val="IndexLink"/>
                <w:rtl w:val="true"/>
              </w:rPr>
              <w:t xml:space="preserve">قصه زندگي حضرت اسماعیل </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4"/>
            <w:tabs>
              <w:tab w:val="clear" w:pos="8176"/>
              <w:tab w:val="right" w:pos="9026" w:leader="dot"/>
            </w:tabs>
            <w:rPr/>
          </w:pPr>
          <w:hyperlink w:anchor="__RefHeading___Toc1502026_105122903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502028_1051229030">
            <w:r>
              <w:rPr>
                <w:webHidden/>
                <w:rStyle w:val="IndexLink"/>
                <w:rtl w:val="true"/>
              </w:rPr>
              <w:t xml:space="preserve">شناسنامه حضرت اسماعیل </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4"/>
            <w:tabs>
              <w:tab w:val="clear" w:pos="8176"/>
              <w:tab w:val="right" w:pos="9026" w:leader="dot"/>
            </w:tabs>
            <w:rPr/>
          </w:pPr>
          <w:hyperlink w:anchor="__RefHeading___Toc1502030_1051229030">
            <w:r>
              <w:rPr>
                <w:webHidden/>
                <w:rStyle w:val="IndexLink"/>
                <w:rtl w:val="true"/>
              </w:rPr>
              <w:t xml:space="preserve">شخصیّت حضرت اسماعیل </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3"/>
            <w:tabs>
              <w:tab w:val="clear" w:pos="8459"/>
              <w:tab w:val="right" w:pos="9026" w:leader="dot"/>
            </w:tabs>
            <w:rPr/>
          </w:pPr>
          <w:hyperlink w:anchor="__RefHeading___Toc1502032_1051229030">
            <w:r>
              <w:rPr>
                <w:webHidden/>
                <w:rStyle w:val="IndexLink"/>
                <w:rtl w:val="true"/>
              </w:rPr>
              <w:t>(</w:t>
            </w:r>
            <w:r>
              <w:rPr>
                <w:rStyle w:val="IndexLink"/>
                <w:rtl w:val="true"/>
              </w:rPr>
              <w:t>روايت دهم</w:t>
            </w:r>
            <w:r>
              <w:rPr>
                <w:rStyle w:val="IndexLink"/>
                <w:rtl w:val="true"/>
              </w:rPr>
              <w:t xml:space="preserve">: </w:t>
            </w:r>
            <w:r>
              <w:rPr>
                <w:rStyle w:val="IndexLink"/>
                <w:rtl w:val="true"/>
              </w:rPr>
              <w:t xml:space="preserve">قصه زندگي حضرت اسحاق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4"/>
            <w:tabs>
              <w:tab w:val="clear" w:pos="8176"/>
              <w:tab w:val="right" w:pos="9026" w:leader="dot"/>
            </w:tabs>
            <w:rPr/>
          </w:pPr>
          <w:hyperlink w:anchor="__RefHeading___Toc1502034_105122903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502036_1051229030">
            <w:r>
              <w:rPr>
                <w:webHidden/>
                <w:rStyle w:val="IndexLink"/>
                <w:rtl w:val="true"/>
              </w:rPr>
              <w:t xml:space="preserve">شناسنامه حضرت اسحاق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4"/>
            <w:tabs>
              <w:tab w:val="clear" w:pos="8176"/>
              <w:tab w:val="right" w:pos="9026" w:leader="dot"/>
            </w:tabs>
            <w:rPr/>
          </w:pPr>
          <w:hyperlink w:anchor="__RefHeading___Toc1502038_1051229030">
            <w:r>
              <w:rPr>
                <w:webHidden/>
                <w:rStyle w:val="IndexLink"/>
                <w:rtl w:val="true"/>
              </w:rPr>
              <w:t xml:space="preserve">شخصیّت اسحاق </w:t>
            </w:r>
            <w:r>
              <w:rPr>
                <w:rStyle w:val="IndexLink"/>
                <w:rtl w:val="true"/>
              </w:rPr>
              <w:t>(</w:t>
            </w:r>
            <w:r>
              <w:rPr>
                <w:rStyle w:val="IndexLink"/>
                <w:rtl w:val="true"/>
              </w:rPr>
              <w:t>علیه السلام</w:t>
            </w:r>
            <w:r>
              <w:rPr>
                <w:rStyle w:val="IndexLink"/>
                <w:rtl w:val="true"/>
              </w:rPr>
              <w:t xml:space="preserve">) </w:t>
            </w:r>
            <w:r>
              <w:rPr>
                <w:rStyle w:val="IndexLink"/>
                <w:rtl w:val="true"/>
              </w:rPr>
              <w:t>و ولادت او</w:t>
            </w:r>
            <w:r>
              <w:rPr>
                <w:rStyle w:val="IndexLink"/>
                <w:rtl w:val="true"/>
              </w:rPr>
              <w:tab/>
            </w:r>
            <w:r>
              <w:rPr>
                <w:rStyle w:val="IndexLink"/>
              </w:rPr>
              <w:t>157</w:t>
            </w:r>
          </w:hyperlink>
        </w:p>
        <w:p>
          <w:pPr>
            <w:pStyle w:val="Contents4"/>
            <w:tabs>
              <w:tab w:val="clear" w:pos="8176"/>
              <w:tab w:val="right" w:pos="9026" w:leader="dot"/>
            </w:tabs>
            <w:rPr/>
          </w:pPr>
          <w:hyperlink w:anchor="__RefHeading___Toc1502040_1051229030">
            <w:r>
              <w:rPr>
                <w:webHidden/>
                <w:rStyle w:val="IndexLink"/>
                <w:rtl w:val="true"/>
              </w:rPr>
              <w:t xml:space="preserve">ازدواج حضرت اسحاق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1502042_1051229030">
            <w:r>
              <w:rPr>
                <w:webHidden/>
                <w:rStyle w:val="IndexLink"/>
                <w:rtl w:val="true"/>
              </w:rPr>
              <w:t>روايت يازدهم</w:t>
            </w:r>
            <w:r>
              <w:rPr>
                <w:rStyle w:val="IndexLink"/>
                <w:rtl w:val="true"/>
              </w:rPr>
              <w:t xml:space="preserve">: </w:t>
            </w:r>
            <w:r>
              <w:rPr>
                <w:rStyle w:val="IndexLink"/>
                <w:rtl w:val="true"/>
              </w:rPr>
              <w:t xml:space="preserve">قصه زندگي حضرت لوط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4"/>
            <w:tabs>
              <w:tab w:val="clear" w:pos="8176"/>
              <w:tab w:val="right" w:pos="9026" w:leader="dot"/>
            </w:tabs>
            <w:rPr/>
          </w:pPr>
          <w:hyperlink w:anchor="__RefHeading___Toc1502044_105122903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502046_1051229030">
            <w:r>
              <w:rPr>
                <w:webHidden/>
                <w:rStyle w:val="IndexLink"/>
                <w:rtl w:val="true"/>
              </w:rPr>
              <w:t xml:space="preserve">شناسنامه حضرت لوط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4"/>
            <w:tabs>
              <w:tab w:val="clear" w:pos="8176"/>
              <w:tab w:val="right" w:pos="9026" w:leader="dot"/>
            </w:tabs>
            <w:rPr/>
          </w:pPr>
          <w:hyperlink w:anchor="__RefHeading___Toc1502048_1051229030">
            <w:r>
              <w:rPr>
                <w:webHidden/>
                <w:rStyle w:val="IndexLink"/>
                <w:rtl w:val="true"/>
              </w:rPr>
              <w:t xml:space="preserve">رسالت حضرت لوط </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4"/>
            <w:tabs>
              <w:tab w:val="clear" w:pos="8176"/>
              <w:tab w:val="right" w:pos="9026" w:leader="dot"/>
            </w:tabs>
            <w:rPr/>
          </w:pPr>
          <w:hyperlink w:anchor="__RefHeading___Toc1502050_1051229030">
            <w:r>
              <w:rPr>
                <w:webHidden/>
                <w:rStyle w:val="IndexLink"/>
                <w:rtl w:val="true"/>
              </w:rPr>
              <w:t xml:space="preserve">ازدواج حضرت لوط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4"/>
            <w:tabs>
              <w:tab w:val="clear" w:pos="8176"/>
              <w:tab w:val="right" w:pos="9026" w:leader="dot"/>
            </w:tabs>
            <w:rPr/>
          </w:pPr>
          <w:hyperlink w:anchor="__RefHeading___Toc1502052_1051229030">
            <w:r>
              <w:rPr>
                <w:webHidden/>
                <w:rStyle w:val="IndexLink"/>
                <w:rtl w:val="true"/>
              </w:rPr>
              <w:t xml:space="preserve">کارهای زشت قوم لوط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4"/>
            <w:tabs>
              <w:tab w:val="clear" w:pos="8176"/>
              <w:tab w:val="right" w:pos="9026" w:leader="dot"/>
            </w:tabs>
            <w:rPr/>
          </w:pPr>
          <w:hyperlink w:anchor="__RefHeading___Toc1502054_1051229030">
            <w:r>
              <w:rPr>
                <w:webHidden/>
                <w:rStyle w:val="IndexLink"/>
                <w:rtl w:val="true"/>
              </w:rPr>
              <w:t xml:space="preserve">سرنوشت دردناک قوم لوط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1502056_1051229030">
            <w:r>
              <w:rPr>
                <w:webHidden/>
                <w:rStyle w:val="IndexLink"/>
                <w:rtl w:val="true"/>
              </w:rPr>
              <w:t>روايت دوازدهم</w:t>
            </w:r>
            <w:r>
              <w:rPr>
                <w:rStyle w:val="IndexLink"/>
                <w:rtl w:val="true"/>
              </w:rPr>
              <w:t xml:space="preserve">: </w:t>
            </w:r>
            <w:r>
              <w:rPr>
                <w:rStyle w:val="IndexLink"/>
                <w:rtl w:val="true"/>
              </w:rPr>
              <w:t>قصه ذوالقرنین و قوم یأجوج و مأجوج</w:t>
            </w:r>
            <w:r>
              <w:rPr>
                <w:rStyle w:val="IndexLink"/>
                <w:rtl w:val="true"/>
              </w:rPr>
              <w:tab/>
            </w:r>
            <w:r>
              <w:rPr>
                <w:rStyle w:val="IndexLink"/>
              </w:rPr>
              <w:t>172</w:t>
            </w:r>
          </w:hyperlink>
        </w:p>
        <w:p>
          <w:pPr>
            <w:pStyle w:val="Contents4"/>
            <w:tabs>
              <w:tab w:val="clear" w:pos="8176"/>
              <w:tab w:val="right" w:pos="9026" w:leader="dot"/>
            </w:tabs>
            <w:rPr/>
          </w:pPr>
          <w:hyperlink w:anchor="__RefHeading___Toc1502058_105122903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502060_1051229030">
            <w:r>
              <w:rPr>
                <w:webHidden/>
                <w:rStyle w:val="IndexLink"/>
                <w:rtl w:val="true"/>
              </w:rPr>
              <w:t>شناسنامه ذوالقرنين</w:t>
            </w:r>
            <w:r>
              <w:rPr>
                <w:rStyle w:val="IndexLink"/>
                <w:rtl w:val="true"/>
              </w:rPr>
              <w:tab/>
            </w:r>
            <w:r>
              <w:rPr>
                <w:rStyle w:val="IndexLink"/>
              </w:rPr>
              <w:t>172</w:t>
            </w:r>
          </w:hyperlink>
        </w:p>
        <w:p>
          <w:pPr>
            <w:pStyle w:val="Contents4"/>
            <w:tabs>
              <w:tab w:val="clear" w:pos="8176"/>
              <w:tab w:val="right" w:pos="9026" w:leader="dot"/>
            </w:tabs>
            <w:rPr/>
          </w:pPr>
          <w:hyperlink w:anchor="__RefHeading___Toc1502062_1051229030">
            <w:r>
              <w:rPr>
                <w:webHidden/>
                <w:rStyle w:val="IndexLink"/>
                <w:rtl w:val="true"/>
              </w:rPr>
              <w:t>عصر زندگی ذوالقرنین</w:t>
            </w:r>
            <w:r>
              <w:rPr>
                <w:rStyle w:val="IndexLink"/>
                <w:rtl w:val="true"/>
              </w:rPr>
              <w:tab/>
            </w:r>
            <w:r>
              <w:rPr>
                <w:rStyle w:val="IndexLink"/>
              </w:rPr>
              <w:t>174</w:t>
            </w:r>
          </w:hyperlink>
        </w:p>
        <w:p>
          <w:pPr>
            <w:pStyle w:val="Contents4"/>
            <w:tabs>
              <w:tab w:val="clear" w:pos="8176"/>
              <w:tab w:val="right" w:pos="9026" w:leader="dot"/>
            </w:tabs>
            <w:rPr/>
          </w:pPr>
          <w:hyperlink w:anchor="__RefHeading___Toc1502064_1051229030">
            <w:r>
              <w:rPr>
                <w:webHidden/>
                <w:rStyle w:val="IndexLink"/>
                <w:rtl w:val="true"/>
              </w:rPr>
              <w:t>سرگذشت ذوالقرنین</w:t>
            </w:r>
            <w:r>
              <w:rPr>
                <w:rStyle w:val="IndexLink"/>
                <w:rtl w:val="true"/>
              </w:rPr>
              <w:tab/>
            </w:r>
            <w:r>
              <w:rPr>
                <w:rStyle w:val="IndexLink"/>
              </w:rPr>
              <w:t>174</w:t>
            </w:r>
          </w:hyperlink>
        </w:p>
        <w:p>
          <w:pPr>
            <w:pStyle w:val="Contents5"/>
            <w:tabs>
              <w:tab w:val="clear" w:pos="7892"/>
              <w:tab w:val="right" w:pos="9026" w:leader="dot"/>
            </w:tabs>
            <w:rPr/>
          </w:pPr>
          <w:hyperlink w:anchor="__RefHeading___Toc1502066_105122903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502068_1051229030">
            <w:r>
              <w:rPr>
                <w:webHidden/>
                <w:rStyle w:val="IndexLink"/>
                <w:rtl w:val="true"/>
              </w:rPr>
              <w:t>اول</w:t>
            </w:r>
            <w:r>
              <w:rPr>
                <w:rStyle w:val="IndexLink"/>
                <w:rtl w:val="true"/>
              </w:rPr>
              <w:t xml:space="preserve">: </w:t>
            </w:r>
            <w:r>
              <w:rPr>
                <w:rStyle w:val="IndexLink"/>
                <w:rtl w:val="true"/>
              </w:rPr>
              <w:t>لشکرکشی غربی</w:t>
            </w:r>
            <w:r>
              <w:rPr>
                <w:rStyle w:val="IndexLink"/>
                <w:rtl w:val="true"/>
              </w:rPr>
              <w:tab/>
            </w:r>
            <w:r>
              <w:rPr>
                <w:rStyle w:val="IndexLink"/>
              </w:rPr>
              <w:t>176</w:t>
            </w:r>
          </w:hyperlink>
        </w:p>
        <w:p>
          <w:pPr>
            <w:pStyle w:val="Contents5"/>
            <w:tabs>
              <w:tab w:val="clear" w:pos="7892"/>
              <w:tab w:val="right" w:pos="9026" w:leader="dot"/>
            </w:tabs>
            <w:rPr/>
          </w:pPr>
          <w:hyperlink w:anchor="__RefHeading___Toc1502070_1051229030">
            <w:r>
              <w:rPr>
                <w:webHidden/>
                <w:rStyle w:val="IndexLink"/>
                <w:rtl w:val="true"/>
              </w:rPr>
              <w:t>دوم</w:t>
            </w:r>
            <w:r>
              <w:rPr>
                <w:rStyle w:val="IndexLink"/>
                <w:rtl w:val="true"/>
              </w:rPr>
              <w:t xml:space="preserve">: </w:t>
            </w:r>
            <w:r>
              <w:rPr>
                <w:rStyle w:val="IndexLink"/>
                <w:rtl w:val="true"/>
              </w:rPr>
              <w:t>لشکرکشی شرقی</w:t>
            </w:r>
            <w:r>
              <w:rPr>
                <w:rStyle w:val="IndexLink"/>
                <w:rtl w:val="true"/>
              </w:rPr>
              <w:tab/>
            </w:r>
            <w:r>
              <w:rPr>
                <w:rStyle w:val="IndexLink"/>
              </w:rPr>
              <w:t>177</w:t>
            </w:r>
          </w:hyperlink>
        </w:p>
        <w:p>
          <w:pPr>
            <w:pStyle w:val="Contents5"/>
            <w:tabs>
              <w:tab w:val="clear" w:pos="7892"/>
              <w:tab w:val="right" w:pos="9026" w:leader="dot"/>
            </w:tabs>
            <w:rPr/>
          </w:pPr>
          <w:hyperlink w:anchor="__RefHeading___Toc1502072_1051229030">
            <w:r>
              <w:rPr>
                <w:webHidden/>
                <w:rStyle w:val="IndexLink"/>
                <w:rtl w:val="true"/>
              </w:rPr>
              <w:t>سوم</w:t>
            </w:r>
            <w:r>
              <w:rPr>
                <w:rStyle w:val="IndexLink"/>
                <w:rtl w:val="true"/>
              </w:rPr>
              <w:t xml:space="preserve">: </w:t>
            </w:r>
            <w:r>
              <w:rPr>
                <w:rStyle w:val="IndexLink"/>
                <w:rtl w:val="true"/>
              </w:rPr>
              <w:t>لشکرکشی شمالی</w:t>
            </w:r>
            <w:r>
              <w:rPr>
                <w:rStyle w:val="IndexLink"/>
                <w:rtl w:val="true"/>
              </w:rPr>
              <w:tab/>
            </w:r>
            <w:r>
              <w:rPr>
                <w:rStyle w:val="IndexLink"/>
              </w:rPr>
              <w:t>177</w:t>
            </w:r>
          </w:hyperlink>
        </w:p>
        <w:p>
          <w:pPr>
            <w:pStyle w:val="Contents3"/>
            <w:tabs>
              <w:tab w:val="clear" w:pos="8459"/>
              <w:tab w:val="right" w:pos="9026" w:leader="dot"/>
            </w:tabs>
            <w:rPr/>
          </w:pPr>
          <w:hyperlink w:anchor="__RefHeading___Toc1502074_1051229030">
            <w:r>
              <w:rPr>
                <w:webHidden/>
                <w:rStyle w:val="IndexLink"/>
                <w:rtl w:val="true"/>
              </w:rPr>
              <w:t>(</w:t>
            </w:r>
            <w:r>
              <w:rPr>
                <w:rStyle w:val="IndexLink"/>
              </w:rPr>
              <w:t>13</w:t>
            </w:r>
            <w:r>
              <w:rPr>
                <w:rStyle w:val="IndexLink"/>
                <w:rtl w:val="true"/>
              </w:rPr>
              <w:t>)</w:t>
            </w:r>
            <w:r>
              <w:rPr>
                <w:rStyle w:val="IndexLink"/>
                <w:rtl w:val="true"/>
              </w:rPr>
              <w:t>روايت سيزدهم</w:t>
            </w:r>
            <w:r>
              <w:rPr>
                <w:rStyle w:val="IndexLink"/>
                <w:rtl w:val="true"/>
              </w:rPr>
              <w:t xml:space="preserve">: </w:t>
            </w:r>
            <w:r>
              <w:rPr>
                <w:rStyle w:val="IndexLink"/>
                <w:rtl w:val="true"/>
              </w:rPr>
              <w:t xml:space="preserve">قصه زندگي حضرت یعقوب </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4"/>
            <w:tabs>
              <w:tab w:val="clear" w:pos="8176"/>
              <w:tab w:val="right" w:pos="9026" w:leader="dot"/>
            </w:tabs>
            <w:rPr/>
          </w:pPr>
          <w:hyperlink w:anchor="__RefHeading___Toc1502076_105122903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502078_1051229030">
            <w:r>
              <w:rPr>
                <w:webHidden/>
                <w:rStyle w:val="IndexLink"/>
                <w:rtl w:val="true"/>
              </w:rPr>
              <w:t xml:space="preserve">شناسنامه حضرت یعقوب </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4"/>
            <w:tabs>
              <w:tab w:val="clear" w:pos="8176"/>
              <w:tab w:val="right" w:pos="9026" w:leader="dot"/>
            </w:tabs>
            <w:rPr/>
          </w:pPr>
          <w:hyperlink w:anchor="__RefHeading___Toc1502080_1051229030">
            <w:r>
              <w:rPr>
                <w:webHidden/>
                <w:rStyle w:val="IndexLink"/>
                <w:rtl w:val="true"/>
              </w:rPr>
              <w:t xml:space="preserve">سرگذشت حضرت یعقوب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1502082_1051229030">
            <w:r>
              <w:rPr>
                <w:webHidden/>
                <w:rStyle w:val="IndexLink"/>
                <w:rtl w:val="true"/>
              </w:rPr>
              <w:t>(</w:t>
            </w:r>
            <w:r>
              <w:rPr>
                <w:rStyle w:val="IndexLink"/>
              </w:rPr>
              <w:t>14</w:t>
            </w:r>
            <w:r>
              <w:rPr>
                <w:rStyle w:val="IndexLink"/>
                <w:rtl w:val="true"/>
              </w:rPr>
              <w:t>)</w:t>
            </w:r>
            <w:r>
              <w:rPr>
                <w:rStyle w:val="IndexLink"/>
                <w:rtl w:val="true"/>
              </w:rPr>
              <w:t>روايت چهاردهم</w:t>
            </w:r>
            <w:r>
              <w:rPr>
                <w:rStyle w:val="IndexLink"/>
                <w:rtl w:val="true"/>
              </w:rPr>
              <w:t xml:space="preserve">: </w:t>
            </w:r>
            <w:r>
              <w:rPr>
                <w:rStyle w:val="IndexLink"/>
                <w:rtl w:val="true"/>
              </w:rPr>
              <w:t xml:space="preserve">قصه زندگي حضرت یوسف </w:t>
            </w:r>
            <w:r>
              <w:rPr>
                <w:rStyle w:val="IndexLink"/>
                <w:rtl w:val="true"/>
              </w:rPr>
              <w:t>(</w:t>
            </w:r>
            <w:r>
              <w:rPr>
                <w:rStyle w:val="IndexLink"/>
                <w:rtl w:val="true"/>
              </w:rPr>
              <w:t>علیه السلام</w:t>
            </w:r>
            <w:r>
              <w:rPr>
                <w:rStyle w:val="IndexLink"/>
                <w:rtl w:val="true"/>
              </w:rPr>
              <w:t xml:space="preserve">) </w:t>
            </w:r>
            <w:r>
              <w:rPr>
                <w:rStyle w:val="IndexLink"/>
                <w:rtl w:val="true"/>
              </w:rPr>
              <w:t>و زليخا</w:t>
            </w:r>
            <w:r>
              <w:rPr>
                <w:rStyle w:val="IndexLink"/>
                <w:rtl w:val="true"/>
              </w:rPr>
              <w:tab/>
            </w:r>
            <w:r>
              <w:rPr>
                <w:rStyle w:val="IndexLink"/>
              </w:rPr>
              <w:t>182</w:t>
            </w:r>
          </w:hyperlink>
        </w:p>
        <w:p>
          <w:pPr>
            <w:pStyle w:val="Contents4"/>
            <w:tabs>
              <w:tab w:val="clear" w:pos="8176"/>
              <w:tab w:val="right" w:pos="9026" w:leader="dot"/>
            </w:tabs>
            <w:rPr/>
          </w:pPr>
          <w:hyperlink w:anchor="__RefHeading___Toc1502084_105122903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502086_1051229030">
            <w:r>
              <w:rPr>
                <w:webHidden/>
                <w:rStyle w:val="IndexLink"/>
                <w:rtl w:val="true"/>
              </w:rPr>
              <w:t xml:space="preserve">شناسنامه حضرت یوسف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4"/>
            <w:tabs>
              <w:tab w:val="clear" w:pos="8176"/>
              <w:tab w:val="right" w:pos="9026" w:leader="dot"/>
            </w:tabs>
            <w:rPr/>
          </w:pPr>
          <w:hyperlink w:anchor="__RefHeading___Toc1502088_1051229030">
            <w:r>
              <w:rPr>
                <w:webHidden/>
                <w:rStyle w:val="IndexLink"/>
                <w:rtl w:val="true"/>
              </w:rPr>
              <w:t xml:space="preserve">خواب دیدن یوسف </w:t>
            </w:r>
            <w:r>
              <w:rPr>
                <w:rStyle w:val="IndexLink"/>
                <w:rtl w:val="true"/>
              </w:rPr>
              <w:t>(</w:t>
            </w:r>
            <w:r>
              <w:rPr>
                <w:rStyle w:val="IndexLink"/>
                <w:rtl w:val="true"/>
              </w:rPr>
              <w:t>علیه السلام</w:t>
            </w:r>
            <w:r>
              <w:rPr>
                <w:rStyle w:val="IndexLink"/>
                <w:rtl w:val="true"/>
              </w:rPr>
              <w:t xml:space="preserve">) </w:t>
            </w:r>
            <w:r>
              <w:rPr>
                <w:rStyle w:val="IndexLink"/>
                <w:rtl w:val="true"/>
              </w:rPr>
              <w:t>و توطئه برادرانش</w:t>
            </w:r>
            <w:r>
              <w:rPr>
                <w:rStyle w:val="IndexLink"/>
                <w:rtl w:val="true"/>
              </w:rPr>
              <w:tab/>
            </w:r>
            <w:r>
              <w:rPr>
                <w:rStyle w:val="IndexLink"/>
              </w:rPr>
              <w:t>183</w:t>
            </w:r>
          </w:hyperlink>
        </w:p>
        <w:p>
          <w:pPr>
            <w:pStyle w:val="Contents4"/>
            <w:tabs>
              <w:tab w:val="clear" w:pos="8176"/>
              <w:tab w:val="right" w:pos="9026" w:leader="dot"/>
            </w:tabs>
            <w:rPr/>
          </w:pPr>
          <w:hyperlink w:anchor="__RefHeading___Toc1502090_1051229030">
            <w:r>
              <w:rPr>
                <w:webHidden/>
                <w:rStyle w:val="IndexLink"/>
                <w:rtl w:val="true"/>
              </w:rPr>
              <w:t xml:space="preserve">نجات حضرت یوسف </w:t>
            </w:r>
            <w:r>
              <w:rPr>
                <w:rStyle w:val="IndexLink"/>
                <w:rtl w:val="true"/>
              </w:rPr>
              <w:t>(</w:t>
            </w:r>
            <w:r>
              <w:rPr>
                <w:rStyle w:val="IndexLink"/>
                <w:rtl w:val="true"/>
              </w:rPr>
              <w:t>علیه السلام</w:t>
            </w:r>
            <w:r>
              <w:rPr>
                <w:rStyle w:val="IndexLink"/>
                <w:rtl w:val="true"/>
              </w:rPr>
              <w:t xml:space="preserve">) </w:t>
            </w:r>
            <w:r>
              <w:rPr>
                <w:rStyle w:val="IndexLink"/>
                <w:rtl w:val="true"/>
              </w:rPr>
              <w:t>از چاه</w:t>
            </w:r>
            <w:r>
              <w:rPr>
                <w:rStyle w:val="IndexLink"/>
                <w:rtl w:val="true"/>
              </w:rPr>
              <w:tab/>
            </w:r>
            <w:r>
              <w:rPr>
                <w:rStyle w:val="IndexLink"/>
              </w:rPr>
              <w:t>188</w:t>
            </w:r>
          </w:hyperlink>
        </w:p>
        <w:p>
          <w:pPr>
            <w:pStyle w:val="Contents4"/>
            <w:tabs>
              <w:tab w:val="clear" w:pos="8176"/>
              <w:tab w:val="right" w:pos="9026" w:leader="dot"/>
            </w:tabs>
            <w:rPr/>
          </w:pPr>
          <w:hyperlink w:anchor="__RefHeading___Toc1502092_1051229030">
            <w:r>
              <w:rPr>
                <w:webHidden/>
                <w:rStyle w:val="IndexLink"/>
                <w:rtl w:val="true"/>
              </w:rPr>
              <w:t xml:space="preserve">آزادی یوسف </w:t>
            </w:r>
            <w:r>
              <w:rPr>
                <w:rStyle w:val="IndexLink"/>
                <w:rtl w:val="true"/>
              </w:rPr>
              <w:t>(</w:t>
            </w:r>
            <w:r>
              <w:rPr>
                <w:rStyle w:val="IndexLink"/>
                <w:rtl w:val="true"/>
              </w:rPr>
              <w:t>علیه السلام</w:t>
            </w:r>
            <w:r>
              <w:rPr>
                <w:rStyle w:val="IndexLink"/>
                <w:rtl w:val="true"/>
              </w:rPr>
              <w:t xml:space="preserve">) </w:t>
            </w:r>
            <w:r>
              <w:rPr>
                <w:rStyle w:val="IndexLink"/>
                <w:rtl w:val="true"/>
              </w:rPr>
              <w:t>از زندان</w:t>
            </w:r>
            <w:r>
              <w:rPr>
                <w:rStyle w:val="IndexLink"/>
                <w:rtl w:val="true"/>
              </w:rPr>
              <w:tab/>
            </w:r>
            <w:r>
              <w:rPr>
                <w:rStyle w:val="IndexLink"/>
              </w:rPr>
              <w:t>196</w:t>
            </w:r>
          </w:hyperlink>
        </w:p>
        <w:p>
          <w:pPr>
            <w:pStyle w:val="Contents4"/>
            <w:tabs>
              <w:tab w:val="clear" w:pos="8176"/>
              <w:tab w:val="right" w:pos="9026" w:leader="dot"/>
            </w:tabs>
            <w:rPr/>
          </w:pPr>
          <w:hyperlink w:anchor="__RefHeading___Toc1502094_1051229030">
            <w:r>
              <w:rPr>
                <w:webHidden/>
                <w:rStyle w:val="IndexLink"/>
                <w:rtl w:val="true"/>
              </w:rPr>
              <w:t xml:space="preserve">یوسف </w:t>
            </w:r>
            <w:r>
              <w:rPr>
                <w:rStyle w:val="IndexLink"/>
                <w:rtl w:val="true"/>
              </w:rPr>
              <w:t>(</w:t>
            </w:r>
            <w:r>
              <w:rPr>
                <w:rStyle w:val="IndexLink"/>
                <w:rtl w:val="true"/>
              </w:rPr>
              <w:t>علیه السلام</w:t>
            </w:r>
            <w:r>
              <w:rPr>
                <w:rStyle w:val="IndexLink"/>
                <w:rtl w:val="true"/>
              </w:rPr>
              <w:t xml:space="preserve">) </w:t>
            </w:r>
            <w:r>
              <w:rPr>
                <w:rStyle w:val="IndexLink"/>
                <w:rtl w:val="true"/>
              </w:rPr>
              <w:t>به عنوان وزیر اقتصاد مصر</w:t>
            </w:r>
            <w:r>
              <w:rPr>
                <w:rStyle w:val="IndexLink"/>
                <w:rtl w:val="true"/>
              </w:rPr>
              <w:tab/>
            </w:r>
            <w:r>
              <w:rPr>
                <w:rStyle w:val="IndexLink"/>
              </w:rPr>
              <w:t>196</w:t>
            </w:r>
          </w:hyperlink>
        </w:p>
        <w:p>
          <w:pPr>
            <w:pStyle w:val="Contents4"/>
            <w:tabs>
              <w:tab w:val="clear" w:pos="8176"/>
              <w:tab w:val="right" w:pos="9026" w:leader="dot"/>
            </w:tabs>
            <w:rPr/>
          </w:pPr>
          <w:hyperlink w:anchor="__RefHeading___Toc1502096_1051229030">
            <w:r>
              <w:rPr>
                <w:webHidden/>
                <w:rStyle w:val="IndexLink"/>
                <w:rtl w:val="true"/>
              </w:rPr>
              <w:t>حرکت یعقوب برای دیدار یوسف</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1502098_1051229030">
            <w:r>
              <w:rPr>
                <w:webHidden/>
                <w:rStyle w:val="IndexLink"/>
                <w:rtl w:val="true"/>
              </w:rPr>
              <w:t>(</w:t>
            </w:r>
            <w:r>
              <w:rPr>
                <w:rStyle w:val="IndexLink"/>
              </w:rPr>
              <w:t>15</w:t>
            </w:r>
            <w:r>
              <w:rPr>
                <w:rStyle w:val="IndexLink"/>
                <w:rtl w:val="true"/>
              </w:rPr>
              <w:t>)</w:t>
            </w:r>
            <w:r>
              <w:rPr>
                <w:rStyle w:val="IndexLink"/>
                <w:rtl w:val="true"/>
              </w:rPr>
              <w:t>روايت پانزدهم</w:t>
            </w:r>
            <w:r>
              <w:rPr>
                <w:rStyle w:val="IndexLink"/>
                <w:rtl w:val="true"/>
              </w:rPr>
              <w:t xml:space="preserve">: </w:t>
            </w:r>
            <w:r>
              <w:rPr>
                <w:rStyle w:val="IndexLink"/>
                <w:rtl w:val="true"/>
              </w:rPr>
              <w:t xml:space="preserve">قصه زندگي حضرت ایوب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1502100_105122903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502102_1051229030">
            <w:r>
              <w:rPr>
                <w:webHidden/>
                <w:rStyle w:val="IndexLink"/>
                <w:rtl w:val="true"/>
              </w:rPr>
              <w:t xml:space="preserve">شناسنامه حضرت ایوب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1502104_1051229030">
            <w:r>
              <w:rPr>
                <w:webHidden/>
                <w:rStyle w:val="IndexLink"/>
                <w:rtl w:val="true"/>
              </w:rPr>
              <w:t xml:space="preserve">سرگذشت ایّوب </w:t>
            </w:r>
            <w:r>
              <w:rPr>
                <w:rStyle w:val="IndexLink"/>
                <w:rtl w:val="true"/>
              </w:rPr>
              <w:t>(</w:t>
            </w:r>
            <w:r>
              <w:rPr>
                <w:rStyle w:val="IndexLink"/>
                <w:rtl w:val="true"/>
              </w:rPr>
              <w:t>علیه السلام</w:t>
            </w:r>
            <w:r>
              <w:rPr>
                <w:rStyle w:val="IndexLink"/>
                <w:rtl w:val="true"/>
              </w:rPr>
              <w:t xml:space="preserve">) </w:t>
            </w:r>
            <w:r>
              <w:rPr>
                <w:rStyle w:val="IndexLink"/>
                <w:rtl w:val="true"/>
              </w:rPr>
              <w:t>و آزمایش عجیب او</w:t>
            </w:r>
            <w:r>
              <w:rPr>
                <w:rStyle w:val="IndexLink"/>
                <w:rtl w:val="true"/>
              </w:rPr>
              <w:tab/>
            </w:r>
            <w:r>
              <w:rPr>
                <w:rStyle w:val="IndexLink"/>
              </w:rPr>
              <w:t>209</w:t>
            </w:r>
          </w:hyperlink>
        </w:p>
        <w:p>
          <w:pPr>
            <w:pStyle w:val="Contents4"/>
            <w:tabs>
              <w:tab w:val="clear" w:pos="8176"/>
              <w:tab w:val="right" w:pos="9026" w:leader="dot"/>
            </w:tabs>
            <w:rPr/>
          </w:pPr>
          <w:hyperlink w:anchor="__RefHeading___Toc1502106_1051229030">
            <w:r>
              <w:rPr>
                <w:webHidden/>
                <w:rStyle w:val="IndexLink"/>
                <w:rtl w:val="true"/>
              </w:rPr>
              <w:t xml:space="preserve">ایّوب </w:t>
            </w:r>
            <w:r>
              <w:rPr>
                <w:rStyle w:val="IndexLink"/>
                <w:rtl w:val="true"/>
              </w:rPr>
              <w:t>(</w:t>
            </w:r>
            <w:r>
              <w:rPr>
                <w:rStyle w:val="IndexLink"/>
                <w:rtl w:val="true"/>
              </w:rPr>
              <w:t>علیه السلام</w:t>
            </w:r>
            <w:r>
              <w:rPr>
                <w:rStyle w:val="IndexLink"/>
                <w:rtl w:val="true"/>
              </w:rPr>
              <w:t xml:space="preserve">) </w:t>
            </w:r>
            <w:r>
              <w:rPr>
                <w:rStyle w:val="IndexLink"/>
                <w:rtl w:val="true"/>
              </w:rPr>
              <w:t>اُسوۀ صبر و سپاس</w:t>
            </w:r>
            <w:r>
              <w:rPr>
                <w:rStyle w:val="IndexLink"/>
                <w:rtl w:val="true"/>
              </w:rPr>
              <w:tab/>
            </w:r>
            <w:r>
              <w:rPr>
                <w:rStyle w:val="IndexLink"/>
              </w:rPr>
              <w:t>211</w:t>
            </w:r>
          </w:hyperlink>
        </w:p>
        <w:p>
          <w:pPr>
            <w:pStyle w:val="Contents4"/>
            <w:tabs>
              <w:tab w:val="clear" w:pos="8176"/>
              <w:tab w:val="right" w:pos="9026" w:leader="dot"/>
            </w:tabs>
            <w:rPr/>
          </w:pPr>
          <w:hyperlink w:anchor="__RefHeading___Toc1502108_1051229030">
            <w:r>
              <w:rPr>
                <w:webHidden/>
                <w:rStyle w:val="IndexLink"/>
                <w:rtl w:val="true"/>
              </w:rPr>
              <w:t xml:space="preserve">انگیزه تنبیه همسر ایّوب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4"/>
            <w:tabs>
              <w:tab w:val="clear" w:pos="8176"/>
              <w:tab w:val="right" w:pos="9026" w:leader="dot"/>
            </w:tabs>
            <w:rPr/>
          </w:pPr>
          <w:hyperlink w:anchor="__RefHeading___Toc1502110_1051229030">
            <w:r>
              <w:rPr>
                <w:webHidden/>
                <w:rStyle w:val="IndexLink"/>
                <w:rtl w:val="true"/>
              </w:rPr>
              <w:t xml:space="preserve">شناسنامه همسر ایّوب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1502112_1051229030">
            <w:r>
              <w:rPr>
                <w:webHidden/>
                <w:rStyle w:val="IndexLink"/>
                <w:rtl w:val="true"/>
              </w:rPr>
              <w:t>(</w:t>
            </w:r>
            <w:r>
              <w:rPr>
                <w:rStyle w:val="IndexLink"/>
              </w:rPr>
              <w:t>16</w:t>
            </w:r>
            <w:r>
              <w:rPr>
                <w:rStyle w:val="IndexLink"/>
                <w:rtl w:val="true"/>
              </w:rPr>
              <w:t>)</w:t>
            </w:r>
            <w:r>
              <w:rPr>
                <w:rStyle w:val="IndexLink"/>
                <w:rtl w:val="true"/>
              </w:rPr>
              <w:t>روايت شانزدهم</w:t>
            </w:r>
            <w:r>
              <w:rPr>
                <w:rStyle w:val="IndexLink"/>
                <w:rtl w:val="true"/>
              </w:rPr>
              <w:t xml:space="preserve">: </w:t>
            </w:r>
            <w:r>
              <w:rPr>
                <w:rStyle w:val="IndexLink"/>
                <w:rtl w:val="true"/>
              </w:rPr>
              <w:t xml:space="preserve">قصه زندگي حضرت ذالکفل </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1502114_105122903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502116_1051229030">
            <w:r>
              <w:rPr>
                <w:webHidden/>
                <w:rStyle w:val="IndexLink"/>
                <w:rtl w:val="true"/>
              </w:rPr>
              <w:t xml:space="preserve">سرگذشت حضرت ذَالْکِفْل </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1502118_1051229030">
            <w:r>
              <w:rPr>
                <w:webHidden/>
                <w:rStyle w:val="IndexLink"/>
                <w:rtl w:val="true"/>
              </w:rPr>
              <w:t>(</w:t>
            </w:r>
            <w:r>
              <w:rPr>
                <w:rStyle w:val="IndexLink"/>
              </w:rPr>
              <w:t>17</w:t>
            </w:r>
            <w:r>
              <w:rPr>
                <w:rStyle w:val="IndexLink"/>
                <w:rtl w:val="true"/>
              </w:rPr>
              <w:t>)</w:t>
            </w:r>
            <w:r>
              <w:rPr>
                <w:rStyle w:val="IndexLink"/>
                <w:rtl w:val="true"/>
              </w:rPr>
              <w:t>روايت هفدهم</w:t>
            </w:r>
            <w:r>
              <w:rPr>
                <w:rStyle w:val="IndexLink"/>
                <w:rtl w:val="true"/>
              </w:rPr>
              <w:t xml:space="preserve">: </w:t>
            </w:r>
            <w:r>
              <w:rPr>
                <w:rStyle w:val="IndexLink"/>
                <w:rtl w:val="true"/>
              </w:rPr>
              <w:t xml:space="preserve">قصه زندگي حضرت شعیب </w:t>
            </w:r>
            <w:r>
              <w:rPr>
                <w:rStyle w:val="IndexLink"/>
                <w:rtl w:val="true"/>
              </w:rPr>
              <w:t>(</w:t>
            </w:r>
            <w:r>
              <w:rPr>
                <w:rStyle w:val="IndexLink"/>
                <w:rtl w:val="true"/>
              </w:rPr>
              <w:t>علیه السلام</w:t>
            </w:r>
            <w:r>
              <w:rPr>
                <w:rStyle w:val="IndexLink"/>
                <w:rtl w:val="true"/>
              </w:rPr>
              <w:t>)</w:t>
              <w:tab/>
            </w:r>
            <w:r>
              <w:rPr>
                <w:rStyle w:val="IndexLink"/>
              </w:rPr>
              <w:t>220</w:t>
            </w:r>
          </w:hyperlink>
        </w:p>
        <w:p>
          <w:pPr>
            <w:pStyle w:val="Contents4"/>
            <w:tabs>
              <w:tab w:val="clear" w:pos="8176"/>
              <w:tab w:val="right" w:pos="9026" w:leader="dot"/>
            </w:tabs>
            <w:rPr/>
          </w:pPr>
          <w:hyperlink w:anchor="__RefHeading___Toc1502120_105122903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502122_1051229030">
            <w:r>
              <w:rPr>
                <w:webHidden/>
                <w:rStyle w:val="IndexLink"/>
                <w:rtl w:val="true"/>
              </w:rPr>
              <w:t xml:space="preserve">شناسنامه حضرت شعیب </w:t>
            </w:r>
            <w:r>
              <w:rPr>
                <w:rStyle w:val="IndexLink"/>
                <w:rtl w:val="true"/>
              </w:rPr>
              <w:t>(</w:t>
            </w:r>
            <w:r>
              <w:rPr>
                <w:rStyle w:val="IndexLink"/>
                <w:rtl w:val="true"/>
              </w:rPr>
              <w:t>علیه السلام</w:t>
            </w:r>
            <w:r>
              <w:rPr>
                <w:rStyle w:val="IndexLink"/>
                <w:rtl w:val="true"/>
              </w:rPr>
              <w:t>)</w:t>
              <w:tab/>
            </w:r>
            <w:r>
              <w:rPr>
                <w:rStyle w:val="IndexLink"/>
              </w:rPr>
              <w:t>220</w:t>
            </w:r>
          </w:hyperlink>
        </w:p>
        <w:p>
          <w:pPr>
            <w:pStyle w:val="Contents4"/>
            <w:tabs>
              <w:tab w:val="clear" w:pos="8176"/>
              <w:tab w:val="right" w:pos="9026" w:leader="dot"/>
            </w:tabs>
            <w:rPr/>
          </w:pPr>
          <w:hyperlink w:anchor="__RefHeading___Toc1502124_1051229030">
            <w:r>
              <w:rPr>
                <w:webHidden/>
                <w:rStyle w:val="IndexLink"/>
                <w:rtl w:val="true"/>
              </w:rPr>
              <w:t xml:space="preserve">رسالت شعیب </w:t>
            </w:r>
            <w:r>
              <w:rPr>
                <w:rStyle w:val="IndexLink"/>
                <w:rtl w:val="true"/>
              </w:rPr>
              <w:t>(</w:t>
            </w:r>
            <w:r>
              <w:rPr>
                <w:rStyle w:val="IndexLink"/>
                <w:rtl w:val="true"/>
              </w:rPr>
              <w:t>علیه السلام</w:t>
            </w:r>
            <w:r>
              <w:rPr>
                <w:rStyle w:val="IndexLink"/>
                <w:rtl w:val="true"/>
              </w:rPr>
              <w:t xml:space="preserve">) </w:t>
            </w:r>
            <w:r>
              <w:rPr>
                <w:rStyle w:val="IndexLink"/>
                <w:rtl w:val="true"/>
              </w:rPr>
              <w:t>در مَدْیَنْ</w:t>
            </w:r>
            <w:r>
              <w:rPr>
                <w:rStyle w:val="IndexLink"/>
                <w:rtl w:val="true"/>
              </w:rPr>
              <w:tab/>
            </w:r>
            <w:r>
              <w:rPr>
                <w:rStyle w:val="IndexLink"/>
              </w:rPr>
              <w:t>221</w:t>
            </w:r>
          </w:hyperlink>
        </w:p>
        <w:p>
          <w:pPr>
            <w:pStyle w:val="Contents4"/>
            <w:tabs>
              <w:tab w:val="clear" w:pos="8176"/>
              <w:tab w:val="right" w:pos="9026" w:leader="dot"/>
            </w:tabs>
            <w:rPr/>
          </w:pPr>
          <w:hyperlink w:anchor="__RefHeading___Toc1502126_1051229030">
            <w:r>
              <w:rPr>
                <w:webHidden/>
                <w:rStyle w:val="IndexLink"/>
                <w:rtl w:val="true"/>
              </w:rPr>
              <w:t xml:space="preserve">تهدید شعیب </w:t>
            </w:r>
            <w:r>
              <w:rPr>
                <w:rStyle w:val="IndexLink"/>
                <w:rtl w:val="true"/>
              </w:rPr>
              <w:t>(</w:t>
            </w:r>
            <w:r>
              <w:rPr>
                <w:rStyle w:val="IndexLink"/>
                <w:rtl w:val="true"/>
              </w:rPr>
              <w:t>علیه السلام</w:t>
            </w:r>
            <w:r>
              <w:rPr>
                <w:rStyle w:val="IndexLink"/>
                <w:rtl w:val="true"/>
              </w:rPr>
              <w:t xml:space="preserve">) </w:t>
            </w:r>
            <w:r>
              <w:rPr>
                <w:rStyle w:val="IndexLink"/>
                <w:rtl w:val="true"/>
              </w:rPr>
              <w:t>به اخراج از شهر مَدْیَنْ</w:t>
            </w:r>
            <w:r>
              <w:rPr>
                <w:rStyle w:val="IndexLink"/>
                <w:rtl w:val="true"/>
              </w:rPr>
              <w:tab/>
            </w:r>
            <w:r>
              <w:rPr>
                <w:rStyle w:val="IndexLink"/>
              </w:rPr>
              <w:t>223</w:t>
            </w:r>
          </w:hyperlink>
        </w:p>
        <w:p>
          <w:pPr>
            <w:pStyle w:val="Contents4"/>
            <w:tabs>
              <w:tab w:val="clear" w:pos="8176"/>
              <w:tab w:val="right" w:pos="9026" w:leader="dot"/>
            </w:tabs>
            <w:rPr/>
          </w:pPr>
          <w:hyperlink w:anchor="__RefHeading___Toc1502128_1051229030">
            <w:r>
              <w:rPr>
                <w:webHidden/>
                <w:rStyle w:val="IndexLink"/>
                <w:rtl w:val="true"/>
              </w:rPr>
              <w:t xml:space="preserve">تهدید شعیب </w:t>
            </w:r>
            <w:r>
              <w:rPr>
                <w:rStyle w:val="IndexLink"/>
                <w:rtl w:val="true"/>
              </w:rPr>
              <w:t>(</w:t>
            </w:r>
            <w:r>
              <w:rPr>
                <w:rStyle w:val="IndexLink"/>
                <w:rtl w:val="true"/>
              </w:rPr>
              <w:t>علیه السلام</w:t>
            </w:r>
            <w:r>
              <w:rPr>
                <w:rStyle w:val="IndexLink"/>
                <w:rtl w:val="true"/>
              </w:rPr>
              <w:t xml:space="preserve">) </w:t>
            </w:r>
            <w:r>
              <w:rPr>
                <w:rStyle w:val="IndexLink"/>
                <w:rtl w:val="true"/>
              </w:rPr>
              <w:t>به سنگسار نمودن</w:t>
            </w:r>
            <w:r>
              <w:rPr>
                <w:rStyle w:val="IndexLink"/>
                <w:rtl w:val="true"/>
              </w:rPr>
              <w:tab/>
            </w:r>
            <w:r>
              <w:rPr>
                <w:rStyle w:val="IndexLink"/>
              </w:rPr>
              <w:t>223</w:t>
            </w:r>
          </w:hyperlink>
        </w:p>
        <w:p>
          <w:pPr>
            <w:pStyle w:val="Contents4"/>
            <w:tabs>
              <w:tab w:val="clear" w:pos="8176"/>
              <w:tab w:val="right" w:pos="9026" w:leader="dot"/>
            </w:tabs>
            <w:rPr/>
          </w:pPr>
          <w:hyperlink w:anchor="__RefHeading___Toc1502130_1051229030">
            <w:r>
              <w:rPr>
                <w:webHidden/>
                <w:rStyle w:val="IndexLink"/>
                <w:rtl w:val="true"/>
              </w:rPr>
              <w:t>هلاکت اهل مَدْیَنْ</w:t>
            </w:r>
            <w:r>
              <w:rPr>
                <w:rStyle w:val="IndexLink"/>
                <w:rtl w:val="true"/>
              </w:rPr>
              <w:tab/>
            </w:r>
            <w:r>
              <w:rPr>
                <w:rStyle w:val="IndexLink"/>
              </w:rPr>
              <w:t>224</w:t>
            </w:r>
          </w:hyperlink>
        </w:p>
        <w:p>
          <w:pPr>
            <w:pStyle w:val="Contents4"/>
            <w:tabs>
              <w:tab w:val="clear" w:pos="8176"/>
              <w:tab w:val="right" w:pos="9026" w:leader="dot"/>
            </w:tabs>
            <w:rPr/>
          </w:pPr>
          <w:hyperlink w:anchor="__RefHeading___Toc1502132_1051229030">
            <w:r>
              <w:rPr>
                <w:webHidden/>
                <w:rStyle w:val="IndexLink"/>
                <w:rtl w:val="true"/>
              </w:rPr>
              <w:t xml:space="preserve">رسالت شعیب </w:t>
            </w:r>
            <w:r>
              <w:rPr>
                <w:rStyle w:val="IndexLink"/>
                <w:rtl w:val="true"/>
              </w:rPr>
              <w:t>(</w:t>
            </w:r>
            <w:r>
              <w:rPr>
                <w:rStyle w:val="IndexLink"/>
                <w:rtl w:val="true"/>
              </w:rPr>
              <w:t>علیه السلام</w:t>
            </w:r>
            <w:r>
              <w:rPr>
                <w:rStyle w:val="IndexLink"/>
                <w:rtl w:val="true"/>
              </w:rPr>
              <w:t xml:space="preserve">) </w:t>
            </w:r>
            <w:r>
              <w:rPr>
                <w:rStyle w:val="IndexLink"/>
                <w:rtl w:val="true"/>
              </w:rPr>
              <w:t>در اَیْکه</w:t>
            </w:r>
            <w:r>
              <w:rPr>
                <w:rStyle w:val="IndexLink"/>
                <w:rtl w:val="true"/>
              </w:rPr>
              <w:tab/>
            </w:r>
            <w:r>
              <w:rPr>
                <w:rStyle w:val="IndexLink"/>
              </w:rPr>
              <w:t>224</w:t>
            </w:r>
          </w:hyperlink>
        </w:p>
        <w:p>
          <w:pPr>
            <w:pStyle w:val="Contents3"/>
            <w:tabs>
              <w:tab w:val="clear" w:pos="8459"/>
              <w:tab w:val="right" w:pos="9026" w:leader="dot"/>
            </w:tabs>
            <w:rPr/>
          </w:pPr>
          <w:hyperlink w:anchor="__RefHeading___Toc1502134_1051229030">
            <w:r>
              <w:rPr>
                <w:webHidden/>
                <w:rStyle w:val="IndexLink"/>
                <w:rtl w:val="true"/>
              </w:rPr>
              <w:t>(</w:t>
            </w:r>
            <w:r>
              <w:rPr>
                <w:rStyle w:val="IndexLink"/>
              </w:rPr>
              <w:t>18</w:t>
            </w:r>
            <w:r>
              <w:rPr>
                <w:rStyle w:val="IndexLink"/>
                <w:rtl w:val="true"/>
              </w:rPr>
              <w:t>)</w:t>
            </w:r>
            <w:r>
              <w:rPr>
                <w:rStyle w:val="IndexLink"/>
                <w:rtl w:val="true"/>
              </w:rPr>
              <w:t>روايت هجدهم</w:t>
            </w:r>
            <w:r>
              <w:rPr>
                <w:rStyle w:val="IndexLink"/>
                <w:rtl w:val="true"/>
              </w:rPr>
              <w:t xml:space="preserve">: </w:t>
            </w:r>
            <w:r>
              <w:rPr>
                <w:rStyle w:val="IndexLink"/>
                <w:rtl w:val="true"/>
              </w:rPr>
              <w:t>قصه زندگي اصحاب الایْکَه</w:t>
            </w:r>
            <w:r>
              <w:rPr>
                <w:rStyle w:val="IndexLink"/>
                <w:rtl w:val="true"/>
              </w:rPr>
              <w:tab/>
            </w:r>
            <w:r>
              <w:rPr>
                <w:rStyle w:val="IndexLink"/>
              </w:rPr>
              <w:t>228</w:t>
            </w:r>
          </w:hyperlink>
        </w:p>
        <w:p>
          <w:pPr>
            <w:pStyle w:val="Contents4"/>
            <w:tabs>
              <w:tab w:val="clear" w:pos="8176"/>
              <w:tab w:val="right" w:pos="9026" w:leader="dot"/>
            </w:tabs>
            <w:rPr/>
          </w:pPr>
          <w:hyperlink w:anchor="__RefHeading___Toc1502136_1051229030">
            <w:r>
              <w:rPr>
                <w:webHidden/>
                <w:rStyle w:val="IndexLink"/>
                <w:rtl w:val="true"/>
              </w:rPr>
              <w:t>اصحاب الایْکَه</w:t>
            </w:r>
            <w:r>
              <w:rPr>
                <w:rStyle w:val="IndexLink"/>
                <w:rtl w:val="true"/>
              </w:rPr>
              <w:tab/>
            </w:r>
            <w:r>
              <w:rPr>
                <w:rStyle w:val="IndexLink"/>
              </w:rPr>
              <w:t>228</w:t>
            </w:r>
          </w:hyperlink>
        </w:p>
        <w:p>
          <w:pPr>
            <w:pStyle w:val="Contents3"/>
            <w:tabs>
              <w:tab w:val="clear" w:pos="8459"/>
              <w:tab w:val="right" w:pos="9026" w:leader="dot"/>
            </w:tabs>
            <w:rPr/>
          </w:pPr>
          <w:hyperlink w:anchor="__RefHeading___Toc1502138_1051229030">
            <w:r>
              <w:rPr>
                <w:webHidden/>
                <w:rStyle w:val="IndexLink"/>
                <w:rtl w:val="true"/>
              </w:rPr>
              <w:t>(</w:t>
            </w:r>
            <w:r>
              <w:rPr>
                <w:rStyle w:val="IndexLink"/>
              </w:rPr>
              <w:t>19</w:t>
            </w:r>
            <w:r>
              <w:rPr>
                <w:rStyle w:val="IndexLink"/>
                <w:rtl w:val="true"/>
              </w:rPr>
              <w:t>)</w:t>
            </w:r>
            <w:r>
              <w:rPr>
                <w:rStyle w:val="IndexLink"/>
                <w:rtl w:val="true"/>
              </w:rPr>
              <w:t>روايت نوزدهم</w:t>
            </w:r>
            <w:r>
              <w:rPr>
                <w:rStyle w:val="IndexLink"/>
                <w:rtl w:val="true"/>
              </w:rPr>
              <w:t xml:space="preserve">: </w:t>
            </w:r>
            <w:r>
              <w:rPr>
                <w:rStyle w:val="IndexLink"/>
                <w:rtl w:val="true"/>
              </w:rPr>
              <w:t xml:space="preserve">قصه زندگي حضرت موسی </w:t>
            </w:r>
            <w:r>
              <w:rPr>
                <w:rStyle w:val="IndexLink"/>
                <w:rtl w:val="true"/>
              </w:rPr>
              <w:t>(</w:t>
            </w:r>
            <w:r>
              <w:rPr>
                <w:rStyle w:val="IndexLink"/>
                <w:rtl w:val="true"/>
              </w:rPr>
              <w:t>علیه السلام</w:t>
            </w:r>
            <w:r>
              <w:rPr>
                <w:rStyle w:val="IndexLink"/>
                <w:rtl w:val="true"/>
              </w:rPr>
              <w:t xml:space="preserve">) </w:t>
            </w:r>
            <w:r>
              <w:rPr>
                <w:rStyle w:val="IndexLink"/>
                <w:rtl w:val="true"/>
              </w:rPr>
              <w:t>و فرعون</w:t>
            </w:r>
            <w:r>
              <w:rPr>
                <w:rStyle w:val="IndexLink"/>
                <w:rtl w:val="true"/>
              </w:rPr>
              <w:tab/>
            </w:r>
            <w:r>
              <w:rPr>
                <w:rStyle w:val="IndexLink"/>
              </w:rPr>
              <w:t>230</w:t>
            </w:r>
          </w:hyperlink>
        </w:p>
        <w:p>
          <w:pPr>
            <w:pStyle w:val="Contents4"/>
            <w:tabs>
              <w:tab w:val="clear" w:pos="8176"/>
              <w:tab w:val="right" w:pos="9026" w:leader="dot"/>
            </w:tabs>
            <w:rPr/>
          </w:pPr>
          <w:hyperlink w:anchor="__RefHeading___Toc1502140_1051229030">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502142_1051229030">
            <w:r>
              <w:rPr>
                <w:webHidden/>
                <w:rStyle w:val="IndexLink"/>
                <w:rtl w:val="true"/>
              </w:rPr>
              <w:t xml:space="preserve">شناسنامه حضرت موسی </w:t>
            </w:r>
            <w:r>
              <w:rPr>
                <w:rStyle w:val="IndexLink"/>
                <w:rtl w:val="true"/>
              </w:rPr>
              <w:t>(</w:t>
            </w:r>
            <w:r>
              <w:rPr>
                <w:rStyle w:val="IndexLink"/>
                <w:rtl w:val="true"/>
              </w:rPr>
              <w:t>علیه السلام</w:t>
            </w:r>
            <w:r>
              <w:rPr>
                <w:rStyle w:val="IndexLink"/>
                <w:rtl w:val="true"/>
              </w:rPr>
              <w:t>)</w:t>
              <w:tab/>
            </w:r>
            <w:r>
              <w:rPr>
                <w:rStyle w:val="IndexLink"/>
              </w:rPr>
              <w:t>230</w:t>
            </w:r>
          </w:hyperlink>
        </w:p>
        <w:p>
          <w:pPr>
            <w:pStyle w:val="Contents4"/>
            <w:tabs>
              <w:tab w:val="clear" w:pos="8176"/>
              <w:tab w:val="right" w:pos="9026" w:leader="dot"/>
            </w:tabs>
            <w:rPr/>
          </w:pPr>
          <w:hyperlink w:anchor="__RefHeading___Toc1502144_1051229030">
            <w:r>
              <w:rPr>
                <w:webHidden/>
                <w:rStyle w:val="IndexLink"/>
                <w:rtl w:val="true"/>
              </w:rPr>
              <w:t xml:space="preserve">سرگذشت حضرت موسی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5"/>
            <w:tabs>
              <w:tab w:val="clear" w:pos="7892"/>
              <w:tab w:val="right" w:pos="9026" w:leader="dot"/>
            </w:tabs>
            <w:rPr/>
          </w:pPr>
          <w:hyperlink w:anchor="__RefHeading___Toc1502146_105122903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502148_1051229030">
            <w:r>
              <w:rPr>
                <w:webHidden/>
                <w:rStyle w:val="IndexLink"/>
                <w:rtl w:val="true"/>
              </w:rPr>
              <w:t>دورۀ اول</w:t>
            </w:r>
            <w:r>
              <w:rPr>
                <w:rStyle w:val="IndexLink"/>
                <w:rtl w:val="true"/>
              </w:rPr>
              <w:t xml:space="preserve">: </w:t>
            </w:r>
            <w:r>
              <w:rPr>
                <w:rStyle w:val="IndexLink"/>
                <w:rtl w:val="true"/>
              </w:rPr>
              <w:t xml:space="preserve">پادشاه عصر موسی </w:t>
            </w:r>
            <w:r>
              <w:rPr>
                <w:rStyle w:val="IndexLink"/>
                <w:rtl w:val="true"/>
              </w:rPr>
              <w:t>(</w:t>
            </w:r>
            <w:r>
              <w:rPr>
                <w:rStyle w:val="IndexLink"/>
                <w:rtl w:val="true"/>
              </w:rPr>
              <w:t>علیه السلام</w:t>
            </w:r>
            <w:r>
              <w:rPr>
                <w:rStyle w:val="IndexLink"/>
                <w:rtl w:val="true"/>
              </w:rPr>
              <w:t xml:space="preserve">) </w:t>
            </w:r>
            <w:r>
              <w:rPr>
                <w:rStyle w:val="IndexLink"/>
                <w:rtl w:val="true"/>
              </w:rPr>
              <w:t>و خواب او</w:t>
            </w:r>
            <w:r>
              <w:rPr>
                <w:rStyle w:val="IndexLink"/>
                <w:rtl w:val="true"/>
              </w:rPr>
              <w:tab/>
            </w:r>
            <w:r>
              <w:rPr>
                <w:rStyle w:val="IndexLink"/>
              </w:rPr>
              <w:t>232</w:t>
            </w:r>
          </w:hyperlink>
        </w:p>
        <w:p>
          <w:pPr>
            <w:pStyle w:val="Contents6"/>
            <w:tabs>
              <w:tab w:val="clear" w:pos="7609"/>
              <w:tab w:val="right" w:pos="9026" w:leader="dot"/>
            </w:tabs>
            <w:rPr/>
          </w:pPr>
          <w:hyperlink w:anchor="__RefHeading___Toc1502150_1051229030">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1502152_1051229030">
            <w:r>
              <w:rPr>
                <w:webHidden/>
                <w:rStyle w:val="IndexLink"/>
                <w:rtl w:val="true"/>
              </w:rPr>
              <w:t xml:space="preserve">ولادت موسی </w:t>
            </w:r>
            <w:r>
              <w:rPr>
                <w:rStyle w:val="IndexLink"/>
                <w:rtl w:val="true"/>
              </w:rPr>
              <w:t>(</w:t>
            </w:r>
            <w:r>
              <w:rPr>
                <w:rStyle w:val="IndexLink"/>
                <w:rtl w:val="true"/>
              </w:rPr>
              <w:t>علیه السلام</w:t>
            </w:r>
            <w:r>
              <w:rPr>
                <w:rStyle w:val="IndexLink"/>
                <w:rtl w:val="true"/>
              </w:rPr>
              <w:t xml:space="preserve">) </w:t>
            </w:r>
            <w:r>
              <w:rPr>
                <w:rStyle w:val="IndexLink"/>
                <w:rtl w:val="true"/>
              </w:rPr>
              <w:t>در سخت ترین شرایط</w:t>
            </w:r>
            <w:r>
              <w:rPr>
                <w:rStyle w:val="IndexLink"/>
                <w:rtl w:val="true"/>
              </w:rPr>
              <w:tab/>
            </w:r>
            <w:r>
              <w:rPr>
                <w:rStyle w:val="IndexLink"/>
              </w:rPr>
              <w:t>235</w:t>
            </w:r>
          </w:hyperlink>
        </w:p>
        <w:p>
          <w:pPr>
            <w:pStyle w:val="Contents6"/>
            <w:tabs>
              <w:tab w:val="clear" w:pos="7609"/>
              <w:tab w:val="right" w:pos="9026" w:leader="dot"/>
            </w:tabs>
            <w:rPr/>
          </w:pPr>
          <w:hyperlink w:anchor="__RefHeading___Toc1502154_1051229030">
            <w:r>
              <w:rPr>
                <w:webHidden/>
                <w:rStyle w:val="IndexLink"/>
                <w:rtl w:val="true"/>
              </w:rPr>
              <w:t xml:space="preserve">افکندن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رود نیل</w:t>
            </w:r>
            <w:r>
              <w:rPr>
                <w:rStyle w:val="IndexLink"/>
                <w:rtl w:val="true"/>
              </w:rPr>
              <w:tab/>
            </w:r>
            <w:r>
              <w:rPr>
                <w:rStyle w:val="IndexLink"/>
              </w:rPr>
              <w:t>238</w:t>
            </w:r>
          </w:hyperlink>
        </w:p>
        <w:p>
          <w:pPr>
            <w:pStyle w:val="Contents5"/>
            <w:tabs>
              <w:tab w:val="clear" w:pos="7892"/>
              <w:tab w:val="right" w:pos="9026" w:leader="dot"/>
            </w:tabs>
            <w:rPr/>
          </w:pPr>
          <w:hyperlink w:anchor="__RefHeading___Toc1502156_1051229030">
            <w:r>
              <w:rPr>
                <w:webHidden/>
                <w:rStyle w:val="IndexLink"/>
                <w:rtl w:val="true"/>
              </w:rPr>
              <w:t>دوره دوم</w:t>
            </w:r>
            <w:r>
              <w:rPr>
                <w:rStyle w:val="IndexLink"/>
                <w:rtl w:val="true"/>
              </w:rPr>
              <w:t xml:space="preserve">: </w:t>
            </w:r>
            <w:r>
              <w:rPr>
                <w:rStyle w:val="IndexLink"/>
                <w:rtl w:val="true"/>
              </w:rPr>
              <w:t xml:space="preserve">هجرت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سوی مَدْیَنْ</w:t>
            </w:r>
            <w:r>
              <w:rPr>
                <w:rStyle w:val="IndexLink"/>
                <w:rtl w:val="true"/>
              </w:rPr>
              <w:tab/>
            </w:r>
            <w:r>
              <w:rPr>
                <w:rStyle w:val="IndexLink"/>
              </w:rPr>
              <w:t>244</w:t>
            </w:r>
          </w:hyperlink>
        </w:p>
        <w:p>
          <w:pPr>
            <w:pStyle w:val="Contents6"/>
            <w:tabs>
              <w:tab w:val="clear" w:pos="7609"/>
              <w:tab w:val="right" w:pos="9026" w:leader="dot"/>
            </w:tabs>
            <w:rPr/>
          </w:pPr>
          <w:hyperlink w:anchor="__RefHeading___Toc1502158_1051229030">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1502160_1051229030">
            <w:r>
              <w:rPr>
                <w:webHidden/>
                <w:rStyle w:val="IndexLink"/>
                <w:rtl w:val="true"/>
              </w:rPr>
              <w:t xml:space="preserve">موسی در خانه شعیب </w:t>
            </w:r>
            <w:r>
              <w:rPr>
                <w:rStyle w:val="IndexLink"/>
                <w:rtl w:val="true"/>
              </w:rPr>
              <w:t>(</w:t>
            </w:r>
            <w:r>
              <w:rPr>
                <w:rStyle w:val="IndexLink"/>
                <w:rtl w:val="true"/>
              </w:rPr>
              <w:t>علیه السلام</w:t>
            </w:r>
            <w:r>
              <w:rPr>
                <w:rStyle w:val="IndexLink"/>
                <w:rtl w:val="true"/>
              </w:rPr>
              <w:t xml:space="preserve">) </w:t>
            </w:r>
            <w:r>
              <w:rPr>
                <w:rStyle w:val="IndexLink"/>
                <w:rtl w:val="true"/>
              </w:rPr>
              <w:t>و ازدواج او</w:t>
            </w:r>
            <w:r>
              <w:rPr>
                <w:rStyle w:val="IndexLink"/>
                <w:rtl w:val="true"/>
              </w:rPr>
              <w:tab/>
            </w:r>
            <w:r>
              <w:rPr>
                <w:rStyle w:val="IndexLink"/>
              </w:rPr>
              <w:t>247</w:t>
            </w:r>
          </w:hyperlink>
        </w:p>
        <w:p>
          <w:pPr>
            <w:pStyle w:val="Contents5"/>
            <w:tabs>
              <w:tab w:val="clear" w:pos="7892"/>
              <w:tab w:val="right" w:pos="9026" w:leader="dot"/>
            </w:tabs>
            <w:rPr/>
          </w:pPr>
          <w:hyperlink w:anchor="__RefHeading___Toc1502162_1051229030">
            <w:r>
              <w:rPr>
                <w:webHidden/>
                <w:rStyle w:val="IndexLink"/>
                <w:rtl w:val="true"/>
              </w:rPr>
              <w:t>دوره سوم</w:t>
            </w:r>
            <w:r>
              <w:rPr>
                <w:rStyle w:val="IndexLink"/>
                <w:rtl w:val="true"/>
              </w:rPr>
              <w:t xml:space="preserve">: </w:t>
            </w:r>
            <w:r>
              <w:rPr>
                <w:rStyle w:val="IndexLink"/>
                <w:rtl w:val="true"/>
              </w:rPr>
              <w:t xml:space="preserve">بازگشت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مصر و آغاز رسالت</w:t>
            </w:r>
            <w:r>
              <w:rPr>
                <w:rStyle w:val="IndexLink"/>
                <w:rtl w:val="true"/>
              </w:rPr>
              <w:tab/>
            </w:r>
            <w:r>
              <w:rPr>
                <w:rStyle w:val="IndexLink"/>
              </w:rPr>
              <w:t>249</w:t>
            </w:r>
          </w:hyperlink>
        </w:p>
        <w:p>
          <w:pPr>
            <w:pStyle w:val="Contents6"/>
            <w:tabs>
              <w:tab w:val="clear" w:pos="7609"/>
              <w:tab w:val="right" w:pos="9026" w:leader="dot"/>
            </w:tabs>
            <w:rPr/>
          </w:pPr>
          <w:hyperlink w:anchor="__RefHeading___Toc1502164_1051229030">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1502166_1051229030">
            <w:r>
              <w:rPr>
                <w:webHidden/>
                <w:rStyle w:val="IndexLink"/>
                <w:rtl w:val="true"/>
              </w:rPr>
              <w:t xml:space="preserve">ابلاغ رسالت حضرت موسی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6"/>
            <w:tabs>
              <w:tab w:val="clear" w:pos="7609"/>
              <w:tab w:val="right" w:pos="9026" w:leader="dot"/>
            </w:tabs>
            <w:rPr/>
          </w:pPr>
          <w:hyperlink w:anchor="__RefHeading___Toc1502168_1051229030">
            <w:r>
              <w:rPr>
                <w:webHidden/>
                <w:rStyle w:val="IndexLink"/>
                <w:rtl w:val="true"/>
              </w:rPr>
              <w:t xml:space="preserve">معجزات موسی </w:t>
            </w:r>
            <w:r>
              <w:rPr>
                <w:rStyle w:val="IndexLink"/>
                <w:rtl w:val="true"/>
              </w:rPr>
              <w:t>(</w:t>
            </w:r>
            <w:r>
              <w:rPr>
                <w:rStyle w:val="IndexLink"/>
                <w:rtl w:val="true"/>
              </w:rPr>
              <w:t>علیه السلام</w:t>
            </w:r>
            <w:r>
              <w:rPr>
                <w:rStyle w:val="IndexLink"/>
                <w:rtl w:val="true"/>
              </w:rPr>
              <w:t xml:space="preserve">) </w:t>
            </w:r>
            <w:r>
              <w:rPr>
                <w:rStyle w:val="IndexLink"/>
                <w:rtl w:val="true"/>
              </w:rPr>
              <w:t>و ایمان جادوگران</w:t>
            </w:r>
            <w:r>
              <w:rPr>
                <w:rStyle w:val="IndexLink"/>
                <w:rtl w:val="true"/>
              </w:rPr>
              <w:tab/>
            </w:r>
            <w:r>
              <w:rPr>
                <w:rStyle w:val="IndexLink"/>
              </w:rPr>
              <w:t>254</w:t>
            </w:r>
          </w:hyperlink>
        </w:p>
        <w:p>
          <w:pPr>
            <w:pStyle w:val="Contents6"/>
            <w:tabs>
              <w:tab w:val="clear" w:pos="7609"/>
              <w:tab w:val="right" w:pos="9026" w:leader="dot"/>
            </w:tabs>
            <w:rPr/>
          </w:pPr>
          <w:hyperlink w:anchor="__RefHeading___Toc1502170_1051229030">
            <w:r>
              <w:rPr>
                <w:webHidden/>
                <w:rStyle w:val="IndexLink"/>
                <w:rtl w:val="true"/>
              </w:rPr>
              <w:t xml:space="preserve">پایداری و مقاومت موسی </w:t>
            </w:r>
            <w:r>
              <w:rPr>
                <w:rStyle w:val="IndexLink"/>
                <w:rtl w:val="true"/>
              </w:rPr>
              <w:t>(</w:t>
            </w:r>
            <w:r>
              <w:rPr>
                <w:rStyle w:val="IndexLink"/>
                <w:rtl w:val="true"/>
              </w:rPr>
              <w:t>علیه السلام</w:t>
            </w:r>
            <w:r>
              <w:rPr>
                <w:rStyle w:val="IndexLink"/>
                <w:rtl w:val="true"/>
              </w:rPr>
              <w:t xml:space="preserve">) </w:t>
            </w:r>
            <w:r>
              <w:rPr>
                <w:rStyle w:val="IndexLink"/>
                <w:rtl w:val="true"/>
              </w:rPr>
              <w:t>و قومش</w:t>
            </w:r>
            <w:r>
              <w:rPr>
                <w:rStyle w:val="IndexLink"/>
                <w:rtl w:val="true"/>
              </w:rPr>
              <w:tab/>
            </w:r>
            <w:r>
              <w:rPr>
                <w:rStyle w:val="IndexLink"/>
              </w:rPr>
              <w:t>256</w:t>
            </w:r>
          </w:hyperlink>
        </w:p>
        <w:p>
          <w:pPr>
            <w:pStyle w:val="Contents6"/>
            <w:tabs>
              <w:tab w:val="clear" w:pos="7609"/>
              <w:tab w:val="right" w:pos="9026" w:leader="dot"/>
            </w:tabs>
            <w:rPr/>
          </w:pPr>
          <w:hyperlink w:anchor="__RefHeading___Toc1502172_1051229030">
            <w:r>
              <w:rPr>
                <w:webHidden/>
                <w:rStyle w:val="IndexLink"/>
                <w:rtl w:val="true"/>
              </w:rPr>
              <w:t xml:space="preserve">نفرین موسی </w:t>
            </w:r>
            <w:r>
              <w:rPr>
                <w:rStyle w:val="IndexLink"/>
                <w:rtl w:val="true"/>
              </w:rPr>
              <w:t>(</w:t>
            </w:r>
            <w:r>
              <w:rPr>
                <w:rStyle w:val="IndexLink"/>
                <w:rtl w:val="true"/>
              </w:rPr>
              <w:t>علیه السلام</w:t>
            </w:r>
            <w:r>
              <w:rPr>
                <w:rStyle w:val="IndexLink"/>
                <w:rtl w:val="true"/>
              </w:rPr>
              <w:t xml:space="preserve">) </w:t>
            </w:r>
            <w:r>
              <w:rPr>
                <w:rStyle w:val="IndexLink"/>
                <w:rtl w:val="true"/>
              </w:rPr>
              <w:t>و گرفتاری فرعونیان</w:t>
            </w:r>
            <w:r>
              <w:rPr>
                <w:rStyle w:val="IndexLink"/>
                <w:rtl w:val="true"/>
              </w:rPr>
              <w:tab/>
            </w:r>
            <w:r>
              <w:rPr>
                <w:rStyle w:val="IndexLink"/>
              </w:rPr>
              <w:t>257</w:t>
            </w:r>
          </w:hyperlink>
        </w:p>
        <w:p>
          <w:pPr>
            <w:pStyle w:val="Contents5"/>
            <w:tabs>
              <w:tab w:val="clear" w:pos="7892"/>
              <w:tab w:val="right" w:pos="9026" w:leader="dot"/>
            </w:tabs>
            <w:rPr/>
          </w:pPr>
          <w:hyperlink w:anchor="__RefHeading___Toc1502174_1051229030">
            <w:r>
              <w:rPr>
                <w:webHidden/>
                <w:rStyle w:val="IndexLink"/>
                <w:rtl w:val="true"/>
              </w:rPr>
              <w:t>دوره چهارم</w:t>
            </w:r>
            <w:r>
              <w:rPr>
                <w:rStyle w:val="IndexLink"/>
                <w:rtl w:val="true"/>
              </w:rPr>
              <w:t xml:space="preserve">: </w:t>
            </w:r>
            <w:r>
              <w:rPr>
                <w:rStyle w:val="IndexLink"/>
                <w:rtl w:val="true"/>
              </w:rPr>
              <w:t xml:space="preserve">هجرت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فلسطین</w:t>
            </w:r>
            <w:r>
              <w:rPr>
                <w:rStyle w:val="IndexLink"/>
                <w:rtl w:val="true"/>
              </w:rPr>
              <w:tab/>
            </w:r>
            <w:r>
              <w:rPr>
                <w:rStyle w:val="IndexLink"/>
              </w:rPr>
              <w:t>259</w:t>
            </w:r>
          </w:hyperlink>
        </w:p>
        <w:p>
          <w:pPr>
            <w:pStyle w:val="Contents6"/>
            <w:tabs>
              <w:tab w:val="clear" w:pos="7609"/>
              <w:tab w:val="right" w:pos="9026" w:leader="dot"/>
            </w:tabs>
            <w:rPr/>
          </w:pPr>
          <w:hyperlink w:anchor="__RefHeading___Toc1502176_1051229030">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1502178_1051229030">
            <w:r>
              <w:rPr>
                <w:webHidden/>
                <w:rStyle w:val="IndexLink"/>
                <w:rtl w:val="true"/>
              </w:rPr>
              <w:t>سرانجام دردناک قوم فرعون</w:t>
            </w:r>
            <w:r>
              <w:rPr>
                <w:rStyle w:val="IndexLink"/>
                <w:rtl w:val="true"/>
              </w:rPr>
              <w:tab/>
            </w:r>
            <w:r>
              <w:rPr>
                <w:rStyle w:val="IndexLink"/>
              </w:rPr>
              <w:t>260</w:t>
            </w:r>
          </w:hyperlink>
        </w:p>
        <w:p>
          <w:pPr>
            <w:pStyle w:val="Contents5"/>
            <w:tabs>
              <w:tab w:val="clear" w:pos="7892"/>
              <w:tab w:val="right" w:pos="9026" w:leader="dot"/>
            </w:tabs>
            <w:rPr/>
          </w:pPr>
          <w:hyperlink w:anchor="__RefHeading___Toc1502180_1051229030">
            <w:r>
              <w:rPr>
                <w:webHidden/>
                <w:rStyle w:val="IndexLink"/>
                <w:rtl w:val="true"/>
              </w:rPr>
              <w:t>دوره پنجم</w:t>
            </w:r>
            <w:r>
              <w:rPr>
                <w:rStyle w:val="IndexLink"/>
                <w:rtl w:val="true"/>
              </w:rPr>
              <w:t xml:space="preserve">: </w:t>
            </w:r>
            <w:r>
              <w:rPr>
                <w:rStyle w:val="IndexLink"/>
                <w:rtl w:val="true"/>
              </w:rPr>
              <w:t xml:space="preserve">پیشنهاد بت سازی به موسی </w:t>
            </w:r>
            <w:r>
              <w:rPr>
                <w:rStyle w:val="IndexLink"/>
                <w:rtl w:val="true"/>
              </w:rPr>
              <w:t>(</w:t>
            </w:r>
            <w:r>
              <w:rPr>
                <w:rStyle w:val="IndexLink"/>
                <w:rtl w:val="true"/>
              </w:rPr>
              <w:t>علیه السلام</w:t>
            </w:r>
            <w:r>
              <w:rPr>
                <w:rStyle w:val="IndexLink"/>
                <w:rtl w:val="true"/>
              </w:rPr>
              <w:t>)</w:t>
              <w:tab/>
            </w:r>
            <w:r>
              <w:rPr>
                <w:rStyle w:val="IndexLink"/>
              </w:rPr>
              <w:t>261</w:t>
            </w:r>
          </w:hyperlink>
        </w:p>
        <w:p>
          <w:pPr>
            <w:pStyle w:val="Contents6"/>
            <w:tabs>
              <w:tab w:val="clear" w:pos="7609"/>
              <w:tab w:val="right" w:pos="9026" w:leader="dot"/>
            </w:tabs>
            <w:rPr/>
          </w:pPr>
          <w:hyperlink w:anchor="__RefHeading___Toc1502182_1051229030">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1502184_1051229030">
            <w:r>
              <w:rPr>
                <w:webHidden/>
                <w:rStyle w:val="IndexLink"/>
                <w:rtl w:val="true"/>
              </w:rPr>
              <w:t>مشمول مواهب و الطاف الهی</w:t>
            </w:r>
            <w:r>
              <w:rPr>
                <w:rStyle w:val="IndexLink"/>
                <w:rtl w:val="true"/>
              </w:rPr>
              <w:tab/>
            </w:r>
            <w:r>
              <w:rPr>
                <w:rStyle w:val="IndexLink"/>
              </w:rPr>
              <w:t>262</w:t>
            </w:r>
          </w:hyperlink>
        </w:p>
        <w:p>
          <w:pPr>
            <w:pStyle w:val="Contents6"/>
            <w:tabs>
              <w:tab w:val="clear" w:pos="7609"/>
              <w:tab w:val="right" w:pos="9026" w:leader="dot"/>
            </w:tabs>
            <w:rPr/>
          </w:pPr>
          <w:hyperlink w:anchor="__RefHeading___Toc1502186_1051229030">
            <w:r>
              <w:rPr>
                <w:webHidden/>
                <w:rStyle w:val="IndexLink"/>
                <w:rtl w:val="true"/>
              </w:rPr>
              <w:t>خودداری بنی اسرائیل از رفتن به فلسطین</w:t>
            </w:r>
            <w:r>
              <w:rPr>
                <w:rStyle w:val="IndexLink"/>
                <w:rtl w:val="true"/>
              </w:rPr>
              <w:tab/>
            </w:r>
            <w:r>
              <w:rPr>
                <w:rStyle w:val="IndexLink"/>
              </w:rPr>
              <w:t>263</w:t>
            </w:r>
          </w:hyperlink>
        </w:p>
        <w:p>
          <w:pPr>
            <w:pStyle w:val="Contents6"/>
            <w:tabs>
              <w:tab w:val="clear" w:pos="7609"/>
              <w:tab w:val="right" w:pos="9026" w:leader="dot"/>
            </w:tabs>
            <w:rPr/>
          </w:pPr>
          <w:hyperlink w:anchor="__RefHeading___Toc1502188_1051229030">
            <w:r>
              <w:rPr>
                <w:webHidden/>
                <w:rStyle w:val="IndexLink"/>
                <w:rtl w:val="true"/>
              </w:rPr>
              <w:t xml:space="preserve">رفتن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کوه طور</w:t>
            </w:r>
            <w:r>
              <w:rPr>
                <w:rStyle w:val="IndexLink"/>
                <w:rtl w:val="true"/>
              </w:rPr>
              <w:tab/>
            </w:r>
            <w:r>
              <w:rPr>
                <w:rStyle w:val="IndexLink"/>
              </w:rPr>
              <w:t>264</w:t>
            </w:r>
          </w:hyperlink>
        </w:p>
        <w:p>
          <w:pPr>
            <w:pStyle w:val="Contents6"/>
            <w:tabs>
              <w:tab w:val="clear" w:pos="7609"/>
              <w:tab w:val="right" w:pos="9026" w:leader="dot"/>
            </w:tabs>
            <w:rPr/>
          </w:pPr>
          <w:hyperlink w:anchor="__RefHeading___Toc1502190_1051229030">
            <w:r>
              <w:rPr>
                <w:webHidden/>
                <w:rStyle w:val="IndexLink"/>
                <w:rtl w:val="true"/>
              </w:rPr>
              <w:t>گوساله پرستی بنی اسرائیل</w:t>
            </w:r>
            <w:r>
              <w:rPr>
                <w:rStyle w:val="IndexLink"/>
                <w:rtl w:val="true"/>
              </w:rPr>
              <w:tab/>
            </w:r>
            <w:r>
              <w:rPr>
                <w:rStyle w:val="IndexLink"/>
              </w:rPr>
              <w:t>266</w:t>
            </w:r>
          </w:hyperlink>
        </w:p>
        <w:p>
          <w:pPr>
            <w:pStyle w:val="Contents6"/>
            <w:tabs>
              <w:tab w:val="clear" w:pos="7609"/>
              <w:tab w:val="right" w:pos="9026" w:leader="dot"/>
            </w:tabs>
            <w:rPr/>
          </w:pPr>
          <w:hyperlink w:anchor="__RefHeading___Toc1502192_1051229030">
            <w:r>
              <w:rPr>
                <w:webHidden/>
                <w:rStyle w:val="IndexLink"/>
                <w:rtl w:val="true"/>
              </w:rPr>
              <w:t>سرنوشت دردناک سامری</w:t>
            </w:r>
            <w:r>
              <w:rPr>
                <w:rStyle w:val="IndexLink"/>
                <w:rtl w:val="true"/>
              </w:rPr>
              <w:tab/>
            </w:r>
            <w:r>
              <w:rPr>
                <w:rStyle w:val="IndexLink"/>
              </w:rPr>
              <w:t>268</w:t>
            </w:r>
          </w:hyperlink>
        </w:p>
        <w:p>
          <w:pPr>
            <w:pStyle w:val="Contents6"/>
            <w:tabs>
              <w:tab w:val="clear" w:pos="7609"/>
              <w:tab w:val="right" w:pos="9026" w:leader="dot"/>
            </w:tabs>
            <w:rPr/>
          </w:pPr>
          <w:hyperlink w:anchor="__RefHeading___Toc1502194_1051229030">
            <w:r>
              <w:rPr>
                <w:webHidden/>
                <w:rStyle w:val="IndexLink"/>
                <w:rtl w:val="true"/>
              </w:rPr>
              <w:t>قرار گرفتن کوه بر بالای سر بنی اسرائیل</w:t>
            </w:r>
            <w:r>
              <w:rPr>
                <w:rStyle w:val="IndexLink"/>
                <w:rtl w:val="true"/>
              </w:rPr>
              <w:tab/>
            </w:r>
            <w:r>
              <w:rPr>
                <w:rStyle w:val="IndexLink"/>
              </w:rPr>
              <w:t>269</w:t>
            </w:r>
          </w:hyperlink>
        </w:p>
        <w:p>
          <w:pPr>
            <w:pStyle w:val="Contents3"/>
            <w:tabs>
              <w:tab w:val="clear" w:pos="8459"/>
              <w:tab w:val="right" w:pos="9026" w:leader="dot"/>
            </w:tabs>
            <w:rPr/>
          </w:pPr>
          <w:hyperlink w:anchor="__RefHeading___Toc1502196_1051229030">
            <w:r>
              <w:rPr>
                <w:webHidden/>
                <w:rStyle w:val="IndexLink"/>
                <w:rtl w:val="true"/>
              </w:rPr>
              <w:t>(</w:t>
            </w:r>
            <w:r>
              <w:rPr>
                <w:rStyle w:val="IndexLink"/>
              </w:rPr>
              <w:t>20</w:t>
            </w:r>
            <w:r>
              <w:rPr>
                <w:rStyle w:val="IndexLink"/>
                <w:rtl w:val="true"/>
              </w:rPr>
              <w:t>)</w:t>
            </w:r>
            <w:r>
              <w:rPr>
                <w:rStyle w:val="IndexLink"/>
                <w:rtl w:val="true"/>
              </w:rPr>
              <w:t>روايت بيستم</w:t>
            </w:r>
            <w:r>
              <w:rPr>
                <w:rStyle w:val="IndexLink"/>
                <w:rtl w:val="true"/>
              </w:rPr>
              <w:t xml:space="preserve">: </w:t>
            </w:r>
            <w:r>
              <w:rPr>
                <w:rStyle w:val="IndexLink"/>
                <w:rtl w:val="true"/>
              </w:rPr>
              <w:t>قصه زندگي آسیه همسر فرعون</w:t>
            </w:r>
            <w:r>
              <w:rPr>
                <w:rStyle w:val="IndexLink"/>
                <w:rtl w:val="true"/>
              </w:rPr>
              <w:tab/>
            </w:r>
            <w:r>
              <w:rPr>
                <w:rStyle w:val="IndexLink"/>
              </w:rPr>
              <w:t>272</w:t>
            </w:r>
          </w:hyperlink>
        </w:p>
        <w:p>
          <w:pPr>
            <w:pStyle w:val="Contents3"/>
            <w:tabs>
              <w:tab w:val="clear" w:pos="8459"/>
              <w:tab w:val="right" w:pos="9026" w:leader="dot"/>
            </w:tabs>
            <w:rPr/>
          </w:pPr>
          <w:hyperlink w:anchor="__RefHeading___Toc1502198_1051229030">
            <w:r>
              <w:rPr>
                <w:webHidden/>
                <w:rStyle w:val="IndexLink"/>
                <w:rtl w:val="true"/>
              </w:rPr>
              <w:t>(</w:t>
            </w:r>
            <w:r>
              <w:rPr>
                <w:rStyle w:val="IndexLink"/>
              </w:rPr>
              <w:t>21</w:t>
            </w:r>
            <w:r>
              <w:rPr>
                <w:rStyle w:val="IndexLink"/>
                <w:rtl w:val="true"/>
              </w:rPr>
              <w:t>)</w:t>
            </w:r>
            <w:r>
              <w:rPr>
                <w:rStyle w:val="IndexLink"/>
                <w:rtl w:val="true"/>
              </w:rPr>
              <w:t>روايت بيست و يكم</w:t>
            </w:r>
            <w:r>
              <w:rPr>
                <w:rStyle w:val="IndexLink"/>
                <w:rtl w:val="true"/>
              </w:rPr>
              <w:t xml:space="preserve">: </w:t>
            </w:r>
            <w:r>
              <w:rPr>
                <w:rStyle w:val="IndexLink"/>
                <w:rtl w:val="true"/>
              </w:rPr>
              <w:t>قصه زندگي قارون</w:t>
            </w:r>
            <w:r>
              <w:rPr>
                <w:rStyle w:val="IndexLink"/>
                <w:rtl w:val="true"/>
              </w:rPr>
              <w:tab/>
            </w:r>
            <w:r>
              <w:rPr>
                <w:rStyle w:val="IndexLink"/>
              </w:rPr>
              <w:t>276</w:t>
            </w:r>
          </w:hyperlink>
        </w:p>
        <w:p>
          <w:pPr>
            <w:pStyle w:val="Contents4"/>
            <w:tabs>
              <w:tab w:val="clear" w:pos="8176"/>
              <w:tab w:val="right" w:pos="9026" w:leader="dot"/>
            </w:tabs>
            <w:rPr/>
          </w:pPr>
          <w:hyperlink w:anchor="__RefHeading___Toc1502200_1051229030">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502202_1051229030">
            <w:r>
              <w:rPr>
                <w:webHidden/>
                <w:rStyle w:val="IndexLink"/>
                <w:rtl w:val="true"/>
              </w:rPr>
              <w:t>سرگذشت دردناک قارون</w:t>
            </w:r>
            <w:r>
              <w:rPr>
                <w:rStyle w:val="IndexLink"/>
                <w:rtl w:val="true"/>
              </w:rPr>
              <w:tab/>
            </w:r>
            <w:r>
              <w:rPr>
                <w:rStyle w:val="IndexLink"/>
              </w:rPr>
              <w:t>276</w:t>
            </w:r>
          </w:hyperlink>
        </w:p>
        <w:p>
          <w:pPr>
            <w:pStyle w:val="Contents3"/>
            <w:tabs>
              <w:tab w:val="clear" w:pos="8459"/>
              <w:tab w:val="right" w:pos="9026" w:leader="dot"/>
            </w:tabs>
            <w:rPr/>
          </w:pPr>
          <w:hyperlink w:anchor="__RefHeading___Toc1502204_1051229030">
            <w:r>
              <w:rPr>
                <w:webHidden/>
                <w:rStyle w:val="IndexLink"/>
                <w:rtl w:val="true"/>
              </w:rPr>
              <w:t>(</w:t>
            </w:r>
            <w:r>
              <w:rPr>
                <w:rStyle w:val="IndexLink"/>
              </w:rPr>
              <w:t>22</w:t>
            </w:r>
            <w:r>
              <w:rPr>
                <w:rStyle w:val="IndexLink"/>
                <w:rtl w:val="true"/>
              </w:rPr>
              <w:t>)</w:t>
            </w:r>
            <w:r>
              <w:rPr>
                <w:rStyle w:val="IndexLink"/>
                <w:rtl w:val="true"/>
              </w:rPr>
              <w:t>روايت بيست و دوم</w:t>
            </w:r>
            <w:r>
              <w:rPr>
                <w:rStyle w:val="IndexLink"/>
                <w:rtl w:val="true"/>
              </w:rPr>
              <w:t xml:space="preserve">: </w:t>
            </w:r>
            <w:r>
              <w:rPr>
                <w:rStyle w:val="IndexLink"/>
                <w:rtl w:val="true"/>
              </w:rPr>
              <w:t>قصه گاو بنی اسرائیل</w:t>
            </w:r>
            <w:r>
              <w:rPr>
                <w:rStyle w:val="IndexLink"/>
                <w:rtl w:val="true"/>
              </w:rPr>
              <w:tab/>
            </w:r>
            <w:r>
              <w:rPr>
                <w:rStyle w:val="IndexLink"/>
              </w:rPr>
              <w:t>280</w:t>
            </w:r>
          </w:hyperlink>
        </w:p>
        <w:p>
          <w:pPr>
            <w:pStyle w:val="Contents4"/>
            <w:tabs>
              <w:tab w:val="clear" w:pos="8176"/>
              <w:tab w:val="right" w:pos="9026" w:leader="dot"/>
            </w:tabs>
            <w:rPr/>
          </w:pPr>
          <w:hyperlink w:anchor="__RefHeading___Toc1502206_1051229030">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502208_1051229030">
            <w:r>
              <w:rPr>
                <w:webHidden/>
                <w:rStyle w:val="IndexLink"/>
                <w:rtl w:val="true"/>
              </w:rPr>
              <w:t>ماجرای گاو بنی اسرائیل</w:t>
            </w:r>
            <w:r>
              <w:rPr>
                <w:rStyle w:val="IndexLink"/>
                <w:rtl w:val="true"/>
              </w:rPr>
              <w:tab/>
            </w:r>
            <w:r>
              <w:rPr>
                <w:rStyle w:val="IndexLink"/>
              </w:rPr>
              <w:t>280</w:t>
            </w:r>
          </w:hyperlink>
        </w:p>
        <w:p>
          <w:pPr>
            <w:pStyle w:val="Contents3"/>
            <w:tabs>
              <w:tab w:val="clear" w:pos="8459"/>
              <w:tab w:val="right" w:pos="9026" w:leader="dot"/>
            </w:tabs>
            <w:rPr/>
          </w:pPr>
          <w:hyperlink w:anchor="__RefHeading___Toc1502210_1051229030">
            <w:r>
              <w:rPr>
                <w:webHidden/>
                <w:rStyle w:val="IndexLink"/>
                <w:rtl w:val="true"/>
              </w:rPr>
              <w:t>(</w:t>
            </w:r>
            <w:r>
              <w:rPr>
                <w:rStyle w:val="IndexLink"/>
              </w:rPr>
              <w:t>23</w:t>
            </w:r>
            <w:r>
              <w:rPr>
                <w:rStyle w:val="IndexLink"/>
                <w:rtl w:val="true"/>
              </w:rPr>
              <w:t>)</w:t>
            </w:r>
            <w:r>
              <w:rPr>
                <w:rStyle w:val="IndexLink"/>
                <w:rtl w:val="true"/>
              </w:rPr>
              <w:t>روايت بيست و سوم</w:t>
            </w:r>
            <w:r>
              <w:rPr>
                <w:rStyle w:val="IndexLink"/>
                <w:rtl w:val="true"/>
              </w:rPr>
              <w:t xml:space="preserve">: </w:t>
            </w:r>
            <w:r>
              <w:rPr>
                <w:rStyle w:val="IndexLink"/>
                <w:rtl w:val="true"/>
              </w:rPr>
              <w:t xml:space="preserve">قصه زندگي حضرت خضر </w:t>
            </w:r>
            <w:r>
              <w:rPr>
                <w:rStyle w:val="IndexLink"/>
                <w:rtl w:val="true"/>
              </w:rPr>
              <w:t>(</w:t>
            </w:r>
            <w:r>
              <w:rPr>
                <w:rStyle w:val="IndexLink"/>
                <w:rtl w:val="true"/>
              </w:rPr>
              <w:t>علیه السلام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1502212_105122903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1502214_1051229030">
            <w:r>
              <w:rPr>
                <w:webHidden/>
                <w:rStyle w:val="IndexLink"/>
                <w:rtl w:val="true"/>
              </w:rPr>
              <w:t xml:space="preserve">سرگذشت شگفت انگيزحضرت خضر </w:t>
            </w:r>
            <w:r>
              <w:rPr>
                <w:rStyle w:val="IndexLink"/>
                <w:rtl w:val="true"/>
              </w:rPr>
              <w:t>(</w:t>
            </w:r>
            <w:r>
              <w:rPr>
                <w:rStyle w:val="IndexLink"/>
                <w:rtl w:val="true"/>
              </w:rPr>
              <w:t>علیه السلام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1502216_1051229030">
            <w:r>
              <w:rPr>
                <w:webHidden/>
                <w:rStyle w:val="IndexLink"/>
                <w:rtl w:val="true"/>
              </w:rPr>
              <w:t>(</w:t>
            </w:r>
            <w:r>
              <w:rPr>
                <w:rStyle w:val="IndexLink"/>
              </w:rPr>
              <w:t>24</w:t>
            </w:r>
            <w:r>
              <w:rPr>
                <w:rStyle w:val="IndexLink"/>
                <w:rtl w:val="true"/>
              </w:rPr>
              <w:t>)</w:t>
            </w:r>
            <w:r>
              <w:rPr>
                <w:rStyle w:val="IndexLink"/>
                <w:rtl w:val="true"/>
              </w:rPr>
              <w:t>روايت بيست و چهارم</w:t>
            </w:r>
            <w:r>
              <w:rPr>
                <w:rStyle w:val="IndexLink"/>
                <w:rtl w:val="true"/>
              </w:rPr>
              <w:t xml:space="preserve">: </w:t>
            </w:r>
            <w:r>
              <w:rPr>
                <w:rStyle w:val="IndexLink"/>
                <w:rtl w:val="true"/>
              </w:rPr>
              <w:t>قصه زندگي بلعم باعورا</w:t>
            </w:r>
            <w:r>
              <w:rPr>
                <w:rStyle w:val="IndexLink"/>
                <w:rtl w:val="true"/>
              </w:rPr>
              <w:tab/>
            </w:r>
            <w:r>
              <w:rPr>
                <w:rStyle w:val="IndexLink"/>
              </w:rPr>
              <w:t>288</w:t>
            </w:r>
          </w:hyperlink>
        </w:p>
        <w:p>
          <w:pPr>
            <w:pStyle w:val="Contents3"/>
            <w:tabs>
              <w:tab w:val="clear" w:pos="8459"/>
              <w:tab w:val="right" w:pos="9026" w:leader="dot"/>
            </w:tabs>
            <w:rPr/>
          </w:pPr>
          <w:hyperlink w:anchor="__RefHeading___Toc1502218_1051229030">
            <w:r>
              <w:rPr>
                <w:webHidden/>
                <w:rStyle w:val="IndexLink"/>
                <w:rtl w:val="true"/>
              </w:rPr>
              <w:t>(</w:t>
            </w:r>
            <w:r>
              <w:rPr>
                <w:rStyle w:val="IndexLink"/>
              </w:rPr>
              <w:t>25</w:t>
            </w:r>
            <w:r>
              <w:rPr>
                <w:rStyle w:val="IndexLink"/>
                <w:rtl w:val="true"/>
              </w:rPr>
              <w:t>)</w:t>
            </w:r>
            <w:r>
              <w:rPr>
                <w:rStyle w:val="IndexLink"/>
                <w:rtl w:val="true"/>
              </w:rPr>
              <w:t>روايت بيست و پنجم</w:t>
            </w:r>
            <w:r>
              <w:rPr>
                <w:rStyle w:val="IndexLink"/>
                <w:rtl w:val="true"/>
              </w:rPr>
              <w:t xml:space="preserve">: </w:t>
            </w:r>
            <w:r>
              <w:rPr>
                <w:rStyle w:val="IndexLink"/>
                <w:rtl w:val="true"/>
              </w:rPr>
              <w:t xml:space="preserve">قصه زندگي حضرت هارون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4"/>
            <w:tabs>
              <w:tab w:val="clear" w:pos="8176"/>
              <w:tab w:val="right" w:pos="9026" w:leader="dot"/>
            </w:tabs>
            <w:rPr/>
          </w:pPr>
          <w:hyperlink w:anchor="__RefHeading___Toc1502220_1051229030">
            <w:r>
              <w:rPr>
                <w:webHidden/>
                <w:rStyle w:val="IndexLink"/>
                <w:rtl w:val="true"/>
              </w:rPr>
              <w:t xml:space="preserve">شناساسنامه حضرت هارون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1502222_1051229030">
            <w:r>
              <w:rPr>
                <w:webHidden/>
                <w:rStyle w:val="IndexLink"/>
                <w:rtl w:val="true"/>
              </w:rPr>
              <w:t>(</w:t>
            </w:r>
            <w:r>
              <w:rPr>
                <w:rStyle w:val="IndexLink"/>
              </w:rPr>
              <w:t>26</w:t>
            </w:r>
            <w:r>
              <w:rPr>
                <w:rStyle w:val="IndexLink"/>
                <w:rtl w:val="true"/>
              </w:rPr>
              <w:t>)</w:t>
            </w:r>
            <w:r>
              <w:rPr>
                <w:rStyle w:val="IndexLink"/>
                <w:rtl w:val="true"/>
              </w:rPr>
              <w:t>روايت بيست و ششم</w:t>
            </w:r>
            <w:r>
              <w:rPr>
                <w:rStyle w:val="IndexLink"/>
                <w:rtl w:val="true"/>
              </w:rPr>
              <w:t xml:space="preserve">: </w:t>
            </w:r>
            <w:r>
              <w:rPr>
                <w:rStyle w:val="IndexLink"/>
                <w:rtl w:val="true"/>
              </w:rPr>
              <w:t xml:space="preserve">قصه زندگي حضرت یوشع </w:t>
            </w:r>
            <w:r>
              <w:rPr>
                <w:rStyle w:val="IndexLink"/>
                <w:rtl w:val="true"/>
              </w:rPr>
              <w:t>(</w:t>
            </w:r>
            <w:r>
              <w:rPr>
                <w:rStyle w:val="IndexLink"/>
                <w:rtl w:val="true"/>
              </w:rPr>
              <w:t>علیه السلام</w:t>
            </w:r>
            <w:r>
              <w:rPr>
                <w:rStyle w:val="IndexLink"/>
                <w:rtl w:val="true"/>
              </w:rPr>
              <w:t>)</w:t>
              <w:tab/>
            </w:r>
            <w:r>
              <w:rPr>
                <w:rStyle w:val="IndexLink"/>
              </w:rPr>
              <w:t>294</w:t>
            </w:r>
          </w:hyperlink>
        </w:p>
        <w:p>
          <w:pPr>
            <w:pStyle w:val="Contents4"/>
            <w:tabs>
              <w:tab w:val="clear" w:pos="8176"/>
              <w:tab w:val="right" w:pos="9026" w:leader="dot"/>
            </w:tabs>
            <w:rPr/>
          </w:pPr>
          <w:hyperlink w:anchor="__RefHeading___Toc1502224_105122903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502226_1051229030">
            <w:r>
              <w:rPr>
                <w:webHidden/>
                <w:rStyle w:val="IndexLink"/>
                <w:rtl w:val="true"/>
              </w:rPr>
              <w:t xml:space="preserve">شناسنامه حضرت یوشع </w:t>
            </w:r>
            <w:r>
              <w:rPr>
                <w:rStyle w:val="IndexLink"/>
                <w:rtl w:val="true"/>
              </w:rPr>
              <w:t>(</w:t>
            </w:r>
            <w:r>
              <w:rPr>
                <w:rStyle w:val="IndexLink"/>
                <w:rtl w:val="true"/>
              </w:rPr>
              <w:t>علیه السلام</w:t>
            </w:r>
            <w:r>
              <w:rPr>
                <w:rStyle w:val="IndexLink"/>
                <w:rtl w:val="true"/>
              </w:rPr>
              <w:t>)</w:t>
              <w:tab/>
            </w:r>
            <w:r>
              <w:rPr>
                <w:rStyle w:val="IndexLink"/>
              </w:rPr>
              <w:t>294</w:t>
            </w:r>
          </w:hyperlink>
        </w:p>
        <w:p>
          <w:pPr>
            <w:pStyle w:val="Contents4"/>
            <w:tabs>
              <w:tab w:val="clear" w:pos="8176"/>
              <w:tab w:val="right" w:pos="9026" w:leader="dot"/>
            </w:tabs>
            <w:rPr/>
          </w:pPr>
          <w:hyperlink w:anchor="__RefHeading___Toc1502228_1051229030">
            <w:r>
              <w:rPr>
                <w:webHidden/>
                <w:rStyle w:val="IndexLink"/>
                <w:rtl w:val="true"/>
              </w:rPr>
              <w:t xml:space="preserve">سرگذشت حضرت یوشع </w:t>
            </w:r>
            <w:r>
              <w:rPr>
                <w:rStyle w:val="IndexLink"/>
                <w:rtl w:val="true"/>
              </w:rPr>
              <w:t>(</w:t>
            </w:r>
            <w:r>
              <w:rPr>
                <w:rStyle w:val="IndexLink"/>
                <w:rtl w:val="true"/>
              </w:rPr>
              <w:t>علیه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1502230_1051229030">
            <w:r>
              <w:rPr>
                <w:webHidden/>
                <w:rStyle w:val="IndexLink"/>
                <w:rtl w:val="true"/>
              </w:rPr>
              <w:t>(</w:t>
            </w:r>
            <w:r>
              <w:rPr>
                <w:rStyle w:val="IndexLink"/>
              </w:rPr>
              <w:t>27</w:t>
            </w:r>
            <w:r>
              <w:rPr>
                <w:rStyle w:val="IndexLink"/>
                <w:rtl w:val="true"/>
              </w:rPr>
              <w:t>)</w:t>
            </w:r>
            <w:r>
              <w:rPr>
                <w:rStyle w:val="IndexLink"/>
                <w:rtl w:val="true"/>
              </w:rPr>
              <w:t>روايت بيست و هفتم</w:t>
            </w:r>
            <w:r>
              <w:rPr>
                <w:rStyle w:val="IndexLink"/>
                <w:rtl w:val="true"/>
              </w:rPr>
              <w:t xml:space="preserve">: </w:t>
            </w:r>
            <w:r>
              <w:rPr>
                <w:rStyle w:val="IndexLink"/>
                <w:rtl w:val="true"/>
              </w:rPr>
              <w:t xml:space="preserve">قصه زندگي حضرت اشموئیل </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4"/>
            <w:tabs>
              <w:tab w:val="clear" w:pos="8176"/>
              <w:tab w:val="right" w:pos="9026" w:leader="dot"/>
            </w:tabs>
            <w:rPr/>
          </w:pPr>
          <w:hyperlink w:anchor="__RefHeading___Toc1502232_105122903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502234_1051229030">
            <w:r>
              <w:rPr>
                <w:webHidden/>
                <w:rStyle w:val="IndexLink"/>
                <w:rtl w:val="true"/>
              </w:rPr>
              <w:t xml:space="preserve">سرگذشت حضرت اشموئيل </w:t>
            </w:r>
            <w:r>
              <w:rPr>
                <w:rStyle w:val="IndexLink"/>
                <w:rtl w:val="true"/>
              </w:rPr>
              <w:t>(</w:t>
            </w:r>
            <w:r>
              <w:rPr>
                <w:rStyle w:val="IndexLink"/>
                <w:rtl w:val="true"/>
              </w:rPr>
              <w:t>علیه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1502236_1051229030">
            <w:r>
              <w:rPr>
                <w:webHidden/>
                <w:rStyle w:val="IndexLink"/>
                <w:rtl w:val="true"/>
              </w:rPr>
              <w:t>(</w:t>
            </w:r>
            <w:r>
              <w:rPr>
                <w:rStyle w:val="IndexLink"/>
              </w:rPr>
              <w:t>28</w:t>
            </w:r>
            <w:r>
              <w:rPr>
                <w:rStyle w:val="IndexLink"/>
                <w:rtl w:val="true"/>
              </w:rPr>
              <w:t>)</w:t>
            </w:r>
            <w:r>
              <w:rPr>
                <w:rStyle w:val="IndexLink"/>
                <w:rtl w:val="true"/>
              </w:rPr>
              <w:t>روايت بيست و هشتم</w:t>
            </w:r>
            <w:r>
              <w:rPr>
                <w:rStyle w:val="IndexLink"/>
                <w:rtl w:val="true"/>
              </w:rPr>
              <w:t xml:space="preserve">: </w:t>
            </w:r>
            <w:r>
              <w:rPr>
                <w:rStyle w:val="IndexLink"/>
                <w:rtl w:val="true"/>
              </w:rPr>
              <w:t>قصه زندگي طالوت و جالوت</w:t>
            </w:r>
            <w:r>
              <w:rPr>
                <w:rStyle w:val="IndexLink"/>
                <w:rtl w:val="true"/>
              </w:rPr>
              <w:tab/>
            </w:r>
            <w:r>
              <w:rPr>
                <w:rStyle w:val="IndexLink"/>
              </w:rPr>
              <w:t>302</w:t>
            </w:r>
          </w:hyperlink>
        </w:p>
        <w:p>
          <w:pPr>
            <w:pStyle w:val="Contents4"/>
            <w:tabs>
              <w:tab w:val="clear" w:pos="8176"/>
              <w:tab w:val="right" w:pos="9026" w:leader="dot"/>
            </w:tabs>
            <w:rPr/>
          </w:pPr>
          <w:hyperlink w:anchor="__RefHeading___Toc1502238_105122903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502240_1051229030">
            <w:r>
              <w:rPr>
                <w:webHidden/>
                <w:rStyle w:val="IndexLink"/>
                <w:rtl w:val="true"/>
              </w:rPr>
              <w:t>طالوت كيست؟</w:t>
            </w:r>
            <w:r>
              <w:rPr>
                <w:rStyle w:val="IndexLink"/>
                <w:rtl w:val="true"/>
              </w:rPr>
              <w:tab/>
            </w:r>
            <w:r>
              <w:rPr>
                <w:rStyle w:val="IndexLink"/>
              </w:rPr>
              <w:t>302</w:t>
            </w:r>
          </w:hyperlink>
        </w:p>
        <w:p>
          <w:pPr>
            <w:pStyle w:val="Contents3"/>
            <w:tabs>
              <w:tab w:val="clear" w:pos="8459"/>
              <w:tab w:val="right" w:pos="9026" w:leader="dot"/>
            </w:tabs>
            <w:rPr/>
          </w:pPr>
          <w:hyperlink w:anchor="__RefHeading___Toc1502242_1051229030">
            <w:r>
              <w:rPr>
                <w:webHidden/>
                <w:rStyle w:val="IndexLink"/>
                <w:rtl w:val="true"/>
              </w:rPr>
              <w:t>(</w:t>
            </w:r>
            <w:r>
              <w:rPr>
                <w:rStyle w:val="IndexLink"/>
              </w:rPr>
              <w:t>29</w:t>
            </w:r>
            <w:r>
              <w:rPr>
                <w:rStyle w:val="IndexLink"/>
                <w:rtl w:val="true"/>
              </w:rPr>
              <w:t>)</w:t>
            </w:r>
            <w:r>
              <w:rPr>
                <w:rStyle w:val="IndexLink"/>
                <w:rtl w:val="true"/>
              </w:rPr>
              <w:t>روايت بيست و نهم</w:t>
            </w:r>
            <w:r>
              <w:rPr>
                <w:rStyle w:val="IndexLink"/>
                <w:rtl w:val="true"/>
              </w:rPr>
              <w:t xml:space="preserve">: </w:t>
            </w:r>
            <w:r>
              <w:rPr>
                <w:rStyle w:val="IndexLink"/>
                <w:rtl w:val="true"/>
              </w:rPr>
              <w:t xml:space="preserve">قصه زندگي حضرت داوود </w:t>
            </w:r>
            <w:r>
              <w:rPr>
                <w:rStyle w:val="IndexLink"/>
                <w:rtl w:val="true"/>
              </w:rPr>
              <w:t>(</w:t>
            </w:r>
            <w:r>
              <w:rPr>
                <w:rStyle w:val="IndexLink"/>
                <w:rtl w:val="true"/>
              </w:rPr>
              <w:t>علیه السلام</w:t>
            </w:r>
            <w:r>
              <w:rPr>
                <w:rStyle w:val="IndexLink"/>
                <w:rtl w:val="true"/>
              </w:rPr>
              <w:t>)</w:t>
              <w:tab/>
            </w:r>
            <w:r>
              <w:rPr>
                <w:rStyle w:val="IndexLink"/>
              </w:rPr>
              <w:t>306</w:t>
            </w:r>
          </w:hyperlink>
        </w:p>
        <w:p>
          <w:pPr>
            <w:pStyle w:val="Contents4"/>
            <w:tabs>
              <w:tab w:val="clear" w:pos="8176"/>
              <w:tab w:val="right" w:pos="9026" w:leader="dot"/>
            </w:tabs>
            <w:rPr/>
          </w:pPr>
          <w:hyperlink w:anchor="__RefHeading___Toc1502244_1051229030">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502246_1051229030">
            <w:r>
              <w:rPr>
                <w:webHidden/>
                <w:rStyle w:val="IndexLink"/>
                <w:rtl w:val="true"/>
              </w:rPr>
              <w:t xml:space="preserve">شناسنامه حضرت داوود </w:t>
            </w:r>
            <w:r>
              <w:rPr>
                <w:rStyle w:val="IndexLink"/>
                <w:rtl w:val="true"/>
              </w:rPr>
              <w:t>(</w:t>
            </w:r>
            <w:r>
              <w:rPr>
                <w:rStyle w:val="IndexLink"/>
                <w:rtl w:val="true"/>
              </w:rPr>
              <w:t>علیه السلام</w:t>
            </w:r>
            <w:r>
              <w:rPr>
                <w:rStyle w:val="IndexLink"/>
                <w:rtl w:val="true"/>
              </w:rPr>
              <w:t>)</w:t>
              <w:tab/>
            </w:r>
            <w:r>
              <w:rPr>
                <w:rStyle w:val="IndexLink"/>
              </w:rPr>
              <w:t>306</w:t>
            </w:r>
          </w:hyperlink>
        </w:p>
        <w:p>
          <w:pPr>
            <w:pStyle w:val="Contents4"/>
            <w:tabs>
              <w:tab w:val="clear" w:pos="8176"/>
              <w:tab w:val="right" w:pos="9026" w:leader="dot"/>
            </w:tabs>
            <w:rPr/>
          </w:pPr>
          <w:hyperlink w:anchor="__RefHeading___Toc1502248_1051229030">
            <w:r>
              <w:rPr>
                <w:webHidden/>
                <w:rStyle w:val="IndexLink"/>
                <w:rtl w:val="true"/>
              </w:rPr>
              <w:t xml:space="preserve">قضاوت حضرت داوود </w:t>
            </w:r>
            <w:r>
              <w:rPr>
                <w:rStyle w:val="IndexLink"/>
                <w:rtl w:val="true"/>
              </w:rPr>
              <w:t>(</w:t>
            </w:r>
            <w:r>
              <w:rPr>
                <w:rStyle w:val="IndexLink"/>
                <w:rtl w:val="true"/>
              </w:rPr>
              <w:t>علیه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1502250_1051229030">
            <w:r>
              <w:rPr>
                <w:webHidden/>
                <w:rStyle w:val="IndexLink"/>
                <w:rtl w:val="true"/>
              </w:rPr>
              <w:t>(</w:t>
            </w:r>
            <w:r>
              <w:rPr>
                <w:rStyle w:val="IndexLink"/>
              </w:rPr>
              <w:t>30</w:t>
            </w:r>
            <w:r>
              <w:rPr>
                <w:rStyle w:val="IndexLink"/>
                <w:rtl w:val="true"/>
              </w:rPr>
              <w:t>)</w:t>
            </w:r>
            <w:r>
              <w:rPr>
                <w:rStyle w:val="IndexLink"/>
                <w:rtl w:val="true"/>
              </w:rPr>
              <w:t>روايت سي ام</w:t>
            </w:r>
            <w:r>
              <w:rPr>
                <w:rStyle w:val="IndexLink"/>
                <w:rtl w:val="true"/>
              </w:rPr>
              <w:t xml:space="preserve">: </w:t>
            </w:r>
            <w:r>
              <w:rPr>
                <w:rStyle w:val="IndexLink"/>
                <w:rtl w:val="true"/>
              </w:rPr>
              <w:t>قصه زندگي اصحاب سبت</w:t>
            </w:r>
            <w:r>
              <w:rPr>
                <w:rStyle w:val="IndexLink"/>
                <w:rtl w:val="true"/>
              </w:rPr>
              <w:tab/>
            </w:r>
            <w:r>
              <w:rPr>
                <w:rStyle w:val="IndexLink"/>
              </w:rPr>
              <w:t>312</w:t>
            </w:r>
          </w:hyperlink>
        </w:p>
        <w:p>
          <w:pPr>
            <w:pStyle w:val="Contents4"/>
            <w:tabs>
              <w:tab w:val="clear" w:pos="8176"/>
              <w:tab w:val="right" w:pos="9026" w:leader="dot"/>
            </w:tabs>
            <w:rPr/>
          </w:pPr>
          <w:hyperlink w:anchor="__RefHeading___Toc1502252_1051229030">
            <w:r>
              <w:rPr>
                <w:webHidden/>
                <w:rStyle w:val="IndexLink"/>
                <w:rtl w:val="true"/>
              </w:rPr>
              <w:t>اصحاب سبت</w:t>
            </w:r>
            <w:r>
              <w:rPr>
                <w:rStyle w:val="IndexLink"/>
                <w:rtl w:val="true"/>
              </w:rPr>
              <w:tab/>
            </w:r>
            <w:r>
              <w:rPr>
                <w:rStyle w:val="IndexLink"/>
              </w:rPr>
              <w:t>312</w:t>
            </w:r>
          </w:hyperlink>
        </w:p>
        <w:p>
          <w:pPr>
            <w:pStyle w:val="Contents3"/>
            <w:tabs>
              <w:tab w:val="clear" w:pos="8459"/>
              <w:tab w:val="right" w:pos="9026" w:leader="dot"/>
            </w:tabs>
            <w:rPr/>
          </w:pPr>
          <w:hyperlink w:anchor="__RefHeading___Toc1502254_1051229030">
            <w:r>
              <w:rPr>
                <w:webHidden/>
                <w:rStyle w:val="IndexLink"/>
                <w:rtl w:val="true"/>
              </w:rPr>
              <w:t>(</w:t>
            </w:r>
            <w:r>
              <w:rPr>
                <w:rStyle w:val="IndexLink"/>
              </w:rPr>
              <w:t>31</w:t>
            </w:r>
            <w:r>
              <w:rPr>
                <w:rStyle w:val="IndexLink"/>
                <w:rtl w:val="true"/>
              </w:rPr>
              <w:t>)</w:t>
            </w:r>
            <w:r>
              <w:rPr>
                <w:rStyle w:val="IndexLink"/>
                <w:rtl w:val="true"/>
              </w:rPr>
              <w:t>روايت سي و يكم</w:t>
            </w:r>
            <w:r>
              <w:rPr>
                <w:rStyle w:val="IndexLink"/>
                <w:rtl w:val="true"/>
              </w:rPr>
              <w:t xml:space="preserve">: </w:t>
            </w:r>
            <w:r>
              <w:rPr>
                <w:rStyle w:val="IndexLink"/>
                <w:rtl w:val="true"/>
              </w:rPr>
              <w:t xml:space="preserve">قصه زندگي حضرت سلیمان </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4"/>
            <w:tabs>
              <w:tab w:val="clear" w:pos="8176"/>
              <w:tab w:val="right" w:pos="9026" w:leader="dot"/>
            </w:tabs>
            <w:rPr/>
          </w:pPr>
          <w:hyperlink w:anchor="__RefHeading___Toc1502256_1051229030">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502258_1051229030">
            <w:r>
              <w:rPr>
                <w:webHidden/>
                <w:rStyle w:val="IndexLink"/>
                <w:rtl w:val="true"/>
              </w:rPr>
              <w:t xml:space="preserve">شناسنامه حضرت سلیمان </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4"/>
            <w:tabs>
              <w:tab w:val="clear" w:pos="8176"/>
              <w:tab w:val="right" w:pos="9026" w:leader="dot"/>
            </w:tabs>
            <w:rPr/>
          </w:pPr>
          <w:hyperlink w:anchor="__RefHeading___Toc1502260_1051229030">
            <w:r>
              <w:rPr>
                <w:webHidden/>
                <w:rStyle w:val="IndexLink"/>
                <w:rtl w:val="true"/>
              </w:rPr>
              <w:t xml:space="preserve">پیامبری حضرت سلیمان </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4"/>
            <w:tabs>
              <w:tab w:val="clear" w:pos="8176"/>
              <w:tab w:val="right" w:pos="9026" w:leader="dot"/>
            </w:tabs>
            <w:rPr/>
          </w:pPr>
          <w:hyperlink w:anchor="__RefHeading___Toc1502262_1051229030">
            <w:r>
              <w:rPr>
                <w:webHidden/>
                <w:rStyle w:val="IndexLink"/>
                <w:rtl w:val="true"/>
              </w:rPr>
              <w:t xml:space="preserve">آزمایش سخت حضرت سلیمان </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4"/>
            <w:tabs>
              <w:tab w:val="clear" w:pos="8176"/>
              <w:tab w:val="right" w:pos="9026" w:leader="dot"/>
            </w:tabs>
            <w:rPr/>
          </w:pPr>
          <w:hyperlink w:anchor="__RefHeading___Toc1502264_1051229030">
            <w:r>
              <w:rPr>
                <w:webHidden/>
                <w:rStyle w:val="IndexLink"/>
                <w:rtl w:val="true"/>
              </w:rPr>
              <w:t xml:space="preserve">نعمت های ویژه به حضرت سلیمان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4"/>
            <w:tabs>
              <w:tab w:val="clear" w:pos="8176"/>
              <w:tab w:val="right" w:pos="9026" w:leader="dot"/>
            </w:tabs>
            <w:rPr/>
          </w:pPr>
          <w:hyperlink w:anchor="__RefHeading___Toc1502266_1051229030">
            <w:r>
              <w:rPr>
                <w:webHidden/>
                <w:rStyle w:val="IndexLink"/>
                <w:rtl w:val="true"/>
              </w:rPr>
              <w:t>غیبت هُدهُد و خبر تازۀ او</w:t>
            </w:r>
            <w:r>
              <w:rPr>
                <w:rStyle w:val="IndexLink"/>
                <w:rtl w:val="true"/>
              </w:rPr>
              <w:tab/>
            </w:r>
            <w:r>
              <w:rPr>
                <w:rStyle w:val="IndexLink"/>
              </w:rPr>
              <w:t>319</w:t>
            </w:r>
          </w:hyperlink>
        </w:p>
        <w:p>
          <w:pPr>
            <w:pStyle w:val="Contents3"/>
            <w:tabs>
              <w:tab w:val="clear" w:pos="8459"/>
              <w:tab w:val="right" w:pos="9026" w:leader="dot"/>
            </w:tabs>
            <w:rPr/>
          </w:pPr>
          <w:hyperlink w:anchor="__RefHeading___Toc1502268_1051229030">
            <w:r>
              <w:rPr>
                <w:webHidden/>
                <w:rStyle w:val="IndexLink"/>
                <w:rtl w:val="true"/>
              </w:rPr>
              <w:t>(</w:t>
            </w:r>
            <w:r>
              <w:rPr>
                <w:rStyle w:val="IndexLink"/>
              </w:rPr>
              <w:t>32</w:t>
            </w:r>
            <w:r>
              <w:rPr>
                <w:rStyle w:val="IndexLink"/>
                <w:rtl w:val="true"/>
              </w:rPr>
              <w:t>)</w:t>
            </w:r>
            <w:r>
              <w:rPr>
                <w:rStyle w:val="IndexLink"/>
                <w:rtl w:val="true"/>
              </w:rPr>
              <w:t>روايت سي و دوم</w:t>
            </w:r>
            <w:r>
              <w:rPr>
                <w:rStyle w:val="IndexLink"/>
                <w:rtl w:val="true"/>
              </w:rPr>
              <w:t xml:space="preserve">: </w:t>
            </w:r>
            <w:r>
              <w:rPr>
                <w:rStyle w:val="IndexLink"/>
                <w:rtl w:val="true"/>
              </w:rPr>
              <w:t xml:space="preserve">قصه زندگي حضرت الیاس </w:t>
            </w:r>
            <w:r>
              <w:rPr>
                <w:rStyle w:val="IndexLink"/>
                <w:rtl w:val="true"/>
              </w:rPr>
              <w:t>(</w:t>
            </w:r>
            <w:r>
              <w:rPr>
                <w:rStyle w:val="IndexLink"/>
                <w:rtl w:val="true"/>
              </w:rPr>
              <w:t>علیه السلام</w:t>
            </w:r>
            <w:r>
              <w:rPr>
                <w:rStyle w:val="IndexLink"/>
                <w:rtl w:val="true"/>
              </w:rPr>
              <w:t>)</w:t>
              <w:tab/>
            </w:r>
            <w:r>
              <w:rPr>
                <w:rStyle w:val="IndexLink"/>
              </w:rPr>
              <w:t>326</w:t>
            </w:r>
          </w:hyperlink>
        </w:p>
        <w:p>
          <w:pPr>
            <w:pStyle w:val="Contents4"/>
            <w:tabs>
              <w:tab w:val="clear" w:pos="8176"/>
              <w:tab w:val="right" w:pos="9026" w:leader="dot"/>
            </w:tabs>
            <w:rPr/>
          </w:pPr>
          <w:hyperlink w:anchor="__RefHeading___Toc1502270_105122903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502272_1051229030">
            <w:r>
              <w:rPr>
                <w:webHidden/>
                <w:rStyle w:val="IndexLink"/>
                <w:rtl w:val="true"/>
              </w:rPr>
              <w:t xml:space="preserve">شناسنامه حضرت الیاس </w:t>
            </w:r>
            <w:r>
              <w:rPr>
                <w:rStyle w:val="IndexLink"/>
                <w:rtl w:val="true"/>
              </w:rPr>
              <w:t>(</w:t>
            </w:r>
            <w:r>
              <w:rPr>
                <w:rStyle w:val="IndexLink"/>
                <w:rtl w:val="true"/>
              </w:rPr>
              <w:t>علیه السلام</w:t>
            </w:r>
            <w:r>
              <w:rPr>
                <w:rStyle w:val="IndexLink"/>
                <w:rtl w:val="true"/>
              </w:rPr>
              <w:t>)</w:t>
              <w:tab/>
            </w:r>
            <w:r>
              <w:rPr>
                <w:rStyle w:val="IndexLink"/>
              </w:rPr>
              <w:t>326</w:t>
            </w:r>
          </w:hyperlink>
        </w:p>
        <w:p>
          <w:pPr>
            <w:pStyle w:val="Contents4"/>
            <w:tabs>
              <w:tab w:val="clear" w:pos="8176"/>
              <w:tab w:val="right" w:pos="9026" w:leader="dot"/>
            </w:tabs>
            <w:rPr/>
          </w:pPr>
          <w:hyperlink w:anchor="__RefHeading___Toc1502274_1051229030">
            <w:r>
              <w:rPr>
                <w:webHidden/>
                <w:rStyle w:val="IndexLink"/>
                <w:rtl w:val="true"/>
              </w:rPr>
              <w:t xml:space="preserve">شیوه دعوت الیاس </w:t>
            </w:r>
            <w:r>
              <w:rPr>
                <w:rStyle w:val="IndexLink"/>
                <w:rtl w:val="true"/>
              </w:rPr>
              <w:t>(</w:t>
            </w:r>
            <w:r>
              <w:rPr>
                <w:rStyle w:val="IndexLink"/>
                <w:rtl w:val="true"/>
              </w:rPr>
              <w:t>علیه السلام</w:t>
            </w:r>
            <w:r>
              <w:rPr>
                <w:rStyle w:val="IndexLink"/>
                <w:rtl w:val="true"/>
              </w:rPr>
              <w:t xml:space="preserve">) </w:t>
            </w:r>
            <w:r>
              <w:rPr>
                <w:rStyle w:val="IndexLink"/>
                <w:rtl w:val="true"/>
              </w:rPr>
              <w:t>و پادشاه معاصرش</w:t>
            </w:r>
            <w:r>
              <w:rPr>
                <w:rStyle w:val="IndexLink"/>
                <w:rtl w:val="true"/>
              </w:rPr>
              <w:tab/>
            </w:r>
            <w:r>
              <w:rPr>
                <w:rStyle w:val="IndexLink"/>
              </w:rPr>
              <w:t>327</w:t>
            </w:r>
          </w:hyperlink>
        </w:p>
        <w:p>
          <w:pPr>
            <w:pStyle w:val="Contents3"/>
            <w:tabs>
              <w:tab w:val="clear" w:pos="8459"/>
              <w:tab w:val="right" w:pos="9026" w:leader="dot"/>
            </w:tabs>
            <w:rPr/>
          </w:pPr>
          <w:hyperlink w:anchor="__RefHeading___Toc1502276_1051229030">
            <w:r>
              <w:rPr>
                <w:webHidden/>
                <w:rStyle w:val="IndexLink"/>
                <w:rtl w:val="true"/>
              </w:rPr>
              <w:t>(</w:t>
            </w:r>
            <w:r>
              <w:rPr>
                <w:rStyle w:val="IndexLink"/>
              </w:rPr>
              <w:t>33</w:t>
            </w:r>
            <w:r>
              <w:rPr>
                <w:rStyle w:val="IndexLink"/>
                <w:rtl w:val="true"/>
              </w:rPr>
              <w:t>)</w:t>
            </w:r>
            <w:r>
              <w:rPr>
                <w:rStyle w:val="IndexLink"/>
                <w:rtl w:val="true"/>
              </w:rPr>
              <w:t>روايت سي و سوم</w:t>
            </w:r>
            <w:r>
              <w:rPr>
                <w:rStyle w:val="IndexLink"/>
                <w:rtl w:val="true"/>
              </w:rPr>
              <w:t xml:space="preserve">: </w:t>
            </w:r>
            <w:r>
              <w:rPr>
                <w:rStyle w:val="IndexLink"/>
                <w:rtl w:val="true"/>
              </w:rPr>
              <w:t xml:space="preserve">قصه زندگي حضرت اَلْیَسَع </w:t>
            </w:r>
            <w:r>
              <w:rPr>
                <w:rStyle w:val="IndexLink"/>
                <w:rtl w:val="true"/>
              </w:rPr>
              <w:t>(</w:t>
            </w:r>
            <w:r>
              <w:rPr>
                <w:rStyle w:val="IndexLink"/>
                <w:rtl w:val="true"/>
              </w:rPr>
              <w:t>علیه السلام</w:t>
            </w:r>
            <w:r>
              <w:rPr>
                <w:rStyle w:val="IndexLink"/>
                <w:rtl w:val="true"/>
              </w:rPr>
              <w:t>)</w:t>
              <w:tab/>
            </w:r>
            <w:r>
              <w:rPr>
                <w:rStyle w:val="IndexLink"/>
              </w:rPr>
              <w:t>334</w:t>
            </w:r>
          </w:hyperlink>
        </w:p>
        <w:p>
          <w:pPr>
            <w:pStyle w:val="Contents4"/>
            <w:tabs>
              <w:tab w:val="clear" w:pos="8176"/>
              <w:tab w:val="right" w:pos="9026" w:leader="dot"/>
            </w:tabs>
            <w:rPr/>
          </w:pPr>
          <w:hyperlink w:anchor="__RefHeading___Toc1502278_1051229030">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502280_1051229030">
            <w:r>
              <w:rPr>
                <w:webHidden/>
                <w:rStyle w:val="IndexLink"/>
                <w:rtl w:val="true"/>
              </w:rPr>
              <w:t xml:space="preserve">شناسنامه حضرت اَلْیَسَع </w:t>
            </w:r>
            <w:r>
              <w:rPr>
                <w:rStyle w:val="IndexLink"/>
                <w:rtl w:val="true"/>
              </w:rPr>
              <w:t>(</w:t>
            </w:r>
            <w:r>
              <w:rPr>
                <w:rStyle w:val="IndexLink"/>
                <w:rtl w:val="true"/>
              </w:rPr>
              <w:t>علیه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1502282_1051229030">
            <w:r>
              <w:rPr>
                <w:webHidden/>
                <w:rStyle w:val="IndexLink"/>
                <w:rtl w:val="true"/>
              </w:rPr>
              <w:t>(</w:t>
            </w:r>
            <w:r>
              <w:rPr>
                <w:rStyle w:val="IndexLink"/>
              </w:rPr>
              <w:t>34</w:t>
            </w:r>
            <w:r>
              <w:rPr>
                <w:rStyle w:val="IndexLink"/>
                <w:rtl w:val="true"/>
              </w:rPr>
              <w:t>)</w:t>
            </w:r>
            <w:r>
              <w:rPr>
                <w:rStyle w:val="IndexLink"/>
                <w:rtl w:val="true"/>
              </w:rPr>
              <w:t>روايت سي و چهارم</w:t>
            </w:r>
            <w:r>
              <w:rPr>
                <w:rStyle w:val="IndexLink"/>
                <w:rtl w:val="true"/>
              </w:rPr>
              <w:t xml:space="preserve">: </w:t>
            </w:r>
            <w:r>
              <w:rPr>
                <w:rStyle w:val="IndexLink"/>
                <w:rtl w:val="true"/>
              </w:rPr>
              <w:t>قصه زندگي قوم سَبَأ</w:t>
            </w:r>
            <w:r>
              <w:rPr>
                <w:rStyle w:val="IndexLink"/>
                <w:rtl w:val="true"/>
              </w:rPr>
              <w:tab/>
            </w:r>
            <w:r>
              <w:rPr>
                <w:rStyle w:val="IndexLink"/>
              </w:rPr>
              <w:t>336</w:t>
            </w:r>
          </w:hyperlink>
        </w:p>
        <w:p>
          <w:pPr>
            <w:pStyle w:val="Contents4"/>
            <w:tabs>
              <w:tab w:val="clear" w:pos="8176"/>
              <w:tab w:val="right" w:pos="9026" w:leader="dot"/>
            </w:tabs>
            <w:rPr/>
          </w:pPr>
          <w:hyperlink w:anchor="__RefHeading___Toc1502284_1051229030">
            <w:r>
              <w:rPr>
                <w:webHidden/>
                <w:rStyle w:val="IndexLink"/>
                <w:rtl w:val="true"/>
              </w:rPr>
              <w:t>سرگذشت قوم سَبَأ</w:t>
            </w:r>
            <w:r>
              <w:rPr>
                <w:rStyle w:val="IndexLink"/>
                <w:rtl w:val="true"/>
              </w:rPr>
              <w:tab/>
            </w:r>
            <w:r>
              <w:rPr>
                <w:rStyle w:val="IndexLink"/>
              </w:rPr>
              <w:t>336</w:t>
            </w:r>
          </w:hyperlink>
        </w:p>
        <w:p>
          <w:pPr>
            <w:pStyle w:val="Contents3"/>
            <w:tabs>
              <w:tab w:val="clear" w:pos="8459"/>
              <w:tab w:val="right" w:pos="9026" w:leader="dot"/>
            </w:tabs>
            <w:rPr/>
          </w:pPr>
          <w:hyperlink w:anchor="__RefHeading___Toc1502286_1051229030">
            <w:r>
              <w:rPr>
                <w:webHidden/>
                <w:rStyle w:val="IndexLink"/>
                <w:rtl w:val="true"/>
              </w:rPr>
              <w:t>(</w:t>
            </w:r>
            <w:r>
              <w:rPr>
                <w:rStyle w:val="IndexLink"/>
              </w:rPr>
              <w:t>35</w:t>
            </w:r>
            <w:r>
              <w:rPr>
                <w:rStyle w:val="IndexLink"/>
                <w:rtl w:val="true"/>
              </w:rPr>
              <w:t>)</w:t>
            </w:r>
            <w:r>
              <w:rPr>
                <w:rStyle w:val="IndexLink"/>
                <w:rtl w:val="true"/>
              </w:rPr>
              <w:t>روايت سي و پنجم</w:t>
            </w:r>
            <w:r>
              <w:rPr>
                <w:rStyle w:val="IndexLink"/>
                <w:rtl w:val="true"/>
              </w:rPr>
              <w:t xml:space="preserve">: </w:t>
            </w:r>
            <w:r>
              <w:rPr>
                <w:rStyle w:val="IndexLink"/>
                <w:rtl w:val="true"/>
              </w:rPr>
              <w:t>قصه زندگي اصحاب رَسّ</w:t>
            </w:r>
            <w:r>
              <w:rPr>
                <w:rStyle w:val="IndexLink"/>
                <w:rtl w:val="true"/>
              </w:rPr>
              <w:tab/>
            </w:r>
            <w:r>
              <w:rPr>
                <w:rStyle w:val="IndexLink"/>
              </w:rPr>
              <w:t>340</w:t>
            </w:r>
          </w:hyperlink>
        </w:p>
        <w:p>
          <w:pPr>
            <w:pStyle w:val="Contents4"/>
            <w:tabs>
              <w:tab w:val="clear" w:pos="8176"/>
              <w:tab w:val="right" w:pos="9026" w:leader="dot"/>
            </w:tabs>
            <w:rPr/>
          </w:pPr>
          <w:hyperlink w:anchor="__RefHeading___Toc1502288_1051229030">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1502290_1051229030">
            <w:r>
              <w:rPr>
                <w:webHidden/>
                <w:rStyle w:val="IndexLink"/>
                <w:rtl w:val="true"/>
              </w:rPr>
              <w:t>سرگذشت اصحاب رَسّ</w:t>
            </w:r>
            <w:r>
              <w:rPr>
                <w:rStyle w:val="IndexLink"/>
                <w:rtl w:val="true"/>
              </w:rPr>
              <w:tab/>
            </w:r>
            <w:r>
              <w:rPr>
                <w:rStyle w:val="IndexLink"/>
              </w:rPr>
              <w:t>340</w:t>
            </w:r>
          </w:hyperlink>
        </w:p>
        <w:p>
          <w:pPr>
            <w:pStyle w:val="Contents3"/>
            <w:tabs>
              <w:tab w:val="clear" w:pos="8459"/>
              <w:tab w:val="right" w:pos="9026" w:leader="dot"/>
            </w:tabs>
            <w:rPr/>
          </w:pPr>
          <w:hyperlink w:anchor="__RefHeading___Toc1502292_1051229030">
            <w:r>
              <w:rPr>
                <w:webHidden/>
                <w:rStyle w:val="IndexLink"/>
                <w:rtl w:val="true"/>
              </w:rPr>
              <w:t>(</w:t>
            </w:r>
            <w:r>
              <w:rPr>
                <w:rStyle w:val="IndexLink"/>
              </w:rPr>
              <w:t>36</w:t>
            </w:r>
            <w:r>
              <w:rPr>
                <w:rStyle w:val="IndexLink"/>
                <w:rtl w:val="true"/>
              </w:rPr>
              <w:t>)</w:t>
            </w:r>
            <w:r>
              <w:rPr>
                <w:rStyle w:val="IndexLink"/>
                <w:rtl w:val="true"/>
              </w:rPr>
              <w:t>روايت سي و ششم</w:t>
            </w:r>
            <w:r>
              <w:rPr>
                <w:rStyle w:val="IndexLink"/>
                <w:rtl w:val="true"/>
              </w:rPr>
              <w:t xml:space="preserve">: </w:t>
            </w:r>
            <w:r>
              <w:rPr>
                <w:rStyle w:val="IndexLink"/>
                <w:rtl w:val="true"/>
              </w:rPr>
              <w:t>قصه زندگي هاروت و ماروت</w:t>
            </w:r>
            <w:r>
              <w:rPr>
                <w:rStyle w:val="IndexLink"/>
                <w:rtl w:val="true"/>
              </w:rPr>
              <w:tab/>
            </w:r>
            <w:r>
              <w:rPr>
                <w:rStyle w:val="IndexLink"/>
              </w:rPr>
              <w:t>344</w:t>
            </w:r>
          </w:hyperlink>
        </w:p>
        <w:p>
          <w:pPr>
            <w:pStyle w:val="Contents4"/>
            <w:tabs>
              <w:tab w:val="clear" w:pos="8176"/>
              <w:tab w:val="right" w:pos="9026" w:leader="dot"/>
            </w:tabs>
            <w:rPr/>
          </w:pPr>
          <w:hyperlink w:anchor="__RefHeading___Toc1502294_1051229030">
            <w:r>
              <w:rPr>
                <w:webHidden/>
                <w:rStyle w:val="IndexLink"/>
                <w:rtl w:val="true"/>
              </w:rPr>
              <w:t>سرگذشت هاروت و ماروت</w:t>
            </w:r>
            <w:r>
              <w:rPr>
                <w:rStyle w:val="IndexLink"/>
                <w:rtl w:val="true"/>
              </w:rPr>
              <w:tab/>
            </w:r>
            <w:r>
              <w:rPr>
                <w:rStyle w:val="IndexLink"/>
              </w:rPr>
              <w:t>344</w:t>
            </w:r>
          </w:hyperlink>
        </w:p>
        <w:p>
          <w:pPr>
            <w:pStyle w:val="Contents3"/>
            <w:tabs>
              <w:tab w:val="clear" w:pos="8459"/>
              <w:tab w:val="right" w:pos="9026" w:leader="dot"/>
            </w:tabs>
            <w:rPr/>
          </w:pPr>
          <w:hyperlink w:anchor="__RefHeading___Toc1502296_1051229030">
            <w:r>
              <w:rPr>
                <w:webHidden/>
                <w:rStyle w:val="IndexLink"/>
                <w:rtl w:val="true"/>
              </w:rPr>
              <w:t>(</w:t>
            </w:r>
            <w:r>
              <w:rPr>
                <w:rStyle w:val="IndexLink"/>
              </w:rPr>
              <w:t>37</w:t>
            </w:r>
            <w:r>
              <w:rPr>
                <w:rStyle w:val="IndexLink"/>
                <w:rtl w:val="true"/>
              </w:rPr>
              <w:t>)</w:t>
            </w:r>
            <w:r>
              <w:rPr>
                <w:rStyle w:val="IndexLink"/>
                <w:rtl w:val="true"/>
              </w:rPr>
              <w:t>روايت سي و هفتم</w:t>
            </w:r>
            <w:r>
              <w:rPr>
                <w:rStyle w:val="IndexLink"/>
                <w:rtl w:val="true"/>
              </w:rPr>
              <w:t xml:space="preserve">: </w:t>
            </w:r>
            <w:r>
              <w:rPr>
                <w:rStyle w:val="IndexLink"/>
                <w:rtl w:val="true"/>
              </w:rPr>
              <w:t xml:space="preserve">قصه زندگي حضرت یونس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4"/>
            <w:tabs>
              <w:tab w:val="clear" w:pos="8176"/>
              <w:tab w:val="right" w:pos="9026" w:leader="dot"/>
            </w:tabs>
            <w:rPr/>
          </w:pPr>
          <w:hyperlink w:anchor="__RefHeading___Toc1502298_1051229030">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502300_1051229030">
            <w:r>
              <w:rPr>
                <w:webHidden/>
                <w:rStyle w:val="IndexLink"/>
                <w:rtl w:val="true"/>
              </w:rPr>
              <w:t xml:space="preserve">شناسنامه حضرت یونس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4"/>
            <w:tabs>
              <w:tab w:val="clear" w:pos="8176"/>
              <w:tab w:val="right" w:pos="9026" w:leader="dot"/>
            </w:tabs>
            <w:rPr/>
          </w:pPr>
          <w:hyperlink w:anchor="__RefHeading___Toc1502302_1051229030">
            <w:r>
              <w:rPr>
                <w:webHidden/>
                <w:rStyle w:val="IndexLink"/>
                <w:rtl w:val="true"/>
              </w:rPr>
              <w:t xml:space="preserve">رسالت حضرت یونس </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4"/>
            <w:tabs>
              <w:tab w:val="clear" w:pos="8176"/>
              <w:tab w:val="right" w:pos="9026" w:leader="dot"/>
            </w:tabs>
            <w:rPr/>
          </w:pPr>
          <w:hyperlink w:anchor="__RefHeading___Toc1502304_1051229030">
            <w:r>
              <w:rPr>
                <w:webHidden/>
                <w:rStyle w:val="IndexLink"/>
                <w:rtl w:val="true"/>
              </w:rPr>
              <w:t xml:space="preserve">قرار گرفتن یونس </w:t>
            </w:r>
            <w:r>
              <w:rPr>
                <w:rStyle w:val="IndexLink"/>
                <w:rtl w:val="true"/>
              </w:rPr>
              <w:t>(</w:t>
            </w:r>
            <w:r>
              <w:rPr>
                <w:rStyle w:val="IndexLink"/>
                <w:rtl w:val="true"/>
              </w:rPr>
              <w:t>علیه السلام</w:t>
            </w:r>
            <w:r>
              <w:rPr>
                <w:rStyle w:val="IndexLink"/>
                <w:rtl w:val="true"/>
              </w:rPr>
              <w:t xml:space="preserve">) </w:t>
            </w:r>
            <w:r>
              <w:rPr>
                <w:rStyle w:val="IndexLink"/>
                <w:rtl w:val="true"/>
              </w:rPr>
              <w:t>در شکم ماهی</w:t>
            </w:r>
            <w:r>
              <w:rPr>
                <w:rStyle w:val="IndexLink"/>
                <w:rtl w:val="true"/>
              </w:rPr>
              <w:tab/>
            </w:r>
            <w:r>
              <w:rPr>
                <w:rStyle w:val="IndexLink"/>
              </w:rPr>
              <w:t>350</w:t>
            </w:r>
          </w:hyperlink>
        </w:p>
        <w:p>
          <w:pPr>
            <w:pStyle w:val="Contents4"/>
            <w:tabs>
              <w:tab w:val="clear" w:pos="8176"/>
              <w:tab w:val="right" w:pos="9026" w:leader="dot"/>
            </w:tabs>
            <w:rPr/>
          </w:pPr>
          <w:hyperlink w:anchor="__RefHeading___Toc1502306_1051229030">
            <w:r>
              <w:rPr>
                <w:webHidden/>
                <w:rStyle w:val="IndexLink"/>
                <w:rtl w:val="true"/>
              </w:rPr>
              <w:t xml:space="preserve">مدّت غیب یونس </w:t>
            </w:r>
            <w:r>
              <w:rPr>
                <w:rStyle w:val="IndexLink"/>
                <w:rtl w:val="true"/>
              </w:rPr>
              <w:t>(</w:t>
            </w:r>
            <w:r>
              <w:rPr>
                <w:rStyle w:val="IndexLink"/>
                <w:rtl w:val="true"/>
              </w:rPr>
              <w:t>علیه السلام</w:t>
            </w:r>
            <w:r>
              <w:rPr>
                <w:rStyle w:val="IndexLink"/>
                <w:rtl w:val="true"/>
              </w:rPr>
              <w:t xml:space="preserve">) </w:t>
            </w:r>
            <w:r>
              <w:rPr>
                <w:rStyle w:val="IndexLink"/>
                <w:rtl w:val="true"/>
              </w:rPr>
              <w:t>از میان قومش</w:t>
            </w:r>
            <w:r>
              <w:rPr>
                <w:rStyle w:val="IndexLink"/>
                <w:rtl w:val="true"/>
              </w:rPr>
              <w:tab/>
            </w:r>
            <w:r>
              <w:rPr>
                <w:rStyle w:val="IndexLink"/>
              </w:rPr>
              <w:t>352</w:t>
            </w:r>
          </w:hyperlink>
        </w:p>
        <w:p>
          <w:pPr>
            <w:pStyle w:val="Contents3"/>
            <w:tabs>
              <w:tab w:val="clear" w:pos="8459"/>
              <w:tab w:val="right" w:pos="9026" w:leader="dot"/>
            </w:tabs>
            <w:rPr/>
          </w:pPr>
          <w:hyperlink w:anchor="__RefHeading___Toc1502308_1051229030">
            <w:r>
              <w:rPr>
                <w:webHidden/>
                <w:rStyle w:val="IndexLink"/>
                <w:rtl w:val="true"/>
              </w:rPr>
              <w:t>(</w:t>
            </w:r>
            <w:r>
              <w:rPr>
                <w:rStyle w:val="IndexLink"/>
              </w:rPr>
              <w:t>38</w:t>
            </w:r>
            <w:r>
              <w:rPr>
                <w:rStyle w:val="IndexLink"/>
                <w:rtl w:val="true"/>
              </w:rPr>
              <w:t>)</w:t>
            </w:r>
            <w:r>
              <w:rPr>
                <w:rStyle w:val="IndexLink"/>
                <w:rtl w:val="true"/>
              </w:rPr>
              <w:t>روايت سي و هشتم</w:t>
            </w:r>
            <w:r>
              <w:rPr>
                <w:rStyle w:val="IndexLink"/>
                <w:rtl w:val="true"/>
              </w:rPr>
              <w:t xml:space="preserve">: </w:t>
            </w:r>
            <w:r>
              <w:rPr>
                <w:rStyle w:val="IndexLink"/>
                <w:rtl w:val="true"/>
              </w:rPr>
              <w:t xml:space="preserve">قصه زندگي حضرت زکریا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4"/>
            <w:tabs>
              <w:tab w:val="clear" w:pos="8176"/>
              <w:tab w:val="right" w:pos="9026" w:leader="dot"/>
            </w:tabs>
            <w:rPr/>
          </w:pPr>
          <w:hyperlink w:anchor="__RefHeading___Toc1502310_1051229030">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502312_1051229030">
            <w:r>
              <w:rPr>
                <w:webHidden/>
                <w:rStyle w:val="IndexLink"/>
                <w:rtl w:val="true"/>
              </w:rPr>
              <w:t xml:space="preserve">شناسنامه حضرت زکریا </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4"/>
            <w:tabs>
              <w:tab w:val="clear" w:pos="8176"/>
              <w:tab w:val="right" w:pos="9026" w:leader="dot"/>
            </w:tabs>
            <w:rPr/>
          </w:pPr>
          <w:hyperlink w:anchor="__RefHeading___Toc1502314_1051229030">
            <w:r>
              <w:rPr>
                <w:webHidden/>
                <w:rStyle w:val="IndexLink"/>
                <w:rtl w:val="true"/>
              </w:rPr>
              <w:t xml:space="preserve">ازدواج زکریّا </w:t>
            </w:r>
            <w:r>
              <w:rPr>
                <w:rStyle w:val="IndexLink"/>
                <w:rtl w:val="true"/>
              </w:rPr>
              <w:t>(</w:t>
            </w:r>
            <w:r>
              <w:rPr>
                <w:rStyle w:val="IndexLink"/>
                <w:rtl w:val="true"/>
              </w:rPr>
              <w:t>علیه السلام</w:t>
            </w:r>
            <w:r>
              <w:rPr>
                <w:rStyle w:val="IndexLink"/>
                <w:rtl w:val="true"/>
              </w:rPr>
              <w:t xml:space="preserve">) </w:t>
            </w:r>
            <w:r>
              <w:rPr>
                <w:rStyle w:val="IndexLink"/>
                <w:rtl w:val="true"/>
              </w:rPr>
              <w:t>با اَشْیاع</w:t>
            </w:r>
            <w:r>
              <w:rPr>
                <w:rStyle w:val="IndexLink"/>
                <w:rtl w:val="true"/>
              </w:rPr>
              <w:tab/>
            </w:r>
            <w:r>
              <w:rPr>
                <w:rStyle w:val="IndexLink"/>
              </w:rPr>
              <w:t>356</w:t>
            </w:r>
          </w:hyperlink>
        </w:p>
        <w:p>
          <w:pPr>
            <w:pStyle w:val="Contents4"/>
            <w:tabs>
              <w:tab w:val="clear" w:pos="8176"/>
              <w:tab w:val="right" w:pos="9026" w:leader="dot"/>
            </w:tabs>
            <w:rPr/>
          </w:pPr>
          <w:hyperlink w:anchor="__RefHeading___Toc1502316_1051229030">
            <w:r>
              <w:rPr>
                <w:webHidden/>
                <w:rStyle w:val="IndexLink"/>
                <w:rtl w:val="true"/>
              </w:rPr>
              <w:t xml:space="preserve">سرپرستی زکریّا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مریم </w:t>
            </w:r>
            <w:r>
              <w:rPr>
                <w:rStyle w:val="IndexLink"/>
                <w:rtl w:val="true"/>
              </w:rPr>
              <w:t>(</w:t>
            </w:r>
            <w:r>
              <w:rPr>
                <w:rStyle w:val="IndexLink"/>
                <w:rtl w:val="true"/>
              </w:rPr>
              <w:t>علیها السلام</w:t>
            </w:r>
            <w:r>
              <w:rPr>
                <w:rStyle w:val="IndexLink"/>
                <w:rtl w:val="true"/>
              </w:rPr>
              <w:t>)</w:t>
              <w:tab/>
            </w:r>
            <w:r>
              <w:rPr>
                <w:rStyle w:val="IndexLink"/>
              </w:rPr>
              <w:t>357</w:t>
            </w:r>
          </w:hyperlink>
        </w:p>
        <w:p>
          <w:pPr>
            <w:pStyle w:val="Contents4"/>
            <w:tabs>
              <w:tab w:val="clear" w:pos="8176"/>
              <w:tab w:val="right" w:pos="9026" w:leader="dot"/>
            </w:tabs>
            <w:rPr/>
          </w:pPr>
          <w:hyperlink w:anchor="__RefHeading___Toc1502318_1051229030">
            <w:r>
              <w:rPr>
                <w:webHidden/>
                <w:rStyle w:val="IndexLink"/>
                <w:rtl w:val="true"/>
              </w:rPr>
              <w:t>دعای زکریا و بشارت تولّد یحیی</w:t>
            </w:r>
            <w:r>
              <w:rPr>
                <w:rStyle w:val="IndexLink"/>
                <w:rtl w:val="true"/>
              </w:rPr>
              <w:t>(</w:t>
            </w:r>
            <w:r>
              <w:rPr>
                <w:rStyle w:val="IndexLink"/>
                <w:rtl w:val="true"/>
              </w:rPr>
              <w:t>علیه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1502320_1051229030">
            <w:r>
              <w:rPr>
                <w:webHidden/>
                <w:rStyle w:val="IndexLink"/>
                <w:rtl w:val="true"/>
              </w:rPr>
              <w:t xml:space="preserve">شهادت حضرت زکریا </w:t>
            </w:r>
            <w:r>
              <w:rPr>
                <w:rStyle w:val="IndexLink"/>
                <w:rtl w:val="true"/>
              </w:rPr>
              <w:t>(</w:t>
            </w:r>
            <w:r>
              <w:rPr>
                <w:rStyle w:val="IndexLink"/>
                <w:rtl w:val="true"/>
              </w:rPr>
              <w:t>علیه السلام</w:t>
            </w:r>
            <w:r>
              <w:rPr>
                <w:rStyle w:val="IndexLink"/>
                <w:rtl w:val="true"/>
              </w:rPr>
              <w:t>)</w:t>
              <w:tab/>
            </w:r>
            <w:r>
              <w:rPr>
                <w:rStyle w:val="IndexLink"/>
              </w:rPr>
              <w:t>362</w:t>
            </w:r>
          </w:hyperlink>
        </w:p>
        <w:p>
          <w:pPr>
            <w:pStyle w:val="Contents3"/>
            <w:tabs>
              <w:tab w:val="clear" w:pos="8459"/>
              <w:tab w:val="right" w:pos="9026" w:leader="dot"/>
            </w:tabs>
            <w:rPr/>
          </w:pPr>
          <w:hyperlink w:anchor="__RefHeading___Toc1502322_1051229030">
            <w:r>
              <w:rPr>
                <w:webHidden/>
                <w:rStyle w:val="IndexLink"/>
                <w:rtl w:val="true"/>
              </w:rPr>
              <w:t>(</w:t>
            </w:r>
            <w:r>
              <w:rPr>
                <w:rStyle w:val="IndexLink"/>
              </w:rPr>
              <w:t>39</w:t>
            </w:r>
            <w:r>
              <w:rPr>
                <w:rStyle w:val="IndexLink"/>
                <w:rtl w:val="true"/>
              </w:rPr>
              <w:t>)</w:t>
            </w:r>
            <w:r>
              <w:rPr>
                <w:rStyle w:val="IndexLink"/>
                <w:rtl w:val="true"/>
              </w:rPr>
              <w:t>روايت سي و نهم</w:t>
            </w:r>
            <w:r>
              <w:rPr>
                <w:rStyle w:val="IndexLink"/>
                <w:rtl w:val="true"/>
              </w:rPr>
              <w:t xml:space="preserve">: </w:t>
            </w:r>
            <w:r>
              <w:rPr>
                <w:rStyle w:val="IndexLink"/>
                <w:rtl w:val="true"/>
              </w:rPr>
              <w:t xml:space="preserve">قصه زندگي حضرت یحیی </w:t>
            </w:r>
            <w:r>
              <w:rPr>
                <w:rStyle w:val="IndexLink"/>
                <w:rtl w:val="true"/>
              </w:rPr>
              <w:t>(</w:t>
            </w:r>
            <w:r>
              <w:rPr>
                <w:rStyle w:val="IndexLink"/>
                <w:rtl w:val="true"/>
              </w:rPr>
              <w:t>علیه السلام</w:t>
            </w:r>
            <w:r>
              <w:rPr>
                <w:rStyle w:val="IndexLink"/>
                <w:rtl w:val="true"/>
              </w:rPr>
              <w:t>)</w:t>
              <w:tab/>
            </w:r>
            <w:r>
              <w:rPr>
                <w:rStyle w:val="IndexLink"/>
              </w:rPr>
              <w:t>365</w:t>
            </w:r>
          </w:hyperlink>
        </w:p>
        <w:p>
          <w:pPr>
            <w:pStyle w:val="Contents4"/>
            <w:tabs>
              <w:tab w:val="clear" w:pos="8176"/>
              <w:tab w:val="right" w:pos="9026" w:leader="dot"/>
            </w:tabs>
            <w:rPr/>
          </w:pPr>
          <w:hyperlink w:anchor="__RefHeading___Toc1502324_1051229030">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502326_1051229030">
            <w:r>
              <w:rPr>
                <w:webHidden/>
                <w:rStyle w:val="IndexLink"/>
                <w:rtl w:val="true"/>
              </w:rPr>
              <w:t xml:space="preserve">شناسنامه حضرت یحیی </w:t>
            </w:r>
            <w:r>
              <w:rPr>
                <w:rStyle w:val="IndexLink"/>
                <w:rtl w:val="true"/>
              </w:rPr>
              <w:t>(</w:t>
            </w:r>
            <w:r>
              <w:rPr>
                <w:rStyle w:val="IndexLink"/>
                <w:rtl w:val="true"/>
              </w:rPr>
              <w:t>علیه السلام</w:t>
            </w:r>
            <w:r>
              <w:rPr>
                <w:rStyle w:val="IndexLink"/>
                <w:rtl w:val="true"/>
              </w:rPr>
              <w:t>)</w:t>
              <w:tab/>
            </w:r>
            <w:r>
              <w:rPr>
                <w:rStyle w:val="IndexLink"/>
              </w:rPr>
              <w:t>365</w:t>
            </w:r>
          </w:hyperlink>
        </w:p>
        <w:p>
          <w:pPr>
            <w:pStyle w:val="Contents4"/>
            <w:tabs>
              <w:tab w:val="clear" w:pos="8176"/>
              <w:tab w:val="right" w:pos="9026" w:leader="dot"/>
            </w:tabs>
            <w:rPr/>
          </w:pPr>
          <w:hyperlink w:anchor="__RefHeading___Toc1502328_1051229030">
            <w:r>
              <w:rPr>
                <w:webHidden/>
                <w:rStyle w:val="IndexLink"/>
                <w:rtl w:val="true"/>
              </w:rPr>
              <w:t xml:space="preserve">پیامبری یحیی </w:t>
            </w:r>
            <w:r>
              <w:rPr>
                <w:rStyle w:val="IndexLink"/>
                <w:rtl w:val="true"/>
              </w:rPr>
              <w:t>(</w:t>
            </w:r>
            <w:r>
              <w:rPr>
                <w:rStyle w:val="IndexLink"/>
                <w:rtl w:val="true"/>
              </w:rPr>
              <w:t>علیه السلام</w:t>
            </w:r>
            <w:r>
              <w:rPr>
                <w:rStyle w:val="IndexLink"/>
                <w:rtl w:val="true"/>
              </w:rPr>
              <w:t xml:space="preserve">) </w:t>
            </w:r>
            <w:r>
              <w:rPr>
                <w:rStyle w:val="IndexLink"/>
                <w:rtl w:val="true"/>
              </w:rPr>
              <w:t>و ویژگی های وی</w:t>
            </w:r>
            <w:r>
              <w:rPr>
                <w:rStyle w:val="IndexLink"/>
                <w:rtl w:val="true"/>
              </w:rPr>
              <w:tab/>
            </w:r>
            <w:r>
              <w:rPr>
                <w:rStyle w:val="IndexLink"/>
              </w:rPr>
              <w:t>366</w:t>
            </w:r>
          </w:hyperlink>
        </w:p>
        <w:p>
          <w:pPr>
            <w:pStyle w:val="Contents4"/>
            <w:tabs>
              <w:tab w:val="clear" w:pos="8176"/>
              <w:tab w:val="right" w:pos="9026" w:leader="dot"/>
            </w:tabs>
            <w:rPr/>
          </w:pPr>
          <w:hyperlink w:anchor="__RefHeading___Toc1502330_1051229030">
            <w:r>
              <w:rPr>
                <w:webHidden/>
                <w:rStyle w:val="IndexLink"/>
                <w:rtl w:val="true"/>
              </w:rPr>
              <w:t xml:space="preserve">یحیی </w:t>
            </w:r>
            <w:r>
              <w:rPr>
                <w:rStyle w:val="IndexLink"/>
                <w:rtl w:val="true"/>
              </w:rPr>
              <w:t>(</w:t>
            </w:r>
            <w:r>
              <w:rPr>
                <w:rStyle w:val="IndexLink"/>
                <w:rtl w:val="true"/>
              </w:rPr>
              <w:t>علیه السلام</w:t>
            </w:r>
            <w:r>
              <w:rPr>
                <w:rStyle w:val="IndexLink"/>
                <w:rtl w:val="true"/>
              </w:rPr>
              <w:t xml:space="preserve">) </w:t>
            </w:r>
            <w:r>
              <w:rPr>
                <w:rStyle w:val="IndexLink"/>
                <w:rtl w:val="true"/>
              </w:rPr>
              <w:t>شهید راه امر به معروف و نهی از منکر</w:t>
            </w:r>
            <w:r>
              <w:rPr>
                <w:rStyle w:val="IndexLink"/>
                <w:rtl w:val="true"/>
              </w:rPr>
              <w:tab/>
            </w:r>
            <w:r>
              <w:rPr>
                <w:rStyle w:val="IndexLink"/>
              </w:rPr>
              <w:t>368</w:t>
            </w:r>
          </w:hyperlink>
        </w:p>
        <w:p>
          <w:pPr>
            <w:pStyle w:val="Contents4"/>
            <w:tabs>
              <w:tab w:val="clear" w:pos="8176"/>
              <w:tab w:val="right" w:pos="9026" w:leader="dot"/>
            </w:tabs>
            <w:rPr/>
          </w:pPr>
          <w:hyperlink w:anchor="__RefHeading___Toc1502332_1051229030">
            <w:r>
              <w:rPr>
                <w:webHidden/>
                <w:rStyle w:val="IndexLink"/>
                <w:rtl w:val="true"/>
              </w:rPr>
              <w:t xml:space="preserve">محل دفن حضرت یحیی </w:t>
            </w:r>
            <w:r>
              <w:rPr>
                <w:rStyle w:val="IndexLink"/>
                <w:rtl w:val="true"/>
              </w:rPr>
              <w:t>(</w:t>
            </w:r>
            <w:r>
              <w:rPr>
                <w:rStyle w:val="IndexLink"/>
                <w:rtl w:val="true"/>
              </w:rPr>
              <w:t>علیه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1502334_1051229030">
            <w:r>
              <w:rPr>
                <w:webHidden/>
                <w:rStyle w:val="IndexLink"/>
                <w:rtl w:val="true"/>
              </w:rPr>
              <w:t>(</w:t>
            </w:r>
            <w:r>
              <w:rPr>
                <w:rStyle w:val="IndexLink"/>
              </w:rPr>
              <w:t>40</w:t>
            </w:r>
            <w:r>
              <w:rPr>
                <w:rStyle w:val="IndexLink"/>
                <w:rtl w:val="true"/>
              </w:rPr>
              <w:t>)</w:t>
            </w:r>
            <w:r>
              <w:rPr>
                <w:rStyle w:val="IndexLink"/>
                <w:rtl w:val="true"/>
              </w:rPr>
              <w:t>روايت چهلم</w:t>
            </w:r>
            <w:r>
              <w:rPr>
                <w:rStyle w:val="IndexLink"/>
                <w:rtl w:val="true"/>
              </w:rPr>
              <w:t xml:space="preserve">: </w:t>
            </w:r>
            <w:r>
              <w:rPr>
                <w:rStyle w:val="IndexLink"/>
                <w:rtl w:val="true"/>
              </w:rPr>
              <w:t>قصه اصحاب اُخدود</w:t>
            </w:r>
            <w:r>
              <w:rPr>
                <w:rStyle w:val="IndexLink"/>
                <w:rtl w:val="true"/>
              </w:rPr>
              <w:tab/>
            </w:r>
            <w:r>
              <w:rPr>
                <w:rStyle w:val="IndexLink"/>
              </w:rPr>
              <w:t>371</w:t>
            </w:r>
          </w:hyperlink>
        </w:p>
        <w:p>
          <w:pPr>
            <w:pStyle w:val="Contents4"/>
            <w:tabs>
              <w:tab w:val="clear" w:pos="8176"/>
              <w:tab w:val="right" w:pos="9026" w:leader="dot"/>
            </w:tabs>
            <w:rPr/>
          </w:pPr>
          <w:hyperlink w:anchor="__RefHeading___Toc1502336_1051229030">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502338_1051229030">
            <w:r>
              <w:rPr>
                <w:webHidden/>
                <w:rStyle w:val="IndexLink"/>
                <w:rtl w:val="true"/>
              </w:rPr>
              <w:t>سرگذشت اصحاب اُخدود</w:t>
            </w:r>
            <w:r>
              <w:rPr>
                <w:rStyle w:val="IndexLink"/>
                <w:rtl w:val="true"/>
              </w:rPr>
              <w:tab/>
            </w:r>
            <w:r>
              <w:rPr>
                <w:rStyle w:val="IndexLink"/>
              </w:rPr>
              <w:t>371</w:t>
            </w:r>
          </w:hyperlink>
        </w:p>
        <w:p>
          <w:pPr>
            <w:pStyle w:val="Contents3"/>
            <w:tabs>
              <w:tab w:val="clear" w:pos="8459"/>
              <w:tab w:val="right" w:pos="9026" w:leader="dot"/>
            </w:tabs>
            <w:rPr/>
          </w:pPr>
          <w:hyperlink w:anchor="__RefHeading___Toc1502340_1051229030">
            <w:r>
              <w:rPr>
                <w:webHidden/>
                <w:rStyle w:val="IndexLink"/>
                <w:rtl w:val="true"/>
              </w:rPr>
              <w:t>(</w:t>
            </w:r>
            <w:r>
              <w:rPr>
                <w:rStyle w:val="IndexLink"/>
              </w:rPr>
              <w:t>41</w:t>
            </w:r>
            <w:r>
              <w:rPr>
                <w:rStyle w:val="IndexLink"/>
                <w:rtl w:val="true"/>
              </w:rPr>
              <w:t>)</w:t>
            </w:r>
            <w:r>
              <w:rPr>
                <w:rStyle w:val="IndexLink"/>
                <w:rtl w:val="true"/>
              </w:rPr>
              <w:t>روايت چهل ويكم</w:t>
            </w:r>
            <w:r>
              <w:rPr>
                <w:rStyle w:val="IndexLink"/>
                <w:rtl w:val="true"/>
              </w:rPr>
              <w:t xml:space="preserve">: </w:t>
            </w:r>
            <w:r>
              <w:rPr>
                <w:rStyle w:val="IndexLink"/>
                <w:rtl w:val="true"/>
              </w:rPr>
              <w:t>قصه اصحاب فیل</w:t>
            </w:r>
            <w:r>
              <w:rPr>
                <w:rStyle w:val="IndexLink"/>
                <w:rtl w:val="true"/>
              </w:rPr>
              <w:tab/>
            </w:r>
            <w:r>
              <w:rPr>
                <w:rStyle w:val="IndexLink"/>
              </w:rPr>
              <w:t>375</w:t>
            </w:r>
          </w:hyperlink>
        </w:p>
        <w:p>
          <w:pPr>
            <w:pStyle w:val="Contents4"/>
            <w:tabs>
              <w:tab w:val="clear" w:pos="8176"/>
              <w:tab w:val="right" w:pos="9026" w:leader="dot"/>
            </w:tabs>
            <w:rPr/>
          </w:pPr>
          <w:hyperlink w:anchor="__RefHeading___Toc1502342_1051229030">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1502344_1051229030">
            <w:r>
              <w:rPr>
                <w:webHidden/>
                <w:rStyle w:val="IndexLink"/>
                <w:rtl w:val="true"/>
              </w:rPr>
              <w:t>سرگذشت اصحاب فیل</w:t>
            </w:r>
            <w:r>
              <w:rPr>
                <w:rStyle w:val="IndexLink"/>
                <w:rtl w:val="true"/>
              </w:rPr>
              <w:tab/>
            </w:r>
            <w:r>
              <w:rPr>
                <w:rStyle w:val="IndexLink"/>
              </w:rPr>
              <w:t>375</w:t>
            </w:r>
          </w:hyperlink>
        </w:p>
        <w:p>
          <w:pPr>
            <w:pStyle w:val="Contents3"/>
            <w:tabs>
              <w:tab w:val="clear" w:pos="8459"/>
              <w:tab w:val="right" w:pos="9026" w:leader="dot"/>
            </w:tabs>
            <w:rPr/>
          </w:pPr>
          <w:hyperlink w:anchor="__RefHeading___Toc1502346_1051229030">
            <w:r>
              <w:rPr>
                <w:webHidden/>
                <w:rStyle w:val="IndexLink"/>
                <w:rtl w:val="true"/>
              </w:rPr>
              <w:t>(</w:t>
            </w:r>
            <w:r>
              <w:rPr>
                <w:rStyle w:val="IndexLink"/>
              </w:rPr>
              <w:t>42</w:t>
            </w:r>
            <w:r>
              <w:rPr>
                <w:rStyle w:val="IndexLink"/>
                <w:rtl w:val="true"/>
              </w:rPr>
              <w:t>)</w:t>
            </w:r>
            <w:r>
              <w:rPr>
                <w:rStyle w:val="IndexLink"/>
                <w:rtl w:val="true"/>
              </w:rPr>
              <w:t>روايت چهل و دوم</w:t>
            </w:r>
            <w:r>
              <w:rPr>
                <w:rStyle w:val="IndexLink"/>
                <w:rtl w:val="true"/>
              </w:rPr>
              <w:t xml:space="preserve">: </w:t>
            </w:r>
            <w:r>
              <w:rPr>
                <w:rStyle w:val="IndexLink"/>
                <w:rtl w:val="true"/>
              </w:rPr>
              <w:t>قصه زندگي اصحاب الجنّه</w:t>
            </w:r>
            <w:r>
              <w:rPr>
                <w:rStyle w:val="IndexLink"/>
                <w:rtl w:val="true"/>
              </w:rPr>
              <w:tab/>
            </w:r>
            <w:r>
              <w:rPr>
                <w:rStyle w:val="IndexLink"/>
              </w:rPr>
              <w:t>381</w:t>
            </w:r>
          </w:hyperlink>
        </w:p>
        <w:p>
          <w:pPr>
            <w:pStyle w:val="Contents4"/>
            <w:tabs>
              <w:tab w:val="clear" w:pos="8176"/>
              <w:tab w:val="right" w:pos="9026" w:leader="dot"/>
            </w:tabs>
            <w:rPr/>
          </w:pPr>
          <w:hyperlink w:anchor="__RefHeading___Toc1502348_1051229030">
            <w:r>
              <w:rPr>
                <w:webHidden/>
                <w:rStyle w:val="IndexLink"/>
                <w:rtl w:val="true"/>
              </w:rPr>
              <w:t xml:space="preserve">سرگذشت </w:t>
            </w:r>
            <w:r>
              <w:rPr>
                <w:rStyle w:val="IndexLink"/>
                <w:rtl w:val="true"/>
              </w:rPr>
              <w:t>«</w:t>
            </w:r>
            <w:r>
              <w:rPr>
                <w:rStyle w:val="IndexLink"/>
                <w:rtl w:val="true"/>
              </w:rPr>
              <w:t>صاحبان باغ سرسبز</w:t>
            </w:r>
            <w:r>
              <w:rPr>
                <w:rStyle w:val="IndexLink"/>
                <w:rtl w:val="true"/>
              </w:rPr>
              <w:t>»</w:t>
              <w:tab/>
            </w:r>
            <w:r>
              <w:rPr>
                <w:rStyle w:val="IndexLink"/>
              </w:rPr>
              <w:t>381</w:t>
            </w:r>
          </w:hyperlink>
        </w:p>
        <w:p>
          <w:pPr>
            <w:pStyle w:val="Contents3"/>
            <w:tabs>
              <w:tab w:val="clear" w:pos="8459"/>
              <w:tab w:val="right" w:pos="9026" w:leader="dot"/>
            </w:tabs>
            <w:rPr/>
          </w:pPr>
          <w:hyperlink w:anchor="__RefHeading___Toc1502350_1051229030">
            <w:r>
              <w:rPr>
                <w:webHidden/>
                <w:rStyle w:val="IndexLink"/>
                <w:rtl w:val="true"/>
              </w:rPr>
              <w:t>(</w:t>
            </w:r>
            <w:r>
              <w:rPr>
                <w:rStyle w:val="IndexLink"/>
              </w:rPr>
              <w:t>43</w:t>
            </w:r>
            <w:r>
              <w:rPr>
                <w:rStyle w:val="IndexLink"/>
                <w:rtl w:val="true"/>
              </w:rPr>
              <w:t>)</w:t>
            </w:r>
            <w:r>
              <w:rPr>
                <w:rStyle w:val="IndexLink"/>
                <w:rtl w:val="true"/>
              </w:rPr>
              <w:t>روايت چهل و سوم</w:t>
            </w:r>
            <w:r>
              <w:rPr>
                <w:rStyle w:val="IndexLink"/>
                <w:rtl w:val="true"/>
              </w:rPr>
              <w:t xml:space="preserve">: </w:t>
            </w:r>
            <w:r>
              <w:rPr>
                <w:rStyle w:val="IndexLink"/>
                <w:rtl w:val="true"/>
              </w:rPr>
              <w:t>قصه زندگي ثروتمند مغرور</w:t>
            </w:r>
            <w:r>
              <w:rPr>
                <w:rStyle w:val="IndexLink"/>
                <w:rtl w:val="true"/>
              </w:rPr>
              <w:tab/>
            </w:r>
            <w:r>
              <w:rPr>
                <w:rStyle w:val="IndexLink"/>
              </w:rPr>
              <w:t>385</w:t>
            </w:r>
          </w:hyperlink>
        </w:p>
        <w:p>
          <w:pPr>
            <w:pStyle w:val="Contents4"/>
            <w:tabs>
              <w:tab w:val="clear" w:pos="8176"/>
              <w:tab w:val="right" w:pos="9026" w:leader="dot"/>
            </w:tabs>
            <w:rPr/>
          </w:pPr>
          <w:hyperlink w:anchor="__RefHeading___Toc1502352_1051229030">
            <w:r>
              <w:rPr>
                <w:webHidden/>
                <w:rStyle w:val="IndexLink"/>
                <w:rtl w:val="true"/>
              </w:rPr>
              <w:t>سرگذشت ثروتمند مغرور</w:t>
            </w:r>
            <w:r>
              <w:rPr>
                <w:rStyle w:val="IndexLink"/>
                <w:rtl w:val="true"/>
              </w:rPr>
              <w:tab/>
            </w:r>
            <w:r>
              <w:rPr>
                <w:rStyle w:val="IndexLink"/>
              </w:rPr>
              <w:t>385</w:t>
            </w:r>
          </w:hyperlink>
        </w:p>
        <w:p>
          <w:pPr>
            <w:pStyle w:val="Contents3"/>
            <w:tabs>
              <w:tab w:val="clear" w:pos="8459"/>
              <w:tab w:val="right" w:pos="9026" w:leader="dot"/>
            </w:tabs>
            <w:rPr/>
          </w:pPr>
          <w:hyperlink w:anchor="__RefHeading___Toc1502354_1051229030">
            <w:r>
              <w:rPr>
                <w:webHidden/>
                <w:rStyle w:val="IndexLink"/>
                <w:rtl w:val="true"/>
              </w:rPr>
              <w:t>(</w:t>
            </w:r>
            <w:r>
              <w:rPr>
                <w:rStyle w:val="IndexLink"/>
              </w:rPr>
              <w:t>44</w:t>
            </w:r>
            <w:r>
              <w:rPr>
                <w:rStyle w:val="IndexLink"/>
                <w:rtl w:val="true"/>
              </w:rPr>
              <w:t>)</w:t>
            </w:r>
            <w:r>
              <w:rPr>
                <w:rStyle w:val="IndexLink"/>
                <w:rtl w:val="true"/>
              </w:rPr>
              <w:t>روايت چهل و چهارم</w:t>
            </w:r>
            <w:r>
              <w:rPr>
                <w:rStyle w:val="IndexLink"/>
                <w:rtl w:val="true"/>
              </w:rPr>
              <w:t xml:space="preserve">: </w:t>
            </w:r>
            <w:r>
              <w:rPr>
                <w:rStyle w:val="IndexLink"/>
                <w:rtl w:val="true"/>
              </w:rPr>
              <w:t xml:space="preserve">قصه كشته شدن </w:t>
            </w:r>
            <w:r>
              <w:rPr>
                <w:rStyle w:val="IndexLink"/>
              </w:rPr>
              <w:t>43</w:t>
            </w:r>
            <w:r>
              <w:rPr>
                <w:rStyle w:val="IndexLink"/>
                <w:rtl w:val="true"/>
              </w:rPr>
              <w:t xml:space="preserve"> </w:t>
            </w:r>
            <w:r>
              <w:rPr>
                <w:rStyle w:val="IndexLink"/>
                <w:rtl w:val="true"/>
              </w:rPr>
              <w:t>پیامبردر يك روز</w:t>
            </w:r>
            <w:r>
              <w:rPr>
                <w:rStyle w:val="IndexLink"/>
                <w:rtl w:val="true"/>
              </w:rPr>
              <w:tab/>
            </w:r>
            <w:r>
              <w:rPr>
                <w:rStyle w:val="IndexLink"/>
              </w:rPr>
              <w:t>389</w:t>
            </w:r>
          </w:hyperlink>
        </w:p>
        <w:p>
          <w:pPr>
            <w:pStyle w:val="Contents4"/>
            <w:tabs>
              <w:tab w:val="clear" w:pos="8176"/>
              <w:tab w:val="right" w:pos="9026" w:leader="dot"/>
            </w:tabs>
            <w:rPr/>
          </w:pPr>
          <w:hyperlink w:anchor="__RefHeading___Toc1502356_1051229030">
            <w:r>
              <w:rPr>
                <w:webHidden/>
                <w:rStyle w:val="IndexLink"/>
                <w:rtl w:val="true"/>
              </w:rPr>
              <w:t>سه گناه بزرگ بنی اسرائیل</w:t>
            </w:r>
            <w:r>
              <w:rPr>
                <w:rStyle w:val="IndexLink"/>
                <w:rtl w:val="true"/>
              </w:rPr>
              <w:tab/>
            </w:r>
            <w:r>
              <w:rPr>
                <w:rStyle w:val="IndexLink"/>
              </w:rPr>
              <w:t>389</w:t>
            </w:r>
          </w:hyperlink>
        </w:p>
        <w:p>
          <w:pPr>
            <w:pStyle w:val="Contents3"/>
            <w:tabs>
              <w:tab w:val="clear" w:pos="8459"/>
              <w:tab w:val="right" w:pos="9026" w:leader="dot"/>
            </w:tabs>
            <w:rPr/>
          </w:pPr>
          <w:hyperlink w:anchor="__RefHeading___Toc1502358_1051229030">
            <w:r>
              <w:rPr>
                <w:webHidden/>
                <w:rStyle w:val="IndexLink"/>
                <w:rtl w:val="true"/>
              </w:rPr>
              <w:t>(</w:t>
            </w:r>
            <w:r>
              <w:rPr>
                <w:rStyle w:val="IndexLink"/>
              </w:rPr>
              <w:t>45</w:t>
            </w:r>
            <w:r>
              <w:rPr>
                <w:rStyle w:val="IndexLink"/>
                <w:rtl w:val="true"/>
              </w:rPr>
              <w:t>)</w:t>
            </w:r>
            <w:r>
              <w:rPr>
                <w:rStyle w:val="IndexLink"/>
                <w:rtl w:val="true"/>
              </w:rPr>
              <w:t>روايت چهل وپنجم</w:t>
            </w:r>
            <w:r>
              <w:rPr>
                <w:rStyle w:val="IndexLink"/>
                <w:rtl w:val="true"/>
              </w:rPr>
              <w:t xml:space="preserve">: </w:t>
            </w:r>
            <w:r>
              <w:rPr>
                <w:rStyle w:val="IndexLink"/>
                <w:rtl w:val="true"/>
              </w:rPr>
              <w:t>قصه زندگي قوم تُبَّع</w:t>
            </w:r>
            <w:r>
              <w:rPr>
                <w:rStyle w:val="IndexLink"/>
                <w:rtl w:val="true"/>
              </w:rPr>
              <w:tab/>
            </w:r>
            <w:r>
              <w:rPr>
                <w:rStyle w:val="IndexLink"/>
              </w:rPr>
              <w:t>391</w:t>
            </w:r>
          </w:hyperlink>
        </w:p>
        <w:p>
          <w:pPr>
            <w:pStyle w:val="Contents4"/>
            <w:tabs>
              <w:tab w:val="clear" w:pos="8176"/>
              <w:tab w:val="right" w:pos="9026" w:leader="dot"/>
            </w:tabs>
            <w:rPr/>
          </w:pPr>
          <w:hyperlink w:anchor="__RefHeading___Toc1502360_1051229030">
            <w:r>
              <w:rPr>
                <w:webHidden/>
                <w:rStyle w:val="IndexLink"/>
                <w:rtl w:val="true"/>
              </w:rPr>
              <w:t>سرگذشت تبّع و قومش</w:t>
            </w:r>
            <w:r>
              <w:rPr>
                <w:rStyle w:val="IndexLink"/>
                <w:rtl w:val="true"/>
              </w:rPr>
              <w:tab/>
            </w:r>
            <w:r>
              <w:rPr>
                <w:rStyle w:val="IndexLink"/>
              </w:rPr>
              <w:t>391</w:t>
            </w:r>
          </w:hyperlink>
        </w:p>
        <w:p>
          <w:pPr>
            <w:pStyle w:val="Contents3"/>
            <w:tabs>
              <w:tab w:val="clear" w:pos="8459"/>
              <w:tab w:val="right" w:pos="9026" w:leader="dot"/>
            </w:tabs>
            <w:rPr/>
          </w:pPr>
          <w:hyperlink w:anchor="__RefHeading___Toc1502362_1051229030">
            <w:r>
              <w:rPr>
                <w:webHidden/>
                <w:rStyle w:val="IndexLink"/>
                <w:rtl w:val="true"/>
              </w:rPr>
              <w:t>(</w:t>
            </w:r>
            <w:r>
              <w:rPr>
                <w:rStyle w:val="IndexLink"/>
              </w:rPr>
              <w:t>46</w:t>
            </w:r>
            <w:r>
              <w:rPr>
                <w:rStyle w:val="IndexLink"/>
                <w:rtl w:val="true"/>
              </w:rPr>
              <w:t>)</w:t>
            </w:r>
            <w:r>
              <w:rPr>
                <w:rStyle w:val="IndexLink"/>
                <w:rtl w:val="true"/>
              </w:rPr>
              <w:t>روايت چهل وششم</w:t>
            </w:r>
            <w:r>
              <w:rPr>
                <w:rStyle w:val="IndexLink"/>
                <w:rtl w:val="true"/>
              </w:rPr>
              <w:t xml:space="preserve">: </w:t>
            </w:r>
            <w:r>
              <w:rPr>
                <w:rStyle w:val="IndexLink"/>
                <w:rtl w:val="true"/>
              </w:rPr>
              <w:t>قصه زندگي پیغمبران انطاکیه</w:t>
            </w:r>
            <w:r>
              <w:rPr>
                <w:rStyle w:val="IndexLink"/>
                <w:rtl w:val="true"/>
              </w:rPr>
              <w:tab/>
            </w:r>
            <w:r>
              <w:rPr>
                <w:rStyle w:val="IndexLink"/>
              </w:rPr>
              <w:t>393</w:t>
            </w:r>
          </w:hyperlink>
        </w:p>
        <w:p>
          <w:pPr>
            <w:pStyle w:val="Contents3"/>
            <w:tabs>
              <w:tab w:val="clear" w:pos="8459"/>
              <w:tab w:val="right" w:pos="9026" w:leader="dot"/>
            </w:tabs>
            <w:rPr/>
          </w:pPr>
          <w:hyperlink w:anchor="__RefHeading___Toc1502364_1051229030">
            <w:r>
              <w:rPr>
                <w:webHidden/>
                <w:rStyle w:val="IndexLink"/>
                <w:rtl w:val="true"/>
              </w:rPr>
              <w:t>(</w:t>
            </w:r>
            <w:r>
              <w:rPr>
                <w:rStyle w:val="IndexLink"/>
              </w:rPr>
              <w:t>47</w:t>
            </w:r>
            <w:r>
              <w:rPr>
                <w:rStyle w:val="IndexLink"/>
                <w:rtl w:val="true"/>
              </w:rPr>
              <w:t>)</w:t>
            </w:r>
            <w:r>
              <w:rPr>
                <w:rStyle w:val="IndexLink"/>
                <w:rtl w:val="true"/>
              </w:rPr>
              <w:t>روايت چهل و هفتم</w:t>
            </w:r>
            <w:r>
              <w:rPr>
                <w:rStyle w:val="IndexLink"/>
                <w:rtl w:val="true"/>
              </w:rPr>
              <w:t xml:space="preserve">: </w:t>
            </w:r>
            <w:r>
              <w:rPr>
                <w:rStyle w:val="IndexLink"/>
                <w:rtl w:val="true"/>
              </w:rPr>
              <w:t>قصه زندگي برصیصای عابد</w:t>
            </w:r>
            <w:r>
              <w:rPr>
                <w:rStyle w:val="IndexLink"/>
                <w:rtl w:val="true"/>
              </w:rPr>
              <w:tab/>
            </w:r>
            <w:r>
              <w:rPr>
                <w:rStyle w:val="IndexLink"/>
              </w:rPr>
              <w:t>397</w:t>
            </w:r>
          </w:hyperlink>
        </w:p>
        <w:p>
          <w:pPr>
            <w:pStyle w:val="Contents4"/>
            <w:tabs>
              <w:tab w:val="clear" w:pos="8176"/>
              <w:tab w:val="right" w:pos="9026" w:leader="dot"/>
            </w:tabs>
            <w:rPr/>
          </w:pPr>
          <w:hyperlink w:anchor="__RefHeading___Toc1502366_1051229030">
            <w:r>
              <w:rPr>
                <w:webHidden/>
                <w:rStyle w:val="IndexLink"/>
                <w:rtl w:val="true"/>
              </w:rPr>
              <w:t>سرگذشت حيرت انگيز عابد بني اسرائيل</w:t>
            </w:r>
            <w:r>
              <w:rPr>
                <w:rStyle w:val="IndexLink"/>
                <w:rtl w:val="true"/>
              </w:rPr>
              <w:tab/>
            </w:r>
            <w:r>
              <w:rPr>
                <w:rStyle w:val="IndexLink"/>
              </w:rPr>
              <w:t>397</w:t>
            </w:r>
          </w:hyperlink>
        </w:p>
        <w:p>
          <w:pPr>
            <w:pStyle w:val="Contents3"/>
            <w:tabs>
              <w:tab w:val="clear" w:pos="8459"/>
              <w:tab w:val="right" w:pos="9026" w:leader="dot"/>
            </w:tabs>
            <w:rPr/>
          </w:pPr>
          <w:hyperlink w:anchor="__RefHeading___Toc1502368_1051229030">
            <w:r>
              <w:rPr>
                <w:webHidden/>
                <w:rStyle w:val="IndexLink"/>
                <w:rtl w:val="true"/>
              </w:rPr>
              <w:t>(</w:t>
            </w:r>
            <w:r>
              <w:rPr>
                <w:rStyle w:val="IndexLink"/>
              </w:rPr>
              <w:t>48</w:t>
            </w:r>
            <w:r>
              <w:rPr>
                <w:rStyle w:val="IndexLink"/>
                <w:rtl w:val="true"/>
              </w:rPr>
              <w:t>)</w:t>
            </w:r>
            <w:r>
              <w:rPr>
                <w:rStyle w:val="IndexLink"/>
                <w:rtl w:val="true"/>
              </w:rPr>
              <w:t>روايت چهل و هشتم</w:t>
            </w:r>
            <w:r>
              <w:rPr>
                <w:rStyle w:val="IndexLink"/>
                <w:rtl w:val="true"/>
              </w:rPr>
              <w:t xml:space="preserve">: </w:t>
            </w:r>
            <w:r>
              <w:rPr>
                <w:rStyle w:val="IndexLink"/>
                <w:rtl w:val="true"/>
              </w:rPr>
              <w:t xml:space="preserve">قصه زندگي حضرت لقمان </w:t>
            </w:r>
            <w:r>
              <w:rPr>
                <w:rStyle w:val="IndexLink"/>
                <w:rtl w:val="true"/>
              </w:rPr>
              <w:t>(</w:t>
            </w:r>
            <w:r>
              <w:rPr>
                <w:rStyle w:val="IndexLink"/>
                <w:rtl w:val="true"/>
              </w:rPr>
              <w:t>علیه السلام</w:t>
            </w:r>
            <w:r>
              <w:rPr>
                <w:rStyle w:val="IndexLink"/>
                <w:rtl w:val="true"/>
              </w:rPr>
              <w:t>)</w:t>
              <w:tab/>
            </w:r>
            <w:r>
              <w:rPr>
                <w:rStyle w:val="IndexLink"/>
              </w:rPr>
              <w:t>399</w:t>
            </w:r>
          </w:hyperlink>
        </w:p>
        <w:p>
          <w:pPr>
            <w:pStyle w:val="Contents4"/>
            <w:tabs>
              <w:tab w:val="clear" w:pos="8176"/>
              <w:tab w:val="right" w:pos="9026" w:leader="dot"/>
            </w:tabs>
            <w:rPr/>
          </w:pPr>
          <w:hyperlink w:anchor="__RefHeading___Toc1502370_1051229030">
            <w:r>
              <w:rPr>
                <w:webHidden/>
                <w:rStyle w:val="IndexLink"/>
                <w:rtl w:val="true"/>
              </w:rPr>
              <w:t xml:space="preserve">سرگذشت حضرت لقمان حكيم </w:t>
            </w:r>
            <w:r>
              <w:rPr>
                <w:rStyle w:val="IndexLink"/>
                <w:rtl w:val="true"/>
              </w:rPr>
              <w:t>(</w:t>
            </w:r>
            <w:r>
              <w:rPr>
                <w:rStyle w:val="IndexLink"/>
                <w:rtl w:val="true"/>
              </w:rPr>
              <w:t>علیه السلام</w:t>
            </w:r>
            <w:r>
              <w:rPr>
                <w:rStyle w:val="IndexLink"/>
                <w:rtl w:val="true"/>
              </w:rPr>
              <w:t>)</w:t>
              <w:tab/>
            </w:r>
            <w:r>
              <w:rPr>
                <w:rStyle w:val="IndexLink"/>
              </w:rPr>
              <w:t>399</w:t>
            </w:r>
          </w:hyperlink>
        </w:p>
        <w:p>
          <w:pPr>
            <w:pStyle w:val="Contents3"/>
            <w:tabs>
              <w:tab w:val="clear" w:pos="8459"/>
              <w:tab w:val="right" w:pos="9026" w:leader="dot"/>
            </w:tabs>
            <w:rPr/>
          </w:pPr>
          <w:hyperlink w:anchor="__RefHeading___Toc1502372_1051229030">
            <w:r>
              <w:rPr>
                <w:webHidden/>
                <w:rStyle w:val="IndexLink"/>
                <w:rtl w:val="true"/>
              </w:rPr>
              <w:t>(</w:t>
            </w:r>
            <w:r>
              <w:rPr>
                <w:rStyle w:val="IndexLink"/>
              </w:rPr>
              <w:t>49</w:t>
            </w:r>
            <w:r>
              <w:rPr>
                <w:rStyle w:val="IndexLink"/>
                <w:rtl w:val="true"/>
              </w:rPr>
              <w:t>)</w:t>
            </w:r>
            <w:r>
              <w:rPr>
                <w:rStyle w:val="IndexLink"/>
                <w:rtl w:val="true"/>
              </w:rPr>
              <w:t>روايت چهل و نهم</w:t>
            </w:r>
            <w:r>
              <w:rPr>
                <w:rStyle w:val="IndexLink"/>
                <w:rtl w:val="true"/>
              </w:rPr>
              <w:t xml:space="preserve">: </w:t>
            </w:r>
            <w:r>
              <w:rPr>
                <w:rStyle w:val="IndexLink"/>
                <w:rtl w:val="true"/>
              </w:rPr>
              <w:t xml:space="preserve">قصه زندگي حضرت عُزیر </w:t>
            </w:r>
            <w:r>
              <w:rPr>
                <w:rStyle w:val="IndexLink"/>
                <w:rtl w:val="true"/>
              </w:rPr>
              <w:t>(</w:t>
            </w:r>
            <w:r>
              <w:rPr>
                <w:rStyle w:val="IndexLink"/>
                <w:rtl w:val="true"/>
              </w:rPr>
              <w:t>علیه السلام</w:t>
            </w:r>
            <w:r>
              <w:rPr>
                <w:rStyle w:val="IndexLink"/>
                <w:rtl w:val="true"/>
              </w:rPr>
              <w:t>)</w:t>
              <w:tab/>
            </w:r>
            <w:r>
              <w:rPr>
                <w:rStyle w:val="IndexLink"/>
              </w:rPr>
              <w:t>402</w:t>
            </w:r>
          </w:hyperlink>
        </w:p>
        <w:p>
          <w:pPr>
            <w:pStyle w:val="Contents4"/>
            <w:tabs>
              <w:tab w:val="clear" w:pos="8176"/>
              <w:tab w:val="right" w:pos="9026" w:leader="dot"/>
            </w:tabs>
            <w:rPr/>
          </w:pPr>
          <w:hyperlink w:anchor="__RefHeading___Toc1502374_1051229030">
            <w:r>
              <w:rPr>
                <w:webHidden/>
                <w:rStyle w:val="IndexLink"/>
                <w:rtl w:val="true"/>
              </w:rPr>
              <w:t xml:space="preserve">سرگذشت حضرت عُزیر </w:t>
            </w:r>
            <w:r>
              <w:rPr>
                <w:rStyle w:val="IndexLink"/>
                <w:rtl w:val="true"/>
              </w:rPr>
              <w:t>(</w:t>
            </w:r>
            <w:r>
              <w:rPr>
                <w:rStyle w:val="IndexLink"/>
                <w:rtl w:val="true"/>
              </w:rPr>
              <w:t>علیه السلام</w:t>
            </w:r>
            <w:r>
              <w:rPr>
                <w:rStyle w:val="IndexLink"/>
                <w:rtl w:val="true"/>
              </w:rPr>
              <w:t>)</w:t>
              <w:tab/>
            </w:r>
            <w:r>
              <w:rPr>
                <w:rStyle w:val="IndexLink"/>
              </w:rPr>
              <w:t>402</w:t>
            </w:r>
          </w:hyperlink>
        </w:p>
        <w:p>
          <w:pPr>
            <w:pStyle w:val="Contents3"/>
            <w:tabs>
              <w:tab w:val="clear" w:pos="8459"/>
              <w:tab w:val="right" w:pos="9026" w:leader="dot"/>
            </w:tabs>
            <w:rPr/>
          </w:pPr>
          <w:hyperlink w:anchor="__RefHeading___Toc1502376_1051229030">
            <w:r>
              <w:rPr>
                <w:webHidden/>
                <w:rStyle w:val="IndexLink"/>
                <w:rtl w:val="true"/>
              </w:rPr>
              <w:t>(</w:t>
            </w:r>
            <w:r>
              <w:rPr>
                <w:rStyle w:val="IndexLink"/>
              </w:rPr>
              <w:t>50</w:t>
            </w:r>
            <w:r>
              <w:rPr>
                <w:rStyle w:val="IndexLink"/>
                <w:rtl w:val="true"/>
              </w:rPr>
              <w:t>)</w:t>
            </w:r>
            <w:r>
              <w:rPr>
                <w:rStyle w:val="IndexLink"/>
                <w:rtl w:val="true"/>
              </w:rPr>
              <w:t>روايت پنجاهم</w:t>
            </w:r>
            <w:r>
              <w:rPr>
                <w:rStyle w:val="IndexLink"/>
                <w:rtl w:val="true"/>
              </w:rPr>
              <w:t xml:space="preserve">: </w:t>
            </w:r>
            <w:r>
              <w:rPr>
                <w:rStyle w:val="IndexLink"/>
                <w:rtl w:val="true"/>
              </w:rPr>
              <w:t xml:space="preserve">قصه زندگي حضرت عيسي </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4"/>
            <w:tabs>
              <w:tab w:val="clear" w:pos="8176"/>
              <w:tab w:val="right" w:pos="9026" w:leader="dot"/>
            </w:tabs>
            <w:rPr/>
          </w:pPr>
          <w:hyperlink w:anchor="__RefHeading___Toc1502378_1051229030">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1502380_1051229030">
            <w:r>
              <w:rPr>
                <w:webHidden/>
                <w:rStyle w:val="IndexLink"/>
                <w:rtl w:val="true"/>
              </w:rPr>
              <w:t xml:space="preserve">شناسنامه حضرت عیسی </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4"/>
            <w:tabs>
              <w:tab w:val="clear" w:pos="8176"/>
              <w:tab w:val="right" w:pos="9026" w:leader="dot"/>
            </w:tabs>
            <w:rPr/>
          </w:pPr>
          <w:hyperlink w:anchor="__RefHeading___Toc1502382_1051229030">
            <w:r>
              <w:rPr>
                <w:webHidden/>
                <w:rStyle w:val="IndexLink"/>
                <w:rtl w:val="true"/>
              </w:rPr>
              <w:t xml:space="preserve">تولد حضرت عیسی </w:t>
            </w:r>
            <w:r>
              <w:rPr>
                <w:rStyle w:val="IndexLink"/>
                <w:rtl w:val="true"/>
              </w:rPr>
              <w:t>(</w:t>
            </w:r>
            <w:r>
              <w:rPr>
                <w:rStyle w:val="IndexLink"/>
                <w:rtl w:val="true"/>
              </w:rPr>
              <w:t>علیه السلام</w:t>
            </w:r>
            <w:r>
              <w:rPr>
                <w:rStyle w:val="IndexLink"/>
                <w:rtl w:val="true"/>
              </w:rPr>
              <w:t>)</w:t>
              <w:tab/>
            </w:r>
            <w:r>
              <w:rPr>
                <w:rStyle w:val="IndexLink"/>
              </w:rPr>
              <w:t>408</w:t>
            </w:r>
          </w:hyperlink>
        </w:p>
        <w:p>
          <w:pPr>
            <w:pStyle w:val="Contents4"/>
            <w:tabs>
              <w:tab w:val="clear" w:pos="8176"/>
              <w:tab w:val="right" w:pos="9026" w:leader="dot"/>
            </w:tabs>
            <w:rPr/>
          </w:pPr>
          <w:hyperlink w:anchor="__RefHeading___Toc1502384_1051229030">
            <w:r>
              <w:rPr>
                <w:webHidden/>
                <w:rStyle w:val="IndexLink"/>
                <w:rtl w:val="true"/>
              </w:rPr>
              <w:t xml:space="preserve">رسالت حضرت عیسی </w:t>
            </w:r>
            <w:r>
              <w:rPr>
                <w:rStyle w:val="IndexLink"/>
                <w:rtl w:val="true"/>
              </w:rPr>
              <w:t>(</w:t>
            </w:r>
            <w:r>
              <w:rPr>
                <w:rStyle w:val="IndexLink"/>
                <w:rtl w:val="true"/>
              </w:rPr>
              <w:t>علیه السلام</w:t>
            </w:r>
            <w:r>
              <w:rPr>
                <w:rStyle w:val="IndexLink"/>
                <w:rtl w:val="true"/>
              </w:rPr>
              <w:t>)</w:t>
              <w:tab/>
            </w:r>
            <w:r>
              <w:rPr>
                <w:rStyle w:val="IndexLink"/>
              </w:rPr>
              <w:t>411</w:t>
            </w:r>
          </w:hyperlink>
        </w:p>
        <w:p>
          <w:pPr>
            <w:pStyle w:val="Contents4"/>
            <w:tabs>
              <w:tab w:val="clear" w:pos="8176"/>
              <w:tab w:val="right" w:pos="9026" w:leader="dot"/>
            </w:tabs>
            <w:rPr/>
          </w:pPr>
          <w:hyperlink w:anchor="__RefHeading___Toc1502386_1051229030">
            <w:r>
              <w:rPr>
                <w:webHidden/>
                <w:rStyle w:val="IndexLink"/>
                <w:rtl w:val="true"/>
              </w:rPr>
              <w:t xml:space="preserve">معجزات حضرت عیسی </w:t>
            </w:r>
            <w:r>
              <w:rPr>
                <w:rStyle w:val="IndexLink"/>
                <w:rtl w:val="true"/>
              </w:rPr>
              <w:t>(</w:t>
            </w:r>
            <w:r>
              <w:rPr>
                <w:rStyle w:val="IndexLink"/>
                <w:rtl w:val="true"/>
              </w:rPr>
              <w:t>علیه السلام</w:t>
            </w:r>
            <w:r>
              <w:rPr>
                <w:rStyle w:val="IndexLink"/>
                <w:rtl w:val="true"/>
              </w:rPr>
              <w:t>)</w:t>
              <w:tab/>
            </w:r>
            <w:r>
              <w:rPr>
                <w:rStyle w:val="IndexLink"/>
              </w:rPr>
              <w:t>412</w:t>
            </w:r>
          </w:hyperlink>
        </w:p>
        <w:p>
          <w:pPr>
            <w:pStyle w:val="Contents3"/>
            <w:tabs>
              <w:tab w:val="clear" w:pos="8459"/>
              <w:tab w:val="right" w:pos="9026" w:leader="dot"/>
            </w:tabs>
            <w:rPr/>
          </w:pPr>
          <w:hyperlink w:anchor="__RefHeading___Toc1502388_1051229030">
            <w:r>
              <w:rPr>
                <w:webHidden/>
                <w:rStyle w:val="IndexLink"/>
                <w:rtl w:val="true"/>
              </w:rPr>
              <w:t>(</w:t>
            </w:r>
            <w:r>
              <w:rPr>
                <w:rStyle w:val="IndexLink"/>
              </w:rPr>
              <w:t>51</w:t>
            </w:r>
            <w:r>
              <w:rPr>
                <w:rStyle w:val="IndexLink"/>
                <w:rtl w:val="true"/>
              </w:rPr>
              <w:t>)</w:t>
            </w:r>
            <w:r>
              <w:rPr>
                <w:rStyle w:val="IndexLink"/>
                <w:rtl w:val="true"/>
              </w:rPr>
              <w:t>روايت پنجاه و يكم</w:t>
            </w:r>
            <w:r>
              <w:rPr>
                <w:rStyle w:val="IndexLink"/>
                <w:rtl w:val="true"/>
              </w:rPr>
              <w:t xml:space="preserve">: </w:t>
            </w:r>
            <w:r>
              <w:rPr>
                <w:rStyle w:val="IndexLink"/>
                <w:rtl w:val="true"/>
              </w:rPr>
              <w:t>قصه اصحاب كهف و رقیم</w:t>
            </w:r>
            <w:r>
              <w:rPr>
                <w:rStyle w:val="IndexLink"/>
                <w:rtl w:val="true"/>
              </w:rPr>
              <w:tab/>
            </w:r>
            <w:r>
              <w:rPr>
                <w:rStyle w:val="IndexLink"/>
              </w:rPr>
              <w:t>417</w:t>
            </w:r>
          </w:hyperlink>
        </w:p>
        <w:p>
          <w:pPr>
            <w:pStyle w:val="Contents4"/>
            <w:tabs>
              <w:tab w:val="clear" w:pos="8176"/>
              <w:tab w:val="right" w:pos="9026" w:leader="dot"/>
            </w:tabs>
            <w:rPr/>
          </w:pPr>
          <w:hyperlink w:anchor="__RefHeading___Toc1502390_1051229030">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502392_1051229030">
            <w:r>
              <w:rPr>
                <w:webHidden/>
                <w:rStyle w:val="IndexLink"/>
                <w:rtl w:val="true"/>
              </w:rPr>
              <w:t>سرگذشت اصحاب کهف و رقیم</w:t>
            </w:r>
            <w:r>
              <w:rPr>
                <w:rStyle w:val="IndexLink"/>
                <w:rtl w:val="true"/>
              </w:rPr>
              <w:tab/>
            </w:r>
            <w:r>
              <w:rPr>
                <w:rStyle w:val="IndexLink"/>
              </w:rPr>
              <w:t>417</w:t>
            </w:r>
          </w:hyperlink>
        </w:p>
        <w:p>
          <w:pPr>
            <w:pStyle w:val="Contents4"/>
            <w:tabs>
              <w:tab w:val="clear" w:pos="8176"/>
              <w:tab w:val="right" w:pos="9026" w:leader="dot"/>
            </w:tabs>
            <w:rPr/>
          </w:pPr>
          <w:hyperlink w:anchor="__RefHeading___Toc1502394_1051229030">
            <w:r>
              <w:rPr>
                <w:webHidden/>
                <w:rStyle w:val="IndexLink"/>
                <w:rtl w:val="true"/>
              </w:rPr>
              <w:t>غار اصحاب کهف در کجا بوده است؟</w:t>
            </w:r>
            <w:r>
              <w:rPr>
                <w:rStyle w:val="IndexLink"/>
                <w:rtl w:val="true"/>
              </w:rPr>
              <w:tab/>
            </w:r>
            <w:r>
              <w:rPr>
                <w:rStyle w:val="IndexLink"/>
              </w:rPr>
              <w:t>423</w:t>
            </w:r>
          </w:hyperlink>
        </w:p>
        <w:p>
          <w:pPr>
            <w:pStyle w:val="Contents5"/>
            <w:tabs>
              <w:tab w:val="clear" w:pos="7892"/>
              <w:tab w:val="right" w:pos="9026" w:leader="dot"/>
            </w:tabs>
            <w:rPr/>
          </w:pPr>
          <w:hyperlink w:anchor="__RefHeading___Toc1502396_1051229030">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1502398_1051229030">
            <w:r>
              <w:rPr>
                <w:webHidden/>
                <w:rStyle w:val="IndexLink"/>
                <w:rtl w:val="true"/>
              </w:rPr>
              <w:t>قول اول</w:t>
            </w:r>
            <w:r>
              <w:rPr>
                <w:rStyle w:val="IndexLink"/>
                <w:rtl w:val="true"/>
              </w:rPr>
              <w:tab/>
            </w:r>
            <w:r>
              <w:rPr>
                <w:rStyle w:val="IndexLink"/>
              </w:rPr>
              <w:t>423</w:t>
            </w:r>
          </w:hyperlink>
        </w:p>
        <w:p>
          <w:pPr>
            <w:pStyle w:val="Contents5"/>
            <w:tabs>
              <w:tab w:val="clear" w:pos="7892"/>
              <w:tab w:val="right" w:pos="9026" w:leader="dot"/>
            </w:tabs>
            <w:rPr/>
          </w:pPr>
          <w:hyperlink w:anchor="__RefHeading___Toc1502400_1051229030">
            <w:r>
              <w:rPr>
                <w:webHidden/>
                <w:rStyle w:val="IndexLink"/>
                <w:rtl w:val="true"/>
              </w:rPr>
              <w:t>قول دوم</w:t>
            </w:r>
            <w:r>
              <w:rPr>
                <w:rStyle w:val="IndexLink"/>
                <w:rtl w:val="true"/>
              </w:rPr>
              <w:tab/>
            </w:r>
            <w:r>
              <w:rPr>
                <w:rStyle w:val="IndexLink"/>
              </w:rPr>
              <w:t>423</w:t>
            </w:r>
          </w:hyperlink>
        </w:p>
        <w:p>
          <w:pPr>
            <w:pStyle w:val="Contents3"/>
            <w:tabs>
              <w:tab w:val="clear" w:pos="8459"/>
              <w:tab w:val="right" w:pos="9026" w:leader="dot"/>
            </w:tabs>
            <w:rPr/>
          </w:pPr>
          <w:hyperlink w:anchor="__RefHeading___Toc1502402_1051229030">
            <w:r>
              <w:rPr>
                <w:webHidden/>
                <w:rStyle w:val="IndexLink"/>
                <w:rtl w:val="true"/>
              </w:rPr>
              <w:t>(</w:t>
            </w:r>
            <w:r>
              <w:rPr>
                <w:rStyle w:val="IndexLink"/>
              </w:rPr>
              <w:t>52</w:t>
            </w:r>
            <w:r>
              <w:rPr>
                <w:rStyle w:val="IndexLink"/>
                <w:rtl w:val="true"/>
              </w:rPr>
              <w:t>)</w:t>
            </w:r>
            <w:r>
              <w:rPr>
                <w:rStyle w:val="IndexLink"/>
                <w:rtl w:val="true"/>
              </w:rPr>
              <w:t>روايت پنجاه و دوم</w:t>
            </w:r>
            <w:r>
              <w:rPr>
                <w:rStyle w:val="IndexLink"/>
                <w:rtl w:val="true"/>
              </w:rPr>
              <w:t xml:space="preserve">: </w:t>
            </w:r>
            <w:r>
              <w:rPr>
                <w:rStyle w:val="IndexLink"/>
                <w:rtl w:val="true"/>
              </w:rPr>
              <w:t xml:space="preserve">قصه زندگي حضرت محمّد </w:t>
            </w:r>
            <w:r>
              <w:rPr>
                <w:rStyle w:val="IndexLink"/>
                <w:rtl w:val="true"/>
              </w:rPr>
              <w:t>(</w:t>
            </w:r>
            <w:r>
              <w:rPr>
                <w:rStyle w:val="IndexLink"/>
                <w:rtl w:val="true"/>
              </w:rPr>
              <w:t>صلی الله علیه و آله وسلم</w:t>
            </w:r>
            <w:r>
              <w:rPr>
                <w:rStyle w:val="IndexLink"/>
                <w:rtl w:val="true"/>
              </w:rPr>
              <w:t>)</w:t>
              <w:tab/>
            </w:r>
            <w:r>
              <w:rPr>
                <w:rStyle w:val="IndexLink"/>
              </w:rPr>
              <w:t>425</w:t>
            </w:r>
          </w:hyperlink>
        </w:p>
        <w:p>
          <w:pPr>
            <w:pStyle w:val="Contents4"/>
            <w:tabs>
              <w:tab w:val="clear" w:pos="8176"/>
              <w:tab w:val="right" w:pos="9026" w:leader="dot"/>
            </w:tabs>
            <w:rPr/>
          </w:pPr>
          <w:hyperlink w:anchor="__RefHeading___Toc1502404_1051229030">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502406_1051229030">
            <w:r>
              <w:rPr>
                <w:webHidden/>
                <w:rStyle w:val="IndexLink"/>
                <w:rtl w:val="true"/>
              </w:rPr>
              <w:t xml:space="preserve">شناسنامه حضرت محمّد </w:t>
            </w:r>
            <w:r>
              <w:rPr>
                <w:rStyle w:val="IndexLink"/>
                <w:rtl w:val="true"/>
              </w:rPr>
              <w:t>(</w:t>
            </w:r>
            <w:r>
              <w:rPr>
                <w:rStyle w:val="IndexLink"/>
                <w:rtl w:val="true"/>
              </w:rPr>
              <w:t>صلی الله علیه و آله وسلم</w:t>
            </w:r>
            <w:r>
              <w:rPr>
                <w:rStyle w:val="IndexLink"/>
                <w:rtl w:val="true"/>
              </w:rPr>
              <w:t>)</w:t>
              <w:tab/>
            </w:r>
            <w:r>
              <w:rPr>
                <w:rStyle w:val="IndexLink"/>
              </w:rPr>
              <w:t>425</w:t>
            </w:r>
          </w:hyperlink>
        </w:p>
        <w:p>
          <w:pPr>
            <w:pStyle w:val="Contents5"/>
            <w:tabs>
              <w:tab w:val="clear" w:pos="7892"/>
              <w:tab w:val="right" w:pos="9026" w:leader="dot"/>
            </w:tabs>
            <w:rPr/>
          </w:pPr>
          <w:hyperlink w:anchor="__RefHeading___Toc1502408_1051229030">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1502410_1051229030">
            <w:r>
              <w:rPr>
                <w:webHidden/>
                <w:rStyle w:val="IndexLink"/>
                <w:rtl w:val="true"/>
              </w:rPr>
              <w:t xml:space="preserve">الف </w:t>
            </w:r>
            <w:r>
              <w:rPr>
                <w:rStyle w:val="IndexLink"/>
                <w:rtl w:val="true"/>
              </w:rPr>
              <w:t xml:space="preserve">- </w:t>
            </w:r>
            <w:r>
              <w:rPr>
                <w:rStyle w:val="IndexLink"/>
                <w:rtl w:val="true"/>
              </w:rPr>
              <w:t>از ولادت تا بعثت</w:t>
            </w:r>
            <w:r>
              <w:rPr>
                <w:rStyle w:val="IndexLink"/>
                <w:rtl w:val="true"/>
              </w:rPr>
              <w:tab/>
            </w:r>
            <w:r>
              <w:rPr>
                <w:rStyle w:val="IndexLink"/>
              </w:rPr>
              <w:t>427</w:t>
            </w:r>
          </w:hyperlink>
        </w:p>
        <w:p>
          <w:pPr>
            <w:pStyle w:val="Contents6"/>
            <w:tabs>
              <w:tab w:val="clear" w:pos="7609"/>
              <w:tab w:val="right" w:pos="9026" w:leader="dot"/>
            </w:tabs>
            <w:rPr/>
          </w:pPr>
          <w:hyperlink w:anchor="__RefHeading___Toc1502412_1051229030">
            <w:r>
              <w:rPr>
                <w:webHidden/>
                <w:rStyle w:val="IndexLink"/>
                <w:rtl w:val="true"/>
              </w:rPr>
              <w:t>دوران ولادت و شیرخوارگی</w:t>
            </w:r>
            <w:r>
              <w:rPr>
                <w:rStyle w:val="IndexLink"/>
                <w:rtl w:val="true"/>
              </w:rPr>
              <w:tab/>
            </w:r>
            <w:r>
              <w:rPr>
                <w:rStyle w:val="IndexLink"/>
              </w:rPr>
              <w:t>427</w:t>
            </w:r>
          </w:hyperlink>
        </w:p>
        <w:p>
          <w:pPr>
            <w:pStyle w:val="Contents6"/>
            <w:tabs>
              <w:tab w:val="clear" w:pos="7609"/>
              <w:tab w:val="right" w:pos="9026" w:leader="dot"/>
            </w:tabs>
            <w:rPr/>
          </w:pPr>
          <w:hyperlink w:anchor="__RefHeading___Toc1502414_1051229030">
            <w:r>
              <w:rPr>
                <w:webHidden/>
                <w:rStyle w:val="IndexLink"/>
                <w:rtl w:val="true"/>
              </w:rPr>
              <w:t>سفر به مدینه و فوت مادر</w:t>
            </w:r>
            <w:r>
              <w:rPr>
                <w:rStyle w:val="IndexLink"/>
                <w:rtl w:val="true"/>
              </w:rPr>
              <w:tab/>
            </w:r>
            <w:r>
              <w:rPr>
                <w:rStyle w:val="IndexLink"/>
              </w:rPr>
              <w:t>429</w:t>
            </w:r>
          </w:hyperlink>
        </w:p>
        <w:p>
          <w:pPr>
            <w:pStyle w:val="Contents6"/>
            <w:tabs>
              <w:tab w:val="clear" w:pos="7609"/>
              <w:tab w:val="right" w:pos="9026" w:leader="dot"/>
            </w:tabs>
            <w:rPr/>
          </w:pPr>
          <w:hyperlink w:anchor="__RefHeading___Toc1502416_1051229030">
            <w:r>
              <w:rPr>
                <w:webHidden/>
                <w:rStyle w:val="IndexLink"/>
                <w:rtl w:val="true"/>
              </w:rPr>
              <w:t>تحت سرپرستی جدّ و مصیبتی دیگر</w:t>
            </w:r>
            <w:r>
              <w:rPr>
                <w:rStyle w:val="IndexLink"/>
                <w:rtl w:val="true"/>
              </w:rPr>
              <w:tab/>
            </w:r>
            <w:r>
              <w:rPr>
                <w:rStyle w:val="IndexLink"/>
              </w:rPr>
              <w:t>430</w:t>
            </w:r>
          </w:hyperlink>
        </w:p>
        <w:p>
          <w:pPr>
            <w:pStyle w:val="Contents6"/>
            <w:tabs>
              <w:tab w:val="clear" w:pos="7609"/>
              <w:tab w:val="right" w:pos="9026" w:leader="dot"/>
            </w:tabs>
            <w:rPr/>
          </w:pPr>
          <w:hyperlink w:anchor="__RefHeading___Toc1502418_1051229030">
            <w:r>
              <w:rPr>
                <w:webHidden/>
                <w:rStyle w:val="IndexLink"/>
                <w:rtl w:val="true"/>
              </w:rPr>
              <w:t xml:space="preserve">سرپرستی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و سفر به شام</w:t>
            </w:r>
            <w:r>
              <w:rPr>
                <w:rStyle w:val="IndexLink"/>
                <w:rtl w:val="true"/>
              </w:rPr>
              <w:tab/>
            </w:r>
            <w:r>
              <w:rPr>
                <w:rStyle w:val="IndexLink"/>
              </w:rPr>
              <w:t>431</w:t>
            </w:r>
          </w:hyperlink>
        </w:p>
        <w:p>
          <w:pPr>
            <w:pStyle w:val="Contents6"/>
            <w:tabs>
              <w:tab w:val="clear" w:pos="7609"/>
              <w:tab w:val="right" w:pos="9026" w:leader="dot"/>
            </w:tabs>
            <w:rPr/>
          </w:pPr>
          <w:hyperlink w:anchor="__RefHeading___Toc1502420_1051229030">
            <w:r>
              <w:rPr>
                <w:webHidden/>
                <w:rStyle w:val="IndexLink"/>
                <w:rtl w:val="true"/>
              </w:rPr>
              <w:t xml:space="preserve">دوران جوانی و ازدواج حضرت محمّد </w:t>
            </w:r>
            <w:r>
              <w:rPr>
                <w:rStyle w:val="IndexLink"/>
                <w:rtl w:val="true"/>
              </w:rPr>
              <w:t>(</w:t>
            </w:r>
            <w:r>
              <w:rPr>
                <w:rStyle w:val="IndexLink"/>
                <w:rtl w:val="true"/>
              </w:rPr>
              <w:t>صلی الله علیه و آله وسلم</w:t>
            </w:r>
            <w:r>
              <w:rPr>
                <w:rStyle w:val="IndexLink"/>
                <w:rtl w:val="true"/>
              </w:rPr>
              <w:t>)</w:t>
              <w:tab/>
            </w:r>
            <w:r>
              <w:rPr>
                <w:rStyle w:val="IndexLink"/>
              </w:rPr>
              <w:t>432</w:t>
            </w:r>
          </w:hyperlink>
        </w:p>
        <w:p>
          <w:pPr>
            <w:pStyle w:val="Contents6"/>
            <w:tabs>
              <w:tab w:val="clear" w:pos="7609"/>
              <w:tab w:val="right" w:pos="9026" w:leader="dot"/>
            </w:tabs>
            <w:rPr/>
          </w:pPr>
          <w:hyperlink w:anchor="__RefHeading___Toc1502422_1051229030">
            <w:r>
              <w:rPr>
                <w:webHidden/>
                <w:rStyle w:val="IndexLink"/>
                <w:rtl w:val="true"/>
              </w:rPr>
              <w:t xml:space="preserve">شناسنامه حضرت خدیجه </w:t>
            </w:r>
            <w:r>
              <w:rPr>
                <w:rStyle w:val="IndexLink"/>
                <w:rtl w:val="true"/>
              </w:rPr>
              <w:t>(</w:t>
            </w:r>
            <w:r>
              <w:rPr>
                <w:rStyle w:val="IndexLink"/>
                <w:rtl w:val="true"/>
              </w:rPr>
              <w:t>علیها السلام</w:t>
            </w:r>
            <w:r>
              <w:rPr>
                <w:rStyle w:val="IndexLink"/>
                <w:rtl w:val="true"/>
              </w:rPr>
              <w:t>)</w:t>
              <w:tab/>
            </w:r>
            <w:r>
              <w:rPr>
                <w:rStyle w:val="IndexLink"/>
              </w:rPr>
              <w:t>434</w:t>
            </w:r>
          </w:hyperlink>
        </w:p>
        <w:p>
          <w:pPr>
            <w:pStyle w:val="Contents6"/>
            <w:tabs>
              <w:tab w:val="clear" w:pos="7609"/>
              <w:tab w:val="right" w:pos="9026" w:leader="dot"/>
            </w:tabs>
            <w:rPr/>
          </w:pPr>
          <w:hyperlink w:anchor="__RefHeading___Toc1502424_1051229030">
            <w:r>
              <w:rPr>
                <w:webHidden/>
                <w:rStyle w:val="IndexLink"/>
                <w:rtl w:val="true"/>
              </w:rPr>
              <w:t xml:space="preserve">سایر زنان پیامبر </w:t>
            </w:r>
            <w:r>
              <w:rPr>
                <w:rStyle w:val="IndexLink"/>
                <w:rtl w:val="true"/>
              </w:rPr>
              <w:t>(</w:t>
            </w:r>
            <w:r>
              <w:rPr>
                <w:rStyle w:val="IndexLink"/>
                <w:rtl w:val="true"/>
              </w:rPr>
              <w:t>صلی الله علیه و آله وسلم</w:t>
            </w:r>
            <w:r>
              <w:rPr>
                <w:rStyle w:val="IndexLink"/>
                <w:rtl w:val="true"/>
              </w:rPr>
              <w:t>)</w:t>
              <w:tab/>
            </w:r>
            <w:r>
              <w:rPr>
                <w:rStyle w:val="IndexLink"/>
              </w:rPr>
              <w:t>435</w:t>
            </w:r>
          </w:hyperlink>
        </w:p>
        <w:p>
          <w:pPr>
            <w:pStyle w:val="Contents6"/>
            <w:tabs>
              <w:tab w:val="clear" w:pos="7609"/>
              <w:tab w:val="right" w:pos="9026" w:leader="dot"/>
            </w:tabs>
            <w:rPr/>
          </w:pPr>
          <w:hyperlink w:anchor="__RefHeading___Toc1502426_1051229030">
            <w:r>
              <w:rPr>
                <w:webHidden/>
                <w:rStyle w:val="IndexLink"/>
                <w:rtl w:val="true"/>
              </w:rPr>
              <w:t xml:space="preserve">دواری حضرت محمّد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در نصب حجرالأسود</w:t>
            </w:r>
            <w:r>
              <w:rPr>
                <w:rStyle w:val="IndexLink"/>
                <w:rtl w:val="true"/>
              </w:rPr>
              <w:tab/>
            </w:r>
            <w:r>
              <w:rPr>
                <w:rStyle w:val="IndexLink"/>
              </w:rPr>
              <w:t>437</w:t>
            </w:r>
          </w:hyperlink>
        </w:p>
        <w:p>
          <w:pPr>
            <w:pStyle w:val="Contents6"/>
            <w:tabs>
              <w:tab w:val="clear" w:pos="7609"/>
              <w:tab w:val="right" w:pos="9026" w:leader="dot"/>
            </w:tabs>
            <w:rPr/>
          </w:pPr>
          <w:hyperlink w:anchor="__RefHeading___Toc1502428_1051229030">
            <w:r>
              <w:rPr>
                <w:webHidden/>
                <w:rStyle w:val="IndexLink"/>
                <w:rtl w:val="true"/>
              </w:rPr>
              <w:t xml:space="preserve">آوردن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منزل خود</w:t>
            </w:r>
            <w:r>
              <w:rPr>
                <w:rStyle w:val="IndexLink"/>
                <w:rtl w:val="true"/>
              </w:rPr>
              <w:tab/>
            </w:r>
            <w:r>
              <w:rPr>
                <w:rStyle w:val="IndexLink"/>
              </w:rPr>
              <w:t>439</w:t>
            </w:r>
          </w:hyperlink>
        </w:p>
        <w:p>
          <w:pPr>
            <w:pStyle w:val="Contents5"/>
            <w:tabs>
              <w:tab w:val="clear" w:pos="7892"/>
              <w:tab w:val="right" w:pos="9026" w:leader="dot"/>
            </w:tabs>
            <w:rPr/>
          </w:pPr>
          <w:hyperlink w:anchor="__RefHeading___Toc1502430_1051229030">
            <w:r>
              <w:rPr>
                <w:webHidden/>
                <w:rStyle w:val="IndexLink"/>
                <w:rtl w:val="true"/>
              </w:rPr>
              <w:t xml:space="preserve">ب </w:t>
            </w:r>
            <w:r>
              <w:rPr>
                <w:rStyle w:val="IndexLink"/>
                <w:rtl w:val="true"/>
              </w:rPr>
              <w:t xml:space="preserve">- </w:t>
            </w:r>
            <w:r>
              <w:rPr>
                <w:rStyle w:val="IndexLink"/>
                <w:rtl w:val="true"/>
              </w:rPr>
              <w:t>از بعثت تا هجرت</w:t>
            </w:r>
            <w:r>
              <w:rPr>
                <w:rStyle w:val="IndexLink"/>
                <w:rtl w:val="true"/>
              </w:rPr>
              <w:tab/>
            </w:r>
            <w:r>
              <w:rPr>
                <w:rStyle w:val="IndexLink"/>
              </w:rPr>
              <w:t>440</w:t>
            </w:r>
          </w:hyperlink>
        </w:p>
        <w:p>
          <w:pPr>
            <w:pStyle w:val="Contents6"/>
            <w:tabs>
              <w:tab w:val="clear" w:pos="7609"/>
              <w:tab w:val="right" w:pos="9026" w:leader="dot"/>
            </w:tabs>
            <w:rPr/>
          </w:pPr>
          <w:hyperlink w:anchor="__RefHeading___Toc1502432_1051229030">
            <w:r>
              <w:rPr>
                <w:webHidden/>
                <w:rStyle w:val="IndexLink"/>
                <w:rtl w:val="true"/>
              </w:rPr>
              <w:t xml:space="preserve">آغاز بعثت حضرت محمّد </w:t>
            </w:r>
            <w:r>
              <w:rPr>
                <w:rStyle w:val="IndexLink"/>
                <w:rtl w:val="true"/>
              </w:rPr>
              <w:t>(</w:t>
            </w:r>
            <w:r>
              <w:rPr>
                <w:rStyle w:val="IndexLink"/>
                <w:rtl w:val="true"/>
              </w:rPr>
              <w:t>صلی الله علیه و آله وسلم</w:t>
            </w:r>
            <w:r>
              <w:rPr>
                <w:rStyle w:val="IndexLink"/>
                <w:rtl w:val="true"/>
              </w:rPr>
              <w:t>)</w:t>
              <w:tab/>
            </w:r>
            <w:r>
              <w:rPr>
                <w:rStyle w:val="IndexLink"/>
              </w:rPr>
              <w:t>440</w:t>
            </w:r>
          </w:hyperlink>
        </w:p>
        <w:p>
          <w:pPr>
            <w:pStyle w:val="Contents6"/>
            <w:tabs>
              <w:tab w:val="clear" w:pos="7609"/>
              <w:tab w:val="right" w:pos="9026" w:leader="dot"/>
            </w:tabs>
            <w:rPr/>
          </w:pPr>
          <w:hyperlink w:anchor="__RefHeading___Toc1502434_1051229030">
            <w:r>
              <w:rPr>
                <w:webHidden/>
                <w:rStyle w:val="IndexLink"/>
                <w:rtl w:val="true"/>
              </w:rPr>
              <w:t xml:space="preserve">آغاز دعوت پیامبر </w:t>
            </w:r>
            <w:r>
              <w:rPr>
                <w:rStyle w:val="IndexLink"/>
                <w:rtl w:val="true"/>
              </w:rPr>
              <w:t>(</w:t>
            </w:r>
            <w:r>
              <w:rPr>
                <w:rStyle w:val="IndexLink"/>
                <w:rtl w:val="true"/>
              </w:rPr>
              <w:t>صلی الله علیه و آله وسلم</w:t>
            </w:r>
            <w:r>
              <w:rPr>
                <w:rStyle w:val="IndexLink"/>
                <w:rtl w:val="true"/>
              </w:rPr>
              <w:t>)</w:t>
              <w:tab/>
            </w:r>
            <w:r>
              <w:rPr>
                <w:rStyle w:val="IndexLink"/>
              </w:rPr>
              <w:t>441</w:t>
            </w:r>
          </w:hyperlink>
        </w:p>
        <w:p>
          <w:pPr>
            <w:pStyle w:val="Contents6"/>
            <w:tabs>
              <w:tab w:val="clear" w:pos="7609"/>
              <w:tab w:val="right" w:pos="9026" w:leader="dot"/>
            </w:tabs>
            <w:rPr/>
          </w:pPr>
          <w:hyperlink w:anchor="__RefHeading___Toc1502436_1051229030">
            <w:r>
              <w:rPr>
                <w:webHidden/>
                <w:rStyle w:val="IndexLink"/>
                <w:rtl w:val="true"/>
              </w:rPr>
              <w:t xml:space="preserve">پیشنهادهای قریش به پیامبر </w:t>
            </w:r>
            <w:r>
              <w:rPr>
                <w:rStyle w:val="IndexLink"/>
                <w:rtl w:val="true"/>
              </w:rPr>
              <w:t>(</w:t>
            </w:r>
            <w:r>
              <w:rPr>
                <w:rStyle w:val="IndexLink"/>
                <w:rtl w:val="true"/>
              </w:rPr>
              <w:t>صلی الله علیه و آله وسلم</w:t>
            </w:r>
            <w:r>
              <w:rPr>
                <w:rStyle w:val="IndexLink"/>
                <w:rtl w:val="true"/>
              </w:rPr>
              <w:t>)</w:t>
              <w:tab/>
            </w:r>
            <w:r>
              <w:rPr>
                <w:rStyle w:val="IndexLink"/>
              </w:rPr>
              <w:t>445</w:t>
            </w:r>
          </w:hyperlink>
        </w:p>
        <w:p>
          <w:pPr>
            <w:pStyle w:val="Contents6"/>
            <w:tabs>
              <w:tab w:val="clear" w:pos="7609"/>
              <w:tab w:val="right" w:pos="9026" w:leader="dot"/>
            </w:tabs>
            <w:rPr/>
          </w:pPr>
          <w:hyperlink w:anchor="__RefHeading___Toc1502438_1051229030">
            <w:r>
              <w:rPr>
                <w:webHidden/>
                <w:rStyle w:val="IndexLink"/>
                <w:rtl w:val="true"/>
              </w:rPr>
              <w:t xml:space="preserve">اذیّت و آزار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و مؤمنین</w:t>
            </w:r>
            <w:r>
              <w:rPr>
                <w:rStyle w:val="IndexLink"/>
                <w:rtl w:val="true"/>
              </w:rPr>
              <w:tab/>
            </w:r>
            <w:r>
              <w:rPr>
                <w:rStyle w:val="IndexLink"/>
              </w:rPr>
              <w:t>447</w:t>
            </w:r>
          </w:hyperlink>
        </w:p>
        <w:p>
          <w:pPr>
            <w:pStyle w:val="Contents6"/>
            <w:tabs>
              <w:tab w:val="clear" w:pos="7609"/>
              <w:tab w:val="right" w:pos="9026" w:leader="dot"/>
            </w:tabs>
            <w:rPr/>
          </w:pPr>
          <w:hyperlink w:anchor="__RefHeading___Toc1502440_1051229030">
            <w:r>
              <w:rPr>
                <w:webHidden/>
                <w:rStyle w:val="IndexLink"/>
                <w:rtl w:val="true"/>
              </w:rPr>
              <w:t>مهاجران حبشه</w:t>
            </w:r>
            <w:r>
              <w:rPr>
                <w:rStyle w:val="IndexLink"/>
                <w:rtl w:val="true"/>
              </w:rPr>
              <w:tab/>
            </w:r>
            <w:r>
              <w:rPr>
                <w:rStyle w:val="IndexLink"/>
              </w:rPr>
              <w:t>449</w:t>
            </w:r>
          </w:hyperlink>
        </w:p>
        <w:p>
          <w:pPr>
            <w:pStyle w:val="Contents6"/>
            <w:tabs>
              <w:tab w:val="clear" w:pos="7609"/>
              <w:tab w:val="right" w:pos="9026" w:leader="dot"/>
            </w:tabs>
            <w:rPr/>
          </w:pPr>
          <w:hyperlink w:anchor="__RefHeading___Toc1502442_1051229030">
            <w:r>
              <w:rPr>
                <w:webHidden/>
                <w:rStyle w:val="IndexLink"/>
                <w:rtl w:val="true"/>
              </w:rPr>
              <w:t>اعلامیه قریش و محاصره اقتصادی</w:t>
            </w:r>
            <w:r>
              <w:rPr>
                <w:rStyle w:val="IndexLink"/>
                <w:rtl w:val="true"/>
              </w:rPr>
              <w:tab/>
            </w:r>
            <w:r>
              <w:rPr>
                <w:rStyle w:val="IndexLink"/>
              </w:rPr>
              <w:t>451</w:t>
            </w:r>
          </w:hyperlink>
        </w:p>
        <w:p>
          <w:pPr>
            <w:pStyle w:val="Contents6"/>
            <w:tabs>
              <w:tab w:val="clear" w:pos="7609"/>
              <w:tab w:val="right" w:pos="9026" w:leader="dot"/>
            </w:tabs>
            <w:rPr/>
          </w:pPr>
          <w:hyperlink w:anchor="__RefHeading___Toc1502444_1051229030">
            <w:r>
              <w:rPr>
                <w:webHidden/>
                <w:rStyle w:val="IndexLink"/>
                <w:rtl w:val="true"/>
              </w:rPr>
              <w:t>وفات ابوطالب و خدیجه</w:t>
            </w:r>
            <w:r>
              <w:rPr>
                <w:rStyle w:val="IndexLink"/>
                <w:rtl w:val="true"/>
              </w:rPr>
              <w:tab/>
            </w:r>
            <w:r>
              <w:rPr>
                <w:rStyle w:val="IndexLink"/>
              </w:rPr>
              <w:t>454</w:t>
            </w:r>
          </w:hyperlink>
        </w:p>
        <w:p>
          <w:pPr>
            <w:pStyle w:val="Contents6"/>
            <w:tabs>
              <w:tab w:val="clear" w:pos="7609"/>
              <w:tab w:val="right" w:pos="9026" w:leader="dot"/>
            </w:tabs>
            <w:rPr/>
          </w:pPr>
          <w:hyperlink w:anchor="__RefHeading___Toc1502446_1051229030">
            <w:r>
              <w:rPr>
                <w:webHidden/>
                <w:rStyle w:val="IndexLink"/>
                <w:rtl w:val="true"/>
              </w:rPr>
              <w:t xml:space="preserve">معراج رسول خدا </w:t>
            </w:r>
            <w:r>
              <w:rPr>
                <w:rStyle w:val="IndexLink"/>
                <w:rtl w:val="true"/>
              </w:rPr>
              <w:t>(</w:t>
            </w:r>
            <w:r>
              <w:rPr>
                <w:rStyle w:val="IndexLink"/>
                <w:rtl w:val="true"/>
              </w:rPr>
              <w:t>صلی الله علیه و آله وسلم</w:t>
            </w:r>
            <w:r>
              <w:rPr>
                <w:rStyle w:val="IndexLink"/>
                <w:rtl w:val="true"/>
              </w:rPr>
              <w:t>)</w:t>
              <w:tab/>
            </w:r>
            <w:r>
              <w:rPr>
                <w:rStyle w:val="IndexLink"/>
              </w:rPr>
              <w:t>455</w:t>
            </w:r>
          </w:hyperlink>
        </w:p>
        <w:p>
          <w:pPr>
            <w:pStyle w:val="Contents6"/>
            <w:tabs>
              <w:tab w:val="clear" w:pos="7609"/>
              <w:tab w:val="right" w:pos="9026" w:leader="dot"/>
            </w:tabs>
            <w:rPr/>
          </w:pPr>
          <w:hyperlink w:anchor="__RefHeading___Toc1502448_1051229030">
            <w:r>
              <w:rPr>
                <w:webHidden/>
                <w:rStyle w:val="IndexLink"/>
                <w:rtl w:val="true"/>
              </w:rPr>
              <w:t>و امّا خلاصه داستان معراج</w:t>
            </w:r>
            <w:r>
              <w:rPr>
                <w:rStyle w:val="IndexLink"/>
                <w:rtl w:val="true"/>
              </w:rPr>
              <w:tab/>
            </w:r>
            <w:r>
              <w:rPr>
                <w:rStyle w:val="IndexLink"/>
              </w:rPr>
              <w:t>457</w:t>
            </w:r>
          </w:hyperlink>
        </w:p>
        <w:p>
          <w:pPr>
            <w:pStyle w:val="Contents6"/>
            <w:tabs>
              <w:tab w:val="clear" w:pos="7609"/>
              <w:tab w:val="right" w:pos="9026" w:leader="dot"/>
            </w:tabs>
            <w:rPr/>
          </w:pPr>
          <w:hyperlink w:anchor="__RefHeading___Toc1502450_1051229030">
            <w:r>
              <w:rPr>
                <w:webHidden/>
                <w:rStyle w:val="IndexLink"/>
                <w:rtl w:val="true"/>
              </w:rPr>
              <w:t xml:space="preserve">پیمان بستن مردم یثرب به پیامبر </w:t>
            </w:r>
            <w:r>
              <w:rPr>
                <w:rStyle w:val="IndexLink"/>
                <w:rtl w:val="true"/>
              </w:rPr>
              <w:t>(</w:t>
            </w:r>
            <w:r>
              <w:rPr>
                <w:rStyle w:val="IndexLink"/>
                <w:rtl w:val="true"/>
              </w:rPr>
              <w:t>صلی الله علیه و آله وسلم</w:t>
            </w:r>
            <w:r>
              <w:rPr>
                <w:rStyle w:val="IndexLink"/>
                <w:rtl w:val="true"/>
              </w:rPr>
              <w:t>)</w:t>
              <w:tab/>
            </w:r>
            <w:r>
              <w:rPr>
                <w:rStyle w:val="IndexLink"/>
              </w:rPr>
              <w:t>458</w:t>
            </w:r>
          </w:hyperlink>
        </w:p>
        <w:p>
          <w:pPr>
            <w:pStyle w:val="Contents6"/>
            <w:tabs>
              <w:tab w:val="clear" w:pos="7609"/>
              <w:tab w:val="right" w:pos="9026" w:leader="dot"/>
            </w:tabs>
            <w:rPr/>
          </w:pPr>
          <w:hyperlink w:anchor="__RefHeading___Toc1502452_1051229030">
            <w:r>
              <w:rPr>
                <w:webHidden/>
                <w:rStyle w:val="IndexLink"/>
                <w:rtl w:val="true"/>
              </w:rPr>
              <w:t xml:space="preserve">هجرت مردم به یثرب و نقشه قتل پیامبر </w:t>
            </w:r>
            <w:r>
              <w:rPr>
                <w:rStyle w:val="IndexLink"/>
                <w:rtl w:val="true"/>
              </w:rPr>
              <w:t>(</w:t>
            </w:r>
            <w:r>
              <w:rPr>
                <w:rStyle w:val="IndexLink"/>
                <w:rtl w:val="true"/>
              </w:rPr>
              <w:t>صلی الله علیه و آله وسلم</w:t>
            </w:r>
            <w:r>
              <w:rPr>
                <w:rStyle w:val="IndexLink"/>
                <w:rtl w:val="true"/>
              </w:rPr>
              <w:t>)</w:t>
              <w:tab/>
            </w:r>
            <w:r>
              <w:rPr>
                <w:rStyle w:val="IndexLink"/>
              </w:rPr>
              <w:t>461</w:t>
            </w:r>
          </w:hyperlink>
        </w:p>
        <w:p>
          <w:pPr>
            <w:pStyle w:val="Contents5"/>
            <w:tabs>
              <w:tab w:val="clear" w:pos="7892"/>
              <w:tab w:val="right" w:pos="9026" w:leader="dot"/>
            </w:tabs>
            <w:rPr/>
          </w:pPr>
          <w:hyperlink w:anchor="__RefHeading___Toc1502454_1051229030">
            <w:r>
              <w:rPr>
                <w:webHidden/>
                <w:rStyle w:val="IndexLink"/>
                <w:rtl w:val="true"/>
              </w:rPr>
              <w:t xml:space="preserve">ج </w:t>
            </w:r>
            <w:r>
              <w:rPr>
                <w:rStyle w:val="IndexLink"/>
                <w:rtl w:val="true"/>
              </w:rPr>
              <w:t xml:space="preserve">- </w:t>
            </w:r>
            <w:r>
              <w:rPr>
                <w:rStyle w:val="IndexLink"/>
                <w:rtl w:val="true"/>
              </w:rPr>
              <w:t>از هجرت تا فتح مکّه</w:t>
            </w:r>
            <w:r>
              <w:rPr>
                <w:rStyle w:val="IndexLink"/>
                <w:rtl w:val="true"/>
              </w:rPr>
              <w:tab/>
            </w:r>
            <w:r>
              <w:rPr>
                <w:rStyle w:val="IndexLink"/>
              </w:rPr>
              <w:t>464</w:t>
            </w:r>
          </w:hyperlink>
        </w:p>
        <w:p>
          <w:pPr>
            <w:pStyle w:val="Contents6"/>
            <w:tabs>
              <w:tab w:val="clear" w:pos="7609"/>
              <w:tab w:val="right" w:pos="9026" w:leader="dot"/>
            </w:tabs>
            <w:rPr/>
          </w:pPr>
          <w:hyperlink w:anchor="__RefHeading___Toc1502456_1051229030">
            <w:r>
              <w:rPr>
                <w:webHidden/>
                <w:rStyle w:val="IndexLink"/>
                <w:rtl w:val="true"/>
              </w:rPr>
              <w:t>هجرت به یثرب و حوادث سال اوّل</w:t>
            </w:r>
            <w:r>
              <w:rPr>
                <w:rStyle w:val="IndexLink"/>
                <w:rtl w:val="true"/>
              </w:rPr>
              <w:tab/>
            </w:r>
            <w:r>
              <w:rPr>
                <w:rStyle w:val="IndexLink"/>
              </w:rPr>
              <w:t>464</w:t>
            </w:r>
          </w:hyperlink>
        </w:p>
        <w:p>
          <w:pPr>
            <w:pStyle w:val="Contents6"/>
            <w:tabs>
              <w:tab w:val="clear" w:pos="7609"/>
              <w:tab w:val="right" w:pos="9026" w:leader="dot"/>
            </w:tabs>
            <w:rPr/>
          </w:pPr>
          <w:hyperlink w:anchor="__RefHeading___Toc1502458_1051229030">
            <w:r>
              <w:rPr>
                <w:webHidden/>
                <w:rStyle w:val="IndexLink"/>
              </w:rPr>
              <w:t>2</w:t>
            </w:r>
            <w:r>
              <w:rPr>
                <w:rStyle w:val="IndexLink"/>
                <w:rtl w:val="true"/>
              </w:rPr>
              <w:t xml:space="preserve">. </w:t>
            </w:r>
            <w:r>
              <w:rPr>
                <w:rStyle w:val="IndexLink"/>
                <w:rtl w:val="true"/>
              </w:rPr>
              <w:t>جنگ اُحُد</w:t>
            </w:r>
            <w:r>
              <w:rPr>
                <w:rStyle w:val="IndexLink"/>
                <w:rtl w:val="true"/>
              </w:rPr>
              <w:tab/>
            </w:r>
            <w:r>
              <w:rPr>
                <w:rStyle w:val="IndexLink"/>
              </w:rPr>
              <w:t>482</w:t>
            </w:r>
          </w:hyperlink>
        </w:p>
        <w:p>
          <w:pPr>
            <w:pStyle w:val="Contents6"/>
            <w:tabs>
              <w:tab w:val="clear" w:pos="7609"/>
              <w:tab w:val="right" w:pos="9026" w:leader="dot"/>
            </w:tabs>
            <w:rPr/>
          </w:pPr>
          <w:hyperlink w:anchor="__RefHeading___Toc1502460_1051229030">
            <w:r>
              <w:rPr>
                <w:webHidden/>
                <w:rStyle w:val="IndexLink"/>
              </w:rPr>
              <w:t>3</w:t>
            </w:r>
            <w:r>
              <w:rPr>
                <w:rStyle w:val="IndexLink"/>
                <w:rtl w:val="true"/>
              </w:rPr>
              <w:t xml:space="preserve">. </w:t>
            </w:r>
            <w:r>
              <w:rPr>
                <w:rStyle w:val="IndexLink"/>
                <w:rtl w:val="true"/>
              </w:rPr>
              <w:t>جنگ حَمْراء الْاَسَد</w:t>
            </w:r>
            <w:r>
              <w:rPr>
                <w:rStyle w:val="IndexLink"/>
                <w:rtl w:val="true"/>
              </w:rPr>
              <w:tab/>
            </w:r>
            <w:r>
              <w:rPr>
                <w:rStyle w:val="IndexLink"/>
              </w:rPr>
              <w:t>487</w:t>
            </w:r>
          </w:hyperlink>
        </w:p>
        <w:p>
          <w:pPr>
            <w:pStyle w:val="Contents6"/>
            <w:tabs>
              <w:tab w:val="clear" w:pos="7609"/>
              <w:tab w:val="right" w:pos="9026" w:leader="dot"/>
            </w:tabs>
            <w:rPr/>
          </w:pPr>
          <w:hyperlink w:anchor="__RefHeading___Toc1502462_1051229030">
            <w:r>
              <w:rPr>
                <w:webHidden/>
                <w:rStyle w:val="IndexLink"/>
              </w:rPr>
              <w:t>4</w:t>
            </w:r>
            <w:r>
              <w:rPr>
                <w:rStyle w:val="IndexLink"/>
                <w:rtl w:val="true"/>
              </w:rPr>
              <w:t>.</w:t>
            </w:r>
            <w:r>
              <w:rPr>
                <w:rStyle w:val="IndexLink"/>
                <w:rtl w:val="true"/>
              </w:rPr>
              <w:t>جنگ بَنی نضیر</w:t>
            </w:r>
            <w:r>
              <w:rPr>
                <w:rStyle w:val="IndexLink"/>
                <w:rtl w:val="true"/>
              </w:rPr>
              <w:tab/>
            </w:r>
            <w:r>
              <w:rPr>
                <w:rStyle w:val="IndexLink"/>
              </w:rPr>
              <w:t>489</w:t>
            </w:r>
          </w:hyperlink>
        </w:p>
        <w:p>
          <w:pPr>
            <w:pStyle w:val="Contents6"/>
            <w:tabs>
              <w:tab w:val="clear" w:pos="7609"/>
              <w:tab w:val="right" w:pos="9026" w:leader="dot"/>
            </w:tabs>
            <w:rPr/>
          </w:pPr>
          <w:hyperlink w:anchor="__RefHeading___Toc1502464_1051229030">
            <w:r>
              <w:rPr>
                <w:webHidden/>
                <w:rStyle w:val="IndexLink"/>
              </w:rPr>
              <w:t>5</w:t>
            </w:r>
            <w:r>
              <w:rPr>
                <w:rStyle w:val="IndexLink"/>
                <w:rtl w:val="true"/>
              </w:rPr>
              <w:t xml:space="preserve">. </w:t>
            </w:r>
            <w:r>
              <w:rPr>
                <w:rStyle w:val="IndexLink"/>
                <w:rtl w:val="true"/>
              </w:rPr>
              <w:t xml:space="preserve">جنگ احزاب </w:t>
            </w:r>
            <w:r>
              <w:rPr>
                <w:rStyle w:val="IndexLink"/>
                <w:rtl w:val="true"/>
              </w:rPr>
              <w:t>(</w:t>
            </w:r>
            <w:r>
              <w:rPr>
                <w:rStyle w:val="IndexLink"/>
                <w:rtl w:val="true"/>
              </w:rPr>
              <w:t>خندق</w:t>
            </w:r>
            <w:r>
              <w:rPr>
                <w:rStyle w:val="IndexLink"/>
                <w:rtl w:val="true"/>
              </w:rPr>
              <w:t>)</w:t>
              <w:tab/>
            </w:r>
            <w:r>
              <w:rPr>
                <w:rStyle w:val="IndexLink"/>
              </w:rPr>
              <w:t>491</w:t>
            </w:r>
          </w:hyperlink>
        </w:p>
        <w:p>
          <w:pPr>
            <w:pStyle w:val="Contents6"/>
            <w:tabs>
              <w:tab w:val="clear" w:pos="7609"/>
              <w:tab w:val="right" w:pos="9026" w:leader="dot"/>
            </w:tabs>
            <w:rPr/>
          </w:pPr>
          <w:hyperlink w:anchor="__RefHeading___Toc1502466_1051229030">
            <w:r>
              <w:rPr>
                <w:webHidden/>
                <w:rStyle w:val="IndexLink"/>
              </w:rPr>
              <w:t>6</w:t>
            </w:r>
            <w:r>
              <w:rPr>
                <w:rStyle w:val="IndexLink"/>
                <w:rtl w:val="true"/>
              </w:rPr>
              <w:t>جنگ بنی قُرَیْظَه</w:t>
            </w:r>
            <w:r>
              <w:rPr>
                <w:rStyle w:val="IndexLink"/>
                <w:rtl w:val="true"/>
              </w:rPr>
              <w:tab/>
            </w:r>
            <w:r>
              <w:rPr>
                <w:rStyle w:val="IndexLink"/>
              </w:rPr>
              <w:t>501</w:t>
            </w:r>
          </w:hyperlink>
        </w:p>
        <w:p>
          <w:pPr>
            <w:pStyle w:val="Contents6"/>
            <w:tabs>
              <w:tab w:val="clear" w:pos="7609"/>
              <w:tab w:val="right" w:pos="9026" w:leader="dot"/>
            </w:tabs>
            <w:rPr/>
          </w:pPr>
          <w:hyperlink w:anchor="__RefHeading___Toc1502468_1051229030">
            <w:r>
              <w:rPr>
                <w:webHidden/>
                <w:rStyle w:val="IndexLink"/>
              </w:rPr>
              <w:t>7</w:t>
            </w:r>
            <w:r>
              <w:rPr>
                <w:rStyle w:val="IndexLink"/>
                <w:rtl w:val="true"/>
              </w:rPr>
              <w:t>.</w:t>
            </w:r>
            <w:r>
              <w:rPr>
                <w:rStyle w:val="IndexLink"/>
                <w:rtl w:val="true"/>
              </w:rPr>
              <w:t xml:space="preserve">جنگ بَنی المُصْطَلِق </w:t>
            </w:r>
            <w:r>
              <w:rPr>
                <w:rStyle w:val="IndexLink"/>
                <w:rtl w:val="true"/>
              </w:rPr>
              <w:t>(</w:t>
            </w:r>
            <w:r>
              <w:rPr>
                <w:rStyle w:val="IndexLink"/>
                <w:rtl w:val="true"/>
              </w:rPr>
              <w:t>مُرَیْسیع</w:t>
            </w:r>
            <w:r>
              <w:rPr>
                <w:rStyle w:val="IndexLink"/>
                <w:rtl w:val="true"/>
              </w:rPr>
              <w:t>)</w:t>
              <w:tab/>
            </w:r>
            <w:r>
              <w:rPr>
                <w:rStyle w:val="IndexLink"/>
              </w:rPr>
              <w:t>503</w:t>
            </w:r>
          </w:hyperlink>
        </w:p>
        <w:p>
          <w:pPr>
            <w:pStyle w:val="Contents6"/>
            <w:tabs>
              <w:tab w:val="clear" w:pos="7609"/>
              <w:tab w:val="right" w:pos="9026" w:leader="dot"/>
            </w:tabs>
            <w:rPr/>
          </w:pPr>
          <w:hyperlink w:anchor="__RefHeading___Toc1502470_1051229030">
            <w:r>
              <w:rPr>
                <w:webHidden/>
                <w:rStyle w:val="IndexLink"/>
                <w:rtl w:val="true"/>
              </w:rPr>
              <w:t>اشاره</w:t>
            </w:r>
            <w:r>
              <w:rPr>
                <w:rStyle w:val="IndexLink"/>
                <w:rtl w:val="true"/>
              </w:rPr>
              <w:tab/>
            </w:r>
            <w:r>
              <w:rPr>
                <w:rStyle w:val="IndexLink"/>
              </w:rPr>
              <w:t>503</w:t>
            </w:r>
          </w:hyperlink>
        </w:p>
        <w:p>
          <w:pPr>
            <w:pStyle w:val="Contents6"/>
            <w:tabs>
              <w:tab w:val="clear" w:pos="7609"/>
              <w:tab w:val="right" w:pos="9026" w:leader="dot"/>
            </w:tabs>
            <w:rPr/>
          </w:pPr>
          <w:hyperlink w:anchor="__RefHeading___Toc1502472_1051229030">
            <w:r>
              <w:rPr>
                <w:webHidden/>
                <w:rStyle w:val="IndexLink"/>
                <w:rtl w:val="true"/>
              </w:rPr>
              <w:t>صلح حُدَیْبِیَه</w:t>
            </w:r>
            <w:r>
              <w:rPr>
                <w:rStyle w:val="IndexLink"/>
                <w:rtl w:val="true"/>
              </w:rPr>
              <w:tab/>
            </w:r>
            <w:r>
              <w:rPr>
                <w:rStyle w:val="IndexLink"/>
              </w:rPr>
              <w:t>504</w:t>
            </w:r>
          </w:hyperlink>
        </w:p>
        <w:p>
          <w:pPr>
            <w:pStyle w:val="Contents6"/>
            <w:tabs>
              <w:tab w:val="clear" w:pos="7609"/>
              <w:tab w:val="right" w:pos="9026" w:leader="dot"/>
            </w:tabs>
            <w:rPr/>
          </w:pPr>
          <w:hyperlink w:anchor="__RefHeading___Toc1502474_1051229030">
            <w:r>
              <w:rPr>
                <w:webHidden/>
                <w:rStyle w:val="IndexLink"/>
                <w:rtl w:val="true"/>
              </w:rPr>
              <w:t>دعوت پادشاهان به اسلام</w:t>
            </w:r>
            <w:r>
              <w:rPr>
                <w:rStyle w:val="IndexLink"/>
                <w:rtl w:val="true"/>
              </w:rPr>
              <w:tab/>
            </w:r>
            <w:r>
              <w:rPr>
                <w:rStyle w:val="IndexLink"/>
              </w:rPr>
              <w:t>507</w:t>
            </w:r>
          </w:hyperlink>
        </w:p>
        <w:p>
          <w:pPr>
            <w:pStyle w:val="Contents6"/>
            <w:tabs>
              <w:tab w:val="clear" w:pos="7609"/>
              <w:tab w:val="right" w:pos="9026" w:leader="dot"/>
            </w:tabs>
            <w:rPr/>
          </w:pPr>
          <w:hyperlink w:anchor="__RefHeading___Toc1502476_1051229030">
            <w:r>
              <w:rPr>
                <w:webHidden/>
                <w:rStyle w:val="IndexLink"/>
              </w:rPr>
              <w:t>8</w:t>
            </w:r>
            <w:r>
              <w:rPr>
                <w:rStyle w:val="IndexLink"/>
                <w:rtl w:val="true"/>
              </w:rPr>
              <w:t xml:space="preserve">. </w:t>
            </w:r>
            <w:r>
              <w:rPr>
                <w:rStyle w:val="IndexLink"/>
                <w:rtl w:val="true"/>
              </w:rPr>
              <w:t>جنگ خَیْبَر</w:t>
            </w:r>
            <w:r>
              <w:rPr>
                <w:rStyle w:val="IndexLink"/>
                <w:rtl w:val="true"/>
              </w:rPr>
              <w:tab/>
            </w:r>
            <w:r>
              <w:rPr>
                <w:rStyle w:val="IndexLink"/>
              </w:rPr>
              <w:t>508</w:t>
            </w:r>
          </w:hyperlink>
        </w:p>
        <w:p>
          <w:pPr>
            <w:pStyle w:val="Contents5"/>
            <w:tabs>
              <w:tab w:val="clear" w:pos="7892"/>
              <w:tab w:val="right" w:pos="9026" w:leader="dot"/>
            </w:tabs>
            <w:rPr/>
          </w:pPr>
          <w:hyperlink w:anchor="__RefHeading___Toc1502478_1051229030">
            <w:r>
              <w:rPr>
                <w:webHidden/>
                <w:rStyle w:val="IndexLink"/>
                <w:rtl w:val="true"/>
              </w:rPr>
              <w:t xml:space="preserve">د </w:t>
            </w:r>
            <w:r>
              <w:rPr>
                <w:rStyle w:val="IndexLink"/>
                <w:rtl w:val="true"/>
              </w:rPr>
              <w:t xml:space="preserve">- </w:t>
            </w:r>
            <w:r>
              <w:rPr>
                <w:rStyle w:val="IndexLink"/>
                <w:rtl w:val="true"/>
              </w:rPr>
              <w:t>از فتح مکّه تا رحلت</w:t>
            </w:r>
            <w:r>
              <w:rPr>
                <w:rStyle w:val="IndexLink"/>
                <w:rtl w:val="true"/>
              </w:rPr>
              <w:tab/>
            </w:r>
            <w:r>
              <w:rPr>
                <w:rStyle w:val="IndexLink"/>
              </w:rPr>
              <w:t>510</w:t>
            </w:r>
          </w:hyperlink>
        </w:p>
        <w:p>
          <w:pPr>
            <w:pStyle w:val="Contents6"/>
            <w:tabs>
              <w:tab w:val="clear" w:pos="7609"/>
              <w:tab w:val="right" w:pos="9026" w:leader="dot"/>
            </w:tabs>
            <w:rPr/>
          </w:pPr>
          <w:hyperlink w:anchor="__RefHeading___Toc1502480_1051229030">
            <w:r>
              <w:rPr>
                <w:webHidden/>
                <w:rStyle w:val="IndexLink"/>
              </w:rPr>
              <w:t>1</w:t>
            </w:r>
            <w:r>
              <w:rPr>
                <w:rStyle w:val="IndexLink"/>
                <w:rtl w:val="true"/>
              </w:rPr>
              <w:t>-</w:t>
            </w:r>
            <w:r>
              <w:rPr>
                <w:rStyle w:val="IndexLink"/>
                <w:rtl w:val="true"/>
              </w:rPr>
              <w:t>غزوه فتح مکّه</w:t>
            </w:r>
            <w:r>
              <w:rPr>
                <w:rStyle w:val="IndexLink"/>
                <w:rtl w:val="true"/>
              </w:rPr>
              <w:tab/>
            </w:r>
            <w:r>
              <w:rPr>
                <w:rStyle w:val="IndexLink"/>
              </w:rPr>
              <w:t>510</w:t>
            </w:r>
          </w:hyperlink>
        </w:p>
        <w:p>
          <w:pPr>
            <w:pStyle w:val="Contents6"/>
            <w:tabs>
              <w:tab w:val="clear" w:pos="7609"/>
              <w:tab w:val="right" w:pos="9026" w:leader="dot"/>
            </w:tabs>
            <w:rPr/>
          </w:pPr>
          <w:hyperlink w:anchor="__RefHeading___Toc1502482_1051229030">
            <w:r>
              <w:rPr>
                <w:webHidden/>
                <w:rStyle w:val="IndexLink"/>
              </w:rPr>
              <w:t>2</w:t>
            </w:r>
            <w:r>
              <w:rPr>
                <w:rStyle w:val="IndexLink"/>
                <w:rtl w:val="true"/>
              </w:rPr>
              <w:t xml:space="preserve">- </w:t>
            </w:r>
            <w:r>
              <w:rPr>
                <w:rStyle w:val="IndexLink"/>
                <w:rtl w:val="true"/>
              </w:rPr>
              <w:t>جنگ حُنَیْن</w:t>
            </w:r>
            <w:r>
              <w:rPr>
                <w:rStyle w:val="IndexLink"/>
                <w:rtl w:val="true"/>
              </w:rPr>
              <w:tab/>
            </w:r>
            <w:r>
              <w:rPr>
                <w:rStyle w:val="IndexLink"/>
              </w:rPr>
              <w:t>514</w:t>
            </w:r>
          </w:hyperlink>
        </w:p>
        <w:p>
          <w:pPr>
            <w:pStyle w:val="Contents6"/>
            <w:tabs>
              <w:tab w:val="clear" w:pos="7609"/>
              <w:tab w:val="right" w:pos="9026" w:leader="dot"/>
            </w:tabs>
            <w:rPr/>
          </w:pPr>
          <w:hyperlink w:anchor="__RefHeading___Toc1502484_1051229030">
            <w:r>
              <w:rPr>
                <w:webHidden/>
                <w:rStyle w:val="IndexLink"/>
              </w:rPr>
              <w:t>3</w:t>
            </w:r>
            <w:r>
              <w:rPr>
                <w:rStyle w:val="IndexLink"/>
                <w:rtl w:val="true"/>
              </w:rPr>
              <w:t xml:space="preserve">- </w:t>
            </w:r>
            <w:r>
              <w:rPr>
                <w:rStyle w:val="IndexLink"/>
                <w:rtl w:val="true"/>
              </w:rPr>
              <w:t>جنگ ذات السّلاسل</w:t>
            </w:r>
            <w:r>
              <w:rPr>
                <w:rStyle w:val="IndexLink"/>
                <w:rtl w:val="true"/>
              </w:rPr>
              <w:tab/>
            </w:r>
            <w:r>
              <w:rPr>
                <w:rStyle w:val="IndexLink"/>
              </w:rPr>
              <w:t>516</w:t>
            </w:r>
          </w:hyperlink>
        </w:p>
        <w:p>
          <w:pPr>
            <w:pStyle w:val="Contents6"/>
            <w:tabs>
              <w:tab w:val="clear" w:pos="7609"/>
              <w:tab w:val="right" w:pos="9026" w:leader="dot"/>
            </w:tabs>
            <w:rPr/>
          </w:pPr>
          <w:hyperlink w:anchor="__RefHeading___Toc1502486_1051229030">
            <w:r>
              <w:rPr>
                <w:webHidden/>
                <w:rStyle w:val="IndexLink"/>
                <w:rtl w:val="true"/>
              </w:rPr>
              <w:t>اشاره</w:t>
            </w:r>
            <w:r>
              <w:rPr>
                <w:rStyle w:val="IndexLink"/>
                <w:rtl w:val="true"/>
              </w:rPr>
              <w:tab/>
            </w:r>
            <w:r>
              <w:rPr>
                <w:rStyle w:val="IndexLink"/>
              </w:rPr>
              <w:t>516</w:t>
            </w:r>
          </w:hyperlink>
        </w:p>
        <w:p>
          <w:pPr>
            <w:pStyle w:val="Contents6"/>
            <w:tabs>
              <w:tab w:val="clear" w:pos="7609"/>
              <w:tab w:val="right" w:pos="9026" w:leader="dot"/>
            </w:tabs>
            <w:rPr/>
          </w:pPr>
          <w:hyperlink w:anchor="__RefHeading___Toc1502488_1051229030">
            <w:r>
              <w:rPr>
                <w:webHidden/>
                <w:rStyle w:val="IndexLink"/>
                <w:rtl w:val="true"/>
              </w:rPr>
              <w:t>ساختن مسجد ضِرار</w:t>
            </w:r>
            <w:r>
              <w:rPr>
                <w:rStyle w:val="IndexLink"/>
                <w:rtl w:val="true"/>
              </w:rPr>
              <w:tab/>
            </w:r>
            <w:r>
              <w:rPr>
                <w:rStyle w:val="IndexLink"/>
              </w:rPr>
              <w:t>517</w:t>
            </w:r>
          </w:hyperlink>
        </w:p>
        <w:p>
          <w:pPr>
            <w:pStyle w:val="Contents6"/>
            <w:tabs>
              <w:tab w:val="clear" w:pos="7609"/>
              <w:tab w:val="right" w:pos="9026" w:leader="dot"/>
            </w:tabs>
            <w:rPr/>
          </w:pPr>
          <w:hyperlink w:anchor="__RefHeading___Toc1502490_1051229030">
            <w:r>
              <w:rPr>
                <w:webHidden/>
                <w:rStyle w:val="IndexLink"/>
              </w:rPr>
              <w:t>4</w:t>
            </w:r>
            <w:r>
              <w:rPr>
                <w:rStyle w:val="IndexLink"/>
                <w:rtl w:val="true"/>
              </w:rPr>
              <w:t xml:space="preserve">- </w:t>
            </w:r>
            <w:r>
              <w:rPr>
                <w:rStyle w:val="IndexLink"/>
                <w:rtl w:val="true"/>
              </w:rPr>
              <w:t>جنگ تَبوک</w:t>
            </w:r>
            <w:r>
              <w:rPr>
                <w:rStyle w:val="IndexLink"/>
                <w:rtl w:val="true"/>
              </w:rPr>
              <w:tab/>
            </w:r>
            <w:r>
              <w:rPr>
                <w:rStyle w:val="IndexLink"/>
              </w:rPr>
              <w:t>519</w:t>
            </w:r>
          </w:hyperlink>
        </w:p>
        <w:p>
          <w:pPr>
            <w:pStyle w:val="Contents4"/>
            <w:tabs>
              <w:tab w:val="clear" w:pos="8176"/>
              <w:tab w:val="right" w:pos="9026" w:leader="dot"/>
            </w:tabs>
            <w:rPr/>
          </w:pPr>
          <w:hyperlink w:anchor="__RefHeading___Toc1502492_1051229030">
            <w:r>
              <w:rPr>
                <w:webHidden/>
                <w:rStyle w:val="IndexLink"/>
                <w:rtl w:val="true"/>
              </w:rPr>
              <w:t xml:space="preserve">خواندن آیات برائت توسط حضرت علی </w:t>
            </w:r>
            <w:r>
              <w:rPr>
                <w:rStyle w:val="IndexLink"/>
                <w:rtl w:val="true"/>
              </w:rPr>
              <w:t>(</w:t>
            </w:r>
            <w:r>
              <w:rPr>
                <w:rStyle w:val="IndexLink"/>
                <w:rtl w:val="true"/>
              </w:rPr>
              <w:t>علیه السلام</w:t>
            </w:r>
            <w:r>
              <w:rPr>
                <w:rStyle w:val="IndexLink"/>
                <w:rtl w:val="true"/>
              </w:rPr>
              <w:t>)</w:t>
              <w:tab/>
            </w:r>
            <w:r>
              <w:rPr>
                <w:rStyle w:val="IndexLink"/>
              </w:rPr>
              <w:t>521</w:t>
            </w:r>
          </w:hyperlink>
        </w:p>
        <w:p>
          <w:pPr>
            <w:pStyle w:val="Contents4"/>
            <w:tabs>
              <w:tab w:val="clear" w:pos="8176"/>
              <w:tab w:val="right" w:pos="9026" w:leader="dot"/>
            </w:tabs>
            <w:rPr/>
          </w:pPr>
          <w:hyperlink w:anchor="__RefHeading___Toc1502494_1051229030">
            <w:r>
              <w:rPr>
                <w:webHidden/>
                <w:rStyle w:val="IndexLink"/>
                <w:rtl w:val="true"/>
              </w:rPr>
              <w:t>داستان مباهله</w:t>
            </w:r>
            <w:r>
              <w:rPr>
                <w:rStyle w:val="IndexLink"/>
                <w:rtl w:val="true"/>
              </w:rPr>
              <w:tab/>
            </w:r>
            <w:r>
              <w:rPr>
                <w:rStyle w:val="IndexLink"/>
              </w:rPr>
              <w:t>523</w:t>
            </w:r>
          </w:hyperlink>
        </w:p>
        <w:p>
          <w:pPr>
            <w:pStyle w:val="Contents4"/>
            <w:tabs>
              <w:tab w:val="clear" w:pos="8176"/>
              <w:tab w:val="right" w:pos="9026" w:leader="dot"/>
            </w:tabs>
            <w:rPr/>
          </w:pPr>
          <w:hyperlink w:anchor="__RefHeading___Toc1502496_1051229030">
            <w:r>
              <w:rPr>
                <w:webHidden/>
                <w:rStyle w:val="IndexLink"/>
                <w:rtl w:val="true"/>
              </w:rPr>
              <w:t xml:space="preserve">آخرین حج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و ماجرای غدیرخم</w:t>
            </w:r>
            <w:r>
              <w:rPr>
                <w:rStyle w:val="IndexLink"/>
                <w:rtl w:val="true"/>
              </w:rPr>
              <w:tab/>
            </w:r>
            <w:r>
              <w:rPr>
                <w:rStyle w:val="IndexLink"/>
              </w:rPr>
              <w:t>525</w:t>
            </w:r>
          </w:hyperlink>
        </w:p>
        <w:p>
          <w:pPr>
            <w:pStyle w:val="Contents4"/>
            <w:tabs>
              <w:tab w:val="clear" w:pos="8176"/>
              <w:tab w:val="right" w:pos="9026" w:leader="dot"/>
            </w:tabs>
            <w:rPr/>
          </w:pPr>
          <w:hyperlink w:anchor="__RefHeading___Toc1502498_1051229030">
            <w:r>
              <w:rPr>
                <w:webHidden/>
                <w:rStyle w:val="IndexLink"/>
                <w:rtl w:val="true"/>
              </w:rPr>
              <w:t xml:space="preserve">رحلت پیامبر اکرم </w:t>
            </w:r>
            <w:r>
              <w:rPr>
                <w:rStyle w:val="IndexLink"/>
                <w:rtl w:val="true"/>
              </w:rPr>
              <w:t>(</w:t>
            </w:r>
            <w:r>
              <w:rPr>
                <w:rStyle w:val="IndexLink"/>
                <w:rtl w:val="true"/>
              </w:rPr>
              <w:t>صلی الله علیه و آله وسلم</w:t>
            </w:r>
            <w:r>
              <w:rPr>
                <w:rStyle w:val="IndexLink"/>
                <w:rtl w:val="true"/>
              </w:rPr>
              <w:t>)</w:t>
              <w:tab/>
            </w:r>
            <w:r>
              <w:rPr>
                <w:rStyle w:val="IndexLink"/>
              </w:rPr>
              <w:t>530</w:t>
            </w:r>
          </w:hyperlink>
        </w:p>
        <w:p>
          <w:pPr>
            <w:pStyle w:val="Contents2"/>
            <w:tabs>
              <w:tab w:val="clear" w:pos="8743"/>
              <w:tab w:val="right" w:pos="9026" w:leader="dot"/>
            </w:tabs>
            <w:rPr/>
          </w:pPr>
          <w:hyperlink w:anchor="__RefHeading___Toc1502500_1051229030">
            <w:r>
              <w:rPr>
                <w:webHidden/>
                <w:rStyle w:val="IndexLink"/>
                <w:rtl w:val="true"/>
              </w:rPr>
              <w:t>كتابنامه</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87_181008"/>
      <w:bookmarkStart w:id="1" w:name="pg10687_181008"/>
      <w:bookmarkEnd w:id="1"/>
    </w:p>
    <w:p>
      <w:pPr>
        <w:pStyle w:val="Heading2"/>
        <w:numPr>
          <w:ilvl w:val="1"/>
          <w:numId w:val="1"/>
        </w:numPr>
        <w:rPr/>
      </w:pPr>
      <w:bookmarkStart w:id="2" w:name="pg10687_181008"/>
      <w:bookmarkStart w:id="3" w:name="__RefHeading___Toc150181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محمدجواد،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محمدجواد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اندیشه،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7202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eastAsia="Times New Roman" w:cs="Times New Roman" w:ascii="Times New Roman" w:hAnsi="Times New Roman"/>
          <w:color w:val="111111"/>
          <w:sz w:val="28"/>
          <w:szCs w:val="28"/>
          <w:lang w:val="en-US" w:bidi="en-US"/>
        </w:rPr>
        <w:t>Qur'an stories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6105026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1812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نَحْنُ نَقُصُّ عَلَيْكَ أَحْسَنَ الْقَصَصِ بِمَا أَوْحَيْنَا إِلَيْكَ هَذَا الْقُرْآنَ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نیكوترین قصه را به موجب این قرآن به تو وحى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يوسف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احسن القصص</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زندگي انبياء و قصه هاي پندآموز در قرآن كريم مبتنی بر اطلاعات و تحلیل الهی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جواد مهري </w:t>
      </w:r>
    </w:p>
    <w:p>
      <w:pPr>
        <w:pStyle w:val="BookText"/>
        <w:rPr/>
      </w:pPr>
      <w:r>
        <w:rPr>
          <w:rFonts w:ascii="IRNazanin" w:hAnsi="IRNazanin" w:eastAsia="IRNazanin"/>
          <w:color w:val="111111"/>
          <w:sz w:val="28"/>
          <w:sz w:val="28"/>
          <w:szCs w:val="28"/>
          <w:rtl w:val="true"/>
          <w:lang w:bidi="fa-IR"/>
        </w:rPr>
        <w:t>مهری، محمد جواد</w:t>
      </w:r>
    </w:p>
    <w:p>
      <w:pPr>
        <w:pStyle w:val="BookText"/>
        <w:rPr/>
      </w:pPr>
      <w:r>
        <w:rPr>
          <w:rFonts w:ascii="IRNazanin" w:hAnsi="IRNazanin" w:eastAsia="IRNazanin"/>
          <w:color w:val="111111"/>
          <w:sz w:val="28"/>
          <w:sz w:val="28"/>
          <w:szCs w:val="28"/>
          <w:rtl w:val="true"/>
          <w:lang w:bidi="fa-IR"/>
        </w:rPr>
        <w:t>احسن القصص، روايت زندگي پيامبران و قصه هاي پندآموز قرآني</w:t>
      </w:r>
    </w:p>
    <w:p>
      <w:pPr>
        <w:pStyle w:val="BookText"/>
        <w:rPr/>
      </w:pPr>
      <w:r>
        <w:rPr>
          <w:rFonts w:ascii="IRNazanin" w:hAnsi="IRNazanin" w:eastAsia="IRNazanin"/>
          <w:color w:val="111111"/>
          <w:sz w:val="28"/>
          <w:sz w:val="28"/>
          <w:szCs w:val="28"/>
          <w:rtl w:val="true"/>
          <w:lang w:bidi="fa-IR"/>
        </w:rPr>
        <w:t>محمد جواد 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 قصه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 سرگذشتنامه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احسن القصص</w:t>
      </w:r>
    </w:p>
    <w:p>
      <w:pPr>
        <w:pStyle w:val="BookText"/>
        <w:rPr/>
      </w:pPr>
      <w:r>
        <w:rPr>
          <w:rFonts w:ascii="IRNazanin" w:hAnsi="IRNazanin" w:eastAsia="IRNazanin"/>
          <w:color w:val="111111"/>
          <w:sz w:val="28"/>
          <w:sz w:val="28"/>
          <w:szCs w:val="28"/>
          <w:rtl w:val="true"/>
          <w:lang w:bidi="fa-IR"/>
        </w:rPr>
        <w:t>روايت زندگي انبياء و قصه هاي پندآموز در قرآن كريم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مهری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آیین دانش</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8999</w:t>
      </w:r>
      <w:r>
        <w:rPr>
          <w:rFonts w:eastAsia="IRNazanin" w:cs="IRNazanin"/>
          <w:color w:val="111111"/>
          <w:sz w:val="28"/>
          <w:szCs w:val="28"/>
          <w:rtl w:val="true"/>
          <w:lang w:bidi="fa-IR"/>
        </w:rPr>
        <w:t>-</w:t>
      </w:r>
      <w:r>
        <w:rPr>
          <w:rFonts w:eastAsia="IRNazanin" w:cs="IRNazanin"/>
          <w:color w:val="111111"/>
          <w:sz w:val="28"/>
          <w:szCs w:val="28"/>
          <w:lang w:bidi="fa-IR"/>
        </w:rPr>
        <w:t>9664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خاکفرج، داخل کوی </w:t>
      </w:r>
      <w:r>
        <w:rPr>
          <w:rFonts w:eastAsia="IRNazanin" w:cs="IRNazanin"/>
          <w:color w:val="111111"/>
          <w:sz w:val="28"/>
          <w:szCs w:val="28"/>
          <w:lang w:bidi="fa-IR"/>
        </w:rPr>
        <w:t>75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6706370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6616126</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10687_181015"/>
    </w:p>
    <w:p>
      <w:pPr>
        <w:pStyle w:val="Heading2"/>
        <w:numPr>
          <w:ilvl w:val="1"/>
          <w:numId w:val="1"/>
        </w:numPr>
        <w:rPr/>
      </w:pPr>
      <w:bookmarkStart w:id="8" w:name="__RefHeading___Toc1501814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سرآغاز سخن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دانستني هاي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و چرايي قصه هاي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شناسي قصه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قصه‌های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گرایی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هدفمندی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قوانین کلی سعادتمندی بشر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داستان‌های قرآنی با پندهای اخلاقی و مواعظ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انبیاء به عنوان الگوهای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اصول اخلاقی و عفت 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خاص زنان و نقش تعیین کننده آنان در داستان‌ها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قصه هاي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حقايق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و يادآوري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 آموزي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تفهيم حقايق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دلداري و تسلي بخشي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مطلب دوم – چند پرسش مهم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پیامبراني نامشان در قرآن آمده است؟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پیامبران و کتب آن ها را بيان كنيد؟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ازکتب پیامبران کدام باقی 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پیامبران ازاسم اعظم الهيآگاهی داشته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قومیّت پیامبران چه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و زمین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مطلب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سُوَر و آیات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مطلب ششم – فرقه هایی که در قرآن ذكر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روايت زندگي انبياء و قصه هاي پندآموز در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روايت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حضرت آدم و آفرینش او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اسماء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فرشتگان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شده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که جایگاه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آیا در زمین بوده یا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شناسنامه حضرت حوا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ازدواج حضرت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فرزندان آدم و کیفیّت ازدواج آنها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تهدید هابیل به قتل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کشته شدن هابیل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کیفیّت دفن هابیل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شخصیّت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پادشاه زمان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قبض روح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شناسنامه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رسالت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ساختن کشتی نجات و سرانجام تلخ قومش</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سرگذشت دردناک فرزند نوح</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شناسنامه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رسالت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عاد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سرانجام وحشتناک قوم عاد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روايت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ثمود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شناسنامه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رسالت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ثمود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معجزۀ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نقشۀ قتل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چگونگی کشتن ناقه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قوم ثمود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اصحاب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اصحاب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روايت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شناسنامه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پادشاه زمان ابراهیم و اعتقادات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چگونگی تولد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شخصیّت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گفتگوی ابراهیم با آزر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شکستن بتها توسط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محاکمه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دلیل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خدایان متعدّد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مشاهدۀ زنده شدن 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ازدواج حضرت ابراهیم با ساره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شناسنامه حضرت ساره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مهاجرت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آرزوی ابراهیم و ساره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تجدید بنای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کیفیّت فرزنددار شدن ساره </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قربانی و ذبح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شناسنامه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شخصیّت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روايت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شناسنامه حضرت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شخصیّت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ولادت او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ازدواج حضرت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روايت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شناسنامه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رسالت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ازدواج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کارهای زشت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سرنوشت دردناک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روايت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ذوالقرنین و قوم یأجوج و مأجوج</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شناسنامه ذوالقرنين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عصر زندگی ذوالقرنین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سرگذشت ذوالقرنین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شرقی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روايت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شناسنامه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سرگذشت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روايت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زليخا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شناسنامه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خواب دیدن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توطئه برادرانش</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نجات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آزادی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اقتصاد مصر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حرکت یعقوب برای دیدار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روايت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شناسنامه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سرگذشت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عجیب او</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اُسوۀ صبر و سپاس</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انگیزه تنبیه همسر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شناسنامه همسر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روايت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ذالکفل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حضرت ذَالْکِفْل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شناسنامه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رسالت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تهدید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اخراج از شهر مَدْیَنْ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تهدید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سنگسار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هلاکت اهل مَدْیَنْ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رسالت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اَیْکه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روايت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اصحاب الایْکَه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اصحاب الایْکَه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روايت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شناسنامه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سرگذشت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دورۀ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عصر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او</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ولادت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افکندن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 نیل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دوره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موسی در خانه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او</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 آغاز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ابلاغ رسالت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معجزات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جادوگران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پایداری و مقاومت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نفرین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فرعونیان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سرانجام دردناک قوم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دوره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بت سازی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مشمول مواهب و الطاف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خودداری بنی اسرائیل از رفتن به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رفتن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گوساله پرستی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سرنوشت دردناک سامری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قرار گرفتن کوه بر بالای سر 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تقاضای دیدن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روايت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آسیه همسر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روايت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سرگذشت دردناک 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روايت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گاو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ماجرای گاو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سرگذشت شگفت انگيزحضرت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روايت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بلعم باعورا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روايت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شناساسنامه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روايت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شناسنامه حضرت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سرگذشت حضرت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روايت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سرگذشت حضرت اشموئيل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روايت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طالوت و جالوت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طالوت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روايت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شناسنامه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شخصیّت و ویژگی های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قضاوت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روايت سي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اصحاب سبت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روايت سي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آزمایش سخت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نعمتهای ویژه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غیبت هُدهُد و خبر تازۀ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روايت سي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شناسنامه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شیوه دعوت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معاصرش</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روايت سي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شناسنامه حضرت اَلْیَسَع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روايت سي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قوم سَبَأ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سرگذشت قوم سَبَأ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روايت سي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اصحاب رَسّ</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سرگذشت اصحاب رَسّ</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روايت سي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هاروت و ماروت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سرگذشت هاروت و ماروت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روايت سي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شناسنامه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رسالت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گرفتن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مدّت غیب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قومش</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روايت سي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شناسنامه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ازدواج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اَشْیاع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سرپرستی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دعای زکریا و بشارت تولّد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شهادت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روايت سي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شناسنامه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پیامبری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وی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محل دفن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روايت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اصحاب اُخدود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سرگذشت اصحاب اُخدود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روايت چهل 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اصحاب فیل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سرگذشت اصحاب فیل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روايت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اصحاب الجنّه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 سرسبز</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روايت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ثروتمند مغرور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سرگذشت ثروتمند مغرور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روايت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كشته شدن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پیامبردر يك روز </w:t>
      </w:r>
      <w:r>
        <w:rPr>
          <w:rFonts w:eastAsia="IRNazanin" w:cs="IRNazanin"/>
          <w:color w:val="111111"/>
          <w:sz w:val="28"/>
          <w:szCs w:val="28"/>
          <w:lang w:bidi="fa-IR"/>
        </w:rPr>
        <w:t>378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گناه بزرگ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چهل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قوم تُبَّع</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سرگذشت تبّع و قومش</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روايت چهل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پیغمبران انطاکیه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پیغمبران انطاکیه و حبيب نجار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روايت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برصیصای عابد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سرگذشت حيرت انگيز عابد بني اسرائيل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روايت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سرگذشت حضرت لقمان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روايت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سرگذشت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روايت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شناسنامه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تولد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رسالت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معجزات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پنجاه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اصحاب كهف و رقیم</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سرگذشت اصحاب کهف و رقیم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غار اصحاب کهف در کجا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روايت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شناسنامه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بعثت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دوران ولادت و شیرخوارگی</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سفر به مدینه و فوت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تحت سرپرستی جدّ و مصیبتی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سرپرستی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دوران جوانی و ازدواج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شناسنامه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سایر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دواری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نصب حجرالأسود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آوردن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 تا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آغاز بعثت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پیشنهادهای قریش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اذیّت و آزار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مهاجران حبشه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اعلامیه قریش و محاصره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وفات ابوطالب و خدیجه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و امّا خلاصه داستان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پیمان بستن مردم یثرب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هجرت مردم به یثرب و نقشه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تا فتح مکّه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هجرت به یثرب و حوادث سال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حَمْراء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بَنی نضیر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بنی قُرَیْظَه</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بَنی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صلح حُدَیْبِیَه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دعوت پادشاهان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 مکّه تا رحلت</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فتح مکّه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ذات السّلاسل</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ساختن مسجد ضِرار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خواندن آیات برائت توسط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داستان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آخرین حج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غدیرخم</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bookmarkStart w:id="10" w:name="pg10687_181046"/>
    </w:p>
    <w:p>
      <w:pPr>
        <w:pStyle w:val="Heading2"/>
        <w:numPr>
          <w:ilvl w:val="1"/>
          <w:numId w:val="1"/>
        </w:numPr>
        <w:rPr/>
      </w:pPr>
      <w:bookmarkStart w:id="11" w:name="__RefHeading___Toc1501816_1051229030"/>
      <w:bookmarkStart w:id="12" w:name="_Toc4"/>
      <w:bookmarkEnd w:id="10"/>
      <w:bookmarkEnd w:id="11"/>
      <w:r>
        <w:rPr>
          <w:rtl w:val="true"/>
        </w:rPr>
        <w:t>سرآغاز سخن</w:t>
      </w:r>
      <w:bookmarkEnd w:id="12"/>
    </w:p>
    <w:p>
      <w:pPr>
        <w:pStyle w:val="Heading3"/>
        <w:numPr>
          <w:ilvl w:val="2"/>
          <w:numId w:val="1"/>
        </w:numPr>
        <w:rPr/>
      </w:pPr>
      <w:bookmarkStart w:id="13" w:name="__RefHeading___Toc1501818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به نام خداوند مهربانِ مهرگستر</w:t>
      </w:r>
    </w:p>
    <w:p>
      <w:pPr>
        <w:pStyle w:val="BookText"/>
        <w:rPr/>
      </w:pPr>
      <w:r>
        <w:rPr>
          <w:rFonts w:ascii="IRNazanin" w:hAnsi="IRNazanin" w:eastAsia="IRNazanin"/>
          <w:color w:val="111111"/>
          <w:sz w:val="28"/>
          <w:sz w:val="28"/>
          <w:szCs w:val="28"/>
          <w:rtl w:val="true"/>
          <w:lang w:bidi="fa-IR"/>
        </w:rPr>
        <w:t>قرآن مکتب انسان سازی است که راه و رسم زندگی را برای پیروان خویش ترسیم نموده و آنان را سرانجام، به مقصد و مقصود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سند بسیار نیرومند و زنده جهانی و جاودانگی اسلام است که نه تنها انسان های عاقل و آگاه در برابر آن سر تعظیم فرود آورده اند، بلکه کوه های محکم نیز در عالم معنا از عظمت آن خشیّت داشته و در درون خود شکاف برمی دارند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خداوند متعال در عظمت و تکریم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کریم است، در لوح محفوظ جای گرفته و جز پاکان، دیگران حق ندارند به آن دست بزنند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بیان هر چیز آمده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واین کتاب از راه نزدیک و بدون زحمت، شما را به آرزوهای عالی که نتیجه اش سعادت و خوشبختی است می رساند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روح تقوا و پرهیزکاری را در شما زنده نگه داشته و ابدیّت می بخشد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قرآنی که آن، امام و رهبر شماست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کنید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جویید،</w:t>
      </w:r>
      <w:r>
        <w:rPr>
          <w:rStyle w:val="FootnoteAnchor"/>
          <w:rtl w:val="true"/>
        </w:rPr>
        <w:footnoteReference w:id="8"/>
      </w:r>
      <w:r>
        <w:rPr>
          <w:rFonts w:ascii="IRNazanin" w:hAnsi="IRNazanin" w:eastAsia="IRNazanin"/>
          <w:color w:val="111111"/>
          <w:sz w:val="28"/>
          <w:sz w:val="28"/>
          <w:szCs w:val="28"/>
          <w:rtl w:val="true"/>
          <w:lang w:bidi="fa-IR"/>
        </w:rPr>
        <w:t>زیرا قرآن بر تمام چیزها جز خدا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حریم قرآن را گرامی دارد، حرمت خدا را حفظ نموده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آنگاه اضافه می کنندکه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نور آشکار، درجه بالا و بلند و فضیلت بزرگی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بالأخره درآخرین لحظات عمر شریفشان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میان شما می روم و دو امانت گران بها را در میان شما می گذارم، یکی قرآن و دیگری اهل بیتم و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خلاصه اینکه قرآن علاوه بر این که معجزه جاوید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صداقت و نبوّت آن حضرت تا ابد است، قانون اساسی امّت اسلامی و متضمن برنامه های کلّی اجتماعی، اقتصادی، اخلاقی و مایه حیات و عامل سعادت و خوشبختی و شفای بیماری هاست و وجود پیروان خود را از بیماری و صفات رذایل روحی، پاکسازی می کند و لباس عافیّت و سعادت بر تنشان می پوشاند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همانطورکه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این کتاب آسمانی خبرهای آینده و بیان حوادث گذشته است و درمان بیماری های شما و برنامه زندگی اجتماعی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محکم بگیرید، زیرا رشته ای است بسیار محکم و نوری است آشکار، داروئی است شفابخش و پربرکت و آب حیاتی است که عطش تشنگان حقیقت را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بزرگ آسمانی برای بیماری های خود شفا بخواهید و برای حل مشکلاتتان از آن یاری بطلبید، چرا که در این کتاب درمان بزرگترین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کفر، نفاق و گمراهی و ضلالت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این آیات و احادیث استفاده می کنیم که قرآن کتاب زندگی و عملی است و هر انسانی که دنبال هدایت است و می خواهد به اهداف عالی نائل گردد،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بدون ترسیم برنامه، راه خوشبختی را به سوی سعادت و مقصود خود آغاز کند، مگر از طریق این کتاب الهی که صاف ترین، مستقیم ترین و ثابت ترین روش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ما داستان های قرآن را که سرگذشت پیامبران و پیشینیان و حوادث نزول قرآن را بیان </w:t>
      </w:r>
    </w:p>
    <w:p>
      <w:pPr>
        <w:pStyle w:val="BookText"/>
        <w:rPr/>
      </w:pPr>
      <w:r>
        <w:rPr>
          <w:rFonts w:ascii="IRNazanin" w:hAnsi="IRNazanin" w:eastAsia="IRNazanin"/>
          <w:color w:val="111111"/>
          <w:sz w:val="28"/>
          <w:sz w:val="28"/>
          <w:szCs w:val="28"/>
          <w:rtl w:val="true"/>
          <w:lang w:bidi="fa-IR"/>
        </w:rPr>
        <w:t>می کند و متضمن توصیّه های بسیار به فضایل اخلاقی و نهی و تخطئه از رذایل اخلاقی است، با شیوه ای نو و دسته بندی شده جمع آوری کرده و با زبانی بسیار روان و شیوا در اختیار خوانندگان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داستان در تربیت انسان سهم به سزایی دارد؛ زیرا تجسّم عینی زندگی یک امّت و تجربه عملی یک ملّت است و برای همه کس، قابل فهم و درک است، مطالعه دقیق تاریخ و زندگی گذشتگان، مانند آیینه ای است که جلوی خود بگیریم و بعد معایب را بدون هیچ غرضی به ما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 شناخت درست از تاریخ، عوامل شکست ها و پیروزی ها و علّت سقوط و انقراض حکومت ها و عواقب سوءظلم و ستم، جهل و تنبلی و آثار خوب عدالت و تقوی و معنویّت و پیروی از دستورات خداوند سبحان و انبیاء بزرگ را بدست می آوریم و چنین شناختی از تاریخ سبب می شود که انسان راه را، از چاه تشخیص دهد و مانند گذشتگان به چاه ظلم و ستم و جهل خویش نیفتد و در مسیر مستقیم و رضای حق تعالی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 بینیم که قرآن بیش از دو هزار آیه در مورد داستان 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حالی که در مورد غسل و وضو و تیمم دو آیه بیشتر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بدون شک و تردید مسأله بسیار مهم بوده که خداوند حکیم روی آن این قدر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داستانهای قرآن هدفش، فقط درس عبرت برای عدّه ای مردم در یک زمان خاصّ نیست، بلکه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همیشه و برای همۀ مردم و یک پیام جهانی است که بدانند در صورت ظلم و گناه و پیروی نکردن از دستورات الهی، هر ملّتی که باشد به سرنوشت ذلّت بار بنی اسرائیل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اصلی این نوشتار، اقتباس از آیات شریفۀ قرآن مجيد بوده و چون در این زمینه محتوی </w:t>
      </w:r>
    </w:p>
    <w:p>
      <w:pPr>
        <w:pStyle w:val="BookText"/>
        <w:rPr/>
      </w:pPr>
      <w:r>
        <w:rPr>
          <w:rFonts w:ascii="IRNazanin" w:hAnsi="IRNazanin" w:eastAsia="IRNazanin"/>
          <w:color w:val="111111"/>
          <w:sz w:val="28"/>
          <w:sz w:val="28"/>
          <w:szCs w:val="28"/>
          <w:rtl w:val="true"/>
          <w:lang w:bidi="fa-IR"/>
        </w:rPr>
        <w:t xml:space="preserve">آیات فشرده و برخی از قصه ها مبهم و برای خوانندگان عزیز روشن نیست، سعی شده از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مفسران و مورخان نیز استفاده شود، البتّه روش کلّی بر اختصار و ایجازوحذف بسیاری از زوایدوافسانه های دروغین و خرافات اسرائیلی که در قصص قرآن و انبیاء، فراوان به چشم می خورد و با هیچ عقل و منطقی سازگار نیست،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اینک در پیش روی شماست، دارای یک درآمد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زندگي انبياء الهي و قصه هاي پندآموز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قصه در برگیرندۀ مطالبی در زمینۀ معرّفی هریک از انبیاء و پادشاهان معاصر آنان و احوال کلیّۀ زنانی که نامشان در کلام الله مجید ذکر شده و یا آیه ای در قرآن، اشاره ای به آنها داشته است و همچنین تاریخ صدر اسلام و غزوات و تحوّلات مربوط به تکوین اسلام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امیدآنکه مطالعه این داستان های راستین درکنار هم اثر عمیق تری در نفوس آماده ای که می خواهد، راه تهذیب نفس و خودسازی و پیمودن مسیر قرب الی الله را در پیش گیرد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امیدوارم این اندک تلاش حقیر را در راه آشنایی مخاطبین گرامی خصوصاً نسل جوان با قرآن، مفید واقع گرددو مورد رضایت و تأیید حق تعالی قرار گیرد و بتوانیم با استعانت از درگاه و لطف و محبّت ذات احدیّتش عامل به رهنمودهای قرآنی باشیم و پیوسته از انوار آن بهره مند گردیم و این کتاب را ذخیره ای برای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لایَنْفَعُ مالٌ وَلابَنُون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فقیر بی بضاعت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مقدس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مهری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5" w:name="pg10687_181054"/>
    </w:p>
    <w:p>
      <w:pPr>
        <w:pStyle w:val="Heading3"/>
        <w:numPr>
          <w:ilvl w:val="2"/>
          <w:numId w:val="1"/>
        </w:numPr>
        <w:rPr/>
      </w:pPr>
      <w:bookmarkStart w:id="16" w:name="__RefHeading___Toc1501820_1051229030"/>
      <w:bookmarkStart w:id="17" w:name="_Toc6"/>
      <w:bookmarkEnd w:id="15"/>
      <w:bookmarkEnd w:id="16"/>
      <w:r>
        <w:rPr>
          <w:rtl w:val="true"/>
        </w:rPr>
        <w:t>درآمد</w:t>
      </w:r>
      <w:r>
        <w:rPr>
          <w:rtl w:val="true"/>
        </w:rPr>
        <w:t xml:space="preserve">: </w:t>
      </w:r>
      <w:r>
        <w:rPr>
          <w:rtl w:val="true"/>
        </w:rPr>
        <w:t>دانستني هاي قرآن</w:t>
      </w:r>
      <w:bookmarkEnd w:id="17"/>
    </w:p>
    <w:p>
      <w:pPr>
        <w:pStyle w:val="BookText"/>
        <w:rPr/>
      </w:pPr>
      <w:r>
        <w:rPr>
          <w:rFonts w:ascii="IRNazanin" w:hAnsi="IRNazanin" w:eastAsia="IRNazanin"/>
          <w:color w:val="111111"/>
          <w:sz w:val="28"/>
          <w:sz w:val="28"/>
          <w:szCs w:val="28"/>
          <w:rtl w:val="true"/>
          <w:lang w:bidi="fa-IR"/>
        </w:rPr>
        <w:t>در این درآمد، به ذکر مطالبی که شناخت وآگاهی از آن ها سودمند و ضروری است می پردازیم که عبارتند از</w:t>
      </w:r>
      <w:r>
        <w:rPr>
          <w:rFonts w:eastAsia="IRNazanin" w:cs="IRNazanin"/>
          <w:color w:val="111111"/>
          <w:sz w:val="28"/>
          <w:szCs w:val="28"/>
          <w:rtl w:val="true"/>
          <w:lang w:bidi="fa-IR"/>
        </w:rPr>
        <w:t>:</w:t>
      </w:r>
    </w:p>
    <w:p>
      <w:pPr>
        <w:pStyle w:val="Heading2"/>
        <w:numPr>
          <w:ilvl w:val="1"/>
          <w:numId w:val="1"/>
        </w:numPr>
        <w:rPr/>
      </w:pPr>
      <w:bookmarkStart w:id="18" w:name="__RefHeading___Toc1501822_1051229030"/>
      <w:bookmarkStart w:id="19" w:name="_Toc7"/>
      <w:bookmarkEnd w:id="18"/>
      <w:r>
        <w:rPr>
          <w:rtl w:val="true"/>
        </w:rPr>
        <w:t xml:space="preserve">مطلب اول </w:t>
      </w:r>
      <w:r>
        <w:rPr>
          <w:rtl w:val="true"/>
        </w:rPr>
        <w:t xml:space="preserve">- </w:t>
      </w:r>
      <w:r>
        <w:rPr>
          <w:rtl w:val="true"/>
        </w:rPr>
        <w:t>چگونگي و چرايي قصه هاي قرآن</w:t>
      </w:r>
      <w:bookmarkEnd w:id="19"/>
    </w:p>
    <w:p>
      <w:pPr>
        <w:pStyle w:val="Heading3"/>
        <w:numPr>
          <w:ilvl w:val="2"/>
          <w:numId w:val="1"/>
        </w:numPr>
        <w:rPr/>
      </w:pPr>
      <w:bookmarkStart w:id="20" w:name="__RefHeading___Toc1501824_1051229030"/>
      <w:bookmarkStart w:id="21" w:name="_Toc8"/>
      <w:bookmarkEnd w:id="20"/>
      <w:r>
        <w:rPr>
          <w:rtl w:val="true"/>
        </w:rPr>
        <w:t xml:space="preserve">الف </w:t>
      </w:r>
      <w:r>
        <w:rPr>
          <w:rtl w:val="true"/>
        </w:rPr>
        <w:t xml:space="preserve">- </w:t>
      </w:r>
      <w:r>
        <w:rPr>
          <w:rtl w:val="true"/>
        </w:rPr>
        <w:t>واژه شناسي قصه</w:t>
      </w:r>
      <w:bookmarkEnd w:id="21"/>
    </w:p>
    <w:p>
      <w:pPr>
        <w:pStyle w:val="BookText"/>
        <w:rPr/>
      </w:pPr>
      <w:r>
        <w:rPr>
          <w:rFonts w:ascii="IRNazanin" w:hAnsi="IRNazanin" w:eastAsia="IRNazanin"/>
          <w:color w:val="111111"/>
          <w:sz w:val="28"/>
          <w:sz w:val="28"/>
          <w:szCs w:val="28"/>
          <w:rtl w:val="true"/>
          <w:lang w:bidi="fa-IR"/>
        </w:rPr>
        <w:t xml:space="preserve">قصّه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نوعی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حدیث، بخشی از سخن، امر، آنچه نوشته شود، شأن، داستان، حال، کار، سخن، رمان و قصه ای که نوشته شود، آمده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سِدرَه که جمع آن سِدَر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به نکته ظریفی اشاره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جمع قصه ای است که نوشته می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افزون بر قِصَص که جمع قصه است، واژه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که مفرد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قصه و داستان است و البته نام یکی از سوره های قرآن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کتاب های لغت، درباره مصدر یا اسم بودن این واژه، اختلاف نظرهایی وجود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لغت نویسان بزرگ از جمله مؤلفان کتاب های لسان العرب، اقرب الموارد، منتهی الأرب، تاج العروس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اسم دانسته اند که در معنای مصدری به کار رفته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هر حال کلمات و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 یکدیگر آمیخته شده اند که جدا ساختن آن‌ها و تعریف دقیق هر کدام به سهولت امکان پذیر نیست و همین امر سبب گشته تا کتب لغت به ویژه در زبان فارسی قصه را معادل و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تخیلی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تفاوتی میان این واژه ها نگذارند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قرآن کریم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هفت بار در قرآن کریم ذکر شده است که شش مورد آن در ضمن آیات آمده و یک مورد هم نام سورة بیست و هشتم قرآن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البته، گاه برای مفهوم قصه در قرآن کریم، سایر اصطلاحات مترادف با آن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مانند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نتلوا علیک مِن نبأ موسی و </w:t>
      </w:r>
      <w:r>
        <w:rPr>
          <w:rFonts w:eastAsia="IRNazanin" w:cs="IRNazanin"/>
          <w:color w:val="111111"/>
          <w:sz w:val="28"/>
          <w:szCs w:val="28"/>
          <w:rtl w:val="true"/>
          <w:lang w:bidi="fa-IR"/>
        </w:rPr>
        <w:t>... .</w:t>
      </w:r>
      <w:r>
        <w:rPr>
          <w:rStyle w:val="FootnoteAnchor"/>
          <w:rtl w:val="true"/>
        </w:rPr>
        <w:footnoteReference w:id="22"/>
      </w:r>
      <w:r>
        <w:rPr>
          <w:rFonts w:ascii="IRNazanin" w:hAnsi="IRNazanin" w:eastAsia="IRNazanin"/>
          <w:color w:val="111111"/>
          <w:sz w:val="28"/>
          <w:sz w:val="28"/>
          <w:szCs w:val="28"/>
          <w:rtl w:val="true"/>
          <w:lang w:bidi="fa-IR"/>
        </w:rPr>
        <w:t>و هل أتاک حدیث موسی</w:t>
      </w:r>
      <w:r>
        <w:rPr>
          <w:rFonts w:eastAsia="IRNazanin" w:cs="IRNazanin"/>
          <w:color w:val="111111"/>
          <w:sz w:val="28"/>
          <w:szCs w:val="28"/>
          <w:rtl w:val="true"/>
          <w:lang w:bidi="fa-IR"/>
        </w:rPr>
        <w:t>... .</w:t>
      </w:r>
      <w:r>
        <w:rPr>
          <w:rStyle w:val="FootnoteAnchor"/>
          <w:rtl w:val="true"/>
        </w:rPr>
        <w:footnoteReference w:id="23"/>
      </w:r>
      <w:r>
        <w:rPr>
          <w:rFonts w:ascii="IRNazanin" w:hAnsi="IRNazanin" w:eastAsia="IRNazanin"/>
          <w:color w:val="111111"/>
          <w:sz w:val="28"/>
          <w:sz w:val="28"/>
          <w:szCs w:val="28"/>
          <w:rtl w:val="true"/>
          <w:lang w:bidi="fa-IR"/>
        </w:rPr>
        <w:t>ضرب الله مثلاً قریه</w:t>
      </w:r>
      <w:r>
        <w:rPr>
          <w:rFonts w:eastAsia="IRNazanin" w:cs="IRNazanin"/>
          <w:color w:val="111111"/>
          <w:sz w:val="28"/>
          <w:szCs w:val="28"/>
          <w:rtl w:val="true"/>
          <w:lang w:bidi="fa-IR"/>
        </w:rPr>
        <w:t>... .</w:t>
      </w:r>
      <w:r>
        <w:rPr>
          <w:rStyle w:val="FootnoteAnchor"/>
          <w:rtl w:val="true"/>
        </w:rPr>
        <w:footnoteReference w:id="24"/>
      </w:r>
      <w:r>
        <w:rPr>
          <w:rFonts w:ascii="IRNazanin" w:hAnsi="IRNazanin" w:eastAsia="IRNazanin"/>
          <w:color w:val="111111"/>
          <w:sz w:val="28"/>
          <w:sz w:val="28"/>
          <w:szCs w:val="28"/>
          <w:rtl w:val="true"/>
          <w:lang w:bidi="fa-IR"/>
        </w:rPr>
        <w:t>لقد کان لسبإ فی مسکنهم آیه</w:t>
      </w:r>
      <w:r>
        <w:rPr>
          <w:rFonts w:eastAsia="IRNazanin" w:cs="IRNazanin"/>
          <w:color w:val="111111"/>
          <w:sz w:val="28"/>
          <w:szCs w:val="28"/>
          <w:rtl w:val="true"/>
          <w:lang w:bidi="fa-IR"/>
        </w:rPr>
        <w:t>... .</w:t>
      </w:r>
      <w:r>
        <w:rPr>
          <w:rStyle w:val="FootnoteAnchor"/>
          <w:rtl w:val="true"/>
        </w:rPr>
        <w:footnoteReference w:id="25"/>
      </w:r>
      <w:r>
        <w:rPr>
          <w:rFonts w:ascii="IRNazanin" w:hAnsi="IRNazanin" w:eastAsia="IRNazanin"/>
          <w:color w:val="111111"/>
          <w:sz w:val="28"/>
          <w:sz w:val="28"/>
          <w:szCs w:val="28"/>
          <w:rtl w:val="true"/>
          <w:lang w:bidi="fa-IR"/>
        </w:rPr>
        <w:t>و آیات دیگری که حکایت از بیان سرنوشت پیشینیان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قصه قرآنی باید گفت قصه در قرآن مفهوم خاص دارد و می توان آن را، این گونه تعریف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قصه قرآنی عبارت است از روایت و نقل وقایع و حوادث واقع و حقی که از روی علم با هدف و پیامی مشخص، پیگیری می شوند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در تعریف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از نظر قرآن، سرگذشت حق و واقعی و صادقی است، مبتنی بر دانش الهی که برای گسترش اندیشمندی و ایجاد عبرت در خردمندان، طوری بیان می شود که شنونده یا خواننده آن را دنبال می 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نظر قرآن، قصه مي تواند به دو دسته؛ یکی قصه هاي باطل و دوم قصه هاي حق تقسيم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قصه هاي قرآني را با قيد حق، از ديگر قصه ها متمايز و جدا مي سازد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قصه هاي باطل؛ قصه هايي هستند كه عنصر حقيقت در آن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قصه هايي كه اهل كتاب از جمله مسيحيان؛ درباره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 كنند و در آن بر اموري چون تثليث يا فرزند خدا بودن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مي شود، قصه هاي منافي با حقيقت توحيد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قصه هاي باطل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كند كه به معناي سخنان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براي مبارزه با قرآن و مقابله با قصه هاي حق آن، به داستان گويي خرافي و باطل روي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ها توخالي و سرگرم كننده هستند و از عنصر واقعيت كم بهره و از عنصر حقيقت كاملا به دور هستند</w:t>
      </w:r>
      <w:r>
        <w:rPr>
          <w:rFonts w:eastAsia="IRNazanin" w:cs="IRNazanin"/>
          <w:color w:val="111111"/>
          <w:sz w:val="28"/>
          <w:szCs w:val="28"/>
          <w:rtl w:val="true"/>
          <w:lang w:bidi="fa-IR"/>
        </w:rPr>
        <w:t>.</w:t>
      </w:r>
      <w:r>
        <w:rPr>
          <w:rStyle w:val="FootnoteAnchor"/>
          <w:rtl w:val="true"/>
        </w:rPr>
        <w:footnoteReference w:id="30"/>
      </w:r>
      <w:bookmarkStart w:id="22" w:name="pg10687_181060"/>
    </w:p>
    <w:p>
      <w:pPr>
        <w:pStyle w:val="BookText"/>
        <w:rPr/>
      </w:pPr>
      <w:bookmarkEnd w:id="22"/>
      <w:r>
        <w:rPr>
          <w:rFonts w:ascii="IRNazanin" w:hAnsi="IRNazanin" w:eastAsia="IRNazanin"/>
          <w:color w:val="111111"/>
          <w:sz w:val="28"/>
          <w:sz w:val="28"/>
          <w:szCs w:val="28"/>
          <w:rtl w:val="true"/>
          <w:lang w:bidi="fa-IR"/>
        </w:rPr>
        <w:t>اين در حالي است كه قصه هاي قرآني با گزارشي از واقعيت ها، ناظر به حقايق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گزارش از واقعيت ها براي انتقال معارف و حقايق انجام مي گيرد و عنصر سرگرمي در آن لحاظ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 بسياري به اين نكته توجه داده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همچنين خداوند در سوره آل عمران،</w:t>
      </w:r>
      <w:r>
        <w:rPr>
          <w:rStyle w:val="FootnoteAnchor"/>
          <w:rtl w:val="true"/>
        </w:rPr>
        <w:footnoteReference w:id="32"/>
      </w:r>
      <w:r>
        <w:rPr>
          <w:rFonts w:ascii="IRNazanin" w:hAnsi="IRNazanin" w:eastAsia="IRNazanin"/>
          <w:color w:val="111111"/>
          <w:sz w:val="28"/>
          <w:sz w:val="28"/>
          <w:szCs w:val="28"/>
          <w:rtl w:val="true"/>
          <w:lang w:bidi="fa-IR"/>
        </w:rPr>
        <w:t>حقيقي بودن قصه هاي قرآني را جلوه اي از عزت و حكمت خداوند ميداند تا اين گونه روشن سازد كه اهداف و فلسفه معقولي در پس اين قصه گويي است كه مي بايست خواننده و شنونده به آن توجه داشته باشد</w:t>
      </w:r>
      <w:r>
        <w:rPr>
          <w:rFonts w:eastAsia="IRNazanin" w:cs="IRNazanin"/>
          <w:color w:val="111111"/>
          <w:sz w:val="28"/>
          <w:szCs w:val="28"/>
          <w:rtl w:val="true"/>
          <w:lang w:bidi="fa-IR"/>
        </w:rPr>
        <w:t>.</w:t>
      </w:r>
    </w:p>
    <w:p>
      <w:pPr>
        <w:pStyle w:val="Heading3"/>
        <w:numPr>
          <w:ilvl w:val="2"/>
          <w:numId w:val="1"/>
        </w:numPr>
        <w:rPr/>
      </w:pPr>
      <w:bookmarkStart w:id="23" w:name="__RefHeading___Toc1501826_1051229030"/>
      <w:bookmarkStart w:id="24" w:name="_Toc9"/>
      <w:bookmarkEnd w:id="23"/>
      <w:r>
        <w:rPr>
          <w:rtl w:val="true"/>
        </w:rPr>
        <w:t xml:space="preserve">ب </w:t>
      </w:r>
      <w:r>
        <w:rPr>
          <w:rtl w:val="true"/>
        </w:rPr>
        <w:t xml:space="preserve">- </w:t>
      </w:r>
      <w:r>
        <w:rPr>
          <w:rtl w:val="true"/>
        </w:rPr>
        <w:t>ویژگی‌های قصه‌های قرآن</w:t>
      </w:r>
      <w:bookmarkEnd w:id="24"/>
    </w:p>
    <w:p>
      <w:pPr>
        <w:pStyle w:val="Heading4"/>
        <w:numPr>
          <w:ilvl w:val="3"/>
          <w:numId w:val="1"/>
        </w:numPr>
        <w:rPr/>
      </w:pPr>
      <w:bookmarkStart w:id="25" w:name="__RefHeading___Toc1501828_1051229030"/>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قرآن كریم در طرح داستان ها و به خصوص داستان های انبیا از سبك و اسلوب های خاص و منحصر به فردی بهره جسته است و همین روش های بدیع بوده كه داستان های قرآن را جاذبه و شكوهی خارق العاده بخشیده و هر یك از داستان ها را به صحنه تجلی فضایل اخلاق و ارزش های متعالی تبدیل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داستان‌های قرآن ویژگی‌هایی ذکر شده است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27" w:name="__RefHeading___Toc1501830_1051229030"/>
      <w:bookmarkStart w:id="28" w:name="_Toc11"/>
      <w:bookmarkEnd w:id="27"/>
      <w:r>
        <w:rPr/>
        <w:t>1</w:t>
      </w:r>
      <w:r>
        <w:rPr>
          <w:rtl w:val="true"/>
        </w:rPr>
        <w:t xml:space="preserve">. </w:t>
      </w:r>
      <w:r>
        <w:rPr>
          <w:rtl w:val="true"/>
        </w:rPr>
        <w:t>حقیقت گرایی</w:t>
      </w:r>
      <w:bookmarkEnd w:id="28"/>
    </w:p>
    <w:p>
      <w:pPr>
        <w:pStyle w:val="BookText"/>
        <w:rPr/>
      </w:pPr>
      <w:r>
        <w:rPr>
          <w:rFonts w:ascii="IRNazanin" w:hAnsi="IRNazanin" w:eastAsia="IRNazanin"/>
          <w:color w:val="111111"/>
          <w:sz w:val="28"/>
          <w:sz w:val="28"/>
          <w:szCs w:val="28"/>
          <w:rtl w:val="true"/>
          <w:lang w:bidi="fa-IR"/>
        </w:rPr>
        <w:t>یكی از روش های منحصر به فرد قرآن در ارائه داستان ها و سرگذشت پیشینیان، حقیقت گرایی و واقع بینی در تاریخ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های قرآن، سرگذشت واقعی افراد و اقوام است تا آدمی را از وقایع عبرت انگیز تاریخ متأثر سازد</w:t>
      </w:r>
      <w:r>
        <w:rPr>
          <w:rFonts w:eastAsia="IRNazanin" w:cs="IRNazanin"/>
          <w:color w:val="111111"/>
          <w:sz w:val="28"/>
          <w:szCs w:val="28"/>
          <w:rtl w:val="true"/>
          <w:lang w:bidi="fa-IR"/>
        </w:rPr>
        <w:t xml:space="preserve">. </w:t>
      </w:r>
      <w:bookmarkStart w:id="29" w:name="pg10687_181062"/>
    </w:p>
    <w:p>
      <w:pPr>
        <w:pStyle w:val="BookText"/>
        <w:rPr/>
      </w:pPr>
      <w:bookmarkEnd w:id="29"/>
      <w:r>
        <w:rPr>
          <w:rFonts w:ascii="IRNazanin" w:hAnsi="IRNazanin" w:eastAsia="IRNazanin"/>
          <w:color w:val="111111"/>
          <w:sz w:val="28"/>
          <w:sz w:val="28"/>
          <w:szCs w:val="28"/>
          <w:rtl w:val="true"/>
          <w:lang w:bidi="fa-IR"/>
        </w:rPr>
        <w:t>خدای متعال خود به صراحت نقل داستان ها و سرگذشت انبیاء و اقوام پیشین را كه در قرآن كریم گزارش شده، برپایه حقیقت و واقعیت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فَلنَقُصَنَّ عَلیهِم بِعِلم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این ترتیب قرآن كریم نقل قصه ها را از روی علم دانسته و شائبه هرگونه تصورهای ذهنی و تخیل های بشری را در گزارش داستان ها طرد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پس از نقل داستان جذاب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داستان و سایر قصص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سرگذشت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عبرتی برای صاحبان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داستان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وحی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 با آنچه پیش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آسمانی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30" w:name="__RefHeading___Toc1501832_1051229030"/>
      <w:bookmarkStart w:id="31" w:name="_Toc12"/>
      <w:bookmarkEnd w:id="30"/>
      <w:r>
        <w:rPr/>
        <w:t>2</w:t>
      </w:r>
      <w:r>
        <w:rPr>
          <w:rtl w:val="true"/>
        </w:rPr>
        <w:t xml:space="preserve">. </w:t>
      </w:r>
      <w:r>
        <w:rPr>
          <w:rtl w:val="true"/>
        </w:rPr>
        <w:t>هدفمندی</w:t>
      </w:r>
      <w:bookmarkEnd w:id="31"/>
    </w:p>
    <w:p>
      <w:pPr>
        <w:pStyle w:val="BookText"/>
        <w:rPr/>
      </w:pPr>
      <w:r>
        <w:rPr>
          <w:rFonts w:ascii="IRNazanin" w:hAnsi="IRNazanin" w:eastAsia="IRNazanin"/>
          <w:color w:val="111111"/>
          <w:sz w:val="28"/>
          <w:sz w:val="28"/>
          <w:szCs w:val="28"/>
          <w:rtl w:val="true"/>
          <w:lang w:bidi="fa-IR"/>
        </w:rPr>
        <w:t>هدف قرآن از بازگو نمودن قصه و داستان، فقط نقل تاریخ و به تصویر کشیدن زندگی قهرمان اصلی داستان نیست؛ بلکه غرض اصلی این است که با نقل بخش‌های عبرت آمیز از زندگی پیشینیان، آن را مایه آگاهی و چراغ هدایتی برای بشر قرار دهد تا از نکته‌های آموزنده زندگی گذشتگان درس عبرت گرفته و خود را از افتادن در مسیر گمراهی نگاه دارد و نیز یکی از عواملی را که باعث موفقیت پیشنیان قرار گرفته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پس از بیان سرگذشت بنی اسرائیل، اصحاب سبت و داستان بلعم باعورا، در سوره اعراف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گروهی است که آیات ما را تکذیب کردند، این داستان‌ها را بازگو کن تا شاید بیندیشند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یوسف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آنان درس عبرتی برای صاحبان اندیشه است</w:t>
      </w:r>
      <w:r>
        <w:rPr>
          <w:rFonts w:eastAsia="IRNazanin" w:cs="IRNazanin"/>
          <w:color w:val="111111"/>
          <w:sz w:val="28"/>
          <w:szCs w:val="28"/>
          <w:rtl w:val="true"/>
          <w:lang w:bidi="fa-IR"/>
        </w:rPr>
        <w:t>.</w:t>
      </w:r>
      <w:r>
        <w:rPr>
          <w:rStyle w:val="FootnoteAnchor"/>
          <w:rtl w:val="true"/>
        </w:rPr>
        <w:footnoteReference w:id="36"/>
      </w:r>
      <w:bookmarkStart w:id="32" w:name="pg10687_181064"/>
    </w:p>
    <w:p>
      <w:pPr>
        <w:pStyle w:val="BookText"/>
        <w:rPr/>
      </w:pPr>
      <w:bookmarkEnd w:id="32"/>
      <w:r>
        <w:rPr>
          <w:rFonts w:ascii="IRNazanin" w:hAnsi="IRNazanin" w:eastAsia="IRNazanin"/>
          <w:color w:val="111111"/>
          <w:sz w:val="28"/>
          <w:sz w:val="28"/>
          <w:szCs w:val="28"/>
          <w:rtl w:val="true"/>
          <w:lang w:bidi="fa-IR"/>
        </w:rPr>
        <w:t>به همین جهت، داستان‌های قرآن شرح کامل و مفصل جریان نیست، بلکه در هر سوره‌ای با توجه به هدف مورد نظر، بخشی از داستان یا شخص یا گروهی را ذکر کرده و از آوردن مطالبی که پیام هدایتی ندارد، خوداری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قصص قرآن معمولا به زمان حادثه توجهی نمی‌شود، چرا که نقشی در پیام داستان ندارد، برای نمونه در داستان اصحاب کهف، به سن آن‌ها، محل غارو نحوه فرار آنان توجهی نشده است</w:t>
      </w:r>
      <w:r>
        <w:rPr>
          <w:rFonts w:eastAsia="IRNazanin" w:cs="IRNazanin"/>
          <w:color w:val="111111"/>
          <w:sz w:val="28"/>
          <w:szCs w:val="28"/>
          <w:rtl w:val="true"/>
          <w:lang w:bidi="fa-IR"/>
        </w:rPr>
        <w:t>.</w:t>
      </w:r>
    </w:p>
    <w:p>
      <w:pPr>
        <w:pStyle w:val="Heading4"/>
        <w:numPr>
          <w:ilvl w:val="3"/>
          <w:numId w:val="1"/>
        </w:numPr>
        <w:rPr/>
      </w:pPr>
      <w:bookmarkStart w:id="33" w:name="__RefHeading___Toc1501834_1051229030"/>
      <w:bookmarkStart w:id="34" w:name="_Toc13"/>
      <w:bookmarkEnd w:id="33"/>
      <w:r>
        <w:rPr/>
        <w:t>3</w:t>
      </w:r>
      <w:r>
        <w:rPr>
          <w:rtl w:val="true"/>
        </w:rPr>
        <w:t xml:space="preserve">. </w:t>
      </w:r>
      <w:r>
        <w:rPr>
          <w:rtl w:val="true"/>
        </w:rPr>
        <w:t>بیان قوانین کلی سعادتمندی بشر</w:t>
      </w:r>
      <w:bookmarkEnd w:id="34"/>
    </w:p>
    <w:p>
      <w:pPr>
        <w:pStyle w:val="BookText"/>
        <w:rPr/>
      </w:pPr>
      <w:r>
        <w:rPr>
          <w:rFonts w:ascii="IRNazanin" w:hAnsi="IRNazanin" w:eastAsia="IRNazanin"/>
          <w:color w:val="111111"/>
          <w:sz w:val="28"/>
          <w:sz w:val="28"/>
          <w:szCs w:val="28"/>
          <w:rtl w:val="true"/>
          <w:lang w:bidi="fa-IR"/>
        </w:rPr>
        <w:t>قرآن هر چند به بیان داستان های جزئی و مشخصی می‌پردازد؛ اما آن‌ها را به عنوان آئینه‌ای برای انعکاس حقایق مطرح کرده و موارد جزئی را به شکلی کلی بیان می‌کند و می‌فهماند که اگر در مورد خاصی خداوند عنایتی کرده و یا در جایی عده‌ای را به هلاکت رسانده، یک قضیه شخصی و انتقام گیری شخصی نیست تا دیگران فقط برای مطالعه و سرگرمی آن را بخوانند، بلکه برای این است که درس بگیرند و بفهمند قوانین الهی، کلی است و شامل همه افراد بشر می‌گردد؛ چنانکه در سوره یوسف به این اصل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بلوغ و قوت رسید، ما حکمت و علم را به وی دادیم و این چنین نیکوکاران را پاداش می‌دهیم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یا در سوره انبیاء در جریان استغاثه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و قبولی توبه‌اش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دعای او را اجابت کردیم و از آن اندوه نجاتش دادیم و این گونه مؤمنان را نجات می‌دهیم</w:t>
      </w:r>
      <w:r>
        <w:rPr>
          <w:rFonts w:eastAsia="IRNazanin" w:cs="IRNazanin"/>
          <w:color w:val="111111"/>
          <w:sz w:val="28"/>
          <w:szCs w:val="28"/>
          <w:rtl w:val="true"/>
          <w:lang w:bidi="fa-IR"/>
        </w:rPr>
        <w:t>.</w:t>
      </w:r>
      <w:r>
        <w:rPr>
          <w:rStyle w:val="FootnoteAnchor"/>
          <w:rtl w:val="true"/>
        </w:rPr>
        <w:footnoteReference w:id="38"/>
      </w:r>
      <w:bookmarkStart w:id="35" w:name="pg10687_181065"/>
    </w:p>
    <w:p>
      <w:pPr>
        <w:pStyle w:val="Heading4"/>
        <w:numPr>
          <w:ilvl w:val="3"/>
          <w:numId w:val="1"/>
        </w:numPr>
        <w:rPr/>
      </w:pPr>
      <w:bookmarkStart w:id="36" w:name="__RefHeading___Toc1501836_1051229030"/>
      <w:bookmarkStart w:id="37" w:name="_Toc14"/>
      <w:bookmarkEnd w:id="35"/>
      <w:bookmarkEnd w:id="36"/>
      <w:r>
        <w:rPr/>
        <w:t>4</w:t>
      </w:r>
      <w:r>
        <w:rPr>
          <w:rtl w:val="true"/>
        </w:rPr>
        <w:t xml:space="preserve">. </w:t>
      </w:r>
      <w:r>
        <w:rPr>
          <w:rtl w:val="true"/>
        </w:rPr>
        <w:t>همراهی داستان‌های قرآنی با پندهای اخلاقی و مواعظ الهی</w:t>
      </w:r>
      <w:bookmarkEnd w:id="37"/>
    </w:p>
    <w:p>
      <w:pPr>
        <w:pStyle w:val="BookText"/>
        <w:rPr/>
      </w:pPr>
      <w:r>
        <w:rPr>
          <w:rFonts w:ascii="IRNazanin" w:hAnsi="IRNazanin" w:eastAsia="IRNazanin"/>
          <w:color w:val="111111"/>
          <w:sz w:val="28"/>
          <w:sz w:val="28"/>
          <w:szCs w:val="28"/>
          <w:rtl w:val="true"/>
          <w:lang w:bidi="fa-IR"/>
        </w:rPr>
        <w:t>برای نمونه داستان آدم و حوا را می‌توان مثال زد، این داستان در سوره‌های متعدد قرآن،</w:t>
      </w:r>
      <w:r>
        <w:rPr>
          <w:rStyle w:val="FootnoteAnchor"/>
          <w:rtl w:val="true"/>
        </w:rPr>
        <w:footnoteReference w:id="39"/>
      </w:r>
      <w:r>
        <w:rPr>
          <w:rFonts w:ascii="IRNazanin" w:hAnsi="IRNazanin" w:eastAsia="IRNazanin"/>
          <w:color w:val="111111"/>
          <w:sz w:val="28"/>
          <w:sz w:val="28"/>
          <w:szCs w:val="28"/>
          <w:rtl w:val="true"/>
          <w:lang w:bidi="fa-IR"/>
        </w:rPr>
        <w:t>ذکر شده و در هر مورد به بعضی از زوایای زندگی حضرت آدم و حوا اشاره گردیده که حاوی بهترین نصایح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توجه به دشمنی که بسیار نیرنگ باز و خطرناک است و پیوسته در کمین انسان است، آن دشمنی که از راه‌های مختلف و با حیله‌های گوناگون، وارد می‌گردد؛ گاهی به پند و اندرز انسان می‌پردازد و گاهی با قسم او را می‌فریبد و زمانی نیز به طور آشکار دشمنی خود را ابراز می‌دارد و همچنین یادآوری ظرفیت فوق‌العاده تکاملی انسان، تشویق به توبه بعد از لغزش و گناه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جائی انسان را متوجه شر حسودان می‌نماید، در جائی از نقشه‌های شیطانی نفس در پوشاندن بدی‌ها سخن می‌راند، در فرازی انسان را از افتادن در مسیر شهوت باز می‌دارد و الگوی مناسبی برایش معرافی می‌نماید و افزون بر این‌ها، انسان را متوجه تدبیر الهی در به عزت رساندن افراد متقی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نکات و پندهای اخلاقی سوره قصص، مانند ستودن حیای زنان، تمجید انابه به بارگاه الهی، تقبیح دلبستگی به دنیا و بیان این حقیقت که کسانی به سعادت می‌رسند که به دنبال فساد در زمین نباشند</w:t>
      </w:r>
      <w:r>
        <w:rPr>
          <w:rFonts w:eastAsia="IRNazanin" w:cs="IRNazanin"/>
          <w:color w:val="111111"/>
          <w:sz w:val="28"/>
          <w:szCs w:val="28"/>
          <w:rtl w:val="true"/>
          <w:lang w:bidi="fa-IR"/>
        </w:rPr>
        <w:t>.</w:t>
      </w:r>
    </w:p>
    <w:p>
      <w:pPr>
        <w:pStyle w:val="Heading4"/>
        <w:numPr>
          <w:ilvl w:val="3"/>
          <w:numId w:val="1"/>
        </w:numPr>
        <w:rPr/>
      </w:pPr>
      <w:bookmarkStart w:id="38" w:name="__RefHeading___Toc1501838_1051229030"/>
      <w:bookmarkStart w:id="39" w:name="_Toc15"/>
      <w:bookmarkEnd w:id="38"/>
      <w:r>
        <w:rPr/>
        <w:t>5</w:t>
      </w:r>
      <w:r>
        <w:rPr>
          <w:rtl w:val="true"/>
        </w:rPr>
        <w:t xml:space="preserve">. </w:t>
      </w:r>
      <w:r>
        <w:rPr>
          <w:rtl w:val="true"/>
        </w:rPr>
        <w:t>معرفی انبیاء به عنوان الگوهای اخلاقی</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چهره های پاك و تابناك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الگوهای شایسته برای سایر بندگان برگزیده و آنان را برای تمام اعصار و نسل ها مشعل هدایت و راهبران سعادت قرار داده و </w:t>
      </w:r>
      <w:bookmarkStart w:id="40" w:name="pg10687_181067"/>
    </w:p>
    <w:p>
      <w:pPr>
        <w:pStyle w:val="BookText"/>
        <w:rPr/>
      </w:pPr>
      <w:bookmarkEnd w:id="40"/>
      <w:r>
        <w:rPr>
          <w:rFonts w:ascii="IRNazanin" w:hAnsi="IRNazanin" w:eastAsia="IRNazanin"/>
          <w:color w:val="111111"/>
          <w:sz w:val="28"/>
          <w:sz w:val="28"/>
          <w:szCs w:val="28"/>
          <w:rtl w:val="true"/>
          <w:lang w:bidi="fa-IR"/>
        </w:rPr>
        <w:t>با بیان سرگذشت واقعی آنان در كتاب آسمانی قرآن و با ترسیم صفت های برجسته ایشان، سینه ها را از عظمت و هیبت آنان پر ساخته و دل ها را در برابرشان خاضع و خاشع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یكی از توصیف های خود درباره انبیاء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پیشوایانی قرار دادیم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كردند و انجام كارهای نیك و برپا داشتن نماز و ادای زكات را به آن ها وحی كردیم و تنها ما را عبادت می كردند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41" w:name="__RefHeading___Toc1501840_1051229030"/>
      <w:bookmarkStart w:id="42" w:name="_Toc16"/>
      <w:bookmarkEnd w:id="41"/>
      <w:r>
        <w:rPr/>
        <w:t>6</w:t>
      </w:r>
      <w:r>
        <w:rPr>
          <w:rtl w:val="true"/>
        </w:rPr>
        <w:t xml:space="preserve">. </w:t>
      </w:r>
      <w:r>
        <w:rPr>
          <w:rtl w:val="true"/>
        </w:rPr>
        <w:t>رعایت اصول اخلاقی و عفت بیان</w:t>
      </w:r>
      <w:bookmarkEnd w:id="42"/>
    </w:p>
    <w:p>
      <w:pPr>
        <w:pStyle w:val="BookText"/>
        <w:rPr/>
      </w:pPr>
      <w:r>
        <w:rPr>
          <w:rFonts w:ascii="IRNazanin" w:hAnsi="IRNazanin" w:eastAsia="IRNazanin"/>
          <w:color w:val="111111"/>
          <w:sz w:val="28"/>
          <w:sz w:val="28"/>
          <w:szCs w:val="28"/>
          <w:rtl w:val="true"/>
          <w:lang w:bidi="fa-IR"/>
        </w:rPr>
        <w:t>یكی از شگفتی های قرآن و یكی از نشانه های اعجاز این كتاب آسمانی این است كه در بیان داستان های قرآنی هیچ گونه تعبیر زننده و ناموزون و دور از عفت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كریم در ترسیم صحنه های حساس قصه ها به طرز شگفت 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آمیخته و بدون این كه از ذكر وقایع چشم بپوشد و اظهار عجز كند، تمام اصول اخلاقی و عفت را نیز به كار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 توان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عزیز مصر و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شعیب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خاص زنان و نقش تعیین کننده آنان در داستان‌ها</w:t>
      </w:r>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کریم، حاوی قصه و حکایتی است و این یعنی آن که بیش از نیمی از سوره‌های قرآن، با هنر قصه پردازی به انتقال پیام خود پرداخته‌اند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قصه‌های قرآن، ابتدا در سوره اعراف و پس از آن در سوره بقره می‌باشند و سوره آل عمران در رتبه سوم قرار دارد</w:t>
      </w:r>
      <w:r>
        <w:rPr>
          <w:rFonts w:eastAsia="IRNazanin" w:cs="IRNazanin"/>
          <w:color w:val="111111"/>
          <w:sz w:val="28"/>
          <w:szCs w:val="28"/>
          <w:rtl w:val="true"/>
          <w:lang w:bidi="fa-IR"/>
        </w:rPr>
        <w:t xml:space="preserve">. </w:t>
      </w:r>
      <w:bookmarkStart w:id="43" w:name="pg10687_181069"/>
    </w:p>
    <w:p>
      <w:pPr>
        <w:pStyle w:val="BookText"/>
        <w:rPr/>
      </w:pPr>
      <w:bookmarkEnd w:id="43"/>
      <w:r>
        <w:rPr>
          <w:rFonts w:ascii="IRNazanin" w:hAnsi="IRNazanin" w:eastAsia="IRNazanin"/>
          <w:color w:val="111111"/>
          <w:sz w:val="28"/>
          <w:sz w:val="28"/>
          <w:szCs w:val="28"/>
          <w:rtl w:val="true"/>
          <w:lang w:bidi="fa-IR"/>
        </w:rPr>
        <w:t xml:space="preserve">بیشتر داستان‌ها در باره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بنی اسرائیل و فرعونیان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بالاترین آمار متعلق به داستان‌های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حضرت مریم است</w:t>
      </w:r>
      <w:r>
        <w:rPr>
          <w:rFonts w:eastAsia="IRNazanin" w:cs="IRNazanin"/>
          <w:color w:val="111111"/>
          <w:sz w:val="28"/>
          <w:szCs w:val="28"/>
          <w:rtl w:val="true"/>
          <w:lang w:bidi="fa-IR"/>
        </w:rPr>
        <w:t>.</w:t>
      </w:r>
    </w:p>
    <w:p>
      <w:pPr>
        <w:pStyle w:val="Heading3"/>
        <w:numPr>
          <w:ilvl w:val="2"/>
          <w:numId w:val="1"/>
        </w:numPr>
        <w:rPr/>
      </w:pPr>
      <w:bookmarkStart w:id="44" w:name="__RefHeading___Toc1501842_1051229030"/>
      <w:bookmarkStart w:id="45" w:name="_Toc17"/>
      <w:bookmarkEnd w:id="44"/>
      <w:r>
        <w:rPr>
          <w:rtl w:val="true"/>
        </w:rPr>
        <w:t xml:space="preserve">ج </w:t>
      </w:r>
      <w:r>
        <w:rPr>
          <w:rtl w:val="true"/>
        </w:rPr>
        <w:t xml:space="preserve">- </w:t>
      </w:r>
      <w:r>
        <w:rPr>
          <w:rtl w:val="true"/>
        </w:rPr>
        <w:t>هدف از قصه هاي قرآن</w:t>
      </w:r>
      <w:bookmarkEnd w:id="45"/>
    </w:p>
    <w:p>
      <w:pPr>
        <w:pStyle w:val="Heading4"/>
        <w:numPr>
          <w:ilvl w:val="3"/>
          <w:numId w:val="1"/>
        </w:numPr>
        <w:rPr/>
      </w:pPr>
      <w:bookmarkStart w:id="46" w:name="__RefHeading___Toc1501844_1051229030"/>
      <w:bookmarkStart w:id="47" w:name="_Toc18"/>
      <w:bookmarkEnd w:id="46"/>
      <w:r>
        <w:rPr/>
        <w:t>1</w:t>
      </w:r>
      <w:r>
        <w:rPr>
          <w:rtl w:val="true"/>
        </w:rPr>
        <w:t xml:space="preserve">- </w:t>
      </w:r>
      <w:r>
        <w:rPr>
          <w:rtl w:val="true"/>
        </w:rPr>
        <w:t>تبيين حقايق</w:t>
      </w:r>
      <w:bookmarkEnd w:id="47"/>
    </w:p>
    <w:p>
      <w:pPr>
        <w:pStyle w:val="BookText"/>
        <w:rPr/>
      </w:pPr>
      <w:r>
        <w:rPr>
          <w:rFonts w:ascii="Amiri" w:hAnsi="Amiri" w:eastAsia="Amiri" w:cs="Amiri"/>
          <w:color w:val="111111"/>
          <w:sz w:val="28"/>
          <w:sz w:val="28"/>
          <w:szCs w:val="28"/>
          <w:rtl w:val="true"/>
          <w:lang w:bidi="ar-SA"/>
        </w:rPr>
        <w:t>از مهمترين اهداف قصه هاي قرآني، تبيين حقايق هستي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آياتي به آن اشاره شده 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خداوندازطريق قصه هاي قرآني حقايقي را درباره نبوت، حقانيت پيامبر، حقانيت معاد و رستاخيز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درآيات پيش گفته، قصه طالوت وهلاكت جالوت مطرح ميشود تا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اي از حقانيت پيامبري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رسالت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تبيين 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پرداختن به سرگذشت اصحاب كهف، براي تبيين حقانيت رستاخيز و معاد مطرح مي شود تا هرگونه ترديد و زمينه هاي آن از ميان برود و مردم با حقانيت آن آشنا شوند</w:t>
      </w:r>
      <w:r>
        <w:rPr>
          <w:rFonts w:eastAsia="IRNazanin" w:cs="IRNazanin"/>
          <w:color w:val="111111"/>
          <w:sz w:val="28"/>
          <w:szCs w:val="28"/>
          <w:rtl w:val="true"/>
          <w:lang w:bidi="fa-IR"/>
        </w:rPr>
        <w:t>.</w:t>
      </w:r>
    </w:p>
    <w:p>
      <w:pPr>
        <w:pStyle w:val="Heading4"/>
        <w:numPr>
          <w:ilvl w:val="3"/>
          <w:numId w:val="1"/>
        </w:numPr>
        <w:rPr/>
      </w:pPr>
      <w:bookmarkStart w:id="48" w:name="__RefHeading___Toc1501846_1051229030"/>
      <w:bookmarkStart w:id="49" w:name="_Toc19"/>
      <w:bookmarkEnd w:id="48"/>
      <w:r>
        <w:rPr/>
        <w:t>2</w:t>
      </w:r>
      <w:r>
        <w:rPr>
          <w:rtl w:val="true"/>
        </w:rPr>
        <w:t xml:space="preserve">- </w:t>
      </w:r>
      <w:r>
        <w:rPr>
          <w:rtl w:val="true"/>
        </w:rPr>
        <w:t>تفكر</w:t>
      </w:r>
      <w:bookmarkEnd w:id="49"/>
    </w:p>
    <w:p>
      <w:pPr>
        <w:pStyle w:val="BookText"/>
        <w:rPr/>
      </w:pPr>
      <w:r>
        <w:rPr>
          <w:rFonts w:ascii="IRNazanin" w:hAnsi="IRNazanin" w:eastAsia="IRNazanin"/>
          <w:color w:val="111111"/>
          <w:sz w:val="28"/>
          <w:sz w:val="28"/>
          <w:szCs w:val="28"/>
          <w:rtl w:val="true"/>
          <w:lang w:bidi="fa-IR"/>
        </w:rPr>
        <w:t>قصه هاي واقعي قرآن، اين فرصت را به بشر مي دهد تا در شناخت حقيقت از آن بهره گيرند و با تفكر در آن ها، مسير حق را از باطل جدا سازند و راه درست زندگي را بياموزند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بيان قصه بلعم باعورا، مردم را به حقيقتي بزرگ رهنمون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حقيقت اين است كه رسيدن به مقامات عرفاني نمي تواند موجب عصمت شود؛ چرا كه انسان مي تواند از </w:t>
      </w:r>
      <w:bookmarkStart w:id="50" w:name="pg10687_181071"/>
    </w:p>
    <w:p>
      <w:pPr>
        <w:pStyle w:val="BookText"/>
        <w:rPr/>
      </w:pPr>
      <w:bookmarkEnd w:id="50"/>
      <w:r>
        <w:rPr>
          <w:rFonts w:ascii="IRNazanin" w:hAnsi="IRNazanin" w:eastAsia="IRNazanin"/>
          <w:color w:val="111111"/>
          <w:sz w:val="28"/>
          <w:sz w:val="28"/>
          <w:szCs w:val="28"/>
          <w:rtl w:val="true"/>
          <w:lang w:bidi="fa-IR"/>
        </w:rPr>
        <w:t>مقامات عرفاني و حقيقت آن جدا شود و تنها از آن براي كسب ماديات و زندگي پست دنيوي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قصه هاي واقعي موجبات تفكر و انديشه مي شود و آدمي را با حقايق پيچيده هستي آشنا مي سازد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51" w:name="__RefHeading___Toc1501848_1051229030"/>
      <w:bookmarkStart w:id="52" w:name="_Toc20"/>
      <w:bookmarkEnd w:id="51"/>
      <w:r>
        <w:rPr/>
        <w:t>3</w:t>
      </w:r>
      <w:r>
        <w:rPr>
          <w:rtl w:val="true"/>
        </w:rPr>
        <w:t xml:space="preserve">- </w:t>
      </w:r>
      <w:r>
        <w:rPr>
          <w:rtl w:val="true"/>
        </w:rPr>
        <w:t>اتمام حجت</w:t>
      </w:r>
      <w:bookmarkEnd w:id="52"/>
    </w:p>
    <w:p>
      <w:pPr>
        <w:pStyle w:val="BookText"/>
        <w:rPr/>
      </w:pPr>
      <w:r>
        <w:rPr>
          <w:rFonts w:ascii="IRNazanin" w:hAnsi="IRNazanin" w:eastAsia="IRNazanin"/>
          <w:color w:val="111111"/>
          <w:sz w:val="28"/>
          <w:sz w:val="28"/>
          <w:szCs w:val="28"/>
          <w:rtl w:val="true"/>
          <w:lang w:bidi="fa-IR"/>
        </w:rPr>
        <w:t>از احكام مستقل عقل؛ اين استكه عقل هرگونه كيفر بدون هشدار و اتمام حجت را نمي پذيرد و آن را زشت مي شمارد و از مصاديق ظلم و خروج از دايره عدل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خداوند پيامبران را با كتاب و حجت به سوي بشر فرستاده و آنها را نسبت به دوزخ، انذار داده و از نباء عظيم قيامت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هاي قرآني نيز در همين دايره اتمام حجت قرار مي گيرد؛ زيرا قصه هاي قرآني دربردارنده واقعيت ها و حقايقي است كه انسان را نسبت به آن آگاه و هوشيار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آياتي، قصه هاي اصحاب رس و نابودي آنان را به عنوان اتمام حجت براي اهل مكه مطرح مي كند</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53" w:name="__RefHeading___Toc1501850_1051229030"/>
      <w:bookmarkStart w:id="54" w:name="_Toc21"/>
      <w:bookmarkEnd w:id="53"/>
      <w:r>
        <w:rPr/>
        <w:t>4</w:t>
      </w:r>
      <w:r>
        <w:rPr>
          <w:rtl w:val="true"/>
        </w:rPr>
        <w:t xml:space="preserve">- </w:t>
      </w:r>
      <w:r>
        <w:rPr>
          <w:rtl w:val="true"/>
        </w:rPr>
        <w:t>تذكر و يادآوري</w:t>
      </w:r>
      <w:bookmarkEnd w:id="54"/>
    </w:p>
    <w:p>
      <w:pPr>
        <w:pStyle w:val="BookText"/>
        <w:rPr/>
      </w:pPr>
      <w:r>
        <w:rPr>
          <w:rFonts w:ascii="IRNazanin" w:hAnsi="IRNazanin" w:eastAsia="IRNazanin"/>
          <w:color w:val="111111"/>
          <w:sz w:val="28"/>
          <w:sz w:val="28"/>
          <w:szCs w:val="28"/>
          <w:rtl w:val="true"/>
          <w:lang w:bidi="fa-IR"/>
        </w:rPr>
        <w:t>از ديگراهداف قصه هاي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قرآني، بيدارباش و يادآوري است كه در آياتي، به اين كاركرد قصه هاي قرآني اشاره شده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1501852_1051229030"/>
      <w:bookmarkStart w:id="56" w:name="_Toc22"/>
      <w:bookmarkEnd w:id="55"/>
      <w:r>
        <w:rPr/>
        <w:t>5</w:t>
      </w:r>
      <w:r>
        <w:rPr>
          <w:rtl w:val="true"/>
        </w:rPr>
        <w:t xml:space="preserve">- </w:t>
      </w:r>
      <w:r>
        <w:rPr>
          <w:rtl w:val="true"/>
        </w:rPr>
        <w:t>استقامت</w:t>
      </w:r>
      <w:bookmarkStart w:id="57" w:name="pg10687_181073"/>
      <w:bookmarkEnd w:id="56"/>
    </w:p>
    <w:p>
      <w:pPr>
        <w:pStyle w:val="BookText"/>
        <w:rPr/>
      </w:pPr>
      <w:bookmarkEnd w:id="57"/>
      <w:r>
        <w:rPr>
          <w:rFonts w:ascii="IRNazanin" w:hAnsi="IRNazanin" w:eastAsia="IRNazanin"/>
          <w:color w:val="111111"/>
          <w:sz w:val="28"/>
          <w:sz w:val="28"/>
          <w:szCs w:val="28"/>
          <w:rtl w:val="true"/>
          <w:lang w:bidi="fa-IR"/>
        </w:rPr>
        <w:t>توجه انسان به قصه هاي پيامبران و سرنوشت اقوام مؤمن وكافر، انسان را نسبت به موقعيت و وضعيت خود آگاه و هوشيار مي كند و زمينه روحي و رواني براي استقامت و پايداري را در انسان تقويت مي كند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58" w:name="__RefHeading___Toc1501854_1051229030"/>
      <w:bookmarkStart w:id="59" w:name="_Toc23"/>
      <w:bookmarkEnd w:id="58"/>
      <w:r>
        <w:rPr/>
        <w:t>6</w:t>
      </w:r>
      <w:r>
        <w:rPr>
          <w:rtl w:val="true"/>
        </w:rPr>
        <w:t xml:space="preserve">- </w:t>
      </w:r>
      <w:r>
        <w:rPr>
          <w:rtl w:val="true"/>
        </w:rPr>
        <w:t>آرامش</w:t>
      </w:r>
      <w:bookmarkEnd w:id="59"/>
    </w:p>
    <w:p>
      <w:pPr>
        <w:pStyle w:val="BookText"/>
        <w:rPr/>
      </w:pPr>
      <w:r>
        <w:rPr>
          <w:rFonts w:ascii="IRNazanin" w:hAnsi="IRNazanin" w:eastAsia="IRNazanin"/>
          <w:color w:val="111111"/>
          <w:sz w:val="28"/>
          <w:sz w:val="28"/>
          <w:szCs w:val="28"/>
          <w:rtl w:val="true"/>
          <w:lang w:bidi="fa-IR"/>
        </w:rPr>
        <w:t>از ديگر اهداف قصه هاي قرآني ايجاد قوّت قلب در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صراحت در آياتي، ذكر قصه هاي پيامبران براي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آرامش و قوّت قلب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درآيات ديگر نيز بر اين كاركرد قصه هاي قرآني تاكيد مي كند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60" w:name="__RefHeading___Toc1501856_1051229030"/>
      <w:bookmarkStart w:id="61" w:name="_Toc24"/>
      <w:bookmarkEnd w:id="60"/>
      <w:r>
        <w:rPr/>
        <w:t>7</w:t>
      </w:r>
      <w:r>
        <w:rPr>
          <w:rtl w:val="true"/>
        </w:rPr>
        <w:t xml:space="preserve">- </w:t>
      </w:r>
      <w:r>
        <w:rPr>
          <w:rtl w:val="true"/>
        </w:rPr>
        <w:t>عبرت آموزي</w:t>
      </w:r>
      <w:bookmarkEnd w:id="61"/>
    </w:p>
    <w:p>
      <w:pPr>
        <w:pStyle w:val="BookText"/>
        <w:rPr/>
      </w:pPr>
      <w:r>
        <w:rPr>
          <w:rFonts w:ascii="IRNazanin" w:hAnsi="IRNazanin" w:eastAsia="IRNazanin"/>
          <w:color w:val="111111"/>
          <w:sz w:val="28"/>
          <w:sz w:val="28"/>
          <w:szCs w:val="28"/>
          <w:rtl w:val="true"/>
          <w:lang w:bidi="fa-IR"/>
        </w:rPr>
        <w:t>از ديگركاركردها واهداف قصه هاي قرآني، عبرت آموزي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بيان قصه هاي پيامبران و امت هاي ايشان، اين فرصت را به مخاطب ميدهد تا موقعيت خويش را نسبت به پيامبران و امت هايشان بسنجد و رفتار خويش را اصلاح و تصحيح 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توانايي، بيشتر در كساني است كه عقل خويش را به كار گيرند و خردورزي نمايند</w:t>
      </w:r>
      <w:r>
        <w:rPr>
          <w:rFonts w:eastAsia="IRNazanin" w:cs="IRNazanin"/>
          <w:color w:val="111111"/>
          <w:sz w:val="28"/>
          <w:szCs w:val="28"/>
          <w:rtl w:val="true"/>
          <w:lang w:bidi="fa-IR"/>
        </w:rPr>
        <w:t>.</w:t>
      </w:r>
      <w:r>
        <w:rPr>
          <w:rStyle w:val="FootnoteAnchor"/>
          <w:rtl w:val="true"/>
        </w:rPr>
        <w:footnoteReference w:id="49"/>
      </w:r>
      <w:bookmarkStart w:id="62" w:name="pg10687_181075"/>
    </w:p>
    <w:p>
      <w:pPr>
        <w:pStyle w:val="BookText"/>
        <w:rPr/>
      </w:pPr>
      <w:bookmarkEnd w:id="62"/>
      <w:r>
        <w:rPr>
          <w:rFonts w:ascii="IRNazanin" w:hAnsi="IRNazanin" w:eastAsia="IRNazanin"/>
          <w:color w:val="111111"/>
          <w:sz w:val="28"/>
          <w:sz w:val="28"/>
          <w:szCs w:val="28"/>
          <w:rtl w:val="true"/>
          <w:lang w:bidi="fa-IR"/>
        </w:rPr>
        <w:t>همچنين خداوند درپايان همه قصه هاي قرآني، به نكته عبرت آموزي از آن ها توجه داده است و از مردم خواسته تا با تفكر و انديشه در اين آيات و قصه ها، از آن ها پند گيرند و زندگي خويش را اصلاح كنند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63" w:name="__RefHeading___Toc1501858_1051229030"/>
      <w:bookmarkStart w:id="64" w:name="_Toc25"/>
      <w:bookmarkEnd w:id="63"/>
      <w:r>
        <w:rPr/>
        <w:t>8</w:t>
      </w:r>
      <w:r>
        <w:rPr>
          <w:rtl w:val="true"/>
        </w:rPr>
        <w:t xml:space="preserve">- </w:t>
      </w:r>
      <w:r>
        <w:rPr>
          <w:rtl w:val="true"/>
        </w:rPr>
        <w:t>علم و دانش</w:t>
      </w:r>
      <w:bookmarkEnd w:id="64"/>
    </w:p>
    <w:p>
      <w:pPr>
        <w:pStyle w:val="BookText"/>
        <w:rPr/>
      </w:pPr>
      <w:r>
        <w:rPr>
          <w:rFonts w:ascii="IRNazanin" w:hAnsi="IRNazanin" w:eastAsia="IRNazanin"/>
          <w:color w:val="111111"/>
          <w:sz w:val="28"/>
          <w:sz w:val="28"/>
          <w:szCs w:val="28"/>
          <w:rtl w:val="true"/>
          <w:lang w:bidi="fa-IR"/>
        </w:rPr>
        <w:t>از ديگركاركردهاي قصه هاي قرآني ميتوان به علم تاريخ وآگاهي از احوال پيشينيان و زدايش ابهام و ترديد از مقاطع پنهان تاريخ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مقاطع تاريخ بشري به دست ما نرسيده است و اين قرآن است كه با بيان قصه هاي پيامبران و اقوامشان، ما را نسبت به اين مقاطع تاريخ بشري آگاه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بسياري از قصه هاي تاريخي بشر به اسبابي در اختيار بشر نيست و تنها نقل قرآن است كه اين ها را به ما انتقال داده است</w:t>
      </w:r>
      <w:r>
        <w:rPr>
          <w:rFonts w:eastAsia="Amiri" w:cs="Amiri" w:ascii="Amiri" w:hAnsi="Amiri"/>
          <w:color w:val="111111"/>
          <w:sz w:val="28"/>
          <w:szCs w:val="28"/>
          <w:rtl w:val="true"/>
          <w:lang w:bidi="ar-SA"/>
        </w:rPr>
        <w:t>.</w:t>
      </w:r>
      <w:r>
        <w:rPr>
          <w:rStyle w:val="FootnoteAnchor"/>
          <w:rtl w:val="true"/>
        </w:rPr>
        <w:footnoteReference w:id="51"/>
      </w:r>
    </w:p>
    <w:p>
      <w:pPr>
        <w:pStyle w:val="Heading4"/>
        <w:numPr>
          <w:ilvl w:val="3"/>
          <w:numId w:val="1"/>
        </w:numPr>
        <w:rPr/>
      </w:pPr>
      <w:bookmarkStart w:id="65" w:name="__RefHeading___Toc1501860_1051229030"/>
      <w:bookmarkStart w:id="66" w:name="_Toc26"/>
      <w:bookmarkEnd w:id="65"/>
      <w:r>
        <w:rPr/>
        <w:t>9</w:t>
      </w:r>
      <w:r>
        <w:rPr>
          <w:rtl w:val="true"/>
        </w:rPr>
        <w:t xml:space="preserve">- </w:t>
      </w:r>
      <w:r>
        <w:rPr>
          <w:rtl w:val="true"/>
        </w:rPr>
        <w:t>عبوديت</w:t>
      </w:r>
      <w:bookmarkEnd w:id="66"/>
    </w:p>
    <w:p>
      <w:pPr>
        <w:pStyle w:val="BookText"/>
        <w:rPr/>
      </w:pPr>
      <w:r>
        <w:rPr>
          <w:rFonts w:ascii="IRNazanin" w:hAnsi="IRNazanin" w:eastAsia="IRNazanin"/>
          <w:color w:val="111111"/>
          <w:sz w:val="28"/>
          <w:sz w:val="28"/>
          <w:szCs w:val="28"/>
          <w:rtl w:val="true"/>
          <w:lang w:bidi="fa-IR"/>
        </w:rPr>
        <w:t xml:space="preserve">از ديگر فلسفه ها واهداف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هاي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قرآني، تبيين چگونگي عبوديت و بندگي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صراحت در آياتي، به اين فلسفه قصه هاي قرآني اشاره مي كند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67" w:name="__RefHeading___Toc1501862_1051229030"/>
      <w:bookmarkStart w:id="68" w:name="_Toc27"/>
      <w:bookmarkEnd w:id="67"/>
      <w:r>
        <w:rPr/>
        <w:t>10</w:t>
      </w:r>
      <w:r>
        <w:rPr>
          <w:rtl w:val="true"/>
        </w:rPr>
        <w:t xml:space="preserve">- </w:t>
      </w:r>
      <w:r>
        <w:rPr>
          <w:rtl w:val="true"/>
        </w:rPr>
        <w:t>تفهيم حقايق</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افزون بر تبيين حقايق هستي، با قصه هاي قرآني مي كوشد تا حقايق قرآني را در شكل تمثيل و وقايع تاريخي به همه مخاطبان انتقال دهد</w:t>
      </w:r>
      <w:r>
        <w:rPr>
          <w:rFonts w:eastAsia="Amiri" w:cs="Amiri" w:ascii="Amiri" w:hAnsi="Amiri"/>
          <w:color w:val="111111"/>
          <w:sz w:val="28"/>
          <w:szCs w:val="28"/>
          <w:rtl w:val="true"/>
          <w:lang w:bidi="ar-SA"/>
        </w:rPr>
        <w:t xml:space="preserve">. </w:t>
      </w:r>
      <w:bookmarkStart w:id="69" w:name="pg10687_181077"/>
    </w:p>
    <w:p>
      <w:pPr>
        <w:pStyle w:val="BookText"/>
        <w:rPr/>
      </w:pPr>
      <w:bookmarkEnd w:id="69"/>
      <w:r>
        <w:rPr>
          <w:rFonts w:ascii="IRNazanin" w:hAnsi="IRNazanin" w:eastAsia="IRNazanin"/>
          <w:color w:val="111111"/>
          <w:sz w:val="28"/>
          <w:sz w:val="28"/>
          <w:szCs w:val="28"/>
          <w:rtl w:val="true"/>
          <w:lang w:bidi="fa-IR"/>
        </w:rPr>
        <w:t>از آنجاييكه براي توده هاي مردم، قصه از گيرايي خاصي برخوردار است، قصه هاي قرآني اين امكان را مي بخشد تا مخاطبان با تفاوت هاي ادراكي بتوانند حقايق قرآني را درك كنند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70" w:name="__RefHeading___Toc1501864_1051229030"/>
      <w:bookmarkStart w:id="71" w:name="_Toc28"/>
      <w:bookmarkEnd w:id="70"/>
      <w:r>
        <w:rPr/>
        <w:t>11</w:t>
      </w:r>
      <w:r>
        <w:rPr>
          <w:rtl w:val="true"/>
        </w:rPr>
        <w:t xml:space="preserve">- </w:t>
      </w:r>
      <w:r>
        <w:rPr>
          <w:rtl w:val="true"/>
        </w:rPr>
        <w:t>دلداري و تسلي بخشي</w:t>
      </w:r>
      <w:bookmarkEnd w:id="71"/>
    </w:p>
    <w:p>
      <w:pPr>
        <w:pStyle w:val="BookText"/>
        <w:rPr/>
      </w:pPr>
      <w:r>
        <w:rPr>
          <w:rFonts w:ascii="IRNazanin" w:hAnsi="IRNazanin" w:eastAsia="IRNazanin"/>
          <w:color w:val="111111"/>
          <w:sz w:val="28"/>
          <w:sz w:val="28"/>
          <w:szCs w:val="28"/>
          <w:rtl w:val="true"/>
          <w:lang w:bidi="fa-IR"/>
        </w:rPr>
        <w:t>از ديگر اهداف قصه هاي قرآني تسلابخشي و دلداري به مخاطبان است تا بدانند كه امت هاي پيشين نيز براي رسيدن به اهداف عالي، همواره بامشكلاتي مواجه بوده اند و اين گونه نيست كه حقيقت به سادگي آشكار شود و مورد استقبال و پشتيباني قرار گيرد</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72" w:name="__RefHeading___Toc1501866_1051229030"/>
      <w:bookmarkStart w:id="73" w:name="_Toc29"/>
      <w:bookmarkEnd w:id="72"/>
      <w:r>
        <w:rPr>
          <w:rtl w:val="true"/>
        </w:rPr>
        <w:t>مطلب دوم – چند پرسش مهم</w:t>
      </w:r>
      <w:bookmarkEnd w:id="73"/>
    </w:p>
    <w:p>
      <w:pPr>
        <w:pStyle w:val="Heading3"/>
        <w:numPr>
          <w:ilvl w:val="2"/>
          <w:numId w:val="1"/>
        </w:numPr>
        <w:rPr/>
      </w:pPr>
      <w:bookmarkStart w:id="74" w:name="__RefHeading___Toc1501868_1051229030"/>
      <w:bookmarkStart w:id="75" w:name="_Toc30"/>
      <w:bookmarkEnd w:id="74"/>
      <w:r>
        <w:rPr>
          <w:rtl w:val="true"/>
        </w:rPr>
        <w:t xml:space="preserve">سؤال </w:t>
      </w:r>
      <w:r>
        <w:rPr/>
        <w:t>1</w:t>
      </w:r>
      <w:r>
        <w:rPr>
          <w:rtl w:val="true"/>
        </w:rPr>
        <w:t xml:space="preserve">: </w:t>
      </w:r>
      <w:r>
        <w:rPr>
          <w:rtl w:val="true"/>
        </w:rPr>
        <w:t>چه پیامبراني نامشان در قرآن آمده است؟</w:t>
      </w:r>
      <w:bookmarkEnd w:id="75"/>
    </w:p>
    <w:p>
      <w:pPr>
        <w:pStyle w:val="BookText"/>
        <w:rPr/>
      </w:pPr>
      <w:r>
        <w:rPr>
          <w:rFonts w:ascii="IRNazanin" w:hAnsi="IRNazanin" w:eastAsia="IRNazanin"/>
          <w:color w:val="111111"/>
          <w:sz w:val="28"/>
          <w:sz w:val="28"/>
          <w:szCs w:val="28"/>
          <w:rtl w:val="true"/>
          <w:lang w:bidi="fa-IR"/>
        </w:rPr>
        <w:t>قرآن شریف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اینکه تعداد پیامبران زیاد است و متعرّض داستان همه آن ها نشده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وتنها درمیان ایشان نام بیست و پنج نفر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بدین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ادریس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الیسع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ذالکفل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زکریّا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ایّوب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دیگر را بطور کنایه و اشاره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عبارتند از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اشموئیل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اِلَی الْمَلاَءِ مِنْ بَنی اِسْرائیلَ اِذْ قالوُا لِنَبیٍّ لَهُمُ ابْعَثْ لَنا مَلِکاً؛ مگر ننگری، به آن گروه از بنی اسرائیل که به پیامبر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برانگیز</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کَالَّذی مَرَّ عَلی قَرْیَةٍ وَهِیَ خاوِیَةٌ عَلی عُروُشِها؛ یا مانند آن کس که بر آبادی گذشت که ویران شده و ستون ها یا سقف هایش فرو خوابیده بود یا با وجود ساختمان ها خالی بود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انطاکیه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اَرْسَلْنا اِلَیْهِمُ اثْنَیْنِ فَکَذَّبوُهُما فَعزَّزْنا بِثالِثٍ؛ هنگامی که دو نفر به سویشان فرستادیم و تکذیبشان کردند، پس آن دو پیامبر را با نفر سومی نیرو بخشیدیم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فَوَجَدا عَبْداً مِنْ عِبادِنا آتَیْناهُ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لَدُنّا عِلْماً؛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 ما را یافتند که از نزد خویش دانشی به وی داده بودیم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چند مورد قرآن بطور اجمال از اسباط نام برده،</w:t>
      </w:r>
      <w:r>
        <w:rPr>
          <w:rStyle w:val="FootnoteAnchor"/>
          <w:rtl w:val="true"/>
        </w:rPr>
        <w:footnoteReference w:id="60"/>
      </w:r>
      <w:r>
        <w:rPr>
          <w:rFonts w:ascii="IRNazanin" w:hAnsi="IRNazanin" w:eastAsia="IRNazanin"/>
          <w:color w:val="111111"/>
          <w:sz w:val="28"/>
          <w:sz w:val="28"/>
          <w:szCs w:val="28"/>
          <w:rtl w:val="true"/>
          <w:lang w:bidi="fa-IR"/>
        </w:rPr>
        <w:t>ولی اسماء ایشان را تفصیلاً ذکر نکرده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اشخاصی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پیغمبر بودنشان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نشده 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رفیق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Pr>
        <w:footnoteReference w:id="6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پدر مریم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ضمناً بايد دانست كه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مشكوكين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شریف به ذكر داستان هاي ديگر نيز پرداخته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اُخدود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اَیکه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حِجر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رَس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رقیم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سَبت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فرعون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فیل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کهف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مَدین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ذوالقرنین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سپاه ابرهه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فرعون و هامان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قارون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قوم الیاس</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قصه قوم تُبع</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قوم فرعون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مومن آل فرعون </w:t>
      </w:r>
      <w:bookmarkStart w:id="76" w:name="pg10687_181085"/>
    </w:p>
    <w:p>
      <w:pPr>
        <w:pStyle w:val="BookText"/>
        <w:rPr/>
      </w:pPr>
      <w:bookmarkEnd w:id="76"/>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یأجوج و مأجوج</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هابیل و قابیل</w:t>
      </w:r>
    </w:p>
    <w:p>
      <w:pPr>
        <w:pStyle w:val="Heading3"/>
        <w:numPr>
          <w:ilvl w:val="2"/>
          <w:numId w:val="1"/>
        </w:numPr>
        <w:rPr/>
      </w:pPr>
      <w:bookmarkStart w:id="77" w:name="__RefHeading___Toc1501870_1051229030"/>
      <w:bookmarkStart w:id="78" w:name="_Toc31"/>
      <w:bookmarkEnd w:id="77"/>
      <w:r>
        <w:rPr>
          <w:rtl w:val="true"/>
        </w:rPr>
        <w:t xml:space="preserve">سؤال </w:t>
      </w:r>
      <w:r>
        <w:rPr/>
        <w:t>2</w:t>
      </w:r>
      <w:r>
        <w:rPr>
          <w:rtl w:val="true"/>
        </w:rPr>
        <w:t xml:space="preserve">: </w:t>
      </w:r>
      <w:r>
        <w:rPr>
          <w:rtl w:val="true"/>
        </w:rPr>
        <w:t>تعداد پیامبران و کتب آن ها را بيان كنيد؟</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پیامبران و کتب آن ها</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عدد پیغمبران در قرآن شریف تعیین نشده و روایت متواتری هم در این باب نرسیده، تنها روایات آحاد و مختلفی نقل شده که مشهورترین آنها روایت ابوذرغفاري از نبیّ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مضمون که عدد انبیاء یکصد و بیست و چهار هزار است و سیصد و سیزده نفر از ایشان مرسل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یک دسته از انبیاء که از حیث رتبه و مقام مقدّم بر دیگران اند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در مقابل ایشان؛ سایر پیغمبرانند که در ثبات و استقامت به پایه ایشان نمی رسند، مثلاً درباره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عَهِدْنا اِلی آدَمَ مِنْ قَبْلُ فَنَسِیَ وَلَمْ نَجِدْ لَهُ عَزْماً؛ همانا از پیش به آدم سفارش کردیم، پس </w:t>
      </w:r>
    </w:p>
    <w:p>
      <w:pPr>
        <w:pStyle w:val="BookText"/>
        <w:rPr/>
      </w:pPr>
      <w:r>
        <w:rPr>
          <w:rFonts w:ascii="IRNazanin" w:hAnsi="IRNazanin" w:eastAsia="IRNazanin"/>
          <w:color w:val="111111"/>
          <w:sz w:val="28"/>
          <w:sz w:val="28"/>
          <w:szCs w:val="28"/>
          <w:rtl w:val="true"/>
          <w:lang w:bidi="fa-IR"/>
        </w:rPr>
        <w:t>فراموش کرد و عزم و ثباتی برای او نیافتیم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پیغمبران اولوالعزم همان پنج نفری هستند که در قرآن ذکر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هریک از این پنج نفر دارای شریعت و کتاب اند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که به شرح زیر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لَفِی الصُّحُفِ الْاُولی، صُحُفِ اِبْراهیمَ وَ مُوسی؛ این دستورات در کتب آسمانی پیشین آمده است، صحف ابراهیم و تورات موسی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اَنْزَلْنَا التَّوْریةَ فیها هُدًی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الْاِنْجیلَ فیهِ هُدًی ونورٌ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وَانْزَلْنا اِلَیْکَ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تورات را نازل کردیم که درآن هدایت و نور بود و انجیل را به او دادیم که هدایت و نور بود و این کتاب را به حق بر تو نازل کردیم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آیات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کندکه همه ایشان صاحب شریعت اندوابراهیم و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 نیز بوده اند و از مجموع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اُمَّةً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وآیه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مِنَ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استفاده می شود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صاحب کتاب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مطلب،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 داوُودَ زَبُوراً؛ و به داوود زبور دادیم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روایاتی که میگوید بر آدم و </w:t>
      </w:r>
      <w:bookmarkStart w:id="79" w:name="pg10687_181089"/>
    </w:p>
    <w:p>
      <w:pPr>
        <w:pStyle w:val="BookText"/>
        <w:rPr/>
      </w:pPr>
      <w:bookmarkEnd w:id="79"/>
      <w:r>
        <w:rPr>
          <w:rFonts w:ascii="IRNazanin" w:hAnsi="IRNazanin" w:eastAsia="IRNazanin"/>
          <w:color w:val="111111"/>
          <w:sz w:val="28"/>
          <w:sz w:val="28"/>
          <w:szCs w:val="28"/>
          <w:rtl w:val="true"/>
          <w:lang w:bidi="fa-IR"/>
        </w:rPr>
        <w:t xml:space="preserve">شیث و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صحیفه هایی نازل شده، منافات ندارد، زیرا منظور از اینکه تنها پیغمبران اولوالعزم صاحب کتاب بوده اند، این است که کتابی که دارای احکام و شرایع باشد منحصر به ایشان بوده</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80" w:name="__RefHeading___Toc1501872_1051229030"/>
      <w:bookmarkStart w:id="81" w:name="_Toc32"/>
      <w:bookmarkEnd w:id="80"/>
      <w:r>
        <w:rPr>
          <w:rtl w:val="true"/>
        </w:rPr>
        <w:t xml:space="preserve">سؤال </w:t>
      </w:r>
      <w:r>
        <w:rPr/>
        <w:t>3</w:t>
      </w:r>
      <w:r>
        <w:rPr>
          <w:rtl w:val="true"/>
        </w:rPr>
        <w:t xml:space="preserve">: </w:t>
      </w:r>
      <w:r>
        <w:rPr>
          <w:rtl w:val="true"/>
        </w:rPr>
        <w:t>ازکتب پیامبران کدام باقی مانده است؟</w:t>
      </w:r>
      <w:bookmarkEnd w:id="81"/>
    </w:p>
    <w:p>
      <w:pPr>
        <w:pStyle w:val="BookText"/>
        <w:rPr/>
      </w:pPr>
      <w:r>
        <w:rPr>
          <w:rFonts w:ascii="IRNazanin" w:hAnsi="IRNazanin" w:eastAsia="IRNazanin"/>
          <w:color w:val="111111"/>
          <w:sz w:val="28"/>
          <w:sz w:val="28"/>
          <w:szCs w:val="28"/>
          <w:rtl w:val="true"/>
          <w:lang w:bidi="fa-IR"/>
        </w:rPr>
        <w:t>غیر از قرآن مجید، هیچ یک از کتب آسمانی به صورت اصلی و اصیل خود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مقداری از صحف انبیای گذشته و زبور كه در روایات و یا قرآن نقل شده، همین مقدار محفوظ مانده است و تورات و انجیل هم به صورت تحریف شده و ناقص در دست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82" w:name="__RefHeading___Toc1501874_1051229030"/>
      <w:bookmarkStart w:id="83" w:name="_Toc33"/>
      <w:bookmarkEnd w:id="82"/>
      <w:r>
        <w:rPr>
          <w:rtl w:val="true"/>
        </w:rPr>
        <w:t xml:space="preserve">سؤال </w:t>
      </w:r>
      <w:r>
        <w:rPr/>
        <w:t>4</w:t>
      </w:r>
      <w:r>
        <w:rPr>
          <w:rtl w:val="true"/>
        </w:rPr>
        <w:t xml:space="preserve">: </w:t>
      </w:r>
      <w:r>
        <w:rPr>
          <w:rtl w:val="true"/>
        </w:rPr>
        <w:t>آيا پیامبران ازاسم اعظم الهي آگاهی داشته اند؟</w:t>
      </w:r>
      <w:bookmarkEnd w:id="83"/>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گوناگونی وارد شده و ازآنها چنین استفاده می شود که هرکس از این اسم باخبر باشد، نه فقط دعایش مستجاب است، بلکه با استفادۀ از آن، می تواند به اذن خدا در جهان طبیعت تصرّف کند و کارهای مهمّی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اسماء خداست، میان دانشمندان محل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خداوند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و از این تعداد،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وحضرت محمّد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آگاه بودند و یک حرف هم نزد خداست که آن را در علم غیب برای خود مخصوص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دیگر از روایات آمده که بلعم باعورا از یک حرف اسم اعظم آگاهی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آصف بن برخیا وصیّ و وزیر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تنهایک حرف آن را می دانست</w:t>
      </w:r>
      <w:r>
        <w:rPr>
          <w:rFonts w:eastAsia="IRNazanin" w:cs="IRNazanin"/>
          <w:color w:val="111111"/>
          <w:sz w:val="28"/>
          <w:szCs w:val="28"/>
          <w:rtl w:val="true"/>
          <w:lang w:bidi="fa-IR"/>
        </w:rPr>
        <w:t xml:space="preserve">. </w:t>
      </w:r>
      <w:bookmarkStart w:id="84" w:name="pg10687_181092"/>
    </w:p>
    <w:p>
      <w:pPr>
        <w:pStyle w:val="BookText"/>
        <w:rPr/>
      </w:pPr>
      <w:bookmarkEnd w:id="84"/>
      <w:r>
        <w:rPr>
          <w:rFonts w:ascii="IRNazanin" w:hAnsi="IRNazanin" w:eastAsia="IRNazanin"/>
          <w:color w:val="111111"/>
          <w:sz w:val="28"/>
          <w:sz w:val="28"/>
          <w:szCs w:val="28"/>
          <w:rtl w:val="true"/>
          <w:lang w:bidi="fa-IR"/>
        </w:rPr>
        <w:t xml:space="preserve">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آگاهی دارند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85" w:name="__RefHeading___Toc1501876_1051229030"/>
      <w:bookmarkStart w:id="86" w:name="_Toc34"/>
      <w:bookmarkEnd w:id="85"/>
      <w:r>
        <w:rPr>
          <w:rtl w:val="true"/>
        </w:rPr>
        <w:t xml:space="preserve">سؤال </w:t>
      </w:r>
      <w:r>
        <w:rPr/>
        <w:t>5</w:t>
      </w:r>
      <w:r>
        <w:rPr>
          <w:rtl w:val="true"/>
        </w:rPr>
        <w:t xml:space="preserve">: </w:t>
      </w:r>
      <w:r>
        <w:rPr>
          <w:rtl w:val="true"/>
        </w:rPr>
        <w:t>زبان و قومیّت پیامبران چه بوده است؟</w:t>
      </w:r>
      <w:bookmarkEnd w:id="8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به زبانی سریانی سخن می گفتند،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زبان عربی تکلّم می نمود و بعد از ارتکاب ترک اولی، لهجۀ او به سریانی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به زبانی عبرانی سخن می گفتند،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پیامبران عرب زبان،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از سلسله پیامبران، دو نفر علاوه بر پیامبری، به پادشاهی هم رسیده که بر سراسر جهان حکومت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و سلیمان</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87" w:name="__RefHeading___Toc1501878_1051229030"/>
      <w:bookmarkStart w:id="88" w:name="_Toc35"/>
      <w:bookmarkEnd w:id="87"/>
      <w:r>
        <w:rPr>
          <w:rtl w:val="true"/>
        </w:rPr>
        <w:t>مطلب سوم آفرینش آسمان و زمین</w:t>
      </w:r>
      <w:bookmarkEnd w:id="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مورد،</w:t>
      </w:r>
      <w:r>
        <w:rPr>
          <w:rStyle w:val="FootnoteAnchor"/>
          <w:rtl w:val="true"/>
        </w:rPr>
        <w:footnoteReference w:id="77"/>
      </w:r>
      <w:r>
        <w:rPr>
          <w:rFonts w:ascii="IRNazanin" w:hAnsi="IRNazanin" w:eastAsia="IRNazanin"/>
          <w:color w:val="111111"/>
          <w:sz w:val="28"/>
          <w:sz w:val="28"/>
          <w:szCs w:val="28"/>
          <w:rtl w:val="true"/>
          <w:lang w:bidi="fa-IR"/>
        </w:rPr>
        <w:t xml:space="preserve">از آیات قرآن مجید آمده است که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روز آفریده شده است، ولی در سه مورد علاوه بر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میان زمین و آسمان قرار دارد، نیز به آن اضافه شده است که در حقیقت توضیحی است برای جمله قبل، </w:t>
      </w:r>
    </w:p>
    <w:p>
      <w:pPr>
        <w:pStyle w:val="BookText"/>
        <w:rPr/>
      </w:pPr>
      <w:r>
        <w:rPr>
          <w:rFonts w:ascii="IRNazanin" w:hAnsi="IRNazanin" w:eastAsia="IRNazanin"/>
          <w:color w:val="111111"/>
          <w:sz w:val="28"/>
          <w:sz w:val="28"/>
          <w:szCs w:val="28"/>
          <w:rtl w:val="true"/>
          <w:lang w:bidi="fa-IR"/>
        </w:rPr>
        <w:t>زیرا همۀ این ها در معنی آسمان ها و زمین جمع است، چون می دانیم آسمان، شامل تمام چیزهایی می شود که در جهت بالا قرار دارد و زمین نقطه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فصّلت این شش روز تشریح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زمین را در دو روز و کوه ها و برکات و مواد غذایی مختلف را نیز در دو روز که در مجموع چهار روز می شود و سپس آسمان را در دو روز آفریدیم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پیداست که غرض از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ساعت نیست، بلکه منظور یک دوران است،</w:t>
      </w:r>
      <w:r>
        <w:rPr>
          <w:rStyle w:val="FootnoteAnchor"/>
          <w:rtl w:val="true"/>
        </w:rPr>
        <w:footnoteReference w:id="79"/>
      </w:r>
      <w:r>
        <w:rPr>
          <w:rFonts w:ascii="IRNazanin" w:hAnsi="IRNazanin" w:eastAsia="IRNazanin"/>
          <w:color w:val="111111"/>
          <w:sz w:val="28"/>
          <w:sz w:val="28"/>
          <w:szCs w:val="28"/>
          <w:rtl w:val="true"/>
          <w:lang w:bidi="fa-IR"/>
        </w:rPr>
        <w:t>خواه این دوران یک سال باشد یا صد سال یا یک میلیون سال و یا میلیاردها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شواهد فراوانی داریم که به برخی از آنها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صدها بار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و در بسیاری از موارد به معنی شبانه روزی معمولی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تعبیر از عالم رستاخیز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می دهد که مجموعۀ رستاخیز که دورانی است بسیار طولانی،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و حال آنکه از پاره ای از آیات قرآن استفاده می شود که روز رستاخیز و محاسبه اعمال مردم، پنجاه هزار سال طول می کشد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کتب لغت نیز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مقدارزمان میان طلوع و غروب آفتاب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وگاهی به مدّتی از زمان، هر مقدار بوده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درروایات و سخنان پیشوایان دینی نیزکلمه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الدَّهْرُ یَوْمانِ یَوْمٌ لَکَ وَیَوْمٌ عَلَیْکَ؛ دنیا برای تو دو روز </w:t>
      </w:r>
      <w:bookmarkStart w:id="89" w:name="pg10687_181095"/>
    </w:p>
    <w:p>
      <w:pPr>
        <w:pStyle w:val="BookText"/>
        <w:rPr/>
      </w:pPr>
      <w:bookmarkEnd w:id="89"/>
      <w:r>
        <w:rPr>
          <w:rFonts w:ascii="IRNazanin" w:hAnsi="IRNazanin" w:eastAsia="IRNazanin"/>
          <w:color w:val="111111"/>
          <w:sz w:val="28"/>
          <w:sz w:val="28"/>
          <w:szCs w:val="28"/>
          <w:rtl w:val="true"/>
          <w:lang w:bidi="fa-IR"/>
        </w:rPr>
        <w:t>است، روزی به سود توست و روزی به زیان تو</w:t>
      </w:r>
      <w:r>
        <w:rPr>
          <w:rFonts w:eastAsia="IRNazanin" w:cs="IRNazanin"/>
          <w:color w:val="111111"/>
          <w:sz w:val="28"/>
          <w:szCs w:val="28"/>
          <w:rtl w:val="true"/>
          <w:lang w:bidi="fa-IR"/>
        </w:rPr>
        <w:t>».</w:t>
      </w:r>
      <w:r>
        <w:rPr>
          <w:rStyle w:val="FootnoteAnchor"/>
          <w:rtl w:val="true"/>
        </w:rPr>
        <w:footnoteReference w:id="82"/>
      </w:r>
    </w:p>
    <w:p>
      <w:pPr>
        <w:pStyle w:val="Heading2"/>
        <w:numPr>
          <w:ilvl w:val="1"/>
          <w:numId w:val="1"/>
        </w:numPr>
        <w:rPr/>
      </w:pPr>
      <w:bookmarkStart w:id="90" w:name="__RefHeading___Toc1501880_1051229030"/>
      <w:bookmarkStart w:id="91" w:name="_Toc36"/>
      <w:bookmarkEnd w:id="90"/>
      <w:r>
        <w:rPr>
          <w:rtl w:val="true"/>
        </w:rPr>
        <w:t xml:space="preserve">مطلب چهارم </w:t>
      </w:r>
      <w:r>
        <w:rPr>
          <w:rtl w:val="true"/>
        </w:rPr>
        <w:t xml:space="preserve">- </w:t>
      </w:r>
      <w:r>
        <w:rPr>
          <w:rtl w:val="true"/>
        </w:rPr>
        <w:t>نزول قرآن</w:t>
      </w:r>
      <w:bookmarkEnd w:id="91"/>
    </w:p>
    <w:p>
      <w:pPr>
        <w:pStyle w:val="BookText"/>
        <w:rPr/>
      </w:pPr>
      <w:r>
        <w:rPr>
          <w:rFonts w:ascii="IRNazanin" w:hAnsi="IRNazanin" w:eastAsia="IRNazanin"/>
          <w:color w:val="111111"/>
          <w:sz w:val="28"/>
          <w:sz w:val="28"/>
          <w:szCs w:val="28"/>
          <w:rtl w:val="true"/>
          <w:lang w:bidi="fa-IR"/>
        </w:rPr>
        <w:t>قرآن، مجموعۀ آیات و سوره های نازل شده بر پیامبر اسلام است که پیش از هجرت و پس از آن در مناسبت های مختلف و پیش آمدهای گوناگون به طور پراکنده نازل شده است، سپس گردآوری شده و به صورت مجموعۀ کتاب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قرآن چگونه نازل شده، آیا نزول دفعی داشته یا تدریجی؟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افعال و به معنای پایین آوردن شیء به صورت دفعی می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 منظوراز انزال قرآن، این است که مقاصد، اهداف و حقیقت قرآن که به صورت الفاظ نبوده، به صورت جمعی و یکباره برقلب پیامبر نازل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تفعیل است، این واژه بر فرود آوردن شیء از بالا به پایین به طور تدریجی دلالت 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تنزیل قرآن به این معناست 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برحسب مقتضیات، احوال و شرائط، قرآن به صورت کلمات، آیات و سوره ها از طریق وحی، فرود آمده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 توجه به مفهوم انزال و تنزیل، اکنون باید دید قرآن نزول خود را دفعی یا تدریجی معرفی می کند؟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آیات قرآن در مورد نزول دفعی یا تدریجی بیان های متفاوتی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خدای سبحان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أَنْزَلْناهُ فی لَیْلَهِ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ما قرآن را در شب قدر نازل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دیگری نزول قرآن را در شبی مبارک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أَنْزَلْناهُ فی لَیْلَةٍ مُبارَکَةٍاِنَّاکُنَّا مُنْذِرین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جمع این دو آیه و برخی آیات دیگر مثل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نشان می دهد که قرآن کریم به صورت دفعی در شب مبارک قدر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شأن نزول آیات، نشانگر آن است که قرآن به صورت تدریجی و در طی بیست و سه سال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آیاتی از قرآن نیز بر نزول تدریجی اجزای آن تصریح دارند،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 لِتَقْرَأَهُ عَلَی النَّاسِ عَلی مُکْثٍ وَنَزَّلْناهُ 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متفرق نازل نمودیم تا آن را به تدریج دریافت کنی و به تدریج بر مردم تلاوت نمایی</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بنابراین، ظاهر آیات در مسئله کیفیت نزول قرآن، متفاوت است، یعنی برخی از آن ها بر نزول دفعی و یک بارۀ قرآن و بعضی دیگر بر نزول تدریجی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بعد از این که بر دو نزول دفعی و تدریجی قرآن تأکید نموده، در مورد نزول دفعی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نازل شدن یک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آن است که این کتاب ماورای آن چه ما با درک خود می فهمیم حقیقت دیگری دارد که به لحاظ آن حقیقت، امری واحد و غیرتدریجی است و به صورت انزال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آمده است، نه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آِيات نیز استفاده می شود</w:t>
      </w:r>
      <w:r>
        <w:rPr>
          <w:rFonts w:eastAsia="IRNazanin" w:cs="IRNazanin"/>
          <w:color w:val="111111"/>
          <w:sz w:val="28"/>
          <w:szCs w:val="28"/>
          <w:rtl w:val="true"/>
          <w:lang w:bidi="fa-IR"/>
        </w:rPr>
        <w:t xml:space="preserve">: </w:t>
      </w:r>
      <w:bookmarkStart w:id="92" w:name="pg10687_181099"/>
    </w:p>
    <w:p>
      <w:pPr>
        <w:pStyle w:val="BookText"/>
        <w:rPr/>
      </w:pPr>
      <w:bookmarkEnd w:id="92"/>
      <w:r>
        <w:rPr>
          <w:rFonts w:ascii="IRNazanin" w:hAnsi="IRNazanin" w:eastAsia="IRNazanin"/>
          <w:color w:val="111111"/>
          <w:sz w:val="28"/>
          <w:sz w:val="28"/>
          <w:szCs w:val="28"/>
          <w:rtl w:val="true"/>
          <w:lang w:bidi="fa-IR"/>
        </w:rPr>
        <w:t>چون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است و اِحکام در مقابل تفصیل قرار دارد و تفصیل عبارت از این است که کتاب را فصل فصل و قطعه قطعه کنند، در نتیجه اِحکام قرآن یعنی این کتاب به نحوی است که اجزایش از یکدیگر متمایز نیست، چون تمام اجزاء قرآن به یک حقیقت واحد برمی گردد که آن حقیقت جزء و فصل ندارد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مفسر گرانقدر به نکته ای دیگر نیز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تمام آیاتی که می گوید قرآن در ماه رمضان و یا در شبی از شبهای آن نازل شده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دلالت بر نزول یک پارچه قرآن دارد و در هیچ یک از این آیات،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r>
        <w:rPr>
          <w:rStyle w:val="FootnoteAnchor"/>
          <w:rtl w:val="true"/>
        </w:rPr>
        <w:footnoteReference w:id="92"/>
      </w:r>
    </w:p>
    <w:p>
      <w:pPr>
        <w:pStyle w:val="Heading2"/>
        <w:numPr>
          <w:ilvl w:val="1"/>
          <w:numId w:val="1"/>
        </w:numPr>
        <w:rPr/>
      </w:pPr>
      <w:bookmarkStart w:id="93" w:name="__RefHeading___Toc1501882_1051229030"/>
      <w:bookmarkStart w:id="94" w:name="_Toc37"/>
      <w:bookmarkEnd w:id="93"/>
      <w:r>
        <w:rPr>
          <w:rtl w:val="true"/>
        </w:rPr>
        <w:t xml:space="preserve">مطلب پنجم </w:t>
      </w:r>
      <w:r>
        <w:rPr>
          <w:rtl w:val="true"/>
        </w:rPr>
        <w:t xml:space="preserve">- </w:t>
      </w:r>
      <w:r>
        <w:rPr>
          <w:rtl w:val="true"/>
        </w:rPr>
        <w:t>عدد سُوَر و آیات قرآنی</w:t>
      </w:r>
      <w:bookmarkEnd w:id="94"/>
    </w:p>
    <w:p>
      <w:pPr>
        <w:pStyle w:val="BookText"/>
        <w:rPr/>
      </w:pPr>
      <w:r>
        <w:rPr>
          <w:rFonts w:ascii="IRNazanin" w:hAnsi="IRNazanin" w:eastAsia="IRNazanin"/>
          <w:color w:val="111111"/>
          <w:sz w:val="28"/>
          <w:sz w:val="28"/>
          <w:szCs w:val="28"/>
          <w:rtl w:val="true"/>
          <w:lang w:bidi="fa-IR"/>
        </w:rPr>
        <w:t xml:space="preserve">قرآن با صد و چهارده سوره از روز نخست به همین صورت فعلی، نه کم و نه زیاد، نازل شده و از طریق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صحابه و تابعین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عدد متواتر است، زیاده بر این فاقد اعتبار و کمتر از این فاقد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عددصحیح آیات قرآن، طبق روایت کوفیّین که صحیح ترین و قطعی ترین روایات است،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استکه از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اکنون عدد آیات، در مصحف شریف، همین رقم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شمارش مبنی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یک آیه محسوب شود و در دیگر سوره ها آیه مستقل به حساب نیامده باشد و حروف مقطّعه در اوایل سُوَر، یک آیه محسوب شود، ولی تعداد آیات هر سوره نزد دیگران مورد اختلاف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همۀ حروف قرآن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در کلمات قرآن نیز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هفتاد و هفت هزار و دویست و هفتاد و هفت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هفتاد و هفت هزار و نهصد و سی و 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هفتاد وهفت هزار وچهارصدو سی وچهار کلمه شمرده 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بیشترسوره ها یک نام دارند، ولی برخی دو یا سه یا بیش تر که این تعدّد در نام، به جهات خاصّی بوده است، مثلاً سوره حمد را فاتحه الکتاب هم گویند چون نخستین سوره قرآن است، نه فقط در مصحف شریف به عنوان اوّلین سوره ثبت شده، بلکه اوّلین سوره کاملی است که از آسمان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نام های متعدّد سُوَر را ملاحظه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یا برائت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اسراء یا سبحان و یا بنی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نمل یا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غافر یا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فصّلت یا 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یا قتال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 یا اقتربت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یا تبارک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یا سأل و یا 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نبأ یا 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بیّنه یا لم یکن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ماعون یا دین و یا أَرأیت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مسد یا تبّت</w:t>
      </w:r>
      <w:r>
        <w:rPr>
          <w:rFonts w:eastAsia="Amiri" w:cs="Amiri" w:ascii="Amiri" w:hAnsi="Amiri"/>
          <w:color w:val="111111"/>
          <w:sz w:val="28"/>
          <w:szCs w:val="28"/>
          <w:rtl w:val="true"/>
          <w:lang w:bidi="ar-SA"/>
        </w:rPr>
        <w:t xml:space="preserve">. </w:t>
      </w:r>
      <w:bookmarkStart w:id="95" w:name="pg10687_181103"/>
    </w:p>
    <w:p>
      <w:pPr>
        <w:pStyle w:val="BookText"/>
        <w:rPr/>
      </w:pPr>
      <w:bookmarkEnd w:id="9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یا اخلاص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دهر یا انسان و یا هل 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یا ایلاف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یا انشراح</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96" w:name="__RefHeading___Toc1501884_1051229030"/>
      <w:bookmarkStart w:id="97" w:name="_Toc38"/>
      <w:bookmarkEnd w:id="96"/>
      <w:r>
        <w:rPr>
          <w:rtl w:val="true"/>
        </w:rPr>
        <w:t xml:space="preserve">مطلب ششم </w:t>
      </w:r>
      <w:r>
        <w:rPr>
          <w:rtl w:val="true"/>
        </w:rPr>
        <w:t xml:space="preserve">- </w:t>
      </w:r>
      <w:r>
        <w:rPr>
          <w:rtl w:val="true"/>
        </w:rPr>
        <w:t>فرقه هایی که در قرآن ذكر شده اند</w:t>
      </w:r>
      <w:bookmarkEnd w:id="97"/>
    </w:p>
    <w:p>
      <w:pPr>
        <w:pStyle w:val="Heading3"/>
        <w:numPr>
          <w:ilvl w:val="2"/>
          <w:numId w:val="1"/>
        </w:numPr>
        <w:rPr/>
      </w:pPr>
      <w:bookmarkStart w:id="98" w:name="__RefHeading___Toc1501886_1051229030"/>
      <w:bookmarkStart w:id="99" w:name="_Toc39"/>
      <w:bookmarkEnd w:id="98"/>
      <w:r>
        <w:rPr>
          <w:rtl w:val="true"/>
        </w:rPr>
        <w:t>اشاره</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 ها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 ها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مجوسی ها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 ها</w:t>
      </w:r>
      <w:r>
        <w:rPr>
          <w:rFonts w:eastAsia="IRNazanin" w:cs="IRNazanin"/>
          <w:color w:val="111111"/>
          <w:sz w:val="28"/>
          <w:szCs w:val="28"/>
          <w:rtl w:val="true"/>
          <w:lang w:bidi="fa-IR"/>
        </w:rPr>
        <w:t>.</w:t>
      </w:r>
      <w:r>
        <w:rPr>
          <w:rStyle w:val="FootnoteAnchor"/>
          <w:rtl w:val="true"/>
        </w:rPr>
        <w:footnoteReference w:id="10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دهرها</w:t>
      </w:r>
      <w:r>
        <w:rPr>
          <w:rFonts w:eastAsia="IRNazanin" w:cs="IRNazanin"/>
          <w:color w:val="111111"/>
          <w:sz w:val="28"/>
          <w:szCs w:val="28"/>
          <w:rtl w:val="true"/>
          <w:lang w:bidi="fa-IR"/>
        </w:rPr>
        <w:t>.</w:t>
      </w:r>
      <w:r>
        <w:rPr>
          <w:rStyle w:val="FootnoteAnchor"/>
          <w:rtl w:val="true"/>
        </w:rPr>
        <w:footnoteReference w:id="101"/>
      </w:r>
      <w:bookmarkStart w:id="100" w:name="pg10687_181105"/>
    </w:p>
    <w:p>
      <w:pPr>
        <w:pStyle w:val="Heading3"/>
        <w:numPr>
          <w:ilvl w:val="2"/>
          <w:numId w:val="1"/>
        </w:numPr>
        <w:rPr/>
      </w:pPr>
      <w:bookmarkStart w:id="101" w:name="__RefHeading___Toc1501888_1051229030"/>
      <w:bookmarkStart w:id="102" w:name="_Toc40"/>
      <w:bookmarkEnd w:id="100"/>
      <w:bookmarkEnd w:id="101"/>
      <w:r>
        <w:rPr>
          <w:rtl w:val="true"/>
        </w:rPr>
        <w:t>روايت زندگي انبياءو قصه هاي پندآموزدر قرآن كريم</w:t>
      </w:r>
      <w:bookmarkEnd w:id="102"/>
    </w:p>
    <w:p>
      <w:pPr>
        <w:pStyle w:val="Heading3"/>
        <w:numPr>
          <w:ilvl w:val="2"/>
          <w:numId w:val="1"/>
        </w:numPr>
        <w:rPr/>
      </w:pPr>
      <w:bookmarkStart w:id="103" w:name="__RefHeading___Toc1501890_1051229030"/>
      <w:bookmarkStart w:id="104" w:name="_Toc41"/>
      <w:bookmarkEnd w:id="103"/>
      <w:r>
        <w:rPr>
          <w:rtl w:val="true"/>
        </w:rPr>
        <w:t>روايت نخست</w:t>
      </w:r>
      <w:r>
        <w:rPr>
          <w:rtl w:val="true"/>
        </w:rPr>
        <w:t xml:space="preserve">: </w:t>
      </w:r>
      <w:r>
        <w:rPr>
          <w:rtl w:val="true"/>
        </w:rPr>
        <w:t xml:space="preserve">قصه زندگي حضرت آدم و حوا </w:t>
      </w:r>
      <w:r>
        <w:rPr>
          <w:rtl w:val="true"/>
        </w:rPr>
        <w:t>(</w:t>
      </w:r>
      <w:r>
        <w:rPr>
          <w:rtl w:val="true"/>
        </w:rPr>
        <w:t>علیهما السلام</w:t>
      </w:r>
      <w:r>
        <w:rPr>
          <w:rtl w:val="true"/>
        </w:rPr>
        <w:t>)</w:t>
      </w:r>
      <w:bookmarkEnd w:id="104"/>
    </w:p>
    <w:p>
      <w:pPr>
        <w:pStyle w:val="Heading4"/>
        <w:numPr>
          <w:ilvl w:val="3"/>
          <w:numId w:val="1"/>
        </w:numPr>
        <w:rPr/>
      </w:pPr>
      <w:bookmarkStart w:id="105" w:name="__RefHeading___Toc1501892_1051229030"/>
      <w:bookmarkStart w:id="106" w:name="_Toc42"/>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به نام خدای 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کنم داستان آدم و حوّا</w:t>
      </w:r>
    </w:p>
    <w:p>
      <w:pPr>
        <w:pStyle w:val="Heading4"/>
        <w:numPr>
          <w:ilvl w:val="3"/>
          <w:numId w:val="1"/>
        </w:numPr>
        <w:rPr/>
      </w:pPr>
      <w:bookmarkStart w:id="107" w:name="__RefHeading___Toc1501894_1051229030"/>
      <w:bookmarkStart w:id="108" w:name="_Toc43"/>
      <w:bookmarkEnd w:id="107"/>
      <w:r>
        <w:rPr>
          <w:rtl w:val="true"/>
        </w:rPr>
        <w:t xml:space="preserve">شناسنامه حضرت آدم </w:t>
      </w:r>
      <w:r>
        <w:rPr>
          <w:rtl w:val="true"/>
        </w:rPr>
        <w:t>(</w:t>
      </w:r>
      <w:r>
        <w:rPr>
          <w:rtl w:val="true"/>
        </w:rPr>
        <w:t>علیه السلام</w:t>
      </w:r>
      <w:r>
        <w:rPr>
          <w:rtl w:val="true"/>
        </w:rPr>
        <w:t>)</w:t>
      </w:r>
      <w:bookmarkEnd w:id="108"/>
    </w:p>
    <w:p>
      <w:pPr>
        <w:pStyle w:val="Heading5"/>
        <w:numPr>
          <w:ilvl w:val="4"/>
          <w:numId w:val="1"/>
        </w:numPr>
        <w:rPr/>
      </w:pPr>
      <w:bookmarkStart w:id="109" w:name="__RefHeading___Toc1501896_1051229030"/>
      <w:bookmarkStart w:id="110" w:name="_Toc44"/>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نام مبارک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پیامبر و پدر تمام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بار به نام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بار به عنوان بنی آدم و یکبار به عنوان ذرّیۀ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روی هم بیست و پنج بار، در نُه سوره و در بیست و پنج آیه، در قرآن مجید آمده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نامیدن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اسم، بدان خاطر است که او از ادیم و پوسته و قشر زمین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ادیم نام چهارمین لایۀ درونی زمین است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خلق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 حضرت به زبان سریانی که از کهن ترین زبان هاست، سخن می گفت</w:t>
      </w:r>
      <w:r>
        <w:rPr>
          <w:rFonts w:eastAsia="IRNazanin" w:cs="IRNazanin"/>
          <w:color w:val="111111"/>
          <w:sz w:val="28"/>
          <w:szCs w:val="28"/>
          <w:rtl w:val="true"/>
          <w:lang w:bidi="fa-IR"/>
        </w:rPr>
        <w:t>.</w:t>
      </w:r>
      <w:r>
        <w:rPr>
          <w:rStyle w:val="FootnoteAnchor"/>
          <w:rtl w:val="true"/>
        </w:rPr>
        <w:footnoteReference w:id="10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صحیفه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که به عنوان میراث به فرزندش شیث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وی نهصد و سی سال عمر کرد،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سرانجام در پی تبی طولانی در روز جمعه یازدهم محرم وفات یافت،</w:t>
      </w:r>
    </w:p>
    <w:p>
      <w:pPr>
        <w:pStyle w:val="BookText"/>
        <w:rPr/>
      </w:pPr>
      <w:r>
        <w:rPr>
          <w:rFonts w:ascii="IRNazanin" w:hAnsi="IRNazanin" w:eastAsia="IRNazanin"/>
          <w:color w:val="111111"/>
          <w:sz w:val="28"/>
          <w:sz w:val="28"/>
          <w:szCs w:val="28"/>
          <w:rtl w:val="true"/>
          <w:lang w:bidi="fa-IR"/>
        </w:rPr>
        <w:t xml:space="preserve">سپس فرزندش شیث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فرشتگان او را غسل داد و بر جنازۀ او نماز خواند و جبرئیل و جمعی از ملائکه به او اقتدا کردند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آن گاه حضرت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 پدرش را در غاری در کوه اَبوقُبیس به خاک سپرد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بعدها که حوا از دنیا رفت، فرزندانش او را در همان غار و در کنار قبر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مطهر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هزار سال در غار ابوقبیس در مکه مدفون بود و زیارتگاه انبیاء و مؤمنان بود،</w:t>
      </w:r>
    </w:p>
    <w:p>
      <w:pPr>
        <w:pStyle w:val="BookText"/>
        <w:rPr/>
      </w:pPr>
      <w:r>
        <w:rPr>
          <w:rFonts w:ascii="IRNazanin" w:hAnsi="IRNazanin" w:eastAsia="IRNazanin"/>
          <w:color w:val="111111"/>
          <w:sz w:val="28"/>
          <w:sz w:val="28"/>
          <w:szCs w:val="28"/>
          <w:rtl w:val="true"/>
          <w:lang w:bidi="fa-IR"/>
        </w:rPr>
        <w:t xml:space="preserve">تا آن که در زمان نبوت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آن حضرت وحی فرمودکه استخوان های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غارکوه ابوقبیس برگرفته، در کشتی نهد تا از طوفان عظیمی که درپیش است، درامان بماند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فرمان خداوند، استخوان های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تابوتی نهاد و آن ها را در کشتی جای داد و پس از فروکش کردن طوفان،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1" w:name="pg10687_181110"/>
    </w:p>
    <w:p>
      <w:pPr>
        <w:pStyle w:val="BookText"/>
        <w:rPr/>
      </w:pPr>
      <w:bookmarkEnd w:id="111"/>
      <w:r>
        <w:rPr>
          <w:rFonts w:ascii="IRNazanin" w:hAnsi="IRNazanin" w:eastAsia="IRNazanin"/>
          <w:color w:val="111111"/>
          <w:sz w:val="28"/>
          <w:sz w:val="28"/>
          <w:szCs w:val="28"/>
          <w:rtl w:val="true"/>
          <w:lang w:bidi="fa-IR"/>
        </w:rPr>
        <w:t xml:space="preserve">مكاني که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مدفون ساخت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مطابق روایات،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بالاسر تربت مطهر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شده که زوّارپس اززیارت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زیارت حضرت آدم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بالا سر بروند و زیارت مخصوص ایشان را بخوانند و دو رکعت نماز زیارت نیز اقامه کنند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ناگفته نماند که محل قرار گرفتن قبور آدم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تربت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روضۀ مطهّر مشهود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علامه مجلسی درخصوص مدفن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الْغَری ما بَینَ صَدرِ نوح و مِفْرَق رَاسِهِ مِمّا یَلی القبله؛ قبر علی در غری بین سینه وسر نوح است به گونه ای که به قبله متمایل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قرآن مجید راجع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مختلف و گوناگونی ذکر شده و ما به یازده قسمت از حالات مزبور اشاره می کنیم که عبارتند از</w:t>
      </w:r>
      <w:r>
        <w:rPr>
          <w:rFonts w:eastAsia="IRNazanin" w:cs="IRNazanin"/>
          <w:color w:val="111111"/>
          <w:sz w:val="28"/>
          <w:szCs w:val="28"/>
          <w:rtl w:val="true"/>
          <w:lang w:bidi="fa-IR"/>
        </w:rPr>
        <w:t>:</w:t>
      </w:r>
    </w:p>
    <w:p>
      <w:pPr>
        <w:pStyle w:val="Heading5"/>
        <w:numPr>
          <w:ilvl w:val="4"/>
          <w:numId w:val="1"/>
        </w:numPr>
        <w:rPr/>
      </w:pPr>
      <w:bookmarkStart w:id="112" w:name="__RefHeading___Toc1501898_1051229030"/>
      <w:bookmarkStart w:id="113" w:name="_Toc45"/>
      <w:bookmarkEnd w:id="112"/>
      <w:r>
        <w:rPr>
          <w:rtl w:val="true"/>
        </w:rPr>
        <w:t>نخست</w:t>
      </w:r>
      <w:r>
        <w:rPr>
          <w:rtl w:val="true"/>
        </w:rPr>
        <w:t xml:space="preserve">: </w:t>
      </w:r>
      <w:r>
        <w:rPr>
          <w:rtl w:val="true"/>
        </w:rPr>
        <w:t>خلقت حضرت آدم و آفرینش او</w:t>
      </w:r>
      <w:bookmarkEnd w:id="113"/>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بُعد تشکیل شده، جسم و روح، خداوند نخست جسم او را آفرید، سپس از روح خود در او دمید و به صورت کامل او را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مختلف قرآن و تعبیرات گوناگونی که درباره چگونگی آفرینش انسان آمده، به خوبی استفاده می شود که انسان در آغاز، خاک بوده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آیا سرشت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انواع گِل بوده است و یا نوعی خاص از </w:t>
      </w:r>
      <w:bookmarkStart w:id="114" w:name="pg10687_181112"/>
    </w:p>
    <w:p>
      <w:pPr>
        <w:pStyle w:val="BookText"/>
        <w:rPr/>
      </w:pPr>
      <w:bookmarkEnd w:id="114"/>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وی از تمام گِل بوده است و اگر غیر این می بود انسان ها یکدیگر را باز نمی شناختند و تمام آنها به یک شکل و صورت می بودند و همچنان که خاک کرۀ زمین در رنگهای مختلف از سفید و سرخ و بور و زرد متنوّع است و نیز به جهت شرایط آب و هوایی به صورت حاصل خیز و شوره زار درآمده است، به همان شکل انسان ها نیز به صورت نژادها و رنگ های مختلف در سراسر جهان پراکنده شده 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سپس با آب آمیخته شده و به صورت گِل درآمده است،</w:t>
      </w:r>
      <w:r>
        <w:rPr>
          <w:rStyle w:val="FootnoteAnchor"/>
          <w:rtl w:val="true"/>
        </w:rPr>
        <w:footnoteReference w:id="115"/>
      </w:r>
      <w:r>
        <w:rPr>
          <w:rFonts w:ascii="IRNazanin" w:hAnsi="IRNazanin" w:eastAsia="IRNazanin"/>
          <w:color w:val="111111"/>
          <w:sz w:val="28"/>
          <w:sz w:val="28"/>
          <w:szCs w:val="28"/>
          <w:rtl w:val="true"/>
          <w:lang w:bidi="fa-IR"/>
        </w:rPr>
        <w:t>سپس حالت چسبندگی پیدا کرده،</w:t>
      </w:r>
      <w:r>
        <w:rPr>
          <w:rStyle w:val="FootnoteAnchor"/>
          <w:rtl w:val="true"/>
        </w:rPr>
        <w:footnoteReference w:id="116"/>
      </w:r>
      <w:r>
        <w:rPr>
          <w:rFonts w:ascii="IRNazanin" w:hAnsi="IRNazanin" w:eastAsia="IRNazanin"/>
          <w:color w:val="111111"/>
          <w:sz w:val="28"/>
          <w:sz w:val="28"/>
          <w:szCs w:val="28"/>
          <w:rtl w:val="true"/>
          <w:lang w:bidi="fa-IR"/>
        </w:rPr>
        <w:t>وبعد به حالت خشکیده درآمده و همچون سفال گردیده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فاصلۀ زمانی این مراحل که چند سال طول کشیده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نشان دهندۀ مراحل تشکیل جسم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همچنان تکمیل شد تا به صورت یک جسد کامل درآمد، آنگاه خداوند تبارک و تعالی به هنگام غروب روز جمعه از روح خویش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w:t>
      </w:r>
      <w:r>
        <w:rPr>
          <w:rStyle w:val="FootnoteAnchor"/>
          <w:rtl w:val="true"/>
        </w:rPr>
        <w:footnoteReference w:id="118"/>
      </w:r>
      <w:r>
        <w:rPr>
          <w:rFonts w:ascii="IRNazanin" w:hAnsi="IRNazanin" w:eastAsia="IRNazanin"/>
          <w:color w:val="111111"/>
          <w:sz w:val="28"/>
          <w:sz w:val="28"/>
          <w:szCs w:val="28"/>
          <w:rtl w:val="true"/>
          <w:lang w:bidi="fa-IR"/>
        </w:rPr>
        <w:t>و به صورت کامل او را زنده ساخت</w:t>
      </w:r>
      <w:r>
        <w:rPr>
          <w:rFonts w:eastAsia="IRNazanin" w:cs="IRNazanin"/>
          <w:color w:val="111111"/>
          <w:sz w:val="28"/>
          <w:szCs w:val="28"/>
          <w:rtl w:val="true"/>
          <w:lang w:bidi="fa-IR"/>
        </w:rPr>
        <w:t>.</w:t>
      </w:r>
    </w:p>
    <w:p>
      <w:pPr>
        <w:pStyle w:val="Heading5"/>
        <w:numPr>
          <w:ilvl w:val="4"/>
          <w:numId w:val="1"/>
        </w:numPr>
        <w:rPr/>
      </w:pPr>
      <w:bookmarkStart w:id="115" w:name="__RefHeading___Toc1501900_1051229030"/>
      <w:bookmarkStart w:id="116" w:name="_Toc46"/>
      <w:bookmarkEnd w:id="115"/>
      <w:r>
        <w:rPr>
          <w:rtl w:val="true"/>
        </w:rPr>
        <w:t>دوم</w:t>
      </w:r>
      <w:r>
        <w:rPr>
          <w:rtl w:val="true"/>
        </w:rPr>
        <w:t xml:space="preserve">: </w:t>
      </w:r>
      <w:r>
        <w:rPr>
          <w:rtl w:val="true"/>
        </w:rPr>
        <w:t xml:space="preserve">انتخاب آدم </w:t>
      </w:r>
      <w:r>
        <w:rPr>
          <w:rtl w:val="true"/>
        </w:rPr>
        <w:t>(</w:t>
      </w:r>
      <w:r>
        <w:rPr>
          <w:rtl w:val="true"/>
        </w:rPr>
        <w:t>علیه السلام</w:t>
      </w:r>
      <w:r>
        <w:rPr>
          <w:rtl w:val="true"/>
        </w:rPr>
        <w:t xml:space="preserve">) </w:t>
      </w:r>
      <w:r>
        <w:rPr>
          <w:rtl w:val="true"/>
        </w:rPr>
        <w:t>به پیامبری</w:t>
      </w:r>
      <w:bookmarkEnd w:id="116"/>
    </w:p>
    <w:p>
      <w:pPr>
        <w:pStyle w:val="BookText"/>
        <w:rPr/>
      </w:pPr>
      <w:r>
        <w:rPr>
          <w:rFonts w:ascii="IRNazanin" w:hAnsi="IRNazanin" w:eastAsia="IRNazanin"/>
          <w:color w:val="111111"/>
          <w:sz w:val="28"/>
          <w:sz w:val="28"/>
          <w:szCs w:val="28"/>
          <w:rtl w:val="true"/>
          <w:lang w:bidi="fa-IR"/>
        </w:rPr>
        <w:t>قرآن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اصْطَفی آدَمَ وَنُوحَاً وَآلَ اِبْراهِیمَ؛ همانا خداوند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جهانیان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 آل ابراهیم</w:t>
      </w:r>
      <w:r>
        <w:rPr>
          <w:rFonts w:eastAsia="IRNazanin" w:cs="IRNazanin"/>
          <w:color w:val="111111"/>
          <w:sz w:val="28"/>
          <w:szCs w:val="28"/>
          <w:rtl w:val="true"/>
          <w:lang w:bidi="fa-IR"/>
        </w:rPr>
        <w:t>».</w:t>
      </w:r>
      <w:r>
        <w:rPr>
          <w:rStyle w:val="FootnoteAnchor"/>
          <w:rtl w:val="true"/>
        </w:rPr>
        <w:footnoteReference w:id="11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اراده کرد تا در زمین خلیفه و نماینده ای که حاکم زمین باشد قرار دهد، این موضوع را به فرشتگان خبر داد، ولی فرشتگان از این خبر شگفت زده شدند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bookmarkStart w:id="117" w:name="pg10687_181114"/>
    </w:p>
    <w:p>
      <w:pPr>
        <w:pStyle w:val="BookText"/>
        <w:rPr/>
      </w:pPr>
      <w:bookmarkEnd w:id="117"/>
      <w:r>
        <w:rPr>
          <w:rFonts w:ascii="IRNazanin" w:hAnsi="IRNazanin" w:eastAsia="IRNazanin"/>
          <w:color w:val="111111"/>
          <w:sz w:val="28"/>
          <w:sz w:val="28"/>
          <w:szCs w:val="28"/>
          <w:rtl w:val="true"/>
          <w:lang w:bidi="fa-IR"/>
        </w:rPr>
        <w:t xml:space="preserve">که جانشین خدا در زمینِ او خواهد شد، هرگز نمی تواند عالمی برپا سازد که از نظر پاکی و رحمت برابر با ملکوت آسمان باشد، چه این که خداوند پیش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را آفریده بودو آنان در زمین به فساد و تباهی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خدای خود چنین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انسانی را قرار می دهی که با گناه و معصیت در آن، فساد کند و به خونریزی بپردازد، در حالی که ما آن گونه که در شأن توست، تو را منزّه دانسته و به شکرانه ات تو را مدح و ستایش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بدین جهت این سخن را به خدای خویش عرض کردند که خویشتن را برتر از آفریده ای می دانستند که قرار بود جانشین قرار گیرد و خود را به جانشینی در زمین سزاوارتر از او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خدای متعال با اسرار غیبی که بر آنان پوشیده بود و حکمتی که خاص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می داند که آنان از آن آگاهی ندارند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118" w:name="__RefHeading___Toc1501902_1051229030"/>
      <w:bookmarkStart w:id="119" w:name="_Toc47"/>
      <w:bookmarkEnd w:id="118"/>
      <w:r>
        <w:rPr>
          <w:rtl w:val="true"/>
        </w:rPr>
        <w:t>سوم</w:t>
      </w:r>
      <w:r>
        <w:rPr>
          <w:rtl w:val="true"/>
        </w:rPr>
        <w:t xml:space="preserve">: </w:t>
      </w:r>
      <w:r>
        <w:rPr>
          <w:rtl w:val="true"/>
        </w:rPr>
        <w:t xml:space="preserve">تعلیم اسماء به آدم </w:t>
      </w:r>
      <w:r>
        <w:rPr>
          <w:rtl w:val="true"/>
        </w:rPr>
        <w:t>(</w:t>
      </w:r>
      <w:r>
        <w:rPr>
          <w:rtl w:val="true"/>
        </w:rPr>
        <w:t>علیه السلام</w:t>
      </w:r>
      <w:r>
        <w:rPr>
          <w:rtl w:val="true"/>
        </w:rPr>
        <w:t>)</w:t>
      </w:r>
      <w:bookmarkEnd w:id="119"/>
    </w:p>
    <w:p>
      <w:pPr>
        <w:pStyle w:val="BookText"/>
        <w:rPr/>
      </w:pPr>
      <w:r>
        <w:rPr>
          <w:rFonts w:ascii="IRNazanin" w:hAnsi="IRNazanin" w:eastAsia="IRNazanin"/>
          <w:color w:val="111111"/>
          <w:sz w:val="28"/>
          <w:sz w:val="28"/>
          <w:szCs w:val="28"/>
          <w:rtl w:val="true"/>
          <w:lang w:bidi="fa-IR"/>
        </w:rPr>
        <w:t xml:space="preserve">پس از آنکه خداوند،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اسماء</w:t>
      </w:r>
      <w:r>
        <w:rPr>
          <w:rStyle w:val="FootnoteAnchor"/>
          <w:rtl w:val="true"/>
        </w:rPr>
        <w:footnoteReference w:id="12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وی آموخت تا در زمین توان یافته و به نحوی بایسته ازآنها بهره مندگردد، از طرفی خدای سبحان اراده فرموده بود که عیناً به فرشتگان بنمایاند، این آفریدۀ جدیدی که به دیده حقارت بدان می نگریستند، دارای دانش و شناختی برتر از آنان است و به همین دلیل از آنان خواست که اگر به گمان خود راست می گویندو به جانشینی درزمین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به وی خبر دهند، از آن اسمائی که تعلیم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فرشتگان از پاسخ درمانده و با عذر و پوزش، خدای خویش را مخاطب قرار دادند</w:t>
      </w:r>
      <w:r>
        <w:rPr>
          <w:rFonts w:eastAsia="IRNazanin" w:cs="IRNazanin"/>
          <w:color w:val="111111"/>
          <w:sz w:val="28"/>
          <w:szCs w:val="28"/>
          <w:rtl w:val="true"/>
          <w:lang w:bidi="fa-IR"/>
        </w:rPr>
        <w:t xml:space="preserve">: </w:t>
      </w:r>
      <w:bookmarkStart w:id="120" w:name="pg10687_181115"/>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تو را آن گونه که سزاواری، منزّه می دانیم و بر اراده تو معترض نیستیم، چرا که ما از علم و دانش جز آنچه به ما بخشیده ای، بهره ای نداریم و تو از هر چیز آگاهی و کارهایت براساس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بده به آن فرشتگان از آن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تعلیم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از آن اسماء خبر داد، فرشتگان در شگفتی فرو رفتند، خداوند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نگفته بودم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غیب و پنهانی های آسمانها و زمین هستم و آگاهم به آنچه آشکارا می گویید و آنچه را نهان می دارید</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21" w:name="__RefHeading___Toc1501904_1051229030"/>
      <w:bookmarkStart w:id="122" w:name="_Toc48"/>
      <w:bookmarkEnd w:id="121"/>
      <w:r>
        <w:rPr>
          <w:rtl w:val="true"/>
        </w:rPr>
        <w:t>چهارم</w:t>
      </w:r>
      <w:r>
        <w:rPr>
          <w:rtl w:val="true"/>
        </w:rPr>
        <w:t xml:space="preserve">: </w:t>
      </w:r>
      <w:r>
        <w:rPr>
          <w:rtl w:val="true"/>
        </w:rPr>
        <w:t xml:space="preserve">سجده کردن فرشتگان به آدم </w:t>
      </w:r>
      <w:r>
        <w:rPr>
          <w:rtl w:val="true"/>
        </w:rPr>
        <w:t>(</w:t>
      </w:r>
      <w:r>
        <w:rPr>
          <w:rtl w:val="true"/>
        </w:rPr>
        <w:t>علیه السلام</w:t>
      </w:r>
      <w:r>
        <w:rPr>
          <w:rtl w:val="true"/>
        </w:rPr>
        <w:t>)</w:t>
      </w:r>
      <w:bookmarkEnd w:id="122"/>
    </w:p>
    <w:p>
      <w:pPr>
        <w:pStyle w:val="BookText"/>
        <w:rPr/>
      </w:pPr>
      <w:r>
        <w:rPr>
          <w:rFonts w:ascii="IRNazanin" w:hAnsi="IRNazanin" w:eastAsia="IRNazanin"/>
          <w:color w:val="111111"/>
          <w:sz w:val="28"/>
          <w:sz w:val="28"/>
          <w:szCs w:val="28"/>
          <w:rtl w:val="true"/>
          <w:lang w:bidi="fa-IR"/>
        </w:rPr>
        <w:t xml:space="preserve">موضوع تکامل انسان تا به درجه ای که فردی از آنان به نام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برگزیدۀ خداوند قرار گرفت و این خلقت و تکامل آن و اختیار کردن برگزیده ای از آن تا جائی که به فرشتگان دستور رسید، یک چنین سَمبُل خلقت را مورد تکریم و احترام فوق العاده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قسمی که او را برای کمال خلقت و برگزیدگی وی، مورد سجدۀ تکریم و تعظیم نه عبودیت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پنج آیۀو مختلف مطرح شده و تکرار آن مستوجب عظمت یک چنین سمبُلی واقع گشته که بدانند نه یکبار و نه دوبار، بلکه پنج بار در سوره های گوناگون قرآن، آن هم با عبارات و کلمات مختلف عنوان گردیده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فرشتگان گفتیم سجده کنید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سجده کردند جز ابلیس که سرپیچی کرد و تکبّر ورزید و از کافرین محسوب گشت</w:t>
      </w:r>
      <w:r>
        <w:rPr>
          <w:rFonts w:eastAsia="IRNazanin" w:cs="IRNazanin"/>
          <w:color w:val="111111"/>
          <w:sz w:val="28"/>
          <w:szCs w:val="28"/>
          <w:rtl w:val="true"/>
          <w:lang w:bidi="fa-IR"/>
        </w:rPr>
        <w:t>».</w:t>
      </w:r>
      <w:r>
        <w:rPr>
          <w:rStyle w:val="FootnoteAnchor"/>
          <w:rtl w:val="true"/>
        </w:rPr>
        <w:footnoteReference w:id="124"/>
      </w:r>
      <w:bookmarkStart w:id="123" w:name="pg10687_181117"/>
    </w:p>
    <w:p>
      <w:pPr>
        <w:pStyle w:val="BookText"/>
        <w:rPr/>
      </w:pPr>
      <w:bookmarkEnd w:id="123"/>
      <w:r>
        <w:rPr>
          <w:rFonts w:ascii="IRNazanin" w:hAnsi="IRNazanin" w:eastAsia="IRNazanin"/>
          <w:color w:val="111111"/>
          <w:sz w:val="28"/>
          <w:sz w:val="28"/>
          <w:szCs w:val="28"/>
          <w:rtl w:val="true"/>
          <w:lang w:bidi="fa-IR"/>
        </w:rPr>
        <w:t xml:space="preserve">همۀ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امتثال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مگر شیطان که از سرِ عناد و تکبّر، از سجده کردن سرباز زد، خداوند سببِ سجده نکردن او را می دانست، با این همه علّت را از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برتری خود را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وی از آتش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آفریده شدهاست عنوان کرد، به نظر ابلیس، آتش برتر از گِل بود و بدین سان فوق العاده تکبّر ورزید، در این هنگام خدای سبحان او را از بهشت راند و به دلیل تکبّرش، وی را پیوسته تا روز قیامت مورد لعنت خویش قرار داد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رانده شدن ذلّت بار شیطان از بهشت، پاداش عناد، تکبّر و سرپیچی وی ازسجده برآدم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شیطان از پروردگار خویش درخواست کرد تا روز قیامت او را زنده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نیز بنا به حکمتی که اراده فرموده بود به او پاسخ مثبت داد، ابلیس درخواست خود را این گونه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به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کردی، سوگند می خورم تمام تلاشم را به کار ببرم و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کرده، آنها را از راه تو منحرف سازم و در این راه از هیچ تلاشی دریغ نخواهم کرد و از هر راهی که بتوانم به سراغ آنان رفته، از غفلت و ضعف آنها استفاده خواهم کرد تا آنان را فریفته، به فساد و تباهی بکشانم و بیشتر آنها را از شکرگزاری تو منصرف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او را نکوهش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نکوهیده و طرد شدۀ از رحمت من، از بهشت بیرون رو، سوگند می خورم که جهنّم را از تو و همۀ پیروانت،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خواهم ساخت</w:t>
      </w:r>
      <w:r>
        <w:rPr>
          <w:rFonts w:eastAsia="IRNazanin" w:cs="IRNazanin"/>
          <w:color w:val="111111"/>
          <w:sz w:val="28"/>
          <w:szCs w:val="28"/>
          <w:rtl w:val="true"/>
          <w:lang w:bidi="fa-IR"/>
        </w:rPr>
        <w:t>».</w:t>
      </w:r>
      <w:r>
        <w:rPr>
          <w:rStyle w:val="FootnoteAnchor"/>
          <w:rtl w:val="true"/>
        </w:rPr>
        <w:footnoteReference w:id="12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4" w:name="__RefHeading___Toc1501906_1051229030"/>
      <w:bookmarkStart w:id="125" w:name="_Toc49"/>
      <w:bookmarkEnd w:id="124"/>
      <w:r>
        <w:rPr>
          <w:rtl w:val="true"/>
        </w:rPr>
        <w:t>پنجم</w:t>
      </w:r>
      <w:r>
        <w:rPr>
          <w:rtl w:val="true"/>
        </w:rPr>
        <w:t xml:space="preserve">: </w:t>
      </w:r>
      <w:r>
        <w:rPr>
          <w:rtl w:val="true"/>
        </w:rPr>
        <w:t xml:space="preserve">سکونت آدم و حوا </w:t>
      </w:r>
      <w:r>
        <w:rPr>
          <w:rtl w:val="true"/>
        </w:rPr>
        <w:t>(</w:t>
      </w:r>
      <w:r>
        <w:rPr>
          <w:rtl w:val="true"/>
        </w:rPr>
        <w:t>علیهما السلام</w:t>
      </w:r>
      <w:r>
        <w:rPr>
          <w:rtl w:val="true"/>
        </w:rPr>
        <w:t xml:space="preserve">) </w:t>
      </w:r>
      <w:r>
        <w:rPr>
          <w:rtl w:val="true"/>
        </w:rPr>
        <w:t>در بهشت</w:t>
      </w:r>
      <w:bookmarkEnd w:id="125"/>
    </w:p>
    <w:p>
      <w:pPr>
        <w:pStyle w:val="BookText"/>
        <w:rPr/>
      </w:pPr>
      <w:r>
        <w:rPr>
          <w:rFonts w:ascii="IRNazanin" w:hAnsi="IRNazanin" w:eastAsia="IRNazanin"/>
          <w:color w:val="111111"/>
          <w:sz w:val="28"/>
          <w:sz w:val="28"/>
          <w:szCs w:val="28"/>
          <w:rtl w:val="true"/>
          <w:lang w:bidi="fa-IR"/>
        </w:rPr>
        <w:t xml:space="preserve">پس از برگزیدگی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مسجود فرشتگان قرارگرفتن، به وی و همسرش حوا از جانب خداوند دستور رسید که در بهشت مسکن گزینند و به نعمت های خدایی متنعّم گردند، ولی از یک درخت ممنوعه تناول نکنند و نزدیک آن نگردند،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گفتیم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وهمسرش در بهشت مسکن اختیار بنمایید و از نعمتهای آن فراوان بخورید، ولی نزدیک این درخت برای خوردن نشوید، زیرا از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گردید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ولی شیطان به سراغ آنان آمد و آنها را وسوسه کرد تا لباس های تقوا را که باعث کرامتشان شده بود، از تنشان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شما را از این درخت نهی نکرده، مگر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خواهید شد، یا جاودانه در بهشت خواهید ماند و برای آنها سوگند یاد کرد که من خیرخواه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آن ها را با فریب کاری، از مقامشان فرود آورد، هنگامی که آن ها فریب شیطان خورده واز آن درخت تناول کردند، لباسهای کرامت و احترام از اندامشان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سرزنش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شما را از آن درخت منع نکردم و نگفتم که شیطان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سریع به اشتباه خود پی بردند و توبه کردند و به گناه خود اقرار نمودند و از درگاه الهی طلب رحمت کرده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روا داشتیم، اگر ما را نبخشایی و از ما درنگذری، قطعاً در زمرۀ زیانکاران خواهیم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خداوند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به زمین فرو آورد و آنها را آگاه ساخت که فرزندانشان با یکدیگر دشمنی می کنند، آنها باید در زمین اقامت گزینند و آن را آباد سازند و تا پایان عمرشان از آن بهره مند شوند و خدای سبحان آنها را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هدایت الهی </w:t>
      </w:r>
      <w:bookmarkStart w:id="126" w:name="pg10687_181121"/>
    </w:p>
    <w:p>
      <w:pPr>
        <w:pStyle w:val="BookText"/>
        <w:rPr/>
      </w:pPr>
      <w:bookmarkEnd w:id="126"/>
      <w:r>
        <w:rPr>
          <w:rFonts w:ascii="IRNazanin" w:hAnsi="IRNazanin" w:eastAsia="IRNazanin"/>
          <w:color w:val="111111"/>
          <w:sz w:val="28"/>
          <w:sz w:val="28"/>
          <w:szCs w:val="28"/>
          <w:rtl w:val="true"/>
          <w:lang w:bidi="fa-IR"/>
        </w:rPr>
        <w:t>پیروی کند، در دنیا مرتکب گناه نشده و هرگز در آن به بیچارگی نمی افتد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27" w:name="__RefHeading___Toc1501908_1051229030"/>
      <w:bookmarkStart w:id="128" w:name="_Toc50"/>
      <w:bookmarkEnd w:id="127"/>
      <w:r>
        <w:rPr>
          <w:rtl w:val="true"/>
        </w:rPr>
        <w:t>ششم</w:t>
      </w:r>
      <w:r>
        <w:rPr>
          <w:rtl w:val="true"/>
        </w:rPr>
        <w:t xml:space="preserve">: </w:t>
      </w:r>
      <w:r>
        <w:rPr>
          <w:rtl w:val="true"/>
        </w:rPr>
        <w:t xml:space="preserve">درختی که آدم و حوا </w:t>
      </w:r>
      <w:r>
        <w:rPr>
          <w:rtl w:val="true"/>
        </w:rPr>
        <w:t>(</w:t>
      </w:r>
      <w:r>
        <w:rPr>
          <w:rtl w:val="true"/>
        </w:rPr>
        <w:t>علیهما السلام</w:t>
      </w:r>
      <w:r>
        <w:rPr>
          <w:rtl w:val="true"/>
        </w:rPr>
        <w:t xml:space="preserve">) </w:t>
      </w:r>
      <w:r>
        <w:rPr>
          <w:rtl w:val="true"/>
        </w:rPr>
        <w:t>از آن نهی شده بودند</w:t>
      </w:r>
      <w:bookmarkEnd w:id="128"/>
    </w:p>
    <w:p>
      <w:pPr>
        <w:pStyle w:val="BookText"/>
        <w:rPr/>
      </w:pPr>
      <w:r>
        <w:rPr>
          <w:rFonts w:ascii="IRNazanin" w:hAnsi="IRNazanin" w:eastAsia="IRNazanin"/>
          <w:color w:val="111111"/>
          <w:sz w:val="28"/>
          <w:sz w:val="28"/>
          <w:szCs w:val="28"/>
          <w:rtl w:val="true"/>
          <w:lang w:bidi="fa-IR"/>
        </w:rPr>
        <w:t xml:space="preserve">درداستان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همۀ خوردنی های بهشت را بروی آزاد و حلال کرد و او را تنها از خوردن و نزدیک شدن به یک درخت منع فرمود، در اینکه این درخت چه بوده است؟</w:t>
      </w:r>
    </w:p>
    <w:p>
      <w:pPr>
        <w:pStyle w:val="BookText"/>
        <w:rPr/>
      </w:pPr>
      <w:r>
        <w:rPr>
          <w:rFonts w:ascii="IRNazanin" w:hAnsi="IRNazanin" w:eastAsia="IRNazanin"/>
          <w:color w:val="111111"/>
          <w:sz w:val="28"/>
          <w:sz w:val="28"/>
          <w:szCs w:val="28"/>
          <w:rtl w:val="true"/>
          <w:lang w:bidi="fa-IR"/>
        </w:rPr>
        <w:t>مرحوم طبرسی روایات بسیاری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این درخت بوته گندم بوده است، ولی در روایات دیگری گفته شده که تاک یا نهال انجیر بوده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شیخ طوسی افزون بر روایات گندم و انگور و انجيز،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این درخت، درخت کافور بوده است</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29" w:name="__RefHeading___Toc1501910_1051229030"/>
      <w:bookmarkStart w:id="130" w:name="_Toc51"/>
      <w:bookmarkEnd w:id="129"/>
      <w:r>
        <w:rPr>
          <w:rtl w:val="true"/>
        </w:rPr>
        <w:t>هفتم</w:t>
      </w:r>
      <w:r>
        <w:rPr>
          <w:rtl w:val="true"/>
        </w:rPr>
        <w:t xml:space="preserve">: </w:t>
      </w:r>
      <w:r>
        <w:rPr>
          <w:rtl w:val="true"/>
        </w:rPr>
        <w:t xml:space="preserve">بهشتی که جایگاه آدم </w:t>
      </w:r>
      <w:r>
        <w:rPr>
          <w:rtl w:val="true"/>
        </w:rPr>
        <w:t>(</w:t>
      </w:r>
      <w:r>
        <w:rPr>
          <w:rtl w:val="true"/>
        </w:rPr>
        <w:t>علیه السلام</w:t>
      </w:r>
      <w:r>
        <w:rPr>
          <w:rtl w:val="true"/>
        </w:rPr>
        <w:t xml:space="preserve">) </w:t>
      </w:r>
      <w:r>
        <w:rPr>
          <w:rtl w:val="true"/>
        </w:rPr>
        <w:t>بود، آیا در زمین بوده یا آسمان؟</w:t>
      </w:r>
      <w:bookmarkEnd w:id="130"/>
    </w:p>
    <w:p>
      <w:pPr>
        <w:pStyle w:val="Heading6"/>
        <w:numPr>
          <w:ilvl w:val="5"/>
          <w:numId w:val="1"/>
        </w:numPr>
        <w:rPr/>
      </w:pPr>
      <w:bookmarkStart w:id="131" w:name="__RefHeading___Toc1501912_1051229030"/>
      <w:bookmarkStart w:id="132" w:name="_Toc52"/>
      <w:bookmarkEnd w:id="131"/>
      <w:r>
        <w:rPr>
          <w:rtl w:val="true"/>
        </w:rPr>
        <w:t>اشاره</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از بهشت چه مدّتی را در آنجا به سر بردند؟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هنگام غروب روز جمعه از روح خویش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 آنگاه حوّا را از پهلوی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در همان هنگام، بعد از سجده فرشتگان، آنها را در بهشت خویش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جز شش ساعت را بیشتر، در خلد برین به سر نبردند و شبی را در آنجا به صبح نیاوردند تا آن که مرتکب ترک اولی شده و عریان در میان باغستان عرش رها بودند، خداوند آن ها را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شما را از این درخت منع نکردم،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کردۀ خویش پشیمان گشته و به حالت خضوع از </w:t>
      </w:r>
      <w:bookmarkStart w:id="133" w:name="pg10687_181123"/>
    </w:p>
    <w:p>
      <w:pPr>
        <w:pStyle w:val="BookText"/>
        <w:rPr/>
      </w:pPr>
      <w:bookmarkEnd w:id="133"/>
      <w:r>
        <w:rPr>
          <w:rFonts w:ascii="IRNazanin" w:hAnsi="IRNazanin" w:eastAsia="IRNazanin"/>
          <w:color w:val="111111"/>
          <w:sz w:val="28"/>
          <w:sz w:val="28"/>
          <w:szCs w:val="28"/>
          <w:rtl w:val="true"/>
          <w:lang w:bidi="fa-IR"/>
        </w:rPr>
        <w:t>راه حیا و شرمندگی درآمده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اَنْفُسَنا وَاعْتَرَفْنا بِذُنُوبِنا فَاغْفِرْلَنا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عرش من به زیر آیید، چرا که بهشت من جایگاه گنهکاران نیست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مفسّران پیرامون بهشتی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 زیست،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در زمین بوده است یا در آسمان؟</w:t>
      </w:r>
    </w:p>
    <w:p>
      <w:pPr>
        <w:pStyle w:val="Heading6"/>
        <w:numPr>
          <w:ilvl w:val="5"/>
          <w:numId w:val="1"/>
        </w:numPr>
        <w:rPr/>
      </w:pPr>
      <w:bookmarkStart w:id="134" w:name="__RefHeading___Toc1501914_1051229030"/>
      <w:bookmarkStart w:id="135" w:name="_Toc53"/>
      <w:bookmarkEnd w:id="134"/>
      <w:r>
        <w:rPr>
          <w:rtl w:val="true"/>
        </w:rPr>
        <w:t>نظریه اول</w:t>
      </w:r>
      <w:bookmarkEnd w:id="135"/>
    </w:p>
    <w:p>
      <w:pPr>
        <w:pStyle w:val="BookText"/>
        <w:rPr/>
      </w:pPr>
      <w:r>
        <w:rPr>
          <w:rFonts w:ascii="IRNazanin" w:hAnsi="IRNazanin" w:eastAsia="IRNazanin"/>
          <w:color w:val="111111"/>
          <w:sz w:val="28"/>
          <w:sz w:val="28"/>
          <w:szCs w:val="28"/>
          <w:rtl w:val="true"/>
          <w:lang w:bidi="fa-IR"/>
        </w:rPr>
        <w:t>آنچه رجحان دارد این است که به چند دلیل این بهشت در زمین بوده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سبحان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آفرید، چنانکه در فرموده خدای متعال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جاعِلٌ فِی الْاَرْضِ خَلیفَهٌ</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در پی آن خداوند بیان نفرمود که وی را به آسمان منتقل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بهشت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درآسمان توصیف فرموده است، پس اگر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بهشت جای داشت، شیطان جرأت نمی کرد به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درختی جاودانه و سلطنتی کهنه نشدنی راهنمایی کنم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جاودان، جایگاه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خداست، نه جای تکلیف و حال آنکه خداوند به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از میوۀ آن درخت تناول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وصف کسانی که در بهشت جاودان آسمان وارد می شوند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بهشت بیرون نمی روند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بهشتی که در آن وارد شده بودند رانده شدند، بنابراین متعیّن </w:t>
      </w:r>
      <w:bookmarkStart w:id="136" w:name="pg10687_181125"/>
    </w:p>
    <w:p>
      <w:pPr>
        <w:pStyle w:val="BookText"/>
        <w:rPr/>
      </w:pPr>
      <w:bookmarkEnd w:id="136"/>
      <w:r>
        <w:rPr>
          <w:rFonts w:ascii="IRNazanin" w:hAnsi="IRNazanin" w:eastAsia="IRNazanin"/>
          <w:color w:val="111111"/>
          <w:sz w:val="28"/>
          <w:sz w:val="28"/>
          <w:szCs w:val="28"/>
          <w:rtl w:val="true"/>
          <w:lang w:bidi="fa-IR"/>
        </w:rPr>
        <w:t>است که آن بهشت غیر از بهشتی است که در قرآن به مؤمنین وعده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این ها هنگامی که شیطان از سجده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برتافت، مورد لعن قرار گرفت و از بهشت بیرون رانده شد، بنابراین اگر این بهشت، همان بهشت جاودان بود، شیطان قادر نبود با وجود خشم خدا به آن راه یابد و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بفریبد</w:t>
      </w:r>
      <w:r>
        <w:rPr>
          <w:rFonts w:eastAsia="IRNazanin" w:cs="IRNazanin"/>
          <w:color w:val="111111"/>
          <w:sz w:val="28"/>
          <w:szCs w:val="28"/>
          <w:rtl w:val="true"/>
          <w:lang w:bidi="fa-IR"/>
        </w:rPr>
        <w:t>.</w:t>
      </w:r>
    </w:p>
    <w:p>
      <w:pPr>
        <w:pStyle w:val="Heading6"/>
        <w:numPr>
          <w:ilvl w:val="5"/>
          <w:numId w:val="1"/>
        </w:numPr>
        <w:rPr/>
      </w:pPr>
      <w:bookmarkStart w:id="137" w:name="__RefHeading___Toc1501916_1051229030"/>
      <w:bookmarkStart w:id="138" w:name="_Toc54"/>
      <w:bookmarkEnd w:id="137"/>
      <w:r>
        <w:rPr>
          <w:rtl w:val="true"/>
        </w:rPr>
        <w:t>نظریه دوم</w:t>
      </w:r>
      <w:bookmarkEnd w:id="138"/>
    </w:p>
    <w:p>
      <w:pPr>
        <w:pStyle w:val="BookText"/>
        <w:rPr/>
      </w:pPr>
      <w:r>
        <w:rPr>
          <w:rFonts w:ascii="IRNazanin" w:hAnsi="IRNazanin" w:eastAsia="IRNazanin"/>
          <w:color w:val="111111"/>
          <w:sz w:val="28"/>
          <w:sz w:val="28"/>
          <w:szCs w:val="28"/>
          <w:rtl w:val="true"/>
          <w:lang w:bidi="fa-IR"/>
        </w:rPr>
        <w:t xml:space="preserve">عدّه ای معتقدند که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زیسته اند، زیرا الف و لام تعریف بدان پیوسته و آن را به صورت علم درآورده است و در مورد شیطان می توان تصوّر کرد که او از بیرون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را وسوسه کرده، به گونه ای که آنان آوای او را شنیده و سخن او را دریافته اند، اگر گفته شود هرکس به بهشت جاودانه رود، از آن هرگز بیرون نخواهد آمد، گوییم این بعد از برپایی رستاخیز است، امّا پیش از آن امکان بیرون آمده از بهشت هست</w:t>
      </w:r>
      <w:r>
        <w:rPr>
          <w:rFonts w:eastAsia="IRNazanin" w:cs="IRNazanin"/>
          <w:color w:val="111111"/>
          <w:sz w:val="28"/>
          <w:szCs w:val="28"/>
          <w:rtl w:val="true"/>
          <w:lang w:bidi="fa-IR"/>
        </w:rPr>
        <w:t>.</w:t>
      </w:r>
      <w:r>
        <w:rPr>
          <w:rStyle w:val="FootnoteAnchor"/>
          <w:rtl w:val="true"/>
        </w:rPr>
        <w:footnoteReference w:id="135"/>
      </w:r>
    </w:p>
    <w:p>
      <w:pPr>
        <w:pStyle w:val="Heading6"/>
        <w:numPr>
          <w:ilvl w:val="5"/>
          <w:numId w:val="1"/>
        </w:numPr>
        <w:rPr/>
      </w:pPr>
      <w:bookmarkStart w:id="139" w:name="__RefHeading___Toc1501918_1051229030"/>
      <w:bookmarkStart w:id="140" w:name="_Toc55"/>
      <w:bookmarkEnd w:id="139"/>
      <w:r>
        <w:rPr>
          <w:rtl w:val="true"/>
        </w:rPr>
        <w:t>نظریه سوم</w:t>
      </w:r>
      <w:bookmarkEnd w:id="140"/>
    </w:p>
    <w:p>
      <w:pPr>
        <w:pStyle w:val="BookText"/>
        <w:rPr/>
      </w:pPr>
      <w:r>
        <w:rPr>
          <w:rFonts w:ascii="IRNazanin" w:hAnsi="IRNazanin" w:eastAsia="IRNazanin"/>
          <w:color w:val="111111"/>
          <w:sz w:val="28"/>
          <w:sz w:val="28"/>
          <w:szCs w:val="28"/>
          <w:rtl w:val="true"/>
          <w:lang w:bidi="fa-IR"/>
        </w:rPr>
        <w:t>گروهی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بوستانی از بوستان های دنیا بوده، زیرا اگر بهشت جاودان می بود، شیطان با وسوسه اش بدان راه نمی یافت</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141" w:name="__RefHeading___Toc1501920_1051229030"/>
      <w:bookmarkStart w:id="142" w:name="_Toc56"/>
      <w:bookmarkEnd w:id="141"/>
      <w:r>
        <w:rPr>
          <w:rtl w:val="true"/>
        </w:rPr>
        <w:t>هشتم</w:t>
      </w:r>
      <w:r>
        <w:rPr>
          <w:rtl w:val="true"/>
        </w:rPr>
        <w:t xml:space="preserve">: </w:t>
      </w:r>
      <w:r>
        <w:rPr>
          <w:rtl w:val="true"/>
        </w:rPr>
        <w:t xml:space="preserve">فرود آمدن آدم و حوا </w:t>
      </w:r>
      <w:r>
        <w:rPr>
          <w:rtl w:val="true"/>
        </w:rPr>
        <w:t>(</w:t>
      </w:r>
      <w:r>
        <w:rPr>
          <w:rtl w:val="true"/>
        </w:rPr>
        <w:t>علیهما السلام</w:t>
      </w:r>
      <w:r>
        <w:rPr>
          <w:rtl w:val="true"/>
        </w:rPr>
        <w:t xml:space="preserve">) </w:t>
      </w:r>
      <w:r>
        <w:rPr>
          <w:rtl w:val="true"/>
        </w:rPr>
        <w:t>به زمین</w:t>
      </w:r>
      <w:bookmarkEnd w:id="142"/>
    </w:p>
    <w:p>
      <w:pPr>
        <w:pStyle w:val="Heading6"/>
        <w:numPr>
          <w:ilvl w:val="5"/>
          <w:numId w:val="1"/>
        </w:numPr>
        <w:rPr/>
      </w:pPr>
      <w:bookmarkStart w:id="143" w:name="__RefHeading___Toc1501922_1051229030"/>
      <w:bookmarkStart w:id="144" w:name="_Toc57"/>
      <w:bookmarkEnd w:id="143"/>
      <w:r>
        <w:rPr>
          <w:rtl w:val="true"/>
        </w:rPr>
        <w:t>اشاره</w:t>
      </w:r>
      <w:bookmarkEnd w:id="14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بهشت دنیا اخراج شدند، در سرزمین مکّه فرود آمدند،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کوه صفا در کنارکعبه، هُبُوط کرد و در آنجا سکونت گزید، از این رو آن کوه را صَفا گویند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وارد شد و حضرت حوا بر روی کوه </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کوه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در آنجا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کوه را از این رو مروه گویند که مَرْئه یعنی زن </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که منظور حوّا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سکونت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شبانه روز به سجده پرداخت و از فراق بهشت گریه کرد، جبرئیل نزد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 را با دست قدرت و مرحمتش نیافرید و روح منسوب به خودش را در کالبد وجود تو ندمید و فرشتگانش بر تو سجده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این گونه به من عنایت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داد که از آن درخت مخصوص بهشت نخوری، چرا از آن خوردی؟</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سوگند یاد کرد که خیرخواه من است و گفت؛ از این درخت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 نمی کردم وگمان نمی بردم موجودی که خدا او را آفریده، سوگند دروغ به خدا یاد 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وقتی که آن دو از بهشت اخراج و به زمین فرو آمدند و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اقرار نمودند و پشیمان شدند، خداوند مهربان به آنها لطف کرد و کلماتی را به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تا آنها در دعای خود آن کلمات را از عمق جان بگویند و توبه خود را آشکار و تکمیل نمایند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سخنان و کلمات که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چیست؟</w:t>
      </w:r>
    </w:p>
    <w:p>
      <w:pPr>
        <w:pStyle w:val="BookText"/>
        <w:rPr/>
      </w:pPr>
      <w:r>
        <w:rPr>
          <w:rFonts w:ascii="IRNazanin" w:hAnsi="IRNazanin" w:eastAsia="IRNazanin"/>
          <w:color w:val="111111"/>
          <w:sz w:val="28"/>
          <w:sz w:val="28"/>
          <w:szCs w:val="28"/>
          <w:rtl w:val="true"/>
          <w:lang w:bidi="fa-IR"/>
        </w:rPr>
        <w:t xml:space="preserve">لازم به يادآوري است كه مفسّران در ذیل آیۀ مربوط به توبۀ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کردیم و اگر تو ما را نیامرزی، بی گمان از زیانکاران خواهیم بود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دعاهایی را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توبه کرد و آمرزیده شد آورده اند، در پاره ای روایات از ابن </w:t>
      </w:r>
      <w:bookmarkStart w:id="145" w:name="pg10687_181129"/>
    </w:p>
    <w:p>
      <w:pPr>
        <w:pStyle w:val="BookText"/>
        <w:rPr/>
      </w:pPr>
      <w:bookmarkEnd w:id="145"/>
      <w:r>
        <w:rPr>
          <w:rFonts w:ascii="IRNazanin" w:hAnsi="IRNazanin" w:eastAsia="IRNazanin"/>
          <w:color w:val="111111"/>
          <w:sz w:val="28"/>
          <w:sz w:val="28"/>
          <w:szCs w:val="28"/>
          <w:rtl w:val="true"/>
          <w:lang w:bidi="fa-IR"/>
        </w:rPr>
        <w:t xml:space="preserve">عبّاس آمده است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خدای خود گریه کردوگفت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مرا با دست خود نیافریدی؟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 تو به خشمِ تو پیشی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توبه کنم و باز گردم، به بهشتم باز می گردانی؟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دیگر نیز نقل شده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مفسّران شیعی آن روایات را آورده اند و افزون بر آن، روایاتی ذکر کرده اند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هایی گرامی که بر عرش نوشته شده بود دید، سپس درباره آنها سؤال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نام های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آفریدگان خدایند،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نام ها به درگاه خداوند توسل جست و توبه اش پذیرفته شد، نام ها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1"/>
      </w:r>
    </w:p>
    <w:p>
      <w:pPr>
        <w:pStyle w:val="Heading6"/>
        <w:numPr>
          <w:ilvl w:val="5"/>
          <w:numId w:val="1"/>
        </w:numPr>
        <w:rPr/>
      </w:pPr>
      <w:bookmarkStart w:id="146" w:name="__RefHeading___Toc1501924_1051229030"/>
      <w:bookmarkStart w:id="147" w:name="_Toc58"/>
      <w:bookmarkEnd w:id="146"/>
      <w:r>
        <w:rPr>
          <w:rtl w:val="true"/>
        </w:rPr>
        <w:t>شناسنامه حضرت حوا</w:t>
      </w:r>
      <w:bookmarkEnd w:id="147"/>
    </w:p>
    <w:p>
      <w:pPr>
        <w:pStyle w:val="BookText"/>
        <w:rPr/>
      </w:pPr>
      <w:r>
        <w:rPr>
          <w:rFonts w:ascii="IRNazanin" w:hAnsi="IRNazanin" w:eastAsia="IRNazanin"/>
          <w:color w:val="111111"/>
          <w:sz w:val="28"/>
          <w:sz w:val="28"/>
          <w:szCs w:val="28"/>
          <w:rtl w:val="true"/>
          <w:lang w:bidi="fa-IR"/>
        </w:rPr>
        <w:t>حوا به اعتقاد تمام مورخین عرب و فارس و اهل اروپا نخستین زنی است که آفریده شده است و دومین مخلوق خدای تعالی از جنس بشر است و مادر جهانیان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و پروردگار عالَم وی را در کنار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می کند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حوّا را بدین اسم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چونکه او از حیّ یعنی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کیفیّت خلقت حوّا اختلاف است و احادیث متعدّد نقل شده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حوا نهصد وسی و یک </w:t>
      </w:r>
      <w:bookmarkStart w:id="148" w:name="pg10687_181130"/>
    </w:p>
    <w:p>
      <w:pPr>
        <w:pStyle w:val="BookText"/>
        <w:rPr/>
      </w:pPr>
      <w:bookmarkEnd w:id="148"/>
      <w:r>
        <w:rPr>
          <w:rFonts w:ascii="IRNazanin" w:hAnsi="IRNazanin" w:eastAsia="IRNazanin"/>
          <w:color w:val="111111"/>
          <w:sz w:val="28"/>
          <w:sz w:val="28"/>
          <w:szCs w:val="28"/>
          <w:rtl w:val="true"/>
          <w:lang w:bidi="fa-IR"/>
        </w:rPr>
        <w:t xml:space="preserve">سال در این دنیا عمر کرد، وی پس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مریض گشت و پانزده روز بستری بود، سپس به رحمت حق پیوسته و در مکّه، در پهلوی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149" w:name="__RefHeading___Toc1501926_1051229030"/>
      <w:bookmarkStart w:id="150" w:name="_Toc59"/>
      <w:bookmarkEnd w:id="149"/>
      <w:r>
        <w:rPr>
          <w:rtl w:val="true"/>
        </w:rPr>
        <w:t xml:space="preserve">ازدواج حضرت آدم و حوا </w:t>
      </w:r>
      <w:r>
        <w:rPr>
          <w:rtl w:val="true"/>
        </w:rPr>
        <w:t>(</w:t>
      </w:r>
      <w:r>
        <w:rPr>
          <w:rtl w:val="true"/>
        </w:rPr>
        <w:t>علیهما السلام</w:t>
      </w:r>
      <w:r>
        <w:rPr>
          <w:rtl w:val="true"/>
        </w:rPr>
        <w:t>)</w:t>
      </w:r>
      <w:bookmarkEnd w:id="150"/>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خلعت وجود بر اندامش دوخته شد، خداوند قادر و مهربان، حضرت حوّا را نیز به عنوان زوج او آفرید، در این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حوا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مخلوق خدا هستم،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حوا نیز مثل او سخن می گوید و از نظر قیافه به وی شباهت دارد، احساس کرد در دل خویش نیز خیلی به وی علاقمند است، در این هنگام با خدا مناجات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مخلوق زیبا کیست که در کنار من است، من از دیدار او بسیار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 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 کنیز ما حوا است، آیا دوست داری که با تو اُنس گیرد و سخن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من به شکرانه این نعمت الهی پیوسته سپاسگزار خواهم بود، پروردگار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خواستگاری کن که او مشکل جنسی تو را نیز برطرف می کند،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 خواستگاری کرد و به دستور خداوند تعلیم معارف دینی را مهریّه وی قرار </w:t>
      </w:r>
    </w:p>
    <w:p>
      <w:pPr>
        <w:pStyle w:val="BookText"/>
        <w:rPr/>
      </w:pPr>
      <w:r>
        <w:rPr>
          <w:rFonts w:ascii="IRNazanin" w:hAnsi="IRNazanin" w:eastAsia="IRNazanin"/>
          <w:color w:val="111111"/>
          <w:sz w:val="28"/>
          <w:sz w:val="28"/>
          <w:szCs w:val="28"/>
          <w:rtl w:val="true"/>
          <w:lang w:bidi="fa-IR"/>
        </w:rPr>
        <w:t xml:space="preserve">داد، خدا از این کار آنان راضی شد، چون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این خواستگاری شد، از حوّا خواست که به پیش او آید، ولی حوا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حوا برو و بدین سان این روش سنّت شد که مردان سراغ زنان روند و چنانچه به عکس بود، سنّت آن می شد که دختران از پسران خواستگاری کنند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و بدین طریق زندگی مشترک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با همدیگر به خوشی و فعّالیّت پرداختند و با الهام از سوی جبرئیل راه کشاورزی را یاد گرفتند و به ترتیب به گندم کاری و کشت جو مبادرت ورزیدند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بنی آدم و فرزندان خود، درس همکاری و تلاش زن و مرد را در جامعه به یادگار گذاشتند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0687_181136"/>
      <w:bookmarkStart w:id="152" w:name="pg10687_181136"/>
      <w:bookmarkEnd w:id="152"/>
    </w:p>
    <w:p>
      <w:pPr>
        <w:pStyle w:val="Heading3"/>
        <w:numPr>
          <w:ilvl w:val="2"/>
          <w:numId w:val="1"/>
        </w:numPr>
        <w:rPr/>
      </w:pPr>
      <w:bookmarkStart w:id="153" w:name="pg10687_181136"/>
      <w:bookmarkStart w:id="154" w:name="__RefHeading___Toc1501928_1051229030"/>
      <w:bookmarkStart w:id="155" w:name="_Toc60"/>
      <w:bookmarkEnd w:id="153"/>
      <w:bookmarkEnd w:id="154"/>
      <w:r>
        <w:rPr>
          <w:rtl w:val="true"/>
        </w:rPr>
        <w:t>روايت دوم</w:t>
      </w:r>
      <w:r>
        <w:rPr>
          <w:rtl w:val="true"/>
        </w:rPr>
        <w:t xml:space="preserve">: </w:t>
      </w:r>
      <w:r>
        <w:rPr>
          <w:rtl w:val="true"/>
        </w:rPr>
        <w:t>قصه زندگي فرزندان آدم و کیفیّت ازدواج آن ها</w:t>
      </w:r>
      <w:bookmarkEnd w:id="155"/>
    </w:p>
    <w:p>
      <w:pPr>
        <w:pStyle w:val="Heading4"/>
        <w:numPr>
          <w:ilvl w:val="3"/>
          <w:numId w:val="1"/>
        </w:numPr>
        <w:rPr/>
      </w:pPr>
      <w:bookmarkStart w:id="156" w:name="__RefHeading___Toc1501930_1051229030"/>
      <w:bookmarkStart w:id="157" w:name="_Toc61"/>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در مورد ازدواج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و گفتار مفسّران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زمین قرار گرفتند، خداوند اراده کرد که نسل آنها را پدید آورده و در سراسر زمین منتشر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حضرت حوّا باردار شد،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در اوّلین وضع حمل، از او دو فرزند دوقلو، یکی دختر و دیگری پسر به دنیا آمدند، نام پسر را هابیل و نام دختر را اقلیما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که حضرت حوّا، بار دیگر وضع حمل نمود، باز دوقلو به دنیا آورد که یکی از آنها پسر بود و دیگری دختر، نام پسر را قابیل و نام دختر را لیوذا</w:t>
      </w:r>
      <w:r>
        <w:rPr>
          <w:rStyle w:val="FootnoteAnchor"/>
          <w:rtl w:val="true"/>
        </w:rPr>
        <w:footnoteReference w:id="150"/>
      </w:r>
      <w:r>
        <w:rPr>
          <w:rFonts w:ascii="IRNazanin" w:hAnsi="IRNazanin" w:eastAsia="IRNazanin"/>
          <w:color w:val="111111"/>
          <w:sz w:val="28"/>
          <w:sz w:val="28"/>
          <w:szCs w:val="28"/>
          <w:rtl w:val="true"/>
          <w:lang w:bidi="fa-IR"/>
        </w:rPr>
        <w:t xml:space="preserve">گذاشتند، لیوذا زیباترین دختران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طوری که پدرش دائماً در مورد او احساس خطر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بزرگ شدند تا به حدّ رشد و بلوغ رسیدند، وقتی که آنها به سنّ ازدواج رسیدند، خداوند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به فرزندانش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انجام این فرمان و رأی پدر در آشفت و با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مرا به ازدواج اقلیما خواهر زشت چهرۀ هابیل درمی آوری و لیوذا خواهر زیبای مرا به ازدواج هابیل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و حسد، آن چنان قابیل را گرفتار کرده بود که به پدرش تهمت زد و با تندی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چنین فرمانی نداده است، بلکه این تو هستی که چنین انتخاب کرده ای؟</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فرزندانش ثابت کند که فرمان ازدواج از طرف خداست، به هابیل و قابیل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چیزی را در راه خدا قربانی کنید، قربانی هرکدام از شما قبول شد، او به آنچه میل دارد سزاوارتر و راستگوتر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نشانۀ قبول شدن قربانی در آن عصر به این بود که صاعقه ای از آسمان بیاید و آن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این پیشنهاد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که گوسفند چران و دامدار بود از بهترین گوسفندانش یکی را که چاق و شیرده بود برگزید، ولی قابیل که کشاورز بود از بدترین قسمت زراعت خود خوشه ای ناچیز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بالای کوه رفتند و قربانی های خود را بر بالای کوه نهادند، طولی نکشید صاعقه ای از آسمان آمد و گوسفند را سوزانید، ولی خوشۀ زراعت باقی ماند، به این ترتیب قربانی هابیل پذیرفته 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روشن گردید که هابیل مطیع فرمان خداست و قابیل از فرمان خدا سرپیچی می کند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فرزندی که از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اوّل کسی بود که بر عرصۀ زمین به طغیان و فساد پرداخت و خداوند بر او گرگی بسان جثّه فیل و کرکسی در هیئت چهار گوش مسلّط کرد تا او را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قتل عتاق، خداوند به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داد، به نام قابیل و هنگامی که قابیل به سن بلوغ رسید، با دخترکی از جنس جنّیان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 بعد از آن خداوند هابیل 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او با حوریّه ای بهشتی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نمود، به فرمان 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گشت تا میراث نبوّت و گنجینه دانش الهی خود را نزد فرزند کوچکش هابیل به ودیعه نهد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قابیل که از این قضاوت پدر برآشفته بود، لب به اعتراض گشود، توصیه های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w:t>
      </w:r>
      <w:bookmarkStart w:id="158" w:name="pg10687_181140"/>
    </w:p>
    <w:p>
      <w:pPr>
        <w:pStyle w:val="BookText"/>
        <w:rPr/>
      </w:pPr>
      <w:bookmarkEnd w:id="158"/>
      <w:r>
        <w:rPr>
          <w:rFonts w:ascii="IRNazanin" w:hAnsi="IRNazanin" w:eastAsia="IRNazanin"/>
          <w:color w:val="111111"/>
          <w:sz w:val="28"/>
          <w:sz w:val="28"/>
          <w:szCs w:val="28"/>
          <w:rtl w:val="true"/>
          <w:lang w:bidi="fa-IR"/>
        </w:rPr>
        <w:t>این امر و مشیّت الهی نتوانست باور قابیل را همراه خویش سازد و بالأخره مقرر گشت تا آن دو براي خداوند قربانی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کار را انجام دادند و قربانی هابیل مورد قبول خدا واقع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لازم به يادآوري است؛ همانطور که اشاره شد در بعضی از روایات، ازدواج فرزندان آدم با هم تکذیب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از سوی دیگر، از روایات و ظاهر برخی آیات،</w:t>
      </w:r>
      <w:r>
        <w:rPr>
          <w:rStyle w:val="FootnoteAnchor"/>
          <w:rtl w:val="true"/>
        </w:rPr>
        <w:footnoteReference w:id="155"/>
      </w:r>
      <w:r>
        <w:rPr>
          <w:rFonts w:ascii="IRNazanin" w:hAnsi="IRNazanin" w:eastAsia="IRNazanin"/>
          <w:color w:val="111111"/>
          <w:sz w:val="28"/>
          <w:sz w:val="28"/>
          <w:szCs w:val="28"/>
          <w:rtl w:val="true"/>
          <w:lang w:bidi="fa-IR"/>
        </w:rPr>
        <w:t>استفاده می شود که در ازدواج آنان، شخص ثالثی در کار نبوده و ضرورت اجتماعی چنین اقتضا داشت که آنها باهم ازدواج کنند، همانطور که حوا نیز از آدم به وجود آمد و بر او حلال شمرده شد و مسأله تحریم نکاح با محارم بعد از ازدواج فرزندان آدم مقرر گشت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حال با توجه به روایات و گفتار گوناگون مفسران در این باره، به نظر می رسد بهترین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برخی از روایات،</w:t>
      </w:r>
      <w:r>
        <w:rPr>
          <w:rStyle w:val="FootnoteAnchor"/>
          <w:rtl w:val="true"/>
        </w:rPr>
        <w:footnoteReference w:id="157"/>
      </w:r>
      <w:r>
        <w:rPr>
          <w:rFonts w:ascii="IRNazanin" w:hAnsi="IRNazanin" w:eastAsia="IRNazanin"/>
          <w:color w:val="111111"/>
          <w:sz w:val="28"/>
          <w:sz w:val="28"/>
          <w:szCs w:val="28"/>
          <w:rtl w:val="true"/>
          <w:lang w:bidi="fa-IR"/>
        </w:rPr>
        <w:t>که می گوید آدم، نخستین انسان روی زمین نبوده، بلکه وی نخستین انسان این عالم و نسل جدید است که از حدود هفت هزار سال قبل بوجود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قابیل و هابیل با دو دختر که از بازماندگان نسل های در حال انقراض قبل بودند، ازدواج نموده اند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9" w:name="__RefHeading___Toc1501932_1051229030"/>
      <w:bookmarkStart w:id="160" w:name="_Toc62"/>
      <w:bookmarkEnd w:id="159"/>
      <w:r>
        <w:rPr>
          <w:rtl w:val="true"/>
        </w:rPr>
        <w:t>تهدید هابیل به قتل</w:t>
      </w:r>
      <w:bookmarkStart w:id="161" w:name="pg10687_181142"/>
      <w:bookmarkEnd w:id="160"/>
    </w:p>
    <w:p>
      <w:pPr>
        <w:pStyle w:val="BookText"/>
        <w:rPr/>
      </w:pPr>
      <w:bookmarkEnd w:id="161"/>
      <w:r>
        <w:rPr>
          <w:rFonts w:ascii="IRNazanin" w:hAnsi="IRNazanin" w:eastAsia="IRNazanin"/>
          <w:color w:val="111111"/>
          <w:sz w:val="28"/>
          <w:sz w:val="28"/>
          <w:szCs w:val="28"/>
          <w:rtl w:val="true"/>
          <w:lang w:bidi="fa-IR"/>
        </w:rPr>
        <w:t>حسادت قابیل از یک سو و پذیرفته نشدن قربانیش از سوی دیگر، کینۀ او را به جوش آورد،نفس سرکش بر او چیره شد، به طوری که آشکارا به هابیل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کشت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هابیل که از صفای باطن برخوردار بود و به خدای بزرگ ایمان داشت، برادر را نصیحت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عمل پرهیزکاران را می پذیرد، تو نیز پرهیزکار باش تا خداوند عملت را بپذیرد، اگر تو قصد کشتن مرا داشته باشی، من دست به کشتن تو نمی زنم، زیرا از پروردگار جهانیان می ترسم، اگر چنین کنی بار گناه من و خودت بر دوش تو خواهد آمد و از دوزخیان خواهی شد که جزای ستمکاران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نصایح و هشدارهای هابیل در روح پلید قابیل اثر نکرد و نفس سرکش تر شد و تصمیم گرفت که برادرش را بکشد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62" w:name="__RefHeading___Toc1501934_1051229030"/>
      <w:bookmarkStart w:id="163" w:name="_Toc63"/>
      <w:bookmarkEnd w:id="162"/>
      <w:r>
        <w:rPr>
          <w:rtl w:val="true"/>
        </w:rPr>
        <w:t>کشته شدن هابیل</w:t>
      </w:r>
      <w:bookmarkEnd w:id="163"/>
    </w:p>
    <w:p>
      <w:pPr>
        <w:pStyle w:val="BookText"/>
        <w:rPr/>
      </w:pPr>
      <w:r>
        <w:rPr>
          <w:rFonts w:ascii="IRNazanin" w:hAnsi="IRNazanin" w:eastAsia="IRNazanin"/>
          <w:color w:val="111111"/>
          <w:sz w:val="28"/>
          <w:sz w:val="28"/>
          <w:szCs w:val="28"/>
          <w:rtl w:val="true"/>
          <w:lang w:bidi="fa-IR"/>
        </w:rPr>
        <w:t>شیطان قابیل را وسوسه میکرد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هابیل پذیرفته شد، ولی قربانی تو پذیرفته نشد، اگر هابیل را زنده بگذاری، دارای فرزندانی می شود، آنگاه آن ها بر فرزندان تو افتخار می کنند که قربانی پدر ما پذیرفته شد، ولی قربانی پدر شما پذیرفته نشد</w:t>
      </w:r>
      <w:r>
        <w:rPr>
          <w:rFonts w:eastAsia="IRNazanin" w:cs="IRNazanin"/>
          <w:color w:val="111111"/>
          <w:sz w:val="28"/>
          <w:szCs w:val="28"/>
          <w:rtl w:val="true"/>
          <w:lang w:bidi="fa-IR"/>
        </w:rPr>
        <w:t>.</w:t>
      </w:r>
      <w:r>
        <w:rPr>
          <w:rStyle w:val="FootnoteAnchor"/>
          <w:rtl w:val="true"/>
        </w:rPr>
        <w:footnoteReference w:id="16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وسوسه همچنان ادامه داشت تا اینکه فرصتی به دست آمد،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خانه خدا به مکّه رفته بود، قابیل در غیاب پدر، نزد هابیل آمد و به او پرخاش کرد و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تو قبول شد، ولی قربانی من مردود گردید، آیا می خواهی خواهر زیبای مرا همسر خود سازی و خواهر نازیبای تو را من به همسری بپذیرم؟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پاسخ او را داد و او را اندرز </w:t>
      </w:r>
      <w:bookmarkStart w:id="164" w:name="pg10687_181144"/>
    </w:p>
    <w:p>
      <w:pPr>
        <w:pStyle w:val="BookText"/>
        <w:rPr/>
      </w:pPr>
      <w:bookmarkEnd w:id="164"/>
      <w:r>
        <w:rPr>
          <w:rFonts w:ascii="IRNazanin" w:hAnsi="IRNazanin" w:eastAsia="IRNazanin"/>
          <w:color w:val="111111"/>
          <w:sz w:val="28"/>
          <w:sz w:val="28"/>
          <w:szCs w:val="28"/>
          <w:rtl w:val="true"/>
          <w:lang w:bidi="fa-IR"/>
        </w:rPr>
        <w:t xml:space="preserve">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سرکشی و طغیان بردار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کشمکش این دو برادر شدید شد، قابیل نمی دانست که چگونه هابیل را بکشد، شیطان به او چنین القاء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 را در میان دو سنگ بگذار، سپس با آن دو سنگ، سر او را بشکن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قابیل با این روش برادرش هابیل را مظلومانه به شهادت رسانید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165" w:name="__RefHeading___Toc1501936_1051229030"/>
      <w:bookmarkStart w:id="166" w:name="_Toc64"/>
      <w:bookmarkEnd w:id="165"/>
      <w:r>
        <w:rPr>
          <w:rtl w:val="true"/>
        </w:rPr>
        <w:t>کیفیّت دفن هابیل</w:t>
      </w:r>
      <w:bookmarkEnd w:id="166"/>
    </w:p>
    <w:p>
      <w:pPr>
        <w:pStyle w:val="BookText"/>
        <w:rPr/>
      </w:pPr>
      <w:r>
        <w:rPr>
          <w:rFonts w:ascii="IRNazanin" w:hAnsi="IRNazanin" w:eastAsia="IRNazanin"/>
          <w:color w:val="111111"/>
          <w:sz w:val="28"/>
          <w:sz w:val="28"/>
          <w:szCs w:val="28"/>
          <w:rtl w:val="true"/>
          <w:lang w:bidi="fa-IR"/>
        </w:rPr>
        <w:t>قابیل بعد از قتل برادرش، دچار سرگردانی و پریشانی بود و نمی دانست جنازۀ او را در کجا قرار دهد تا اینکه دو کلاغ در کنار او فرود آمده و بعد از جدال، یکی از آنها دیگری را کشته و او را در میان خاک ها دفن نمود، قابیل که ضعف خود را مشاهده کرده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بسان این کلاغ هم نبودم تا بتوانم جسم برادرم را به خاک سپارم، او سپس گودالی کوچک را حفر نمود و هابیل را در میان آن نهاد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قابیل بعد از آن به خانه برگشت،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هابیل را همراه او ندید، از وی پیرامون فرزند کوچکش توضیح خواست، قابیل که از جواب صریح به پدرش طفره می رفت، ناگزیر او را به محل قتل برادرش آورده و پرده از جنایت خویش برداشت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زمینی که خون فرزندش را در خود بلعیده بود، به لعنت یاد کرد و به این خاطر است که بعد از آن هیچ خاکی، خون انسان را در خود فرو نمی برد، آنگاه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فرزندش چهل شبانه روز گریست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روزی که هابیل از دنیا رفت،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حامله بود صاحب فرزندی شد، وآدم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پاس قدردانی از پدرش، هابیل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بعد از هابیل، فرزند دیگری بنام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ارزانی فرمود و بعد از بلوغ، او با عروس بهشتی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 حاصل این ازدواج دخترکی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به ازدواج هابیل بن هابیل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نسل بعد که هم اکنون نیز ادامه دارد، دنباله ازدواج مبارک این دو تن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های آخر عمر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سی سال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فرمان یافت تا آثار نبوّت و گنجینه دانش رسالت خویش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سازد و او را به رازداری و تقیّه سفارش نماید، چرا که در غیر این صورت به همان مصیبتی دچار خواهد شد که گریبان گیر هابیل گشت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رحلت قرار گرفت، در حالی که زبانش به یکتایی خدا و شکر و سپاس از الطاف الهی مشغول بود، به رحمت حق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پدر را غسل داد و کفن کرد و بر او نماز خواند و در سرزمین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ابوقبیس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شیث</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پدر نشست و آیین پدرش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می آموخت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و وصایایی را که بر پسرش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ودیعت نهاده بود،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وصایا را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Style w:val="FootnoteAnchor"/>
          <w:rtl w:val="true"/>
        </w:rPr>
        <w:footnoteReference w:id="169"/>
      </w:r>
      <w:bookmarkStart w:id="167" w:name="pg10687_181149"/>
    </w:p>
    <w:p>
      <w:pPr>
        <w:pStyle w:val="Heading3"/>
        <w:numPr>
          <w:ilvl w:val="2"/>
          <w:numId w:val="1"/>
        </w:numPr>
        <w:rPr/>
      </w:pPr>
      <w:bookmarkStart w:id="168" w:name="__RefHeading___Toc1501938_1051229030"/>
      <w:bookmarkStart w:id="169" w:name="_Toc65"/>
      <w:bookmarkEnd w:id="167"/>
      <w:bookmarkEnd w:id="168"/>
      <w:r>
        <w:rPr>
          <w:rtl w:val="true"/>
        </w:rPr>
        <w:t>روايت سوم</w:t>
      </w:r>
      <w:r>
        <w:rPr>
          <w:rtl w:val="true"/>
        </w:rPr>
        <w:t xml:space="preserve">: </w:t>
      </w:r>
      <w:r>
        <w:rPr>
          <w:rtl w:val="true"/>
        </w:rPr>
        <w:t xml:space="preserve">قصه زندگي حضرت ادریس </w:t>
      </w:r>
      <w:r>
        <w:rPr>
          <w:rtl w:val="true"/>
        </w:rPr>
        <w:t>(</w:t>
      </w:r>
      <w:r>
        <w:rPr>
          <w:rtl w:val="true"/>
        </w:rPr>
        <w:t>علیه السلام</w:t>
      </w:r>
      <w:r>
        <w:rPr>
          <w:rtl w:val="true"/>
        </w:rPr>
        <w:t>)</w:t>
      </w:r>
      <w:bookmarkEnd w:id="169"/>
    </w:p>
    <w:p>
      <w:pPr>
        <w:pStyle w:val="Heading4"/>
        <w:numPr>
          <w:ilvl w:val="3"/>
          <w:numId w:val="1"/>
        </w:numPr>
        <w:rPr/>
      </w:pPr>
      <w:bookmarkStart w:id="170" w:name="__RefHeading___Toc1501940_1051229030"/>
      <w:bookmarkStart w:id="171" w:name="_Toc66"/>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هست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سوی صراط مستقیم</w:t>
      </w:r>
    </w:p>
    <w:p>
      <w:pPr>
        <w:pStyle w:val="BookText"/>
        <w:rPr/>
      </w:pPr>
      <w:r>
        <w:rPr>
          <w:rFonts w:ascii="IRNazanin" w:hAnsi="IRNazanin" w:eastAsia="IRNazanin"/>
          <w:color w:val="111111"/>
          <w:sz w:val="28"/>
          <w:sz w:val="28"/>
          <w:szCs w:val="28"/>
          <w:rtl w:val="true"/>
          <w:lang w:bidi="fa-IR"/>
        </w:rPr>
        <w:t xml:space="preserve">با توکّل بر خدای 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ادریس را سازم بیان</w:t>
      </w:r>
    </w:p>
    <w:p>
      <w:pPr>
        <w:pStyle w:val="BookText"/>
        <w:rPr/>
      </w:pPr>
      <w:r>
        <w:rPr>
          <w:rFonts w:ascii="IRNazanin" w:hAnsi="IRNazanin" w:eastAsia="IRNazanin"/>
          <w:color w:val="111111"/>
          <w:sz w:val="28"/>
          <w:sz w:val="28"/>
          <w:szCs w:val="28"/>
          <w:rtl w:val="true"/>
          <w:lang w:bidi="fa-IR"/>
        </w:rPr>
        <w:t xml:space="preserve">شناسنامه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الهی است که نامش در قرآن دو بار، در دو سوره و در دو آیه آمده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ادریس کلمه ای است غیرعربی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تقدّم زمانی، بعد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پیامبر روی زمین بود</w:t>
      </w:r>
      <w:r>
        <w:rPr>
          <w:rStyle w:val="FootnoteAnchor"/>
          <w:rtl w:val="true"/>
        </w:rPr>
        <w:footnoteReference w:id="171"/>
      </w:r>
      <w:r>
        <w:rPr>
          <w:rFonts w:ascii="IRNazanin" w:hAnsi="IRNazanin" w:eastAsia="IRNazanin"/>
          <w:color w:val="111111"/>
          <w:sz w:val="28"/>
          <w:sz w:val="28"/>
          <w:szCs w:val="28"/>
          <w:rtl w:val="true"/>
          <w:lang w:bidi="fa-IR"/>
        </w:rPr>
        <w:t xml:space="preserve">، میان این پیامبر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پدر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هشتصد و سی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او جدّ نوح بود و اسمش در تورات اخنوخ است و نسبش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 بن یارد بن مهلائیل بن قینان بن انوش بن شیث بن آدم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تسمیه و نامگذاری وی را به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گویند که نامبرده حکم خدا و سنّت او را به مردم تعلیم و درس می داده است</w:t>
      </w:r>
      <w:r>
        <w:rPr>
          <w:rFonts w:eastAsia="IRNazanin" w:cs="IRNazanin"/>
          <w:color w:val="111111"/>
          <w:sz w:val="28"/>
          <w:szCs w:val="28"/>
          <w:rtl w:val="true"/>
          <w:lang w:bidi="fa-IR"/>
        </w:rPr>
        <w:t>.</w:t>
      </w:r>
      <w:r>
        <w:rPr>
          <w:rStyle w:val="FootnoteAnchor"/>
          <w:rtl w:val="true"/>
        </w:rPr>
        <w:footnoteReference w:id="173"/>
      </w:r>
      <w:bookmarkStart w:id="172" w:name="pg10687_181151"/>
    </w:p>
    <w:p>
      <w:pPr>
        <w:pStyle w:val="BookText"/>
        <w:rPr/>
      </w:pPr>
      <w:bookmarkEnd w:id="172"/>
      <w:r>
        <w:rPr>
          <w:rFonts w:ascii="IRNazanin" w:hAnsi="IRNazanin" w:eastAsia="IRNazanin"/>
          <w:color w:val="111111"/>
          <w:sz w:val="28"/>
          <w:sz w:val="28"/>
          <w:szCs w:val="28"/>
          <w:rtl w:val="true"/>
          <w:lang w:bidi="fa-IR"/>
        </w:rPr>
        <w:t xml:space="preserve">این پیامبر در یکی از شهرهای مصر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در شهر بابل متولد و به مصر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سیصد سالگی از دنیا رحلت نمود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صاحب تاریخ بلعمی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دارای پسری بود به نام متوشلخ که دارای فرزندان زیادی بود و در آخر عمرش پسری از برای او متولّد شد، به نام لمک که نوح پیامبر از نسل او بوده است</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173" w:name="__RefHeading___Toc1501942_1051229030"/>
      <w:bookmarkStart w:id="174" w:name="_Toc67"/>
      <w:bookmarkEnd w:id="173"/>
      <w:r>
        <w:rPr>
          <w:rtl w:val="true"/>
        </w:rPr>
        <w:t xml:space="preserve">شخصیّت حضرت ادریس </w:t>
      </w:r>
      <w:r>
        <w:rPr>
          <w:rtl w:val="true"/>
        </w:rPr>
        <w:t>(</w:t>
      </w:r>
      <w:r>
        <w:rPr>
          <w:rtl w:val="true"/>
        </w:rPr>
        <w:t>علیه السلام</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با شکمی فراخ و سینه ای سترگ، هنگام پیاده روی، گام ها را کوتاه برمی داشت و پیوسته به این می اندیشید که آسمان ها و زمین و مخلوقات دیگر، حتماً پروردگاری مدبّر و حکیم دارد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سی صحیفه،</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به توسط جبرئیل بر او نازل گردید، او تمام صحف آسمانی را با دست خویش نوشت و در واقع پس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کسی بوده که با قلم نوشت و نیز خداوند به او علم نجوم و حساب و هیئت را داد که این خود معجزه ای برای این پیامبر محسوب می شد و نخستین کسی بود که خیاطی می کرد و جامه می دوخت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ونیزگویند پیراهن وشلوار برای خویش درست مي کرد و دیگران از او یاد گرفتند و قبل از او، مردم زمان، از پوست حیوانات روپوش درست می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او را به پیامبری برای مردم فرستاد تا آن ها را به خدای واحد بخواند و از منکرات و </w:t>
      </w:r>
      <w:bookmarkStart w:id="175" w:name="pg10687_181153"/>
    </w:p>
    <w:p>
      <w:pPr>
        <w:pStyle w:val="BookText"/>
        <w:rPr/>
      </w:pPr>
      <w:bookmarkEnd w:id="175"/>
      <w:r>
        <w:rPr>
          <w:rFonts w:ascii="IRNazanin" w:hAnsi="IRNazanin" w:eastAsia="IRNazanin"/>
          <w:color w:val="111111"/>
          <w:sz w:val="28"/>
          <w:sz w:val="28"/>
          <w:szCs w:val="28"/>
          <w:rtl w:val="true"/>
          <w:lang w:bidi="fa-IR"/>
        </w:rPr>
        <w:t xml:space="preserve">زشتی ها برهاند و نیز مردم زمان خویش را از آتش پرستیدن و شراب خواری باز دارد و گویند مردم زمان او از نسل قابیل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وی با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تبلیغ آنان بوده است به جنگ منتهی گردید و سرانجام برآن ها غلبه کرد وآنان را به بردگی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پیامبر را به سه صفت ممتاز موصوف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صبر و شکیبایی،</w:t>
      </w:r>
      <w:r>
        <w:rPr>
          <w:rStyle w:val="FootnoteAnchor"/>
          <w:rtl w:val="true"/>
        </w:rPr>
        <w:footnoteReference w:id="180"/>
      </w:r>
      <w:r>
        <w:rPr>
          <w:rFonts w:ascii="IRNazanin" w:hAnsi="IRNazanin" w:eastAsia="IRNazanin"/>
          <w:color w:val="111111"/>
          <w:sz w:val="28"/>
          <w:sz w:val="28"/>
          <w:szCs w:val="28"/>
          <w:rtl w:val="true"/>
          <w:lang w:bidi="fa-IR"/>
        </w:rPr>
        <w:t>دوّم؛ صدق و راستی،</w:t>
      </w:r>
      <w:r>
        <w:rPr>
          <w:rStyle w:val="FootnoteAnchor"/>
          <w:rtl w:val="true"/>
        </w:rPr>
        <w:footnoteReference w:id="181"/>
      </w:r>
      <w:r>
        <w:rPr>
          <w:rFonts w:ascii="IRNazanin" w:hAnsi="IRNazanin" w:eastAsia="IRNazanin"/>
          <w:color w:val="111111"/>
          <w:sz w:val="28"/>
          <w:sz w:val="28"/>
          <w:szCs w:val="28"/>
          <w:rtl w:val="true"/>
          <w:lang w:bidi="fa-IR"/>
        </w:rPr>
        <w:t>و سوم؛ بلندی مقام و بزرگی</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76" w:name="__RefHeading___Toc1501944_1051229030"/>
      <w:bookmarkStart w:id="177" w:name="_Toc68"/>
      <w:bookmarkEnd w:id="176"/>
      <w:r>
        <w:rPr>
          <w:rtl w:val="true"/>
        </w:rPr>
        <w:t xml:space="preserve">پادشاه زمان حضرت ادریس </w:t>
      </w:r>
      <w:r>
        <w:rPr>
          <w:rtl w:val="true"/>
        </w:rPr>
        <w:t>(</w:t>
      </w:r>
      <w:r>
        <w:rPr>
          <w:rtl w:val="true"/>
        </w:rPr>
        <w:t>علیه السلام</w:t>
      </w:r>
      <w:r>
        <w:rPr>
          <w:rtl w:val="true"/>
        </w:rPr>
        <w:t>)</w:t>
      </w:r>
      <w:bookmarkEnd w:id="177"/>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نبوّت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پادشاهی ستمگر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پادشاه در ضمن تفریح خویش از سرزمین سرسبزی عبور کرد، آنجا به شخصی مؤمن و معتقد تعلّق داشت که از مسلک و روش پادشاه رویگردان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وی خواست تا به صورتی آن ملک را به او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به آن محتاج تر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حالتی افسرده و غضبناک به قصر بازگشت، همسر او خطاب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حجّت و برهان او را به سزای اعمالش رسانده و تورا صاحب آن اراضی سرسبز خواهم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حیلۀ همسر سلطان، گروهی اجیر شده و آن مرد مؤمن را مظلومانه به قتل رساندند، خشم الهی شعله ور گشت و به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شد که به آن پادشاه ستمگر بگو، چگونه حاضر شدی بنده مؤمن مرا به قتل رسانی و خانواده اش را محتاج نامحرم نمایی، چیزی نخواهد گذشت که انتقام او را باز پس خواهم ستاند و تو را از عریکۀ قدرت به زیر خواهم کشاند و شهر آبادت را به ویرانه ای </w:t>
      </w:r>
    </w:p>
    <w:p>
      <w:pPr>
        <w:pStyle w:val="BookText"/>
        <w:rPr/>
      </w:pPr>
      <w:r>
        <w:rPr>
          <w:rFonts w:ascii="IRNazanin" w:hAnsi="IRNazanin" w:eastAsia="IRNazanin"/>
          <w:color w:val="111111"/>
          <w:sz w:val="28"/>
          <w:sz w:val="28"/>
          <w:szCs w:val="28"/>
          <w:rtl w:val="true"/>
          <w:lang w:bidi="fa-IR"/>
        </w:rPr>
        <w:t>تبدیل خواهم ساخت و همسرت، طعمه سگان درنده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الهی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امّا آن سرکش پست، او را تهدید به مرگ نمود و همسرش نیز مطابق معمول، قول مساعد داد تا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کام مرگ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گروه ناراضیان باخبر شدند که چهل مرد در مأموریتی مخفی به دنبال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او را به هر نحو ممکن به قتل رسانند، از این جهت از او خواستند تا در اوّلین فرصت از دیار آن ها کوچ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مناجاتی که با خداوند داشت، تصمیم گرفت آن شهررا به اتّفاق گروهی ازیارانش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اوازخداوند درخواست کرد تا باران رحمت، به آن دیار نبارد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دیار مخروبه ای بیش نخواهد بود و انسان های بی شماری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عذاب رضایت داد، آنگاه او با یارانش به غاری در میان کوه ها پناه بردند و در پی هر شامی به امر خداوند، فرشته ای طعام این گروه را فراهم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عذاب خداوند نازل گشت، شهر ویران گشته و پادشاه کشته شد و همسر او نیز لقمۀ سگان گرسنه گرديد، مدّت ها بعد، پادشاه ستمگر دیگری بر آن جماعت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بیست سال بود که بارانی از آسمان نباریده بود، مردم که در نهایت سختی بودند، به ناچار از بعضی شهرهای اطراف مقداری غذا و آب در خانه ها انبار می کردند، کم کم حالت انابه و توبه در مردم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تصمیم گرفتند به عبادت رو آورند، بدین جهت با لباس های خشن و در حالی که خاک بر سر می ریختند به تضرّع و دعا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نیز به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مردمانت به توبه روی آوردند و من که خداوند رحمان و رحیم هستم، بر آن ها رحمت آورده و از گناهانشان درگذشتم، لکن توقّف عذاب بستگی به درخواست تو از درگاه احدیّت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ذات پروردگار از وعده خویش عدول نکرد و باری تعالی نیز به مَلَکی که </w:t>
      </w:r>
    </w:p>
    <w:p>
      <w:pPr>
        <w:pStyle w:val="BookText"/>
        <w:rPr/>
      </w:pPr>
      <w:r>
        <w:rPr>
          <w:rFonts w:ascii="IRNazanin" w:hAnsi="IRNazanin" w:eastAsia="IRNazanin"/>
          <w:color w:val="111111"/>
          <w:sz w:val="28"/>
          <w:sz w:val="28"/>
          <w:szCs w:val="28"/>
          <w:rtl w:val="true"/>
          <w:lang w:bidi="fa-IR"/>
        </w:rPr>
        <w:t xml:space="preserve">غذای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فراهم می ساخت فرمان داد تا طعام او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غذا ماند تا از شدّت گرسنگی لب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لقایت شتابم، روزی ام را قطع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سه روز بدون غذا مانده ای و این گونه درمانده گشته ای، چگونه است که به فکر مردم خویش نیستی، همان کسانی که بیست سال است، درد گرسنگی و تشنگی را به دنبال می کشند، از طرفی وقتی از تو خواستم تا بر آنها شفقت آوری، تو بخل ورزیدی، حال که این گونه خواستی از جای خود برخیز و تو نیز مانند آن ها در طلب معاش در میان مردم 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داخل شهر شد و نگاهش به دودی افتاد که از خانه ای به هوا برخاسته، بیدرنگ بسوی آن رفت و مشاهده کرد، پیرزنی دو قرص نان را داخل ماهتابه ای سرخ می نماید، از وی خواست تا قرصی را برای رفع گرسنگی به او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اضافه ای برای ما باقی ننهاده تا به سائل پیشکش نماییم، بهتر است روزی خود را از شهری دیگر به چنگ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اصرار کرد که مقداری از آن قرص نان را به او بدهد تا حداقل بتواند بر پای خود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قرصی از آن سهم فرزندم و دیگری قسمت منست و هر کدام از آن نخوریم، حتماً به هلاکت می رسیم، با توصیۀ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فرزند آن پیرزن، علی السّویّه میان آن دو تقسیم گشت، فرزند که این گونه دید، از شدّت خوف و اضطراب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 که سراسیمه گشته بود،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مسئول مرگ فرزندش دانست،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طُمأنینه و آرامش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خداوند روحش را به کالبدش باز خواهم گردانید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پیرزن که حیات دوبارۀ فرزندش را مشاهده کرد، به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با صدای بلند در میان شهر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ما بازگشت</w:t>
      </w:r>
      <w:r>
        <w:rPr>
          <w:rFonts w:eastAsia="IRNazanin" w:cs="IRNazanin"/>
          <w:color w:val="111111"/>
          <w:sz w:val="28"/>
          <w:szCs w:val="28"/>
          <w:rtl w:val="true"/>
          <w:lang w:bidi="fa-IR"/>
        </w:rPr>
        <w:t xml:space="preserve">. </w:t>
      </w:r>
      <w:bookmarkStart w:id="178" w:name="pg10687_181159"/>
    </w:p>
    <w:p>
      <w:pPr>
        <w:pStyle w:val="BookText"/>
        <w:rPr/>
      </w:pPr>
      <w:bookmarkEnd w:id="178"/>
      <w:r>
        <w:rPr>
          <w:rFonts w:ascii="IRNazanin" w:hAnsi="IRNazanin" w:eastAsia="IRNazanin"/>
          <w:color w:val="111111"/>
          <w:sz w:val="28"/>
          <w:sz w:val="28"/>
          <w:szCs w:val="28"/>
          <w:rtl w:val="true"/>
          <w:lang w:bidi="fa-IR"/>
        </w:rPr>
        <w:t xml:space="preserve">مردم گرداگرد او حلقه زدند و از سختی های بیست سال گذشته، سخن به میان آوردند و ازادریس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عذاب الهی از میان آنها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صورتی امکان پذیر است که همه مردم به همراه پادشاهشان با سر و پاهای برهنه در برابرم حاضر شوند، پادشاه سرکش بیست نفر را به نزد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او را به نزد وی آورند، لکن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گستاخی وی برآشفت و آنها را قبض 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اعزامی بعد که بالغ بر پنجاه نفر بودند، چون با بدن های بی جان گروه اوّل مواجه گشتند، در اعتراض به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بیست سال با دعایت ما را گرفتار عذاب الهی نمودی و اینک این گونه با ما رفتار می کنی، بگو تو را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خویش را تکرار کرد تا اینکه در نهایت، پادشاه و مردم همراهش، در برابر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خضوع افتادند و از او خواستند تا از خداوند باران رحمت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 و چیزی نگذشت که بارانی سیل آسا همراه رعد و برق شدید، تمام سرزمین آن ها و نواحی اطراف را سیراب نمود، بطوری که مردم گمان بردند هر لحظه دچار سیلی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خواهند شد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179" w:name="__RefHeading___Toc1501946_1051229030"/>
      <w:bookmarkStart w:id="180" w:name="_Toc69"/>
      <w:bookmarkEnd w:id="179"/>
      <w:r>
        <w:rPr>
          <w:rtl w:val="true"/>
        </w:rPr>
        <w:t xml:space="preserve">قبض روح حضرت ادریس </w:t>
      </w:r>
      <w:r>
        <w:rPr>
          <w:rtl w:val="true"/>
        </w:rPr>
        <w:t>(</w:t>
      </w:r>
      <w:r>
        <w:rPr>
          <w:rtl w:val="true"/>
        </w:rPr>
        <w:t>علیه السلام</w:t>
      </w:r>
      <w:r>
        <w:rPr>
          <w:rtl w:val="true"/>
        </w:rPr>
        <w:t>)</w:t>
      </w:r>
      <w:bookmarkEnd w:id="180"/>
    </w:p>
    <w:p>
      <w:pPr>
        <w:pStyle w:val="BookText"/>
        <w:rPr/>
      </w:pPr>
      <w:r>
        <w:rPr>
          <w:rFonts w:ascii="IRNazanin" w:hAnsi="IRNazanin" w:eastAsia="IRNazanin"/>
          <w:color w:val="111111"/>
          <w:sz w:val="28"/>
          <w:sz w:val="28"/>
          <w:szCs w:val="28"/>
          <w:rtl w:val="true"/>
          <w:lang w:bidi="fa-IR"/>
        </w:rPr>
        <w:t>خداوند تعالی یکی از فرشتگانش را مورد غضب قرار داده و بعد از قطع بال هایش او را در یکی از جزیره های دریای سرخ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نزد وی آمده و به خاطر تقرّبش به درگاه الهی از او درخواست دعای خیر نمود تا خداوند بال هایش را به وی بازگرداند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تقاضای او را استجابت نمود و بدین ترتیب آن فرشته مجدّداً مورد رضایت حق </w:t>
      </w:r>
    </w:p>
    <w:p>
      <w:pPr>
        <w:pStyle w:val="BookText"/>
        <w:rPr/>
      </w:pPr>
      <w:r>
        <w:rPr>
          <w:rFonts w:ascii="IRNazanin" w:hAnsi="IRNazanin" w:eastAsia="IRNazanin"/>
          <w:color w:val="111111"/>
          <w:sz w:val="28"/>
          <w:sz w:val="28"/>
          <w:szCs w:val="28"/>
          <w:rtl w:val="true"/>
          <w:lang w:bidi="fa-IR"/>
        </w:rPr>
        <w:t xml:space="preserve">واقع گشت، آنگاه به پاس قدرشناسی از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از وی حاجتی طلب کند،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او خواست تا به آسمان چهارم پرواز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او مورد قبول واقع گشت و وقتی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یافت که در آسمان چهارم در برابر ملک الموت که با تعجّب به او نگاه مي كرد قرارگرفته بود، به ملک الموت سلام كرد وعلت تعجب ملك الموت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فرموده تا تو را در میان آسمان چهارم و پنجم قبض روح نمایم، در حالی که ضخامت و طول آسمان چهارم پانصد سال است و از آسمان چهارم تا سوم نیز پنجاه سال فاصله وجود دارد و همچنین آسمان های دیگر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آسمان چهارم و پنجم قبض روح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w:t>
      </w:r>
      <w:r>
        <w:rPr>
          <w:rStyle w:val="FootnoteAnchor"/>
          <w:rtl w:val="true"/>
        </w:rPr>
        <w:footnoteReference w:id="18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0687_181166"/>
      <w:bookmarkStart w:id="182" w:name="pg10687_181166"/>
      <w:bookmarkEnd w:id="182"/>
    </w:p>
    <w:p>
      <w:pPr>
        <w:pStyle w:val="Heading3"/>
        <w:numPr>
          <w:ilvl w:val="2"/>
          <w:numId w:val="1"/>
        </w:numPr>
        <w:rPr/>
      </w:pPr>
      <w:bookmarkStart w:id="183" w:name="pg10687_181166"/>
      <w:bookmarkStart w:id="184" w:name="__RefHeading___Toc1501948_1051229030"/>
      <w:bookmarkStart w:id="185" w:name="_Toc70"/>
      <w:bookmarkEnd w:id="183"/>
      <w:bookmarkEnd w:id="184"/>
      <w:r>
        <w:rPr>
          <w:rtl w:val="true"/>
        </w:rPr>
        <w:t>روايت چهارم</w:t>
      </w:r>
      <w:r>
        <w:rPr>
          <w:rtl w:val="true"/>
        </w:rPr>
        <w:t xml:space="preserve">: </w:t>
      </w:r>
      <w:r>
        <w:rPr>
          <w:rtl w:val="true"/>
        </w:rPr>
        <w:t xml:space="preserve">قصه زندگي حضرت نوح </w:t>
      </w:r>
      <w:r>
        <w:rPr>
          <w:rtl w:val="true"/>
        </w:rPr>
        <w:t>(</w:t>
      </w:r>
      <w:r>
        <w:rPr>
          <w:rtl w:val="true"/>
        </w:rPr>
        <w:t>علیه السلام</w:t>
      </w:r>
      <w:r>
        <w:rPr>
          <w:rtl w:val="true"/>
        </w:rPr>
        <w:t>)</w:t>
      </w:r>
      <w:bookmarkEnd w:id="185"/>
    </w:p>
    <w:p>
      <w:pPr>
        <w:pStyle w:val="Heading4"/>
        <w:numPr>
          <w:ilvl w:val="3"/>
          <w:numId w:val="1"/>
        </w:numPr>
        <w:rPr/>
      </w:pPr>
      <w:bookmarkStart w:id="186" w:name="__RefHeading___Toc1501950_1051229030"/>
      <w:bookmarkStart w:id="187" w:name="_Toc71"/>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بیان می کنم با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نوح شیخ الانبیاء</w:t>
      </w:r>
    </w:p>
    <w:p>
      <w:pPr>
        <w:pStyle w:val="BookText"/>
        <w:rPr/>
      </w:pPr>
      <w:r>
        <w:rPr>
          <w:rFonts w:ascii="IRNazanin" w:hAnsi="IRNazanin" w:eastAsia="IRNazanin"/>
          <w:color w:val="111111"/>
          <w:sz w:val="28"/>
          <w:sz w:val="28"/>
          <w:szCs w:val="28"/>
          <w:rtl w:val="true"/>
          <w:lang w:bidi="fa-IR"/>
        </w:rPr>
        <w:t xml:space="preserve">داستانی سر بسر پر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آموزنده و با محتوا</w:t>
      </w:r>
    </w:p>
    <w:p>
      <w:pPr>
        <w:pStyle w:val="Heading4"/>
        <w:numPr>
          <w:ilvl w:val="3"/>
          <w:numId w:val="1"/>
        </w:numPr>
        <w:rPr/>
      </w:pPr>
      <w:bookmarkStart w:id="188" w:name="__RefHeading___Toc1501952_1051229030"/>
      <w:bookmarkStart w:id="189" w:name="_Toc72"/>
      <w:bookmarkEnd w:id="188"/>
      <w:r>
        <w:rPr>
          <w:rtl w:val="true"/>
        </w:rPr>
        <w:t xml:space="preserve">شناسنامه حضرت نوح </w:t>
      </w:r>
      <w:r>
        <w:rPr>
          <w:rtl w:val="true"/>
        </w:rPr>
        <w:t>(</w:t>
      </w:r>
      <w:r>
        <w:rPr>
          <w:rtl w:val="true"/>
        </w:rPr>
        <w:t>علیه السلام</w:t>
      </w:r>
      <w:r>
        <w:rPr>
          <w:rtl w:val="true"/>
        </w:rPr>
        <w:t>)</w:t>
      </w:r>
      <w:bookmarkEnd w:id="189"/>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عظیم الشّأن الهی است که نام مبارکش چهل و سه بار در قرآن مجید آمده</w:t>
      </w:r>
      <w:r>
        <w:rPr>
          <w:rStyle w:val="FootnoteAnchor"/>
          <w:rtl w:val="true"/>
        </w:rPr>
        <w:footnoteReference w:id="185"/>
      </w:r>
      <w:r>
        <w:rPr>
          <w:rFonts w:ascii="IRNazanin" w:hAnsi="IRNazanin" w:eastAsia="IRNazanin"/>
          <w:color w:val="111111"/>
          <w:sz w:val="28"/>
          <w:sz w:val="28"/>
          <w:szCs w:val="28"/>
          <w:rtl w:val="true"/>
          <w:lang w:bidi="fa-IR"/>
        </w:rPr>
        <w:t>و نیز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مستقل به نام او در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اوّلین پیامبر اولوالعزم است که دارای شریعت و کتاب مستقل بوده ودعوت جهانی داشته و همچنین اوّلین پیامبر بعد از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منقول است که وی در سال رحلت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و ششصد و چهل و دو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شغل او نجّاری و مردی بلند قامت، تنومند و گندم گون با محاسن انبوه بوده و مرکز بعثت و دعوت او در شامات و فلسطین و عراق بوده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روایات، خانه آن حضرت در قریه ای در حاشیه ی رود فرات و در محل کنونی مسجد </w:t>
      </w:r>
    </w:p>
    <w:p>
      <w:pPr>
        <w:pStyle w:val="BookText"/>
        <w:rPr/>
      </w:pPr>
      <w:r>
        <w:rPr>
          <w:rFonts w:ascii="IRNazanin" w:hAnsi="IRNazanin" w:eastAsia="IRNazanin"/>
          <w:color w:val="111111"/>
          <w:sz w:val="28"/>
          <w:sz w:val="28"/>
          <w:szCs w:val="28"/>
          <w:rtl w:val="true"/>
          <w:lang w:bidi="fa-IR"/>
        </w:rPr>
        <w:t>کوفه بوده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نام اصلی او عبدالغفّار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عبدالأعلی یا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189"/>
      </w:r>
      <w:r>
        <w:rPr>
          <w:rFonts w:ascii="IRNazanin" w:hAnsi="IRNazanin" w:eastAsia="IRNazanin"/>
          <w:color w:val="111111"/>
          <w:sz w:val="28"/>
          <w:sz w:val="28"/>
          <w:szCs w:val="28"/>
          <w:rtl w:val="true"/>
          <w:lang w:bidi="fa-IR"/>
        </w:rPr>
        <w:t xml:space="preserve">و فرزند لمک بن متوشلخ بن اُخنوخ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هشت یا ده واسطه نسب او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دوهزار و پانصد سال عمر کرد، هشتصد و پنجاه سال آن قبل از پیامبری و نهصد و پنجاه سال بعد از بعثت و رسالت بوده که به دعوت مردم به توحید و خداپرستی مشغول بود و دویست سال به دور از مردم به کار کشتی سازی پرداخت و پس از ماجرای طوفان پانصد سال زندگی کرد و به آبادانی شهرها پرداخت</w:t>
      </w:r>
      <w:r>
        <w:rPr>
          <w:rFonts w:eastAsia="IRNazanin" w:cs="IRNazanin"/>
          <w:color w:val="111111"/>
          <w:sz w:val="28"/>
          <w:szCs w:val="28"/>
          <w:rtl w:val="true"/>
          <w:lang w:bidi="fa-IR"/>
        </w:rPr>
        <w:t>.</w:t>
      </w:r>
      <w:r>
        <w:rPr>
          <w:rStyle w:val="FootnoteAnchor"/>
          <w:rtl w:val="true"/>
        </w:rPr>
        <w:footnoteReference w:id="19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عمر،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نبوّت تو به پایان رسیده و ایّام زندگانیت به سر آمده، اسم اکبر و علم نبوّت را که همراه توست، به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واگذار کن، </w:t>
      </w:r>
      <w:bookmarkStart w:id="190" w:name="pg10687_181171"/>
    </w:p>
    <w:p>
      <w:pPr>
        <w:pStyle w:val="BookText"/>
        <w:rPr/>
      </w:pPr>
      <w:bookmarkEnd w:id="190"/>
      <w:r>
        <w:rPr>
          <w:rFonts w:ascii="IRNazanin" w:hAnsi="IRNazanin" w:eastAsia="IRNazanin"/>
          <w:color w:val="111111"/>
          <w:sz w:val="28"/>
          <w:sz w:val="28"/>
          <w:szCs w:val="28"/>
          <w:rtl w:val="true"/>
          <w:lang w:bidi="fa-IR"/>
        </w:rPr>
        <w:t>زیرا من زمین را بدون حجّت قرار نمی دهم، سنّت من این است که برای هر قومی، هادی و راهنمایی برگزینم تا سعادتمندان را به سوی حق هدایت کند و کامل کنندۀ حجّت برای متمرّدان تیره بخت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این فرمان را اجرا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خود کرد و همچنین فرزندان و پیروانش را به آمدن پیامبری به نام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پس از وصایای خود، دعوت حق را لبّیک گفته و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قبض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او در نجف اشراف بالا 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آنکه بعد از زیارت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در باب زیارت ایشان نیز وارد شده است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191" w:name="__RefHeading___Toc1501954_1051229030"/>
      <w:bookmarkStart w:id="192" w:name="_Toc73"/>
      <w:bookmarkEnd w:id="191"/>
      <w:r>
        <w:rPr>
          <w:rtl w:val="true"/>
        </w:rPr>
        <w:t xml:space="preserve">رسالت حضرت نوح </w:t>
      </w:r>
      <w:r>
        <w:rPr>
          <w:rtl w:val="true"/>
        </w:rPr>
        <w:t>(</w:t>
      </w:r>
      <w:r>
        <w:rPr>
          <w:rtl w:val="true"/>
        </w:rPr>
        <w:t>علیه السلام</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پیامبر اولوالعزم است که در سن هشتصد و پنجاه سالگی به پیامبری مبعوث شد </w:t>
      </w:r>
    </w:p>
    <w:p>
      <w:pPr>
        <w:pStyle w:val="BookText"/>
        <w:rPr/>
      </w:pPr>
      <w:r>
        <w:rPr>
          <w:rFonts w:ascii="IRNazanin" w:hAnsi="IRNazanin" w:eastAsia="IRNazanin"/>
          <w:color w:val="111111"/>
          <w:sz w:val="28"/>
          <w:sz w:val="28"/>
          <w:szCs w:val="28"/>
          <w:rtl w:val="true"/>
          <w:lang w:bidi="fa-IR"/>
        </w:rPr>
        <w:t>و خداوند او را با رسالت خویش به سوی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عصرش غرق در بت پرستی، خرافاتو فساد بودند، آنها در حفظ عادات و رسوم باطل خود بسیار لجاجت و پافشاری می کردند و به قدری در عقیدۀ آلوده خود ایستادگی داشتندکه حاضر بودند بمیرند، ولی از عقیده سخیف خود دست برندارند، بطوری که دست فرزندان خود را گرفته و کنار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و خطاب به فرزند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زنده ماندن پس از ما، هرگز از این دیوانه پیروی نکنید؛ و از او بترسید، مبادا شما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به پرستش بت ها رو آورده و غرق در گمراهی و کفر گشته بودند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آنان خدایان متعدّد داشتند،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نهصد و پنجاه سال میان قوم درنگ کرد و آن ها را به پرستش خدا دعوت نمود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آن حضرت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عذاب الهی برحذر داشته و راه نجات و رهایی را برایتان روشن می سازم، خدای یگانه را بپرستید و لحظه ای به او شرک نورزید، زیرا من بیم آن دارم که اگر غیر او را پرستش کنید و یا دیگری را با او شریک بدانید، شما را در قیامت به شدت کیفر کند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پندواندرز آن حضرت را نادیده گرفته و به بیم دادن الهی نسبت به خود، اعتنایی نکرده و با دلایلی، پیامبری آن حضرت را انکار نموده و در پاسخ دعوت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بشری همچون خودمان نمی بینیم وکسانی که از تو پیروی کرده اند، جز گروهی اراذل ساده لوح نمی نگریم و تو نسبت به ما هیچ گونه برتری نداری، بلکه تو را دروغگو می دانیم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دلیل روشنی از پروردگارم داشته باشم و از نزد خودش رحمتی به من داده باشد، آیا باز هم رسالت مرا انکار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این دعوت، اجر و پاداش از شما نمی خواهم، اجر من تنها بر خداست و منآن افراد اندک را که ایمان آورده اند به خاطر شما ترک نمی کنم، چون که اگر آن ها را از خود برانم، در روز قیامت در پیشگاه خدا از من شکایت خواهند کرد، ولی شما را قومی نادان می نگرم </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روشن و روان وگفتاری منطقی و دلنشین و سخنانی شیوا، قوم خود را به سوی خدای یکتا دعوت می کرد و به آن ها چون فرزند دلبند خود می نگریست و همواره در اندیشۀ نجات آن ها بود و از آلودگی آن ها غصّه می خورد، ولی سخنان او در دل مردم تأثیر نکرد،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بلکه با کینه و عناد، دست ردّ بر سینه او گذاشته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جرّ و بحث زیادی کردی و بسیار بر حرف خود پافشاری نمودی، اگردردعوت خویش راستگویی، عذاب تهدیدآمیزی را بر ما وارد ساز</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پس از آنکه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مردم به ستوه آمد، از پیشگاه خدا یاری طلبید و از سرپیچی و روگردانی قومش به نزد او شِکْوه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به ایمان به ذات مقدّس تو و ترک بت پرستی دعوت نمودم و در مورد ایمان آوردن آن ها پافشاری کردم و در هر مناسبتی در شب و روز، به دعوت آنان پرداختم، ولی پافشاری من در امر دعوت آن ها برای پرستش تو، جز سرپیچی و نافرمانی آن ها، نتیجه دیگری در پی نداشت، هرگاه آن ها را به پرستش توفراخواندم تا از گناهانشان درگذری، انگشت در گوش های خود نهادند تا ندای دعوتم را نشنوند و از این هم پا فراتر نهاده و با لباسشان دیدگان خود را پوشاندند که مرا نبینند </w:t>
      </w:r>
      <w:r>
        <w:rPr>
          <w:rFonts w:eastAsia="IRNazanin" w:cs="IRNazanin"/>
          <w:color w:val="111111"/>
          <w:sz w:val="28"/>
          <w:szCs w:val="28"/>
          <w:rtl w:val="true"/>
          <w:lang w:bidi="fa-IR"/>
        </w:rPr>
        <w:t>...</w:t>
      </w:r>
      <w:r>
        <w:rPr>
          <w:rStyle w:val="FootnoteAnchor"/>
          <w:rtl w:val="true"/>
        </w:rPr>
        <w:footnoteReference w:id="20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مدّت طولانی، دعوت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بخش نبود و تأثیر چندانی بر قومش نداشت، جز اندکی به او ایمان نیاوردند و بیشتر مردم از دعوت وی سرباز زده و وی را تکذیب و متهم به </w:t>
      </w:r>
      <w:bookmarkStart w:id="193" w:name="pg10687_181176"/>
    </w:p>
    <w:p>
      <w:pPr>
        <w:pStyle w:val="BookText"/>
        <w:rPr/>
      </w:pPr>
      <w:bookmarkEnd w:id="193"/>
      <w:r>
        <w:rPr>
          <w:rFonts w:ascii="IRNazanin" w:hAnsi="IRNazanin" w:eastAsia="IRNazanin"/>
          <w:color w:val="111111"/>
          <w:sz w:val="28"/>
          <w:sz w:val="28"/>
          <w:szCs w:val="28"/>
          <w:rtl w:val="true"/>
          <w:lang w:bidi="fa-IR"/>
        </w:rPr>
        <w:t>دیوانگی کردند و با ایجاد رعب و وحشت و انجام آزار و اذیّت، مانع تبلیغ رسالت آن حضرتشدند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وی را به سنگسار شدن تهدید کردند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گاه می شد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آنقدر می زدند که به حالت مرگ بر زمین می افتاد، ولی وقتی به هوش می آمد و نیروی خود را باز می یافت، با غسل کردن، بدن خود را شستشو می داد و سپس نزد قوم می آمد و دعوت خود را آغاز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آن حضرت با مقاومت خستگی ناپذیر به مبارزه بی امان خود ادامه می داد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در هدایت و تبلیغ قوم خود بسیار ایثارگری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تلاش خود را در راه هدایت قومش به کار برد و همۀ راه های اصلاح آن ها، برای وی به بن بست رسید، به پیشگاه پروردگار خویش پناه برد و برای هلاکت قومش نفرین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باقی نگذار، زیرا اگر از آن ها کسی را باقی بگذاری، بندگانت را گمراه ساخته و جز فرزندان بدکار و کافر از آنان به وجود نمی آید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194" w:name="__RefHeading___Toc1501956_1051229030"/>
      <w:bookmarkStart w:id="195" w:name="_Toc74"/>
      <w:bookmarkEnd w:id="194"/>
      <w:r>
        <w:rPr>
          <w:rtl w:val="true"/>
        </w:rPr>
        <w:t>ساختن کشتی نجات و سرانجام تلخ قومش</w:t>
      </w:r>
      <w:bookmarkEnd w:id="195"/>
    </w:p>
    <w:p>
      <w:pPr>
        <w:pStyle w:val="BookText"/>
        <w:rPr/>
      </w:pPr>
      <w:r>
        <w:rPr>
          <w:rFonts w:ascii="IRNazanin" w:hAnsi="IRNazanin" w:eastAsia="IRNazanin"/>
          <w:color w:val="111111"/>
          <w:sz w:val="28"/>
          <w:sz w:val="28"/>
          <w:szCs w:val="28"/>
          <w:rtl w:val="true"/>
          <w:lang w:bidi="fa-IR"/>
        </w:rPr>
        <w:t xml:space="preserve">خداوند دعای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کرد،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اراده فرمود تا قبل از آن که قوم دروغگوی وی به هلاکت برسند، اسباب نجات و رهایی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آورندگان به او فراهم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آن حضرت چنین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عدّه ای که ایمان آورده اند، کس دیگری </w:t>
      </w:r>
    </w:p>
    <w:p>
      <w:pPr>
        <w:pStyle w:val="BookText"/>
        <w:rPr/>
      </w:pPr>
      <w:r>
        <w:rPr>
          <w:rFonts w:ascii="IRNazanin" w:hAnsi="IRNazanin" w:eastAsia="IRNazanin"/>
          <w:color w:val="111111"/>
          <w:sz w:val="28"/>
          <w:sz w:val="28"/>
          <w:szCs w:val="28"/>
          <w:rtl w:val="true"/>
          <w:lang w:bidi="fa-IR"/>
        </w:rPr>
        <w:t>ایمان نخواهد آورد و تو از تکذیب کافران و آزار و اذیّتشان اندوهگین نشو، زیرا به زودی خداوند همۀ آن ها را غرق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کشتی نجات را بسازد؛ و این ساختن با نظارت و تحت حمایتِ خداوند باشد، وی شروع به ساختن کشتی کرد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آنچه باعث شگفتی کفّار شد، این بود که دیدند وی که قبلاً مردم را به خدا دعوت می کرد، حال به طور ناگهانی دست به نجّاری زد، هرگاه گروهی از قومش بر او می گذشتند او را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شما، من و ایمان آورندگان را مسخره می کنید، ما نیز در آینده ای نزدیک شما را به مسخره خواهیم گرفت، من آگاهم که خداوند عذاب و هلاکتش را بر شما وارد می سازد و به زودی خواهید دانست، کسی که بر او عذاب وارد شود، در دنیا خوار و ذلیل می شود، همچنان که در آخرت نیز در عذاب همیشگی باقی خواهد ماند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نوح ساختن کشتی را به پایان رساند،</w:t>
      </w:r>
      <w:r>
        <w:rPr>
          <w:rStyle w:val="FootnoteAnchor"/>
          <w:rtl w:val="true"/>
        </w:rPr>
        <w:footnoteReference w:id="209"/>
      </w:r>
      <w:r>
        <w:rPr>
          <w:rFonts w:ascii="IRNazanin" w:hAnsi="IRNazanin" w:eastAsia="IRNazanin"/>
          <w:color w:val="111111"/>
          <w:sz w:val="28"/>
          <w:sz w:val="28"/>
          <w:szCs w:val="28"/>
          <w:rtl w:val="true"/>
          <w:lang w:bidi="fa-IR"/>
        </w:rPr>
        <w:t xml:space="preserve">پس از پایان یافتن ساخت کشتی، خداوند بر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سریانی اعلام کن تا همه حیوانات جهان نزد تو آیند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جهانی کرد وهمۀ حیوانات حاضر شدند،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از حیوانات </w:t>
      </w:r>
    </w:p>
    <w:p>
      <w:pPr>
        <w:pStyle w:val="BookText"/>
        <w:rPr/>
      </w:pPr>
      <w:r>
        <w:rPr>
          <w:rFonts w:ascii="IRNazanin" w:hAnsi="IRNazanin" w:eastAsia="IRNazanin"/>
          <w:color w:val="111111"/>
          <w:sz w:val="28"/>
          <w:sz w:val="28"/>
          <w:szCs w:val="28"/>
          <w:rtl w:val="true"/>
          <w:lang w:bidi="fa-IR"/>
        </w:rPr>
        <w:t>یک جفت گرفت و در کشتی جای داد،</w:t>
      </w:r>
      <w:r>
        <w:rPr>
          <w:rStyle w:val="FootnoteAnchor"/>
          <w:rtl w:val="true"/>
        </w:rPr>
        <w:footnoteReference w:id="210"/>
      </w:r>
      <w:r>
        <w:rPr>
          <w:rFonts w:ascii="IRNazanin" w:hAnsi="IRNazanin" w:eastAsia="IRNazanin"/>
          <w:color w:val="111111"/>
          <w:sz w:val="28"/>
          <w:sz w:val="28"/>
          <w:szCs w:val="28"/>
          <w:rtl w:val="true"/>
          <w:lang w:bidi="fa-IR"/>
        </w:rPr>
        <w:t>تا پس از غرق شدن سایر موجودات در زمین، تکثیر نسل کرده، نوعآن ها منقرض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اعضای خانواده و نزدیکان خویش را جز همسر،</w:t>
      </w:r>
      <w:r>
        <w:rPr>
          <w:rStyle w:val="FootnoteAnchor"/>
          <w:rtl w:val="true"/>
        </w:rPr>
        <w:footnoteReference w:id="211"/>
      </w:r>
      <w:r>
        <w:rPr>
          <w:rFonts w:ascii="IRNazanin" w:hAnsi="IRNazanin" w:eastAsia="IRNazanin"/>
          <w:color w:val="111111"/>
          <w:sz w:val="28"/>
          <w:sz w:val="28"/>
          <w:szCs w:val="28"/>
          <w:rtl w:val="true"/>
          <w:lang w:bidi="fa-IR"/>
        </w:rPr>
        <w:t>و یکی از پسرانش،</w:t>
      </w:r>
      <w:r>
        <w:rPr>
          <w:rStyle w:val="FootnoteAnchor"/>
          <w:rtl w:val="true"/>
        </w:rPr>
        <w:footnoteReference w:id="212"/>
      </w:r>
      <w:r>
        <w:rPr>
          <w:rFonts w:ascii="IRNazanin" w:hAnsi="IRNazanin" w:eastAsia="IRNazanin"/>
          <w:color w:val="111111"/>
          <w:sz w:val="28"/>
          <w:sz w:val="28"/>
          <w:szCs w:val="28"/>
          <w:rtl w:val="true"/>
          <w:lang w:bidi="fa-IR"/>
        </w:rPr>
        <w:t>که به خدا کفر ورزیده بودند بر کشتی سوار کند، همچنین به او فرمان داد تا؛ غیر از نزدیکان خود، مؤمنینی را که تعدادشان اندک بود،</w:t>
      </w:r>
      <w:r>
        <w:rPr>
          <w:rStyle w:val="FootnoteAnchor"/>
          <w:rtl w:val="true"/>
        </w:rPr>
        <w:footnoteReference w:id="213"/>
      </w:r>
      <w:r>
        <w:rPr>
          <w:rFonts w:ascii="IRNazanin" w:hAnsi="IRNazanin" w:eastAsia="IRNazanin"/>
          <w:color w:val="111111"/>
          <w:sz w:val="28"/>
          <w:sz w:val="28"/>
          <w:szCs w:val="28"/>
          <w:rtl w:val="true"/>
          <w:lang w:bidi="fa-IR"/>
        </w:rPr>
        <w:t>نیز با خود حمل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آماده کرده و به 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شوید و هنگام حرکت و توقّف کشتی، نام خدای متعال را به عنوان تیمّن بر زبان آورید، چون کشتی سبب رهایی نیست، بلکه می بایست دل های خود را متوجّه خدا کنید، لذا او به حرکت درآورنده و متوقّف کنندۀ </w:t>
      </w:r>
      <w:bookmarkStart w:id="196" w:name="pg10687_181182"/>
    </w:p>
    <w:p>
      <w:pPr>
        <w:pStyle w:val="BookText"/>
        <w:rPr/>
      </w:pPr>
      <w:bookmarkEnd w:id="196"/>
      <w:r>
        <w:rPr>
          <w:rFonts w:ascii="IRNazanin" w:hAnsi="IRNazanin" w:eastAsia="IRNazanin"/>
          <w:color w:val="111111"/>
          <w:sz w:val="28"/>
          <w:sz w:val="28"/>
          <w:szCs w:val="28"/>
          <w:rtl w:val="true"/>
          <w:lang w:bidi="fa-IR"/>
        </w:rPr>
        <w:t>کشتی است</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197" w:name="__RefHeading___Toc1501958_1051229030"/>
      <w:bookmarkStart w:id="198" w:name="_Toc75"/>
      <w:bookmarkEnd w:id="197"/>
      <w:r>
        <w:rPr>
          <w:rtl w:val="true"/>
        </w:rPr>
        <w:t>سرگذشت دردناک فرزند نوح</w:t>
      </w:r>
      <w:bookmarkEnd w:id="198"/>
    </w:p>
    <w:p>
      <w:pPr>
        <w:pStyle w:val="BookText"/>
        <w:rPr/>
      </w:pPr>
      <w:r>
        <w:rPr>
          <w:rFonts w:ascii="IRNazanin" w:hAnsi="IRNazanin" w:eastAsia="IRNazanin"/>
          <w:color w:val="111111"/>
          <w:sz w:val="28"/>
          <w:sz w:val="28"/>
          <w:szCs w:val="28"/>
          <w:rtl w:val="true"/>
          <w:lang w:bidi="fa-IR"/>
        </w:rPr>
        <w:t>پس از آن به سراغ پسر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پدری، آن حضرت را بر آن داشت تا او را که به جهت پافشاری بر کفر از کشتی فاصله داشت، به نزد خود فرا خواند، لذا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همراه با ما سوار شو تا از غرق شدن رهایی یابی، کفر نورز و به انکار دین خدا مپرداز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پسر دعوت پدرش را نپذیرفت و بر نافرمانی خود اصرار ورزید و تصوّر کرد آن چه قرار است به وجود آید، یک سلسله امور طبیعی و معمولی است و امیدوار بود که بدون سوار شدن بر کشتی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کوهی که آب به آن نمی رسد، پناه می برم و از غرق شدن نجات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نگهداری در برابر فرمان خدا نیست، مگر آن کس که خدا به او رحم کند، ولی او همچنان از دادن پاسخ مثبت به پدر امتناع می ورزید و تصوّر می کرد تلاشش برای دست یابی به قلّۀ کوه، او را از غرق شدن می رهاند، ولی قدرت آب و امواج خروشان آن، فرزند گمراه و کافر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خاندان من است و وعده تو در مورد نجات خاندانم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پاسخ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او عمل ناصالحی است، بنابراین آنچه را از آن آگاه نیستی، از من مخواه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از درگاهت چیزی بخواهم که آگاهی به </w:t>
      </w:r>
    </w:p>
    <w:p>
      <w:pPr>
        <w:pStyle w:val="BookText"/>
        <w:rPr/>
      </w:pPr>
      <w:r>
        <w:rPr>
          <w:rFonts w:ascii="IRNazanin" w:hAnsi="IRNazanin" w:eastAsia="IRNazanin"/>
          <w:color w:val="111111"/>
          <w:sz w:val="28"/>
          <w:sz w:val="28"/>
          <w:szCs w:val="28"/>
          <w:rtl w:val="true"/>
          <w:lang w:bidi="fa-IR"/>
        </w:rPr>
        <w:t>آن ندارم و اگر مرا نبخشی و به من رحم نکنی، از زیانکاران خواهم بود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بدین ترتیب آب بالا آمد،</w:t>
      </w:r>
      <w:r>
        <w:rPr>
          <w:rStyle w:val="FootnoteAnchor"/>
          <w:rtl w:val="true"/>
        </w:rPr>
        <w:footnoteReference w:id="216"/>
      </w:r>
      <w:r>
        <w:rPr>
          <w:rFonts w:ascii="IRNazanin" w:hAnsi="IRNazanin" w:eastAsia="IRNazanin"/>
          <w:color w:val="111111"/>
          <w:sz w:val="28"/>
          <w:sz w:val="28"/>
          <w:szCs w:val="28"/>
          <w:rtl w:val="true"/>
          <w:lang w:bidi="fa-IR"/>
        </w:rPr>
        <w:t>کشتی در میان امواج خروشانی چون کوه، به حرکت درآمد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خداوند باران شدیدی را فرو فرستاد که زمین مانند آن را به خود ندیده بود، به زمین نیز فرمان داد تا آبها ازگوشه وکنار آن جوشیدن گیرد، بدین ترتیب باران وآب زمین با یکدیگردرآمیخته،طوفان مهیبی بوجودآوردند که برای عبرت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 کافران مقدّر شده بود</w:t>
      </w:r>
      <w:r>
        <w:rPr>
          <w:rFonts w:eastAsia="IRNazanin" w:cs="IRNazanin"/>
          <w:color w:val="111111"/>
          <w:sz w:val="28"/>
          <w:szCs w:val="28"/>
          <w:rtl w:val="true"/>
          <w:lang w:bidi="fa-IR"/>
        </w:rPr>
        <w:t>.</w:t>
      </w:r>
      <w:r>
        <w:rPr>
          <w:rStyle w:val="FootnoteAnchor"/>
          <w:rtl w:val="true"/>
        </w:rPr>
        <w:footnoteReference w:id="2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 سیل و آب سراسر جهان را فرا گرفت، سرنشینان کشتی نجات یافتند و گنهکاران به هلاکت رسیدند، هنگامی که مجازات الهی در مورد قوم ستمگر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آن سنگدلان لجوج و تیره بختانِ کوردل،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زمین فرمان داد تا آب خود را فرو برد و به آسمان نیز دستور داد تا از بارش باران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فرمان، بی درنگ آب های زمین فرونشستند و آسمان از باریدن بازایستاد و کشتی بر سینه کوه جودی،</w:t>
      </w:r>
      <w:r>
        <w:rPr>
          <w:rStyle w:val="FootnoteAnchor"/>
          <w:rtl w:val="true"/>
        </w:rPr>
        <w:footnoteReference w:id="219"/>
      </w:r>
      <w:r>
        <w:rPr>
          <w:rFonts w:ascii="IRNazanin" w:hAnsi="IRNazanin" w:eastAsia="IRNazanin"/>
          <w:color w:val="111111"/>
          <w:sz w:val="28"/>
          <w:sz w:val="28"/>
          <w:szCs w:val="28"/>
          <w:rtl w:val="true"/>
          <w:lang w:bidi="fa-IR"/>
        </w:rPr>
        <w:t xml:space="preserve">پهلو گرفت، پس از آنکه کشتی در کنار کوه لنگر انداخت و زمین آب ها را فرو برد، خداوند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از کشتی فرود آید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طبق برخی از روایات در سرزمین موصل فرود آمدند،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w:t>
      </w:r>
      <w:r>
        <w:rPr>
          <w:rStyle w:val="FootnoteAnchor"/>
          <w:rtl w:val="true"/>
        </w:rPr>
        <w:footnoteReference w:id="221"/>
      </w:r>
      <w:r>
        <w:rPr>
          <w:rFonts w:ascii="IRNazanin" w:hAnsi="IRNazanin" w:eastAsia="IRNazanin"/>
          <w:color w:val="111111"/>
          <w:sz w:val="28"/>
          <w:sz w:val="28"/>
          <w:szCs w:val="28"/>
          <w:rtl w:val="true"/>
          <w:lang w:bidi="fa-IR"/>
        </w:rPr>
        <w:t xml:space="preserve">در پای همان کوه جودی خانه هایی ساختند و نام آن را سَوْقُ الثّمانین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هشتاد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کم نسل بشر از همان هشتاد نفر که سه نفر از آن ها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حام و 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ادامه یافت و رو به افزایش نهاد و نیز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کوه جودی مسجدی ساخت و در آن با پیروانش به عبادت خدای یکتا و بی همتا می پرداخت</w:t>
      </w:r>
      <w:r>
        <w:rPr>
          <w:rFonts w:eastAsia="IRNazanin" w:cs="IRNazanin"/>
          <w:color w:val="111111"/>
          <w:sz w:val="28"/>
          <w:szCs w:val="28"/>
          <w:rtl w:val="true"/>
          <w:lang w:bidi="fa-IR"/>
        </w:rPr>
        <w:t>.</w:t>
      </w:r>
      <w:r>
        <w:rPr>
          <w:rStyle w:val="FootnoteAnchor"/>
          <w:rtl w:val="true"/>
        </w:rPr>
        <w:footnoteReference w:id="22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0687_181189"/>
      <w:bookmarkStart w:id="200" w:name="pg10687_181189"/>
      <w:bookmarkEnd w:id="200"/>
    </w:p>
    <w:p>
      <w:pPr>
        <w:pStyle w:val="Heading3"/>
        <w:numPr>
          <w:ilvl w:val="2"/>
          <w:numId w:val="1"/>
        </w:numPr>
        <w:rPr/>
      </w:pPr>
      <w:bookmarkStart w:id="201" w:name="pg10687_181189"/>
      <w:bookmarkStart w:id="202" w:name="__RefHeading___Toc1501960_1051229030"/>
      <w:bookmarkStart w:id="203" w:name="_Toc76"/>
      <w:bookmarkEnd w:id="201"/>
      <w:bookmarkEnd w:id="202"/>
      <w:r>
        <w:rPr>
          <w:rtl w:val="true"/>
        </w:rPr>
        <w:t>روايت پنجم</w:t>
      </w:r>
      <w:r>
        <w:rPr>
          <w:rtl w:val="true"/>
        </w:rPr>
        <w:t xml:space="preserve">: </w:t>
      </w:r>
      <w:r>
        <w:rPr>
          <w:rtl w:val="true"/>
        </w:rPr>
        <w:t xml:space="preserve">قصه زندگي حضرت هود </w:t>
      </w:r>
      <w:r>
        <w:rPr>
          <w:rtl w:val="true"/>
        </w:rPr>
        <w:t>(</w:t>
      </w:r>
      <w:r>
        <w:rPr>
          <w:rtl w:val="true"/>
        </w:rPr>
        <w:t>علیه السلام</w:t>
      </w:r>
      <w:r>
        <w:rPr>
          <w:rtl w:val="true"/>
        </w:rPr>
        <w:t xml:space="preserve">) </w:t>
      </w:r>
      <w:r>
        <w:rPr>
          <w:rtl w:val="true"/>
        </w:rPr>
        <w:t>و قوم عاد</w:t>
      </w:r>
      <w:bookmarkEnd w:id="203"/>
    </w:p>
    <w:p>
      <w:pPr>
        <w:pStyle w:val="Heading4"/>
        <w:numPr>
          <w:ilvl w:val="3"/>
          <w:numId w:val="1"/>
        </w:numPr>
        <w:rPr/>
      </w:pPr>
      <w:bookmarkStart w:id="204" w:name="__RefHeading___Toc1501962_1051229030"/>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می کنم آغاز با نام خدای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هود را در چند داستان</w:t>
      </w:r>
    </w:p>
    <w:p>
      <w:pPr>
        <w:pStyle w:val="Heading4"/>
        <w:numPr>
          <w:ilvl w:val="3"/>
          <w:numId w:val="1"/>
        </w:numPr>
        <w:rPr/>
      </w:pPr>
      <w:bookmarkStart w:id="206" w:name="__RefHeading___Toc1501964_1051229030"/>
      <w:bookmarkStart w:id="207" w:name="_Toc78"/>
      <w:bookmarkEnd w:id="206"/>
      <w:r>
        <w:rPr>
          <w:rtl w:val="true"/>
        </w:rPr>
        <w:t xml:space="preserve">شناسنامه حضرت هود </w:t>
      </w:r>
      <w:r>
        <w:rPr>
          <w:rtl w:val="true"/>
        </w:rPr>
        <w:t>(</w:t>
      </w:r>
      <w:r>
        <w:rPr>
          <w:rtl w:val="true"/>
        </w:rPr>
        <w:t>علیه السلام</w:t>
      </w:r>
      <w:r>
        <w:rPr>
          <w:rtl w:val="true"/>
        </w:rPr>
        <w:t>)</w:t>
      </w:r>
      <w:bookmarkEnd w:id="207"/>
    </w:p>
    <w:p>
      <w:pPr>
        <w:pStyle w:val="BookText"/>
        <w:rPr/>
      </w:pP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الهی و نام مبارکش هفت بار در قرآن آمده و یک سوره به نام او نامیده شده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وی از نوادگان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هفت واسطه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نسب او را چنین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بن عبدالله بن رباح بن خلود بن عاد بن عوص بن ارم بن سام بن نوح</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آن حضرت دوهزار و ششصد و چهل و هشت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پدرش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نام مادرش بکیه</w:t>
      </w:r>
      <w:r>
        <w:rPr>
          <w:rStyle w:val="FootnoteAnchor"/>
          <w:rtl w:val="true"/>
        </w:rPr>
        <w:footnoteReference w:id="226"/>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دومین پیامبری است که در برابر بت و بت پرستی قیام و مبارزه کرد</w:t>
      </w:r>
      <w:r>
        <w:rPr>
          <w:rFonts w:eastAsia="IRNazanin" w:cs="IRNazanin"/>
          <w:color w:val="111111"/>
          <w:sz w:val="28"/>
          <w:szCs w:val="28"/>
          <w:rtl w:val="true"/>
          <w:lang w:bidi="fa-IR"/>
        </w:rPr>
        <w:t>.</w:t>
      </w:r>
      <w:r>
        <w:rPr>
          <w:rStyle w:val="FootnoteAnchor"/>
          <w:rtl w:val="true"/>
        </w:rPr>
        <w:footnoteReference w:id="22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برای این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از ضلالت قومش هدایت </w:t>
      </w:r>
    </w:p>
    <w:p>
      <w:pPr>
        <w:pStyle w:val="BookText"/>
        <w:rPr/>
      </w:pPr>
      <w:r>
        <w:rPr>
          <w:rFonts w:ascii="IRNazanin" w:hAnsi="IRNazanin" w:eastAsia="IRNazanin"/>
          <w:color w:val="111111"/>
          <w:sz w:val="28"/>
          <w:sz w:val="28"/>
          <w:szCs w:val="28"/>
          <w:rtl w:val="true"/>
          <w:lang w:bidi="fa-IR"/>
        </w:rPr>
        <w:t>یافته بود و از سوی خدا برای هدایت قوم گمراهش برانگیخته شده بود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دربارۀ مدفن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مفسران و مورخان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روایات حاکی از آن استکه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نخلستانی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پشت کوفه مدفون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به فرزندانش وصیت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فَادفِنونی فی قَبِر اَخوی هود و صالح؛ مرا در جوار برادرانم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اگرچه در این روایات، به صراحت به مکان دقیق قبر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است، اما با دقت در عبارت های آن ها می توان احتمال داد که مدفن آن حضرت، منطقه ای بین نجف و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حد فاصل دو شهر کوفه و نجف، قبرستان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دارد و جادۀ کوفه به نجف از میان آن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همین جاده، تابلویی نصب شده که بر آن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انبیاءِ اللهِ هود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نقل شده که نشان می دهد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حَضَرموت واقع در شرق یمن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 سرخی است در حضرموت</w:t>
      </w:r>
      <w:r>
        <w:rPr>
          <w:rFonts w:eastAsia="IRNazanin" w:cs="IRNazanin"/>
          <w:color w:val="111111"/>
          <w:sz w:val="28"/>
          <w:szCs w:val="28"/>
          <w:rtl w:val="true"/>
          <w:lang w:bidi="fa-IR"/>
        </w:rPr>
        <w:t>.</w:t>
      </w:r>
      <w:r>
        <w:rPr>
          <w:rStyle w:val="FootnoteAnchor"/>
          <w:rtl w:val="true"/>
        </w:rPr>
        <w:footnoteReference w:id="23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به نقل از ابن نباته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مکان، قبر بزرگی بود که یهودیان اموات خود را در اطراف آن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جنازه ای را از مقابل حضرت عبور دادند</w:t>
      </w:r>
      <w:r>
        <w:rPr>
          <w:rFonts w:eastAsia="IRNazanin" w:cs="IRNazanin"/>
          <w:color w:val="111111"/>
          <w:sz w:val="28"/>
          <w:szCs w:val="28"/>
          <w:rtl w:val="true"/>
          <w:lang w:bidi="fa-IR"/>
        </w:rPr>
        <w:t xml:space="preserve">. </w:t>
      </w:r>
      <w:bookmarkStart w:id="208" w:name="pg10687_181195"/>
    </w:p>
    <w:p>
      <w:pPr>
        <w:pStyle w:val="BookText"/>
        <w:rPr/>
      </w:pPr>
      <w:bookmarkEnd w:id="208"/>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دربارۀ این قبر چه می گویند؟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قبر هود پیغمبر است؛ آن گاه که قومش نافرمانی او کردند، به این جا آمد و 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من به این امر از ایشان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یوسف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یعقوب بن اسحاق بن ابراهیم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جا کسی از اهالی مَهره</w:t>
      </w:r>
      <w:r>
        <w:rPr>
          <w:rStyle w:val="FootnoteAnchor"/>
          <w:rtl w:val="true"/>
        </w:rPr>
        <w:footnoteReference w:id="232"/>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سپس پیرمردی به حضور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تو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تا کوه سرخ فاصله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آن چه می گویند؟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قبر ساحری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آن قبر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واین قبر یهودا، پسر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209" w:name="__RefHeading___Toc1501966_1051229030"/>
      <w:bookmarkStart w:id="210" w:name="_Toc79"/>
      <w:bookmarkEnd w:id="209"/>
      <w:r>
        <w:rPr>
          <w:rtl w:val="true"/>
        </w:rPr>
        <w:t xml:space="preserve">رسالت هود </w:t>
      </w:r>
      <w:r>
        <w:rPr>
          <w:rtl w:val="true"/>
        </w:rPr>
        <w:t>(</w:t>
      </w:r>
      <w:r>
        <w:rPr>
          <w:rtl w:val="true"/>
        </w:rPr>
        <w:t>علیه السلام</w:t>
      </w:r>
      <w:r>
        <w:rPr>
          <w:rtl w:val="true"/>
        </w:rPr>
        <w:t xml:space="preserve">) </w:t>
      </w:r>
      <w:r>
        <w:rPr>
          <w:rtl w:val="true"/>
        </w:rPr>
        <w:t>در میان قوم عاد</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عاد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قرآن می توان استفاده کرد که محل سکونت قوم عاد در اَحْقاف بوده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و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بر قومی بنام عاد مبعوث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قوم عاد را بعد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استقرار داد، آن ها افرادی تنومند، بلندقامت و نیرومند بودند، بطوری که با دست خویش، سنگ کوه ها را می شکافتند و به عنوان جنگاوران برگزیده به حساب می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شهرهای آباد، زمین های خرّم و سرسبز و باغ های پرطراوت داشتند، طغیان، بی بند و باری، عیش و نوش و شهوت پرستی و بت پرستی، جهل و گمراهی، لجاجت و سرکشی، در سراپای وجودشان دیده می شد و هرگز حاضر نبودند که از روش خود دست بکشند و در برابر حق تسلیم گردند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پرستش خدای یگانه و ترک بت پرستی دعوت کرد، زیرا آن را تنها راه رهایی از عذاب قیامت می دانست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ولی این دعوت در قوم عاد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تحقیر کرده و او را بی مقدار شمردند و نسبت نادانی و سبک مغزی و دروغ به وی دادند، ولی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این که فرستادۀ خدای جهانیان است و جز خیرخواهی آنان منظوري ندارد، این نسبت هاي ناروا را از خود نفی کرد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دعوت خویش را پی گرفت و با یادآوری نعمت های خدا برای قوم خود، سعی کرد آنها را قانع ساخته و به راه راست باز گرداند،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شما شگفت آور است که خداوند را با زبان فردی از میان خودتان ارشاد و راهنمایی کند تا شما را از عاقبت نافرجامی که در اثر گمراهی تان در انتظار شماست برحذر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به یاد آورید، شاید رستگار شوید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نعمت های وی سپاس نگفتند، بلکه در لذائذ مادی غوطه ور شده و گرفتار تکبّر و خودبینی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مباهات و بیهوده گری بر هر بلندی، بنایی سربه فلک کشیده ساخته و مانند کسانی که می خواهند همیشه زنده بمانند، کاخ</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هایی در کمال شکوه و جلال بنا می کنید و چون ستمگران بد رفتاری نموده و آنگاه که خشمگین می شوید بر کسی رحم نمی کنید، از خدا بترسید و به دستورات او عمل کنید و از من که برای هدایت شما آمده ام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خدایی که نعمت های فراوان مانند فرزندان و احشام و باغ ها و نهرها به شما بخشیده، بیم داشته باشید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قبیله عاد تسلیم دعوت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و سران آن قبیله بر بت پرستی خود پافشاری کرده و خطاب به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دلیل روشنی بر صحت آنچه ما را به آن دعوت می کنی نیاوردی، بنابراین ما دست از پرستش خدایان خود برنمی داریم و تو را راستگو نمی دانیم و تصوّر ما این است که برخی از خدایان ما، تو را آسیب رسانده اند از این رو سخنان بیهوده بر زبان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 صداقتِ آنچه می گویم خدا را گواه می گیرم و شاهد باشید که من از معبودهای غیرخدا بیزارم، شما و خدایانتان همدست شوید و برای من توطئه کنید و اگر قادر هستید لحظه ای کیفرم را تأخیر نیاندازید، من از توطئه شما ترس و واهمه ای ندارم، زیرا متّکی بر خدا هستم و امور من و شما و همۀ موجودات زنده به دست اوست و هرگونه بخواهد 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دعوت من سر تافتید، این سرپیچی به زیان من نیست، چرا که من آنچه را به آن مأمور بودم به شما ابلاغ کردم، خداوند می تواند شما را به هلاکت رسانده و گروهی غیر از شما را روی کار آورد که جایگزین شما در شهر و دیارتان باشند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قوم عاد در برابر اندرزهای پرمهر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پاسخ مثبت دهند، به لجاجت و سرکشی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 ای به ما بگویی، خدای یگانه را بپرستیم و از آنچه پدرانمان می پرستيدند دست برداریم؟ اگر راست می گویی عذابی را که به ما وعده کردی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الهی قطعاً بر شما وارد </w:t>
      </w:r>
      <w:bookmarkStart w:id="211" w:name="pg10687_181200"/>
    </w:p>
    <w:p>
      <w:pPr>
        <w:pStyle w:val="BookText"/>
        <w:rPr/>
      </w:pPr>
      <w:bookmarkEnd w:id="211"/>
      <w:r>
        <w:rPr>
          <w:rFonts w:ascii="IRNazanin" w:hAnsi="IRNazanin" w:eastAsia="IRNazanin"/>
          <w:color w:val="111111"/>
          <w:sz w:val="28"/>
          <w:sz w:val="28"/>
          <w:szCs w:val="28"/>
          <w:rtl w:val="true"/>
          <w:lang w:bidi="fa-IR"/>
        </w:rPr>
        <w:t>خواهد شد، در انتظار عذاب الهی باشید و من نیز در انتظار خواهم بود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212" w:name="__RefHeading___Toc1501968_1051229030"/>
      <w:bookmarkStart w:id="213" w:name="_Toc80"/>
      <w:bookmarkEnd w:id="212"/>
      <w:r>
        <w:rPr>
          <w:rtl w:val="true"/>
        </w:rPr>
        <w:t>سرانجام وحشتناک قوم عاد</w:t>
      </w:r>
      <w:bookmarkEnd w:id="213"/>
    </w:p>
    <w:p>
      <w:pPr>
        <w:pStyle w:val="BookText"/>
        <w:rPr/>
      </w:pPr>
      <w:r>
        <w:rPr>
          <w:rFonts w:ascii="IRNazanin" w:hAnsi="IRNazanin" w:eastAsia="IRNazanin"/>
          <w:color w:val="111111"/>
          <w:sz w:val="28"/>
          <w:sz w:val="28"/>
          <w:szCs w:val="28"/>
          <w:rtl w:val="true"/>
          <w:lang w:bidi="fa-IR"/>
        </w:rPr>
        <w:t xml:space="preserve">پس از آنکه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هدایت و ارشاد نمود و آن ها سرپیچی نموده و دعوتش را رد کردند، مدّت سه سال باران،</w:t>
      </w:r>
      <w:r>
        <w:rPr>
          <w:rStyle w:val="FootnoteAnchor"/>
          <w:rtl w:val="true"/>
        </w:rPr>
        <w:footnoteReference w:id="244"/>
      </w:r>
      <w:r>
        <w:rPr>
          <w:rFonts w:ascii="IRNazanin" w:hAnsi="IRNazanin" w:eastAsia="IRNazanin"/>
          <w:color w:val="111111"/>
          <w:sz w:val="28"/>
          <w:sz w:val="28"/>
          <w:szCs w:val="28"/>
          <w:rtl w:val="true"/>
          <w:lang w:bidi="fa-IR"/>
        </w:rPr>
        <w:t xml:space="preserve">از آن ها قطع گردید و این خود هشداری بود که عذاب آن ها نزدیک است، در همین فرصت نیز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 و اندرز قوم خود می پرداخت و به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بخواهید که گناهان گذشتۀ شما را بیامرزد و با توبه کردن به سوی او باز گردید، اگر شما این کار را انجام دهید، خداوند باران پی در پی خواهد فرستاد و نعمت های شما فراوان می گردد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گروهی از قحطی زدگان به نزد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خواستند تا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به دعا برداشت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تان برگردید، چرا که باران رحمت الهی آغاز گشته است،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موعظه و دعای در حقّ امّت خویش ادامه داد، بطوری که سرزمین های آنها مجدّداً سرسبز 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 باز هم به کفر و سرکشی خود ادامه دادند و رسالتِ پیامبر خدا را انکار کردند، آنگاه فرمان خدا تعلّق گرفت که بر آن ها عذاب نازل شود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بادی بسیار شدید بر قوم عاد مسلّط گرداند که هفت شب و هشت روز پی در پی </w:t>
      </w:r>
    </w:p>
    <w:p>
      <w:pPr>
        <w:pStyle w:val="BookText"/>
        <w:rPr/>
      </w:pPr>
      <w:r>
        <w:rPr>
          <w:rFonts w:ascii="IRNazanin" w:hAnsi="IRNazanin" w:eastAsia="IRNazanin"/>
          <w:color w:val="111111"/>
          <w:sz w:val="28"/>
          <w:sz w:val="28"/>
          <w:szCs w:val="28"/>
          <w:rtl w:val="true"/>
          <w:lang w:bidi="fa-IR"/>
        </w:rPr>
        <w:t>برآنان وزیدن گرفت و همان گونه که درخت نخل میان تهی، از ریشه کنده می شد، بدن های آنان از جا کنده شده و بر زمین کوبیده می شد و بدین سان به هلاکت رسیدند و بدن هایشان قطعه قطعه گردید و همگی نابود شدند و یکی هم باقی نماند، به گونه ای که فردای آن روز جز خانه هایشان چیزی دیده نمی شد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مؤمن او را از عذاب رهانید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قرآن چگونگی نجات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ما روشن نساخته است، مطابق پاره ای از روایات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اطرافیانش، بعد از هلاکت قوم، به سرزمین حضر موت کوچ نموده و تا آخر عمر در آن جا زیستند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0687_181206"/>
      <w:bookmarkStart w:id="215" w:name="pg10687_181206"/>
      <w:bookmarkEnd w:id="215"/>
    </w:p>
    <w:p>
      <w:pPr>
        <w:pStyle w:val="Heading3"/>
        <w:numPr>
          <w:ilvl w:val="2"/>
          <w:numId w:val="1"/>
        </w:numPr>
        <w:rPr/>
      </w:pPr>
      <w:bookmarkStart w:id="216" w:name="pg10687_181206"/>
      <w:bookmarkStart w:id="217" w:name="__RefHeading___Toc1501970_1051229030"/>
      <w:bookmarkStart w:id="218" w:name="_Toc81"/>
      <w:bookmarkEnd w:id="216"/>
      <w:bookmarkEnd w:id="217"/>
      <w:r>
        <w:rPr>
          <w:rtl w:val="true"/>
        </w:rPr>
        <w:t>روايت ششم</w:t>
      </w:r>
      <w:r>
        <w:rPr>
          <w:rtl w:val="true"/>
        </w:rPr>
        <w:t xml:space="preserve">: </w:t>
      </w:r>
      <w:r>
        <w:rPr>
          <w:rtl w:val="true"/>
        </w:rPr>
        <w:t xml:space="preserve">قصه زندگي حضرت صالح </w:t>
      </w:r>
      <w:r>
        <w:rPr>
          <w:rtl w:val="true"/>
        </w:rPr>
        <w:t>(</w:t>
      </w:r>
      <w:r>
        <w:rPr>
          <w:rtl w:val="true"/>
        </w:rPr>
        <w:t>علیه السلام</w:t>
      </w:r>
      <w:r>
        <w:rPr>
          <w:rtl w:val="true"/>
        </w:rPr>
        <w:t xml:space="preserve">) </w:t>
      </w:r>
      <w:r>
        <w:rPr>
          <w:rtl w:val="true"/>
        </w:rPr>
        <w:t>و قوم ثمود</w:t>
      </w:r>
      <w:bookmarkEnd w:id="218"/>
    </w:p>
    <w:p>
      <w:pPr>
        <w:pStyle w:val="Heading4"/>
        <w:numPr>
          <w:ilvl w:val="3"/>
          <w:numId w:val="1"/>
        </w:numPr>
        <w:rPr/>
      </w:pPr>
      <w:bookmarkStart w:id="219" w:name="__RefHeading___Toc1501972_1051229030"/>
      <w:bookmarkStart w:id="220" w:name="_Toc8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ای خدای خالق بی نقص 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ذاتت نباشد شکّ و ریب</w:t>
      </w:r>
    </w:p>
    <w:p>
      <w:pPr>
        <w:pStyle w:val="BookText"/>
        <w:rPr/>
      </w:pPr>
      <w:r>
        <w:rPr>
          <w:rFonts w:ascii="IRNazanin" w:hAnsi="IRNazanin" w:eastAsia="IRNazanin"/>
          <w:color w:val="111111"/>
          <w:sz w:val="28"/>
          <w:sz w:val="28"/>
          <w:szCs w:val="28"/>
          <w:rtl w:val="true"/>
          <w:lang w:bidi="fa-IR"/>
        </w:rPr>
        <w:t xml:space="preserve">ای که انعام تو باشد بی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مرا بخشی مدد</w:t>
      </w:r>
    </w:p>
    <w:p>
      <w:pPr>
        <w:pStyle w:val="BookText"/>
        <w:rPr/>
      </w:pPr>
      <w:r>
        <w:rPr>
          <w:rFonts w:ascii="IRNazanin" w:hAnsi="IRNazanin" w:eastAsia="IRNazanin"/>
          <w:color w:val="111111"/>
          <w:sz w:val="28"/>
          <w:sz w:val="28"/>
          <w:szCs w:val="28"/>
          <w:rtl w:val="true"/>
          <w:lang w:bidi="fa-IR"/>
        </w:rPr>
        <w:t xml:space="preserve">از تو می خواهم دهی قلمِ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ذکر کنم ز صالح چند داستان</w:t>
      </w:r>
    </w:p>
    <w:p>
      <w:pPr>
        <w:pStyle w:val="Heading4"/>
        <w:numPr>
          <w:ilvl w:val="3"/>
          <w:numId w:val="1"/>
        </w:numPr>
        <w:rPr/>
      </w:pPr>
      <w:bookmarkStart w:id="221" w:name="__RefHeading___Toc1501974_1051229030"/>
      <w:bookmarkStart w:id="222" w:name="_Toc83"/>
      <w:bookmarkEnd w:id="221"/>
      <w:r>
        <w:rPr>
          <w:rtl w:val="true"/>
        </w:rPr>
        <w:t xml:space="preserve">شناسنامه حضرت صالح </w:t>
      </w:r>
      <w:r>
        <w:rPr>
          <w:rtl w:val="true"/>
        </w:rPr>
        <w:t>(</w:t>
      </w:r>
      <w:r>
        <w:rPr>
          <w:rtl w:val="true"/>
        </w:rPr>
        <w:t>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عظیم الشّأنی است که نام مبارکش در قرآن مجید نُه بار آمده،</w:t>
      </w:r>
      <w:r>
        <w:rPr>
          <w:rStyle w:val="FootnoteAnchor"/>
          <w:rtl w:val="true"/>
        </w:rPr>
        <w:footnoteReference w:id="251"/>
      </w:r>
      <w:r>
        <w:rPr>
          <w:rFonts w:ascii="IRNazanin" w:hAnsi="IRNazanin" w:eastAsia="IRNazanin"/>
          <w:color w:val="111111"/>
          <w:sz w:val="28"/>
          <w:sz w:val="28"/>
          <w:szCs w:val="28"/>
          <w:rtl w:val="true"/>
          <w:lang w:bidi="fa-IR"/>
        </w:rPr>
        <w:t>و از حیث زمان بعد از نوح و قبل از 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دو هزار و نهصد و هفتاد و سه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وی بر قوم ثمود،</w:t>
      </w:r>
      <w:r>
        <w:rPr>
          <w:rStyle w:val="FootnoteAnchor"/>
          <w:rtl w:val="true"/>
        </w:rPr>
        <w:footnoteReference w:id="252"/>
      </w:r>
      <w:r>
        <w:rPr>
          <w:rFonts w:ascii="IRNazanin" w:hAnsi="IRNazanin" w:eastAsia="IRNazanin"/>
          <w:color w:val="111111"/>
          <w:sz w:val="28"/>
          <w:sz w:val="28"/>
          <w:szCs w:val="28"/>
          <w:rtl w:val="true"/>
          <w:lang w:bidi="fa-IR"/>
        </w:rPr>
        <w:t>مبعوث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قطب راوندی گفته است؛ او از نواده های سام بن نوح است،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ثمود بن عاثر بن ارم بن سام بن نوح</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سالگی به پیامبری مبعوث گشت و تا سن صد و بیست سالگی در میان قومش به ارشاد آن ها پرداخت، ولی جز اندکی به او ایمان نیاوردند،</w:t>
      </w:r>
      <w:r>
        <w:rPr>
          <w:rStyle w:val="FootnoteAnchor"/>
          <w:rtl w:val="true"/>
        </w:rPr>
        <w:footnoteReference w:id="254"/>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مقابر متعددی به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که مشهورترین آن ها همان است که در قبرستان وادی السلام و در کنار قبر منسوب به حضرت هود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بحث زندگانی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رام الله در فلسطین نیز قبری هست که اهالی روستا آن را به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ناصرخسرو در سفرنامه اش، قبر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عَکّا واقع در شمال غربی فلسطین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شهرستان عَکّا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آدینه در میان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از بیرون، قبر صالح پیغمبر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ابن جبیر نیز در سفرنامه اش از همین مقام و مقبره یاد کرده و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محراب این مسجد، قبر صالح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خداوند از برکت آن قبر مقدس این بارگاه را از آلودگی کافران، پاک و مطهر و از پلیدی درامان نگه داشته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مجیرالدین حنبلی درکتابش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هلاکت قومش در فلسطین اقامت نمود و در آن جا وفات یافت و گفته می شود که قبر او در سرداب مسجد جامِعُ </w:t>
      </w:r>
      <w:bookmarkStart w:id="223" w:name="pg10687_181210"/>
    </w:p>
    <w:p>
      <w:pPr>
        <w:pStyle w:val="BookText"/>
        <w:rPr/>
      </w:pPr>
      <w:bookmarkEnd w:id="223"/>
      <w:r>
        <w:rPr>
          <w:rFonts w:ascii="Amiri" w:hAnsi="Amiri" w:eastAsia="Amiri" w:cs="Amiri"/>
          <w:color w:val="111111"/>
          <w:sz w:val="28"/>
          <w:sz w:val="28"/>
          <w:szCs w:val="28"/>
          <w:rtl w:val="true"/>
          <w:lang w:bidi="ar-SA"/>
        </w:rPr>
        <w:t>الْاَبْیَض دررَمْلَه است و خدا داناتر است</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مزاردیگری در حومۀ بندرشَرمُ الشِّیخ درشبه جزیرۀ سینا درشرق مصر قرار دارد که به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مکان به دلیل فاصلۀ کوتاهش تا مسکن قوم ثمود مورد توجه قرار گرفته است</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24" w:name="__RefHeading___Toc1501976_1051229030"/>
      <w:bookmarkStart w:id="225" w:name="_Toc84"/>
      <w:bookmarkEnd w:id="224"/>
      <w:r>
        <w:rPr>
          <w:rtl w:val="true"/>
        </w:rPr>
        <w:t xml:space="preserve">رسالت صالح </w:t>
      </w:r>
      <w:r>
        <w:rPr>
          <w:rtl w:val="true"/>
        </w:rPr>
        <w:t>(</w:t>
      </w:r>
      <w:r>
        <w:rPr>
          <w:rtl w:val="true"/>
        </w:rPr>
        <w:t>علیه السلام</w:t>
      </w:r>
      <w:r>
        <w:rPr>
          <w:rtl w:val="true"/>
        </w:rPr>
        <w:t xml:space="preserve">) </w:t>
      </w:r>
      <w:r>
        <w:rPr>
          <w:rtl w:val="true"/>
        </w:rPr>
        <w:t>در میان قوم ثمود</w:t>
      </w:r>
      <w:bookmarkEnd w:id="225"/>
    </w:p>
    <w:p>
      <w:pPr>
        <w:pStyle w:val="BookText"/>
        <w:rPr/>
      </w:pPr>
      <w:r>
        <w:rPr>
          <w:rFonts w:ascii="IRNazanin" w:hAnsi="IRNazanin" w:eastAsia="IRNazanin"/>
          <w:color w:val="111111"/>
          <w:sz w:val="28"/>
          <w:sz w:val="28"/>
          <w:szCs w:val="28"/>
          <w:rtl w:val="true"/>
          <w:lang w:bidi="fa-IR"/>
        </w:rPr>
        <w:t xml:space="preserve">خداوند بنده خالص خود به نام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خاندان خود آنها بود، به عنوان پیامبر خدا به سوی آن ها فرستاده تا راه، از چاه، به آنها نشان دهد و آن ها را از زنجیرهای ذلّت، گمراهی، بت پرستی، تبعیضات، قبیله گرایی و تباهی های دیگر برهاند،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و راهنمایی مردم، از راه های گوناگون وارد شده و به نصیحت آن 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به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را بپرستید و کسی را شریک او قرار ندهید، هم اوست که شما را از خاک آفرید و به آبادانی آن واداشت و اسباب عمران و آبادی را برایتان فراهم ساخت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 قوم ثمود، پذیرای دعوت وی برای پرستش خدا و یگانگی او نشدند و سر به آستان بتانی می ساییدند که بالغ بر هفتاد نوع بود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یکی از عادات ثمودیان زیاده روی در لذّات مادّی؛ چون خوردن و آشامیدن و بنای ساختمان های مجلّل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پیامبرشان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این کارشان نکوهش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تصوّر می</w:t>
      </w:r>
      <w:r>
        <w:rPr>
          <w:rFonts w:eastAsia="IRNazanin" w:cs="IRNazanin"/>
          <w:color w:val="111111"/>
          <w:sz w:val="28"/>
          <w:szCs w:val="28"/>
          <w:rtl w:val="true"/>
          <w:lang w:bidi="fa-IR"/>
        </w:rPr>
        <w:softHyphen/>
        <w:t xml:space="preserve"> </w:t>
      </w:r>
      <w:bookmarkStart w:id="226" w:name="pg10687_181212"/>
    </w:p>
    <w:p>
      <w:pPr>
        <w:pStyle w:val="BookText"/>
        <w:rPr/>
      </w:pPr>
      <w:bookmarkEnd w:id="226"/>
      <w:r>
        <w:rPr>
          <w:rFonts w:ascii="IRNazanin" w:hAnsi="IRNazanin" w:eastAsia="IRNazanin"/>
          <w:color w:val="111111"/>
          <w:sz w:val="28"/>
          <w:sz w:val="28"/>
          <w:szCs w:val="28"/>
          <w:rtl w:val="true"/>
          <w:lang w:bidi="fa-IR"/>
        </w:rPr>
        <w:t>کنیدخداوند شما را در لذّت هایی که از این نعمت ها می برید، به حال خود رها ساخته و خویشتن را از عذاب الهی مصون می دانید؟ چرا هرگونه که خود می خواهید از باغ و بستان ها و چشمه ساران و کشتزارها و خرمای شیرین و تازه، بهره می برید و از کوه برای خود خانه هایی می تراشید که در آن آسوده خاطر زندگی کرده و از آنها لذّت ببرید، ولی خدا را بر این نعمت های فراوان سپاس نمی گویید؟ از خدا بترسید و رهنمودهایم را گردن نهید و از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کنندگان اطاعت نکنید </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 یاد آورید آن گاه که خداوند شما را پس از قوم عاد جانشین قرار داد و در زمین جایگزین تان ساخت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قوم ثمود، پند و اندرز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بلکه اورا به هذیان گویی متّهم 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بر عقل و خِرَدش مستولی شده و به او چنان وانمود کرده که فرستاده خداست، آنان از حضرت خواستند معجزه ای بیاورد تا دلیل بر حقّانیّت پیامبری او از نزد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ماده شتری را به صورت غیرعادی آفرید، برایشان فرستاد و به آنها دستور داد تا به آن شتر آسیبی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آزار و اذیّت شود و نه آن را رَمْ دهند و نه وسیله سواری قرار گیرد و نه ذبح شود، خداوند آب آشامیدن آن را، در روز معیّن قرار داد و استفادۀ مردم را از آب، در روز دیگر مقرّر فرمود و در صورت آسیب رساندن به آن شتر، آنها را به عذاب الهی تهدید کرد و سلامت آنان را در گرو سلامت آن شتر قرار داد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227" w:name="__RefHeading___Toc1501978_1051229030"/>
      <w:bookmarkStart w:id="228" w:name="_Toc85"/>
      <w:bookmarkEnd w:id="227"/>
      <w:r>
        <w:rPr>
          <w:rtl w:val="true"/>
        </w:rPr>
        <w:t xml:space="preserve">معجزۀ حضرت صالح </w:t>
      </w:r>
      <w:r>
        <w:rPr>
          <w:rtl w:val="true"/>
        </w:rPr>
        <w:t>(</w:t>
      </w:r>
      <w:r>
        <w:rPr>
          <w:rtl w:val="true"/>
        </w:rPr>
        <w:t>علیه السلام</w:t>
      </w:r>
      <w:r>
        <w:rPr>
          <w:rtl w:val="true"/>
        </w:rPr>
        <w:t>)</w:t>
      </w:r>
      <w:bookmarkEnd w:id="22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شانزده سالگی به پیامبری رسیده بود و تا صد و بیست سالگی در میان قومش </w:t>
      </w:r>
    </w:p>
    <w:p>
      <w:pPr>
        <w:pStyle w:val="BookText"/>
        <w:rPr/>
      </w:pPr>
      <w:r>
        <w:rPr>
          <w:rFonts w:ascii="IRNazanin" w:hAnsi="IRNazanin" w:eastAsia="IRNazanin"/>
          <w:color w:val="111111"/>
          <w:sz w:val="28"/>
          <w:sz w:val="28"/>
          <w:szCs w:val="28"/>
          <w:rtl w:val="true"/>
          <w:lang w:bidi="fa-IR"/>
        </w:rPr>
        <w:t>به ارشاد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که از هدایت قوم خویش مأیوس گشته بود به آنها پیشنهادی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مردمش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خدایان شما درخواستی دارم اگر خواستۀ مرا برآوردند، از میان شما میدروم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کاری به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شما از خدای من حاجتی بخواهید تا از خداوند خواستار اجابت آن گردم، در این مدّت طولانی من از دست شما به ستوه آمده ام و هم شما از من به ستوه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شما منصفانه است؛ بنابراین شد که نخست،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های آنها تقاضا کند، روز و ساعت تعیین شده فرا رسید، بت پرستان به بیرون شهر کنار بت ها رفتند و خوراکی ها و نوشیدنی های خود را به عنوان تبرّک کنار بت ها نهادند، سپس آنها خوراکی ها را خوردند و نوشیدند و از درگاه بت ها، به دعا و التماس و راز و نیاز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درآنجا حاضرشده بود، آنگاه آنها به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تقاضا داری از بت ها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بت بزرگی کردو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بت بزرگ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مرا برآور، ولی بت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بت جواب مرا نمی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دیگر، تقاضایت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بت دیگر شد و تقاضای خود را درخواست کرد، ولی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به بت ها رو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دهید؟ باز جوابی از ایشان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و ما را با خدای خود اندک زمانی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شدند و در میان خاک زمین در برابر بت ها غلطیدند و خاک را بر سرشان می ریختند و به بت های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به تقاضای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ندهید، همه ما رسوا و مفتضح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تقاضای خود را از بت ها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خود را از آنها خواست، ولی جوابی نشنید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اوّل روز گذشت و خدایان شما، به تقاضای من جواب ندادند، اکنون نوبت شماست که تقاضای خود را از من بخواهید تا از درگاه خداوند بخواهم و همین </w:t>
      </w:r>
    </w:p>
    <w:p>
      <w:pPr>
        <w:pStyle w:val="BookText"/>
        <w:rPr/>
      </w:pPr>
      <w:r>
        <w:rPr>
          <w:rFonts w:ascii="IRNazanin" w:hAnsi="IRNazanin" w:eastAsia="IRNazanin"/>
          <w:color w:val="111111"/>
          <w:sz w:val="28"/>
          <w:sz w:val="28"/>
          <w:szCs w:val="28"/>
          <w:rtl w:val="true"/>
          <w:lang w:bidi="fa-IR"/>
        </w:rPr>
        <w:t>ساعت تقاضای شما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نفر از بزرگان قوم ثمود، سخن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تقاضای خود را به تو می گوییم، اگر پروردگار تو تقاضای ما را برآورد، تو را به پیامبری می پذیریم و از تو پیروی می کنیم و با همۀ مردم شهر با تو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خواهید تقاضا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نزدیک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که در نزدیکی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تقاضای خود را می گوییم، چون به نزدیک کوه رسیدند، در این هنگام آن هفتاد نفر، به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همین لحظه، شتر سرخ رنگی که پر رنگ و پُر پشم است و بچّه ده ماهه در رحم دارد و عرض قامتش به اندازه یک میل باشد از همین کوه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شما برای من بسیار عظیم است، ولی برای خداوند، آسان می باشد، هماندم،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متوّجه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مکان شتری چنین و چنان خارج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با دعای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شکافته شد، به گونه ای که نزدیک بود از شدّت صدای آن، عقل های حاضران از سرشان بپرد، سپس کوه مانند زنی که درد زایمان گرفته باشد، مضطرب و نالان گردید و ناگهان سر شتری ماده، از آن بیرون آمد و بدنبال آن سایر اعضای بدن آن شتر بیرون آمد و روی دست و پایش به طور استوار بر زمین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معجزه عظیم حیرت زده گشته بودند، از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اگر خدای او قدرت دارد، هم اینک بچّه شیرخوارۀ آن حیوان را نیز به دنیا آورد، چیزی نگذشت که بچّه شتر در کنار ناقۀ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خزیدن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به آن هفتاد نفر خطاب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تقاضایی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بیا با هم نزد قوم خود برویم و آنچه دیدیم به آنها خبر دهیم تا آنها به تو ایمان آورند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هفتاد نفر به سوی قوم ثمود، حرکت کردند، ولی هنوز به قوم نرسیده بودند که شصت و چهار نفر آنها مرتدّ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دیدیم سحر و جادو و دروغ بود</w:t>
      </w:r>
      <w:r>
        <w:rPr>
          <w:rFonts w:eastAsia="IRNazanin" w:cs="IRNazanin"/>
          <w:color w:val="111111"/>
          <w:sz w:val="28"/>
          <w:szCs w:val="28"/>
          <w:rtl w:val="true"/>
          <w:lang w:bidi="fa-IR"/>
        </w:rPr>
        <w:t xml:space="preserve">. </w:t>
      </w:r>
      <w:bookmarkStart w:id="229" w:name="pg10687_181218"/>
    </w:p>
    <w:p>
      <w:pPr>
        <w:pStyle w:val="BookText"/>
        <w:rPr/>
      </w:pPr>
      <w:bookmarkEnd w:id="229"/>
      <w:r>
        <w:rPr>
          <w:rFonts w:ascii="IRNazanin" w:hAnsi="IRNazanin" w:eastAsia="IRNazanin"/>
          <w:color w:val="111111"/>
          <w:sz w:val="28"/>
          <w:sz w:val="28"/>
          <w:szCs w:val="28"/>
          <w:rtl w:val="true"/>
          <w:lang w:bidi="fa-IR"/>
        </w:rPr>
        <w:t>وقتی که به قوم رسیدند آن شش نفر باقی مانده گواهی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دیدیم حق است، ولی قوم سخن آنها را نپذیرفتند و اعجاز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جادو و دروغ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شش نفر هم بعدها یک نفر کافر گشت و او همان کسی بود که آن شتر را پی کرد و کُشت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این شتر مدّتی میان آنان بود و از گیاهان زمین تغذیه می کرد و برای آشامیدن آب یک روز می رفت و یک روز دیگر از خوردن آب باز می ایستاد، تردیدی نبود که این حالت عدّۀ زیادی از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جذب کرده بود، چرا که آنها وجود این شتر را نشانه ای به صدق نبوّت و پیامبری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کار، طبقۀ اشراف را به وحشت انداخت و آنها بر نابودی دولت خویش و سپری شدن قدرت و شوکتِ خود،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تصمیم گرفتند ناقۀ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نقشۀ آنان گردید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پیش از توبه، برای رسیدن عذابی که به شما وعده داده شده، شتاب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قوم او در پاسخش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و گروندگانِ همراهت را به فال بد می گیریم، زیرا پس از آنکه تو رسالت خود را برای ما آوردی، قحطی و خشکسالی، دامنگیر ما شد و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اشراف متکبّر، مؤمنان را بر ایمانشان مورد نکوهش قرار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ایمان آورده اید کافریم</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230" w:name="__RefHeading___Toc1501980_1051229030"/>
      <w:bookmarkStart w:id="231" w:name="_Toc86"/>
      <w:bookmarkEnd w:id="230"/>
      <w:r>
        <w:rPr>
          <w:rtl w:val="true"/>
        </w:rPr>
        <w:t xml:space="preserve">نقشۀ قتل حضرت صالح </w:t>
      </w:r>
      <w:r>
        <w:rPr>
          <w:rtl w:val="true"/>
        </w:rPr>
        <w:t>(</w:t>
      </w:r>
      <w:r>
        <w:rPr>
          <w:rtl w:val="true"/>
        </w:rPr>
        <w:t>علیه السلام</w:t>
      </w:r>
      <w:r>
        <w:rPr>
          <w:rtl w:val="true"/>
        </w:rPr>
        <w:t>)</w:t>
      </w:r>
      <w:bookmarkEnd w:id="23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قوم ثمود نُه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داشتند که بیش از دیگران در زمین فساد و تباهی </w:t>
      </w:r>
      <w:bookmarkStart w:id="232" w:name="pg10687_181220"/>
    </w:p>
    <w:p>
      <w:pPr>
        <w:pStyle w:val="BookText"/>
        <w:rPr/>
      </w:pPr>
      <w:bookmarkEnd w:id="232"/>
      <w:r>
        <w:rPr>
          <w:rFonts w:ascii="IRNazanin" w:hAnsi="IRNazanin" w:eastAsia="IRNazanin"/>
          <w:color w:val="111111"/>
          <w:sz w:val="28"/>
          <w:sz w:val="28"/>
          <w:szCs w:val="28"/>
          <w:rtl w:val="true"/>
          <w:lang w:bidi="fa-IR"/>
        </w:rPr>
        <w:t xml:space="preserve">کرده و کفر ورزیده بودند، این افراد بین خود نقشۀ قتل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کشیده و سوگند یاد کردند که بر او و خانواده اش شبیخون زده و به طور پنهانی آنها را قتل عام کنند و زمانی که طرفداران وبستگانش در جستجوی قاتلین برآمده و مطالبه خون او کنند، آنان از این جرم، اظهار بی اطلاعی کنند و با اطمینان بگویند که وقت کشته شدن او حضور نداشته و در آن دخالت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شهر حِجرکوهی بود که غار و شکافی داشت،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خدا به آنجا می رفته و گاهی شبانه نیز به آنجا می رفت و به مناجات و شب زنده داری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آن حضرت، تصمیم گرفتند به طور مخفیانه به آن کوه رفته و در پشت سنگ های کوه پنهان شوند و در کمین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برند، وقتی که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آمد او را به قتل رسانند و پس از شهادتش به خانه او حمله ور شده و شبانه کار اهل خانه را یکسره نمایند و سپس مخفیانه به خانه های خود برگردند و اگر کسی از این حادثه پرسید، اظهار بی اطلاعی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طرز عجیبی توطئه آنها را خنثی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هنگامی که در گوشه ای از کوه کمین کرده بودند، کوه ریزش کرد و صخره بسیار بزرگی از بالای کوه سرازیر شد و آنها را در لحظه ای کوتاه درهم کوبید و نابود کرد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233" w:name="__RefHeading___Toc1501982_1051229030"/>
      <w:bookmarkStart w:id="234" w:name="_Toc87"/>
      <w:bookmarkEnd w:id="233"/>
      <w:r>
        <w:rPr>
          <w:rtl w:val="true"/>
        </w:rPr>
        <w:t xml:space="preserve">چگونگی کشتن ناقه صالح </w:t>
      </w:r>
      <w:r>
        <w:rPr>
          <w:rtl w:val="true"/>
        </w:rPr>
        <w:t>(</w:t>
      </w:r>
      <w:r>
        <w:rPr>
          <w:rtl w:val="true"/>
        </w:rPr>
        <w:t>علیه السلام</w:t>
      </w:r>
      <w:r>
        <w:rPr>
          <w:rtl w:val="true"/>
        </w:rPr>
        <w:t>)</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کشتن ناقه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چگونگی کشتن ناقه، روایات مختلفی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ثمود زندگی می کرد و داعیه حکمفرمایی داشت، وقتی که دید گروهی به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و روز به روز بر جمعیّت آنها افزوده می شود، به مقام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ورزید، در آن عصر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معشوقۀ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بن 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دیگر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معشوقۀ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قُدار و مَصدَعْ هر شب شراب می خوردند و با آن دو زن به عیش و نوش می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و مَصدَعْ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آمدند تا با شما همبستر شوند، ازآنها اطاعت نکنید و 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ملکۀ ثمود، به خاطر ناقه و رونق گرفتن دعوت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است، ما تمکین نمی کنیم، مگر اینکه ناقه را به هلاکت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زن بدکاره،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پذیرفتند، وقتیکه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و مَصدَعْ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آنها آمدند،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تمکین نمی کنیم تا وقتی که ناقه به هلاکت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نیز با کمک هفت نفر دیگر درکمین آن شتر نشستند، هنگامی که ناقه پس از آشامیدن آب، بازگشت و از کنار مَصدَعْ رد شد، مَصدَعْ تیری به ساق پای او زد که قسمتی از عضلۀ پای ناقه متلاشی گردید، سپس قُدار از کمینگاه خارج شد و با شمشیر به ناقه حمله کرد و آنچنان به پشت پای ناقه ضربت زد که عصب پای او قطع شد و ناقه بر زمین افتاد وفریادجانسوزی سر داد که براثر آن، بچّه اش وحشت زده گریخت، سپس قُدار ضربت دیگری به سینه ناقه زد، آنگاه ناقه را نحر کرد و کشت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اهالی شهرکنار ناقه آمدند وگوشت او را قطعه قطعه نموده و بین خود تقسیم کردندو پختند و خوردند، بچّۀ آن ناقه که مادرش را کشته یافت، به طرف ارتفاعات گریزان شد و با ناله های دردناکی که دل را چاک می داد، در پی مادرش بی تابی می کرد، سپس قوم ثمود نزد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هر یک گناهِ نحر ناقه را به گردن دیگری می انداخت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سراغ بچّه ناقه، اگر آن را سالم به دست آوردید، امید آن است که عذاب از شما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بالای کوه رفته و به جستجوی بچّه ناقه پرداختند، ولی بچّه ناقه را نیافتند</w:t>
      </w:r>
      <w:r>
        <w:rPr>
          <w:rFonts w:eastAsia="IRNazanin" w:cs="IRNazanin"/>
          <w:color w:val="111111"/>
          <w:sz w:val="28"/>
          <w:szCs w:val="28"/>
          <w:rtl w:val="true"/>
          <w:lang w:bidi="fa-IR"/>
        </w:rPr>
        <w:t>.</w:t>
      </w:r>
      <w:r>
        <w:rPr>
          <w:rStyle w:val="FootnoteAnchor"/>
          <w:rtl w:val="true"/>
        </w:rPr>
        <w:footnoteReference w:id="270"/>
      </w:r>
      <w:bookmarkStart w:id="235" w:name="pg10687_181223"/>
    </w:p>
    <w:p>
      <w:pPr>
        <w:pStyle w:val="Heading4"/>
        <w:numPr>
          <w:ilvl w:val="3"/>
          <w:numId w:val="1"/>
        </w:numPr>
        <w:rPr/>
      </w:pPr>
      <w:bookmarkStart w:id="236" w:name="__RefHeading___Toc1501984_1051229030"/>
      <w:bookmarkStart w:id="237" w:name="_Toc88"/>
      <w:bookmarkEnd w:id="235"/>
      <w:bookmarkEnd w:id="236"/>
      <w:r>
        <w:rPr>
          <w:rtl w:val="true"/>
        </w:rPr>
        <w:t>سرنوشت قوم ثمود</w:t>
      </w:r>
      <w:bookmarkEnd w:id="237"/>
    </w:p>
    <w:p>
      <w:pPr>
        <w:pStyle w:val="BookText"/>
        <w:rPr/>
      </w:pPr>
      <w:r>
        <w:rPr>
          <w:rFonts w:ascii="IRNazanin" w:hAnsi="IRNazanin" w:eastAsia="IRNazanin"/>
          <w:color w:val="111111"/>
          <w:sz w:val="28"/>
          <w:sz w:val="28"/>
          <w:szCs w:val="28"/>
          <w:rtl w:val="true"/>
          <w:lang w:bidi="fa-IR"/>
        </w:rPr>
        <w:t xml:space="preserve">با کمال بی شرمی نزد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فرستادۀ خدا هستی،پس عذابی که به ما وعده داده بودی برایمان بیاور</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خداوند به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عذاب من تا سه روز دیگر به سراغ شما خواهد آمد و آن عذاب وعده ای راستین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خداوند را به آنان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آن عذاب را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عذاب این است که چهرۀ شما در روز اوّلِ از این سه روز، زرد می شود و در روز دوم، سرخ می گردد و در روز سوم سیاه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نشانه ها در روز اوّل و دوم و سوم، ظاهر شد، در این میان بعضی مضطرب شدند و به بعضی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عذاب نزدیک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شب،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فرود آمد و صیحه زد، این صیحه به قدری بلند بود که بر اثر آن پرده های گوششان دریده شد و قلب هایشان شکافته گردید و جگرهای شان متلاشی شد و همۀ آنها در یک لحظه به خاک سیاه مرگ افتادند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آن شب به صبح رسید، خداوند صاعقه آتشین و فراگیری از آسمان به سوی آنها فرستاد، آن صاعقه تار و پود آنها را سوزانید و آنها را به طور کلّی از صفحه روزگار برافکند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ولی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به او ایمان آورده بودند نجات یافتند</w:t>
      </w:r>
      <w:r>
        <w:rPr>
          <w:rFonts w:eastAsia="IRNazanin" w:cs="IRNazanin"/>
          <w:color w:val="111111"/>
          <w:sz w:val="28"/>
          <w:szCs w:val="28"/>
          <w:rtl w:val="true"/>
          <w:lang w:bidi="fa-IR"/>
        </w:rPr>
        <w:t xml:space="preserve">. </w:t>
      </w:r>
      <w:bookmarkStart w:id="238" w:name="pg10687_181225"/>
    </w:p>
    <w:p>
      <w:pPr>
        <w:pStyle w:val="Heading3"/>
        <w:numPr>
          <w:ilvl w:val="2"/>
          <w:numId w:val="1"/>
        </w:numPr>
        <w:rPr/>
      </w:pPr>
      <w:bookmarkStart w:id="239" w:name="__RefHeading___Toc1501986_1051229030"/>
      <w:bookmarkStart w:id="240" w:name="_Toc89"/>
      <w:bookmarkEnd w:id="238"/>
      <w:bookmarkEnd w:id="239"/>
      <w:r>
        <w:rPr>
          <w:rtl w:val="true"/>
        </w:rPr>
        <w:t>روايت هفتم</w:t>
      </w:r>
      <w:r>
        <w:rPr>
          <w:rtl w:val="true"/>
        </w:rPr>
        <w:t xml:space="preserve">: </w:t>
      </w:r>
      <w:r>
        <w:rPr>
          <w:rtl w:val="true"/>
        </w:rPr>
        <w:t>قصه زندگي اصحاب الحِجْر</w:t>
      </w:r>
      <w:bookmarkEnd w:id="240"/>
    </w:p>
    <w:p>
      <w:pPr>
        <w:pStyle w:val="BookText"/>
        <w:rPr/>
      </w:pPr>
      <w:r>
        <w:rPr>
          <w:rFonts w:ascii="Amiri" w:hAnsi="Amiri" w:eastAsia="Amiri" w:cs="Amiri"/>
          <w:color w:val="111111"/>
          <w:sz w:val="28"/>
          <w:sz w:val="28"/>
          <w:szCs w:val="28"/>
          <w:rtl w:val="true"/>
          <w:lang w:bidi="ar-SA"/>
        </w:rPr>
        <w:t>اصحاب الحِجْر</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همان قوم سرکشی بودند که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مرفّهی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بزرگشان،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آن ها مبعوث شد، ولی آن ها او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در کجا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و مورّخان چنین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 بود در مسیر کاروان مدینه و شام، در یک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تقریباً اثری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این شهر در گذشته یکی از شهرهای تجاری عربستان بوده و تا آنجا اهمّیّت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هایش به عنوان یک شهر تجاری از آن نام برده است</w:t>
      </w:r>
      <w:r>
        <w:rPr>
          <w:rFonts w:eastAsia="IRNazanin" w:cs="IRNazanin"/>
          <w:color w:val="111111"/>
          <w:sz w:val="28"/>
          <w:szCs w:val="28"/>
          <w:rtl w:val="true"/>
          <w:lang w:bidi="fa-IR"/>
        </w:rPr>
        <w:t>.</w:t>
      </w:r>
      <w:r>
        <w:rPr>
          <w:rStyle w:val="FootnoteAnchor"/>
          <w:rtl w:val="true"/>
        </w:rPr>
        <w:footnoteReference w:id="27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آنها را در بحث داستان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ذکر کردیم، به آنجا مراجعه شود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0687_181229"/>
      <w:bookmarkStart w:id="242" w:name="pg10687_181229"/>
      <w:bookmarkEnd w:id="242"/>
    </w:p>
    <w:p>
      <w:pPr>
        <w:pStyle w:val="Heading3"/>
        <w:numPr>
          <w:ilvl w:val="2"/>
          <w:numId w:val="1"/>
        </w:numPr>
        <w:rPr/>
      </w:pPr>
      <w:bookmarkStart w:id="243" w:name="pg10687_181229"/>
      <w:bookmarkStart w:id="244" w:name="__RefHeading___Toc1501988_1051229030"/>
      <w:bookmarkStart w:id="245" w:name="_Toc90"/>
      <w:bookmarkEnd w:id="243"/>
      <w:bookmarkEnd w:id="244"/>
      <w:r>
        <w:rPr>
          <w:rtl w:val="true"/>
        </w:rPr>
        <w:t>روايت هشتم</w:t>
      </w:r>
      <w:r>
        <w:rPr>
          <w:rtl w:val="true"/>
        </w:rPr>
        <w:t xml:space="preserve">: </w:t>
      </w:r>
      <w:r>
        <w:rPr>
          <w:rtl w:val="true"/>
        </w:rPr>
        <w:t xml:space="preserve">قصه زندگي حضرت ابراهیم </w:t>
      </w:r>
      <w:r>
        <w:rPr>
          <w:rtl w:val="true"/>
        </w:rPr>
        <w:t>(</w:t>
      </w:r>
      <w:r>
        <w:rPr>
          <w:rtl w:val="true"/>
        </w:rPr>
        <w:t>علیه السلام</w:t>
      </w:r>
      <w:r>
        <w:rPr>
          <w:rtl w:val="true"/>
        </w:rPr>
        <w:t xml:space="preserve">) </w:t>
      </w:r>
      <w:r>
        <w:rPr>
          <w:rtl w:val="true"/>
        </w:rPr>
        <w:t>و نمرود</w:t>
      </w:r>
      <w:bookmarkEnd w:id="245"/>
    </w:p>
    <w:p>
      <w:pPr>
        <w:pStyle w:val="Heading4"/>
        <w:numPr>
          <w:ilvl w:val="3"/>
          <w:numId w:val="1"/>
        </w:numPr>
        <w:rPr/>
      </w:pPr>
      <w:bookmarkStart w:id="246" w:name="__RefHeading___Toc1501990_1051229030"/>
      <w:bookmarkStart w:id="247" w:name="_Toc91"/>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می کنم آغاز با نامت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کریم ذوالمنن</w:t>
      </w:r>
    </w:p>
    <w:p>
      <w:pPr>
        <w:pStyle w:val="BookText"/>
        <w:rPr/>
      </w:pPr>
      <w:r>
        <w:rPr>
          <w:rFonts w:ascii="IRNazanin" w:hAnsi="IRNazanin" w:eastAsia="IRNazanin"/>
          <w:color w:val="111111"/>
          <w:sz w:val="28"/>
          <w:sz w:val="28"/>
          <w:szCs w:val="28"/>
          <w:rtl w:val="true"/>
          <w:lang w:bidi="fa-IR"/>
        </w:rPr>
        <w:t xml:space="preserve">از تو خواهم قلمی روان و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دهم از ابراهیم شرح ماجرا</w:t>
      </w:r>
    </w:p>
    <w:p>
      <w:pPr>
        <w:pStyle w:val="Heading4"/>
        <w:numPr>
          <w:ilvl w:val="3"/>
          <w:numId w:val="1"/>
        </w:numPr>
        <w:rPr/>
      </w:pPr>
      <w:bookmarkStart w:id="248" w:name="__RefHeading___Toc1501992_1051229030"/>
      <w:bookmarkStart w:id="249" w:name="_Toc92"/>
      <w:bookmarkEnd w:id="248"/>
      <w:r>
        <w:rPr>
          <w:rtl w:val="true"/>
        </w:rPr>
        <w:t xml:space="preserve">شناسنامه حضرت ابراهیم </w:t>
      </w:r>
      <w:r>
        <w:rPr>
          <w:rtl w:val="true"/>
        </w:rPr>
        <w:t>(</w:t>
      </w:r>
      <w:r>
        <w:rPr>
          <w:rtl w:val="true"/>
        </w:rPr>
        <w:t>علیه السلام</w:t>
      </w:r>
      <w:r>
        <w:rPr>
          <w:rtl w:val="true"/>
        </w:rPr>
        <w:t>)</w:t>
      </w:r>
      <w:bookmarkEnd w:id="249"/>
    </w:p>
    <w:p>
      <w:pPr>
        <w:pStyle w:val="BookText"/>
        <w:rPr/>
      </w:pPr>
      <w:r>
        <w:rPr>
          <w:rFonts w:ascii="IRNazanin" w:hAnsi="IRNazanin" w:eastAsia="IRNazanin"/>
          <w:color w:val="111111"/>
          <w:sz w:val="28"/>
          <w:sz w:val="28"/>
          <w:szCs w:val="28"/>
          <w:rtl w:val="true"/>
          <w:lang w:bidi="fa-IR"/>
        </w:rPr>
        <w:t xml:space="preserve">نام مبارک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پنج سوره قرآن، حداقل شصت و نُه بار تکرار شده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راجع به این پیامبر و حالات گوناگون او از کودکی تا شیخوخیّت قریب صد و نود و پنج آیه آمده و نیز سوره ای مستقل به نام او در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سُریانی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پدر مهربان،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گردیده و بعضی گویند معنی ابراهیم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مِنَ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اِلی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از بت ها دوری می جسته و به خداوند خویش گرویده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سه هزار و سیصد و بیست و سه سال بعد از هبوط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bookmarkStart w:id="250" w:name="pg10687_181231"/>
    </w:p>
    <w:p>
      <w:pPr>
        <w:pStyle w:val="BookText"/>
        <w:rPr/>
      </w:pPr>
      <w:bookmarkEnd w:id="250"/>
      <w:r>
        <w:rPr>
          <w:rFonts w:ascii="IRNazanin" w:hAnsi="IRNazanin" w:eastAsia="IRNazanin"/>
          <w:color w:val="111111"/>
          <w:sz w:val="28"/>
          <w:sz w:val="28"/>
          <w:szCs w:val="28"/>
          <w:rtl w:val="true"/>
          <w:lang w:bidi="fa-IR"/>
        </w:rPr>
        <w:t xml:space="preserve">مورخین نام 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حاء و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آذر،</w:t>
      </w:r>
      <w:r>
        <w:rPr>
          <w:rStyle w:val="FootnoteAnchor"/>
          <w:rtl w:val="true"/>
        </w:rPr>
        <w:footnoteReference w:id="279"/>
      </w:r>
      <w:r>
        <w:rPr>
          <w:rFonts w:ascii="IRNazanin" w:hAnsi="IRNazanin" w:eastAsia="IRNazanin"/>
          <w:color w:val="111111"/>
          <w:sz w:val="28"/>
          <w:sz w:val="28"/>
          <w:szCs w:val="28"/>
          <w:rtl w:val="true"/>
          <w:lang w:bidi="fa-IR"/>
        </w:rPr>
        <w:t xml:space="preserve">و برخی نام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کربتا بن کرثی،</w:t>
      </w:r>
      <w:r>
        <w:rPr>
          <w:rStyle w:val="FootnoteAnchor"/>
          <w:rtl w:val="true"/>
        </w:rPr>
        <w:footnoteReference w:id="280"/>
      </w:r>
      <w:r>
        <w:rPr>
          <w:rFonts w:ascii="IRNazanin" w:hAnsi="IRNazanin" w:eastAsia="IRNazanin"/>
          <w:color w:val="111111"/>
          <w:sz w:val="28"/>
          <w:sz w:val="28"/>
          <w:szCs w:val="28"/>
          <w:rtl w:val="true"/>
          <w:lang w:bidi="fa-IR"/>
        </w:rPr>
        <w:t xml:space="preserve">و 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لاحج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پیامبر اولوالعزم است که دارای شریعت و کتاب مستقل بوده،</w:t>
      </w:r>
      <w:r>
        <w:rPr>
          <w:rStyle w:val="FootnoteAnchor"/>
          <w:rtl w:val="true"/>
        </w:rPr>
        <w:footnoteReference w:id="282"/>
      </w:r>
      <w:r>
        <w:rPr>
          <w:rFonts w:ascii="IRNazanin" w:hAnsi="IRNazanin" w:eastAsia="IRNazanin"/>
          <w:color w:val="111111"/>
          <w:sz w:val="28"/>
          <w:sz w:val="28"/>
          <w:szCs w:val="28"/>
          <w:rtl w:val="true"/>
          <w:lang w:bidi="fa-IR"/>
        </w:rPr>
        <w:t xml:space="preserve">و دعوت جهانی داشته، او حدود هزار سال بعد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سلسله نسب او تا نوح را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تارخ بن ناحور بن سروح بن رعو بن فالج بن عابر بن شالح بن ارفکشاذ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متولّد نشده بود که پدرش از دنیا رفت و آزر عموی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پدر می خواند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این پیامبر بزرگ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Style w:val="FootnoteAnchor"/>
          <w:rtl w:val="true"/>
        </w:rPr>
        <w:footnoteReference w:id="284"/>
      </w:r>
      <w:r>
        <w:rPr>
          <w:rFonts w:ascii="IRNazanin" w:hAnsi="IRNazanin" w:eastAsia="IRNazanin"/>
          <w:color w:val="111111"/>
          <w:sz w:val="28"/>
          <w:sz w:val="28"/>
          <w:szCs w:val="28"/>
          <w:rtl w:val="true"/>
          <w:lang w:bidi="fa-IR"/>
        </w:rPr>
        <w:t>و سرانجام در سنّ صد و هفتاد و پنج سالگی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در باغ عِفْرون، پسر صُوعرحِتّی که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نقره خریداری کرده بودند، پهلوی قبر همسرش ساره و مادر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کردند و اکنون مدفن او شهر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1501994_1051229030"/>
      <w:bookmarkStart w:id="252" w:name="_Toc93"/>
      <w:bookmarkEnd w:id="251"/>
      <w:r>
        <w:rPr>
          <w:rtl w:val="true"/>
        </w:rPr>
        <w:t>پادشاه زمان ابراهیم و اعتقادات مردم</w:t>
      </w:r>
      <w:bookmarkStart w:id="253" w:name="pg10687_181233"/>
      <w:bookmarkEnd w:id="252"/>
    </w:p>
    <w:p>
      <w:pPr>
        <w:pStyle w:val="BookText"/>
        <w:rPr/>
      </w:pPr>
      <w:bookmarkEnd w:id="253"/>
      <w:r>
        <w:rPr>
          <w:rFonts w:ascii="IRNazanin" w:hAnsi="IRNazanin" w:eastAsia="IRNazanin"/>
          <w:color w:val="111111"/>
          <w:sz w:val="28"/>
          <w:sz w:val="28"/>
          <w:szCs w:val="28"/>
          <w:rtl w:val="true"/>
          <w:lang w:bidi="fa-IR"/>
        </w:rPr>
        <w:t xml:space="preserve">ولادت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بن کنعان بن کوش بن حام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علاوه بر بابل، بر سایر نقاط جهان نیز حکومت می کرد،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بر سراسر زمین سلطنت کردند، دو نفر از آنها از مؤمنان به نام سلیمان بن داوود و ذوالقرنین و دو نفر از آنها از کافران به نام نِمرود و بخت النّصر بودند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در عصر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بت پرستی، پرستیدن ستاره و ماه و خورشید هم وجود داشته،</w:t>
      </w:r>
      <w:r>
        <w:rPr>
          <w:rStyle w:val="FootnoteAnchor"/>
          <w:rtl w:val="true"/>
        </w:rPr>
        <w:footnoteReference w:id="287"/>
      </w:r>
      <w:r>
        <w:rPr>
          <w:rFonts w:ascii="IRNazanin" w:hAnsi="IRNazanin" w:eastAsia="IRNazanin"/>
          <w:color w:val="111111"/>
          <w:sz w:val="28"/>
          <w:sz w:val="28"/>
          <w:szCs w:val="28"/>
          <w:rtl w:val="true"/>
          <w:lang w:bidi="fa-IR"/>
        </w:rPr>
        <w:t xml:space="preserve">بابلیان، خدایان زیادی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هر شهری خدایی داشت که نگاهبان آن بود و شهرهای بزرگ و روستاها، خدایان کوچک تری داشتند که آنها را پرستیده و به آنان اظهار علاقه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به طور رسمی، همه در مقابل خدای بزرگ ترشان کُرنِش می کردند، ولی پس از آن که روشن شد، خدایان کوچک جلوه و یا صفات خدایان بزرگ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تعداد خدایان اندک شد و 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خدای بابِل را که بزرگ خدایان بابل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نیاز شدیدی به آمرزش و بخشش خدایان داشتند، از این رو برای آنها پرستش گاه و معبد ساخته و اثاثیه و خوراک و شراب برایشان تهیّه می کردند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254" w:name="__RefHeading___Toc1501996_1051229030"/>
      <w:bookmarkStart w:id="255" w:name="_Toc94"/>
      <w:bookmarkEnd w:id="254"/>
      <w:r>
        <w:rPr>
          <w:rtl w:val="true"/>
        </w:rPr>
        <w:t xml:space="preserve">چگونگی تولد ابراهیم </w:t>
      </w:r>
      <w:r>
        <w:rPr>
          <w:rtl w:val="true"/>
        </w:rPr>
        <w:t>(</w:t>
      </w:r>
      <w:r>
        <w:rPr>
          <w:rtl w:val="true"/>
        </w:rPr>
        <w:t>علیه السلام</w:t>
      </w:r>
      <w:r>
        <w:rPr>
          <w:rtl w:val="true"/>
        </w:rPr>
        <w:t>)</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تولد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تولّد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بن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پسری متولّد می</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گرددکه حکومت تو را به هم می ریزد و سبب نابودی و از بین رفتن عزّت و شوکت تو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که ادعای خدایی می نمود و با استفاده از جهالت مردم، بر آنان حکومت مطلقه داشت، از شنیدن این خبر تکان خورده و به خود پیچید و سئوال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پدید می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برای پیشگیری از این خطر قطعی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از شوهرانشان جدا سازند و به طور کلّی آمیزش زن و مردم غدغن گردد و برای زنان باردار نیز مأموران و قابله ها را گماشت که مواظب آنان باشند و جنس نوزاد را گزارش نموده و چنانچه پسر باشد به قتل برسانند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کنترل شدید در همه جا اجرا گردید، جلادان نمرود همه جا را زیر نظر داشتند، نوزادهای پسر را می کشتند، کار به جایی رسید که به نوشتۀ بعضی از تاریخ نویسان هفتاد و هفت تا صد هزار نوزاد کشته 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توسط مأموران و قابله های نمرودی آزمایش و معاینه شد، ولی آنها نفهمیدند که او باردار است و این از آن جهت بود که خداوند رَحِم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قرار داده بود که نشانۀ بارداری آشکار نبود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خداوند این وجود با برکت را در رحم مادر از چشم بداندیشان مصون داشت تا اینکه دوران زایمان فرا رسید، در آن زمان قانونی در میان مردم رواج داشت که زنان در هنگام قاعدگی به بیرون شهر می رفتند و پس از پایان آن، به شهر باز می گشتند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به بهانۀ این رسم و قانون از شهر بیرون رود و در آنجا دور از دیدِ مردم، شاهد تولّد نوزادش باشد، همین تصمیم اجرا شد، مادر از شهر خارج گردید، به غاری در اطراف شهر پناه آورد و در انتظار قدوم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شماری می کرد، نخستین روز ذی الحجّه فرا رسید و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قدوم خود دنیا را منوّر و آیین توحیدی را قوّت بخشید</w:t>
      </w:r>
      <w:r>
        <w:rPr>
          <w:rFonts w:eastAsia="IRNazanin" w:cs="IRNazanin"/>
          <w:color w:val="111111"/>
          <w:sz w:val="28"/>
          <w:szCs w:val="28"/>
          <w:rtl w:val="true"/>
          <w:lang w:bidi="fa-IR"/>
        </w:rPr>
        <w:t xml:space="preserve">. </w:t>
      </w:r>
      <w:bookmarkStart w:id="256" w:name="pg10687_181237"/>
    </w:p>
    <w:p>
      <w:pPr>
        <w:pStyle w:val="BookText"/>
        <w:rPr/>
      </w:pPr>
      <w:bookmarkEnd w:id="256"/>
      <w:r>
        <w:rPr>
          <w:rFonts w:ascii="IRNazanin" w:hAnsi="IRNazanin" w:eastAsia="IRNazanin"/>
          <w:color w:val="111111"/>
          <w:sz w:val="28"/>
          <w:sz w:val="28"/>
          <w:szCs w:val="28"/>
          <w:rtl w:val="true"/>
          <w:lang w:bidi="fa-IR"/>
        </w:rPr>
        <w:t>مادرش چند روزی در کنار او نشست و از ترس مأموران نمرود نتوانست وی را به منزل منتقل کند، سرانجام برای حفظ او تصمیم گرفت، او را در پارچه ای پیچیده و درون همان غار بگذارد و برای حفظ او از گزند جانوران، درِ غار را با سنگ هایی مسدود نمود و به شهر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قدرت الهی انگشت ابهامش را می مکید و از همان طریق تغذیه می کرد و به اندازۀ چندین برابر دیگران رشد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چند روز یک بار مخفیانه به دیدن فرزندش می رفت و به او شیر می داد و نوازش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این مادر و پسر، در آن دوران وحشتناک با تحمّل مشقّت ها و رنج های گوناگون، به زندگی خود ادامه دادند تا اینکه او دوران کودکی را پشت سر گذاشت و به سنّ سیزده سالگی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دامن مادر را گرفت و از او خواست که وی را به خانه ببرد، ولی مادر نگران بود و از خطر نمرودیان ایمن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تا در این باره با سرپرستت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کنم و راه های انتقال به خانه را بررسی کنم، اگر صلاح باشد بعد نزدت آیم و تو را به شهر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در یکی از دیدارها در حالی که هوا روبه تاریکی می رفت،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غار بیرون برد و با خود به خانه آورد، ولی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ستارگان و ماه و فردایش از دیدن خورشید، خداشناسی و توحید را در عالم آن روز ترسیم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دلیل خداشناسی است و نشان می دهد که آفریدگاری این اجرام آسمانی را پدید آورده است، قرآن مجید آن لحظه را در چند آیه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257" w:name="__RefHeading___Toc1501998_1051229030"/>
      <w:bookmarkStart w:id="258" w:name="_Toc95"/>
      <w:bookmarkEnd w:id="257"/>
      <w:r>
        <w:rPr>
          <w:rtl w:val="true"/>
        </w:rPr>
        <w:t xml:space="preserve">شخصیّت حضرت ابراهیم </w:t>
      </w:r>
      <w:r>
        <w:rPr>
          <w:rtl w:val="true"/>
        </w:rPr>
        <w:t>(</w:t>
      </w:r>
      <w:r>
        <w:rPr>
          <w:rtl w:val="true"/>
        </w:rPr>
        <w:t>علیه السلام</w:t>
      </w:r>
      <w:r>
        <w:rPr>
          <w:rtl w:val="true"/>
        </w:rPr>
        <w:t>)</w:t>
      </w:r>
      <w:bookmarkEnd w:id="2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پیروان ادیان سه گانۀ یهود و مسیحیّت و اسلام دارای جایگاهی والاست</w:t>
      </w:r>
      <w:r>
        <w:rPr>
          <w:rFonts w:eastAsia="IRNazanin" w:cs="IRNazanin"/>
          <w:color w:val="111111"/>
          <w:sz w:val="28"/>
          <w:szCs w:val="28"/>
          <w:rtl w:val="true"/>
          <w:lang w:bidi="fa-IR"/>
        </w:rPr>
        <w:t xml:space="preserve">. </w:t>
      </w:r>
      <w:bookmarkStart w:id="259" w:name="pg10687_181238"/>
    </w:p>
    <w:p>
      <w:pPr>
        <w:pStyle w:val="BookText"/>
        <w:rPr/>
      </w:pPr>
      <w:bookmarkEnd w:id="259"/>
      <w:r>
        <w:rPr>
          <w:rFonts w:ascii="IRNazanin" w:hAnsi="IRNazanin" w:eastAsia="IRNazanin"/>
          <w:color w:val="111111"/>
          <w:sz w:val="28"/>
          <w:sz w:val="28"/>
          <w:szCs w:val="28"/>
          <w:rtl w:val="true"/>
          <w:lang w:bidi="fa-IR"/>
        </w:rPr>
        <w:t>سراسرزندگی آن حضرت کوشش و فداکاری در راه پروردگار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جنبۀ اخلاص و فداکاری در راه عشق به خدا، الگویی زنده برای همۀ آیندگان است، چنانکه جایگاه والا و برجستۀ آن حضرت، نهفته درمقام ابوالانبیایی وی بود، دین مبین اسلام همان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آن چنان جایگاهی است که قرآن او را پدر اعراب،</w:t>
      </w:r>
      <w:r>
        <w:rPr>
          <w:rStyle w:val="FootnoteAnchor"/>
          <w:rtl w:val="true"/>
        </w:rPr>
        <w:footnoteReference w:id="295"/>
      </w:r>
      <w:r>
        <w:rPr>
          <w:rFonts w:ascii="IRNazanin" w:hAnsi="IRNazanin" w:eastAsia="IRNazanin"/>
          <w:color w:val="111111"/>
          <w:sz w:val="28"/>
          <w:sz w:val="28"/>
          <w:szCs w:val="28"/>
          <w:rtl w:val="true"/>
          <w:lang w:bidi="fa-IR"/>
        </w:rPr>
        <w:t>و پدر پیامبران پس از او خوانده،</w:t>
      </w:r>
      <w:r>
        <w:rPr>
          <w:rStyle w:val="FootnoteAnchor"/>
          <w:rtl w:val="true"/>
        </w:rPr>
        <w:footnoteReference w:id="296"/>
      </w:r>
      <w:r>
        <w:rPr>
          <w:rFonts w:ascii="IRNazanin" w:hAnsi="IRNazanin" w:eastAsia="IRNazanin"/>
          <w:color w:val="111111"/>
          <w:sz w:val="28"/>
          <w:sz w:val="28"/>
          <w:szCs w:val="28"/>
          <w:rtl w:val="true"/>
          <w:lang w:bidi="fa-IR"/>
        </w:rPr>
        <w:t>و نیز به خلیل الله و خلیل الرّحمن، یعنی دوست خدا ملقّب گردیده است</w:t>
      </w:r>
      <w:r>
        <w:rPr>
          <w:rFonts w:eastAsia="IRNazanin" w:cs="IRNazanin"/>
          <w:color w:val="111111"/>
          <w:sz w:val="28"/>
          <w:szCs w:val="28"/>
          <w:rtl w:val="true"/>
          <w:lang w:bidi="fa-IR"/>
        </w:rPr>
        <w:t>.</w:t>
      </w:r>
    </w:p>
    <w:p>
      <w:pPr>
        <w:pStyle w:val="Heading4"/>
        <w:numPr>
          <w:ilvl w:val="3"/>
          <w:numId w:val="1"/>
        </w:numPr>
        <w:rPr/>
      </w:pPr>
      <w:bookmarkStart w:id="260" w:name="__RefHeading___Toc1502000_1051229030"/>
      <w:bookmarkStart w:id="261" w:name="_Toc96"/>
      <w:bookmarkEnd w:id="260"/>
      <w:r>
        <w:rPr>
          <w:rtl w:val="true"/>
        </w:rPr>
        <w:t>گفتگوی ابراهیم با آزر</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ابراهیم با آزر</w:t>
      </w:r>
      <w:r>
        <w:rPr>
          <w:rStyle w:val="FootnoteAnchor"/>
          <w:rtl w:val="true"/>
        </w:rPr>
        <w:footnoteReference w:id="29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اوّل، ضعیف و مردود است به چند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مورخین، نام 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 بن ناحور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علاوه بر پدر، به عمو نیز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اسماعیل را به عنوان پدر یعقوب معرفی می کند و حال آن که عموی یعقوب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که هیچ پیامبری حق ندارد در مورد مشرکین اشتعفار کند؛ و لو اینکه از نزدیکان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طبق نص صریح قرآن، آزر بت پرست و منحرف و مشرک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ابراهیم برای پدرش دعا می کند و از خدا می خواهد که او را روز قیامت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پدرش غیر از آزر بوده که او برایش دعا می کند، زیرا که حق نداشته برای شخص مشرک دعا کند، ولو آن مشرک پدرش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روضه 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بحارالانوار،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از اول تا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آزر عموی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سرپرستی آزر، او را پدر می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تصمیم گرفت، نخست آزر را به خداپرستی دعوت کند، از این رو با آزر به گفتگو پرداخت، چنانکه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 عمویش –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چرا بُت بی جان که چشم و گوش ندارد و هیچ رفع نیازی از تو نمی کند، می پرستی؟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به من آموخته اند که تو از آن بهره ای نداری؛ پس از آن پیروی کن تا تو را به راه راست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شیطان را نپرست، چرا که شیطان نسبت به خدای رحمان سخت نافرمان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بیمناک هستم که عذاب خداوند رحمان بر تو فرا رسد و یار و یاور شیطان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خدایان من رو گردان شده ای؟ اگر از مخالفت بت ها دست برنداری، تو را سنگسار خواهم کرد و اکنون برای مدّتی طولانی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سلامت باشی، من از خدا برایت آمرزش می خواهم که خدایم درباره من بسیار مهربان است، من از شما و بُت هایی که به جای خدا می پرستید،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گزینم و خدای یکتا را می خوانم و امیدوارم مرا از لطف خویش محروم نگرداند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تهدید و هشدار آزر نترسید و با توکّل به خداوند به طور مکرّر، او را به سوی خدا دعوت نموده و از بت ها بر حذر داشت، ولی نتیجه ای نبخشید و برای او روشن شد که آزر دشمن خداست، لذا از او بیزاری جست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آوازۀ مخالف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پرستی در همه جا پیچیده و به عنوان یک حادثه بزرگ در رأس اخبار قرار گرفت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 پادشاه عصر دستور داد تا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w:t>
      </w:r>
      <w:bookmarkStart w:id="262" w:name="pg10687_181242"/>
    </w:p>
    <w:p>
      <w:pPr>
        <w:pStyle w:val="BookText"/>
        <w:rPr/>
      </w:pPr>
      <w:bookmarkEnd w:id="262"/>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کسی است که زنده گرداند و بمیراند، یعنی مرگ و زندگی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زندانی را خواست، یکی را کُشت و دیگری را آزاد ساخت –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خورشید را از طرف مشرق بیرون آورد، تو اگر توانی آنرا از مغرب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نادان کافر در جواب عاجز ماند و خداوند راهنمای ستمکاران نخواهد بود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نمرود دید اگرآشکارا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کند، رسوائیش بیشتر می شود، ناچار دست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تا در یک فرصت مناسب از او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خود را در همه جا گماشت تا مردم را از تماس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بترسانند و دور سازند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263" w:name="__RefHeading___Toc1502002_1051229030"/>
      <w:bookmarkStart w:id="264" w:name="_Toc97"/>
      <w:bookmarkEnd w:id="263"/>
      <w:r>
        <w:rPr>
          <w:rtl w:val="true"/>
        </w:rPr>
        <w:t xml:space="preserve">شکستن بت ها توسط ابراهیم </w:t>
      </w:r>
      <w:r>
        <w:rPr>
          <w:rtl w:val="true"/>
        </w:rPr>
        <w:t>(</w:t>
      </w:r>
      <w:r>
        <w:rPr>
          <w:rtl w:val="true"/>
        </w:rPr>
        <w:t>علیه السلام</w:t>
      </w:r>
      <w:r>
        <w:rPr>
          <w:rtl w:val="true"/>
        </w:rPr>
        <w:t>)</w:t>
      </w:r>
      <w:bookmarkEnd w:id="264"/>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مختلف، نمرود مشرک و مردم بت پرست را به خدای بزرگ دعوت می نمود، ولی هیچ اثری نکرد و مردم از ترس نمرود به او ایمان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اندیشیدکه چطور توحید را به آنهایی که بت می پرستند بقبولاند، اودر مبارزه خود مرحله جدیدی برگزید و با کمال قاطعیّت به بت پرستان اخطار کرد و چنین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 غیاب شما، نقشه ای برای نابودی بت هایتان می کشم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فرصتی می گشت تا اینکه عیدی که از آنِ مردم زمان بود، فرا رسید و رسم چنین بود که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عید از شهر بیرون می رفتند و به گردش می پرداختند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همه از شهر بیرون رفتند، حتّی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دعوت کردند که با آنها به خارج از </w:t>
      </w:r>
      <w:bookmarkStart w:id="265" w:name="pg10687_181244"/>
    </w:p>
    <w:p>
      <w:pPr>
        <w:pStyle w:val="BookText"/>
        <w:rPr/>
      </w:pPr>
      <w:bookmarkEnd w:id="265"/>
      <w:r>
        <w:rPr>
          <w:rFonts w:ascii="IRNazanin" w:hAnsi="IRNazanin" w:eastAsia="IRNazanin"/>
          <w:color w:val="111111"/>
          <w:sz w:val="28"/>
          <w:sz w:val="28"/>
          <w:szCs w:val="28"/>
          <w:rtl w:val="true"/>
          <w:lang w:bidi="fa-IR"/>
        </w:rPr>
        <w:t xml:space="preserve">شهربرود، ولی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دعوت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 هستم</w:t>
      </w:r>
      <w:r>
        <w:rPr>
          <w:rStyle w:val="FootnoteAnchor"/>
          <w:rtl w:val="true"/>
        </w:rPr>
        <w:footnoteReference w:id="303"/>
      </w:r>
      <w:r>
        <w:rPr>
          <w:rFonts w:ascii="IRNazanin" w:hAnsi="IRNazanin" w:eastAsia="IRNazanin"/>
          <w:color w:val="111111"/>
          <w:sz w:val="28"/>
          <w:sz w:val="28"/>
          <w:szCs w:val="28"/>
          <w:rtl w:val="true"/>
          <w:lang w:bidi="fa-IR"/>
        </w:rPr>
        <w:t>و نتوانم با شما به گردش پرداخته و از شهر بیرون آیم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دروغ گفتن نبود، زیرا به روش و طریقۀ مردم زمان خود سخن گفت و آن پندار را بهانه ای برای نرفتن به گردش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شهرکاملاً خلوت شد،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تبر با خود برداشت و به پرستشگاهی که بت های آنان در آن قرار داشت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برخی از بت ها در کنار برخی دیگر نهاده شده و بتی بزرگ درصدر همه قرار داشت و در برابر آنها قربانی های خوراکی و آشامیدنی دید که برایشان نذر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گمان خودشان، از آنها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تمسخر، بت ها را 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 نمی خورید؟ و چون کسی پاسخ او را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 گویید؟ و سپس با دست راست خود به وسیله تبری، همۀ بت ها را شکست و قطعه قطعه ساخت و ازشکستن بت بزرگ که بزرگترین خدایان آنها بود خودداری کرد و تبر را به دست بت بزرگ آویخت و سپس معبد را ترک گفت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مردم پس از برگزاری مراسم جشن خود، بازگشته و آنچه را بر سر بت ها آمده بود، ملاحظه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وحشت زده از خود پرسیدند، کدام فرد ستم پیشه به مقدَّسات ما چنین کرده است؟</w:t>
      </w:r>
    </w:p>
    <w:p>
      <w:pPr>
        <w:pStyle w:val="BookText"/>
        <w:rPr/>
      </w:pP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ایم جوانی به نام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ها اهانت می کند و عادت اوست که از بت ها عیب جویی می کند، ما تصوّر می کنیم همین شخص است که دست به چنین عملی زده</w:t>
      </w:r>
      <w:r>
        <w:rPr>
          <w:rFonts w:eastAsia="IRNazanin" w:cs="IRNazanin"/>
          <w:color w:val="111111"/>
          <w:sz w:val="28"/>
          <w:szCs w:val="28"/>
          <w:rtl w:val="true"/>
          <w:lang w:bidi="fa-IR"/>
        </w:rPr>
        <w:t>.</w:t>
      </w:r>
    </w:p>
    <w:p>
      <w:pPr>
        <w:pStyle w:val="Heading4"/>
        <w:numPr>
          <w:ilvl w:val="3"/>
          <w:numId w:val="1"/>
        </w:numPr>
        <w:rPr/>
      </w:pPr>
      <w:bookmarkStart w:id="266" w:name="__RefHeading___Toc1502004_1051229030"/>
      <w:bookmarkStart w:id="267" w:name="_Toc98"/>
      <w:bookmarkEnd w:id="266"/>
      <w:r>
        <w:rPr>
          <w:rtl w:val="true"/>
        </w:rPr>
        <w:t xml:space="preserve">محاکمه حضرت ابراهیم </w:t>
      </w:r>
      <w:r>
        <w:rPr>
          <w:rtl w:val="true"/>
        </w:rPr>
        <w:t>(</w:t>
      </w:r>
      <w:r>
        <w:rPr>
          <w:rtl w:val="true"/>
        </w:rPr>
        <w:t>علیه السلام</w:t>
      </w:r>
      <w:r>
        <w:rPr>
          <w:rtl w:val="true"/>
        </w:rPr>
        <w:t>)</w:t>
      </w:r>
      <w:bookmarkEnd w:id="2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تعرّض به بت ها به فرمانروایان رسید و آنها به نیروهای خود فرمان دادند تا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برای محاکمه در برابر دیدگان مردم حاضر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شنیده اند وی از بت ها عیبجویی کرده وآنها را تهدید نموده است، می بایست به این مطلب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کردند، سران حکومت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خدایان ما چنین کردی؟</w:t>
      </w:r>
    </w:p>
    <w:p>
      <w:pPr>
        <w:pStyle w:val="BookText"/>
        <w:rPr/>
      </w:pPr>
      <w:r>
        <w:rPr>
          <w:rFonts w:ascii="IRNazanin" w:hAnsi="IRNazanin" w:eastAsia="IRNazanin"/>
          <w:color w:val="111111"/>
          <w:sz w:val="28"/>
          <w:sz w:val="28"/>
          <w:szCs w:val="28"/>
          <w:rtl w:val="true"/>
          <w:lang w:bidi="fa-IR"/>
        </w:rPr>
        <w:t>آن حضرت احساس کرد، فرصت مناسبی برای او پیش آمده تا به اهداف و واقعیّتی که می خواست قوم او به آن اعتراف کنند دست یابد، از این رو با شیوه ای حکیمانه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شکنندۀ بت ها، بت بزرگ است و سایر بت ها گواه بر این کار او هستند، اگر سخن می گویند ماجرا را از آنها بپرسید؟</w:t>
      </w:r>
    </w:p>
    <w:p>
      <w:pPr>
        <w:pStyle w:val="BookText"/>
        <w:rPr/>
      </w:pPr>
      <w:r>
        <w:rPr>
          <w:rFonts w:ascii="IRNazanin" w:hAnsi="IRNazanin" w:eastAsia="IRNazanin"/>
          <w:color w:val="111111"/>
          <w:sz w:val="28"/>
          <w:sz w:val="28"/>
          <w:szCs w:val="28"/>
          <w:rtl w:val="true"/>
          <w:lang w:bidi="fa-IR"/>
        </w:rPr>
        <w:t xml:space="preserve">مردم به طور ناخودآگاه در ورطۀ لغزش و اشتباهی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اعتراف به آن ناگزیر ساخت گرفتار آمدند، برخی از آنها به بعضی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پرستش معبودهایی که قادر بر سخن گفتن نیستند و نیز متّهم ساختن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خود ستم روا داشته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پس از آن که حقیقت را دریافتند و از شرم سرافکنده شدند، یکبار دیگر به بحث و مناقشه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دانی این بت ها سخن نمی گویند، پس چرا از ما می خواهی از آنها بپرسیم؟</w:t>
      </w:r>
    </w:p>
    <w:p>
      <w:pPr>
        <w:pStyle w:val="BookText"/>
        <w:rPr/>
      </w:pPr>
      <w:r>
        <w:rPr>
          <w:rFonts w:ascii="IRNazanin" w:hAnsi="IRNazanin" w:eastAsia="IRNazanin"/>
          <w:color w:val="111111"/>
          <w:sz w:val="28"/>
          <w:sz w:val="28"/>
          <w:szCs w:val="28"/>
          <w:rtl w:val="true"/>
          <w:lang w:bidi="fa-IR"/>
        </w:rPr>
        <w:t xml:space="preserve">اینجا بود که دلیل و برهان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آنان طنین افکند و با این سخن رسا، زبان آنها را از سخن گفتن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خدا، چیزهایی را که به شما سود و زیانی نمی رسانند، می پرستید؟ اُفّ بر شما و معبودانی که به جای خدا می پرستید، آیا اندیشه نمی کنید؟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احساس شکست و رسوایی کردند و از سویی هیچ دلیل و برهانی هم نداشتند، از بحث و مناظره صرفنظر کرده و برای سرپوش گذاشتن بر رسوایی خود، به زور متوسّل شدند و او را محکوم به مرگ با آتش کردند</w:t>
      </w:r>
      <w:r>
        <w:rPr>
          <w:rStyle w:val="FootnoteAnchor"/>
          <w:rtl w:val="true"/>
        </w:rPr>
        <w:footnoteReference w:id="305"/>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آتش بسوزانید و بدین وسیله </w:t>
      </w:r>
      <w:bookmarkStart w:id="268" w:name="pg10687_181248"/>
    </w:p>
    <w:p>
      <w:pPr>
        <w:pStyle w:val="BookText"/>
        <w:rPr/>
      </w:pPr>
      <w:bookmarkEnd w:id="268"/>
      <w:r>
        <w:rPr>
          <w:rFonts w:ascii="IRNazanin" w:hAnsi="IRNazanin" w:eastAsia="IRNazanin"/>
          <w:color w:val="111111"/>
          <w:sz w:val="28"/>
          <w:sz w:val="28"/>
          <w:szCs w:val="28"/>
          <w:rtl w:val="true"/>
          <w:lang w:bidi="fa-IR"/>
        </w:rPr>
        <w:t>خدایانتان را یاری کنید، اگر انجام دهندۀ این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با قدرت خویش او را از آتش رهایی بخشید و بنابر فرمان الهی، آتش بر او گلستان شد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269" w:name="__RefHeading___Toc1502006_1051229030"/>
      <w:bookmarkStart w:id="270" w:name="_Toc99"/>
      <w:bookmarkEnd w:id="269"/>
      <w:r>
        <w:rPr>
          <w:rtl w:val="true"/>
        </w:rPr>
        <w:t xml:space="preserve">دلیل ابراهیم </w:t>
      </w:r>
      <w:r>
        <w:rPr>
          <w:rtl w:val="true"/>
        </w:rPr>
        <w:t>(</w:t>
      </w:r>
      <w:r>
        <w:rPr>
          <w:rtl w:val="true"/>
        </w:rPr>
        <w:t>علیه السلام</w:t>
      </w:r>
      <w:r>
        <w:rPr>
          <w:rtl w:val="true"/>
        </w:rPr>
        <w:t xml:space="preserve">) </w:t>
      </w:r>
      <w:r>
        <w:rPr>
          <w:rtl w:val="true"/>
        </w:rPr>
        <w:t>بر بطلان خدایان متعدّد</w:t>
      </w:r>
      <w:bookmarkEnd w:id="27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تاریخ چنین برمی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 محیطی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مردم خورشید و ماه و ستارگان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خدای یگانه ایمان آورده بود، </w:t>
      </w:r>
      <w:bookmarkStart w:id="271" w:name="pg10687_181250"/>
    </w:p>
    <w:p>
      <w:pPr>
        <w:pStyle w:val="BookText"/>
        <w:rPr/>
      </w:pPr>
      <w:bookmarkEnd w:id="271"/>
      <w:r>
        <w:rPr>
          <w:rFonts w:ascii="IRNazanin" w:hAnsi="IRNazanin" w:eastAsia="IRNazanin"/>
          <w:color w:val="111111"/>
          <w:sz w:val="28"/>
          <w:sz w:val="28"/>
          <w:szCs w:val="28"/>
          <w:rtl w:val="true"/>
          <w:lang w:bidi="fa-IR"/>
        </w:rPr>
        <w:t>بی آنکه هیچ فرصتی از دست دهد، با قوم خود به گفتگو می نشست و دربارۀ خدایانشان با آنها به بحث و مناقشه می پرداخت، هدف از مناقشات آن حضرت این بود که بر پرستش ستارگان خورشید و ماه خط بطلان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چون تاریکی شب فرا رسید، میان گروهی از قوم خود آمد و به ستاره ای در حال حرکت که مورد پرستش قومش بود، نگاهی انداخت و در حضور همه به عنوان اینکه اظهار موافقت با آنان نموده و کنایه ازهم رأیی وی با آنان باشدگفت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دیری نپایید که این ستاره هنگام روشنایی روز، از دیده ها نهان گردید، در این هنگام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خدایی که ابتدا آشکار و سپس ناپدید شود ایمان نخواهم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دیگری که با همراهان خود داشت، ماه را ملاحظه کرد که با روشنایی خود، از آن سوی افق، تاریکی شب را می شکافت، وی دیگر بار جهت موافقت با عقاید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نکشید که ماه از دیدگان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که مرا آفریده، هدایت و ارشادم نکند، در زمرۀ گمراهان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روزدوم خورشید طلوع کرده و با نورافشانی در وسط آسمان هویدا شد،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این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هنگام ناپدید شدن خورشید، هدفی را که در پی آن بود اعلان داشت و آن اعلان بیزاری از خدایان آنها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آنچه که شریک خدا قرار می دهید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ایمان و اخلاص رو به سوی خدایی آوردم که آفرینندۀ آسمان و زمین است و هرگز به خدا شرک نخواهم ورزید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2" w:name="__RefHeading___Toc1502008_1051229030"/>
      <w:bookmarkStart w:id="273" w:name="_Toc100"/>
      <w:bookmarkEnd w:id="272"/>
      <w:r>
        <w:rPr>
          <w:rtl w:val="true"/>
        </w:rPr>
        <w:t>مشاهدۀ زنده شدن مردگان</w:t>
      </w:r>
      <w:bookmarkEnd w:id="273"/>
    </w:p>
    <w:p>
      <w:pPr>
        <w:pStyle w:val="BookText"/>
        <w:rPr/>
      </w:pPr>
      <w:r>
        <w:rPr>
          <w:rFonts w:ascii="IRNazanin" w:hAnsi="IRNazanin" w:eastAsia="IRNazanin"/>
          <w:color w:val="111111"/>
          <w:sz w:val="28"/>
          <w:sz w:val="28"/>
          <w:szCs w:val="28"/>
          <w:rtl w:val="true"/>
          <w:lang w:bidi="fa-IR"/>
        </w:rPr>
        <w:t>ایمان به قیامت و معاد و پاداش خوب و بد در آن روز و زنده شدن مردگان با قدرت الهی، ازمهم ترین اصول اعتقادی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نیز برای اثبات اینکه زنده شدن مردگان کار محالی نیست، نمونه های فراوانی می آورد، از جمله داستان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در یکی از روزها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و بیابان مشغول سیر و سیاحت و تفکّر بود، به سیر خود ادامه می داد تا به کنار دریایی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کنجکاوی عمیق به دریا و امواج آن می نگریست، ناگاه لاشۀ حیوان مرده ای را دید که گوشه ای از آن در دریا و قسمت دیگرش در خشکی قرار داشت؛ و حیوانات دریایی و صحرایی و پرندگان بر آن ریخته و هر ذرّه ای از آن را یک نوع حیوانی می خورد، طولی نکشید که همۀ پیکر او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صحنه ناخودآگاه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فکر فرو 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ذرّات این لاشۀ حیوان در دریا و صحرا و فضا پخش شد و هر قسمت بدنش، جزء بدن حیوان دیگری گردید، در روز قیامت چگونه تکّه های بدن او در کنار هم جمع شده و زنده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ایمان داشت که او در روز قیامت مردگان را زنده می گرداند، ولی از خدای خویش خواست تا نمونه ای ملموس از آن را، برای وی ارائه دهد تا دلش آرامش بیشتری یابد، از این رو دست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بنمایان که چگونه چنین مردگانی را زنده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به روز قیامت و قدرت من ایمان نداری؟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مشاهده عینی آرامش دل پیدا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استدلال و منطق، تنها مغز و فکر را آرام می کند، ولی تجربه و مشاهده، دل را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پرنده را بگیر و سرآنها را بِبُر و سپس گوشت آنها را بکوب و مخلوط و ممزوج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گوشت درهم آمیخته را، به ده قسمت تقسیم کن و هر </w:t>
      </w:r>
      <w:bookmarkStart w:id="274" w:name="pg10687_181254"/>
    </w:p>
    <w:p>
      <w:pPr>
        <w:pStyle w:val="BookText"/>
        <w:rPr/>
      </w:pPr>
      <w:bookmarkEnd w:id="274"/>
      <w:r>
        <w:rPr>
          <w:rFonts w:ascii="IRNazanin" w:hAnsi="IRNazanin" w:eastAsia="IRNazanin"/>
          <w:color w:val="111111"/>
          <w:sz w:val="28"/>
          <w:sz w:val="28"/>
          <w:szCs w:val="28"/>
          <w:rtl w:val="true"/>
          <w:lang w:bidi="fa-IR"/>
        </w:rPr>
        <w:t>قسمت آن را، بر سر کوهی بگذار و سپس در جایی بنشین و یک یک آنها را به اذن خدا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چهارپرنده شتابان بسوی تو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w:t>
      </w:r>
      <w:r>
        <w:rPr>
          <w:rStyle w:val="FootnoteAnchor"/>
          <w:rtl w:val="true"/>
        </w:rPr>
        <w:footnoteReference w:id="309"/>
      </w:r>
      <w:r>
        <w:rPr>
          <w:rFonts w:ascii="IRNazanin" w:hAnsi="IRNazanin" w:eastAsia="IRNazanin"/>
          <w:color w:val="111111"/>
          <w:sz w:val="28"/>
          <w:sz w:val="28"/>
          <w:szCs w:val="28"/>
          <w:rtl w:val="true"/>
          <w:lang w:bidi="fa-IR"/>
        </w:rPr>
        <w:t>را گرفت و آنها را ذبح کرد، گوشتشان را کوبیده و مخلوط کرده و هر قسمت را بر سرکوهی نهاد، سپس هر یک از آن پرنده ها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پرندگان به اذن خدا زنده شوید و به نزد من پرواز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لحظه گوشت های مخلوط شدۀ پرندگان از هم جدا شدند و به صورت چهار پرنده درآمدند و روح در آنها دمیده شد و به سوی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پریدند و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صحنۀ معاد و زنده شدن مردگان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قلبش را به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بر هر چیزی قادر و تواناست، خدایی که هم بر ذرّه های پراکندۀ مردگان آگاه است و هم می تواند آنها را جمع کند و به صورت اوّلشان زنده کند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275" w:name="__RefHeading___Toc1502010_1051229030"/>
      <w:bookmarkStart w:id="276" w:name="_Toc101"/>
      <w:bookmarkEnd w:id="275"/>
      <w:r>
        <w:rPr>
          <w:rtl w:val="true"/>
        </w:rPr>
        <w:t>ازدواج حضرت ابراهیم با ساره</w:t>
      </w:r>
      <w:bookmarkEnd w:id="27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بلعمی،</w:t>
      </w:r>
      <w:r>
        <w:rPr>
          <w:rStyle w:val="FootnoteAnchor"/>
          <w:rtl w:val="true"/>
        </w:rPr>
        <w:footnoteReference w:id="311"/>
      </w:r>
      <w:r>
        <w:rPr>
          <w:rFonts w:ascii="IRNazanin" w:hAnsi="IRNazanin" w:eastAsia="IRNazanin"/>
          <w:color w:val="111111"/>
          <w:sz w:val="28"/>
          <w:sz w:val="28"/>
          <w:szCs w:val="28"/>
          <w:rtl w:val="true"/>
          <w:lang w:bidi="fa-IR"/>
        </w:rPr>
        <w:t>ترجمه تاریخ طبری که مربوط به نیمۀ قرن سوم هجری است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ازآتش نمرود نجات یافت، به تبلیغ رسالت خویش ادامه داد؛ و مردم از ترس نمرود به او نمی گرویدند تا اینکه روزی نمرود،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تو در این شهر کار سلطنت مرا به تباهی می کشاند، بهتر آن است که از این شهر بیرون روی، زیرا خدایی داری که تو را در همه حال حفظ می کند</w:t>
      </w:r>
      <w:r>
        <w:rPr>
          <w:rFonts w:eastAsia="IRNazanin" w:cs="IRNazanin"/>
          <w:color w:val="111111"/>
          <w:sz w:val="28"/>
          <w:szCs w:val="28"/>
          <w:rtl w:val="true"/>
          <w:lang w:bidi="fa-IR"/>
        </w:rPr>
        <w:t xml:space="preserve">. </w:t>
      </w:r>
      <w:bookmarkStart w:id="277" w:name="pg10687_181256"/>
    </w:p>
    <w:p>
      <w:pPr>
        <w:pStyle w:val="BookText"/>
        <w:rPr/>
      </w:pPr>
      <w:bookmarkEnd w:id="277"/>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رفتن از شهرگردید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خویشاوندانش بود، نزد خود فرا خواند واو را به کیش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و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هنگام که در شهر اور سرزمین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سن سی و شش سالگی با ساره ازدواج کرد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 زندگی مشترکی را تشکیل دادند و ساره را نیز به دین و آئین خود دعوت نمود، ساره هم پذیرفت و به او ایمان آورد</w:t>
      </w:r>
      <w:r>
        <w:rPr>
          <w:rFonts w:eastAsia="IRNazanin" w:cs="IRNazanin"/>
          <w:color w:val="111111"/>
          <w:sz w:val="28"/>
          <w:szCs w:val="28"/>
          <w:rtl w:val="true"/>
          <w:lang w:bidi="fa-IR"/>
        </w:rPr>
        <w:t>.</w:t>
      </w:r>
    </w:p>
    <w:p>
      <w:pPr>
        <w:pStyle w:val="Heading4"/>
        <w:numPr>
          <w:ilvl w:val="3"/>
          <w:numId w:val="1"/>
        </w:numPr>
        <w:rPr/>
      </w:pPr>
      <w:bookmarkStart w:id="278" w:name="__RefHeading___Toc1502012_1051229030"/>
      <w:bookmarkStart w:id="279" w:name="_Toc102"/>
      <w:bookmarkEnd w:id="278"/>
      <w:r>
        <w:rPr>
          <w:rtl w:val="true"/>
        </w:rPr>
        <w:t>شناسنامه حضرت ساره</w:t>
      </w:r>
      <w:bookmarkEnd w:id="279"/>
    </w:p>
    <w:p>
      <w:pPr>
        <w:pStyle w:val="BookText"/>
        <w:rPr/>
      </w:pPr>
      <w:r>
        <w:rPr>
          <w:rFonts w:ascii="IRNazanin" w:hAnsi="IRNazanin" w:eastAsia="IRNazanin"/>
          <w:color w:val="111111"/>
          <w:sz w:val="28"/>
          <w:sz w:val="28"/>
          <w:szCs w:val="28"/>
          <w:rtl w:val="true"/>
          <w:lang w:bidi="fa-IR"/>
        </w:rPr>
        <w:t xml:space="preserve">ساره در قریه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نزدیکی شهر کوفه در کشور عراق، در یک خانوادۀ نبوّت، در سال دو هزار و هشتصد و پنجاه و پنج قبل از هجرت نبوی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مطابق بعضی از روایات مادر لوط و ساره با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بودند و ساره دختر خاله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ساره طبق نقل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حوریان بهشتی زیبا بود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او را دوست می داشت و در تکریم و احترام همسرش همّت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جهت اموال و اغنام نیز خیلی ثروتمند بود، همه را یکباره در اختیار شوهر قرار داد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را در راه خدا مصرف نمود</w:t>
      </w:r>
      <w:r>
        <w:rPr>
          <w:rFonts w:eastAsia="IRNazanin" w:cs="IRNazanin"/>
          <w:color w:val="111111"/>
          <w:sz w:val="28"/>
          <w:szCs w:val="28"/>
          <w:rtl w:val="true"/>
          <w:lang w:bidi="fa-IR"/>
        </w:rPr>
        <w:t>.</w:t>
      </w:r>
      <w:r>
        <w:rPr>
          <w:rStyle w:val="FootnoteAnchor"/>
          <w:rtl w:val="true"/>
        </w:rPr>
        <w:footnoteReference w:id="316"/>
      </w:r>
      <w:bookmarkStart w:id="280" w:name="pg10687_181257"/>
    </w:p>
    <w:p>
      <w:pPr>
        <w:pStyle w:val="BookText"/>
        <w:rPr/>
      </w:pPr>
      <w:bookmarkEnd w:id="280"/>
      <w:r>
        <w:rPr>
          <w:rFonts w:ascii="IRNazanin" w:hAnsi="IRNazanin" w:eastAsia="IRNazanin"/>
          <w:color w:val="111111"/>
          <w:sz w:val="28"/>
          <w:sz w:val="28"/>
          <w:szCs w:val="28"/>
          <w:rtl w:val="true"/>
          <w:lang w:bidi="fa-IR"/>
        </w:rPr>
        <w:t>وی اززنان بسیار با فضیلت وازجمله بانوان مورد عنایت پروردگار عالم است که نام او در کنارزنان بهشتی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فراوانی که نام ابراهیم و اسحاق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نام و شخصیّت ساره نیز اشاره شده است</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281" w:name="__RefHeading___Toc1502014_1051229030"/>
      <w:bookmarkStart w:id="282" w:name="_Toc103"/>
      <w:bookmarkEnd w:id="281"/>
      <w:r>
        <w:rPr>
          <w:rtl w:val="true"/>
        </w:rPr>
        <w:t xml:space="preserve">مهاجرت حضرت ابراهیم </w:t>
      </w:r>
      <w:r>
        <w:rPr>
          <w:rtl w:val="true"/>
        </w:rPr>
        <w:t>(</w:t>
      </w:r>
      <w:r>
        <w:rPr>
          <w:rtl w:val="true"/>
        </w:rPr>
        <w:t>علیه السلام</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با ساره، به او پیشنهاد کوچ کردن از شهر را نمود، ساره هم قبول کرد،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مهاجرت نمود، به تمام کسانی که به او ایمان آورده بودند، اطّلاع داد که می خواهد از شهر کوچ نموده و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گروندگان او را اجابت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تو خواهیم بود، اگرچه از زن و فرزند هم جدا شده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روش گروندگان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برای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سرمشق قرار داده و در طی آیه ای از قرآن به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آنها را گوشزد نموده که دانسته باشند، مخصوصاً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مهاجرت نموده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ساره و لوط و کسانی که به وی ایمان آورده بودند، رهسپار حَرّان</w:t>
      </w:r>
      <w:r>
        <w:rPr>
          <w:rStyle w:val="FootnoteAnchor"/>
          <w:rtl w:val="true"/>
        </w:rPr>
        <w:footnoteReference w:id="320"/>
      </w:r>
      <w:r>
        <w:rPr>
          <w:rFonts w:ascii="IRNazanin" w:hAnsi="IRNazanin" w:eastAsia="IRNazanin"/>
          <w:color w:val="111111"/>
          <w:sz w:val="28"/>
          <w:sz w:val="28"/>
          <w:szCs w:val="28"/>
          <w:rtl w:val="true"/>
          <w:lang w:bidi="fa-IR"/>
        </w:rPr>
        <w:t>گردید و در آن جا اقامت گزید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پادشاهی بود که شیوۀ بت پرستی داشت،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که مبادا به خاطر توحید و یکتاپرستی وی را آزار دهد، در هراس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پس از چندی از آنجا هم کوچ کرد، به سرزمین مصر رفت و در جایی وارد شد که کسی اورا نشناسد، ولی خبر ورود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پخش شد و مردم از اطراف به دیدن او می شتافتند، مخصوصاً شنیدند زنی با او همراه است که زیباترین زنان شهر خود به شمار می رفته، خبر ورود ایشان نیز به پادشاه مصر رسید،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نموده و از وی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کجاست؟</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 سرزمین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تو را شنیدم و به این سو عزیمت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با تو همراه است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می گفت زن من است، ممکن بود به خاطر زیبایی و تصاحب او،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قبل از ملاقات با پادشاه،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ساره سپرده بود که اگر از او سئوال شود، او هم بگوید که خواهر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ساره را نیز نزد خود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تو چه نسبتی دارد؟</w:t>
      </w:r>
    </w:p>
    <w:p>
      <w:pPr>
        <w:pStyle w:val="BookText"/>
        <w:rPr/>
      </w:pP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به تو نسبت به برادرت مهربان تر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نزد ساره برود، ساره از او دوری جست، پادشاه قصد کرد خود را به او نزدیک تر نماید، دست فرا داشت که ساره را در آغوش بگیرد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ساره دعا کرد، دست پادشاه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متعجّب گردید و از ساره دست برداشت، کنیزکی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قِبْطِیان بود،</w:t>
      </w:r>
      <w:r>
        <w:rPr>
          <w:rStyle w:val="FootnoteAnchor"/>
          <w:rtl w:val="true"/>
        </w:rPr>
        <w:footnoteReference w:id="322"/>
      </w:r>
      <w:r>
        <w:rPr>
          <w:rFonts w:ascii="IRNazanin" w:hAnsi="IRNazanin" w:eastAsia="IRNazanin"/>
          <w:color w:val="111111"/>
          <w:sz w:val="28"/>
          <w:sz w:val="28"/>
          <w:szCs w:val="28"/>
          <w:rtl w:val="true"/>
          <w:lang w:bidi="fa-IR"/>
        </w:rPr>
        <w:t>به ساره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کنیز و برادرت از </w:t>
      </w:r>
    </w:p>
    <w:p>
      <w:pPr>
        <w:pStyle w:val="BookText"/>
        <w:rPr/>
      </w:pPr>
      <w:r>
        <w:rPr>
          <w:rFonts w:ascii="IRNazanin" w:hAnsi="IRNazanin" w:eastAsia="IRNazanin"/>
          <w:color w:val="111111"/>
          <w:sz w:val="28"/>
          <w:sz w:val="28"/>
          <w:szCs w:val="28"/>
          <w:rtl w:val="true"/>
          <w:lang w:bidi="fa-IR"/>
        </w:rPr>
        <w:t>شهر من بیرون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ساره داستان خود را با پادشاه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سپاسگزاری نمود و فردای آن روز با ساره و هاجر از مصر بیرون رفتند و دوباره به سوی شام آمدند، آنهم به سرزمین فلسطین، در جایی که هیچ کس در آنجا وجود نداشت، هاجر و ساره را در صحرایی بنشانید، خود به دنبال آب رفت و هرچه جستجو کرد نیافت، بناچار چاهی حفر نمود و از آن چاه آب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توقّف در صحرا هر قدر آذوقه که به همراه داشت تمام شد و تا شهر مسافت زیادی بود، به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باشید تا من به دنبال آذوقه روم، پس از پیمودن یک فرسنگ راه، سرگردان و متحیّر ماند که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جوالی که همراه داشت، پر از ریگ صحرا کرد و با دست خالی به سوی ساره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با دیدن جوال که پر بود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اندرون جوال بی خبر بود،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از کثرت خستگی چیزی نگفت و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به هاجر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آن را نزد ساره آورد، وقتی باز کردند، در آن گندم یافتند، آن را آرد و خمیر کرده و نان پختند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را، از خواب بیدار نمودند که نان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بخورم که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ازگندمی که آوردی نان پخته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فهمید که لطف خداوندی شامل حال وی گشته، لذا بر سر جوال رفت و به جای ریگ گندم دید، به ساره چیزی نگفت و از آن گندم به کشت و زرع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گندم مردم خریدند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شد، مردم نزد وی گرد آمده و خانه ها ساختند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مکان شهرکی به وجود آمد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شهرک مزبور، </w:t>
      </w:r>
      <w:bookmarkStart w:id="283" w:name="pg10687_181264"/>
    </w:p>
    <w:p>
      <w:pPr>
        <w:pStyle w:val="BookText"/>
        <w:rPr/>
      </w:pPr>
      <w:bookmarkEnd w:id="283"/>
      <w:r>
        <w:rPr>
          <w:rFonts w:ascii="IRNazanin" w:hAnsi="IRNazanin" w:eastAsia="IRNazanin"/>
          <w:color w:val="111111"/>
          <w:sz w:val="28"/>
          <w:sz w:val="28"/>
          <w:szCs w:val="28"/>
          <w:rtl w:val="true"/>
          <w:lang w:bidi="fa-IR"/>
        </w:rPr>
        <w:t xml:space="preserve">شهری بزرگ شد، از این شهر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روستاهای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یک شبانه روز راه بود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شهر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کرده بود، مردم آن سرانجام به وی بدی ها کردند و بر او ستم روا داشتند، وی از آن شهر با عیال و گوسفندان و چارپایان خویش که به دست آورده بود، به شهری دیگر کوچ کرد، آن هم در سر حدّ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کرده خویش پیشمان شدند و به دنبال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افتادند که از او پوزش بخواهند و او را برگردانند، ولی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نکرد و به شهر جدید فرود آمد</w:t>
      </w:r>
      <w:r>
        <w:rPr>
          <w:rFonts w:eastAsia="IRNazanin" w:cs="IRNazanin"/>
          <w:color w:val="111111"/>
          <w:sz w:val="28"/>
          <w:szCs w:val="28"/>
          <w:rtl w:val="true"/>
          <w:lang w:bidi="fa-IR"/>
        </w:rPr>
        <w:t>.</w:t>
      </w:r>
    </w:p>
    <w:p>
      <w:pPr>
        <w:pStyle w:val="Heading4"/>
        <w:numPr>
          <w:ilvl w:val="3"/>
          <w:numId w:val="1"/>
        </w:numPr>
        <w:rPr/>
      </w:pPr>
      <w:bookmarkStart w:id="284" w:name="__RefHeading___Toc1502016_1051229030"/>
      <w:bookmarkStart w:id="285" w:name="_Toc104"/>
      <w:bookmarkEnd w:id="284"/>
      <w:r>
        <w:rPr>
          <w:rtl w:val="true"/>
        </w:rPr>
        <w:t>آرزوی ابراهیم و ساره</w:t>
      </w:r>
      <w:bookmarkEnd w:id="285"/>
    </w:p>
    <w:p>
      <w:pPr>
        <w:pStyle w:val="BookText"/>
        <w:rPr/>
      </w:pPr>
      <w:r>
        <w:rPr>
          <w:rFonts w:ascii="IRNazanin" w:hAnsi="IRNazanin" w:eastAsia="IRNazanin"/>
          <w:color w:val="111111"/>
          <w:sz w:val="28"/>
          <w:sz w:val="28"/>
          <w:szCs w:val="28"/>
          <w:rtl w:val="true"/>
          <w:lang w:bidi="fa-IR"/>
        </w:rPr>
        <w:t>ابراهیم و ساره هر دو آرزومند بودند که دارای فرزند پسر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آرزو برآورده نمی شد، علّتش این بود که همسرش ساره بچّه دار نمی شد و طبق آیه قرآنی وی عقیم و نازا بود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که اگر دارای فرزند پسر بشود، او را برای خدا قربانی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ساره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که فرزندی به دست نیاوردی، اگر مایل باشی، هاجر کنیز خود را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 ساره هاجر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از این پس وی 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پس از مدّتی دارای فرزندی شد که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فرزند صبور و بردباری بود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 خدا درخواست نموده بود و خداوند بشارت او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با داشتن این فرزند، کانون زندگی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زیبا و شاد شد، چرا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ثمرۀ یک قرن رنج و مشقّت های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طبیعی استکه ساره نیز به خصوص هنگامی که چشمش به چهره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افتاد آرزو می کرد که دارای فرزند باشد، حس هووگری گاهی به صورت های رنج آور در ساره بروز می کرد، او وقتی که می دید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نوگلش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مادرش در آغوش می گیرد و او را می بوسد و نوازش می نماید، در درون ناراحت می شد و در غم و اندوه فرو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آتش رشک و حسد ساره، نسبت به هاجر زبانه کشید و نتوانست تحمّل وجود هاجر را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بنماید، از این رو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کودک خود را برگیر و برو در جایی که شما را نبینم، زیرا می ترسم کاری انجام دهم که مورد خشم خداوند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دومش هاجر و فرزندش اسماعیل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 الاغی بنشاند و خود هم با ایشان به راه افتاد، مقداری آب و خوراک هم با خود بردند و به سوی مقصد نامعلوم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بیابان نهاد، نمی دانست که به کجا برود تا اینکه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فرزند را به خداوند بسپار که خدا خود حافظ و نگهبان آنها خواهد بود؛ و تو هم از سرگردانی و اندوه، رهایی می یابی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کجا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خدای در سرزمین مکّه</w:t>
      </w:r>
      <w:r>
        <w:rPr>
          <w:rStyle w:val="FootnoteAnchor"/>
          <w:rtl w:val="true"/>
        </w:rPr>
        <w:footnoteReference w:id="326"/>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آنجا آنها را بگذار و برو</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سرزمین حجاز نهاد و چون به حرم خدا رسید و وارد مکّه شد، جایگاهی دید که جز زمین خشک و کوه،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مردمی دارد و نه گیاهی و نه آبی و نه طعامی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زن و کودک را بدون سرپرست رها کنم، بالأخره دل به خدا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خود نگهبان آنهاست، هاجر را از الاغ پائین آورد و در جایی که اکنون خانه کعبه و چاه زمزم است، بنشاند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برخی از اعضای خانواده ام را در منطقه ای بی آب و علف نزدیک خانه محترم تو سکونت دادم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کودکی دو ساله بود، در کنار هاجر گذاشت، خواست که آنجا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دامن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مرا با این کودک در این بیابان تنها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دستور دارم که شما را در این بیابان بگذارم، زیرا او خود نگهدار شما خواهد بود و از شما محافظت و نگهبانی می کند، به ناچار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هاجر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بیابان تنها گذاشت و به سوی فلسطین حرکت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طعام و آبی که همراه هاجر بود تمام شد، تشنگی برکودک غلبه کرد و گریان و نالان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که وضع را بدین منوال دید، از جا برخاست و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 و به راست و چپ خود نگریست که شاید کسی را ببیند و یا آبی بدست آورد، ولی نه کسی را دید و نه آبی یافت، باز فرود آمد و چون انسانی خسته و درمانده شتابان به حرکت درآمد تا بربلندی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 رفت و نگاهی کرد باز چیزی نیافت و دوباره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کیفیّت تا هفت بار از کوه صفا به مروه بالا و پایین می رفت و بالأخره چیزی ندید و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هم از شدّت تشنگی گریه می کرد و پاشنۀ پای خود را بر زمین می زد تا اینکه از زیر پاشنۀ پای او آب جوشیدن گرفت و بر روی زمین جاری شد و آن آب اکنون همان چاه زمزم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هاجر چون صدای گریۀ کودک خود را شنید، از کوه به زیر آمد تا شاید کودک را ساکت کند، چون به نزدش آمد، گودال کوچکی دید که در اثر فشار پاشنۀ پای کودک در زمین پدیدار شده بود و آب، کم کم جوشیدن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ترسید که مبادا آن آب ضایع گردد، خاک جمع کرد تا جلوی آب را مانند سدی بگیرد، آب زیاد شد و پرندگان هوا بر آن آب جمع شدند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درآن اطراف، با فاصله بسیار دوری زندگی می کردند و در اثر کم آبی جویای </w:t>
      </w:r>
    </w:p>
    <w:p>
      <w:pPr>
        <w:pStyle w:val="BookText"/>
        <w:rPr/>
      </w:pPr>
      <w:r>
        <w:rPr>
          <w:rFonts w:ascii="IRNazanin" w:hAnsi="IRNazanin" w:eastAsia="IRNazanin"/>
          <w:color w:val="111111"/>
          <w:sz w:val="28"/>
          <w:sz w:val="28"/>
          <w:szCs w:val="28"/>
          <w:rtl w:val="true"/>
          <w:lang w:bidi="fa-IR"/>
        </w:rPr>
        <w:t>آب بودند، پرندگان هوا را که دیدند، دانستند که پرندگان در جایی گرد می آیند که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کم کم به جایگاه هاجر و اسماعیل راه یافتند و آب مشاهده کردند، لذا از هاجر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از کجا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خداوند به 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هاجر درخواست نمودند تا نزد وی بمانند و با او انس گیرند و او را از دلتنگی و تنهایی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نیز پذیرفت و در همسایگی وی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فلسطین برگشته بود، ولی کراراً برای دیدار فرزندش اسماعیل به همسرش هاجر به مکّه می آمد، این راه طولانی را طی می کرد و از آنها خبر می گرفت و از اینکه مشمول لطف الهی شده اند و از مواهب الهی برخوردارند، بسیار خوشحال می شد، ولی چندان در مکّه نمی ماند و به خاطر اینکه ساره ناراحت نشود، زود به فلسطین برمی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درکنار مادرش کم کم بزرگ شد و به سنّ جوانی رسید و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می کرد و فوق العاده مورد احترام آنان بود تا اینکه زبانشان را یاد گرفت و طولی نکشید که با دختری از آن قبیله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پیوند ارتباط و امتزاجش با ایشان محکم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داشت اسباب خوشی و آسودگی فراهم می شد، ولی روزگار با مرگ هاجر،</w:t>
      </w:r>
      <w:r>
        <w:rPr>
          <w:rStyle w:val="FootnoteAnchor"/>
          <w:rtl w:val="true"/>
        </w:rPr>
        <w:footnoteReference w:id="330"/>
      </w:r>
      <w:r>
        <w:rPr>
          <w:rFonts w:ascii="IRNazanin" w:hAnsi="IRNazanin" w:eastAsia="IRNazanin"/>
          <w:color w:val="111111"/>
          <w:sz w:val="28"/>
          <w:sz w:val="28"/>
          <w:szCs w:val="28"/>
          <w:rtl w:val="true"/>
          <w:lang w:bidi="fa-IR"/>
        </w:rPr>
        <w:t>این بساط خوشی و آسایش را درهم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سرزمین دور از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 برد، ولی نمی توانست فرزند عزیزش را فراموش کند، از این رو گاه و بیگاه، به سراغ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از حالش تفقّد می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سفرها که به سوی مکّه رهسپار شد سوار بر الاغ، خسته و کوفته، گرد و غبار بر سر و </w:t>
      </w:r>
    </w:p>
    <w:p>
      <w:pPr>
        <w:pStyle w:val="BookText"/>
        <w:rPr/>
      </w:pPr>
      <w:r>
        <w:rPr>
          <w:rFonts w:ascii="IRNazanin" w:hAnsi="IRNazanin" w:eastAsia="IRNazanin"/>
          <w:color w:val="111111"/>
          <w:sz w:val="28"/>
          <w:sz w:val="28"/>
          <w:szCs w:val="28"/>
          <w:rtl w:val="true"/>
          <w:lang w:bidi="fa-IR"/>
        </w:rPr>
        <w:t>صورتش نشسته،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رنج ها با دیدار اسماعیل و هاجر رفع خواهد شد، ولیاین بار وقتی نزدیک رسید، دید هاجر به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به پیش آمد با زنی روبرو شد که همسر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احوال پرسی فهمید که هاجر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مهربان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طپش افتاد، به یاد مهربانی های هاجر اشک ریخت و از این مصیبت جانکاه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 اسماعیل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تحصیل روزی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سختی معیشت و تلخی زندگی، پیش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گله مندی و نارضایتی از زندگی،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 نیامد و آن زن را شایستۀ همسری فرزند خود نیافت و بی درنگ از آنجا بازگشت و هنگام بازگشتن، بوسیله آن زن سلام و تحیّت خود را به فرزند ابلاغ کرد و به او پیام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آستانۀ خانه اش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کنایه، آن بود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تبدیل کند و با زنی متناسب با مقامش همسری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 و از مشاهدۀ اوضاع و احوال دریافت که کسی در غیاب او به منزلش درآمده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همسر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کسی از اینجا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پیرمردی با این علائم و صفات به اینجا آمد و سراغ تو را گرفت و از حال و گزارش زندگانی تو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وضع زندگی و شدّت دست تنگی خود را، با او باز گفتم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پیغامی برای من نفرستاد؟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به تو سلام فرستاد و پیغام داد که آستانۀ خانه ات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من است و مرا فرمان داده است تا تو را طلاق دهم، آنگاه به فرمان پدر، او را طلاق داد و با یک زن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که او بسیار شایسته بود، وی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مضاضن الجُرْهُمی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سختی ها ساخت وبا اخلاق و رفتارش، شوهرش را یاری کرد</w:t>
      </w:r>
      <w:r>
        <w:rPr>
          <w:rFonts w:eastAsia="IRNazanin" w:cs="IRNazanin"/>
          <w:color w:val="111111"/>
          <w:sz w:val="28"/>
          <w:szCs w:val="28"/>
          <w:rtl w:val="true"/>
          <w:lang w:bidi="fa-IR"/>
        </w:rPr>
        <w:t>.</w:t>
      </w:r>
      <w:r>
        <w:rPr>
          <w:rStyle w:val="FootnoteAnchor"/>
          <w:rtl w:val="true"/>
        </w:rPr>
        <w:footnoteReference w:id="331"/>
      </w:r>
      <w:bookmarkStart w:id="286" w:name="pg10687_181275"/>
    </w:p>
    <w:p>
      <w:pPr>
        <w:pStyle w:val="Heading4"/>
        <w:numPr>
          <w:ilvl w:val="3"/>
          <w:numId w:val="1"/>
        </w:numPr>
        <w:rPr/>
      </w:pPr>
      <w:bookmarkStart w:id="287" w:name="__RefHeading___Toc1502018_1051229030"/>
      <w:bookmarkStart w:id="288" w:name="_Toc105"/>
      <w:bookmarkEnd w:id="286"/>
      <w:bookmarkEnd w:id="287"/>
      <w:r>
        <w:rPr>
          <w:rtl w:val="true"/>
        </w:rPr>
        <w:t>تجدید بنای کعبه</w:t>
      </w:r>
      <w:r>
        <w:rPr>
          <w:rtl w:val="true"/>
        </w:rPr>
        <w:t>*</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بنای کعبه</w:t>
      </w:r>
      <w:r>
        <w:rPr>
          <w:rStyle w:val="FootnoteAnchor"/>
          <w:rtl w:val="true"/>
        </w:rPr>
        <w:footnoteReference w:id="33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نخستین بنایی است که در روی زمین ساخته شد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و در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bookmarkStart w:id="289" w:name="pg10687_181277"/>
    </w:p>
    <w:p>
      <w:pPr>
        <w:pStyle w:val="BookText"/>
        <w:rPr/>
      </w:pPr>
      <w:bookmarkEnd w:id="289"/>
      <w:r>
        <w:rPr>
          <w:rFonts w:ascii="IRNazanin" w:hAnsi="IRNazanin" w:eastAsia="IRNazanin"/>
          <w:color w:val="111111"/>
          <w:sz w:val="28"/>
          <w:sz w:val="28"/>
          <w:szCs w:val="28"/>
          <w:rtl w:val="true"/>
          <w:lang w:bidi="fa-IR"/>
        </w:rPr>
        <w:t xml:space="preserve">خوداو درست شد، بعداً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ساختمان این خانه ویران شده و در ظاهر محو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سنّ سی سالگی رسیده بود و پدرش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صدمین سال خود، به دستور خداوند مأمور بنای خانۀ کعبه شد، او از خدا خواست که مکان کعبه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طرف خدا به زمین آمد و همان مکان سابق کعبه را خط کشی کرد و آنگاه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که در آن مکان، به تجدید بنای کعبه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بیابان سنگ می آورد و پدرش دیوارکشی کعبه را انجام می داد، پس از آن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سنگی مناسب برایم بیاور تا آن را بر رکن قرار دهم تا برای مردم نشان و علامتی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آن را برگرفت و در جایگاهش قرار داد، آن گاه که بنای خانه بالا رفت،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سنگ ها دشوار آمد، روی سنگی ایستاد که همان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قسمتی از دیوار به پایان رسید، در حالی که روی آن سنگ قرار داشت، به سمت دیگر منتقل شد و هر زمان از بنای دیواری فراغت می یافت، سنگ را به قسمت دیگر منتقل می ساخت و به همین ترتیب بود تا دیوارهای کعبه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کعبه، دو درب قرار داد که یکی به طرف مغرب و دیگری به طرف مشرق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سقف کعبه را با چوبهایی پوشانید، قرآن در آیات متعددی به بنای کعبه اشاره می کند</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290" w:name="__RefHeading___Toc1502020_1051229030"/>
      <w:bookmarkStart w:id="291" w:name="_Toc106"/>
      <w:bookmarkEnd w:id="290"/>
      <w:r>
        <w:rPr>
          <w:rtl w:val="true"/>
        </w:rPr>
        <w:t>کیفیّت فرزنددار شدن ساره</w:t>
      </w:r>
      <w:bookmarkEnd w:id="29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و ساره، گرچه هر دو پیر شده بودند و دیگر امید فرزند داشتن در میان نبود، ولی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امدادهای غیبی را دیده بود، از این رو دارای امید سرشار بود و از خدا می خواست که </w:t>
      </w:r>
    </w:p>
    <w:p>
      <w:pPr>
        <w:pStyle w:val="BookText"/>
        <w:rPr/>
      </w:pPr>
      <w:r>
        <w:rPr>
          <w:rFonts w:ascii="IRNazanin" w:hAnsi="IRNazanin" w:eastAsia="IRNazanin"/>
          <w:color w:val="111111"/>
          <w:sz w:val="28"/>
          <w:sz w:val="28"/>
          <w:szCs w:val="28"/>
          <w:rtl w:val="true"/>
          <w:lang w:bidi="fa-IR"/>
        </w:rPr>
        <w:t xml:space="preserve">ساره نیز دارای فرزند شود، طولی نکشید که 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شده و بشارت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کیفیّت بشارت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قوم خود را به سوی خدا و اخلاق نیک دعوت می کرد، ولی آنها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استهزاء گرفتند و سرانجام مستحق کیفر سخت الهی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چند نفر از فرشتگان مقرّب مأمور شدند که نخست نزد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 او را به تولّد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دهند و سپس به سوی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عذاب الهی را به آنها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پیک وحی با سلام خدایی فرود آمد و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پرداخت و تولد فرزند را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و بیست سالگی رسیده بود و ساره پیرزنی عجوزه بود که از باردار شدن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جواب او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مرحمت و لطف خدا تعجّب می کنید که شامل حالتان گردید؟ خداوند ستوده و بزرگوار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به این طریق اسحاق، پسر دوم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اسماعیل به دنیا آمد و ساره برای اولین بار، نوزادی را در بغل گرفت و توجّه توده ها و ناظران را به خود معطوف نمود؛ زیرا پدر و مادری فرتوت، آن هم از مادری نازا و عقیم، بچّه ای سالم و زیبا که رسالت الهی را بعدها به عهده گرفت، از آنان فرا رسید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ساره سرانجام در شهر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 صد و بیست سالگی از دنیا رفت و هم اکنون مرقد شریف او در کنار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اسحاق، یعقوب،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زیارت می باشد</w:t>
      </w:r>
      <w:r>
        <w:rPr>
          <w:rFonts w:eastAsia="IRNazanin" w:cs="IRNazanin"/>
          <w:color w:val="111111"/>
          <w:sz w:val="28"/>
          <w:szCs w:val="28"/>
          <w:rtl w:val="true"/>
          <w:lang w:bidi="fa-IR"/>
        </w:rPr>
        <w:t>.</w:t>
      </w:r>
      <w:r>
        <w:rPr>
          <w:rStyle w:val="FootnoteAnchor"/>
          <w:rtl w:val="true"/>
        </w:rPr>
        <w:footnoteReference w:id="337"/>
      </w:r>
      <w:bookmarkStart w:id="292" w:name="pg10687_181282"/>
    </w:p>
    <w:p>
      <w:pPr>
        <w:pStyle w:val="Heading4"/>
        <w:numPr>
          <w:ilvl w:val="3"/>
          <w:numId w:val="1"/>
        </w:numPr>
        <w:rPr/>
      </w:pPr>
      <w:bookmarkStart w:id="293" w:name="__RefHeading___Toc1502022_1051229030"/>
      <w:bookmarkStart w:id="294" w:name="_Toc107"/>
      <w:bookmarkEnd w:id="292"/>
      <w:bookmarkEnd w:id="293"/>
      <w:r>
        <w:rPr>
          <w:rtl w:val="true"/>
        </w:rPr>
        <w:t>موضوع قربانی و ذبح اسماعیل</w:t>
      </w:r>
      <w:r>
        <w:rPr>
          <w:rtl w:val="true"/>
        </w:rPr>
        <w:t>*</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قربانی و ذبح اسماعیل</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رها کرد، ولی او را به فراموشی نسپرده و از او غافل نگشت، بلکه هرچند گاه به دیدار وی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دیدارها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خداوند به او فرمان می دهد تا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خواب پیامبر حق بوده و به منزله وحی الهی است، به همین دلیل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اجرای فرمان الهی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را قرآن برایمان بازگو می کند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 پسرش عرضه کرد تا ایمان او را بیازماید و با آرامش دل بیشتر، او را ذبح کند و این قضیّه بر او دشوار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به تو فرمان داده، عملی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مرا از بردبارانی که راضی به قضای خدایند،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قضای الهی شد،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اجرای فرمان الهی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فرزندش را به صورت خوابانید که از قفا او را ذبح نماید تا هنگام ذبح، صورت او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را بر گردنش کشید، امّا نَبُرید، در این هنگام خداوند او را 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ذبح فرزندت خودداری کن، زیرا هدف از آزمایش و امتحان تو، حاصل گردید و تو در این آزمون پیروز گشتی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گوسفند را گرفته و به جای فرزندت ذبح کن</w:t>
      </w:r>
      <w:r>
        <w:rPr>
          <w:rFonts w:eastAsia="IRNazanin" w:cs="IRNazanin"/>
          <w:color w:val="111111"/>
          <w:sz w:val="28"/>
          <w:szCs w:val="28"/>
          <w:rtl w:val="true"/>
          <w:lang w:bidi="fa-IR"/>
        </w:rPr>
        <w:t>.</w:t>
      </w:r>
      <w:r>
        <w:rPr>
          <w:rStyle w:val="FootnoteAnchor"/>
          <w:rtl w:val="true"/>
        </w:rPr>
        <w:footnoteReference w:id="340"/>
      </w:r>
      <w:bookmarkStart w:id="295" w:name="pg10687_181284"/>
    </w:p>
    <w:p>
      <w:pPr>
        <w:pStyle w:val="Heading3"/>
        <w:numPr>
          <w:ilvl w:val="2"/>
          <w:numId w:val="1"/>
        </w:numPr>
        <w:rPr/>
      </w:pPr>
      <w:bookmarkStart w:id="296" w:name="__RefHeading___Toc1502024_1051229030"/>
      <w:bookmarkStart w:id="297" w:name="_Toc108"/>
      <w:bookmarkEnd w:id="295"/>
      <w:bookmarkEnd w:id="296"/>
      <w:r>
        <w:rPr>
          <w:rtl w:val="true"/>
        </w:rPr>
        <w:t>روايت نهم</w:t>
      </w:r>
      <w:r>
        <w:rPr>
          <w:rtl w:val="true"/>
        </w:rPr>
        <w:t xml:space="preserve">: </w:t>
      </w:r>
      <w:r>
        <w:rPr>
          <w:rtl w:val="true"/>
        </w:rPr>
        <w:t xml:space="preserve">قصه زندگي حضرت اسماعیل </w:t>
      </w:r>
      <w:r>
        <w:rPr>
          <w:rtl w:val="true"/>
        </w:rPr>
        <w:t>(</w:t>
      </w:r>
      <w:r>
        <w:rPr>
          <w:rtl w:val="true"/>
        </w:rPr>
        <w:t>علیه السلام</w:t>
      </w:r>
      <w:r>
        <w:rPr>
          <w:rtl w:val="true"/>
        </w:rPr>
        <w:t>)</w:t>
      </w:r>
      <w:bookmarkEnd w:id="297"/>
    </w:p>
    <w:p>
      <w:pPr>
        <w:pStyle w:val="Heading4"/>
        <w:numPr>
          <w:ilvl w:val="3"/>
          <w:numId w:val="1"/>
        </w:numPr>
        <w:rPr/>
      </w:pPr>
      <w:bookmarkStart w:id="298" w:name="__RefHeading___Toc1502026_1051229030"/>
      <w:bookmarkStart w:id="299" w:name="_Toc109"/>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ساره، هاجر را به ابراهیم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زفاف انجام و گردیدند شاد</w:t>
      </w:r>
    </w:p>
    <w:p>
      <w:pPr>
        <w:pStyle w:val="BookText"/>
        <w:rPr/>
      </w:pPr>
      <w:r>
        <w:rPr>
          <w:rFonts w:ascii="IRNazanin" w:hAnsi="IRNazanin" w:eastAsia="IRNazanin"/>
          <w:color w:val="111111"/>
          <w:sz w:val="28"/>
          <w:sz w:val="28"/>
          <w:szCs w:val="28"/>
          <w:rtl w:val="true"/>
          <w:lang w:bidi="fa-IR"/>
        </w:rPr>
        <w:t xml:space="preserve">پس به حول و قوّت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هاجر هم ز شوهر باردار</w:t>
      </w:r>
    </w:p>
    <w:p>
      <w:pPr>
        <w:pStyle w:val="BookText"/>
        <w:rPr/>
      </w:pPr>
      <w:r>
        <w:rPr>
          <w:rFonts w:ascii="IRNazanin" w:hAnsi="IRNazanin" w:eastAsia="IRNazanin"/>
          <w:color w:val="111111"/>
          <w:sz w:val="28"/>
          <w:sz w:val="28"/>
          <w:szCs w:val="28"/>
          <w:rtl w:val="true"/>
          <w:lang w:bidi="fa-IR"/>
        </w:rPr>
        <w:t xml:space="preserve">ز ازدواج آن دو، اسماعیل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حق، به ابراهیم داد</w:t>
      </w:r>
    </w:p>
    <w:p>
      <w:pPr>
        <w:pStyle w:val="Heading4"/>
        <w:numPr>
          <w:ilvl w:val="3"/>
          <w:numId w:val="1"/>
        </w:numPr>
        <w:rPr/>
      </w:pPr>
      <w:bookmarkStart w:id="300" w:name="__RefHeading___Toc1502028_1051229030"/>
      <w:bookmarkStart w:id="301" w:name="_Toc110"/>
      <w:bookmarkEnd w:id="300"/>
      <w:r>
        <w:rPr>
          <w:rtl w:val="true"/>
        </w:rPr>
        <w:t xml:space="preserve">شناسنامه حضرت اسماعیل </w:t>
      </w:r>
      <w:r>
        <w:rPr>
          <w:rtl w:val="true"/>
        </w:rPr>
        <w:t>(</w:t>
      </w:r>
      <w:r>
        <w:rPr>
          <w:rtl w:val="true"/>
        </w:rPr>
        <w:t>علیه السلام</w:t>
      </w:r>
      <w:r>
        <w:rPr>
          <w:rtl w:val="true"/>
        </w:rPr>
        <w:t>)</w:t>
      </w:r>
      <w:bookmarkEnd w:id="301"/>
    </w:p>
    <w:p>
      <w:pPr>
        <w:pStyle w:val="BookText"/>
        <w:rPr/>
      </w:pPr>
      <w:r>
        <w:rPr>
          <w:rFonts w:ascii="IRNazanin" w:hAnsi="IRNazanin" w:eastAsia="IRNazanin"/>
          <w:color w:val="111111"/>
          <w:sz w:val="28"/>
          <w:sz w:val="28"/>
          <w:szCs w:val="28"/>
          <w:rtl w:val="true"/>
          <w:lang w:bidi="fa-IR"/>
        </w:rPr>
        <w:t xml:space="preserve">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مبارکش دوازده بار، در هشت سوره و در دوازده آیه، در قرآن مجید آورده شده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کلمۀ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الأسرار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مادر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زاییدن، به درد و رنج زیادی گرفتار شد و با خداوند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یارَبّ؛ بشنو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اِیل؛ یعنی خداوند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 خود را به ترکیب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سه هزار و چهار صد و هیجده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شام متولّد شد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مورخین نام پدر او را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را هاجر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اقوام عرب از نسل این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سنّ صد و سی و هفت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صد و هشتاد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Style w:val="FootnoteAnchor"/>
          <w:rtl w:val="true"/>
        </w:rPr>
        <w:footnoteReference w:id="344"/>
      </w:r>
      <w:r>
        <w:rPr>
          <w:rFonts w:ascii="IRNazanin" w:hAnsi="IRNazanin" w:eastAsia="IRNazanin"/>
          <w:color w:val="111111"/>
          <w:sz w:val="28"/>
          <w:sz w:val="28"/>
          <w:szCs w:val="28"/>
          <w:rtl w:val="true"/>
          <w:lang w:bidi="fa-IR"/>
        </w:rPr>
        <w:t xml:space="preserve">و </w:t>
      </w:r>
      <w:bookmarkStart w:id="302" w:name="pg10687_181286"/>
    </w:p>
    <w:p>
      <w:pPr>
        <w:pStyle w:val="BookText"/>
        <w:rPr/>
      </w:pPr>
      <w:bookmarkEnd w:id="302"/>
      <w:r>
        <w:rPr>
          <w:rFonts w:ascii="IRNazanin" w:hAnsi="IRNazanin" w:eastAsia="IRNazanin"/>
          <w:color w:val="111111"/>
          <w:sz w:val="28"/>
          <w:sz w:val="28"/>
          <w:szCs w:val="28"/>
          <w:rtl w:val="true"/>
          <w:lang w:bidi="fa-IR"/>
        </w:rPr>
        <w:t xml:space="preserve">پیکرش را در کنار قبر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به خاک سپردند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منقول است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دوازده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نسل و آباءو اجداد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پیوندند، از این پسر بوده است</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303" w:name="__RefHeading___Toc1502030_1051229030"/>
      <w:bookmarkStart w:id="304" w:name="_Toc111"/>
      <w:bookmarkEnd w:id="303"/>
      <w:r>
        <w:rPr>
          <w:rtl w:val="true"/>
        </w:rPr>
        <w:t xml:space="preserve">شخصیّت حضرت اسماعیل </w:t>
      </w:r>
      <w:r>
        <w:rPr>
          <w:rtl w:val="true"/>
        </w:rPr>
        <w:t>(</w:t>
      </w:r>
      <w:r>
        <w:rPr>
          <w:rtl w:val="true"/>
        </w:rPr>
        <w:t>علیه السلام</w:t>
      </w:r>
      <w:r>
        <w:rPr>
          <w:rtl w:val="true"/>
        </w:rPr>
        <w:t>)</w:t>
      </w:r>
      <w:bookmarkEnd w:id="304"/>
    </w:p>
    <w:p>
      <w:pPr>
        <w:pStyle w:val="BookText"/>
        <w:rPr/>
      </w:pPr>
      <w:r>
        <w:rPr>
          <w:rFonts w:ascii="IRNazanin" w:hAnsi="IRNazanin" w:eastAsia="IRNazanin"/>
          <w:color w:val="111111"/>
          <w:sz w:val="28"/>
          <w:sz w:val="28"/>
          <w:szCs w:val="28"/>
          <w:rtl w:val="true"/>
          <w:lang w:bidi="fa-IR"/>
        </w:rPr>
        <w:t xml:space="preserve">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و نیای عالی پیامبر اسلام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عطاء بن ریاح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فقط پنج نفر به زبان عربی تکلم می نمودند و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و صالح و اسماعیل و شعیب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سوره مریم بیان شده،</w:t>
      </w:r>
      <w:r>
        <w:rPr>
          <w:rStyle w:val="FootnoteAnchor"/>
          <w:rtl w:val="true"/>
        </w:rPr>
        <w:footnoteReference w:id="348"/>
      </w:r>
      <w:r>
        <w:rPr>
          <w:rFonts w:ascii="IRNazanin" w:hAnsi="IRNazanin" w:eastAsia="IRNazanin"/>
          <w:color w:val="111111"/>
          <w:sz w:val="28"/>
          <w:sz w:val="28"/>
          <w:szCs w:val="28"/>
          <w:rtl w:val="true"/>
          <w:lang w:bidi="fa-IR"/>
        </w:rPr>
        <w:t xml:space="preserve">خدای تعالی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است و او را از صابرین و اخیار و نیکان قلمداد فرمود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تبلیغ قبیله 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قبایل عرب بائده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و در میان آنان رشد و نمود کرده بود، مدت دعوت و رسالت وی چهل سال طول کشید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همچنین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است، چرا که خداوند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فرزند خود را ذبح کن و این امر، امتحانی بزرگ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آمده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در خواب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w:t>
      </w:r>
    </w:p>
    <w:p>
      <w:pPr>
        <w:pStyle w:val="BookText"/>
        <w:rPr/>
      </w:pP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ذبح می کنم؛ 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آنچه فرمان داری عمل کن و ان شاءالله مرا از صابران خواهی یافت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سپس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دلبند خویش را به قربانگاه برد و دست و پایش را بست و کارد را بر گلوی او فشرد، امّا کارد نمی برید و در این هنگام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خود را تصدیق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خداوند را اجرا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کارد را از گلویش بردار، ما نیکوکاران را چنین پاداش می دهیم</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سپس گوسفندی را به جای او قربانی کرد و این سنّت همچنان در مراسم حج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برای خود در مجاورت کعبه ساخت و در آن اقامت گزید که بعدها به 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و هنگامی که مادرش هاجر از دنیا رفت، او را در همان خانه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مکه سکونت داشت و در جوار کعبه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فیهِ بیتُ اسماعیل و فیه قبر هاجر و اسماعیل؛ حِجْر خانۀ اسماعیل است و قبر هاجر و اسماعیل در آن قرار دارد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حِجر اسماعیل، مدفن بسیاری از پیامبران دیگر نیز هست و دعا و نماز در آن مستحب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موقعیت حِجر اسماعیل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حجاج در هنگام طواف خانۀ خدا خواسته یا ناخواسته به دور آن می گردند و برای سهولت حرکت آنان، بنای حِجر اسماعیل که در ابتدا پلانی مستطیل داشته، به صورت نیم دایره و بدون سقف با دیوارهایی کوتاه طراحی و تغییر شکل داده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 حِجر اسماعیل در دوران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چین و دیوارکشی شد و هر بار که </w:t>
      </w:r>
    </w:p>
    <w:p>
      <w:pPr>
        <w:pStyle w:val="BookText"/>
        <w:rPr/>
      </w:pPr>
      <w:r>
        <w:rPr>
          <w:rFonts w:ascii="IRNazanin" w:hAnsi="IRNazanin" w:eastAsia="IRNazanin"/>
          <w:color w:val="111111"/>
          <w:sz w:val="28"/>
          <w:sz w:val="28"/>
          <w:szCs w:val="28"/>
          <w:rtl w:val="true"/>
          <w:lang w:bidi="fa-IR"/>
        </w:rPr>
        <w:t>خانۀکعبه مرمت می شد، حِجر اسماعیل نیز تجدید بنا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دیوار فعلی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متر و عرض آن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فضای داخل حِجر، از دیوار کعبه تا دیوار حِجر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حِجر دارای دو بریدگی ورودی و خروجی در رکن غربی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راجع به تولّد، ازدواج و 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مفصّل آن، در سرگذشت پدرش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بیان نموده ایم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تکرار آن را در اینجا مناسب ندیده و علاقمندان به جزئیّات زندگی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اوراق اشارت می دهیم</w:t>
      </w:r>
      <w:r>
        <w:rPr>
          <w:rFonts w:eastAsia="IRNazanin" w:cs="IRNazanin"/>
          <w:color w:val="111111"/>
          <w:sz w:val="28"/>
          <w:szCs w:val="28"/>
          <w:rtl w:val="true"/>
          <w:lang w:bidi="fa-IR"/>
        </w:rPr>
        <w:t xml:space="preserve">. </w:t>
      </w:r>
      <w:bookmarkStart w:id="305" w:name="pg10687_181292"/>
    </w:p>
    <w:p>
      <w:pPr>
        <w:pStyle w:val="Heading3"/>
        <w:numPr>
          <w:ilvl w:val="2"/>
          <w:numId w:val="1"/>
        </w:numPr>
        <w:rPr/>
      </w:pPr>
      <w:bookmarkStart w:id="306" w:name="__RefHeading___Toc1502032_1051229030"/>
      <w:bookmarkStart w:id="307" w:name="_Toc112"/>
      <w:bookmarkEnd w:id="305"/>
      <w:bookmarkEnd w:id="306"/>
      <w:r>
        <w:rPr>
          <w:rtl w:val="true"/>
        </w:rPr>
        <w:t>(</w:t>
      </w:r>
      <w:r>
        <w:rPr>
          <w:rtl w:val="true"/>
        </w:rPr>
        <w:t>روايت دهم</w:t>
      </w:r>
      <w:r>
        <w:rPr>
          <w:rtl w:val="true"/>
        </w:rPr>
        <w:t xml:space="preserve">: </w:t>
      </w:r>
      <w:r>
        <w:rPr>
          <w:rtl w:val="true"/>
        </w:rPr>
        <w:t xml:space="preserve">قصه زندگي حضرت اسحاق </w:t>
      </w:r>
      <w:r>
        <w:rPr>
          <w:rtl w:val="true"/>
        </w:rPr>
        <w:t>(</w:t>
      </w:r>
      <w:r>
        <w:rPr>
          <w:rtl w:val="true"/>
        </w:rPr>
        <w:t>علیه السلام</w:t>
      </w:r>
      <w:r>
        <w:rPr>
          <w:rtl w:val="true"/>
        </w:rPr>
        <w:t>)</w:t>
      </w:r>
      <w:bookmarkEnd w:id="307"/>
    </w:p>
    <w:p>
      <w:pPr>
        <w:pStyle w:val="Heading4"/>
        <w:numPr>
          <w:ilvl w:val="3"/>
          <w:numId w:val="1"/>
        </w:numPr>
        <w:rPr/>
      </w:pPr>
      <w:bookmarkStart w:id="308" w:name="__RefHeading___Toc1502034_1051229030"/>
      <w:bookmarkStart w:id="309" w:name="_Toc113"/>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ما مَلک هستیم و 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بشارت آمده نزد شما</w:t>
      </w:r>
    </w:p>
    <w:p>
      <w:pPr>
        <w:pStyle w:val="BookText"/>
        <w:rPr/>
      </w:pPr>
      <w:r>
        <w:rPr>
          <w:rFonts w:ascii="IRNazanin" w:hAnsi="IRNazanin" w:eastAsia="IRNazanin"/>
          <w:color w:val="111111"/>
          <w:sz w:val="28"/>
          <w:sz w:val="28"/>
          <w:szCs w:val="28"/>
          <w:rtl w:val="true"/>
          <w:lang w:bidi="fa-IR"/>
        </w:rPr>
        <w:t xml:space="preserve">ز آسمان بنموده ایم اینجا 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نابودی آن قوم لوط</w:t>
      </w:r>
    </w:p>
    <w:p>
      <w:pPr>
        <w:pStyle w:val="BookText"/>
        <w:rPr/>
      </w:pPr>
      <w:r>
        <w:rPr>
          <w:rFonts w:ascii="IRNazanin" w:hAnsi="IRNazanin" w:eastAsia="IRNazanin"/>
          <w:color w:val="111111"/>
          <w:sz w:val="28"/>
          <w:sz w:val="28"/>
          <w:szCs w:val="28"/>
          <w:rtl w:val="true"/>
          <w:lang w:bidi="fa-IR"/>
        </w:rPr>
        <w:t xml:space="preserve">آمدیم از محضر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بگیریم از تو اذن ای هوشیار</w:t>
      </w:r>
    </w:p>
    <w:p>
      <w:pPr>
        <w:pStyle w:val="BookText"/>
        <w:rPr/>
      </w:pPr>
      <w:r>
        <w:rPr>
          <w:rFonts w:ascii="IRNazanin" w:hAnsi="IRNazanin" w:eastAsia="IRNazanin"/>
          <w:color w:val="111111"/>
          <w:sz w:val="28"/>
          <w:sz w:val="28"/>
          <w:szCs w:val="28"/>
          <w:rtl w:val="true"/>
          <w:lang w:bidi="fa-IR"/>
        </w:rPr>
        <w:t xml:space="preserve">یک بشارت هم تو را آورده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خوشحال ای مرد کریم</w:t>
      </w:r>
    </w:p>
    <w:p>
      <w:pPr>
        <w:pStyle w:val="BookText"/>
        <w:rPr/>
      </w:pPr>
      <w:r>
        <w:rPr>
          <w:rFonts w:ascii="IRNazanin" w:hAnsi="IRNazanin" w:eastAsia="IRNazanin"/>
          <w:color w:val="111111"/>
          <w:sz w:val="28"/>
          <w:sz w:val="28"/>
          <w:szCs w:val="28"/>
          <w:rtl w:val="true"/>
          <w:lang w:bidi="fa-IR"/>
        </w:rPr>
        <w:t xml:space="preserve">می دهد بر ساره از تو یک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اسحاق، حیّ دادگر</w:t>
      </w:r>
    </w:p>
    <w:p>
      <w:pPr>
        <w:pStyle w:val="Heading4"/>
        <w:numPr>
          <w:ilvl w:val="3"/>
          <w:numId w:val="1"/>
        </w:numPr>
        <w:rPr/>
      </w:pPr>
      <w:bookmarkStart w:id="310" w:name="__RefHeading___Toc1502036_1051229030"/>
      <w:bookmarkStart w:id="311" w:name="_Toc114"/>
      <w:bookmarkEnd w:id="310"/>
      <w:r>
        <w:rPr>
          <w:rtl w:val="true"/>
        </w:rPr>
        <w:t xml:space="preserve">شناسنامه حضرت اسحاق </w:t>
      </w:r>
      <w:r>
        <w:rPr>
          <w:rtl w:val="true"/>
        </w:rPr>
        <w:t>(</w:t>
      </w:r>
      <w:r>
        <w:rPr>
          <w:rtl w:val="true"/>
        </w:rPr>
        <w:t>علیه السلام</w:t>
      </w:r>
      <w:r>
        <w:rPr>
          <w:rtl w:val="true"/>
        </w:rPr>
        <w:t>)</w:t>
      </w:r>
      <w:bookmarkEnd w:id="311"/>
    </w:p>
    <w:p>
      <w:pPr>
        <w:pStyle w:val="BookText"/>
        <w:rPr/>
      </w:pPr>
      <w:r>
        <w:rPr>
          <w:rFonts w:ascii="IRNazanin" w:hAnsi="IRNazanin" w:eastAsia="IRNazanin"/>
          <w:color w:val="111111"/>
          <w:sz w:val="28"/>
          <w:sz w:val="28"/>
          <w:szCs w:val="28"/>
          <w:rtl w:val="true"/>
          <w:lang w:bidi="fa-IR"/>
        </w:rPr>
        <w:t xml:space="preserve">حضرت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مشهور است، نام مبارکش هفده بار در دوازه سوره، طی شانزده آیه، در قرآن مجید آمده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نیست، بلکه لفظي عبری است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 و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از آن جهت به این نام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فرشتگان،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ولادت اوخبر دادند، ساره 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تعجّب بخندید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و شوهرش هر دو پیر شده بودند و امید داشتن فرزند نداشتند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پدرش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ساره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سه هزار و چهارصد و بیست و سه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فلسطین متولّد و در صد و هشتاد سالگی رحلت نمود و در شهر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نزدیک مرقد مطّهر پدرش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bookmarkStart w:id="312" w:name="pg10687_181294"/>
    </w:p>
    <w:p>
      <w:pPr>
        <w:pStyle w:val="BookText"/>
        <w:rPr/>
      </w:pPr>
      <w:bookmarkEnd w:id="312"/>
      <w:r>
        <w:rPr>
          <w:rFonts w:ascii="IRNazanin" w:hAnsi="IRNazanin" w:eastAsia="IRNazanin"/>
          <w:color w:val="111111"/>
          <w:sz w:val="28"/>
          <w:sz w:val="28"/>
          <w:szCs w:val="28"/>
          <w:rtl w:val="true"/>
          <w:lang w:bidi="fa-IR"/>
        </w:rPr>
        <w:t xml:space="preserve">او دارای دو فرزند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عیصو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برجسته ترین آنها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داستانش بعداً خواهد آمد</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313" w:name="__RefHeading___Toc1502038_1051229030"/>
      <w:bookmarkStart w:id="314" w:name="_Toc115"/>
      <w:bookmarkEnd w:id="313"/>
      <w:r>
        <w:rPr>
          <w:rtl w:val="true"/>
        </w:rPr>
        <w:t xml:space="preserve">شخصیّت اسحاق </w:t>
      </w:r>
      <w:r>
        <w:rPr>
          <w:rtl w:val="true"/>
        </w:rPr>
        <w:t>(</w:t>
      </w:r>
      <w:r>
        <w:rPr>
          <w:rtl w:val="true"/>
        </w:rPr>
        <w:t>علیه السلام</w:t>
      </w:r>
      <w:r>
        <w:rPr>
          <w:rtl w:val="true"/>
        </w:rPr>
        <w:t xml:space="preserve">) </w:t>
      </w:r>
      <w:r>
        <w:rPr>
          <w:rtl w:val="true"/>
        </w:rPr>
        <w:t>و ولادت او</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او</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قرآن مجید درباره زندگی خصوصی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بیان نداشته است، فقط در سی و هفت آیه راجع به این پیامبر و حالات گوناگون وی با پدرش و گاه با سایر پیامبران و گاهی نیز با مادرش سخن به میان آمده و این آیات شرح نبوّت و سجایای اخلاقی و کیفیّت بشارت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تولّد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انبیاء بنی اسرائیل از نسل این پیامبرند که طلیعۀ آنها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نبوّت در ذرّیۀ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از طرف خداوند برای پیامبری به شام و کنعان فرستاده شده بود، او مردی بود تمام قد و سیاه چشم، ولی در سنّ پیری چشم خود را از دست داده و نابینا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بشارت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ولادت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او در آیات متعدّد قرآن کریم ذکر شده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 اجمالاً در سرگذشت پدرش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کردیم، ولی در تاریخ مضبوط است که هفت روز بعد از بشارت به فرزندی، ساره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گشت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زاده شدن به فاصله هشت روز، وی را ختنه کردند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گویند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بعد از ولادت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 چهارده سال</w:t>
      </w:r>
      <w:r>
        <w:rPr>
          <w:rFonts w:eastAsia="IRNazanin" w:cs="IRNazanin"/>
          <w:color w:val="111111"/>
          <w:sz w:val="28"/>
          <w:szCs w:val="28"/>
          <w:rtl w:val="true"/>
          <w:lang w:bidi="fa-IR"/>
        </w:rPr>
        <w:t xml:space="preserve">). </w:t>
      </w:r>
      <w:bookmarkStart w:id="315" w:name="pg10687_181296"/>
    </w:p>
    <w:p>
      <w:pPr>
        <w:pStyle w:val="Heading4"/>
        <w:numPr>
          <w:ilvl w:val="3"/>
          <w:numId w:val="1"/>
        </w:numPr>
        <w:rPr/>
      </w:pPr>
      <w:bookmarkStart w:id="316" w:name="__RefHeading___Toc1502040_1051229030"/>
      <w:bookmarkStart w:id="317" w:name="_Toc116"/>
      <w:bookmarkEnd w:id="315"/>
      <w:bookmarkEnd w:id="316"/>
      <w:r>
        <w:rPr>
          <w:rtl w:val="true"/>
        </w:rPr>
        <w:t xml:space="preserve">ازدواج حضرت اسحاق </w:t>
      </w:r>
      <w:r>
        <w:rPr>
          <w:rtl w:val="true"/>
        </w:rPr>
        <w:t>(</w:t>
      </w:r>
      <w:r>
        <w:rPr>
          <w:rtl w:val="true"/>
        </w:rPr>
        <w:t>علیه السلام</w:t>
      </w:r>
      <w:r>
        <w:rPr>
          <w:rtl w:val="true"/>
        </w:rPr>
        <w:t>)</w:t>
      </w:r>
      <w:bookmarkEnd w:id="317"/>
    </w:p>
    <w:p>
      <w:pPr>
        <w:pStyle w:val="BookText"/>
        <w:rPr/>
      </w:pPr>
      <w:r>
        <w:rPr>
          <w:rFonts w:ascii="IRNazanin" w:hAnsi="IRNazanin" w:eastAsia="IRNazanin"/>
          <w:color w:val="111111"/>
          <w:sz w:val="28"/>
          <w:sz w:val="28"/>
          <w:szCs w:val="28"/>
          <w:rtl w:val="true"/>
          <w:lang w:bidi="fa-IR"/>
        </w:rPr>
        <w:t xml:space="preserve">هنگامی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خود را نزدیک می بیند، ازبرای فرزندش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درفکراختیار زوجه می افتد تا آن وقت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ای اختیار نکرده بود،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را که مورد اطمینان وی بود، مأمور می کند که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رفته و از اقوام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جوانی جهت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مزبور به آن شهر رفته و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رُفقَه یا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بتوئیل بن ناحور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که برادرزادۀ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جهت زوجیّت از برای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این دختر، خواهر لوط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بیست سال ازدواج دارای دو فرزند دوقلو می شود، یکی به نام عیصو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دومی که پشت سر او زائیده شده،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حضرت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دوست می داشت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کوچک تر بود بیشتر دوست می داشته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برادر بزرگ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زوجیّت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دایی خود را به زوجیّت انتخاب کرد</w:t>
      </w:r>
      <w:r>
        <w:rPr>
          <w:rFonts w:eastAsia="IRNazanin" w:cs="IRNazanin"/>
          <w:color w:val="111111"/>
          <w:sz w:val="28"/>
          <w:szCs w:val="28"/>
          <w:rtl w:val="true"/>
          <w:lang w:bidi="fa-IR"/>
        </w:rPr>
        <w:t>.</w:t>
      </w:r>
      <w:r>
        <w:rPr>
          <w:rStyle w:val="FootnoteAnchor"/>
          <w:rtl w:val="true"/>
        </w:rPr>
        <w:footnoteReference w:id="36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0687_181299"/>
      <w:bookmarkStart w:id="319" w:name="pg10687_181299"/>
      <w:bookmarkEnd w:id="319"/>
    </w:p>
    <w:p>
      <w:pPr>
        <w:pStyle w:val="Heading3"/>
        <w:numPr>
          <w:ilvl w:val="2"/>
          <w:numId w:val="1"/>
        </w:numPr>
        <w:rPr/>
      </w:pPr>
      <w:bookmarkStart w:id="320" w:name="pg10687_181299"/>
      <w:bookmarkStart w:id="321" w:name="__RefHeading___Toc1502042_1051229030"/>
      <w:bookmarkStart w:id="322" w:name="_Toc117"/>
      <w:bookmarkEnd w:id="320"/>
      <w:bookmarkEnd w:id="321"/>
      <w:r>
        <w:rPr>
          <w:rtl w:val="true"/>
        </w:rPr>
        <w:t>روايت يازدهم</w:t>
      </w:r>
      <w:r>
        <w:rPr>
          <w:rtl w:val="true"/>
        </w:rPr>
        <w:t xml:space="preserve">: </w:t>
      </w:r>
      <w:r>
        <w:rPr>
          <w:rtl w:val="true"/>
        </w:rPr>
        <w:t xml:space="preserve">قصه زندگي حضرت لوط </w:t>
      </w:r>
      <w:r>
        <w:rPr>
          <w:rtl w:val="true"/>
        </w:rPr>
        <w:t>(</w:t>
      </w:r>
      <w:r>
        <w:rPr>
          <w:rtl w:val="true"/>
        </w:rPr>
        <w:t>علیه السلام</w:t>
      </w:r>
      <w:r>
        <w:rPr>
          <w:rtl w:val="true"/>
        </w:rPr>
        <w:t>)</w:t>
      </w:r>
      <w:bookmarkEnd w:id="322"/>
    </w:p>
    <w:p>
      <w:pPr>
        <w:pStyle w:val="Heading4"/>
        <w:numPr>
          <w:ilvl w:val="3"/>
          <w:numId w:val="1"/>
        </w:numPr>
        <w:rPr/>
      </w:pPr>
      <w:bookmarkStart w:id="323" w:name="__RefHeading___Toc1502044_1051229030"/>
      <w:bookmarkStart w:id="324" w:name="_Toc118"/>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در میان راه بطحا تا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قوم لوط را آنجا مقام</w:t>
      </w:r>
    </w:p>
    <w:p>
      <w:pPr>
        <w:pStyle w:val="BookText"/>
        <w:rPr/>
      </w:pPr>
      <w:r>
        <w:rPr>
          <w:rFonts w:ascii="IRNazanin" w:hAnsi="IRNazanin" w:eastAsia="IRNazanin"/>
          <w:color w:val="111111"/>
          <w:sz w:val="28"/>
          <w:sz w:val="28"/>
          <w:szCs w:val="28"/>
          <w:rtl w:val="true"/>
          <w:lang w:bidi="fa-IR"/>
        </w:rPr>
        <w:t xml:space="preserve">لوط شد مبعوث بر پیغمبری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جلوگیری کند از خودسری</w:t>
      </w:r>
    </w:p>
    <w:p>
      <w:pPr>
        <w:pStyle w:val="BookText"/>
        <w:rPr/>
      </w:pPr>
      <w:r>
        <w:rPr>
          <w:rFonts w:ascii="IRNazanin" w:hAnsi="IRNazanin" w:eastAsia="IRNazanin"/>
          <w:color w:val="111111"/>
          <w:sz w:val="28"/>
          <w:sz w:val="28"/>
          <w:szCs w:val="28"/>
          <w:rtl w:val="true"/>
          <w:lang w:bidi="fa-IR"/>
        </w:rPr>
        <w:t xml:space="preserve">لوط از خویشان ابراهیم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قوم آمد و شد رهنمون</w:t>
      </w:r>
    </w:p>
    <w:p>
      <w:pPr>
        <w:pStyle w:val="Heading4"/>
        <w:numPr>
          <w:ilvl w:val="3"/>
          <w:numId w:val="1"/>
        </w:numPr>
        <w:rPr/>
      </w:pPr>
      <w:bookmarkStart w:id="325" w:name="__RefHeading___Toc1502046_1051229030"/>
      <w:bookmarkStart w:id="326" w:name="_Toc119"/>
      <w:bookmarkEnd w:id="325"/>
      <w:r>
        <w:rPr>
          <w:rtl w:val="true"/>
        </w:rPr>
        <w:t xml:space="preserve">شناسنامه حضرت لوط </w:t>
      </w:r>
      <w:r>
        <w:rPr>
          <w:rtl w:val="true"/>
        </w:rPr>
        <w:t>(</w:t>
      </w:r>
      <w:r>
        <w:rPr>
          <w:rtl w:val="true"/>
        </w:rPr>
        <w:t>علیه السلام</w:t>
      </w:r>
      <w:r>
        <w:rPr>
          <w:rtl w:val="true"/>
        </w:rPr>
        <w:t>)</w:t>
      </w:r>
      <w:bookmarkEnd w:id="326"/>
    </w:p>
    <w:p>
      <w:pPr>
        <w:pStyle w:val="BookText"/>
        <w:rPr/>
      </w:pP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پیامبران بزرگی است که هم عصر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نام مبارکش در هفده سوره، بیست و هفت بار در قرآن مجید ذکر شده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هاران بن 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برادرزاده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 مادرش و رقه بنت لاحج بوده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وچهارصدو بیست ودو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اور به دنیا آمد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اور یکی از شهرهای سرزمین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یکتاپرستی دعوت نمود،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مردی بود که در آن شرایط سخت به وی ایمان آورد و همواره در کنار او بود</w:t>
      </w:r>
      <w:r>
        <w:rPr>
          <w:rFonts w:eastAsia="IRNazanin" w:cs="IRNazanin"/>
          <w:color w:val="111111"/>
          <w:sz w:val="28"/>
          <w:szCs w:val="28"/>
          <w:rtl w:val="true"/>
          <w:lang w:bidi="fa-IR"/>
        </w:rPr>
        <w:t>.</w:t>
      </w:r>
      <w:r>
        <w:rPr>
          <w:rStyle w:val="FootnoteAnchor"/>
          <w:rtl w:val="true"/>
        </w:rPr>
        <w:footnoteReference w:id="364"/>
      </w:r>
      <w:bookmarkStart w:id="327" w:name="pg10687_181301"/>
    </w:p>
    <w:p>
      <w:pPr>
        <w:pStyle w:val="BookText"/>
        <w:rPr/>
      </w:pPr>
      <w:bookmarkEnd w:id="327"/>
      <w:r>
        <w:rPr>
          <w:rFonts w:ascii="IRNazanin" w:hAnsi="IRNazanin" w:eastAsia="IRNazanin"/>
          <w:color w:val="111111"/>
          <w:sz w:val="28"/>
          <w:sz w:val="28"/>
          <w:szCs w:val="28"/>
          <w:rtl w:val="true"/>
          <w:lang w:bidi="fa-IR"/>
        </w:rPr>
        <w:t xml:space="preserve">و همراه او از سرزمین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سوريه، اردن، سواحل بحرالميت، لبنان و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کرد و بعداً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و به شهر سَدوم و عَموره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مردم آن منطقه غرق فساد و گناه، مخصوصاً انحرافات جنسی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خود سی سال سکونت کرد و آنها را به سوی خدا دعوت نمود و از عذاب الهی برحذر داشت، امّا کمتر در آن کوردلان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هشتاد سالگی وفات یافت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ومرقد مطهّرش در قریه کَفَرْبِریک در هشت کیلومتری شمال شرقی مسجدالخلیل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درکشور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مرقد شصت نفر از پیامبران است</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328" w:name="__RefHeading___Toc1502048_1051229030"/>
      <w:bookmarkStart w:id="329" w:name="_Toc120"/>
      <w:bookmarkEnd w:id="328"/>
      <w:r>
        <w:rPr>
          <w:rtl w:val="true"/>
        </w:rPr>
        <w:t xml:space="preserve">رسالت حضرت لوط </w:t>
      </w:r>
      <w:r>
        <w:rPr>
          <w:rtl w:val="true"/>
        </w:rPr>
        <w:t>(</w:t>
      </w:r>
      <w:r>
        <w:rPr>
          <w:rtl w:val="true"/>
        </w:rPr>
        <w:t>علیه السلام</w:t>
      </w:r>
      <w:r>
        <w:rPr>
          <w:rtl w:val="true"/>
        </w:rPr>
        <w:t>)</w:t>
      </w:r>
      <w:bookmarkEnd w:id="32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یادآور شدیم هنگامی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فلسطین هجرت کرد، همسرش ساره و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او گرویده بودند همراه او آمدند، بعد از آنکه قحطی و خشکسالی، فلسطین را فرا گرفت، ابراهیم به همراهی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مصر گردیدند و پس از آنکه فشار قحطی فروکش نمود، از مصر بازگشتند، در حالی که گوسفندان زیادی را که پادشاه مصر به آنها داده بود به همراه داشتند و از آنجا که چراگاه ها برای گوسفندان فراوان آنها، گنجایش نداشت و سبب اختلافات میان چوپان های ابراهیم و لوط شده بود،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دید که برای رفع اختلاف، زمین ها را با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کند؛ و به وی پیشنهاد کرد </w:t>
      </w:r>
    </w:p>
    <w:p>
      <w:pPr>
        <w:pStyle w:val="BookText"/>
        <w:rPr/>
      </w:pPr>
      <w:r>
        <w:rPr>
          <w:rFonts w:ascii="IRNazanin" w:hAnsi="IRNazanin" w:eastAsia="IRNazanin"/>
          <w:color w:val="111111"/>
          <w:sz w:val="28"/>
          <w:sz w:val="28"/>
          <w:szCs w:val="28"/>
          <w:rtl w:val="true"/>
          <w:lang w:bidi="fa-IR"/>
        </w:rPr>
        <w:t>جایی که مورد پسند اوست انتخاب کند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وی سرزمین اُردن که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و عموره و أدمه و صوغر و صبوئیم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داشتند انتخاب کرد</w:t>
      </w:r>
      <w:r>
        <w:rPr>
          <w:rStyle w:val="FootnoteAnchor"/>
          <w:rtl w:val="true"/>
        </w:rPr>
        <w:footnoteReference w:id="368"/>
      </w:r>
      <w:r>
        <w:rPr>
          <w:rFonts w:ascii="IRNazanin" w:hAnsi="IRNazanin" w:eastAsia="IRNazanin"/>
          <w:color w:val="111111"/>
          <w:sz w:val="28"/>
          <w:sz w:val="28"/>
          <w:szCs w:val="28"/>
          <w:rtl w:val="true"/>
          <w:lang w:bidi="fa-IR"/>
        </w:rPr>
        <w:t>و در شهر سَدوم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سَدوم از تبهکارترین و خدا نشناس ترین انسان ها بوده و از نظر اخلاقی بدترین مردم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وقتی که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برادرزادۀ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همان ابراهیمی که نمرود او را به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نه تنها او را نسوزاند، بلکه برای او سرد و گوارا شد و او در چند فرسخی نزدیک شماست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بسوی ایمان به خدا دعوت کرده و آنها را از عذاب او برحذر داشت</w:t>
      </w:r>
      <w:r>
        <w:rPr>
          <w:rStyle w:val="FootnoteAnchor"/>
          <w:rtl w:val="true"/>
        </w:rPr>
        <w:footnoteReference w:id="36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 به سوی شما بوده و در تبلیغ رسالت او امین هستم، از عذاب خدا بترسید و به آنچه شما را بدان دعوت می کنم، گردن نهید و پسندیده نیست که شما طبیعت و سرشت خویش را به تباهی کشانده و با نظام طبیعی زندگی مخالفت ورزیده و با مردان عمل ناروا انجام دهید و از زنان که خداوند آنان را همسران شما آفریده،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انجام این گناه از حدود الهی تجاوز کرده اید</w:t>
      </w:r>
      <w:r>
        <w:rPr>
          <w:rFonts w:eastAsia="IRNazanin" w:cs="IRNazanin"/>
          <w:color w:val="111111"/>
          <w:sz w:val="28"/>
          <w:szCs w:val="28"/>
          <w:rtl w:val="true"/>
          <w:lang w:bidi="fa-IR"/>
        </w:rPr>
        <w:t xml:space="preserve">. </w:t>
      </w:r>
      <w:bookmarkStart w:id="330" w:name="pg10687_181305"/>
    </w:p>
    <w:p>
      <w:pPr>
        <w:pStyle w:val="BookText"/>
        <w:rPr/>
      </w:pPr>
      <w:bookmarkEnd w:id="330"/>
      <w:r>
        <w:rPr>
          <w:rFonts w:ascii="IRNazanin" w:hAnsi="IRNazanin" w:eastAsia="IRNazanin"/>
          <w:color w:val="111111"/>
          <w:sz w:val="28"/>
          <w:sz w:val="28"/>
          <w:szCs w:val="28"/>
          <w:rtl w:val="true"/>
          <w:lang w:bidi="fa-IR"/>
        </w:rPr>
        <w:t xml:space="preserve">ولی قوم او به جای این که به سخن پیامبر خود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دهند، وی را تهدید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نکوهش ما دست برنداری، تو را از شهرمان بیرون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عمل زشت و ناپسندی که شما انجام می دهید، بیزار و خشمگین هستم</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331" w:name="__RefHeading___Toc1502050_1051229030"/>
      <w:bookmarkStart w:id="332" w:name="_Toc121"/>
      <w:bookmarkEnd w:id="331"/>
      <w:r>
        <w:rPr>
          <w:rtl w:val="true"/>
        </w:rPr>
        <w:t xml:space="preserve">ازدواج حضرت لوط </w:t>
      </w:r>
      <w:r>
        <w:rPr>
          <w:rtl w:val="true"/>
        </w:rPr>
        <w:t>(</w:t>
      </w:r>
      <w:r>
        <w:rPr>
          <w:rtl w:val="true"/>
        </w:rPr>
        <w:t>علیه السلام</w:t>
      </w:r>
      <w:r>
        <w:rPr>
          <w:rtl w:val="true"/>
        </w:rPr>
        <w:t>)</w:t>
      </w:r>
      <w:bookmarkEnd w:id="332"/>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محل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سَدوم در جنوب غربی دریای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تا بلکه قومش از این روش پیروی کنند و از انحراف جنسی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ثمرۀ این ازدواج این شد که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دارای چند دختر گردید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ولی این برنامه های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تأثیری در میان قوم نگذاشت، آنها همچنان به کار خود ادامه می دادند و این جریانها سالها طول کشید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مرتکب عملی می شوید که هیچ یک از جهانیان قبل از شما، دست به چنین عملی نزده است و در مجالس خود کارهای زشت انجام می دهید</w:t>
      </w:r>
      <w:r>
        <w:rPr>
          <w:rFonts w:eastAsia="IRNazanin" w:cs="IRNazanin"/>
          <w:color w:val="111111"/>
          <w:sz w:val="28"/>
          <w:szCs w:val="28"/>
          <w:rtl w:val="true"/>
          <w:lang w:bidi="fa-IR"/>
        </w:rPr>
        <w:t xml:space="preserve">. </w:t>
      </w:r>
      <w:bookmarkStart w:id="333" w:name="pg10687_181307"/>
    </w:p>
    <w:p>
      <w:pPr>
        <w:pStyle w:val="BookText"/>
        <w:rPr/>
      </w:pPr>
      <w:bookmarkEnd w:id="333"/>
      <w:r>
        <w:rPr>
          <w:rFonts w:ascii="IRNazanin" w:hAnsi="IRNazanin" w:eastAsia="IRNazanin"/>
          <w:color w:val="111111"/>
          <w:sz w:val="28"/>
          <w:sz w:val="28"/>
          <w:szCs w:val="28"/>
          <w:rtl w:val="true"/>
          <w:lang w:bidi="fa-IR"/>
        </w:rPr>
        <w:t>ولی قومش بدو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تهدید ما به عذاب، راست می گویی، پس شتاب کن و عذاب را بر ما بفرست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در این وقت بود که دیگر امیدی به اصلاح آنها نبود و آنها مستحقّ هیچ چیز جز عذاب سخت الهی نبودند، از این رو دل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نسبت به آنها مهربان بود تا بلکه به سوی حق برگردند ناراحت شد و سرانجام با قلبی آکنده از اندوه آنها را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این قوم مفسد پیروز گردان</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334" w:name="__RefHeading___Toc1502052_1051229030"/>
      <w:bookmarkStart w:id="335" w:name="_Toc122"/>
      <w:bookmarkEnd w:id="334"/>
      <w:r>
        <w:rPr>
          <w:rtl w:val="true"/>
        </w:rPr>
        <w:t xml:space="preserve">کارهای زشت قوم لوط </w:t>
      </w:r>
      <w:r>
        <w:rPr>
          <w:rtl w:val="true"/>
        </w:rPr>
        <w:t>(</w:t>
      </w:r>
      <w:r>
        <w:rPr>
          <w:rtl w:val="true"/>
        </w:rPr>
        <w:t>علیه السلام</w:t>
      </w:r>
      <w:r>
        <w:rPr>
          <w:rtl w:val="true"/>
        </w:rPr>
        <w:t>)</w:t>
      </w:r>
      <w:bookmarkEnd w:id="335"/>
    </w:p>
    <w:p>
      <w:pPr>
        <w:pStyle w:val="BookText"/>
        <w:rPr/>
      </w:pP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خویش بدون هیچگونه حیا و شرمی باد معده و صدا خارج می ساختند، آنها با یکدیگر در انظار عمومی به لواط می پرداختند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به کسانی که از دیار آنان عبور می کرد،</w:t>
      </w:r>
      <w:r>
        <w:rPr>
          <w:rStyle w:val="FootnoteAnchor"/>
          <w:rtl w:val="true"/>
        </w:rPr>
        <w:footnoteReference w:id="376"/>
      </w:r>
      <w:r>
        <w:rPr>
          <w:rFonts w:ascii="IRNazanin" w:hAnsi="IRNazanin" w:eastAsia="IRNazanin"/>
          <w:color w:val="111111"/>
          <w:sz w:val="28"/>
          <w:sz w:val="28"/>
          <w:szCs w:val="28"/>
          <w:rtl w:val="true"/>
          <w:lang w:bidi="fa-IR"/>
        </w:rPr>
        <w:t>نیز رحم ننموده و با پرتاب سنگ، آنها را مورد هدف قرار می دادند و سنگ هرکس که به هدف اصابت می کرد، صاحب آن رهگذر گردیده و با او به لواط می پرداخت، آنگاه سه درهم به عنوان غرامت به او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این عمل زشت </w:t>
      </w:r>
      <w:bookmarkStart w:id="336" w:name="pg10687_181309"/>
    </w:p>
    <w:p>
      <w:pPr>
        <w:pStyle w:val="BookText"/>
        <w:rPr/>
      </w:pPr>
      <w:bookmarkEnd w:id="336"/>
      <w:r>
        <w:rPr>
          <w:rFonts w:ascii="IRNazanin" w:hAnsi="IRNazanin" w:eastAsia="IRNazanin"/>
          <w:color w:val="111111"/>
          <w:sz w:val="28"/>
          <w:sz w:val="28"/>
          <w:szCs w:val="28"/>
          <w:rtl w:val="true"/>
          <w:lang w:bidi="fa-IR"/>
        </w:rPr>
        <w:t>در میان خویش، قُضاتی داشتند که در موقع ضرورت به دادرسی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کارهای زشت آنها، پرتاب سنگریزه بوسیله انگشت سبابه و آدامس جویدن در معابر عمومی برای جذب افراد به خاطر شهوترانی و باز گذاردن دکمه های کت و پیراهن، بالا کشیدن پیراهن به هنگام تخلّی و گلوله پرانی با کمان و خیلی کارهای زشت دیگر</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337" w:name="__RefHeading___Toc1502054_1051229030"/>
      <w:bookmarkStart w:id="338" w:name="_Toc123"/>
      <w:bookmarkEnd w:id="337"/>
      <w:r>
        <w:rPr>
          <w:rtl w:val="true"/>
        </w:rPr>
        <w:t xml:space="preserve">سرنوشت دردناک قوم لوط </w:t>
      </w:r>
      <w:r>
        <w:rPr>
          <w:rtl w:val="true"/>
        </w:rPr>
        <w:t>(</w:t>
      </w:r>
      <w:r>
        <w:rPr>
          <w:rtl w:val="true"/>
        </w:rPr>
        <w:t>علیه السلام</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سرنوشت دردناک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همانطور که قبلاً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حال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نُه نفر یا یازده نفر،</w:t>
      </w:r>
      <w:r>
        <w:rPr>
          <w:rStyle w:val="FootnoteAnchor"/>
          <w:rtl w:val="true"/>
        </w:rPr>
        <w:footnoteReference w:id="379"/>
      </w:r>
      <w:r>
        <w:rPr>
          <w:rFonts w:ascii="IRNazanin" w:hAnsi="IRNazanin" w:eastAsia="IRNazanin"/>
          <w:color w:val="111111"/>
          <w:sz w:val="28"/>
          <w:sz w:val="28"/>
          <w:szCs w:val="28"/>
          <w:rtl w:val="true"/>
          <w:lang w:bidi="fa-IR"/>
        </w:rPr>
        <w:t xml:space="preserve">از ملائکه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آنها بود، برای انجام دو مأموریت به زمین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بشارت دادن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بزودی از ساره دارای پسری بنام اسحاق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عذاب و کیفر قوم نکبت بار و گناهکار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وقتیکه این فرشتگان نزد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بر وی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پاسخ آنان را داد و سپس به نزد ساره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مهمان داریم، امّا شبیه انسان ها نیستند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جز این گوساله چیزی نداریم، بهتر است آنرا ذبح نموده و برای آنان کباب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ای برشته شده، برای آنها آماده نمود، هنگامی که مشاهده کرد، آنها ازغذای آماده شده نمی خورند، دچار وحشت شده، در این موقع ساره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غذای خلیل خدا تناول نمی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 از شنیدن این مطلب دچار ترس شدیدی گردید، بطوری که در غیر عادت طبیعی خویش به حیض مبتلا گشت و حایض شد، در حالی که سال ها بود، در اثر پیری حیض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بشارت به فرزندی به نام اسحاق و نوه ای به نام یعقوب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که متعجّب گشته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 پیری، ما صاحب فرزندی خواهیم شد؟</w:t>
      </w:r>
      <w:r>
        <w:rPr>
          <w:rStyle w:val="FootnoteAnchor"/>
          <w:rtl w:val="true"/>
        </w:rPr>
        <w:footnoteReference w:id="38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خدا تعجّب می کنی؟ این رحمت خدا و برکاتش بر شما خانواده است، چرا که او حمید و مجید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سپس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هلاک کردن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شد، چون برادرزاده اش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قوم بود و احتمال می داد که هنوز روزنۀ امیدی برای نجات این قوم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دل مهربان او برای اصلاح این قوم می تپید، خواستار تأخیر این مجازات و کیفر شد و با فرشتگان به گفتگو و مجادله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از مؤمنان باشد، آیا باز بر آنها عذاب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پنجاه نفر باشند یا سی نفر یا بیست نفر یا ده نفر یا پنج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مؤمن باشد، آیا باز به عذاب آنها مبادرت خواهی ورزید؟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 دانیم کی آنجاست، او و اهلش نجات یافتگانند، غیر از زنش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خواست تا در حکم الهی تجدید نظری شود، امّا وحی الهی به او، خبر ازقطعی بودن عذاب آن قوم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شد، دیگر هیچ نگفت و تسلیم فرمان خدای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شهرسَدوم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کردند تا با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نیزملاقاتی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زیبایی را دید و در این موقع مشغول آبیاری زراعتش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 راه هستیم، امشب مایلیم مهمان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قوم منحرف و زشتکارش از يك سو و ورود جوانان زیبا از سوی دیگر، در فشار روحی قرار گرفت که چه کند؟ اگر این جوانان را مهمان کند، ترس آبروریزی است، این فکر چنان او را ناراحت کرد که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سخت و دشواری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 لوط مهمان نواز، چاره ای جز این نداشت که مهمانان را به خانۀ خود ببرد، آنها را به سوی خانه اش راهنمایی کرد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ولی برای اینکه آنها را از ماجرا باخبر کرده باشد، در وسط راه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مردم زشتکار و منحرفی دارد و به این ترتیب آنان را از برخورد زشت قوم خویش با مهمانان تازه وارد،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مهمانان وارد خانه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 خویش آمد و از او خواست که ورود مهمانان را به منزلش، از قوم خویش پوشیده دارد و او نیز در عوض، کارهای زشت او و گذشته تاریکش را خواهد بخشید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 را به ظاهر پذیرفت، امّا در باطن درصدد خبر رساندن به قوم خویش </w:t>
      </w:r>
    </w:p>
    <w:p>
      <w:pPr>
        <w:pStyle w:val="BookText"/>
        <w:rPr/>
      </w:pP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کیش دشمنان بود، به پشت بام خانه اش رفت و به نشانه رسیدن مهمان های جوان و زیبا که طعمۀ چربی برای قوم بود، کف زد و هلهله می کرد،</w:t>
      </w:r>
      <w:r>
        <w:rPr>
          <w:rStyle w:val="FootnoteAnchor"/>
          <w:rtl w:val="true"/>
        </w:rPr>
        <w:footnoteReference w:id="385"/>
      </w:r>
      <w:r>
        <w:rPr>
          <w:rFonts w:ascii="IRNazanin" w:hAnsi="IRNazanin" w:eastAsia="IRNazanin"/>
          <w:color w:val="111111"/>
          <w:sz w:val="28"/>
          <w:sz w:val="28"/>
          <w:szCs w:val="28"/>
          <w:rtl w:val="true"/>
          <w:lang w:bidi="fa-IR"/>
        </w:rPr>
        <w:t>ولی قوم صدای او را نشنیده و به سراغ او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روشن کردن آتش، اوباشان را با خبرساخت وقوم شرور فهمیدند که امشب در خانه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به مهمانی آمده اند و از هر سو به سرعت به سوی خانه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درب خانۀ او ایستاده و خواستار انجام عمل ناروا با مهمانان او شدند،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التماس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جوانمرد رشید نیست که به من کمک کند؟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بیماری و عمل زشت و کثیف دست بردارید، اینک من حاضرم، دخترانم را به شما تزویج کنم و شما به صورت مشروع و طبیعی از آنان بهره 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قوم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می دانی ما دنبال زنان نیستیم و دختران تو را نمی خواهیم و تو خود خوب می دانی که هدف 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قوم خویش به شدت مأیوس گشته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و نیروی بزرگی داشتم و یا تکیه گاه و پشتیبان محکمی داشتم، آنگاه می دانستم با شما پست فطرتان چکار کنم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وقتی که در مقابل خانه او هرج و مرج بالا گرفت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نشد قومش را قانع کند، آنگاه جبرئیل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داند چه قدرتی را خداوند به او ارزانی داشته است،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صحبت آنها را شنید خواست که آنان خود را معرّفی 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از حقیقت خود برای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برداشتند، وی وقتی متوجّه حضور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w:t>
      </w:r>
    </w:p>
    <w:p>
      <w:pPr>
        <w:pStyle w:val="BookText"/>
        <w:rPr/>
      </w:pPr>
      <w:r>
        <w:rPr>
          <w:rFonts w:ascii="IRNazanin" w:hAnsi="IRNazanin" w:eastAsia="IRNazanin"/>
          <w:color w:val="111111"/>
          <w:sz w:val="28"/>
          <w:sz w:val="28"/>
          <w:szCs w:val="28"/>
          <w:rtl w:val="true"/>
          <w:lang w:bidi="fa-IR"/>
        </w:rPr>
        <w:t>علّت حضور آنان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هلاکت و نابودی قوم تو مأموریت 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را شکسته و وارد منزل او شدند،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منزل حضور داشت با به حرکت درآمدن بالهایش و کوبیدن در سر و صورت آن عدّه، باعث شد که چشمشان کور و نابینا شود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صحنه را مشاهده کردند دریافتند که عذاب آنها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فرشتگان به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هرگزنخواهند توانست، آسیبی به تو رسانند و یا آبرویت را در نزد ما بریزند، اینک تو شبانه با خانواده ات از این شهر خارج شو و هیچ کدام از شما پشت سر خود را ننگرد تا هراس و وحشت عذاب را ببیند، مبادا به تو آسیبی برسد، ولی همسرت را که به تو خیانت ورزید، با خود بیرون مبر، زیرا او نیز مانند قومت باید به هلاکت برسد و زمان هلاکت آنها صبح است و صبح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قوط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وجود داشت،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فرا رسیده، نگذارید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اش از شهر بیرون روند، چرا که وجود او مانع نزول عذاب الهی است، آنها خانه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تا نگذارند، وی از خانه اش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ستونی از نور را در جلو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نور بیا، کسی متوجّه نخواهد شد،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به این ترتیب از درون نور از شهر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جریان آگاه گشته بود، درصدد خبرچینی بود که خداوند سنگی به سوی او فرستاد و او هماندم به هلاکت رسید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طلوع فجر شد، چهار فرشته، هر یک در یک قسمت از شهر قرار گرفتند، آن سرزمین را از ریشه برکنده و به آسمان بردند و سپس آن را بر قوم شرور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 و زیررو کردند و در همان بین، سنگ پاره هایی از گِل، چون سنگ سخت به صورت پی درپی و منظّم بر آنها باریدن </w:t>
      </w:r>
    </w:p>
    <w:p>
      <w:pPr>
        <w:pStyle w:val="BookText"/>
        <w:rPr/>
      </w:pPr>
      <w:r>
        <w:rPr>
          <w:rFonts w:ascii="IRNazanin" w:hAnsi="IRNazanin" w:eastAsia="IRNazanin"/>
          <w:color w:val="111111"/>
          <w:sz w:val="28"/>
          <w:sz w:val="28"/>
          <w:szCs w:val="28"/>
          <w:rtl w:val="true"/>
          <w:lang w:bidi="fa-IR"/>
        </w:rPr>
        <w:t>گرفت که خود شکنجه و عذابی از ناحیۀ خداوند بر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شهر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زیرورو شد و خودشان با بدترین وضع هلاک و نابود شدند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مدّتی زنده بود، سرانجام از دنیا رفت و در نزدیک مسجد الخلیل به خاک سپرده شد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0687_181323"/>
      <w:bookmarkStart w:id="340" w:name="pg10687_181323"/>
      <w:bookmarkEnd w:id="340"/>
    </w:p>
    <w:p>
      <w:pPr>
        <w:pStyle w:val="Heading3"/>
        <w:numPr>
          <w:ilvl w:val="2"/>
          <w:numId w:val="1"/>
        </w:numPr>
        <w:rPr/>
      </w:pPr>
      <w:bookmarkStart w:id="341" w:name="pg10687_181323"/>
      <w:bookmarkStart w:id="342" w:name="__RefHeading___Toc1502056_1051229030"/>
      <w:bookmarkStart w:id="343" w:name="_Toc124"/>
      <w:bookmarkEnd w:id="341"/>
      <w:bookmarkEnd w:id="342"/>
      <w:r>
        <w:rPr>
          <w:rtl w:val="true"/>
        </w:rPr>
        <w:t>روايت دوازدهم</w:t>
      </w:r>
      <w:r>
        <w:rPr>
          <w:rtl w:val="true"/>
        </w:rPr>
        <w:t xml:space="preserve">: </w:t>
      </w:r>
      <w:r>
        <w:rPr>
          <w:rtl w:val="true"/>
        </w:rPr>
        <w:t>قصه ذوالقرنین و قوم یأجوج و مأجوج</w:t>
      </w:r>
      <w:bookmarkEnd w:id="343"/>
    </w:p>
    <w:p>
      <w:pPr>
        <w:pStyle w:val="Heading4"/>
        <w:numPr>
          <w:ilvl w:val="3"/>
          <w:numId w:val="1"/>
        </w:numPr>
        <w:rPr/>
      </w:pPr>
      <w:bookmarkStart w:id="344" w:name="__RefHeading___Toc1502058_1051229030"/>
      <w:bookmarkStart w:id="345" w:name="_Toc125"/>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از تو ميخواهم ای خدای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دهی تا کنم ذکر این داستان</w:t>
      </w:r>
    </w:p>
    <w:p>
      <w:pPr>
        <w:pStyle w:val="Heading4"/>
        <w:numPr>
          <w:ilvl w:val="3"/>
          <w:numId w:val="1"/>
        </w:numPr>
        <w:rPr/>
      </w:pPr>
      <w:bookmarkStart w:id="346" w:name="__RefHeading___Toc1502060_1051229030"/>
      <w:bookmarkStart w:id="347" w:name="_Toc126"/>
      <w:bookmarkEnd w:id="346"/>
      <w:r>
        <w:rPr>
          <w:rtl w:val="true"/>
        </w:rPr>
        <w:t>شناسنامه ذوالقرنين</w:t>
      </w:r>
      <w:bookmarkEnd w:id="347"/>
    </w:p>
    <w:p>
      <w:pPr>
        <w:pStyle w:val="BookText"/>
        <w:rPr/>
      </w:pPr>
      <w:r>
        <w:rPr>
          <w:rFonts w:ascii="Amiri" w:hAnsi="Amiri" w:eastAsia="Amiri" w:cs="Amiri"/>
          <w:color w:val="111111"/>
          <w:sz w:val="28"/>
          <w:sz w:val="28"/>
          <w:szCs w:val="28"/>
          <w:rtl w:val="true"/>
          <w:lang w:bidi="ar-SA"/>
        </w:rPr>
        <w:t>نام ذُوالْقَرْنَیْن، دوبار در قرآن آمده</w:t>
      </w:r>
      <w:r>
        <w:rPr>
          <w:rStyle w:val="FootnoteAnchor"/>
          <w:rtl w:val="true"/>
        </w:rPr>
        <w:footnoteReference w:id="389"/>
      </w:r>
      <w:r>
        <w:rPr>
          <w:rFonts w:ascii="IRNazanin" w:hAnsi="IRNazanin" w:eastAsia="IRNazanin"/>
          <w:color w:val="111111"/>
          <w:sz w:val="28"/>
          <w:sz w:val="28"/>
          <w:szCs w:val="28"/>
          <w:rtl w:val="true"/>
          <w:lang w:bidi="fa-IR"/>
        </w:rPr>
        <w:t>و شرح حالش درسوره کهف در ضمن شانزده آیه بیان شده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پیرامون ذوالقرنین چندبحث وجود دارد که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اینکه؛ چرا ذوالقرنین به این نام نامیده شده است؛ اقوال مختلفی بیان شده که عبارتند از</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او دو قرن زندگی و حکومت کرد و در زمان او دو نسل از انسان ها منقرض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تاجی بر سر داشت که دارای دو شاخ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 شرق و غرب عالم سفر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دو طرف سر او برآمدگی مخصوصی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دو گیسوی بافته شده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نور و ظلمت را مسخّر او گردانیده بود، هنگامی که حرکت می کرد، نوری مقابلش را روشن می نمود و تاریکی یا سایه ای نیز در پشت او امتداد می یافت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ذوالقرنین چه کسی بوده و برکدام یک از مردان معروف تاریخ منطبق می شود؟ میان </w:t>
      </w:r>
    </w:p>
    <w:p>
      <w:pPr>
        <w:pStyle w:val="BookText"/>
        <w:rPr/>
      </w:pPr>
      <w:r>
        <w:rPr>
          <w:rFonts w:ascii="IRNazanin" w:hAnsi="IRNazanin" w:eastAsia="IRNazanin"/>
          <w:color w:val="111111"/>
          <w:sz w:val="28"/>
          <w:sz w:val="28"/>
          <w:szCs w:val="28"/>
          <w:rtl w:val="true"/>
          <w:lang w:bidi="fa-IR"/>
        </w:rPr>
        <w:t>مفسّران و ارباب تواریخ اختلاف است و هر یک به گونه ای او را معرّفی کرده 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گویند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فلیقوس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مرگ پدرش، بر کشورهای روم و مغرب و مصر تسلّط یافت و شهر اسکندریه را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شام و بیت المقدّس را در زیر سیطرۀ خود گرفت و از آنجا به ارمنستان رفت، عراق و ایران را فتح کرد، سپس قصد هند و چین نمود و از آنجا به خراسان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فراوانی بنا نهاد و به عراق آمد و بعد از آن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از دنیا رفت و به گفته بعضی، بیش از سی و شش سال عمر نکرد، جسد او را به اسکندریه بردند و در آنجا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او یکی از بندگان صالح خدا بود و اراده الهی بر آن تعلّق گرفته بود که او صاحب دانش و حکمت و هیبت بسیار گردد و بر اهل زمین حکومت نماید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معتقدند وی یکی از پادشاهان یمن بوده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 و برخی دیگرگویند 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هخامنشی است که پانصد و سی سال قبل از میلاد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بسیاری از مفسّران و مورّخان این نظریه را با لحن موافق، در کتاب های خود مشروحاً آورده اند</w:t>
      </w:r>
      <w:r>
        <w:rPr>
          <w:rFonts w:eastAsia="IRNazanin" w:cs="IRNazanin"/>
          <w:color w:val="111111"/>
          <w:sz w:val="28"/>
          <w:szCs w:val="28"/>
          <w:rtl w:val="true"/>
          <w:lang w:bidi="fa-IR"/>
        </w:rPr>
        <w:t>.</w:t>
      </w:r>
      <w:r>
        <w:rPr>
          <w:rStyle w:val="FootnoteAnchor"/>
          <w:rtl w:val="true"/>
        </w:rPr>
        <w:footnoteReference w:id="396"/>
      </w:r>
      <w:bookmarkStart w:id="348" w:name="pg10687_181327"/>
    </w:p>
    <w:p>
      <w:pPr>
        <w:pStyle w:val="BookText"/>
        <w:rPr/>
      </w:pPr>
      <w:bookmarkEnd w:id="348"/>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معتقدند وی از پیامبران است و به دلایلی چند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امّا از قرآن چیزیکه صریحاً دلالت کند، او پیامبر بوده، استفاده نمی شود هرچند تغییراتی در قرآن هست که اِشعار به این معنی دارد و از بسیاری از روایات اسلامی که از پیامبر و ائمّه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نیز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نبود، بلکه بندۀ صالحی بود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349" w:name="__RefHeading___Toc1502062_1051229030"/>
      <w:bookmarkStart w:id="350" w:name="_Toc127"/>
      <w:bookmarkEnd w:id="349"/>
      <w:r>
        <w:rPr>
          <w:rtl w:val="true"/>
        </w:rPr>
        <w:t>عصر زندگی ذوالقرنین</w:t>
      </w:r>
      <w:bookmarkEnd w:id="350"/>
    </w:p>
    <w:p>
      <w:pPr>
        <w:pStyle w:val="BookText"/>
        <w:rPr/>
      </w:pPr>
      <w:r>
        <w:rPr>
          <w:rFonts w:ascii="IRNazanin" w:hAnsi="IRNazanin" w:eastAsia="IRNazanin"/>
          <w:color w:val="111111"/>
          <w:sz w:val="28"/>
          <w:sz w:val="28"/>
          <w:szCs w:val="28"/>
          <w:rtl w:val="true"/>
          <w:lang w:bidi="fa-IR"/>
        </w:rPr>
        <w:t xml:space="preserve">وی در زمان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زیسته و اوّلین پادشاه بعد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درجه نبوّت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مانند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بندگان صالح خداوند است که مُهر تأیید الهی را به همراه دارد</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351" w:name="__RefHeading___Toc1502064_1051229030"/>
      <w:bookmarkStart w:id="352" w:name="_Toc128"/>
      <w:bookmarkEnd w:id="351"/>
      <w:r>
        <w:rPr>
          <w:rtl w:val="true"/>
        </w:rPr>
        <w:t>سرگذشت ذوالقرنین</w:t>
      </w:r>
      <w:bookmarkEnd w:id="352"/>
    </w:p>
    <w:p>
      <w:pPr>
        <w:pStyle w:val="Heading5"/>
        <w:numPr>
          <w:ilvl w:val="4"/>
          <w:numId w:val="1"/>
        </w:numPr>
        <w:rPr/>
      </w:pPr>
      <w:bookmarkStart w:id="353" w:name="__RefHeading___Toc1502066_1051229030"/>
      <w:bookmarkStart w:id="354" w:name="_Toc129"/>
      <w:bookmarkEnd w:id="353"/>
      <w:r>
        <w:rPr>
          <w:rtl w:val="true"/>
        </w:rPr>
        <w:t>اشاره</w:t>
      </w:r>
      <w:bookmarkEnd w:id="35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ذوالقرنین</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دراینجاخلاصه داستان ذوالقرنین رابا توجه به قول چهارم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همان کورش کبیر پادشاه هخامنشی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بسیاری از مفسّران و مورّخان بود و با اقتباس از 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مرد مؤمن،</w:t>
      </w:r>
      <w:r>
        <w:rPr>
          <w:rStyle w:val="FootnoteAnchor"/>
          <w:rtl w:val="true"/>
        </w:rPr>
        <w:footnoteReference w:id="401"/>
      </w:r>
      <w:r>
        <w:rPr>
          <w:rFonts w:ascii="IRNazanin" w:hAnsi="IRNazanin" w:eastAsia="IRNazanin"/>
          <w:color w:val="111111"/>
          <w:sz w:val="28"/>
          <w:sz w:val="28"/>
          <w:szCs w:val="28"/>
          <w:rtl w:val="true"/>
          <w:lang w:bidi="fa-IR"/>
        </w:rPr>
        <w:t>موحّد و مهربانی بود و از طریق عدل و داد منحرف نمی شد و به همین علّت، مشمول لطف خاصّ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 نیکوکاران و دشمن ظالمان و ستمگران بود و به مال و ثروت دنیا علاقه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اسباب پیروزی ها را در اختیار او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سازندۀ یکی از مهمترین و نیرومندترین سدهاست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سدّی که در آن به جای آجر و سنگ، از آهن ومس استفاده شده و هدف او از ساختن این سد کمک به گروهی مستضعف در مقابل ظلم و ستم قوم یأجوج و مأجوج بوده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ذوالقرنین پادشاه عادلی بود، تصمیم گرفت با همّت قهرمانانه به شرق و غرب جهان حرکت کند و همه را زیر پرچم خود آورد و در پرتو حکومت مقتدرانۀ خود جلوی ظلم و طغیان ظالمان و ستمگران را بگیرد، خداوند هم اسباب کار و پیروزی در اختیارش قرار داده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سه لشگرکشی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غرب و سپس به شرق و سرانجام به منطقه ای در شمال </w:t>
      </w:r>
      <w:bookmarkStart w:id="355" w:name="pg10687_181331"/>
    </w:p>
    <w:p>
      <w:pPr>
        <w:pStyle w:val="BookText"/>
        <w:rPr/>
      </w:pPr>
      <w:bookmarkEnd w:id="355"/>
      <w:r>
        <w:rPr>
          <w:rFonts w:ascii="IRNazanin" w:hAnsi="IRNazanin" w:eastAsia="IRNazanin"/>
          <w:color w:val="111111"/>
          <w:sz w:val="28"/>
          <w:sz w:val="28"/>
          <w:szCs w:val="28"/>
          <w:rtl w:val="true"/>
          <w:lang w:bidi="fa-IR"/>
        </w:rPr>
        <w:t>که دارای تنگه کوهستانی است و در هر یک از این سفرها با اقوامی برخورد نمود</w:t>
      </w:r>
      <w:r>
        <w:rPr>
          <w:rFonts w:eastAsia="IRNazanin" w:cs="IRNazanin"/>
          <w:color w:val="111111"/>
          <w:sz w:val="28"/>
          <w:szCs w:val="28"/>
          <w:rtl w:val="true"/>
          <w:lang w:bidi="fa-IR"/>
        </w:rPr>
        <w:t>.</w:t>
      </w:r>
    </w:p>
    <w:p>
      <w:pPr>
        <w:pStyle w:val="Heading5"/>
        <w:numPr>
          <w:ilvl w:val="4"/>
          <w:numId w:val="1"/>
        </w:numPr>
        <w:rPr/>
      </w:pPr>
      <w:bookmarkStart w:id="356" w:name="__RefHeading___Toc1502068_1051229030"/>
      <w:bookmarkStart w:id="357" w:name="_Toc130"/>
      <w:bookmarkEnd w:id="356"/>
      <w:r>
        <w:rPr>
          <w:rtl w:val="true"/>
        </w:rPr>
        <w:t>اول</w:t>
      </w:r>
      <w:r>
        <w:rPr>
          <w:rtl w:val="true"/>
        </w:rPr>
        <w:t xml:space="preserve">: </w:t>
      </w:r>
      <w:r>
        <w:rPr>
          <w:rtl w:val="true"/>
        </w:rPr>
        <w:t>لشکرکشی غربی</w:t>
      </w:r>
      <w:bookmarkEnd w:id="357"/>
    </w:p>
    <w:p>
      <w:pPr>
        <w:pStyle w:val="BookText"/>
        <w:rPr/>
      </w:pPr>
      <w:r>
        <w:rPr>
          <w:rFonts w:ascii="IRNazanin" w:hAnsi="IRNazanin" w:eastAsia="IRNazanin"/>
          <w:color w:val="111111"/>
          <w:sz w:val="28"/>
          <w:sz w:val="28"/>
          <w:szCs w:val="28"/>
          <w:rtl w:val="true"/>
          <w:lang w:bidi="fa-IR"/>
        </w:rPr>
        <w:t>در این حمله، ذوالقرنین از کشور خود،</w:t>
      </w:r>
      <w:r>
        <w:rPr>
          <w:rStyle w:val="FootnoteAnchor"/>
          <w:rtl w:val="true"/>
        </w:rPr>
        <w:footnoteReference w:id="404"/>
      </w:r>
      <w:r>
        <w:rPr>
          <w:rFonts w:ascii="IRNazanin" w:hAnsi="IRNazanin" w:eastAsia="IRNazanin"/>
          <w:color w:val="111111"/>
          <w:sz w:val="28"/>
          <w:sz w:val="28"/>
          <w:szCs w:val="28"/>
          <w:rtl w:val="true"/>
          <w:lang w:bidi="fa-IR"/>
        </w:rPr>
        <w:t>به سمت غرب رهسپار شده و همچنان حرکت می کرد تا به سرزمینی رسیده که نسبت به او و کشورش مرز غربی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حمله و جنگ به فتوحات زیادی دست یافت، شب و روز به پیش رفت تا به چشمه آبی رسید که آب و گلش به هم آمیخته بود، چنین به نظر می رسید که خورشید در آن غروب می کند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و تصوّر کرد که دیگر پس از آن جنگ و فتح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سرزمین قومی را دید که کفر و طغیان و ظلمشان موجب آزار مستضعفان می شد و همه را به ستوه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از خدا خواست تا او را در هدایت و رهبری مردم، یاری کند و تکلیفش را در مورد آن مردم ظالم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وی را مخیّر ساخت که یا با آنها بجنگد و با شمشیر سرکوبشان کند و یا به دعوت و راهنمایی آنها بپردازد و مدّتی به آنها مهلت دهد، شاید اصلاح و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راه دوم را انتخاب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ستم کند او را مجازات خواهیم کرد، سپس به سوی پروردگارشان باز می گردند و خداوند آنها را مجازات سختی خواهد نمود، ولی هرکس که به حق برود و کار شایسته انجام دهد، برای او پاداش نیک خواهد بود و ما به گشایش کارش اقدام می کنیم</w:t>
      </w:r>
      <w:r>
        <w:rPr>
          <w:rFonts w:eastAsia="IRNazanin" w:cs="IRNazanin"/>
          <w:color w:val="111111"/>
          <w:sz w:val="28"/>
          <w:szCs w:val="28"/>
          <w:rtl w:val="true"/>
          <w:lang w:bidi="fa-IR"/>
        </w:rPr>
        <w:t>.</w:t>
      </w:r>
      <w:r>
        <w:rPr>
          <w:rStyle w:val="FootnoteAnchor"/>
          <w:rtl w:val="true"/>
        </w:rPr>
        <w:footnoteReference w:id="40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مدّتی آنجا ماند و از ستم ستمگران جلوگیری کرد و به نیکوکاران پاداش داد و پایه صلح و عدالت را در آنجا پی ریزی کرد</w:t>
      </w:r>
      <w:r>
        <w:rPr>
          <w:rFonts w:eastAsia="IRNazanin" w:cs="IRNazanin"/>
          <w:color w:val="111111"/>
          <w:sz w:val="28"/>
          <w:szCs w:val="28"/>
          <w:rtl w:val="true"/>
          <w:lang w:bidi="fa-IR"/>
        </w:rPr>
        <w:t xml:space="preserve">. </w:t>
      </w:r>
      <w:bookmarkStart w:id="358" w:name="pg10687_181333"/>
    </w:p>
    <w:p>
      <w:pPr>
        <w:pStyle w:val="Heading5"/>
        <w:numPr>
          <w:ilvl w:val="4"/>
          <w:numId w:val="1"/>
        </w:numPr>
        <w:rPr/>
      </w:pPr>
      <w:bookmarkStart w:id="359" w:name="__RefHeading___Toc1502070_1051229030"/>
      <w:bookmarkStart w:id="360" w:name="_Toc131"/>
      <w:bookmarkEnd w:id="358"/>
      <w:bookmarkEnd w:id="359"/>
      <w:r>
        <w:rPr>
          <w:rtl w:val="true"/>
        </w:rPr>
        <w:t>دوم</w:t>
      </w:r>
      <w:r>
        <w:rPr>
          <w:rtl w:val="true"/>
        </w:rPr>
        <w:t xml:space="preserve">: </w:t>
      </w:r>
      <w:r>
        <w:rPr>
          <w:rtl w:val="true"/>
        </w:rPr>
        <w:t>لشکرکشی شرقی</w:t>
      </w:r>
      <w:bookmarkEnd w:id="360"/>
    </w:p>
    <w:p>
      <w:pPr>
        <w:pStyle w:val="BookText"/>
        <w:rPr/>
      </w:pPr>
      <w:r>
        <w:rPr>
          <w:rFonts w:ascii="IRNazanin" w:hAnsi="IRNazanin" w:eastAsia="IRNazanin"/>
          <w:color w:val="111111"/>
          <w:sz w:val="28"/>
          <w:sz w:val="28"/>
          <w:szCs w:val="28"/>
          <w:rtl w:val="true"/>
          <w:lang w:bidi="fa-IR"/>
        </w:rPr>
        <w:t xml:space="preserve">پس از حمله و فتح سرزمین غرب،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شرق لشکر کشید، خیلی جاها را فتح کرد و تحت سیطره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حمله همچنان پیش می رفت تا به سرزمینی رسید که اثری از آبادانی در آن نبود و قبائل بیابانگرد در آن جا زندگی مي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خانه و سایبان و درخت و باغی ندارند تا در سایه اش بیارامند، بلکه در کمال بیچارگی و در تاریکی جهل و نادانی دست و پا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برای نجات آنها، پرچم حکومتش را در آنجا برافراشت و با نور علم و تدبیر و راهنمایی هایش آن محیط تیره را روشن ساخت و خدمت شایانی به آنها نمود</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361" w:name="__RefHeading___Toc1502072_1051229030"/>
      <w:bookmarkStart w:id="362" w:name="_Toc132"/>
      <w:bookmarkEnd w:id="361"/>
      <w:r>
        <w:rPr>
          <w:rtl w:val="true"/>
        </w:rPr>
        <w:t>سوم</w:t>
      </w:r>
      <w:r>
        <w:rPr>
          <w:rtl w:val="true"/>
        </w:rPr>
        <w:t xml:space="preserve">: </w:t>
      </w:r>
      <w:r>
        <w:rPr>
          <w:rtl w:val="true"/>
        </w:rPr>
        <w:t>لشکرکشی شمالی</w:t>
      </w:r>
      <w:bookmarkEnd w:id="36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غرب و شرق، رهسپار شمال شد و همه جا را فتح کرد، در این حمله به تنگۀ کوهستانی رسیده که مردم نواحی آن وحشی و از تمدّن و فرهنگ بی بهره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پشت کوهستانی که مسکن این قوم وحشی بود، دو قوم خونخوار و ستمکار زندگی می کردند که در اصطلاح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نامیده می شدند، قوم یأجوج و مأجوج جمعیّتشان زیاد بود، به </w:t>
      </w:r>
    </w:p>
    <w:p>
      <w:pPr>
        <w:pStyle w:val="BookText"/>
        <w:rPr/>
      </w:pPr>
      <w:r>
        <w:rPr>
          <w:rFonts w:ascii="IRNazanin" w:hAnsi="IRNazanin" w:eastAsia="IRNazanin"/>
          <w:color w:val="111111"/>
          <w:sz w:val="28"/>
          <w:sz w:val="28"/>
          <w:szCs w:val="28"/>
          <w:rtl w:val="true"/>
          <w:lang w:bidi="fa-IR"/>
        </w:rPr>
        <w:t>هر جا می رسیدند به غارت و ظلم و ستم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وحشی وقتی که قدرت و شکوه و عظمت ذوالقرنین را دیدند، از او تقاضا نمودند که آنها را در برابر دو قوم ظالم و ستمگر یأجوج و مأجوج یاری کند و برای جلوگیری از طغیان آنها سدی محکم و بلند، در برابر آنها بسازد تا از شرّآنها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به تقاضای آنها پاسخ مثبت داد، از گنج ها و سیم و زر و امکانات بسیار دیگر که خداوند در اختیارش گذاشته بود، استفاده کرد و یک سدّ پولادین محکم و نیرومند با آهن و مس و غیره ساخت که دو قوم یأجوج و مأجوج قدرت عبور و نفوذ از آن را نداشتند و هرگز نمی توانستند آن را سورخ یا ویران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ذوالقرنین از کار ساختن آن سد وسنگر بی نظیر فارغ شد، بسیارخوشحال شد که گامی راسخ برای نجات مستضعفان در برابر ستمگران برداشته است و طبق روش مستکبران می بایست به آن مباهات کند و بر خود ببالد و یا منّتی بر سر آن گروه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مرد خدا بود با نهایت ادب چنین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رحمت پروردگار من است، اگر علم و آگاهی دارم و به وسیله آن می توانم چنین گام مهمّی بردارم، از ناحیه خداست و گمان نکنید که این یک سدّ جاودانی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فرمان پروردگارم فرا رسد، آن را در هم می کوبد و به یک سرزمین صاف و هموار مبدّل می سازد و وعده پروردگار من حق است</w:t>
      </w:r>
      <w:r>
        <w:rPr>
          <w:rFonts w:eastAsia="IRNazanin" w:cs="IRNazanin"/>
          <w:color w:val="111111"/>
          <w:sz w:val="28"/>
          <w:szCs w:val="28"/>
          <w:rtl w:val="true"/>
          <w:lang w:bidi="fa-IR"/>
        </w:rPr>
        <w:t>.</w:t>
      </w:r>
      <w:r>
        <w:rPr>
          <w:rStyle w:val="FootnoteAnchor"/>
          <w:rtl w:val="true"/>
        </w:rPr>
        <w:footnoteReference w:id="40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آن منطقه بازگشت و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 الجندل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سرزمین مرزی بین سوریه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اش بود مراجعت نمود و در همانجا بود تا مرگش فرا رسید</w:t>
      </w:r>
      <w:r>
        <w:rPr>
          <w:rFonts w:eastAsia="IRNazanin" w:cs="IRNazanin"/>
          <w:color w:val="111111"/>
          <w:sz w:val="28"/>
          <w:szCs w:val="28"/>
          <w:rtl w:val="true"/>
          <w:lang w:bidi="fa-IR"/>
        </w:rPr>
        <w:t>.</w:t>
      </w:r>
      <w:r>
        <w:rPr>
          <w:rStyle w:val="FootnoteAnchor"/>
          <w:rtl w:val="true"/>
        </w:rPr>
        <w:footnoteReference w:id="41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0687_181339"/>
      <w:bookmarkStart w:id="364" w:name="pg10687_181339"/>
      <w:bookmarkEnd w:id="364"/>
    </w:p>
    <w:p>
      <w:pPr>
        <w:pStyle w:val="Heading3"/>
        <w:numPr>
          <w:ilvl w:val="2"/>
          <w:numId w:val="1"/>
        </w:numPr>
        <w:rPr/>
      </w:pPr>
      <w:bookmarkStart w:id="365" w:name="pg10687_181339"/>
      <w:bookmarkStart w:id="366" w:name="__RefHeading___Toc1502074_1051229030"/>
      <w:bookmarkStart w:id="367" w:name="_Toc133"/>
      <w:bookmarkEnd w:id="365"/>
      <w:bookmarkEnd w:id="366"/>
      <w:r>
        <w:rPr>
          <w:rtl w:val="true"/>
        </w:rPr>
        <w:t>(</w:t>
      </w:r>
      <w:r>
        <w:rPr/>
        <w:t>13</w:t>
      </w:r>
      <w:r>
        <w:rPr>
          <w:rtl w:val="true"/>
        </w:rPr>
        <w:t>)</w:t>
      </w:r>
      <w:r>
        <w:rPr>
          <w:rtl w:val="true"/>
        </w:rPr>
        <w:t>روايت سيزدهم</w:t>
      </w:r>
      <w:r>
        <w:rPr>
          <w:rtl w:val="true"/>
        </w:rPr>
        <w:t xml:space="preserve">: </w:t>
      </w:r>
      <w:r>
        <w:rPr>
          <w:rtl w:val="true"/>
        </w:rPr>
        <w:t xml:space="preserve">قصه زندگي حضرت یعقوب </w:t>
      </w:r>
      <w:r>
        <w:rPr>
          <w:rtl w:val="true"/>
        </w:rPr>
        <w:t>(</w:t>
      </w:r>
      <w:r>
        <w:rPr>
          <w:rtl w:val="true"/>
        </w:rPr>
        <w:t>علیه السلام</w:t>
      </w:r>
      <w:r>
        <w:rPr>
          <w:rtl w:val="true"/>
        </w:rPr>
        <w:t>)</w:t>
      </w:r>
      <w:bookmarkEnd w:id="367"/>
    </w:p>
    <w:p>
      <w:pPr>
        <w:pStyle w:val="Heading4"/>
        <w:numPr>
          <w:ilvl w:val="3"/>
          <w:numId w:val="1"/>
        </w:numPr>
        <w:rPr/>
      </w:pPr>
      <w:bookmarkStart w:id="368" w:name="__RefHeading___Toc1502076_1051229030"/>
      <w:bookmarkStart w:id="369" w:name="_Toc134"/>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روزی آوردند از بهر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فرشتگان با جبرئیل</w:t>
      </w:r>
    </w:p>
    <w:p>
      <w:pPr>
        <w:pStyle w:val="BookText"/>
        <w:rPr/>
      </w:pPr>
      <w:r>
        <w:rPr>
          <w:rFonts w:ascii="IRNazanin" w:hAnsi="IRNazanin" w:eastAsia="IRNazanin"/>
          <w:color w:val="111111"/>
          <w:sz w:val="28"/>
          <w:sz w:val="28"/>
          <w:szCs w:val="28"/>
          <w:rtl w:val="true"/>
          <w:lang w:bidi="fa-IR"/>
        </w:rPr>
        <w:t xml:space="preserve">ز آسمان پیغامی از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ابراهیم شیخ الانبیاء</w:t>
      </w:r>
    </w:p>
    <w:p>
      <w:pPr>
        <w:pStyle w:val="BookText"/>
        <w:rPr/>
      </w:pPr>
      <w:r>
        <w:rPr>
          <w:rFonts w:ascii="IRNazanin" w:hAnsi="IRNazanin" w:eastAsia="IRNazanin"/>
          <w:color w:val="111111"/>
          <w:sz w:val="28"/>
          <w:sz w:val="28"/>
          <w:szCs w:val="28"/>
          <w:rtl w:val="true"/>
          <w:lang w:bidi="fa-IR"/>
        </w:rPr>
        <w:t xml:space="preserve">بعد از این از ساره آری یک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را بخشد بر تو دادگر</w:t>
      </w:r>
    </w:p>
    <w:p>
      <w:pPr>
        <w:pStyle w:val="BookText"/>
        <w:rPr/>
      </w:pPr>
      <w:r>
        <w:rPr>
          <w:rFonts w:ascii="IRNazanin" w:hAnsi="IRNazanin" w:eastAsia="IRNazanin"/>
          <w:color w:val="111111"/>
          <w:sz w:val="28"/>
          <w:sz w:val="28"/>
          <w:szCs w:val="28"/>
          <w:rtl w:val="true"/>
          <w:lang w:bidi="fa-IR"/>
        </w:rPr>
        <w:t xml:space="preserve">نام او اسحاق و هم از صلب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یعقوب ظاهر ای نکو</w:t>
      </w:r>
    </w:p>
    <w:p>
      <w:pPr>
        <w:pStyle w:val="Heading4"/>
        <w:numPr>
          <w:ilvl w:val="3"/>
          <w:numId w:val="1"/>
        </w:numPr>
        <w:rPr/>
      </w:pPr>
      <w:bookmarkStart w:id="370" w:name="__RefHeading___Toc1502078_1051229030"/>
      <w:bookmarkStart w:id="371" w:name="_Toc135"/>
      <w:bookmarkEnd w:id="370"/>
      <w:r>
        <w:rPr>
          <w:rtl w:val="true"/>
        </w:rPr>
        <w:t xml:space="preserve">شناسنامه حضرت یعقوب </w:t>
      </w:r>
      <w:r>
        <w:rPr>
          <w:rtl w:val="true"/>
        </w:rPr>
        <w:t>(</w:t>
      </w:r>
      <w:r>
        <w:rPr>
          <w:rtl w:val="true"/>
        </w:rPr>
        <w:t>علیه السلام</w:t>
      </w:r>
      <w:r>
        <w:rPr>
          <w:rtl w:val="true"/>
        </w:rPr>
        <w:t>)</w:t>
      </w:r>
      <w:bookmarkEnd w:id="371"/>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الهی است که نام مبارکش شانزده بار در قرآن آمده</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وی فرزند اسحاق و نوه ابراهیم خلیل الله است،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بتوئیل بن ناحور، برادر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412"/>
      </w:r>
      <w:r>
        <w:rPr>
          <w:rFonts w:ascii="IRNazanin" w:hAnsi="IRNazanin" w:eastAsia="IRNazanin"/>
          <w:color w:val="111111"/>
          <w:sz w:val="28"/>
          <w:sz w:val="28"/>
          <w:szCs w:val="28"/>
          <w:rtl w:val="true"/>
          <w:lang w:bidi="fa-IR"/>
        </w:rPr>
        <w:t xml:space="preserve">و فرزندان دوازدگانه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و اولاد آن ها را بنی اسرائیل </w:t>
      </w:r>
      <w:bookmarkStart w:id="372" w:name="pg10687_181341"/>
    </w:p>
    <w:p>
      <w:pPr>
        <w:pStyle w:val="BookText"/>
        <w:rPr/>
      </w:pPr>
      <w:bookmarkEnd w:id="372"/>
      <w:r>
        <w:rPr>
          <w:rFonts w:ascii="IRNazanin" w:hAnsi="IRNazanin" w:eastAsia="IRNazanin"/>
          <w:color w:val="111111"/>
          <w:sz w:val="28"/>
          <w:sz w:val="28"/>
          <w:szCs w:val="28"/>
          <w:rtl w:val="true"/>
          <w:lang w:bidi="fa-IR"/>
        </w:rPr>
        <w:t>گویند که به قوم یهود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و چهارصد و هشتاد و سه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سرزمین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در کنعان، سپس در حرّان</w:t>
      </w:r>
      <w:r>
        <w:rPr>
          <w:rStyle w:val="FootnoteAnchor"/>
          <w:rtl w:val="true"/>
        </w:rPr>
        <w:footnoteReference w:id="414"/>
      </w:r>
      <w:r>
        <w:rPr>
          <w:rFonts w:ascii="IRNazanin" w:hAnsi="IRNazanin" w:eastAsia="IRNazanin"/>
          <w:color w:val="111111"/>
          <w:sz w:val="28"/>
          <w:sz w:val="28"/>
          <w:szCs w:val="28"/>
          <w:rtl w:val="true"/>
          <w:lang w:bidi="fa-IR"/>
        </w:rPr>
        <w:t xml:space="preserve">زندگی می کرد و بعد به کنعان بازگشت و هنگامی که صد و سی سال از عمرش گذشته بود، به هوای لقای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 و پس از هفده سال سکونت در مصر از دنیا رحلت کرد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طبق وصیّت خودش، جنازه اش در مقبره خانوادگی اش نزد قبر پدر و مادر و اجدادش،</w:t>
      </w:r>
      <w:r>
        <w:rPr>
          <w:rStyle w:val="FootnoteAnchor"/>
          <w:rtl w:val="true"/>
        </w:rPr>
        <w:footnoteReference w:id="416"/>
      </w:r>
      <w:r>
        <w:rPr>
          <w:rFonts w:ascii="IRNazanin" w:hAnsi="IRNazanin" w:eastAsia="IRNazanin"/>
          <w:color w:val="111111"/>
          <w:sz w:val="28"/>
          <w:sz w:val="28"/>
          <w:szCs w:val="28"/>
          <w:rtl w:val="true"/>
          <w:lang w:bidi="fa-IR"/>
        </w:rPr>
        <w:t>در سرزمین فلسطین شهر الخلیل به خاک سپرده شد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 امروزه مزار مطهر وی مورد توجه زائران مسلمان، مسیحی و یهودی است، در مقابل مزار آن حضرت، قبر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دارای ضریحی مجزا می باشد</w:t>
      </w:r>
      <w:r>
        <w:rPr>
          <w:rFonts w:eastAsia="IRNazanin" w:cs="IRNazanin"/>
          <w:color w:val="111111"/>
          <w:sz w:val="28"/>
          <w:szCs w:val="28"/>
          <w:rtl w:val="true"/>
          <w:lang w:bidi="fa-IR"/>
        </w:rPr>
        <w:t>.</w:t>
      </w:r>
    </w:p>
    <w:p>
      <w:pPr>
        <w:pStyle w:val="Heading4"/>
        <w:numPr>
          <w:ilvl w:val="3"/>
          <w:numId w:val="1"/>
        </w:numPr>
        <w:rPr/>
      </w:pPr>
      <w:bookmarkStart w:id="373" w:name="__RefHeading___Toc1502080_1051229030"/>
      <w:bookmarkStart w:id="374" w:name="_Toc136"/>
      <w:bookmarkEnd w:id="373"/>
      <w:r>
        <w:rPr>
          <w:rtl w:val="true"/>
        </w:rPr>
        <w:t xml:space="preserve">سرگذشت حضرت یعقوب </w:t>
      </w:r>
      <w:r>
        <w:rPr>
          <w:rtl w:val="true"/>
        </w:rPr>
        <w:t>(</w:t>
      </w:r>
      <w:r>
        <w:rPr>
          <w:rtl w:val="true"/>
        </w:rPr>
        <w:t>علیه السلام</w:t>
      </w:r>
      <w:r>
        <w:rPr>
          <w:rtl w:val="true"/>
        </w:rPr>
        <w:t>)</w:t>
      </w:r>
      <w:bookmarkEnd w:id="37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مطلبی از زندگی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آنچه در مورد گم شدن پسرش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حوادثی که در آن رخ داده است بیان نفرموده و ما همه آنها را در سرگذشت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خواهیم شد</w:t>
      </w:r>
      <w:r>
        <w:rPr>
          <w:rFonts w:eastAsia="IRNazanin" w:cs="IRNazanin"/>
          <w:color w:val="111111"/>
          <w:sz w:val="28"/>
          <w:szCs w:val="28"/>
          <w:rtl w:val="true"/>
          <w:lang w:bidi="fa-IR"/>
        </w:rPr>
        <w:t xml:space="preserve">. </w:t>
      </w:r>
      <w:bookmarkStart w:id="375" w:name="pg10687_181343"/>
    </w:p>
    <w:p>
      <w:pPr>
        <w:pStyle w:val="Heading3"/>
        <w:numPr>
          <w:ilvl w:val="2"/>
          <w:numId w:val="1"/>
        </w:numPr>
        <w:rPr/>
      </w:pPr>
      <w:bookmarkStart w:id="376" w:name="__RefHeading___Toc1502082_1051229030"/>
      <w:bookmarkStart w:id="377" w:name="_Toc137"/>
      <w:bookmarkEnd w:id="375"/>
      <w:bookmarkEnd w:id="376"/>
      <w:r>
        <w:rPr>
          <w:rtl w:val="true"/>
        </w:rPr>
        <w:t>(</w:t>
      </w:r>
      <w:r>
        <w:rPr/>
        <w:t>14</w:t>
      </w:r>
      <w:r>
        <w:rPr>
          <w:rtl w:val="true"/>
        </w:rPr>
        <w:t>)</w:t>
      </w:r>
      <w:r>
        <w:rPr>
          <w:rtl w:val="true"/>
        </w:rPr>
        <w:t>روايت چهاردهم</w:t>
      </w:r>
      <w:r>
        <w:rPr>
          <w:rtl w:val="true"/>
        </w:rPr>
        <w:t xml:space="preserve">: </w:t>
      </w:r>
      <w:r>
        <w:rPr>
          <w:rtl w:val="true"/>
        </w:rPr>
        <w:t xml:space="preserve">قصه زندگي حضرت یوسف </w:t>
      </w:r>
      <w:r>
        <w:rPr>
          <w:rtl w:val="true"/>
        </w:rPr>
        <w:t>(</w:t>
      </w:r>
      <w:r>
        <w:rPr>
          <w:rtl w:val="true"/>
        </w:rPr>
        <w:t>علیه السلام</w:t>
      </w:r>
      <w:r>
        <w:rPr>
          <w:rtl w:val="true"/>
        </w:rPr>
        <w:t xml:space="preserve">) </w:t>
      </w:r>
      <w:r>
        <w:rPr>
          <w:rtl w:val="true"/>
        </w:rPr>
        <w:t>و زليخا</w:t>
      </w:r>
      <w:bookmarkEnd w:id="377"/>
    </w:p>
    <w:p>
      <w:pPr>
        <w:pStyle w:val="Heading4"/>
        <w:numPr>
          <w:ilvl w:val="3"/>
          <w:numId w:val="1"/>
        </w:numPr>
        <w:rPr/>
      </w:pPr>
      <w:bookmarkStart w:id="378" w:name="__RefHeading___Toc1502084_1051229030"/>
      <w:bookmarkStart w:id="379" w:name="_Toc138"/>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می کنم آغاز با نامت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کریم ذوالمنن</w:t>
      </w:r>
    </w:p>
    <w:p>
      <w:pPr>
        <w:pStyle w:val="BookText"/>
        <w:rPr/>
      </w:pPr>
      <w:r>
        <w:rPr>
          <w:rFonts w:ascii="IRNazanin" w:hAnsi="IRNazanin" w:eastAsia="IRNazanin"/>
          <w:color w:val="111111"/>
          <w:sz w:val="28"/>
          <w:sz w:val="28"/>
          <w:szCs w:val="28"/>
          <w:rtl w:val="true"/>
          <w:lang w:bidi="fa-IR"/>
        </w:rPr>
        <w:t xml:space="preserve">از توخواهم قلمی روان و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دهم از یوسف شرح ماجرا</w:t>
      </w:r>
    </w:p>
    <w:p>
      <w:pPr>
        <w:pStyle w:val="BookText"/>
        <w:rPr/>
      </w:pPr>
      <w:r>
        <w:rPr>
          <w:rFonts w:ascii="IRNazanin" w:hAnsi="IRNazanin" w:eastAsia="IRNazanin"/>
          <w:color w:val="111111"/>
          <w:sz w:val="28"/>
          <w:sz w:val="28"/>
          <w:szCs w:val="28"/>
          <w:rtl w:val="true"/>
          <w:lang w:bidi="fa-IR"/>
        </w:rPr>
        <w:t xml:space="preserve">آنچه می گویم ز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وحی خلّاق سبحان است</w:t>
      </w:r>
    </w:p>
    <w:p>
      <w:pPr>
        <w:pStyle w:val="Heading4"/>
        <w:numPr>
          <w:ilvl w:val="3"/>
          <w:numId w:val="1"/>
        </w:numPr>
        <w:rPr/>
      </w:pPr>
      <w:bookmarkStart w:id="380" w:name="__RefHeading___Toc1502086_1051229030"/>
      <w:bookmarkStart w:id="381" w:name="_Toc139"/>
      <w:bookmarkEnd w:id="380"/>
      <w:r>
        <w:rPr>
          <w:rtl w:val="true"/>
        </w:rPr>
        <w:t xml:space="preserve">شناسنامه حضرت یوسف </w:t>
      </w:r>
      <w:r>
        <w:rPr>
          <w:rtl w:val="true"/>
        </w:rPr>
        <w:t>(</w:t>
      </w:r>
      <w:r>
        <w:rPr>
          <w:rtl w:val="true"/>
        </w:rPr>
        <w:t>علیه السلام</w:t>
      </w:r>
      <w:r>
        <w:rPr>
          <w:rtl w:val="true"/>
        </w:rPr>
        <w:t>)</w:t>
      </w:r>
      <w:bookmarkEnd w:id="381"/>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الهی است که نام مبارکش بیست و هفت بار در کلام الله مجید ذکر شده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سوره دوازدهم قرآن که دارای صدویازده آیه بوده، بنام اوست و از آغاز تا پایان آن، پیرامون سرگذشت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مادرش راحیل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19"/>
      </w:r>
      <w:r>
        <w:rPr>
          <w:rFonts w:ascii="IRNazanin" w:hAnsi="IRNazanin" w:eastAsia="IRNazanin"/>
          <w:color w:val="111111"/>
          <w:sz w:val="28"/>
          <w:sz w:val="28"/>
          <w:szCs w:val="28"/>
          <w:rtl w:val="true"/>
          <w:lang w:bidi="fa-IR"/>
        </w:rPr>
        <w:t xml:space="preserve">وی فرزند یعقوب و نواده اسحاق و نتيجه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82" w:name="pg10687_181345"/>
    </w:p>
    <w:p>
      <w:pPr>
        <w:pStyle w:val="BookText"/>
        <w:rPr/>
      </w:pPr>
      <w:bookmarkEnd w:id="382"/>
      <w:r>
        <w:rPr>
          <w:rFonts w:ascii="IRNazanin" w:hAnsi="IRNazanin" w:eastAsia="IRNazanin"/>
          <w:color w:val="111111"/>
          <w:sz w:val="28"/>
          <w:sz w:val="28"/>
          <w:szCs w:val="28"/>
          <w:rtl w:val="true"/>
          <w:lang w:bidi="fa-IR"/>
        </w:rPr>
        <w:t xml:space="preserve">درسرزمین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تورات با تلفظ حاران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شمال عراق به دنیا آمد</w:t>
      </w:r>
      <w:r>
        <w:rPr>
          <w:rStyle w:val="FootnoteAnchor"/>
          <w:rtl w:val="true"/>
        </w:rPr>
        <w:footnoteReference w:id="420"/>
      </w:r>
      <w:r>
        <w:rPr>
          <w:rFonts w:ascii="IRNazanin" w:hAnsi="IRNazanin" w:eastAsia="IRNazanin"/>
          <w:color w:val="111111"/>
          <w:sz w:val="28"/>
          <w:sz w:val="28"/>
          <w:szCs w:val="28"/>
          <w:rtl w:val="true"/>
          <w:lang w:bidi="fa-IR"/>
        </w:rPr>
        <w:t>،او مجموعاً یازده برادر داشت و از میان آنها فقط بنیامین برادر پدر و مادری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برادران جز بنیامین کوچک تر بود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طبق روایات اسلامی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طبق تورات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زندگی کرد و خداوند دو پسر بنام های میشا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توران مِنَسَّه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اِفریم به وی عنایت فرمود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 چون فوت کرد، بدنش را مومیایی کردند و در تابوتی محفوظ داشتند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و همچنان در مصر بود تا زمانی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با بنی اسرائیل از مصر خارج شود، جنازه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برده و در فلسطین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مشهور است، وی در شهر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کشور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فرسخی بیت المقدّس در مقبره خانوادگی شان نزدیک مکفیلیه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ابراهیم، ساره، رُفقه،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w:t>
      </w:r>
      <w:r>
        <w:rPr>
          <w:rStyle w:val="FootnoteAnchor"/>
          <w:rtl w:val="true"/>
        </w:rPr>
        <w:footnoteReference w:id="42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3" w:name="__RefHeading___Toc1502088_1051229030"/>
      <w:bookmarkStart w:id="384" w:name="_Toc140"/>
      <w:bookmarkEnd w:id="383"/>
      <w:r>
        <w:rPr>
          <w:rtl w:val="true"/>
        </w:rPr>
        <w:t xml:space="preserve">خواب دیدن یوسف </w:t>
      </w:r>
      <w:r>
        <w:rPr>
          <w:rtl w:val="true"/>
        </w:rPr>
        <w:t>(</w:t>
      </w:r>
      <w:r>
        <w:rPr>
          <w:rtl w:val="true"/>
        </w:rPr>
        <w:t>علیه السلام</w:t>
      </w:r>
      <w:r>
        <w:rPr>
          <w:rtl w:val="true"/>
        </w:rPr>
        <w:t xml:space="preserve">) </w:t>
      </w:r>
      <w:r>
        <w:rPr>
          <w:rtl w:val="true"/>
        </w:rPr>
        <w:t>و توطئه برادرانش</w:t>
      </w:r>
      <w:bookmarkEnd w:id="384"/>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بیشتر نداشت که در یکی از شب ها رؤیایی لذیذ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صبح که دمید و خورشید بال و پرِ زرّین بر جهان بگسترد، از خواب بیدار شد، نزد پدر آمد، آنچه دیده بود برای پدر بازگو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دیدم که یازده ستاره و خورشید و ماه در برابرم سجده می کنند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تعبیرخواب را می دانست،</w:t>
      </w:r>
      <w:r>
        <w:rPr>
          <w:rStyle w:val="FootnoteAnchor"/>
          <w:rtl w:val="true"/>
        </w:rPr>
        <w:footnoteReference w:id="428"/>
      </w:r>
      <w:r>
        <w:rPr>
          <w:rFonts w:ascii="IRNazanin" w:hAnsi="IRNazanin" w:eastAsia="IRNazanin"/>
          <w:color w:val="111111"/>
          <w:sz w:val="28"/>
          <w:sz w:val="28"/>
          <w:szCs w:val="28"/>
          <w:rtl w:val="true"/>
          <w:lang w:bidi="fa-IR"/>
        </w:rPr>
        <w:t>از او خواست تا راز خود را از برادرانش پوشیده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خواب خود را برای برادرانت بازگو نکن، زیرا در حق تو حیله و نیرنگ خواهند کرد و نقشه خطرناکی برای تو می کشند، چرا که شیطان دشمن آشکار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برایش روشن ساخت که وی در آينده شخصیّتی برجسته خواهد شد که همه، فرمانش را گردن می نهند و خداوند او را به پیامبری برمی گزیند و تعبیر خواب را بدو می آموزد و به زودی نعمت خویش را با خیر و رحمت و برکاتش بر او و بر آل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 کند، همان گونه که آن را قبلاً بر ابراهیم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کرده بود</w:t>
      </w:r>
      <w:r>
        <w:rPr>
          <w:rFonts w:eastAsia="IRNazanin" w:cs="IRNazanin"/>
          <w:color w:val="111111"/>
          <w:sz w:val="28"/>
          <w:szCs w:val="28"/>
          <w:rtl w:val="true"/>
          <w:lang w:bidi="fa-IR"/>
        </w:rPr>
        <w:t>.</w:t>
      </w:r>
      <w:r>
        <w:rPr>
          <w:rStyle w:val="FootnoteAnchor"/>
          <w:rtl w:val="true"/>
        </w:rPr>
        <w:footnoteReference w:id="42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خواب دیدن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الهامات دیگر، موجب شد که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و عظمت خاصّی در چهرۀ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کند، وی می دانست که فرزندش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آیندۀ </w:t>
      </w:r>
    </w:p>
    <w:p>
      <w:pPr>
        <w:pStyle w:val="BookText"/>
        <w:rPr/>
      </w:pPr>
      <w:r>
        <w:rPr>
          <w:rFonts w:ascii="IRNazanin" w:hAnsi="IRNazanin" w:eastAsia="IRNazanin"/>
          <w:color w:val="111111"/>
          <w:sz w:val="28"/>
          <w:sz w:val="28"/>
          <w:szCs w:val="28"/>
          <w:rtl w:val="true"/>
          <w:lang w:bidi="fa-IR"/>
        </w:rPr>
        <w:t>درخشانی دارد وپیغمبر خدا می شود، از این رو بیشتر به او اظهار علاقه می کرد</w:t>
      </w:r>
      <w:r>
        <w:rPr>
          <w:rStyle w:val="FootnoteAnchor"/>
          <w:rtl w:val="true"/>
        </w:rPr>
        <w:footnoteReference w:id="430"/>
      </w:r>
      <w:r>
        <w:rPr>
          <w:rFonts w:ascii="IRNazanin" w:hAnsi="IRNazanin" w:eastAsia="IRNazanin"/>
          <w:color w:val="111111"/>
          <w:sz w:val="28"/>
          <w:sz w:val="28"/>
          <w:szCs w:val="28"/>
          <w:rtl w:val="true"/>
          <w:lang w:bidi="fa-IR"/>
        </w:rPr>
        <w:t xml:space="preserve">و نمی توانست اشتیاق و علاقه اش نسبت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حسادت برادران شد، به همین خاطر چون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فرزندانش نسبت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دارند اصرار داشت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خود را کتمان کند تا برادران ناتنی،</w:t>
      </w:r>
      <w:r>
        <w:rPr>
          <w:rStyle w:val="FootnoteAnchor"/>
          <w:rtl w:val="true"/>
        </w:rPr>
        <w:footnoteReference w:id="431"/>
      </w:r>
      <w:r>
        <w:rPr>
          <w:rFonts w:ascii="IRNazanin" w:hAnsi="IRNazanin" w:eastAsia="IRNazanin"/>
          <w:color w:val="111111"/>
          <w:sz w:val="28"/>
          <w:sz w:val="28"/>
          <w:szCs w:val="28"/>
          <w:rtl w:val="true"/>
          <w:lang w:bidi="fa-IR"/>
        </w:rPr>
        <w:t>برای او توطئه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برخی ازروایات؛ بعضی اززن های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خواب دیدن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و به برادرانش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حسادت برادران نسبت به او بیشتر شد، جلسه ای محرمانه تشکیل دادند و نقشه خطرناکی در مورد او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بنیامین نزد پدر از ما محبوب ترند، در حالی که ما گروه نیرومندی هستیم و بیش از آن دو، به پدر سود و منفعت می رسانیم، قطعاً پدرمان اشتباه می کند و از حق و حقیقت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و یا او را به سرزمین دور دستی بیندازید تا توجّه پدر تنها به شما باشد و بعد از آن، از گناه خود توبه می کنید و افراد صالحی خواهید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برادران،</w:t>
      </w:r>
      <w:r>
        <w:rPr>
          <w:rStyle w:val="FootnoteAnchor"/>
          <w:rtl w:val="true"/>
        </w:rPr>
        <w:footnoteReference w:id="432"/>
      </w:r>
      <w:r>
        <w:rPr>
          <w:rFonts w:ascii="IRNazanin" w:hAnsi="IRNazanin" w:eastAsia="IRNazanin"/>
          <w:color w:val="111111"/>
          <w:sz w:val="28"/>
          <w:sz w:val="28"/>
          <w:szCs w:val="28"/>
          <w:rtl w:val="true"/>
          <w:lang w:bidi="fa-IR"/>
        </w:rPr>
        <w:t>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نکشند، بلکه او را در جایی دور از چشم مردم در چاهی بیندازند، شاید کاروانی از راه برسد و او را از چاه برگرفته و با خود ببرد و بدین ترتیب به هدف خود که دور کردن او از پدرش بود، رسیده باشند و از گناه کشتن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همین پیشنهاد را پذیرفتند وتصمیم گرفتنددر وقت مناسبی همین نقشه و نیرنگ را اجراء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نزد پدرشان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و از پدر خواستند تا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خود به صحرا ببرند و در آن جا در کنار آنها بازی کند، در این مورد بسیار اصرار کردند، ولی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به آنها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احساس کردند پدر، وی را از آنها دور نگاه می دارد،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درباره برادرمان یوسف به ما اطمینان نمی کنی؟ در حالی که ما او را دوست داریم و به او مهربان هستیم، فردا او را با ما به دشت و سبزه زارها بفرست تا درآنجا بازی کند و به شادمانی پرداخته و گردش نماید و ما مواظب او هستیم</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پدرشان که علاقه زیادی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بردن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می شوم و از این می ترسم که گرگ او را بخورد و شما از او غافل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ماگروهی نیرومند هستیم، اگرگرگ او را بخورد، 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ممکن نیست، ما به تو اطمینان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دراین مورد فکر کردکه چگونه با حفظ آداب و پرهیز از بروز اختلاف بین برادران، آنان را قانع کند، راهی پیدا نکرد، جز اینکه صلاح دید تا این تلخی را تحمّل کند و گرفتار خطر بزرگتری نگردد، ناگزیر اجازه داد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لحظه شماری می کردند که فردا فرا رسد و تا پدر پشیمان نشده،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نزد پدر آمدند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بردند، وقتی که آنها از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بسیارگرفتند، کینه هایشان آشکار شد و حسادتشان ظاهر گشت و به انتقام جویی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برابر آزار آنها نمی توانست کاری کند، آنها به گریه و خردسالی او رحم نکردند و آماده اجرای نقشه خود شدند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تنش بیرون آوردند و او را بر سر چاه آورده و در چاه انداختند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چاه قرار گرفت، در میان تاریکی اعماق چاه با آن سنّ کم</w:t>
      </w:r>
      <w:r>
        <w:rPr>
          <w:rStyle w:val="FootnoteAnchor"/>
          <w:rtl w:val="true"/>
        </w:rPr>
        <w:footnoteReference w:id="434"/>
      </w:r>
      <w:r>
        <w:rPr>
          <w:rFonts w:ascii="IRNazanin" w:hAnsi="IRNazanin" w:eastAsia="IRNazanin"/>
          <w:color w:val="111111"/>
          <w:sz w:val="28"/>
          <w:sz w:val="28"/>
          <w:szCs w:val="28"/>
          <w:rtl w:val="true"/>
          <w:lang w:bidi="fa-IR"/>
        </w:rPr>
        <w:t>تنها و درمانده شده، به خدا توکّل کرد، خداوند نیز به او لطف نمود، فرشتگانی را به عنوان محافظ و تسلّی خاطر او، نزد وی فرستاد و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برادرانِ خود را، از این کار بدشان آگاه خواهی ساخت، آنها نادانند و مقام تو را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انداختن وی به چاه، به طرف کنعان بر می گشتند، برای اینکه پیش پدر روسفید شوند و به دروغی که قصد داشتند، به پدر بگویند رونقی دهند، 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تنش بیرون آورده بودند به خون بزغاله،</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آهویی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کردند تا آن را نزد پدر، شاهد قول خود بیاورند که گرگ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دریده است، این پیراهن خون آلود هم دلیل بر سخن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رسید آنان با سرافکندگی و خجالت ظاهری، در حالی که به ظاهر گریه می کردند و به سر می زدند، نزد پدر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پدر آنان را دید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نزد وسایل و اسباب های خود گذاشتیم و برای مسابقه به محل دور دستی رفتیم، از بخت برگشته ما، گرگ او را طعمه خود ساخت، این پیراهن خون آلود اوست که آورده ایم تا گواه گفتار ما باشد، گر چه شما گفته صد درصد صحیح ما را باور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نگاه کرد، دید آن پیراهن هیچ پارگی و بریدگی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گرگ، عجب گرگ مهربانی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چنین گرگی ندیده ام شخصی را بِدَرَد، ولی به پیراهن او کوچکترین آسیبی نرساند</w:t>
      </w:r>
      <w:r>
        <w:rPr>
          <w:rFonts w:eastAsia="IRNazanin" w:cs="IRNazanin"/>
          <w:color w:val="111111"/>
          <w:sz w:val="28"/>
          <w:szCs w:val="28"/>
          <w:rtl w:val="true"/>
          <w:lang w:bidi="fa-IR"/>
        </w:rPr>
        <w:t xml:space="preserve">. </w:t>
      </w:r>
      <w:bookmarkStart w:id="385" w:name="pg10687_181355"/>
    </w:p>
    <w:p>
      <w:pPr>
        <w:pStyle w:val="BookText"/>
        <w:rPr/>
      </w:pPr>
      <w:bookmarkEnd w:id="385"/>
      <w:r>
        <w:rPr>
          <w:rFonts w:ascii="IRNazanin" w:hAnsi="IRNazanin" w:eastAsia="IRNazanin"/>
          <w:color w:val="111111"/>
          <w:sz w:val="28"/>
          <w:sz w:val="28"/>
          <w:szCs w:val="28"/>
          <w:rtl w:val="true"/>
          <w:lang w:bidi="fa-IR"/>
        </w:rPr>
        <w:t>سپس رو به آنها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نفسهای شما، این کار زشت را در نظرتان زیبا جلوه داد و من در این مصیبت صبری پایدار خواهم کرد و خداوند مرا بر آنچه شما توصیف می کنید، یاری خواهد فرمود</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386" w:name="__RefHeading___Toc1502090_1051229030"/>
      <w:bookmarkStart w:id="387" w:name="_Toc141"/>
      <w:bookmarkEnd w:id="386"/>
      <w:r>
        <w:rPr>
          <w:rtl w:val="true"/>
        </w:rPr>
        <w:t xml:space="preserve">نجات حضرت یوسف </w:t>
      </w:r>
      <w:r>
        <w:rPr>
          <w:rtl w:val="true"/>
        </w:rPr>
        <w:t>(</w:t>
      </w:r>
      <w:r>
        <w:rPr>
          <w:rtl w:val="true"/>
        </w:rPr>
        <w:t>علیه السلام</w:t>
      </w:r>
      <w:r>
        <w:rPr>
          <w:rtl w:val="true"/>
        </w:rPr>
        <w:t xml:space="preserve">) </w:t>
      </w:r>
      <w:r>
        <w:rPr>
          <w:rtl w:val="true"/>
        </w:rPr>
        <w:t>از چاه</w:t>
      </w:r>
      <w:bookmarkEnd w:id="387"/>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روزو سه شب درمیان چاه به سر برد تا اینکه کاروانی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رفع خستگی واستفاده از آب، کنار همان چاهی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 کاروان</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را فرستادند تا برایشان از چاه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سر چاه آمده، دَلْو را به چاه دراز کرد، هنگام بالا کشیدن دَلْو،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را محکم گرفته و بدان آویزان شد و از چاه بیرون آمد، آن مرد ناگاه چشمش به پسری ماه چهره افتاد، بسیار خوشحال شد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بخت بلندی داشتم، بجای آب، این گوهر گرانمایه را از چاه بیرون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 کنان او را نزد رفقایش آورد، کاروانیان همه به دور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Style w:val="FootnoteAnchor"/>
          <w:rtl w:val="true"/>
        </w:rPr>
        <w:footnoteReference w:id="438"/>
      </w:r>
      <w:r>
        <w:rPr>
          <w:rFonts w:ascii="IRNazanin" w:hAnsi="IRNazanin" w:eastAsia="IRNazanin"/>
          <w:color w:val="111111"/>
          <w:sz w:val="28"/>
          <w:sz w:val="28"/>
          <w:szCs w:val="28"/>
          <w:rtl w:val="true"/>
          <w:lang w:bidi="fa-IR"/>
        </w:rPr>
        <w:t>و از این نظر که سرمایه خوبی به دستشان آمده، در میان کالاهای خود پنهانش کردند تا او را به مصر برده و بفروشند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کاروانیان وقتی به مصر رسیدند، از ترس اینکه مبادا بستگان این بچّه، از راه برسند و او را از آنها </w:t>
      </w:r>
    </w:p>
    <w:p>
      <w:pPr>
        <w:pStyle w:val="BookText"/>
        <w:rPr/>
      </w:pPr>
      <w:r>
        <w:rPr>
          <w:rFonts w:ascii="IRNazanin" w:hAnsi="IRNazanin" w:eastAsia="IRNazanin"/>
          <w:color w:val="111111"/>
          <w:sz w:val="28"/>
          <w:sz w:val="28"/>
          <w:szCs w:val="28"/>
          <w:rtl w:val="true"/>
          <w:lang w:bidi="fa-IR"/>
        </w:rPr>
        <w:t>بستانند، وی را در مصر به بهایی اندک فروختند تا از وی خلاصی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کرد، وزیر پادشاه مصر بود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وی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منزلش آورد و به همسرش زلیخا،</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طبق روایتی؛ روزی زلیخا با اذن قبلی به حضور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شروع به سخن کردند، از جمله آن حضرت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بلا را بر سر من آوردی؟ گفت به چهار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زیباترین زن روزگار خودم بودم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زیباترین مرد زمان خود بودی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بکر و دختر بودم و نیاز به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عنین و ناتوانی جنسی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جمال پیامبر آخرالزمان را ببینی چه می کنی؟ او از من زیباتر و در اخلاق و خلقت و بخشش افضل است؟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من راست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گفتن نام او محبّت آن حضرت در دل من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خداست که امروز با زلیخا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را به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از خدا بخواهی، جوانی مرا به من برگرداند، آنگاه با هم زندگی مشترک را شروع کنیم،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خداوند دعای وی را مستجاب کرد و جوانی زلیخا را به او برگردانید و با هم سی و هفت سال زندگی نموده و یازده پسر بهم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حالات یوسف و زلیخا؛ ریاحین الشریعه،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کرد که به نیکی با او رفتار</w:t>
      </w:r>
    </w:p>
    <w:p>
      <w:pPr>
        <w:pStyle w:val="BookText"/>
        <w:rPr/>
      </w:pPr>
      <w:r>
        <w:rPr>
          <w:rFonts w:ascii="IRNazanin" w:hAnsi="IRNazanin" w:eastAsia="IRNazanin"/>
          <w:color w:val="111111"/>
          <w:sz w:val="28"/>
          <w:sz w:val="28"/>
          <w:szCs w:val="28"/>
          <w:rtl w:val="true"/>
          <w:lang w:bidi="fa-IR"/>
        </w:rPr>
        <w:t>کندو وی را احترام نماید تا از زندگی با او خرسند باشند و برای آنها سودمند واقع شود و یا او را به فرزندی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مصر و همسرش زلیخا از نعمت داشتن فرزند محروم بودند و به همین خاطر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نیکی تربیت کردند، امّا او هنگامی که به سن بلوغ رسید، زلیخا بخاطر زیبایی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علاقمند شده و عاشق دلدادۀ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احساساتش در مورد وی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چگونه احساسات و عواطف خویش را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کند تا اینکه عشق و علاقه بر عواطف وی چیره گشته و ضعف طبیعی بر احساساتش حکمفرما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خانۀ خود تنها یافت، فرصت را غنیمت شمرده و خود را چون عروس حجله با طرز خاصی آراست و درهای کاخ را بست و به سراغ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با حرکات عاشقانه در خلوتگاه کاخ، زیبایی و زینت های خود را بر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تا با عشوه گری او را بفریبد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که خود را برایت آماده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پناه می برم تا مرا از این گناه حفظ کند، چگونه دست به چنین گناهی بیالایم، در حالی که شوهرت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حقّ بزرگی داشته و مرا احترام کرده و در این خانه، به من احسان روا داشته است و کسی که احسان را با مکر و حیله و خیانت پاسخ دهد، رستگار نخواهد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چشم دلِ زلیخا کور شده و از آنچه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پروایی نداشته و بر این امر پافشاری می کرد، در چنین لحظه ای یاد خدا و الهام پروردگار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داد، او از </w:t>
      </w:r>
    </w:p>
    <w:p>
      <w:pPr>
        <w:pStyle w:val="BookText"/>
        <w:rPr/>
      </w:pPr>
      <w:r>
        <w:rPr>
          <w:rFonts w:ascii="IRNazanin" w:hAnsi="IRNazanin" w:eastAsia="IRNazanin"/>
          <w:color w:val="111111"/>
          <w:sz w:val="28"/>
          <w:sz w:val="28"/>
          <w:szCs w:val="28"/>
          <w:rtl w:val="true"/>
          <w:lang w:bidi="fa-IR"/>
        </w:rPr>
        <w:t>تمام امور چشم پوشید و از انجام آن گناه خودداری نمود و به سرعت به طرف درب کاخ حرکت کرد تا راه فراری بیابد، زلیخا نیز پشت سر او به سرعت به حرکت درآمد تا از بیرون رفتن او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درب، زلیخا 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 گرفت تا او را به عقب بکشاند، وی هم کوشش می کرد که درب را باز کند و فرار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کشمکش، 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گشته و وی سرانجام موفق به فرار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همسر زلیخا را مقابل درب دیدند، زلیخا برای اینکه خود را تبرئه کند، پیش دستی کرده و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با من عمل ناروا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کیفر کسی که قصد خیانت به همسر تو داشته، چیزی جز زندان و عذاب دردناک است؟ زلیخا شوهر را تحریک نمود تا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را از خود ردّ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زلیخا بود که می خواست به شوهرش خیانت کند و مرا بسوی گناه و فساد بکشاند، من برای اینکه مرتکب گناهی نشوم و خیانت به سرپرستم نکنم، فرار کردم، او به دنبال من آمد، از این رو، ما را با این حال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که یکدیگر را متّهم می ساختند، یکی از نزدیکان زلیخا،</w:t>
      </w:r>
      <w:r>
        <w:rPr>
          <w:rStyle w:val="FootnoteAnchor"/>
          <w:rtl w:val="true"/>
        </w:rPr>
        <w:footnoteReference w:id="441"/>
      </w:r>
      <w:r>
        <w:rPr>
          <w:rFonts w:ascii="IRNazanin" w:hAnsi="IRNazanin" w:eastAsia="IRNazanin"/>
          <w:color w:val="111111"/>
          <w:sz w:val="28"/>
          <w:sz w:val="28"/>
          <w:szCs w:val="28"/>
          <w:rtl w:val="true"/>
          <w:lang w:bidi="fa-IR"/>
        </w:rPr>
        <w:t>در محل بحث و جدل حاضر گردیده و در آن قضیه داوری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پاره شده است، او قصد سوء داشته و مجرم است و اگر از عقب و پشت سر پاره شده، او این قصد را نداشته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شوهر ملاحظه کرد 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پاره شده، به همسرش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تهمت و افتراء از مکر زنانه شماست، شما زنان در خُدعه و فریب زبردست هستید، مکر و </w:t>
      </w:r>
    </w:p>
    <w:p>
      <w:pPr>
        <w:pStyle w:val="BookText"/>
        <w:rPr/>
      </w:pPr>
      <w:r>
        <w:rPr>
          <w:rFonts w:ascii="IRNazanin" w:hAnsi="IRNazanin" w:eastAsia="IRNazanin"/>
          <w:color w:val="111111"/>
          <w:sz w:val="28"/>
          <w:sz w:val="28"/>
          <w:szCs w:val="28"/>
          <w:rtl w:val="true"/>
          <w:lang w:bidi="fa-IR"/>
        </w:rPr>
        <w:t>نیرنگ شما بزرگ است، تو برای تبرئه خود این غلامِ بی گناه را متهم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زلیخا می خواست بر این کار زشت سرپوش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پیش آمده فراموش نما و آن را مخفی بدار، کسی از این جریان مطلع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زلیخا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گناه خود توبه و استغفار کن، زیرا مرتکب خطای بزرگی شدی</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ماجرای عشق و دلباختگی زلیخا به غلام خود، کم کم از حواشی کاخ توسط بستگان به بیرون رسید و در بین شهر پخش شد و این موضوع نقل مجالس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مصر، به ویژه زنان پولدارِ دربار که با زلیخا رقابتی هم داشتند، این موضوع را در جلسات خود با آب و تاب نقل می کردند و او را ملامت و سرزنش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دلباختۀ غلام زیر دستش شده و می خواسته از او کام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زلیخا خبر رسید که زن ها در غیاب او سخنانی ناروا می گویند، وی نقشه ای کشید که آنان را دعوت کند تا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ببینند و دیگر او را در مورد دلدادگی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نکنند، روزی آنان را به کاخ دعوت کرد و برای نشستن آنها جایگاهی بسیار باشکوه تدارک دید، متکاهایی دردور مجلس گذاشت تا به آنهاتکیه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مهمانان به مجلس،</w:t>
      </w:r>
      <w:r>
        <w:rPr>
          <w:rStyle w:val="FootnoteAnchor"/>
          <w:rtl w:val="true"/>
        </w:rPr>
        <w:footnoteReference w:id="443"/>
      </w:r>
      <w:r>
        <w:rPr>
          <w:rFonts w:ascii="IRNazanin" w:hAnsi="IRNazanin" w:eastAsia="IRNazanin"/>
          <w:color w:val="111111"/>
          <w:sz w:val="28"/>
          <w:sz w:val="28"/>
          <w:szCs w:val="28"/>
          <w:rtl w:val="true"/>
          <w:lang w:bidi="fa-IR"/>
        </w:rPr>
        <w:t xml:space="preserve">به کنیزکان خود دستور پذیرایی داد و همانگونه که رسم است، برای بریدن و پوست کندن میوه جات، در بشقاب ها، کارد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ازمهمان ها برای پاره کردن میوه، کاردی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پوست کندن و خوردن نمودند و با شادمانی و خنده کنان به گفتگو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زلیخا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وارد مجلس شود،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غلام است و باید از خانم اطاعت کند، سرانجام وارد مجلس زنانه شد، زنان مجلس تا چشمشان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چهره فوق العاده زیبای او، مات و مبهوت شده و همه چیز را فراموش کردند، حتی با کاردهایی که در دست داشتند، عوض بریدن میوه ها، دست های خودرا 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اینشخص، با این زیبایی و صفات، بشر نبوده؛ بلکه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زلیخا دید مهمانان نیز در محو جمال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شریک شدند، بسیار خوشحال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غلامی است که شما مرا در گرفتاری عشق او نکوهش می کردید، هرچه کردم وی کمترین تمایلی به من نشان نداد، عفّت ورزید و اگر از این پس هم، خواسته مرا ردّ کند و به من اعتنا نکند، قطعاً باید زندانی شود و خوار و ذلیل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را شنید،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 زنان، مرا به سوی 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مگر و نیرنگ آنان را از من باز نگردانی، به سوی آنان متمایل خواهم شد و در زمرۀ جاهلان و شقاوتمندان درخواهم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وی را اجابت کرده و مکر و نیرنگ زنان را از او برطرف ساخت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با وجودی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شده و امانتداری و پاکدامنی وی روشن شده بود، ولی زلیخا و خاندانش برای اینکه این لکۀ ننگ را از پرونده خود محو کنند، این تهمت را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دستور زندانی کردن وی را صادر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دوجوان</w:t>
      </w:r>
      <w:r>
        <w:rPr>
          <w:rStyle w:val="FootnoteAnchor"/>
          <w:rtl w:val="true"/>
        </w:rPr>
        <w:footnoteReference w:id="44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هم به تهمت توطئه بر ضد پادشاه با وی زندانی شدند، پس از مدّتی هریک از آن دو نفر خوابی دیده بودند که آن را برای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 نخست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آب انگور می گیرم تا آن را شراب سازم و دیگری اظهار داشت که در خواب دیدم بالای سرم، نان حمل می کنم و پرندگان از آن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بر اثر بندگی و پاک زیستن، مقامش به جایی رسیده بود که خداوند علم تعبیرخواب را به او آموخته بود، خواب زندانیان را تعبیر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 یار زندانی من،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خواب دیده بود، برای شراب، انگور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آزاد می شود و ساقی و شراب دهنده شاه می گردد، امّا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خواب دیده بود غذایی به سر گرفته، می برد و پرندگان از او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می شود و پرندگان از سر او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که کردم حتمی و غیرقابل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که تعبیر خوابش این بود که اهل نجات است و ساقی پادشاه می شود، تقاضایی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آزاد شوی، پیش پادشاه سفارش مرا بکن، شاید باعث نجات من از زندان شوی</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بعد از مدّتی زمان آزادی یکی از زندانیان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وی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سفارش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 و هفت سال از این قضیه گذشت تا در یکی از شب ها پادشاه مصر، خوابی دید که او را آشفته ساخت و از آن سخت به وحشت افتاد، دانشمندان و معبّران و کاهنان را به حضور طلبید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هفت گاو لاغر به جان هفت گاو فربه افتاده و آنها را خوردند و نیز هفت خوشۀ سبز را دیدم که طعمۀ هفت خوشه خشک شدند، شما خواب مرا تعبیر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تعبیر خواب عاجز ماندند، جوان ساقی که مدتی در زندان همراه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اینک از نزدیکان شاه محسوب می گشت، داستان مهارت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خواب را برای پادشاه بیان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که از معبّرین مأیوس شده بود، فوری ساقی را به زندان فرستاد تا اگر راست می گوید این </w:t>
      </w:r>
    </w:p>
    <w:p>
      <w:pPr>
        <w:pStyle w:val="BookText"/>
        <w:rPr/>
      </w:pPr>
      <w:r>
        <w:rPr>
          <w:rFonts w:ascii="IRNazanin" w:hAnsi="IRNazanin" w:eastAsia="IRNazanin"/>
          <w:color w:val="111111"/>
          <w:sz w:val="28"/>
          <w:sz w:val="28"/>
          <w:szCs w:val="28"/>
          <w:rtl w:val="true"/>
          <w:lang w:bidi="fa-IR"/>
        </w:rPr>
        <w:t xml:space="preserve">معمّا را حل کند، وی به زندان آمده،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و پس از معرفی و احوالپرسی، خواب پادشاه را برای وی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خواب چنین است که هفت سال، سال فراوانی محصول خواهدشد، سپس هفت سال قحطی و خشکسالی می شود و سال های قحطی، ذخیره های سال های فراوانی نعمت و محصولات را نابود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این است که در این سال های فراوانی، باید در فکر سال های سخت بود، آنچه در این سال های فراوانی بدست آوردید به قدر احتیاج از آن استفاده نمائید و بقیه را بدون آنکه از خوشه ها خارج نمایید انبار کنید،</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تا در آن هفت سال قحطی که پس از هفت سال فراوانی اتّفاق می افتد، مردم از آنچه ذخیره شده استفاده نمایند، بعد از این هفت سال قحطی، وضع مردم خوب خواهد شد و مردم به آسایش و فراوانی نعمت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نزد پادشاه آمده و تعبیر خواب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عرض شاه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در فکر فرو رفت و به درایت و عقل و بینش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 دستور داد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شاه خود را به زندان رسانده و پیام شاه را به وی ابلاغ کرد که پادشاه او را طلبیده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زندان بیرون نمی آیم تا تهمت هایی که به من زدند از من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فرستاده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شاه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کشف حقیقت، پیرامون ماجرایی که بر ضدّ من به عرض وی رسیده تحقیق کند و از آن زنانی که در مراسم مهمانی همسر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همسر وزیر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در آن مجلس دست های خود را بریدند بازجویی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فرستادۀ پادشاه، مطالب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عرض وی رسانید، پادشاه؛ زنان مورد نظر را حاضر کرد که در میان آنان همسر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بازجویی به عمل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خود را توضیح بدهید، آیا او مجرم است یا نه؟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بدی و آلودگی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نیز اذعان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88" w:name="pg10687_181370"/>
    </w:p>
    <w:p>
      <w:pPr>
        <w:pStyle w:val="BookText"/>
        <w:rPr/>
      </w:pPr>
      <w:bookmarkEnd w:id="388"/>
      <w:r>
        <w:rPr>
          <w:rFonts w:ascii="IRNazanin" w:hAnsi="IRNazanin" w:eastAsia="IRNazanin"/>
          <w:color w:val="111111"/>
          <w:sz w:val="28"/>
          <w:sz w:val="28"/>
          <w:szCs w:val="28"/>
          <w:rtl w:val="true"/>
          <w:lang w:bidi="fa-IR"/>
        </w:rPr>
        <w:t>درصدد آن بودم او را بلغزانم، ولی او در تمام مراحل، پاکی خود را حفظ کرد وآدمی راستگو و درستکار است</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389" w:name="__RefHeading___Toc1502092_1051229030"/>
      <w:bookmarkStart w:id="390" w:name="_Toc142"/>
      <w:bookmarkEnd w:id="389"/>
      <w:r>
        <w:rPr>
          <w:rtl w:val="true"/>
        </w:rPr>
        <w:t xml:space="preserve">آزادی یوسف </w:t>
      </w:r>
      <w:r>
        <w:rPr>
          <w:rtl w:val="true"/>
        </w:rPr>
        <w:t>(</w:t>
      </w:r>
      <w:r>
        <w:rPr>
          <w:rtl w:val="true"/>
        </w:rPr>
        <w:t>علیه السلام</w:t>
      </w:r>
      <w:r>
        <w:rPr>
          <w:rtl w:val="true"/>
        </w:rPr>
        <w:t xml:space="preserve">) </w:t>
      </w:r>
      <w:r>
        <w:rPr>
          <w:rtl w:val="true"/>
        </w:rPr>
        <w:t>از زندان</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پادشاه که بر صحّت تبرئه شدن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عفّت و پاکدامنی او آگاه گردید، دستور داد به زندان بروند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حضورش بیاورند تا او را محرم اسرار و امین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آنان نزد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بشارت آزادی را به وی داد و او را به نزد پادشاه آورد، وی مَقدم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مبارک شمرد و او را نزد خود نشاند، از هر دری با او سخن گفت، وقتی که به درجات مقام علمی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شایستگی او را برای اداره مقام های حساس کشور درک کرد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تو در نزد ما مقام و منزلت ارجمندی داری و تو فردی امین و درستکار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بر خزانۀ حکومت بگمار که در این خصوص انسانی مراقب و آگاهم تا بتوانم بر جمع آوری غلات و انبار کردن آنها برای سال های قحطی، اشراف داشته باشم، شاه وی را سرپرست خزائن و محصولات کشور مصر قرار داد</w:t>
      </w:r>
      <w:r>
        <w:rPr>
          <w:rFonts w:eastAsia="IRNazanin" w:cs="IRNazanin"/>
          <w:color w:val="111111"/>
          <w:sz w:val="28"/>
          <w:szCs w:val="28"/>
          <w:rtl w:val="true"/>
          <w:lang w:bidi="fa-IR"/>
        </w:rPr>
        <w:t>.</w:t>
      </w:r>
      <w:r>
        <w:rPr>
          <w:rStyle w:val="FootnoteAnchor"/>
          <w:rtl w:val="true"/>
        </w:rPr>
        <w:footnoteReference w:id="45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1" w:name="__RefHeading___Toc1502094_1051229030"/>
      <w:bookmarkStart w:id="392" w:name="_Toc143"/>
      <w:bookmarkEnd w:id="391"/>
      <w:r>
        <w:rPr>
          <w:rtl w:val="true"/>
        </w:rPr>
        <w:t xml:space="preserve">یوسف </w:t>
      </w:r>
      <w:r>
        <w:rPr>
          <w:rtl w:val="true"/>
        </w:rPr>
        <w:t>(</w:t>
      </w:r>
      <w:r>
        <w:rPr>
          <w:rtl w:val="true"/>
        </w:rPr>
        <w:t>علیه السلام</w:t>
      </w:r>
      <w:r>
        <w:rPr>
          <w:rtl w:val="true"/>
        </w:rPr>
        <w:t xml:space="preserve">) </w:t>
      </w:r>
      <w:r>
        <w:rPr>
          <w:rtl w:val="true"/>
        </w:rPr>
        <w:t>به عنوان وزیر اقتصاد مصر</w:t>
      </w:r>
      <w:bookmarkEnd w:id="392"/>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 این مسئولیت، کمر خدمتگزاری به مردم را بست و در این مسیر فداکاری ها کرد و با تدبیر و اندیشه خود به اداره امور پرداخت و غلات فراوانی را انبار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سال قحطی و خشکسالی در مصر فرا رسید و گرسنگی و قحطی ایجاد شد، به ویژه درکشورهای مجاور، مانند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آن سامان آمادگی برای چنین سالی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آوازۀ عدالت و احسان عزیز مصر به کنعان رسید، مردم کنعان با قافله ها به مصر آمده،</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از آنجا غلّه و خواربار به کنعان مي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نیز مانند دیگران در تنگنا و سختی زندگی قرار گرفته و شنیدند که در کشور مصر، ارزاق و غلّات یافت می شود، لذا از فرزندان خود،</w:t>
      </w:r>
      <w:r>
        <w:rPr>
          <w:rStyle w:val="FootnoteAnchor"/>
          <w:rtl w:val="true"/>
        </w:rPr>
        <w:footnoteReference w:id="452"/>
      </w:r>
      <w:r>
        <w:rPr>
          <w:rFonts w:ascii="IRNazanin" w:hAnsi="IRNazanin" w:eastAsia="IRNazanin"/>
          <w:color w:val="111111"/>
          <w:sz w:val="28"/>
          <w:sz w:val="28"/>
          <w:szCs w:val="28"/>
          <w:rtl w:val="true"/>
          <w:lang w:bidi="fa-IR"/>
        </w:rPr>
        <w:t xml:space="preserve">خواست تا به مصر رفته و مقداری 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کشور مصر شدند، وقتی به آن سرزمین رسیدند، به محل خریداری غلّه آمدند،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پست وزارت اقتصاد بود، در آنجا حضور داشت و شخصاً بر معاملات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خود را در بین مشتریان دید و آنان را شناخت، ولی آنها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خواستند به آنها داد و بیش از حقّشان به آنان گندم و جو اعطا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آنها پرسید شما کیستید؟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یعقوبیم و او پسر اسحاق و اسحاق پسر ابراهیم خلیل خداست که نمرود او را به آتش انداخت و خدا آتش را بر او سرد و سلامت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پدر شما چطور است و چرا نیامده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ضعیفی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برادر دیگری هم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برادر داریم که از پدر ماست و از مادر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پیش من آمدید، آن برادر پدری خود را نزد من بیاورید، اگربرادرتان را نیاورید، بار دیگر که به مصر برگردید، به شما ارزاق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پاسخ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پدرمان را راضی کنیم و او را همراه خود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زمانی که تصمیم رفتن گرفتند و آماده حرکت به سوی کنعان شدند،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خدمتکاران خود دستور داد تا محرمانه پولی را که آنان برای خرید کالا آورده بودند، در میان بارشان قرار دهند تا همین موضوع باعث حُسن ظن پیدا کردن آنان به لطف و کرم و احساس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ناچار مسافرت دیگری به مصر کنند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آنها سرانجام بعد از چند روز به شهر خود، کنعان رسیدند و نزد پدر آمده و ماجرایی را که میان آنها و وزیر اقتصاد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 و عزّت و احترامی که از او دیده بودند به عرض پدر رساندند و برای او نقل کردند که اگر بار دوم به مصر برگردند، در صورت نبودن برادرشان بنیامین با خود، وزیر، آنها را به عدم تحویل کالا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پدر خویش درخواست کردند که اجازه دهد تا در سفر دوم، برای دستیابی به کالا و ارزاقی که به آن نیاز دارند بنیامین را با خود ببرند و به پدر تأکید کردند که از او حمایت و مراقبت خواهند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 های گذشته در درون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 و در حالی که حزن و اندوه و قلبش را چنگ می زد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 گونه که قبلاً در مورد برادرش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اطمینان کردم، در مورد بنیامین نیز به شما اطمینان داشته باشم؟ شما در ماجرای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خود وفا نکردید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دانستند که وزیر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کالای آنها را در بارشان گذاشته است، وقتی بارها را گشودند، کالای خود را در بار یافتند و این بهانه ای شد که آنان پدر خود را متمایل سازند تا برای فرستادن بنیامین با آنها، جهت آوردن اموال و ارزاق بیشتر از مصر، موافقت کند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مقرّر داشته که به هر فرد یک بار شتر بیشتر ندهد، اگر بنیامین همراه ما بیاید، به اندازه یک بار شتر، اموال ما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اصرار فرزندان واطمینان دادن صد درصد آنان و برگرداندن پول و کالای آنها و اطّلاع از اینکه وزیر اقتصاد شخص عادل و با کرمی است،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متقاعد ساختند که بنیامین را با پسرانش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آنها شرط کرد که به خدا سوگند یاد کنند تا او را بدو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سوگند یاد کردند که از او مراقبت و نگهداری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مصر از یک درب وارد نشوید، بلکه از دروازه های متعدّد وارد شوید تا هنگام ورود، نظر مردم را به سوی خود جلب نکنید </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برادران به مصر رسیده و بر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با کمال احترام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برادر ماست که فرمان دادی تا او را نزد تو بیاوریم، اینک او را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احترام کرد و از آنها پذیرایی نمود و سپس در گوشه ای دور از چشم سایر برادران،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 و آشکارا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گذشته ها و ناراحتی هایی که در اثر حسادت و کینه برادرانشان متحمّل شده بودند،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از کارهایی که آنها در مورد ما انجام دادند شِکوه نکن، چه این که خداوند نعمت قدرت و جاه و مقام به من عنایت کرده و اینک تو در پناه و تحت توجّهات من هستی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علاقه داشت تا به عنوان مقدّمه ای برای آوردن پدر و مادرش به </w:t>
      </w:r>
    </w:p>
    <w:p>
      <w:pPr>
        <w:pStyle w:val="BookText"/>
        <w:rPr/>
      </w:pPr>
      <w:r>
        <w:rPr>
          <w:rFonts w:ascii="IRNazanin" w:hAnsi="IRNazanin" w:eastAsia="IRNazanin"/>
          <w:color w:val="111111"/>
          <w:sz w:val="28"/>
          <w:sz w:val="28"/>
          <w:szCs w:val="28"/>
          <w:rtl w:val="true"/>
          <w:lang w:bidi="fa-IR"/>
        </w:rPr>
        <w:t xml:space="preserve">مصر، برادرش بنیامین را نزد خود نگاه دارد، ولی هیچ راهی از نظر قانون، برای نگه داشتن او نبود جز اینکه نقشه ای بکار برد و آن این بود که وقتی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بستندکه به شهر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درحین بستن بارها، یکی از مأمورین حکومتی با اشارۀ مخفیانه 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پیمانه رسمی حکومت را که وسیله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 در میان بار بنیامین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آماده حرکت به سوی کنعان شد، یکی از مأمورین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 شما دزدی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برآشفتند و رو به آنها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متاعی از شما گم شده است که ما را دزد می خوانید؟</w:t>
      </w:r>
    </w:p>
    <w:p>
      <w:pPr>
        <w:pStyle w:val="BookText"/>
        <w:rPr/>
      </w:pP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زرّین پادشاه و یکی از ظرف های سلطنتی حکومت که وسیله کیل و وزن آنها بوده را گم کرده ایم، هرکس آن را بیاورد، یک بار شتر جایزه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نیامده ایم که در این سرزمین فساد کنیم، ما هرگز دزد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ظرف؛ در بار یکی از شما پیدا شود، سزایش چیست؟</w:t>
      </w:r>
    </w:p>
    <w:p>
      <w:p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وقانون ما باید سارق را به عنوان عبد نگه دارید، جزای سارق پیش ما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اطرافیان، اوّل 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تفتیش کردند، سپس هنگام تفتیش بارِ بنیامین،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 وی یافتند</w:t>
      </w:r>
      <w:r>
        <w:rPr>
          <w:rFonts w:eastAsia="IRNazanin" w:cs="IRNazanin"/>
          <w:color w:val="111111"/>
          <w:sz w:val="28"/>
          <w:szCs w:val="28"/>
          <w:rtl w:val="true"/>
          <w:lang w:bidi="fa-IR"/>
        </w:rPr>
        <w:t>.</w:t>
      </w:r>
      <w:r>
        <w:rPr>
          <w:rStyle w:val="FootnoteAnchor"/>
          <w:rtl w:val="true"/>
        </w:rPr>
        <w:footnoteReference w:id="45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شرمنده شدند، لذا برای رهایی خود به عذری متوسل شده که آنها راتبرئه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بنیامین دزدی می کند چندان بعید نیست، چون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داشت که قبلاً دزدی کرده بود، ما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مادر با ما جدایند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هستیم، ما را به خاطر آنان کیفر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را نادیده گرفت و به رُخ آنها نکشید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 های پست و بی مقداری هستید، خداوند بهتر می داند که گفتار شما راجع به دزدی برادرتان بنیامین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تقاضا و خواهش وارد شده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پیری دارد، یکی از ما را به جای او نگه دار و او را با ما بفرست، چه این که ما تو را فردی نیکوکار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در حق ما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برم که جز کسی را که پیمانه، در بارِ او پیدا شده نگه داریم، در این صورت ستمکار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برادران از عزیز مصر مأیوس شدند، با خویش خلوت کرده و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 یا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پدرتان از شما پیمان و عهدی در پیشگاه خدا گرفت و قبلاً هم درباره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کردید، اینک با این پیشامد چگونه پدر را قانع کنیم؟ ما با آن سابقۀ خرابی که نزد پدر داریم، چطور سخن ما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طرف کنعان نمی آیم و با این وضع نمی توانم با پدر ملاقات کنم، مگر اینکه پدر واقعیت ماجرا را بداند و خود پدر به من اجازه بدهد و یا خداوند در این باره حکمی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پدرتان باز گردید، ولی من نمی آیم و او را در جریان حادثه ای که رُخ داده قرار دهید و به او بگویید فرزندت بنیامین، پیمانۀ کیل و وزن پادشاه را دزدیده و حکم بردگی درباره اش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چشم خود همۀ این امور را مشاهده کرده ایم و اگر غیب می دانستیم که این حادثه اتّفاق می افتد، او را با خود نمی بردیم و به او بگویید اگر در آنچه به تو می گوییم، شک و تردید دارید، فرستاده ای را اعزام نما تا از مردم مصر برایت شاهد و گواه بیاورد و خود شخصاً از رفقایی که در کاروان همراه ما باز گشته اند جویا شو تا صدق گفتار ما برایتان روشن گردد</w:t>
      </w:r>
      <w:r>
        <w:rPr>
          <w:rFonts w:eastAsia="IRNazanin" w:cs="IRNazanin"/>
          <w:color w:val="111111"/>
          <w:sz w:val="28"/>
          <w:szCs w:val="28"/>
          <w:rtl w:val="true"/>
          <w:lang w:bidi="fa-IR"/>
        </w:rPr>
        <w:t>.</w:t>
      </w:r>
      <w:r>
        <w:rPr>
          <w:rStyle w:val="FootnoteAnchor"/>
          <w:rtl w:val="true"/>
        </w:rPr>
        <w:footnoteReference w:id="45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بزرگ که این سخنان را به آنها تعلیم داد، آنها را روانه کنعان کرد و خودش در مصر </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پسران وقتی نزد پدر بازگشتند و آنچه را اتّفاق افتاده بود به وی اطلاع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حزن و اندوه او را برانگیخت، ولی به خاطر سابقه خراب و بد فرزندانش، سخن آنها را باور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سابقه دروغ گفتن داشته باشد، سخن گفتنش باور کردنی نیست، هرچند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نیست، بلکه نفستان شما را فریب داد، بدون بی تابی صبر می کنم، امیدوارم خداوند همه آنها را سه فرزندم به من بر گرداند، او آگاه وحکیم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سراسر وجودش را غم و اندوه فرا گرفته بود، از فرزندانش روی گرداند و در دنیایی از حزن و غم فرو رفت، آنقدر از فراق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ها کشیده بود که دیدگانش سفید شده و نابینا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بنیامین بر ناراحتی او افزود، ولی سخنی که آنها را ناراحت کند بدان ها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پی در پی گذشت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غم و اندوه قرار داشت، وی لاغر و نحیف و ناتوان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خود را فقط به خدا می کنم، می دانم که روزی خداوند این رنجها را رفع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دلش الهام شده بود که فرزندانش زنده اند، لذا به پسرانش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برگردند و به برادر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 یا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بپیوندند و به جستجوی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بپردازند و از رحمت الهی مأیوس نگردند، زیرا جز مُلحدان، کسی از رحمت الهی مأیوس نمی گردد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جستجو از یوسف و بنیامین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درخواست پدر را پذیرفتند و برای پرس و جویی از آنها و دستیابی بر خواروبار و ارزاقی که بدان نیاز داشتند به مصر بازگشتند و به کاخ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یافتند تا بر آنها ترحّم کند و بنیامین را آزاد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مقدّمۀ درخواست خود، فشار فقر و تنگدستی خود را بر او عرضه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دلش </w:t>
      </w:r>
    </w:p>
    <w:p>
      <w:pPr>
        <w:pStyle w:val="BookText"/>
        <w:rPr/>
      </w:pPr>
      <w:r>
        <w:rPr>
          <w:rFonts w:ascii="IRNazanin" w:hAnsi="IRNazanin" w:eastAsia="IRNazanin"/>
          <w:color w:val="111111"/>
          <w:sz w:val="28"/>
          <w:sz w:val="28"/>
          <w:szCs w:val="28"/>
          <w:rtl w:val="true"/>
          <w:lang w:bidi="fa-IR"/>
        </w:rPr>
        <w:t>به حال آنان سوخت و متأثر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خود را به آنان معرفی کند تا آنان و خانواده هایشان را نزد خود آورده و در رفاه و آسایش زندگی کنند، از این رو در پی برادرش بنیامین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دارید چه گناه بزرگی در حق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انجام دادید و به زشتی کارتان که حاکی از جهل و نادانی بود واقف شده اید؟آیا به خاطر دارید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پدرش جدا کرده و آواره ساختید و او را در تاریکی چاه افکندید؟ و دل بنیامین را در فقدان برادرش اندوهگین ساختید؟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سخنان در فکر فرو رفته و به دقّت به آهنگ صدای وی گوش می دادند که آیا این شخص، خود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لذا در حالی که پریشان خاطر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یوسفی؟</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برادر من بنیامین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عنایت و لطف و کرم خویش ما را از خطرها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بود از ناحیۀ خدا که به خاطر تقوی و صبر و شکیبایی ام به من مرحمت فرمود و خداوند پاداش نیکوکاران را ضایع و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ما برتری و جاه و منزلت بخشید، در حالی که ما گناهکاریم و در گفتار و کردارمان در مورد تو خطا کردیم، اکنون عذر تقصیر به پیشگاه تو و خدا می آوریم، بر ما ترحّم فرما و با ما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مورد سرزنش و نکوهش نبوده وبرکارهایتان توبیخ نمی شوید، من از خداوند برای شما بخشش و رحمت مسألت دارم و او بخشنده ترین بخشایندگان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گفتگوها،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حال پدر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شدّت اندوه و غم و فراق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بینایی خود را از دست داده،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خود را به آنان سپرد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مرا ببرید و به صورت پدرم بیفکنید، او بینا خواهد شد و از آنها دعوت کرد که بعد از </w:t>
      </w:r>
      <w:bookmarkStart w:id="393" w:name="pg10687_181385"/>
    </w:p>
    <w:p>
      <w:pPr>
        <w:pStyle w:val="BookText"/>
        <w:rPr/>
      </w:pPr>
      <w:bookmarkEnd w:id="393"/>
      <w:r>
        <w:rPr>
          <w:rFonts w:ascii="IRNazanin" w:hAnsi="IRNazanin" w:eastAsia="IRNazanin"/>
          <w:color w:val="111111"/>
          <w:sz w:val="28"/>
          <w:sz w:val="28"/>
          <w:szCs w:val="28"/>
          <w:rtl w:val="true"/>
          <w:lang w:bidi="fa-IR"/>
        </w:rPr>
        <w:t>آن، همگی با خانواده هایشان به مصر نزد او آیند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وقتی که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را گرفتند با کمال شوق و شعف به سوی کنعان روانه شدند، زمانی که کاروان آنها از سرزمین مصرگذشت، به قلب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خطورکرد که به زودی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کنار خودش خواهد دید، از این رو، خانواده و نوادگان خود را از جریان مطلع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می کنم، اگر مرا سبک عقل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فهم درک این مقام بلند را نداشتند، از روی انکار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همان گمراهی سابق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کنعان رسیدند، مژده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 وی بینا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از خدا چیزها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برای بخشش گناهانمان، از خداوند طلب آمرزش کن، ما در حق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کردیم</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394" w:name="__RefHeading___Toc1502096_1051229030"/>
      <w:bookmarkStart w:id="395" w:name="_Toc144"/>
      <w:bookmarkEnd w:id="394"/>
      <w:r>
        <w:rPr>
          <w:rtl w:val="true"/>
        </w:rPr>
        <w:t>حرکت یعقوب برای دیدار یوسف</w:t>
      </w:r>
      <w:r>
        <w:rPr>
          <w:rtl w:val="true"/>
        </w:rPr>
        <w:t>(</w:t>
      </w:r>
      <w:r>
        <w:rPr>
          <w:rtl w:val="true"/>
        </w:rPr>
        <w:t>علیه السلام</w:t>
      </w:r>
      <w:r>
        <w:rPr>
          <w:rtl w:val="true"/>
        </w:rPr>
        <w:t>)</w:t>
      </w:r>
      <w:bookmarkEnd w:id="395"/>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آمادۀ حرکت از کنعان به سوی مصر شدند، پس از چند روز</w:t>
      </w:r>
      <w:r>
        <w:rPr>
          <w:rStyle w:val="FootnoteAnchor"/>
          <w:rtl w:val="true"/>
        </w:rPr>
        <w:footnoteReference w:id="46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رفتن، به نزدیکی های مرز کشور مصر رسیدند، وقتی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آنان اطلاع حاصل کرد، خود و سران قوم برای استقبال از آنان، دَم دروازه ورودی شهر آمدند، وقتی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مصر رسیده،</w:t>
      </w:r>
      <w:r>
        <w:rPr>
          <w:rStyle w:val="FootnoteAnchor"/>
          <w:rtl w:val="true"/>
        </w:rPr>
        <w:footnoteReference w:id="461"/>
      </w:r>
      <w:r>
        <w:rPr>
          <w:rFonts w:ascii="IRNazanin" w:hAnsi="IRNazanin" w:eastAsia="IRNazanin"/>
          <w:color w:val="111111"/>
          <w:sz w:val="28"/>
          <w:sz w:val="28"/>
          <w:szCs w:val="28"/>
          <w:rtl w:val="true"/>
          <w:lang w:bidi="fa-IR"/>
        </w:rPr>
        <w:t xml:space="preserve">ملاحظه کردند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آنان آمده است،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عزّت و احترام از پدر و دودمانش استقبال کرد، او پدر و مادر</w:t>
      </w:r>
      <w:r>
        <w:rPr>
          <w:rStyle w:val="FootnoteAnchor"/>
          <w:rtl w:val="true"/>
        </w:rPr>
        <w:footnoteReference w:id="462"/>
      </w:r>
      <w:r>
        <w:rPr>
          <w:rFonts w:ascii="IRNazanin" w:hAnsi="IRNazanin" w:eastAsia="IRNazanin"/>
          <w:color w:val="111111"/>
          <w:sz w:val="28"/>
          <w:sz w:val="28"/>
          <w:szCs w:val="28"/>
          <w:rtl w:val="true"/>
          <w:lang w:bidi="fa-IR"/>
        </w:rPr>
        <w:t>خود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داخل مصر شوید که ان شاءالله در امن و امان خواهید بود و پدر و مادر خود را بر تخت نشانید وهمگی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شکوه و عظمت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افتادند؛ و برای وی به عنوان شکر پروردگار، سجده کردند،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خوابی افتاد که در زمان طفولیّت دیده بود، به پدر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تعبیر خواب سابق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آن را محقق گردانید </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عمرش صد و سی سال گذشته بود وارد مصر شد، پس از هفده سال،</w:t>
      </w:r>
      <w:r>
        <w:rPr>
          <w:rStyle w:val="FootnoteAnchor"/>
          <w:rtl w:val="true"/>
        </w:rPr>
        <w:footnoteReference w:id="464"/>
      </w:r>
      <w:r>
        <w:rPr>
          <w:rFonts w:ascii="IRNazanin" w:hAnsi="IRNazanin" w:eastAsia="IRNazanin"/>
          <w:color w:val="111111"/>
          <w:sz w:val="28"/>
          <w:sz w:val="28"/>
          <w:szCs w:val="28"/>
          <w:rtl w:val="true"/>
          <w:lang w:bidi="fa-IR"/>
        </w:rPr>
        <w:t>که در کنار یوسف اش زندگی کرد، دارِ دنیا را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وصیّتش جنازه او را به فلسطین آورده و در کنار مدفن پدر و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ابراهیم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شهرالخلیل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بازگشت و بعد از پدر، بیست و سه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سن صد و بیست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نمود، او نیز وصیّت کرد که جنازه اش را در کنارِ قبور پدران خود دفن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بقدری محبوبیّت اجتماعی پیدا کرده بود و عزّت فوق العاده ای نزد مردم مصر داشت که پس از فوتش بر سر محل به خاک سپاری اش نزاع شدوهر قبیله ای می خواستند جنازه </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محله خود دفن کنند تا قبر او مایۀ برکت در زندگی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رأی بر این شد که جنازه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رود نیل دفن کنند، زیرا آب رود که از روی قبر رد می شد، مورد استفاده همه قرار می گرفت و به این ترتیب همه مردم به فیض برکت وجود پاک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 رود نیل دفن کردند تا زمانی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با بنی اسرائیل از مصر خارج شود، جنازه او را از قبر بیرون آورده و به فلسطین آورد و دفن کردند تا به وصیّت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شده باشد</w:t>
      </w:r>
      <w:r>
        <w:rPr>
          <w:rFonts w:eastAsia="IRNazanin" w:cs="IRNazanin"/>
          <w:color w:val="111111"/>
          <w:sz w:val="28"/>
          <w:szCs w:val="28"/>
          <w:rtl w:val="true"/>
          <w:lang w:bidi="fa-IR"/>
        </w:rPr>
        <w:t>.</w:t>
      </w:r>
      <w:r>
        <w:rPr>
          <w:rStyle w:val="FootnoteAnchor"/>
          <w:rtl w:val="true"/>
        </w:rPr>
        <w:footnoteReference w:id="46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0687_181393"/>
      <w:bookmarkStart w:id="397" w:name="pg10687_181393"/>
      <w:bookmarkEnd w:id="397"/>
    </w:p>
    <w:p>
      <w:pPr>
        <w:pStyle w:val="Heading3"/>
        <w:numPr>
          <w:ilvl w:val="2"/>
          <w:numId w:val="1"/>
        </w:numPr>
        <w:rPr/>
      </w:pPr>
      <w:bookmarkStart w:id="398" w:name="pg10687_181393"/>
      <w:bookmarkStart w:id="399" w:name="__RefHeading___Toc1502098_1051229030"/>
      <w:bookmarkStart w:id="400" w:name="_Toc145"/>
      <w:bookmarkEnd w:id="398"/>
      <w:bookmarkEnd w:id="399"/>
      <w:r>
        <w:rPr>
          <w:rtl w:val="true"/>
        </w:rPr>
        <w:t>(</w:t>
      </w:r>
      <w:r>
        <w:rPr/>
        <w:t>15</w:t>
      </w:r>
      <w:r>
        <w:rPr>
          <w:rtl w:val="true"/>
        </w:rPr>
        <w:t>)</w:t>
      </w:r>
      <w:r>
        <w:rPr>
          <w:rtl w:val="true"/>
        </w:rPr>
        <w:t>روايت پانزدهم</w:t>
      </w:r>
      <w:r>
        <w:rPr>
          <w:rtl w:val="true"/>
        </w:rPr>
        <w:t xml:space="preserve">: </w:t>
      </w:r>
      <w:r>
        <w:rPr>
          <w:rtl w:val="true"/>
        </w:rPr>
        <w:t xml:space="preserve">قصه زندگي حضرت ایوب </w:t>
      </w:r>
      <w:r>
        <w:rPr>
          <w:rtl w:val="true"/>
        </w:rPr>
        <w:t>(</w:t>
      </w:r>
      <w:r>
        <w:rPr>
          <w:rtl w:val="true"/>
        </w:rPr>
        <w:t>علیه السلام</w:t>
      </w:r>
      <w:r>
        <w:rPr>
          <w:rtl w:val="true"/>
        </w:rPr>
        <w:t>)</w:t>
      </w:r>
      <w:bookmarkEnd w:id="400"/>
    </w:p>
    <w:p>
      <w:pPr>
        <w:pStyle w:val="Heading4"/>
        <w:numPr>
          <w:ilvl w:val="3"/>
          <w:numId w:val="1"/>
        </w:numPr>
        <w:rPr/>
      </w:pPr>
      <w:bookmarkStart w:id="401" w:name="__RefHeading___Toc1502100_1051229030"/>
      <w:bookmarkStart w:id="402" w:name="_Toc146"/>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با توکل بر تو ای خلّاق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کریم مهربان</w:t>
      </w:r>
    </w:p>
    <w:p>
      <w:pPr>
        <w:pStyle w:val="BookText"/>
        <w:rPr/>
      </w:pPr>
      <w:r>
        <w:rPr>
          <w:rFonts w:ascii="IRNazanin" w:hAnsi="IRNazanin" w:eastAsia="IRNazanin"/>
          <w:color w:val="111111"/>
          <w:sz w:val="28"/>
          <w:sz w:val="28"/>
          <w:szCs w:val="28"/>
          <w:rtl w:val="true"/>
          <w:lang w:bidi="fa-IR"/>
        </w:rPr>
        <w:t xml:space="preserve">می گویم قصه ایوب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آن بنده محبوب را</w:t>
      </w:r>
    </w:p>
    <w:p>
      <w:pPr>
        <w:pStyle w:val="Heading4"/>
        <w:numPr>
          <w:ilvl w:val="3"/>
          <w:numId w:val="1"/>
        </w:numPr>
        <w:rPr/>
      </w:pPr>
      <w:bookmarkStart w:id="403" w:name="__RefHeading___Toc1502102_1051229030"/>
      <w:bookmarkStart w:id="404" w:name="_Toc147"/>
      <w:bookmarkEnd w:id="403"/>
      <w:r>
        <w:rPr>
          <w:rtl w:val="true"/>
        </w:rPr>
        <w:t xml:space="preserve">شناسنامه حضرت ایوب </w:t>
      </w:r>
      <w:r>
        <w:rPr>
          <w:rtl w:val="true"/>
        </w:rPr>
        <w:t>(</w:t>
      </w:r>
      <w:r>
        <w:rPr>
          <w:rtl w:val="true"/>
        </w:rPr>
        <w:t>علیه السلام</w:t>
      </w:r>
      <w:r>
        <w:rPr>
          <w:rtl w:val="true"/>
        </w:rPr>
        <w:t>)</w:t>
      </w:r>
      <w:bookmarkEnd w:id="404"/>
    </w:p>
    <w:p>
      <w:pPr>
        <w:pStyle w:val="BookText"/>
        <w:rPr/>
      </w:pP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مشهور بوده و نام مبارکش چهار بار، در چهار سوره و در چهار آیه، در قرآن مجید آمده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ایوب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بار دیگر سلامت و نعمت و مال و فرزندان به او باز گردانده شود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وی از فرزندان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مورخین، سلسله نسب او را چنین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بن آموص بن رازج بن روم بن عیصو بن 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از فرزندان لوط بن هاران</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در اینکه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جائی به دنیا آمده و وطن حقیقی او کجاست؟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اختلاف دارند؛ برای او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بثنه یا بثنیه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شام </w:t>
      </w:r>
      <w:bookmarkStart w:id="405" w:name="pg10687_181395"/>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وي سه هزار و ششصد و چهل و دو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سرانجام در سن نود و سه سالگی فوت کرد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درباره مدفن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و قبور متعددی به آن حضرت نسبت داده شده، اما مشهورترین بقعه منسوب به ایشان،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شهر حلّه درکشورعراق قرار دارد، این منطقه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اَلرّارَنْجِیَّه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در حاشیه جاده اصلی حلّه به کوفه واقع است</w:t>
      </w:r>
      <w:r>
        <w:rPr>
          <w:rFonts w:eastAsia="IRNazanin" w:cs="IRNazanin"/>
          <w:color w:val="111111"/>
          <w:sz w:val="28"/>
          <w:szCs w:val="28"/>
          <w:rtl w:val="true"/>
          <w:lang w:bidi="fa-IR"/>
        </w:rPr>
        <w:t>.</w:t>
      </w:r>
    </w:p>
    <w:p>
      <w:pPr>
        <w:pStyle w:val="Heading4"/>
        <w:numPr>
          <w:ilvl w:val="3"/>
          <w:numId w:val="1"/>
        </w:numPr>
        <w:rPr/>
      </w:pPr>
      <w:bookmarkStart w:id="406" w:name="__RefHeading___Toc1502104_1051229030"/>
      <w:bookmarkStart w:id="407" w:name="_Toc148"/>
      <w:bookmarkEnd w:id="406"/>
      <w:r>
        <w:rPr>
          <w:rtl w:val="true"/>
        </w:rPr>
        <w:t xml:space="preserve">سرگذشت ایّوب </w:t>
      </w:r>
      <w:r>
        <w:rPr>
          <w:rtl w:val="true"/>
        </w:rPr>
        <w:t>(</w:t>
      </w:r>
      <w:r>
        <w:rPr>
          <w:rtl w:val="true"/>
        </w:rPr>
        <w:t>علیه السلام</w:t>
      </w:r>
      <w:r>
        <w:rPr>
          <w:rtl w:val="true"/>
        </w:rPr>
        <w:t xml:space="preserve">) </w:t>
      </w:r>
      <w:r>
        <w:rPr>
          <w:rtl w:val="true"/>
        </w:rPr>
        <w:t>و آزمایش عجیب او</w:t>
      </w:r>
      <w:bookmarkEnd w:id="407"/>
    </w:p>
    <w:p>
      <w:pPr>
        <w:pStyle w:val="BookText"/>
        <w:rPr/>
      </w:pPr>
      <w:r>
        <w:rPr>
          <w:rFonts w:ascii="IRNazanin" w:hAnsi="IRNazanin" w:eastAsia="IRNazanin"/>
          <w:color w:val="111111"/>
          <w:sz w:val="28"/>
          <w:sz w:val="28"/>
          <w:szCs w:val="28"/>
          <w:rtl w:val="true"/>
          <w:lang w:bidi="fa-IR"/>
        </w:rPr>
        <w:t>صاحب تاریخ بلعمی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نواحی شام به نام بثنه،</w:t>
      </w:r>
      <w:r>
        <w:rPr>
          <w:rStyle w:val="FootnoteAnchor"/>
          <w:rtl w:val="true"/>
        </w:rPr>
        <w:footnoteReference w:id="471"/>
      </w:r>
      <w:r>
        <w:rPr>
          <w:rFonts w:ascii="IRNazanin" w:hAnsi="IRNazanin" w:eastAsia="IRNazanin"/>
          <w:color w:val="111111"/>
          <w:sz w:val="28"/>
          <w:sz w:val="28"/>
          <w:szCs w:val="28"/>
          <w:rtl w:val="true"/>
          <w:lang w:bidi="fa-IR"/>
        </w:rPr>
        <w:t>می زیسته است و نیز گویند هفت سال در آن شهر به عبادت و پرستش خداوند مردم را تبلیغ می نموده و سرانجام فقط سه نفر به او گرویده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پیامبران است که قرآن، نبوّت و پیامبری وي را بیان کرده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او بسیار با تقوی بوده و نسبت به مساکین و بیچارگان زیاد رئوف و مهربان؛ و نیز ایتام و بینوایان زیادی را سرپرستی می نمود و در مهمان نوازی شهرت داشته و قوم خود را به عبادت و پرستش خداوند دعوت می نموده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مال فراوانی بوده و مقدار زیادی چارپایان و بردگان و زمین های زراعتی و نیز </w:t>
      </w:r>
    </w:p>
    <w:p>
      <w:pPr>
        <w:pStyle w:val="BookText"/>
        <w:rPr/>
      </w:pPr>
      <w:r>
        <w:rPr>
          <w:rFonts w:ascii="IRNazanin" w:hAnsi="IRNazanin" w:eastAsia="IRNazanin"/>
          <w:color w:val="111111"/>
          <w:sz w:val="28"/>
          <w:sz w:val="28"/>
          <w:szCs w:val="28"/>
          <w:rtl w:val="true"/>
          <w:lang w:bidi="fa-IR"/>
        </w:rPr>
        <w:t>فرزندان و خویشاوندان زیادی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اوقاتی بر او گذشت که همه اموال و اراضی و چارپایان از دستش رفت و به انواع بلایا و امراض مبتلا گشت و جز قلب و زبان سالم که متذکّر به ذکر خدا باشد، اعضاء دیگر او سالم نماند، ولی او در تمام این مراحل صابر بود و هیچگاه به درگاه خداوند از این حیث ننالید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آن حضرت، آن قدر به طول انجامید که کسی با او نشست و برخاست نمی کرد و هیچ کس در این مدّت نزدیک او نمی شد و با وی هم صحبت،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مرض وی به جایی رسید که در شهر نتوانست به زندگی خویش ادامه دهد، به همین خاطر او را از شهر بیرون کردند و در خرابه ای بیرون شهر افکندند و مردم با او قطع رابطه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جز همسرش که رعایت حق او نمود و محبّت ها و نیکی و احسان وی را نسبت به خود واجب می دانست، با او اظهار مهربانی و محبّت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نزد او رفت و آمد می کرد و بامدادان او را نظافت کرده و کارهای او را انجام می داد، به نحوی که خود، رو به ضعف رفت و مال و دارایی اش اندک شد، به گونه ای که برای مردم کار می کرد و از مزد آن، برای شوهرش طعام تهیّه می کرد و سنگینی این بار را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آن همه خوشبختی و وجود مال و دارایی، در مورد از دست دادن مال و دارایی و فرزند و گرفتاری هایی که برای شوهرش به وجود آمد و تنگدستی و فقر و خدمتکاری برای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شوهرش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دشواری ها، صبر و سپاس و حمد و ثنای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فزونی بخشید تا آنجا که آن حضرت در صبر و شکیبایی درمقابل ناگواری ها و مصیبت ها ضرب المثل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صاحب البدایه والنهایه در جلد اوّل کتاب خود متذکر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 که همسرش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خدای خود بخواهی، گرفتاری تو را رفع خواهد کرد،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سال، سالم زندگی کردم، اگر هفتاد سال هم برای خدا </w:t>
      </w:r>
      <w:bookmarkStart w:id="408" w:name="pg10687_181399"/>
    </w:p>
    <w:p>
      <w:pPr>
        <w:pStyle w:val="BookText"/>
        <w:rPr/>
      </w:pPr>
      <w:bookmarkEnd w:id="408"/>
      <w:r>
        <w:rPr>
          <w:rFonts w:ascii="IRNazanin" w:hAnsi="IRNazanin" w:eastAsia="IRNazanin"/>
          <w:color w:val="111111"/>
          <w:sz w:val="28"/>
          <w:sz w:val="28"/>
          <w:szCs w:val="28"/>
          <w:rtl w:val="true"/>
          <w:lang w:bidi="fa-IR"/>
        </w:rPr>
        <w:t>صبر کنم، کم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دانشمندان درباره مدّت گرفتاری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سه سال بوده و قولی نیز هفت سال و چند ماه می داند و برخی آن را هیجده سال نقل کرده اند</w:t>
      </w:r>
      <w:r>
        <w:rPr>
          <w:rFonts w:eastAsia="IRNazanin" w:cs="IRNazanin"/>
          <w:color w:val="111111"/>
          <w:sz w:val="28"/>
          <w:szCs w:val="28"/>
          <w:rtl w:val="true"/>
          <w:lang w:bidi="fa-IR"/>
        </w:rPr>
        <w:t>.</w:t>
      </w:r>
      <w:r>
        <w:rPr>
          <w:rStyle w:val="FootnoteAnchor"/>
          <w:rtl w:val="true"/>
        </w:rPr>
        <w:footnoteReference w:id="474"/>
      </w:r>
    </w:p>
    <w:p>
      <w:pPr>
        <w:pStyle w:val="Heading4"/>
        <w:numPr>
          <w:ilvl w:val="3"/>
          <w:numId w:val="1"/>
        </w:numPr>
        <w:rPr/>
      </w:pPr>
      <w:bookmarkStart w:id="409" w:name="__RefHeading___Toc1502106_1051229030"/>
      <w:bookmarkStart w:id="410" w:name="_Toc149"/>
      <w:bookmarkEnd w:id="409"/>
      <w:r>
        <w:rPr>
          <w:rtl w:val="true"/>
        </w:rPr>
        <w:t xml:space="preserve">ایّوب </w:t>
      </w:r>
      <w:r>
        <w:rPr>
          <w:rtl w:val="true"/>
        </w:rPr>
        <w:t>(</w:t>
      </w:r>
      <w:r>
        <w:rPr>
          <w:rtl w:val="true"/>
        </w:rPr>
        <w:t>علیه السلام</w:t>
      </w:r>
      <w:r>
        <w:rPr>
          <w:rtl w:val="true"/>
        </w:rPr>
        <w:t xml:space="preserve">) </w:t>
      </w:r>
      <w:r>
        <w:rPr>
          <w:rtl w:val="true"/>
        </w:rPr>
        <w:t>اُسوۀ صبر و سپاس</w:t>
      </w:r>
      <w:bookmarkEnd w:id="410"/>
    </w:p>
    <w:p>
      <w:pPr>
        <w:pStyle w:val="BookText"/>
        <w:rPr/>
      </w:pPr>
      <w:r>
        <w:rPr>
          <w:rFonts w:ascii="IRNazanin" w:hAnsi="IRNazanin" w:eastAsia="IRNazanin"/>
          <w:color w:val="111111"/>
          <w:sz w:val="28"/>
          <w:sz w:val="28"/>
          <w:szCs w:val="28"/>
          <w:rtl w:val="true"/>
          <w:lang w:bidi="fa-IR"/>
        </w:rPr>
        <w:t xml:space="preserve">قرآن مجید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بندۀ خدا، شکیبا و متوجّه و اَوّاب می خواند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او را از صالحین و نیکوکاران شمرده و وی را بر جهانیان برتری داده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تاریخ زندگی آن حضرت نشان می دهد که وی بین هفت تا هیجده سال به طور دائم در رنج و عذاب بود و در بستر طاقت فرسای بیماری آن چنان گرفتار گردید که جز همسر باوفایش، تمام فامیل ها او را ترک كرده و دشمنان لب به شماتت گشودند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در قرآن کریم راجع به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دوازده آیه آمده است، اگرچه فقط چهار بار نام او ذکر گردیده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قرآن آشکارا بیان می کند که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مبتلا شد و پروردگار خویش را خواند، خداوند دعای او را مستجاب گرداند و بیماری او را برطرف ساخت و اهل او را به او باز گرداند</w:t>
      </w:r>
      <w:r>
        <w:rPr>
          <w:rFonts w:eastAsia="IRNazanin" w:cs="IRNazanin"/>
          <w:color w:val="111111"/>
          <w:sz w:val="28"/>
          <w:szCs w:val="28"/>
          <w:rtl w:val="true"/>
          <w:lang w:bidi="fa-IR"/>
        </w:rPr>
        <w:t>.</w:t>
      </w:r>
      <w:r>
        <w:rPr>
          <w:rStyle w:val="FootnoteAnchor"/>
          <w:rtl w:val="true"/>
        </w:rPr>
        <w:footnoteReference w:id="47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نحوۀ شفا یافتن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خود به زمین </w:t>
      </w:r>
      <w:bookmarkStart w:id="411" w:name="pg10687_181401"/>
    </w:p>
    <w:p>
      <w:pPr>
        <w:pStyle w:val="BookText"/>
        <w:rPr/>
      </w:pPr>
      <w:bookmarkEnd w:id="411"/>
      <w:r>
        <w:rPr>
          <w:rFonts w:ascii="IRNazanin" w:hAnsi="IRNazanin" w:eastAsia="IRNazanin"/>
          <w:color w:val="111111"/>
          <w:sz w:val="28"/>
          <w:sz w:val="28"/>
          <w:szCs w:val="28"/>
          <w:rtl w:val="true"/>
          <w:lang w:bidi="fa-IR"/>
        </w:rPr>
        <w:t>بکوب</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،آن حضرت نیز برای امتثال امر او چنین کرد و به دستور خداوند چشمه ای از آب سرد جوشید، سپس به او فرمان داد تا خود را در آن چشمه شستشو دهد و از آن بنوشد و بدین ترتیب خداوند درد و بیماری ظاهری و باطنی آن حضرت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مصطفی مراغی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 به نوع بیماری است که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مبتلا بوده و آن بیماری پوستی غیرمُسری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خارش بدن و امثال آن بوده که جسم آدمی را به شدّت رنج می دهد، ولی بیماری کشنده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دارد آن آب از آب های معدنی بوده که برای این نوع بیماری ها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این قبیل آب ها، همانگونه که فایده ظاهری دارد، نوشیدن آن نیز سودمند است</w:t>
      </w:r>
      <w:r>
        <w:rPr>
          <w:rFonts w:eastAsia="IRNazanin" w:cs="IRNazanin"/>
          <w:color w:val="111111"/>
          <w:sz w:val="28"/>
          <w:szCs w:val="28"/>
          <w:rtl w:val="true"/>
          <w:lang w:bidi="fa-IR"/>
        </w:rPr>
        <w:t>.</w:t>
      </w:r>
      <w:r>
        <w:rPr>
          <w:rStyle w:val="FootnoteAnchor"/>
          <w:rtl w:val="true"/>
        </w:rPr>
        <w:footnoteReference w:id="481"/>
      </w:r>
    </w:p>
    <w:p>
      <w:pPr>
        <w:pStyle w:val="Heading4"/>
        <w:numPr>
          <w:ilvl w:val="3"/>
          <w:numId w:val="1"/>
        </w:numPr>
        <w:rPr/>
      </w:pPr>
      <w:bookmarkStart w:id="412" w:name="__RefHeading___Toc1502108_1051229030"/>
      <w:bookmarkStart w:id="413" w:name="_Toc150"/>
      <w:bookmarkEnd w:id="412"/>
      <w:r>
        <w:rPr>
          <w:rtl w:val="true"/>
        </w:rPr>
        <w:t xml:space="preserve">انگیزه تنبیه همسر ایّوب </w:t>
      </w:r>
      <w:r>
        <w:rPr>
          <w:rtl w:val="true"/>
        </w:rPr>
        <w:t>(</w:t>
      </w:r>
      <w:r>
        <w:rPr>
          <w:rtl w:val="true"/>
        </w:rPr>
        <w:t>علیه السلام</w:t>
      </w:r>
      <w:r>
        <w:rPr>
          <w:rtl w:val="true"/>
        </w:rPr>
        <w:t>)</w:t>
      </w:r>
      <w:bookmarkEnd w:id="413"/>
    </w:p>
    <w:p>
      <w:pPr>
        <w:pStyle w:val="BookText"/>
        <w:rPr/>
      </w:pPr>
      <w:r>
        <w:rPr>
          <w:rFonts w:ascii="IRNazanin" w:hAnsi="IRNazanin" w:eastAsia="IRNazanin"/>
          <w:color w:val="111111"/>
          <w:sz w:val="28"/>
          <w:sz w:val="28"/>
          <w:szCs w:val="28"/>
          <w:rtl w:val="true"/>
          <w:lang w:bidi="fa-IR"/>
        </w:rPr>
        <w:t xml:space="preserve">روایت شده، شیطان یک روز به صورت طبیبی بر همسر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تو را درمان می کنم، به این شرط که وقتی شفا یافت، به من بگوید تنها عامل سلامتی من تو بوده ای و هیچ مزد دیگری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ادامه بیماری او سخت ناراحت بود، این پیشنهاد را پذیرفت و نزد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پیشنهاد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دام شیطان بود، سخت برآشفت و سوگند یاد کرد که اگر سلامتی خود را بازیافت، صد تازیانه به همسرش بزند و او را تنبیه کند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خود را بازیافت، برای اینکه به سوگند خود وفا کند و خداوند برای تخفیف این مجازات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زن خدمات ارزنده ای به آن حضرت انجام داده </w:t>
      </w:r>
      <w:bookmarkStart w:id="414" w:name="pg10687_181403"/>
    </w:p>
    <w:p>
      <w:pPr>
        <w:pStyle w:val="BookText"/>
        <w:rPr/>
      </w:pPr>
      <w:bookmarkEnd w:id="41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 سوگند از سوی دیگر، دستور می دهد که بسته هایی از گندم یا خرما را که دارای صد شاخه بود، بدست بگیرد و یکبار به همسرش بزند و سوگندش را ادا نماید</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415" w:name="__RefHeading___Toc1502110_1051229030"/>
      <w:bookmarkStart w:id="416" w:name="_Toc151"/>
      <w:bookmarkEnd w:id="415"/>
      <w:r>
        <w:rPr>
          <w:rtl w:val="true"/>
        </w:rPr>
        <w:t xml:space="preserve">شناسنامه همسر ایّوب </w:t>
      </w:r>
      <w:r>
        <w:rPr>
          <w:rtl w:val="true"/>
        </w:rPr>
        <w:t>(</w:t>
      </w:r>
      <w:r>
        <w:rPr>
          <w:rtl w:val="true"/>
        </w:rPr>
        <w:t>علیه السلام</w:t>
      </w:r>
      <w:r>
        <w:rPr>
          <w:rtl w:val="true"/>
        </w:rPr>
        <w:t>)</w:t>
      </w:r>
      <w:bookmarkEnd w:id="416"/>
    </w:p>
    <w:p>
      <w:pPr>
        <w:pStyle w:val="BookText"/>
        <w:rPr/>
      </w:pPr>
      <w:r>
        <w:rPr>
          <w:rFonts w:ascii="IRNazanin" w:hAnsi="IRNazanin" w:eastAsia="IRNazanin"/>
          <w:color w:val="111111"/>
          <w:sz w:val="28"/>
          <w:sz w:val="28"/>
          <w:szCs w:val="28"/>
          <w:rtl w:val="true"/>
          <w:lang w:bidi="fa-IR"/>
        </w:rPr>
        <w:t xml:space="preserve">نام همسر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ابراهیم بن یوسف بن یعقوب بن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زنانی است که به نام او در قرآن اشاره شده است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از زنان مجلّله روزگار، در عصمت و عفّت و حیا و مودّت و صبر در بلاء در طول مدّت بیماری شوهر کم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نادر زنان جهان است که مدّت طولانی در پرستاری شوهرش با تمام توان استقامت نموده و خم به ابرو نیاورده است و ثابت نمود که برخی از زنان، انسان های باوفا و نمک شناس و الگوی مقاومت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دلالت بر کمال فضل و دانش علیا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روایتی است که علّامه مجلسی از ابن بابویه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بلا از هر جهت بر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 زنش رحیمه صبر کرد، بر محنت آن حضرت و ترک خدمت او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شیطان حسادت ورزید به خدمت کردن زن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همسرش، لذا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از آل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این مشقت و بلا که من شما را در آن می بینم؟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عالمۀ صابره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چنین کرده است که ما را ثواب دهد به فضل خود، </w:t>
      </w:r>
    </w:p>
    <w:p>
      <w:pPr>
        <w:pStyle w:val="BookText"/>
        <w:rPr/>
      </w:pPr>
      <w:r>
        <w:rPr>
          <w:rFonts w:ascii="IRNazanin" w:hAnsi="IRNazanin" w:eastAsia="IRNazanin"/>
          <w:color w:val="111111"/>
          <w:sz w:val="28"/>
          <w:sz w:val="28"/>
          <w:szCs w:val="28"/>
          <w:rtl w:val="true"/>
          <w:lang w:bidi="fa-IR"/>
        </w:rPr>
        <w:t>در وقتی که عطا کرد به فضل خود و پس گرفت تا ما را امتحان کند و ثواب دهد، آیا دیده ای انعام کننده ای بهتر از او، پس بر عطایش، او را شکر و بر ابتلایش، او را حمد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کرد برای ما دو فضیلت را با هم که در نعمت او، شاکر باشیم و به توفیق او و در بلای او، صابر باشیم و نمی یابیم بر صبر کردن قوّتی، مگر به یاری و توفیق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هرچه شبهه بر او القاء کرد، رحیمه به قوّتِ ایمان، همه را جواب گفت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جوانی را به همسر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 بطوری که برای او بیست و شش پسر به دنیا آورد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هفت پسر و هفت دختر بود که همگی از دنیا رفته بودند، امّا خداوند بار دیگر آنها را به دامان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بازگردانید</w:t>
      </w:r>
      <w:r>
        <w:rPr>
          <w:rFonts w:eastAsia="IRNazanin" w:cs="IRNazanin"/>
          <w:color w:val="111111"/>
          <w:sz w:val="28"/>
          <w:szCs w:val="28"/>
          <w:rtl w:val="true"/>
          <w:lang w:bidi="fa-IR"/>
        </w:rPr>
        <w:t>.</w:t>
      </w:r>
      <w:r>
        <w:rPr>
          <w:rStyle w:val="FootnoteAnchor"/>
          <w:rtl w:val="true"/>
        </w:rPr>
        <w:footnoteReference w:id="48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0687_181408"/>
      <w:bookmarkStart w:id="418" w:name="pg10687_181408"/>
      <w:bookmarkEnd w:id="418"/>
    </w:p>
    <w:p>
      <w:pPr>
        <w:pStyle w:val="Heading3"/>
        <w:numPr>
          <w:ilvl w:val="2"/>
          <w:numId w:val="1"/>
        </w:numPr>
        <w:rPr/>
      </w:pPr>
      <w:bookmarkStart w:id="419" w:name="pg10687_181408"/>
      <w:bookmarkStart w:id="420" w:name="__RefHeading___Toc1502112_1051229030"/>
      <w:bookmarkStart w:id="421" w:name="_Toc152"/>
      <w:bookmarkEnd w:id="419"/>
      <w:bookmarkEnd w:id="420"/>
      <w:r>
        <w:rPr>
          <w:rtl w:val="true"/>
        </w:rPr>
        <w:t>(</w:t>
      </w:r>
      <w:r>
        <w:rPr/>
        <w:t>16</w:t>
      </w:r>
      <w:r>
        <w:rPr>
          <w:rtl w:val="true"/>
        </w:rPr>
        <w:t>)</w:t>
      </w:r>
      <w:r>
        <w:rPr>
          <w:rtl w:val="true"/>
        </w:rPr>
        <w:t>روايت شانزدهم</w:t>
      </w:r>
      <w:r>
        <w:rPr>
          <w:rtl w:val="true"/>
        </w:rPr>
        <w:t xml:space="preserve">: </w:t>
      </w:r>
      <w:r>
        <w:rPr>
          <w:rtl w:val="true"/>
        </w:rPr>
        <w:t xml:space="preserve">قصه زندگي حضرت ذالکفل </w:t>
      </w:r>
      <w:r>
        <w:rPr>
          <w:rtl w:val="true"/>
        </w:rPr>
        <w:t>(</w:t>
      </w:r>
      <w:r>
        <w:rPr>
          <w:rtl w:val="true"/>
        </w:rPr>
        <w:t>علیه السلام</w:t>
      </w:r>
      <w:r>
        <w:rPr>
          <w:rtl w:val="true"/>
        </w:rPr>
        <w:t>)</w:t>
      </w:r>
      <w:bookmarkEnd w:id="421"/>
    </w:p>
    <w:p>
      <w:pPr>
        <w:pStyle w:val="Heading4"/>
        <w:numPr>
          <w:ilvl w:val="3"/>
          <w:numId w:val="1"/>
        </w:numPr>
        <w:rPr/>
      </w:pPr>
      <w:bookmarkStart w:id="422" w:name="__RefHeading___Toc1502114_1051229030"/>
      <w:bookmarkStart w:id="423" w:name="_Toc153"/>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 xml:space="preserve">بنام خداوند حیّ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مخلصین داد قلب سلیم</w:t>
      </w:r>
    </w:p>
    <w:p>
      <w:pPr>
        <w:pStyle w:val="BookText"/>
        <w:rPr/>
      </w:pPr>
      <w:r>
        <w:rPr>
          <w:rFonts w:ascii="IRNazanin" w:hAnsi="IRNazanin" w:eastAsia="IRNazanin"/>
          <w:color w:val="111111"/>
          <w:sz w:val="28"/>
          <w:sz w:val="28"/>
          <w:szCs w:val="28"/>
          <w:rtl w:val="true"/>
          <w:lang w:bidi="fa-IR"/>
        </w:rPr>
        <w:t xml:space="preserve">الف، لام، راء، از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حق را بر ذالکفل حلیم</w:t>
      </w:r>
    </w:p>
    <w:p>
      <w:pPr>
        <w:pStyle w:val="Heading4"/>
        <w:numPr>
          <w:ilvl w:val="3"/>
          <w:numId w:val="1"/>
        </w:numPr>
        <w:rPr/>
      </w:pPr>
      <w:bookmarkStart w:id="424" w:name="__RefHeading___Toc1502116_1051229030"/>
      <w:bookmarkStart w:id="425" w:name="_Toc154"/>
      <w:bookmarkEnd w:id="424"/>
      <w:r>
        <w:rPr>
          <w:rtl w:val="true"/>
        </w:rPr>
        <w:t xml:space="preserve">سرگذشت حضرت ذَالْکِفْل </w:t>
      </w:r>
      <w:r>
        <w:rPr>
          <w:rtl w:val="true"/>
        </w:rPr>
        <w:t>(</w:t>
      </w:r>
      <w:r>
        <w:rPr>
          <w:rtl w:val="true"/>
        </w:rPr>
        <w:t>علیه السلام</w:t>
      </w:r>
      <w:r>
        <w:rPr>
          <w:rtl w:val="true"/>
        </w:rPr>
        <w:t>)</w:t>
      </w:r>
      <w:bookmarkEnd w:id="425"/>
    </w:p>
    <w:p>
      <w:pPr>
        <w:pStyle w:val="BookText"/>
        <w:rPr/>
      </w:pPr>
      <w:r>
        <w:rPr>
          <w:rFonts w:ascii="IRNazanin" w:hAnsi="IRNazanin" w:eastAsia="IRNazanin"/>
          <w:color w:val="111111"/>
          <w:sz w:val="28"/>
          <w:sz w:val="28"/>
          <w:szCs w:val="28"/>
          <w:rtl w:val="true"/>
          <w:lang w:bidi="fa-IR"/>
        </w:rPr>
        <w:t>نام مبارک او دوبار در قرآن آمده است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از اینکه قرآن او را در کنار پیامبران بزرگ مدح و ستایش فرموده، چنین برمی آید که او پیامبر بوده و مشهور هم همین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قرآن در مورد دعوت و رسالت و قومی که وی به سوی شان فرستاده شده، مطلبی را بیان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مورّخان بر این عقیده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نام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او را بعد از پدرش بسوی مردم روم مبعوث گردانید</w:t>
      </w:r>
      <w:r>
        <w:rPr>
          <w:rFonts w:eastAsia="IRNazanin" w:cs="IRNazanin"/>
          <w:color w:val="111111"/>
          <w:sz w:val="28"/>
          <w:szCs w:val="28"/>
          <w:rtl w:val="true"/>
          <w:lang w:bidi="fa-IR"/>
        </w:rPr>
        <w:t>.</w:t>
      </w:r>
      <w:r>
        <w:rPr>
          <w:rStyle w:val="FootnoteAnchor"/>
          <w:rtl w:val="true"/>
        </w:rPr>
        <w:footnoteReference w:id="49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مردم خود را بر جهاد با دشمنان خدا ترغیب می کرد، امّا آنها از فرمان وی سرباز می زدند و به ذوالکفل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بخواهی که مرگ به سراغ ما نیاید، به همراه تو در این راه، جهاد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ذوالکفل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مناجات خود با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رومیان از من چه خواسته اند، مرا بخاطر عدم توانم، در برابر آنها، عذاب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به وی وحی فرستاد که درخواست قومت را شنیدم و درصدد آنم تا عمرشان را طولانی گردانم و تو را نیز کفیل آنها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رومیان مستجاب گردید وآنها صاحب فرزندان بسیاری شدند تا حدّی که از عهده نگهداری و تغذیه کودکانشان برنمی آمدند، دشواری اداره زندگی باعث گشت، رومیان از ذالکفل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تا خداوند آنها را به زندگی طبیعی شان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است که گفته می شود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نژاد انسان ها رومی می باشند، چرا که نسل آنها بسیار گسترش یافته بود و بدین جهت آنها را رومی می نامند، چون به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بن عیص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می زیست، سرانجام در سن نود و پنج سالگی در همان شام دیده از جهان فرو بست</w:t>
      </w:r>
      <w:r>
        <w:rPr>
          <w:rFonts w:eastAsia="IRNazanin" w:cs="IRNazanin"/>
          <w:color w:val="111111"/>
          <w:sz w:val="28"/>
          <w:szCs w:val="28"/>
          <w:rtl w:val="true"/>
          <w:lang w:bidi="fa-IR"/>
        </w:rPr>
        <w:t>.</w:t>
      </w:r>
      <w:r>
        <w:rPr>
          <w:rStyle w:val="FootnoteAnchor"/>
          <w:rtl w:val="true"/>
        </w:rPr>
        <w:footnoteReference w:id="49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پسرش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خود نمود و خداوند بعد از او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p>
    <w:p>
      <w:pPr>
        <w:pStyle w:val="BookText"/>
        <w:rPr/>
      </w:pPr>
      <w:r>
        <w:rPr>
          <w:rFonts w:ascii="IRNazanin" w:hAnsi="IRNazanin" w:eastAsia="IRNazanin"/>
          <w:color w:val="111111"/>
          <w:sz w:val="28"/>
          <w:sz w:val="28"/>
          <w:szCs w:val="28"/>
          <w:rtl w:val="true"/>
          <w:lang w:bidi="fa-IR"/>
        </w:rPr>
        <w:t>پیامبر مبعوث کرد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امّا مرحوم قطب راوندی در قصص الأنبیاء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از اهالی حضرموت، نام اصلی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عویدیا بن 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هنگامی که 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جانشینی برای خود برگزیند، سه شرط را برای احراز این مقام مطرح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 وقفه در طول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خشم و غضب خویش</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جمعیّت جوانی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متکفّل و متعهّد انجام این سه کارمی شوم، آن جوان همین ذالکفل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خاطر متکفل شدن سه خصلت مذکور به این نام نامیده شد</w:t>
      </w:r>
      <w:r>
        <w:rPr>
          <w:rFonts w:eastAsia="IRNazanin" w:cs="IRNazanin"/>
          <w:color w:val="111111"/>
          <w:sz w:val="28"/>
          <w:szCs w:val="28"/>
          <w:rtl w:val="true"/>
          <w:lang w:bidi="fa-IR"/>
        </w:rPr>
        <w:t>.</w:t>
      </w:r>
      <w:r>
        <w:rPr>
          <w:rStyle w:val="FootnoteAnchor"/>
          <w:rtl w:val="true"/>
        </w:rPr>
        <w:footnoteReference w:id="49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0687_181416"/>
      <w:bookmarkStart w:id="427" w:name="pg10687_181416"/>
      <w:bookmarkEnd w:id="427"/>
    </w:p>
    <w:p>
      <w:pPr>
        <w:pStyle w:val="Heading3"/>
        <w:numPr>
          <w:ilvl w:val="2"/>
          <w:numId w:val="1"/>
        </w:numPr>
        <w:rPr/>
      </w:pPr>
      <w:bookmarkStart w:id="428" w:name="pg10687_181416"/>
      <w:bookmarkStart w:id="429" w:name="__RefHeading___Toc1502118_1051229030"/>
      <w:bookmarkStart w:id="430" w:name="_Toc155"/>
      <w:bookmarkEnd w:id="428"/>
      <w:bookmarkEnd w:id="429"/>
      <w:r>
        <w:rPr>
          <w:rtl w:val="true"/>
        </w:rPr>
        <w:t>(</w:t>
      </w:r>
      <w:r>
        <w:rPr/>
        <w:t>17</w:t>
      </w:r>
      <w:r>
        <w:rPr>
          <w:rtl w:val="true"/>
        </w:rPr>
        <w:t>)</w:t>
      </w:r>
      <w:r>
        <w:rPr>
          <w:rtl w:val="true"/>
        </w:rPr>
        <w:t>روايت هفدهم</w:t>
      </w:r>
      <w:r>
        <w:rPr>
          <w:rtl w:val="true"/>
        </w:rPr>
        <w:t xml:space="preserve">: </w:t>
      </w:r>
      <w:r>
        <w:rPr>
          <w:rtl w:val="true"/>
        </w:rPr>
        <w:t xml:space="preserve">قصه زندگي حضرت شعیب </w:t>
      </w:r>
      <w:r>
        <w:rPr>
          <w:rtl w:val="true"/>
        </w:rPr>
        <w:t>(</w:t>
      </w:r>
      <w:r>
        <w:rPr>
          <w:rtl w:val="true"/>
        </w:rPr>
        <w:t>علیه السلام</w:t>
      </w:r>
      <w:r>
        <w:rPr>
          <w:rtl w:val="true"/>
        </w:rPr>
        <w:t>)</w:t>
      </w:r>
      <w:bookmarkEnd w:id="430"/>
    </w:p>
    <w:p>
      <w:pPr>
        <w:pStyle w:val="Heading4"/>
        <w:numPr>
          <w:ilvl w:val="3"/>
          <w:numId w:val="1"/>
        </w:numPr>
        <w:rPr/>
      </w:pPr>
      <w:bookmarkStart w:id="431" w:name="__RefHeading___Toc1502120_1051229030"/>
      <w:bookmarkStart w:id="432" w:name="_Toc156"/>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 xml:space="preserve">ای خدا، ای ذکر تو وِرد 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آگاهی ز یا ربّ، یا ربّم</w:t>
      </w:r>
    </w:p>
    <w:p>
      <w:pPr>
        <w:pStyle w:val="BookText"/>
        <w:rPr/>
      </w:pPr>
      <w:r>
        <w:rPr>
          <w:rFonts w:ascii="IRNazanin" w:hAnsi="IRNazanin" w:eastAsia="IRNazanin"/>
          <w:color w:val="111111"/>
          <w:sz w:val="28"/>
          <w:sz w:val="28"/>
          <w:szCs w:val="28"/>
          <w:rtl w:val="true"/>
          <w:lang w:bidi="fa-IR"/>
        </w:rPr>
        <w:t xml:space="preserve">از تو نیرو خواهم ای بی شک و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حکایت کنم از شعیب</w:t>
      </w:r>
    </w:p>
    <w:p>
      <w:pPr>
        <w:pStyle w:val="BookText"/>
        <w:rPr/>
      </w:pPr>
      <w:r>
        <w:rPr>
          <w:rFonts w:ascii="IRNazanin" w:hAnsi="IRNazanin" w:eastAsia="IRNazanin"/>
          <w:color w:val="111111"/>
          <w:sz w:val="28"/>
          <w:sz w:val="28"/>
          <w:szCs w:val="28"/>
          <w:rtl w:val="true"/>
          <w:lang w:bidi="fa-IR"/>
        </w:rPr>
        <w:t xml:space="preserve">آن رسول از نسل ابراهیم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تبلیغ دین می نمود</w:t>
      </w:r>
    </w:p>
    <w:p>
      <w:pPr>
        <w:pStyle w:val="Heading4"/>
        <w:numPr>
          <w:ilvl w:val="3"/>
          <w:numId w:val="1"/>
        </w:numPr>
        <w:rPr/>
      </w:pPr>
      <w:bookmarkStart w:id="433" w:name="__RefHeading___Toc1502122_1051229030"/>
      <w:bookmarkStart w:id="434" w:name="_Toc157"/>
      <w:bookmarkEnd w:id="433"/>
      <w:r>
        <w:rPr>
          <w:rtl w:val="true"/>
        </w:rPr>
        <w:t xml:space="preserve">شناسنامه حضرت شعیب </w:t>
      </w:r>
      <w:r>
        <w:rPr>
          <w:rtl w:val="true"/>
        </w:rPr>
        <w:t>(</w:t>
      </w:r>
      <w:r>
        <w:rPr>
          <w:rtl w:val="true"/>
        </w:rPr>
        <w:t>علیه السلام</w:t>
      </w:r>
      <w:r>
        <w:rPr>
          <w:rtl w:val="true"/>
        </w:rPr>
        <w:t>)</w:t>
      </w:r>
      <w:bookmarkEnd w:id="434"/>
    </w:p>
    <w:p>
      <w:pPr>
        <w:pStyle w:val="BookText"/>
        <w:rPr/>
      </w:pP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پنچ پیامبر عرب زبان است،</w:t>
      </w:r>
      <w:r>
        <w:rPr>
          <w:rStyle w:val="FootnoteAnchor"/>
          <w:rtl w:val="true"/>
        </w:rPr>
        <w:footnoteReference w:id="494"/>
      </w:r>
      <w:r>
        <w:rPr>
          <w:rFonts w:ascii="IRNazanin" w:hAnsi="IRNazanin" w:eastAsia="IRNazanin"/>
          <w:color w:val="111111"/>
          <w:sz w:val="28"/>
          <w:sz w:val="28"/>
          <w:szCs w:val="28"/>
          <w:rtl w:val="true"/>
          <w:lang w:bidi="fa-IR"/>
        </w:rPr>
        <w:t>که نام مبارکش یازده بار در قرآن آمده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در نسبت آن حضرت اختلاف است، بعضی او را از نواده های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بدین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بن صفوان بن عیفا بن نابت بن مدین بن ابراهیم</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 بعضی گفته اند از اولاد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از اولاد کسی است که ایمان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و سه هزار و ششصد و شانزده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او را به سوی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 و 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آنها را به یکتاپرستی وآیین خدایی دعوت نماید و از بت پرستی و فساداخلاقی نجات بخشد</w:t>
      </w:r>
      <w:r>
        <w:rPr>
          <w:rFonts w:eastAsia="IRNazanin" w:cs="IRNazanin"/>
          <w:color w:val="111111"/>
          <w:sz w:val="28"/>
          <w:szCs w:val="28"/>
          <w:rtl w:val="true"/>
          <w:lang w:bidi="fa-IR"/>
        </w:rPr>
        <w:t xml:space="preserve">. </w:t>
      </w:r>
      <w:bookmarkStart w:id="435" w:name="pg10687_181418"/>
    </w:p>
    <w:p>
      <w:pPr>
        <w:pStyle w:val="BookText"/>
        <w:rPr/>
      </w:pPr>
      <w:bookmarkEnd w:id="435"/>
      <w:r>
        <w:rPr>
          <w:rFonts w:ascii="IRNazanin" w:hAnsi="IRNazanin" w:eastAsia="IRNazanin"/>
          <w:color w:val="111111"/>
          <w:sz w:val="28"/>
          <w:sz w:val="28"/>
          <w:szCs w:val="28"/>
          <w:rtl w:val="true"/>
          <w:lang w:bidi="fa-IR"/>
        </w:rPr>
        <w:t xml:space="preserve">این پیامبر بزرگ به خاطر سخنان حساب شده و رسا و دلنشین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وی اوّلین کسی است که ترازوی سنجش را در معاملات بکار برد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او سرانجام پس از دویست و چهل و دو سال زندگانی وفات یافت و در بیت المقدّس به خاک سپرده شد</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436" w:name="__RefHeading___Toc1502124_1051229030"/>
      <w:bookmarkStart w:id="437" w:name="_Toc158"/>
      <w:bookmarkEnd w:id="436"/>
      <w:r>
        <w:rPr>
          <w:rtl w:val="true"/>
        </w:rPr>
        <w:t xml:space="preserve">رسالت شعیب </w:t>
      </w:r>
      <w:r>
        <w:rPr>
          <w:rtl w:val="true"/>
        </w:rPr>
        <w:t>(</w:t>
      </w:r>
      <w:r>
        <w:rPr>
          <w:rtl w:val="true"/>
        </w:rPr>
        <w:t>علیه السلام</w:t>
      </w:r>
      <w:r>
        <w:rPr>
          <w:rtl w:val="true"/>
        </w:rPr>
        <w:t xml:space="preserve">) </w:t>
      </w:r>
      <w:r>
        <w:rPr>
          <w:rtl w:val="true"/>
        </w:rPr>
        <w:t>در مَدْیَنْ</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مَدْیَنْ</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به سوی دو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مَدْیَن و قوم 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مردم مَدْیَنْ به خدا ایمان نداشته و غیر او را پرستش می کردند و از نظر اخلاق، بدرفتارترین مردم به شمار می آمدند و در دادوستد، کم فروشی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پرستش خدای یگانه دعوت کرد و خدای متعال او را با معجزات خویش، پشتیبانی و حمایت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مردم را از انجام کارهای زشت و ناروا نهی کرد و آنها را به عدالت دستور داد و از ظلم و ستم برحذر داشت، به آنها تأکید کرد که اگر سخنش را باور دارند، بدانند اموال و دارایی که خداوند از طریق حلال به آنان عطا فرموده، بهتر از اموالی است که آن را از راه حرام گرد آورده 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قوم خود را از کارهای زشت باز دارد و او تنها پند دهنده ای </w:t>
      </w:r>
    </w:p>
    <w:p>
      <w:pPr>
        <w:pStyle w:val="BookText"/>
        <w:rPr/>
      </w:pPr>
      <w:r>
        <w:rPr>
          <w:rFonts w:ascii="IRNazanin" w:hAnsi="IRNazanin" w:eastAsia="IRNazanin"/>
          <w:color w:val="111111"/>
          <w:sz w:val="28"/>
          <w:sz w:val="28"/>
          <w:szCs w:val="28"/>
          <w:rtl w:val="true"/>
          <w:lang w:bidi="fa-IR"/>
        </w:rPr>
        <w:t>امانت داربود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یکی از موارد گمراهی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بر سر راه کسانی که نزد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می نشستند تا آنها را از رهنمون شدن به راه خدا باز دارند و رسالت آن حضرت را به باد انتقام می گرفتند و مؤمنین را تهدید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آنان نگران بود، آنها را به نعمت های الهی که به آنان ارزانی داشته بود، یادآوری می کرد، چه اینکه خداوند آنها را پس از آن که تعدادی اندک بودند، کثرت بخشید و پس از فقر و تنگدستی، بی نیازشان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آنها را متوجّه نمود تا از کیفری که خداوند، تبهکاران قبل از آنها را بدان گرفتار ساخته است عبرت گیرند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به دعوت وی گوش فرا دهند و برای تأمین سعادت دنیا و آخرت خود، از او اطاعت کنند، لجاجت کردند و با کمال گستاخی و بی پروایی در برابر او ایستادند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نمازت به تو دستور می دهد که آنچه را پدرانمان می پرستیدند، ترک کنیم و از تصرف در اموالمان آن گونه که دلمان می خواهد انجام ندهیم، تو با اینکه انسانی بردبار و دانا هستی، چرا این حرف ها را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ناحیۀ خداوند دارای دلیل و برهان روشن بوده و به آن یقین داشته باشم و او با لطف و کرمش به من روزی حلال عنایت کرد، آیا با وجود این همه نعمتی که به من داده، سزاوار است که به او خیانت ورزیده و در امر و نهی او با مخالفت وی برخیزم؟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پند و نصیحتم تا آنجا که بتوانم نظری جز اصلاح مردم ندارم و جز با کمک و پشتیبانی </w:t>
      </w:r>
      <w:bookmarkStart w:id="438" w:name="pg10687_181422"/>
    </w:p>
    <w:p>
      <w:pPr>
        <w:pStyle w:val="BookText"/>
        <w:rPr/>
      </w:pPr>
      <w:bookmarkEnd w:id="438"/>
      <w:r>
        <w:rPr>
          <w:rFonts w:ascii="IRNazanin" w:hAnsi="IRNazanin" w:eastAsia="IRNazanin"/>
          <w:color w:val="111111"/>
          <w:sz w:val="28"/>
          <w:sz w:val="28"/>
          <w:szCs w:val="28"/>
          <w:rtl w:val="true"/>
          <w:lang w:bidi="fa-IR"/>
        </w:rPr>
        <w:t>خداوند، به حق، دست نیافتم، بنابراین به او متّکی بوده و تنها به سوی او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سخنش را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بین من و شماست، سبب نشود که شما عناد ورزیده و بر کفر خویش پافشاری کنید؛ زیرا بلایی که بر سر قوم نوح،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 شما نیز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و تاریخ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آنها و هلاکتشان، فاصلۀ زمانی چندانی با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خوب 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سرنوشت آنها عبرت بگیرید تا به بلایی که آنان گرفتار شدند، مبتلا نگردید و از خدا بخواهید که از گناهانتان بگذرد و </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439" w:name="__RefHeading___Toc1502126_1051229030"/>
      <w:bookmarkStart w:id="440" w:name="_Toc159"/>
      <w:bookmarkEnd w:id="439"/>
      <w:r>
        <w:rPr>
          <w:rtl w:val="true"/>
        </w:rPr>
        <w:t xml:space="preserve">تهدید شعیب </w:t>
      </w:r>
      <w:r>
        <w:rPr>
          <w:rtl w:val="true"/>
        </w:rPr>
        <w:t>(</w:t>
      </w:r>
      <w:r>
        <w:rPr>
          <w:rtl w:val="true"/>
        </w:rPr>
        <w:t>علیه السلام</w:t>
      </w:r>
      <w:r>
        <w:rPr>
          <w:rtl w:val="true"/>
        </w:rPr>
        <w:t xml:space="preserve">) </w:t>
      </w:r>
      <w:r>
        <w:rPr>
          <w:rtl w:val="true"/>
        </w:rPr>
        <w:t>به اخراج از شهر مَدْیَنْ</w:t>
      </w:r>
      <w:bookmarkEnd w:id="440"/>
    </w:p>
    <w:p>
      <w:pPr>
        <w:pStyle w:val="BookText"/>
        <w:rPr/>
      </w:pPr>
      <w:r>
        <w:rPr>
          <w:rFonts w:ascii="IRNazanin" w:hAnsi="IRNazanin" w:eastAsia="IRNazanin"/>
          <w:color w:val="111111"/>
          <w:sz w:val="28"/>
          <w:sz w:val="28"/>
          <w:szCs w:val="28"/>
          <w:rtl w:val="true"/>
          <w:lang w:bidi="fa-IR"/>
        </w:rPr>
        <w:t xml:space="preserve">این رفتار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خویش بود، ولی بزرگان قومش وی را تهدید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و کسانی را که به تو گرویده اند، از شهرمان بیرون می کنیم، مگر اینکه به کیش و آیین ما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دین شما برگردیم، با وجود آنکه خدا ما را از آن نجات داده، همانا به خدا دروغ و افترا بسته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به آیین جاهلانه و باطل شما برنمی گردیم، مگر این که خداوند چنین چیزی بخواهد و هیهات از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خدایی که بر همه چیز ما آگاه است، راضی نمی شود که به باطل شما باز گردیم</w:t>
      </w:r>
      <w:r>
        <w:rPr>
          <w:rFonts w:eastAsia="IRNazanin" w:cs="IRNazanin"/>
          <w:color w:val="111111"/>
          <w:sz w:val="28"/>
          <w:szCs w:val="28"/>
          <w:rtl w:val="true"/>
          <w:lang w:bidi="fa-IR"/>
        </w:rPr>
        <w:t>.</w:t>
      </w:r>
      <w:r>
        <w:rPr>
          <w:rStyle w:val="FootnoteAnchor"/>
          <w:rtl w:val="true"/>
        </w:rPr>
        <w:footnoteReference w:id="50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1502128_1051229030"/>
      <w:bookmarkStart w:id="442" w:name="_Toc160"/>
      <w:bookmarkEnd w:id="441"/>
      <w:r>
        <w:rPr>
          <w:rtl w:val="true"/>
        </w:rPr>
        <w:t xml:space="preserve">تهدید شعیب </w:t>
      </w:r>
      <w:r>
        <w:rPr>
          <w:rtl w:val="true"/>
        </w:rPr>
        <w:t>(</w:t>
      </w:r>
      <w:r>
        <w:rPr>
          <w:rtl w:val="true"/>
        </w:rPr>
        <w:t>علیه السلام</w:t>
      </w:r>
      <w:r>
        <w:rPr>
          <w:rtl w:val="true"/>
        </w:rPr>
        <w:t xml:space="preserve">) </w:t>
      </w:r>
      <w:r>
        <w:rPr>
          <w:rtl w:val="true"/>
        </w:rPr>
        <w:t>به سنگسار نمودن</w:t>
      </w:r>
      <w:bookmarkStart w:id="443" w:name="pg10687_181424"/>
      <w:bookmarkEnd w:id="442"/>
    </w:p>
    <w:p>
      <w:pPr>
        <w:pStyle w:val="BookText"/>
        <w:rPr/>
      </w:pPr>
      <w:bookmarkEnd w:id="443"/>
      <w:r>
        <w:rPr>
          <w:rFonts w:ascii="IRNazanin" w:hAnsi="IRNazanin" w:eastAsia="IRNazanin"/>
          <w:color w:val="111111"/>
          <w:sz w:val="28"/>
          <w:sz w:val="28"/>
          <w:szCs w:val="28"/>
          <w:rtl w:val="true"/>
          <w:lang w:bidi="fa-IR"/>
        </w:rPr>
        <w:t xml:space="preserve">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به سنگسار نمودن تهدید کردند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که دست به چنین کاری نزده اند، به دلیل این بوده که با فامیل و بستگان او معاشرت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عزّت و احترام طایفه ام، نزد شما از خدا بیشتر است، شما خدا را به کلّی فراموش کرده اید، به راستی خدای من به آنچه شما انجام می دهید، آگاه است</w:t>
      </w:r>
      <w:r>
        <w:rPr>
          <w:rFonts w:eastAsia="IRNazanin" w:cs="IRNazanin"/>
          <w:color w:val="111111"/>
          <w:sz w:val="28"/>
          <w:szCs w:val="28"/>
          <w:rtl w:val="true"/>
          <w:lang w:bidi="fa-IR"/>
        </w:rPr>
        <w:t>.</w:t>
      </w:r>
      <w:r>
        <w:rPr>
          <w:rStyle w:val="FootnoteAnchor"/>
          <w:rtl w:val="true"/>
        </w:rPr>
        <w:footnoteReference w:id="505"/>
      </w:r>
    </w:p>
    <w:p>
      <w:pPr>
        <w:pStyle w:val="Heading4"/>
        <w:numPr>
          <w:ilvl w:val="3"/>
          <w:numId w:val="1"/>
        </w:numPr>
        <w:rPr/>
      </w:pPr>
      <w:bookmarkStart w:id="444" w:name="__RefHeading___Toc1502130_1051229030"/>
      <w:bookmarkStart w:id="445" w:name="_Toc161"/>
      <w:bookmarkEnd w:id="444"/>
      <w:r>
        <w:rPr>
          <w:rtl w:val="true"/>
        </w:rPr>
        <w:t>هلاکت اهل مَدْیَنْ</w:t>
      </w:r>
      <w:bookmarkEnd w:id="445"/>
    </w:p>
    <w:p>
      <w:pPr>
        <w:pStyle w:val="BookText"/>
        <w:rPr/>
      </w:pPr>
      <w:r>
        <w:rPr>
          <w:rFonts w:ascii="IRNazanin" w:hAnsi="IRNazanin" w:eastAsia="IRNazanin"/>
          <w:color w:val="111111"/>
          <w:sz w:val="28"/>
          <w:sz w:val="28"/>
          <w:szCs w:val="28"/>
          <w:rtl w:val="true"/>
          <w:lang w:bidi="fa-IR"/>
        </w:rPr>
        <w:t xml:space="preserve">آنها به این ترتیب به تکذیب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کارشکنی در برابر آن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 گردان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دستورات خدا را به شما ابلاغ نمودم و به شما پند و اندرز دادم، ولی شما بر کفر و نافرمانی پافشاری کردید، چگونه برایتان محزون و اندوهگین شوم؟</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دستور الهی صادر شد که اهل مَدْیَنْ به جرم سرکشی و طغیان نابود شوند، خداوند با رحمت خویش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به او ایمان آورده بودند، نجات داد و آنها را که کفر ورزیده بودند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برقی مهیب، همراه با زلزله ای شدید آنها را فراگرفت و آنان به رو، به زمین افتادند و مُردند و آثارشان از بین رفته، گویی اصلاً در آن شهر نبوده اند</w:t>
      </w:r>
      <w:r>
        <w:rPr>
          <w:rFonts w:eastAsia="IRNazanin" w:cs="IRNazanin"/>
          <w:color w:val="111111"/>
          <w:sz w:val="28"/>
          <w:szCs w:val="28"/>
          <w:rtl w:val="true"/>
          <w:lang w:bidi="fa-IR"/>
        </w:rPr>
        <w:t>.</w:t>
      </w:r>
      <w:r>
        <w:rPr>
          <w:rStyle w:val="FootnoteAnchor"/>
          <w:rtl w:val="true"/>
        </w:rPr>
        <w:footnoteReference w:id="507"/>
      </w:r>
    </w:p>
    <w:p>
      <w:pPr>
        <w:pStyle w:val="Heading4"/>
        <w:numPr>
          <w:ilvl w:val="3"/>
          <w:numId w:val="1"/>
        </w:numPr>
        <w:rPr/>
      </w:pPr>
      <w:bookmarkStart w:id="446" w:name="__RefHeading___Toc1502132_1051229030"/>
      <w:bookmarkStart w:id="447" w:name="_Toc162"/>
      <w:bookmarkEnd w:id="446"/>
      <w:r>
        <w:rPr>
          <w:rtl w:val="true"/>
        </w:rPr>
        <w:t xml:space="preserve">رسالت شعیب </w:t>
      </w:r>
      <w:r>
        <w:rPr>
          <w:rtl w:val="true"/>
        </w:rPr>
        <w:t>(</w:t>
      </w:r>
      <w:r>
        <w:rPr>
          <w:rtl w:val="true"/>
        </w:rPr>
        <w:t>علیه السلام</w:t>
      </w:r>
      <w:r>
        <w:rPr>
          <w:rtl w:val="true"/>
        </w:rPr>
        <w:t xml:space="preserve">) </w:t>
      </w:r>
      <w:r>
        <w:rPr>
          <w:rtl w:val="true"/>
        </w:rPr>
        <w:t>در اَیْکه</w:t>
      </w:r>
      <w:bookmarkEnd w:id="44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اَیْکه</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بعد از آن که خداوند مَدْیَنْ را نابود ساخته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آورندگان به او را نجات داد، آن حضرت را به سوی اصحاب اَیْکه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سامان، سرزمینی حاصلخیز و پر درخت و دارای چشمه ساران بسیار بوده و در نزدیکی مَدْیَنْ قرار داشت، در آن منطقه گروهی از مردم زندگی می کردند که به همان شیوۀ اهالی مَدْیَن مرتکب گناه و معصیت می شدند و بت پرست بودند و خیانت و کلاهبرداری در خرید و فروش در بین آنها رایج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قرآن،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اینگونه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ناحیۀ خداوند برای ارشاد و راهنمایی شما فرستاده شده ام و برای رساندن دستورات الهی به شما، فردی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الهی بپرهیزید و برای دستورات وی از من پیروی کنید، من برای راهنمایی و ارشاد، از شما مزد و پاداش نمی خواهم، پروردگار جهانیان به من پاداش خواهد داد، در پیمانه و وزن اموال، به حقّ و انصاف رفتار کنید و کم فروشی ننمایید و در زمین تبهکاری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پند و اندرزها در مردم مؤثر واقع نشد، بلکه مردم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سحر و جادو زدگی به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یکی ازآن افرادی هستی که سحر زده شده ای و هذیان میگویی، تو هم مانند ما انسان بوده و با ما مساوی هستی، بنابراین چگونه با رسالت خدایی، بر ما برتری داری؟ ما تو را در ادّعایت، فردی دروغگو تلقی کرده و در آنچه ما را به سوی آن فرا میخوانی، گفته ات را تصدیق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در آنچه ما را بدان دعوت می کنی، راستگو هستی، از خدا بخواه تا عذابی از آسمان بر ما وارد سازد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سخنان ناموزون و تعبیرات زشت و زننده و تقاضای عذاب الهی، تنها پاسخی که داد، این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اعمالی که شما انجام می دهید، آگاهتر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زمان پاکسازی صفحۀ زمین از این آلودگان فرا رسید، خداوند بر آنان عذاب فرستادو آنها را به هلاکت رسانید</w:t>
      </w:r>
      <w:r>
        <w:rPr>
          <w:rFonts w:eastAsia="IRNazanin" w:cs="IRNazanin"/>
          <w:color w:val="111111"/>
          <w:sz w:val="28"/>
          <w:szCs w:val="28"/>
          <w:rtl w:val="true"/>
          <w:lang w:bidi="fa-IR"/>
        </w:rPr>
        <w:t>.</w:t>
      </w:r>
      <w:r>
        <w:rPr>
          <w:rStyle w:val="FootnoteAnchor"/>
          <w:rtl w:val="true"/>
        </w:rPr>
        <w:footnoteReference w:id="50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مفسّرین در ذیل آیات مذکور 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گرمای سوزانی، سرزمین آنها را فرا گرفت و مطلقاً نسیمی نمی وزید، ناگاه قطعه ابری در آسمان ظاهر شد و نسیمی وزیدن گرفت، آنها از خانه های خود بیرون ریختند و از شدت ناراحتی به سایۀ ابر پناه بردند، در این هنگام صاعقه ای مرگبار از ابر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ای با صدای گوش خراش و به دنبال آن، آتش بر سر آنها فرو ریخت و لرزه ای بر زمین افتاد و همگی هلاک و نابود شدند</w:t>
      </w:r>
      <w:r>
        <w:rPr>
          <w:rFonts w:eastAsia="IRNazanin" w:cs="IRNazanin"/>
          <w:color w:val="111111"/>
          <w:sz w:val="28"/>
          <w:szCs w:val="28"/>
          <w:rtl w:val="true"/>
          <w:lang w:bidi="fa-IR"/>
        </w:rPr>
        <w:t>.</w:t>
      </w:r>
      <w:r>
        <w:rPr>
          <w:rStyle w:val="FootnoteAnchor"/>
          <w:rtl w:val="true"/>
        </w:rPr>
        <w:footnoteReference w:id="51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0687_181432"/>
      <w:bookmarkStart w:id="449" w:name="pg10687_181432"/>
      <w:bookmarkEnd w:id="449"/>
    </w:p>
    <w:p>
      <w:pPr>
        <w:pStyle w:val="Heading3"/>
        <w:numPr>
          <w:ilvl w:val="2"/>
          <w:numId w:val="1"/>
        </w:numPr>
        <w:rPr/>
      </w:pPr>
      <w:bookmarkStart w:id="450" w:name="pg10687_181432"/>
      <w:bookmarkStart w:id="451" w:name="__RefHeading___Toc1502134_1051229030"/>
      <w:bookmarkStart w:id="452" w:name="_Toc163"/>
      <w:bookmarkEnd w:id="450"/>
      <w:bookmarkEnd w:id="451"/>
      <w:r>
        <w:rPr>
          <w:rtl w:val="true"/>
        </w:rPr>
        <w:t>(</w:t>
      </w:r>
      <w:r>
        <w:rPr/>
        <w:t>18</w:t>
      </w:r>
      <w:r>
        <w:rPr>
          <w:rtl w:val="true"/>
        </w:rPr>
        <w:t>)</w:t>
      </w:r>
      <w:r>
        <w:rPr>
          <w:rtl w:val="true"/>
        </w:rPr>
        <w:t>روايت هجدهم</w:t>
      </w:r>
      <w:r>
        <w:rPr>
          <w:rtl w:val="true"/>
        </w:rPr>
        <w:t xml:space="preserve">: </w:t>
      </w:r>
      <w:r>
        <w:rPr>
          <w:rtl w:val="true"/>
        </w:rPr>
        <w:t>قصه زندگي اصحاب الایْکَه</w:t>
      </w:r>
      <w:bookmarkEnd w:id="452"/>
    </w:p>
    <w:p>
      <w:pPr>
        <w:pStyle w:val="Heading4"/>
        <w:numPr>
          <w:ilvl w:val="3"/>
          <w:numId w:val="1"/>
        </w:numPr>
        <w:rPr/>
      </w:pPr>
      <w:bookmarkStart w:id="453" w:name="__RefHeading___Toc1502136_1051229030"/>
      <w:bookmarkStart w:id="454" w:name="_Toc164"/>
      <w:bookmarkEnd w:id="453"/>
      <w:r>
        <w:rPr>
          <w:rtl w:val="true"/>
        </w:rPr>
        <w:t>اصحاب الایْکَه</w:t>
      </w:r>
      <w:bookmarkEnd w:id="454"/>
    </w:p>
    <w:p>
      <w:pPr>
        <w:pStyle w:val="BookText"/>
        <w:rPr/>
      </w:pPr>
      <w:r>
        <w:rPr>
          <w:rFonts w:ascii="Amiri" w:hAnsi="Amiri" w:eastAsia="Amiri" w:cs="Amiri"/>
          <w:color w:val="111111"/>
          <w:sz w:val="28"/>
          <w:sz w:val="28"/>
          <w:szCs w:val="28"/>
          <w:rtl w:val="true"/>
          <w:lang w:bidi="ar-SA"/>
        </w:rPr>
        <w:t>اصحاب الایْکَه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بسیاری از مفسّران و ارباب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درختان درهم پیچیده و یا بیشه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سرزمینی پر آب و مشجّر در میان حجاز و شام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زندگی مرفّه و ثروت فراوانی داستند و به همین جهت، غرور و غفلت آنها را فرا گرفته بود و مخصوصاً دست به کم فروشی و فساد در زمین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بزرگ، آن ها را از این کارشان برحذر داشت و دعوت به توحید و راه حق نمود، امّا آن ها تسلیم حق نشدند و سرانجام بر اثر مجازات دردناکی نابود گشتند</w:t>
      </w:r>
      <w:r>
        <w:rPr>
          <w:rFonts w:eastAsia="IRNazanin" w:cs="IRNazanin"/>
          <w:color w:val="111111"/>
          <w:sz w:val="28"/>
          <w:szCs w:val="28"/>
          <w:rtl w:val="true"/>
          <w:lang w:bidi="fa-IR"/>
        </w:rPr>
        <w:t>.</w:t>
      </w:r>
      <w:r>
        <w:rPr>
          <w:rStyle w:val="FootnoteAnchor"/>
          <w:rtl w:val="true"/>
        </w:rPr>
        <w:footnoteReference w:id="51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آنها و کیفیّت مجازات و نابودیشان در بحث داستان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مفصلاًذکرشد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0687_181436"/>
      <w:bookmarkStart w:id="456" w:name="pg10687_181436"/>
      <w:bookmarkEnd w:id="456"/>
    </w:p>
    <w:p>
      <w:pPr>
        <w:pStyle w:val="Heading3"/>
        <w:numPr>
          <w:ilvl w:val="2"/>
          <w:numId w:val="1"/>
        </w:numPr>
        <w:rPr/>
      </w:pPr>
      <w:bookmarkStart w:id="457" w:name="pg10687_181436"/>
      <w:bookmarkStart w:id="458" w:name="__RefHeading___Toc1502138_1051229030"/>
      <w:bookmarkStart w:id="459" w:name="_Toc165"/>
      <w:bookmarkEnd w:id="457"/>
      <w:bookmarkEnd w:id="458"/>
      <w:r>
        <w:rPr>
          <w:rtl w:val="true"/>
        </w:rPr>
        <w:t>(</w:t>
      </w:r>
      <w:r>
        <w:rPr/>
        <w:t>19</w:t>
      </w:r>
      <w:r>
        <w:rPr>
          <w:rtl w:val="true"/>
        </w:rPr>
        <w:t>)</w:t>
      </w:r>
      <w:r>
        <w:rPr>
          <w:rtl w:val="true"/>
        </w:rPr>
        <w:t>روايت نوزدهم</w:t>
      </w:r>
      <w:r>
        <w:rPr>
          <w:rtl w:val="true"/>
        </w:rPr>
        <w:t xml:space="preserve">: </w:t>
      </w:r>
      <w:r>
        <w:rPr>
          <w:rtl w:val="true"/>
        </w:rPr>
        <w:t xml:space="preserve">قصه زندگي حضرت موسی </w:t>
      </w:r>
      <w:r>
        <w:rPr>
          <w:rtl w:val="true"/>
        </w:rPr>
        <w:t>(</w:t>
      </w:r>
      <w:r>
        <w:rPr>
          <w:rtl w:val="true"/>
        </w:rPr>
        <w:t>علیه السلام</w:t>
      </w:r>
      <w:r>
        <w:rPr>
          <w:rtl w:val="true"/>
        </w:rPr>
        <w:t xml:space="preserve">) </w:t>
      </w:r>
      <w:r>
        <w:rPr>
          <w:rtl w:val="true"/>
        </w:rPr>
        <w:t>و فرعون</w:t>
      </w:r>
      <w:bookmarkEnd w:id="459"/>
    </w:p>
    <w:p>
      <w:pPr>
        <w:pStyle w:val="Heading4"/>
        <w:numPr>
          <w:ilvl w:val="3"/>
          <w:numId w:val="1"/>
        </w:numPr>
        <w:rPr/>
      </w:pPr>
      <w:bookmarkStart w:id="460" w:name="__RefHeading___Toc1502140_1051229030"/>
      <w:bookmarkStart w:id="461" w:name="_Toc166"/>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 xml:space="preserve">می کنم آغاز با نام کریم 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موسای کلیم</w:t>
      </w:r>
    </w:p>
    <w:p>
      <w:pPr>
        <w:pStyle w:val="Heading4"/>
        <w:numPr>
          <w:ilvl w:val="3"/>
          <w:numId w:val="1"/>
        </w:numPr>
        <w:rPr/>
      </w:pPr>
      <w:bookmarkStart w:id="462" w:name="__RefHeading___Toc1502142_1051229030"/>
      <w:bookmarkStart w:id="463" w:name="_Toc167"/>
      <w:bookmarkEnd w:id="462"/>
      <w:r>
        <w:rPr>
          <w:rtl w:val="true"/>
        </w:rPr>
        <w:t xml:space="preserve">شناسنامه حضرت موسی </w:t>
      </w:r>
      <w:r>
        <w:rPr>
          <w:rtl w:val="true"/>
        </w:rPr>
        <w:t>(</w:t>
      </w:r>
      <w:r>
        <w:rPr>
          <w:rtl w:val="true"/>
        </w:rPr>
        <w:t>علیه السلام</w:t>
      </w:r>
      <w:r>
        <w:rPr>
          <w:rtl w:val="true"/>
        </w:rPr>
        <w:t>)</w:t>
      </w:r>
      <w:bookmarkEnd w:id="463"/>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پیامبران اولوالعزم است که نام مبارکش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مجید آمده است</w:t>
      </w:r>
      <w:r>
        <w:rPr>
          <w:rFonts w:eastAsia="IRNazanin" w:cs="IRNazanin"/>
          <w:color w:val="111111"/>
          <w:sz w:val="28"/>
          <w:szCs w:val="28"/>
          <w:rtl w:val="true"/>
          <w:lang w:bidi="fa-IR"/>
        </w:rPr>
        <w:t>.</w:t>
      </w:r>
      <w:r>
        <w:rPr>
          <w:rStyle w:val="FootnoteAnchor"/>
          <w:rtl w:val="true"/>
        </w:rPr>
        <w:footnoteReference w:id="51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قِبْطیان،</w:t>
      </w:r>
      <w:r>
        <w:rPr>
          <w:rStyle w:val="FootnoteAnchor"/>
          <w:rtl w:val="true"/>
        </w:rPr>
        <w:footnoteReference w:id="514"/>
      </w:r>
      <w:r>
        <w:rPr>
          <w:rFonts w:ascii="IRNazanin" w:hAnsi="IRNazanin" w:eastAsia="IRNazanin"/>
          <w:color w:val="111111"/>
          <w:sz w:val="28"/>
          <w:sz w:val="28"/>
          <w:szCs w:val="28"/>
          <w:rtl w:val="true"/>
          <w:lang w:bidi="fa-IR"/>
        </w:rPr>
        <w:t xml:space="preserve">از دو جزء تشکیل شده،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آب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صندوق وی در کنار درختی در داخل آب بدست آمد، او را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وی سه هزار و هفتصد و چهل و هشت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نسبش با شش واسطه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بن یصهر بن قاهت</w:t>
      </w:r>
      <w:r>
        <w:rPr>
          <w:rStyle w:val="FootnoteAnchor"/>
          <w:rtl w:val="true"/>
        </w:rPr>
        <w:footnoteReference w:id="516"/>
      </w:r>
      <w:r>
        <w:rPr>
          <w:rFonts w:ascii="IRNazanin" w:hAnsi="IRNazanin" w:eastAsia="IRNazanin"/>
          <w:color w:val="111111"/>
          <w:sz w:val="28"/>
          <w:sz w:val="28"/>
          <w:szCs w:val="28"/>
          <w:rtl w:val="true"/>
          <w:lang w:bidi="fa-IR"/>
        </w:rPr>
        <w:t>بن لاوی بن یعقوب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مادرش یوکابد</w:t>
      </w:r>
      <w:r>
        <w:rPr>
          <w:rStyle w:val="FootnoteAnchor"/>
          <w:rtl w:val="true"/>
        </w:rPr>
        <w:footnoteReference w:id="5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بعد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کرد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 چون خداوند بدون واسطه،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519"/>
      </w:r>
      <w:r>
        <w:rPr>
          <w:rFonts w:ascii="IRNazanin" w:hAnsi="IRNazanin" w:eastAsia="IRNazanin"/>
          <w:color w:val="111111"/>
          <w:sz w:val="28"/>
          <w:sz w:val="28"/>
          <w:szCs w:val="28"/>
          <w:rtl w:val="true"/>
          <w:lang w:bidi="fa-IR"/>
        </w:rPr>
        <w:t>در بیابان تیه</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درگذشت و قبر او بر کسی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دربارۀ وفات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بندۀ خداوند در آن جا به سرزمین موآب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 او را در درّۀ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فغُور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کردند و هیچ کس از مقبرۀ او تا به امروز واقف نیست و موسی حین وفات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بنی اسرائیل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موسی در بیابان های موآب گریه نمودند</w:t>
      </w:r>
      <w:r>
        <w:rPr>
          <w:rFonts w:eastAsia="IRNazanin" w:cs="IRNazanin"/>
          <w:color w:val="111111"/>
          <w:sz w:val="28"/>
          <w:szCs w:val="28"/>
          <w:rtl w:val="true"/>
          <w:lang w:bidi="fa-IR"/>
        </w:rPr>
        <w:t>.»</w:t>
      </w:r>
      <w:r>
        <w:rPr>
          <w:rStyle w:val="FootnoteAnchor"/>
          <w:rtl w:val="true"/>
        </w:rPr>
        <w:footnoteReference w:id="52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نقل کرده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مدفن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آن </w:t>
      </w:r>
      <w:bookmarkStart w:id="464" w:name="pg10687_181440"/>
    </w:p>
    <w:p>
      <w:pPr>
        <w:pStyle w:val="BookText"/>
        <w:rPr/>
      </w:pPr>
      <w:bookmarkEnd w:id="464"/>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الطَّریقِ الاَعظَم، عِندَ الْکَثیبِ الاَحمر؛ بر سر راه بزرگ، نزدیک تپه سرخ </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به هر حال گرچه خبر صریحی دربارۀ محل دقیق مزار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مقبره و بقعه ای در صحرای جنوب غربی اَریحا در فلسطین به آن حضرت منسوب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بقعه در فاصلۀ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شرق قدس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اریحا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با جاده ای خاکی به بزرگراه قدس اَریحا می پیوندد</w:t>
      </w:r>
      <w:r>
        <w:rPr>
          <w:rFonts w:eastAsia="IRNazanin" w:cs="IRNazanin"/>
          <w:color w:val="111111"/>
          <w:sz w:val="28"/>
          <w:szCs w:val="28"/>
          <w:rtl w:val="true"/>
          <w:lang w:bidi="fa-IR"/>
        </w:rPr>
        <w:t>.</w:t>
      </w:r>
      <w:r>
        <w:rPr>
          <w:rStyle w:val="FootnoteAnchor"/>
          <w:rtl w:val="true"/>
        </w:rPr>
        <w:footnoteReference w:id="523"/>
      </w:r>
    </w:p>
    <w:p>
      <w:pPr>
        <w:pStyle w:val="Heading4"/>
        <w:numPr>
          <w:ilvl w:val="3"/>
          <w:numId w:val="1"/>
        </w:numPr>
        <w:rPr/>
      </w:pPr>
      <w:bookmarkStart w:id="465" w:name="__RefHeading___Toc1502144_1051229030"/>
      <w:bookmarkStart w:id="466" w:name="_Toc168"/>
      <w:bookmarkEnd w:id="465"/>
      <w:r>
        <w:rPr>
          <w:rtl w:val="true"/>
        </w:rPr>
        <w:t xml:space="preserve">سرگذشت حضرت موسی </w:t>
      </w:r>
      <w:r>
        <w:rPr>
          <w:rtl w:val="true"/>
        </w:rPr>
        <w:t>(</w:t>
      </w:r>
      <w:r>
        <w:rPr>
          <w:rtl w:val="true"/>
        </w:rPr>
        <w:t>علیه السلام</w:t>
      </w:r>
      <w:r>
        <w:rPr>
          <w:rtl w:val="true"/>
        </w:rPr>
        <w:t>)</w:t>
      </w:r>
      <w:bookmarkEnd w:id="466"/>
    </w:p>
    <w:p>
      <w:pPr>
        <w:pStyle w:val="Heading5"/>
        <w:numPr>
          <w:ilvl w:val="4"/>
          <w:numId w:val="1"/>
        </w:numPr>
        <w:rPr/>
      </w:pPr>
      <w:bookmarkStart w:id="467" w:name="__RefHeading___Toc1502146_1051229030"/>
      <w:bookmarkStart w:id="468" w:name="_Toc169"/>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 xml:space="preserve">داستان زندگی پرفراز و نشیب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پنج دوره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ولادت و کودکی و پرورش او در کاخ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هجرت او از مصر به مَدْیَنْ و زندگی او در کنار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نبوّت و پیامبری و بازگشت وی به مصر برای مبارزه با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هلاکت فرعون و ورود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درگیری 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اسرائیل</w:t>
      </w:r>
      <w:r>
        <w:rPr>
          <w:rFonts w:eastAsia="IRNazanin" w:cs="IRNazanin"/>
          <w:color w:val="111111"/>
          <w:sz w:val="28"/>
          <w:szCs w:val="28"/>
          <w:rtl w:val="true"/>
          <w:lang w:bidi="fa-IR"/>
        </w:rPr>
        <w:t>.</w:t>
      </w:r>
    </w:p>
    <w:p>
      <w:pPr>
        <w:pStyle w:val="Heading5"/>
        <w:numPr>
          <w:ilvl w:val="4"/>
          <w:numId w:val="1"/>
        </w:numPr>
        <w:rPr/>
      </w:pPr>
      <w:bookmarkStart w:id="469" w:name="__RefHeading___Toc1502148_1051229030"/>
      <w:bookmarkStart w:id="470" w:name="_Toc170"/>
      <w:bookmarkEnd w:id="469"/>
      <w:r>
        <w:rPr>
          <w:rtl w:val="true"/>
        </w:rPr>
        <w:t>دورۀ اول</w:t>
      </w:r>
      <w:r>
        <w:rPr>
          <w:rtl w:val="true"/>
        </w:rPr>
        <w:t xml:space="preserve">: </w:t>
      </w:r>
      <w:r>
        <w:rPr>
          <w:rtl w:val="true"/>
        </w:rPr>
        <w:t xml:space="preserve">پادشاه عصر موسی </w:t>
      </w:r>
      <w:r>
        <w:rPr>
          <w:rtl w:val="true"/>
        </w:rPr>
        <w:t>(</w:t>
      </w:r>
      <w:r>
        <w:rPr>
          <w:rtl w:val="true"/>
        </w:rPr>
        <w:t>علیه السلام</w:t>
      </w:r>
      <w:r>
        <w:rPr>
          <w:rtl w:val="true"/>
        </w:rPr>
        <w:t xml:space="preserve">) </w:t>
      </w:r>
      <w:r>
        <w:rPr>
          <w:rtl w:val="true"/>
        </w:rPr>
        <w:t>و خواب او</w:t>
      </w:r>
      <w:bookmarkEnd w:id="470"/>
    </w:p>
    <w:p>
      <w:pPr>
        <w:pStyle w:val="Heading6"/>
        <w:numPr>
          <w:ilvl w:val="5"/>
          <w:numId w:val="1"/>
        </w:numPr>
        <w:rPr/>
      </w:pPr>
      <w:bookmarkStart w:id="471" w:name="__RefHeading___Toc1502150_1051229030"/>
      <w:bookmarkStart w:id="472" w:name="_Toc171"/>
      <w:bookmarkEnd w:id="471"/>
      <w:r>
        <w:rPr>
          <w:rtl w:val="true"/>
        </w:rPr>
        <w:t>اشاره</w:t>
      </w:r>
      <w:bookmarkEnd w:id="47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رامسیس یا رعمسیس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در شهر مصر متولّد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رامسیس شبی در عالم خواب دید، آتشی از طرف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شد و زبانه کشید و به طرف سرزمین مصر آمد و به خانه های قبطیان افتاد و همۀ آن خانه ها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کاخ ها و باغات آنها را فرا گرفته و همه را نابود کرد، ولی به خانه های سِبْطِیان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و بنی اسرائیل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حالی که بسیار وحشت زده شده بود، از خواب بیدار شد و در غم و اندوه فرو رفت، ساحران و کاهنان و معبّرین را به حضور طلبید و از آنها خواست که خواب وی را تعبیر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کاهنان و دانشمندانِ تعبیر خواب،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نوزادی از بنی اسرائیل سِبْطِیان به دنیا می آید که تو و یارانت را به هلاکت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شب انعقادِ آن نطفه را برای پادشاه معیّن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با مشاوران و درباریان و کاهنان، دو 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 شبی را که معبرّین معیّن کرده بودند که این شب، آن نطفه در رحم مادر قرار خواهد گرفت، هیچ زنی با مردی هم بالین نشود و زنان را از مردان جدا کنند تا از این طریق از تکوین نطفۀ چنان انسان معهود جلوگیری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رامسیس به همه جای کشور اعلام شد، کنترل شدیدی در شهر بوجود آمد و مردان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سبطیان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 بیرون برده و زنان در شهر ماندند و هیچ زنی جرأت نداشت با شوهر خود تماس بگیرد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زن رامسیس، چون از سِبْطِیان بود، رامسیس به او شک کرد که نکند این مولود از آسیه بوده باشد، لذا در آن شب نزد وی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پدر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نوبت نگهبانی اش در کنار کاخ بود</w:t>
      </w:r>
      <w:r>
        <w:rPr>
          <w:rStyle w:val="FootnoteAnchor"/>
          <w:rtl w:val="true"/>
        </w:rPr>
        <w:footnoteReference w:id="526"/>
      </w:r>
      <w:r>
        <w:rPr>
          <w:rFonts w:ascii="IRNazanin" w:hAnsi="IRNazanin" w:eastAsia="IRNazanin"/>
          <w:color w:val="111111"/>
          <w:sz w:val="28"/>
          <w:sz w:val="28"/>
          <w:szCs w:val="28"/>
          <w:rtl w:val="true"/>
          <w:lang w:bidi="fa-IR"/>
        </w:rPr>
        <w:t xml:space="preserve">، نیمه های شب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دور بود، به هوس افتاد و نزد شوهر آمد و مخفیانه در کناری با او همبستر شد و نطفه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تقدیر الهی این بود که آن کودک موعود از ما پدید آید، این راز را پنهان دار و در پوشیدن آن بکوش که وضع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یوکابد با شتاب و نگرانی از کنار شوهر دور شد و در پوشاندن راز، کوشش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دیگر رامسیس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همه مأموران و قابله های قبیله قِبْطِیان در میان بنی اسراییل مراقب باشند و زنان باردار را زیر نظر بگیرند، هرگاه پسری از آنها به دنیا آمد، بی درنگ سر از بدن او جدا کنند و او را بکشند و اگر دختر باشد، برای گسترش فساد و کنیزی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دستور، جلّادان خون آشامِ حکومت فرعون، به جان مردم افتادند، تمام زنان باردار را تحت مراقبت شدید قرار دادند، قابله ها از هر سو زنان را کنترل می کردند، در این گیر و دار، هفتاد هزار نوزاد پسر را کشتند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کشته شده ها بقدری زیاد شد که سران و بزرگان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 آمده وبه اوگفتند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پیرمردان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سبطیان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 افتاده و تو نیز بچّه های آنها را می کشی، بنابراین در آینده ما خودمان باید کار کنیم و کسی برای خدمت کردن به ما باقی نمی ماند</w:t>
      </w:r>
      <w:r>
        <w:rPr>
          <w:rFonts w:eastAsia="IRNazanin" w:cs="IRNazanin"/>
          <w:color w:val="111111"/>
          <w:sz w:val="28"/>
          <w:szCs w:val="28"/>
          <w:rtl w:val="true"/>
          <w:lang w:bidi="fa-IR"/>
        </w:rPr>
        <w:t xml:space="preserve">. </w:t>
      </w:r>
      <w:bookmarkStart w:id="473" w:name="pg10687_181446"/>
    </w:p>
    <w:p>
      <w:pPr>
        <w:pStyle w:val="BookText"/>
        <w:rPr/>
      </w:pPr>
      <w:bookmarkEnd w:id="473"/>
      <w:r>
        <w:rPr>
          <w:rFonts w:ascii="IRNazanin" w:hAnsi="IRNazanin" w:eastAsia="IRNazanin"/>
          <w:color w:val="111111"/>
          <w:sz w:val="28"/>
          <w:sz w:val="28"/>
          <w:szCs w:val="28"/>
          <w:rtl w:val="true"/>
          <w:lang w:bidi="fa-IR"/>
        </w:rPr>
        <w:t>از این رو فرعون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در میان، پسران را بکشند تا تمامی پسران بنی اسرائیل نابود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قرار بود، پسران بنی اسرائیل کشته نشوند،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وکسی مُتعرّض او نشد و او در دامن پدر و مادر خویش تربیت یافت، ولی تولّد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واقع شد که کودکان را در آن سال سر می بریدند</w:t>
      </w:r>
      <w:r>
        <w:rPr>
          <w:rFonts w:eastAsia="IRNazanin" w:cs="IRNazanin"/>
          <w:color w:val="111111"/>
          <w:sz w:val="28"/>
          <w:szCs w:val="28"/>
          <w:rtl w:val="true"/>
          <w:lang w:bidi="fa-IR"/>
        </w:rPr>
        <w:t>.</w:t>
      </w:r>
      <w:r>
        <w:rPr>
          <w:rStyle w:val="FootnoteAnchor"/>
          <w:rtl w:val="true"/>
        </w:rPr>
        <w:footnoteReference w:id="527"/>
      </w:r>
    </w:p>
    <w:p>
      <w:pPr>
        <w:pStyle w:val="Heading6"/>
        <w:numPr>
          <w:ilvl w:val="5"/>
          <w:numId w:val="1"/>
        </w:numPr>
        <w:rPr/>
      </w:pPr>
      <w:bookmarkStart w:id="474" w:name="__RefHeading___Toc1502152_1051229030"/>
      <w:bookmarkStart w:id="475" w:name="_Toc172"/>
      <w:bookmarkEnd w:id="474"/>
      <w:r>
        <w:rPr>
          <w:rtl w:val="true"/>
        </w:rPr>
        <w:t xml:space="preserve">ولادت موسی </w:t>
      </w:r>
      <w:r>
        <w:rPr>
          <w:rtl w:val="true"/>
        </w:rPr>
        <w:t>(</w:t>
      </w:r>
      <w:r>
        <w:rPr>
          <w:rtl w:val="true"/>
        </w:rPr>
        <w:t>علیه السلام</w:t>
      </w:r>
      <w:r>
        <w:rPr>
          <w:rtl w:val="true"/>
        </w:rPr>
        <w:t xml:space="preserve">) </w:t>
      </w:r>
      <w:r>
        <w:rPr>
          <w:rtl w:val="true"/>
        </w:rPr>
        <w:t>در سخت ترین شرایط</w:t>
      </w:r>
      <w:bookmarkEnd w:id="475"/>
    </w:p>
    <w:p>
      <w:pPr>
        <w:pStyle w:val="BookText"/>
        <w:rPr/>
      </w:pPr>
      <w:r>
        <w:rPr>
          <w:rFonts w:ascii="IRNazanin" w:hAnsi="IRNazanin" w:eastAsia="IRNazanin"/>
          <w:color w:val="111111"/>
          <w:sz w:val="28"/>
          <w:sz w:val="28"/>
          <w:szCs w:val="28"/>
          <w:rtl w:val="true"/>
          <w:lang w:bidi="fa-IR"/>
        </w:rPr>
        <w:t xml:space="preserve">زمان ولادت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نزدیکتر می شد،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تر می شده و همواره در این فکر بود که چگونه پسرش را از دست جلّادان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خوابی که رامسیس دیده بود و از آینده حکومت خود نگران گشته بود، برای زنان باردار مأمورانی و قابله هایی از قِبْطِیان گمارده و آنان را تحت نظر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ای نیز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درد مخاض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عرصه گیتی نهاد، نور مخصوصی از چهرۀ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درخشید که بدن قابله به لرزه افتاد و برقی از محبّت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قلب قابله فرو نشست و تمام زوایای دلش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قابله خطاب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داشتم ماجرای تولّد این نوزاد را به دستگاه حکومت خبر دهم تا جلّادان وی را به قتل رسانند و من از این طریق جایزه بگیرم، ولی چه کنم محبّت این نوزاد به قدری بر قلبم چیره شد که حتّی راضی نیستم مویی از سر او کم گردد، با دقّت از او محافظت کن، هرچند فکر می کنم که دشمن نهایی ما همین نوزاد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قابله از خانه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بعضی از جاسوسان حکومت او را دیدند و از او راجع به ماجرای خانه 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بیش نبود و بچّه نداشت، شما نگران این خانه نباشید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مأموران برای تحقیق بیشتر وارد خانه شدند، با دیدن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کلثم</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مأموران را به اطّلاع مادر رسانید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یوکابد دستپاچه شد که چه کند، در این میان از شدّت وحشت، بی درنگ این مادر بی چاره و مضطرب، نوزاد را در پارچه ای پیچید و در تنور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مأموران واردخانه شدند، در آنجا جز تنور آتش، چیزی ندیدند و پس از تحقیقات مختصر، خانه را ترک گفتند،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دستپاچگی و نگرانی تمام به سراغ تنور آمد و به کودک نگریست، مشاهده کرد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آتش هیچ آسیبی ندیده و خداوند آتش را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و گوارا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را با کمال سلامتی از تنور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وضع،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دشمن سرسخت و بی رحم آرام نمی گرفت و هر لحظه در انتظار آسیب خطرناک بود، چرا که یک بار صدای گریۀ نوزاد کافی بود که جاسوسان را 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یوکابد متوجّه خدا شد و از خداوند خواست راه چاره ای پیش روی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الهام خود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نگرانی حفظ کرد، به وی الهام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شیر بده و هنگامی که بر او ترسیدی، وی را به دریای نیل بیفکن و نترس و غمگین مباش که ما او را به تو باز می گردانیم و او را از رسولان قرار می دهیم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مخفیانه پس از ولادت، در دامان مادر زندگی کرد و مادر به او شیر داد، آنگاه مادرش بیمناک شد، مبادا راز او فاش شود، طبق الهام الهی تصمیم گرفت، کودکش را به دریا بیافکند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محرمانه به سراغ یک نجّار مصری که از قِبْطِیان و طرفداران فرعون بود آمد و از او خواست صندوقی با مشخّصات مخصوص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با این ویژگی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زبانش به دروغ عادت نکرده بود، حقیقت امر را فاش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بنی اسرائیلم، نوزاد پسری دارم، می خواهم نوزادم را در آن مخفی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نجّار تا این سخن را شنید، برای رسیدن به جایزۀ فرعون و ادای وظیفه میهنی و خوش خدمتی به دستگاه ستمگر، به سراغ مأموران و جلّادان آمد تا آنان را از تولّد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کند، ولی آن چنان وحشتی عظیم بر قلبش مسلّط شد که زبانش از سخن گفتن باز ایستاد، می خواست با اشارۀ دست، مطلب را بازگو کند، مأمورین از حرکات او چنین برداشت کردند که یک آدم مسخره کننده است، او را زدند و از آنجا بیرون نمودند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نجّار چون حضور مأموران را ترک کرد، حال عادی خویش را بازیافت و دوباره به پیش مأموران آمد تا همان کند که نخست تصمیم داشت، ولی خداوند عالم، وی را به همان کیفر قبلی </w:t>
      </w:r>
      <w:bookmarkStart w:id="476" w:name="pg10687_181452"/>
    </w:p>
    <w:p>
      <w:pPr>
        <w:pStyle w:val="BookText"/>
        <w:rPr/>
      </w:pPr>
      <w:bookmarkEnd w:id="476"/>
      <w:r>
        <w:rPr>
          <w:rFonts w:ascii="IRNazanin" w:hAnsi="IRNazanin" w:eastAsia="IRNazanin"/>
          <w:color w:val="111111"/>
          <w:sz w:val="28"/>
          <w:sz w:val="28"/>
          <w:szCs w:val="28"/>
          <w:rtl w:val="true"/>
          <w:lang w:bidi="fa-IR"/>
        </w:rPr>
        <w:t xml:space="preserve">دچار ساخت و برای بار سوم این موضوع تکرار شد، او وقتی به حال عادی بازگشت، فهمید که در این موضوع، یک راز الهی نهفته است، صندوق را ساخت و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w:t>
      </w:r>
      <w:r>
        <w:rPr>
          <w:rStyle w:val="FootnoteAnchor"/>
          <w:rtl w:val="true"/>
        </w:rPr>
        <w:footnoteReference w:id="530"/>
      </w:r>
    </w:p>
    <w:p>
      <w:pPr>
        <w:pStyle w:val="Heading6"/>
        <w:numPr>
          <w:ilvl w:val="5"/>
          <w:numId w:val="1"/>
        </w:numPr>
        <w:rPr/>
      </w:pPr>
      <w:bookmarkStart w:id="477" w:name="__RefHeading___Toc1502154_1051229030"/>
      <w:bookmarkStart w:id="478" w:name="_Toc173"/>
      <w:bookmarkEnd w:id="477"/>
      <w:r>
        <w:rPr>
          <w:rtl w:val="true"/>
        </w:rPr>
        <w:t xml:space="preserve">افکندن موسی </w:t>
      </w:r>
      <w:r>
        <w:rPr>
          <w:rtl w:val="true"/>
        </w:rPr>
        <w:t>(</w:t>
      </w:r>
      <w:r>
        <w:rPr>
          <w:rtl w:val="true"/>
        </w:rPr>
        <w:t>علیه السلام</w:t>
      </w:r>
      <w:r>
        <w:rPr>
          <w:rtl w:val="true"/>
        </w:rPr>
        <w:t xml:space="preserve">) </w:t>
      </w:r>
      <w:r>
        <w:rPr>
          <w:rtl w:val="true"/>
        </w:rPr>
        <w:t>به رود نیل</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افکندن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 نیل</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الهی، وی را در صندوق گذاشته و صبحگاهان هنگامی که خلوت بود، کنار رود نیل آمد و صندوق را به رود نیل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خروشان نیل، صندوق را به زودی از ساحل دور کرد، مادر در کنار آب ایستاده بود و این منظره را تماشا می نمود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لحظه احساس کرد قلبش از او جدا شده و روی امواج حرکت می کند، اگر لطف الهی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نترس و محزون نباش، 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برمی گردانیم</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قلب او را آرام نکرده بود، فریاد می کشید و همه چیز فاش می شد، هیچ کس نمی تواند دقیقاً حالت این مادر را در آن لحظات حساس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شاعرۀ فارسی زبان تا حدودی این صحنه را در اشعار زیبا و با روحش مجسّم ساخته است،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چو موسی را به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فکند از گفته ربّ جلیل</w:t>
      </w:r>
    </w:p>
    <w:p>
      <w:pPr>
        <w:pStyle w:val="BookText"/>
        <w:rPr/>
      </w:pPr>
      <w:r>
        <w:rPr>
          <w:rFonts w:ascii="IRNazanin" w:hAnsi="IRNazanin" w:eastAsia="IRNazanin"/>
          <w:color w:val="111111"/>
          <w:sz w:val="28"/>
          <w:sz w:val="28"/>
          <w:szCs w:val="28"/>
          <w:rtl w:val="true"/>
          <w:lang w:bidi="fa-IR"/>
        </w:rPr>
        <w:t>خود ز ساحل کرد با حسرت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کای فرزند خُرد بی گناه</w:t>
      </w:r>
    </w:p>
    <w:p>
      <w:pPr>
        <w:pStyle w:val="BookText"/>
        <w:rPr/>
      </w:pPr>
      <w:r>
        <w:rPr>
          <w:rFonts w:ascii="IRNazanin" w:hAnsi="IRNazanin" w:eastAsia="IRNazanin"/>
          <w:color w:val="111111"/>
          <w:sz w:val="28"/>
          <w:sz w:val="28"/>
          <w:szCs w:val="28"/>
          <w:rtl w:val="true"/>
          <w:lang w:bidi="fa-IR"/>
        </w:rPr>
        <w:t xml:space="preserve">گر فراموشت کند لطف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رَهی زین کشتی بی ناخدای</w:t>
      </w:r>
    </w:p>
    <w:p>
      <w:pPr>
        <w:pStyle w:val="BookText"/>
        <w:rPr/>
      </w:pPr>
      <w:r>
        <w:rPr>
          <w:rFonts w:ascii="IRNazanin" w:hAnsi="IRNazanin" w:eastAsia="IRNazanin"/>
          <w:color w:val="111111"/>
          <w:sz w:val="28"/>
          <w:sz w:val="28"/>
          <w:szCs w:val="28"/>
          <w:rtl w:val="true"/>
          <w:lang w:bidi="fa-IR"/>
        </w:rPr>
        <w:t xml:space="preserve">وحی آمد کاین چه فکر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ما اینک اندر منزل است</w:t>
      </w:r>
    </w:p>
    <w:p>
      <w:pPr>
        <w:pStyle w:val="BookText"/>
        <w:rPr/>
      </w:pPr>
      <w:r>
        <w:rPr>
          <w:rFonts w:ascii="IRNazanin" w:hAnsi="IRNazanin" w:eastAsia="IRNazanin"/>
          <w:color w:val="111111"/>
          <w:sz w:val="28"/>
          <w:sz w:val="28"/>
          <w:szCs w:val="28"/>
          <w:rtl w:val="true"/>
          <w:lang w:bidi="fa-IR"/>
        </w:rPr>
        <w:t xml:space="preserve">ما گرفتیم آنچه را انداختی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حق را دیدی و نشناختی</w:t>
      </w:r>
    </w:p>
    <w:p>
      <w:pPr>
        <w:pStyle w:val="BookText"/>
        <w:rPr/>
      </w:pPr>
      <w:r>
        <w:rPr>
          <w:rFonts w:ascii="IRNazanin" w:hAnsi="IRNazanin" w:eastAsia="IRNazanin"/>
          <w:color w:val="111111"/>
          <w:sz w:val="28"/>
          <w:sz w:val="28"/>
          <w:szCs w:val="28"/>
          <w:rtl w:val="true"/>
          <w:lang w:bidi="fa-IR"/>
        </w:rPr>
        <w:t xml:space="preserve">سطح آب از گاهوارش خوشتر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اش سیلاب موجش مادر است</w:t>
      </w:r>
    </w:p>
    <w:p>
      <w:pPr>
        <w:pStyle w:val="BookText"/>
        <w:rPr/>
      </w:pPr>
      <w:r>
        <w:rPr>
          <w:rFonts w:ascii="IRNazanin" w:hAnsi="IRNazanin" w:eastAsia="IRNazanin"/>
          <w:color w:val="111111"/>
          <w:sz w:val="28"/>
          <w:sz w:val="28"/>
          <w:szCs w:val="28"/>
          <w:rtl w:val="true"/>
          <w:lang w:bidi="fa-IR"/>
        </w:rPr>
        <w:t xml:space="preserve">رودها نه از خود طغیان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گوییم ما آن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دریا حکم طوفان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سیل و موج فرمان می دهیم</w:t>
      </w:r>
    </w:p>
    <w:p>
      <w:pPr>
        <w:pStyle w:val="BookText"/>
        <w:rPr/>
      </w:pPr>
      <w:r>
        <w:rPr>
          <w:rFonts w:ascii="IRNazanin" w:hAnsi="IRNazanin" w:eastAsia="IRNazanin"/>
          <w:color w:val="111111"/>
          <w:sz w:val="28"/>
          <w:sz w:val="28"/>
          <w:szCs w:val="28"/>
          <w:rtl w:val="true"/>
          <w:lang w:bidi="fa-IR"/>
        </w:rPr>
        <w:t xml:space="preserve">نقش هستی نقشی از ایوان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باد و آب سرگردان ماست</w:t>
      </w:r>
    </w:p>
    <w:p>
      <w:pPr>
        <w:pStyle w:val="BookText"/>
        <w:rPr/>
      </w:pPr>
      <w:r>
        <w:rPr>
          <w:rFonts w:ascii="IRNazanin" w:hAnsi="IRNazanin" w:eastAsia="IRNazanin"/>
          <w:color w:val="111111"/>
          <w:sz w:val="28"/>
          <w:sz w:val="28"/>
          <w:szCs w:val="28"/>
          <w:rtl w:val="true"/>
          <w:lang w:bidi="fa-IR"/>
        </w:rPr>
        <w:t xml:space="preserve">به که بر گردی به ما بسپاریش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 از ما دوستر می داریش؟</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رامسیس کاخ مجلّلی در کنار رود نیل داشت، آن روز با همسرش آسیه، در کنار کاخ خود که مُشرف بر رود نیل بود ایستاده بودند، آنها ناگهان چشم شان به صندوقچه ای افتاد که امواج رودخانه او را بالا و پایین می برد، چیزی نگذشت که صندوق حامل طفل در کنار کاخ آنها و در لابه لای شاخه های درختان از حرکت باز ایستاد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فوراً به سراغ صندوق بروند و آن را از آب بگیرند تا ببینند در آن چیست؟ صندوق را نزد فرعون آوردند، دیگران نتوانستند درب آن را بگشایند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می بایست درب صندوق نجات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بدست خود فرعون گشوده شود، فرعون درب آن را گشود، هنگامی که چشم همسر فرعون به کودک داخل آن صندوق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افتاد، خداوند علاقه و محبّت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دلش افکند و هنگامی که آب دهان این نوزاد مایه شفای بیمار شد،</w:t>
      </w:r>
      <w:r>
        <w:rPr>
          <w:rStyle w:val="FootnoteAnchor"/>
          <w:rtl w:val="true"/>
        </w:rPr>
        <w:footnoteReference w:id="534"/>
      </w:r>
      <w:r>
        <w:rPr>
          <w:rFonts w:ascii="IRNazanin" w:hAnsi="IRNazanin" w:eastAsia="IRNazanin"/>
          <w:color w:val="111111"/>
          <w:sz w:val="28"/>
          <w:sz w:val="28"/>
          <w:szCs w:val="28"/>
          <w:rtl w:val="true"/>
          <w:lang w:bidi="fa-IR"/>
        </w:rPr>
        <w:t>این محبّت فزونی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فرعون تا چشمش به او افتاد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پسرکشته نشده است؟ تصمیم گرفت آن نوزاد را به قتل برساند،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مشاور فرعون همراه با اطرافیان حکومت نیز درخواست می کردند که این کودک مانند نوزادان دیگر به قتل رسد، ولي همسرش آسیه که در کنار او بود، با بکار بودن انواع شیوه ها، از جمله اینکه این نوزاد باعث شفای دخترشان شده، از 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نمود و پیشنهاد کرد تا آن طفل را به فرزندی قبول نموده و برایش دایه ای انتخاب نماید؛ زیرا که از نعمت داشتن پسر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سخن آسیه را پذیرفت و مَقدَم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 را در رود نیل انداخت، 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کسب خبر کند، خواهر دید کودک از آب گرفته و داخل خانه فرعون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از این جریان با خبر ساخت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خبر از بیم و ناراحتی هوش از سرش پرید و تنها قلبش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تپید، نه چیز دیگر، از فرط نگرانی نزدیک بود راز خود را فاش سازد، ولی خداوند دل او را ثابت نگه داشت و وی را در زُمرۀ مؤمنین قرار داد که به وعدۀ الهی در بازگرداندن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اواطمینان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طولی نکشید که احساس کردند نوزاد گرسنه است و نیاز به شیر دارد، به دستور فرعون مأمورین به جستجوی پیدا کردن دایه رفتند، چندین دایه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نوزاد، پستان هیچ یک از آنان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لحظه به لحظه گرسنه تر و بی تاب تر می شد، پی درپی گریه می کرد و سروصدای او در درون کاخ فرعون پیچيد و قلب آسیه همسر فرعون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بر تلاش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فاصلۀ نه چندان دور، به دختری برخورد کردند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از بنی اسرائیل را می شناسم که پستانی پر شیر و قلبی پر محبّت دارد، او نوزاد خود را از دست داده و حاضر است شیر دادن نوزاد کاخ را برعهده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راهنمایی وی نزد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را به کاخ فرعون آوردند، نوزاد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اشتیاق تمام، پستان او را گرفت،</w:t>
      </w:r>
      <w:r>
        <w:rPr>
          <w:rStyle w:val="FootnoteAnchor"/>
          <w:rtl w:val="true"/>
        </w:rPr>
        <w:footnoteReference w:id="535"/>
      </w:r>
      <w:r>
        <w:rPr>
          <w:rFonts w:ascii="IRNazanin" w:hAnsi="IRNazanin" w:eastAsia="IRNazanin"/>
          <w:color w:val="111111"/>
          <w:sz w:val="28"/>
          <w:sz w:val="28"/>
          <w:szCs w:val="28"/>
          <w:rtl w:val="true"/>
          <w:lang w:bidi="fa-IR"/>
        </w:rPr>
        <w:t>و از شیره جان مادر، جان تازه ای پیدا کرد، برق خوشحالی از چشم ها جستن کرد، مخصوصاً مأموران خسته و کوفته که به مقصود خود رسیده بودند، از همه خوشحال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نیز نمی توانست خوشحالی خود را از این امر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خداوند به وعده اش وفا کرد که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تو برمی گردانیم</w:t>
      </w:r>
      <w:r>
        <w:rPr>
          <w:rFonts w:eastAsia="IRNazanin" w:cs="IRNazanin"/>
          <w:color w:val="111111"/>
          <w:sz w:val="28"/>
          <w:szCs w:val="28"/>
          <w:rtl w:val="true"/>
          <w:lang w:bidi="fa-IR"/>
        </w:rPr>
        <w:t>».</w:t>
      </w:r>
      <w:r>
        <w:rPr>
          <w:rStyle w:val="FootnoteAnchor"/>
          <w:rtl w:val="true"/>
        </w:rPr>
        <w:footnoteReference w:id="53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کودک را به وی سپردند تا به خانه اش ببرد و به او شیر داده و پرستاری و نگهداری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و در خلال این کار، گاه و بیگاه، کودک را به کاخ فرعون می آورد تا همسر فرعون دیداری با او تازه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شیرخوارگی او را به خانه فرعون آورد و کودک را به آنها سپرد، وی در دامن فرعون و همسرش پرورش یافت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آنگاه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رشد و بلوغ رسید و از قدرت جسمانی فوق العاده ای برخوردار شد، در یکی از روزها کاخ فرعون را ترک کرده و بی آنکه کسی بداند، بطور ناگهانی وارد شهر شد و در بین مردم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دو نفر گلاویز شده اند و با یکدیگر مشاجره و کشمکش دارند، یکی از آنها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وی و سِبْطِیان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دیگري از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فرد اسرائیلی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کمک کرد، از آنجا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فرعونیان از طبقه اشرافی هستندو همواره به بنی اسرائیل ستم می کنند به یاری وی شتافت و چنان سیلی بر دشمن او نواخت که به زندگی او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کردۀ خود پشیمان شد و آن را کاری شیطانی شمرد و از گناهی که مرتکب شده بود، از خدای خود طلب بخشش کرد و نزدش تضرّع و زاری نمود تا توبه اش را بپذیرد و او را یاور تبهکاران قرار ندهد و خداوند او را بخشید و توبه اش را پذیرفت</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دوم که فرا رسید،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بیم داشت راز او فاش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شهر روانه گردید، باز دید یکی از فرعونیان با همان مرد دیروز گلاویز شده و درگیر است، آن مرد مظلوم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نمود،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 تا از او دفاع کرده و از ظلم ظالم جلوگیری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ظالم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همانگونه که دیروز شخصی را کشتی، می خواهی مرا هم بکشی، از قرار معلوم تو می خواهی، فقط جبّاری در روی زمین باشی و نمی خواهی از مصلحان باشی</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ماجرای دیروز افشاء شده است و برای اینکه مشکلات بیشتری پیدا نکند کوتاه آمد، ماجرا به فرعون و اطرافیان او رسید و تکرار این عمل را تهدیدی بر وضع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مشورتی تشکیل داده و حکم قتل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نقطه دور دست شهر،</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 فرعونیان و 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ازنزدیکان فرعون محسوب می شد و آنچنان با فرعون رابطه داشت که در این گونه جلسات مشورتی </w:t>
      </w:r>
      <w:bookmarkStart w:id="479" w:name="pg10687_181464"/>
    </w:p>
    <w:p>
      <w:pPr>
        <w:pStyle w:val="BookText"/>
        <w:rPr/>
      </w:pPr>
      <w:bookmarkEnd w:id="479"/>
      <w:r>
        <w:rPr>
          <w:rFonts w:ascii="IRNazanin" w:hAnsi="IRNazanin" w:eastAsia="IRNazanin"/>
          <w:color w:val="111111"/>
          <w:sz w:val="28"/>
          <w:sz w:val="28"/>
          <w:szCs w:val="28"/>
          <w:rtl w:val="true"/>
          <w:lang w:bidi="fa-IR"/>
        </w:rPr>
        <w:t>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وضع جنایت فرعون رنج می برد و در انتظار این بود که قیامی بر ضدّ او صورت گیرد و او به این قیام الهی بپیوندد، ظاهراً چشم امید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بود و در چهرۀ او سیمای یک مرد الهی انقلابی مشاهده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هنگامی که احساس کرد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است، با سرعت خود را به او رسانید و وی را از چنگال خطر نجات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 فرعون و فرعونیان – برای قتل تو، به مشورت پرداخته اند، بی درنگ از شهر خارج شو که من از خیرخواهان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کاملاً جدّی گرفت، به خیرخواهی این مرد با ایمان ارج نهاد و به توصیه او از شهر خارج شد، در حالی که ترسان بود و هر لحظه درانتظار حادثه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قلب خود را متوجّه پروردگارکردو از خدای خود می خواست که او را از شرّ ستمکاران نجات دهد</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480" w:name="__RefHeading___Toc1502156_1051229030"/>
      <w:bookmarkStart w:id="481" w:name="_Toc174"/>
      <w:bookmarkEnd w:id="480"/>
      <w:r>
        <w:rPr>
          <w:rtl w:val="true"/>
        </w:rPr>
        <w:t>دوره دوم</w:t>
      </w:r>
      <w:r>
        <w:rPr>
          <w:rtl w:val="true"/>
        </w:rPr>
        <w:t xml:space="preserve">: </w:t>
      </w:r>
      <w:r>
        <w:rPr>
          <w:rtl w:val="true"/>
        </w:rPr>
        <w:t xml:space="preserve">هجرت موسی </w:t>
      </w:r>
      <w:r>
        <w:rPr>
          <w:rtl w:val="true"/>
        </w:rPr>
        <w:t>(</w:t>
      </w:r>
      <w:r>
        <w:rPr>
          <w:rtl w:val="true"/>
        </w:rPr>
        <w:t>علیه السلام</w:t>
      </w:r>
      <w:r>
        <w:rPr>
          <w:rtl w:val="true"/>
        </w:rPr>
        <w:t xml:space="preserve">) </w:t>
      </w:r>
      <w:r>
        <w:rPr>
          <w:rtl w:val="true"/>
        </w:rPr>
        <w:t>به سوی مَدْیَنْ</w:t>
      </w:r>
      <w:bookmarkEnd w:id="481"/>
    </w:p>
    <w:p>
      <w:pPr>
        <w:pStyle w:val="Heading6"/>
        <w:numPr>
          <w:ilvl w:val="5"/>
          <w:numId w:val="1"/>
        </w:numPr>
        <w:rPr/>
      </w:pPr>
      <w:bookmarkStart w:id="482" w:name="__RefHeading___Toc1502158_1051229030"/>
      <w:bookmarkStart w:id="483" w:name="_Toc175"/>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شهری در جنوب شام و شمال حجاز بود و از قلمرو مصر و حکومت فرعونیان جدا محسوب می شد برود، امّا جوانی که در ناز و نعمت بزرگ شده و به سوی سفری می رود که در عمرش سابقه نداشته، نه زاد و توشه ای دارد، نه مرکب و نه دوست و راهنمایی و پیوسته از این بیم دارد که مأموران فرا رسند و او را دستگیر کرده،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حالش روشن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سفری طولانی بود و توشۀ راه سفر را به همراه نداشت، ولی در این راه، یک سرمایه بزرگ همراه داشت و آن سرمایه ایمان و توکّل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رهسپار شهر مَدْیَنْ شد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پروردگار مرا به راه راست هدایت کند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روز در راه بود و سرانجام فاصله بین مصر و مدین را در هشت شبانه روز طی کرد، در این مدّت غذای او گیاهان بیابان و برگ درختان بود و بر اثر پیاده روی، پاهایش آبله کرده بود، کم کم دور نمای شهر مَدْیَنْ در افق نمایان شد و موجی از آرامش در قلب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شهر رسید، گروهی از مردم را در کنار چاهی دید که از آن چاه با دَلْو آب می کشیدند و چارپایان خود را سیراب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آنها دو دختر را دید که مراقب گوسفندهای خود هستند و به چاه نزدیک نمی شوند، وضع این دختران با عفّت که در گوشه ای ایستاده اند و کسی به داد آنها نمی رسد و یک مشت جوان گردن کلفت، تنها در فکر گوسفندان خویش اند و نوبت به دیگری نمی دهند، نظر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آن دوآمدوگفت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کنار ایستاده اید؟ چرا گوسفندهای خود را آب نمی دهید؟</w:t>
      </w:r>
    </w:p>
    <w:p>
      <w:pPr>
        <w:pStyle w:val="BookText"/>
        <w:rPr/>
      </w:pPr>
      <w:r>
        <w:rPr>
          <w:rFonts w:ascii="IRNazanin" w:hAnsi="IRNazanin" w:eastAsia="IRNazanin"/>
          <w:color w:val="111111"/>
          <w:sz w:val="28"/>
          <w:sz w:val="28"/>
          <w:szCs w:val="28"/>
          <w:rtl w:val="true"/>
          <w:lang w:bidi="fa-IR"/>
        </w:rPr>
        <w:t>دختران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پیرمرد سالخورده و شکسته ای است و به جای او، ما گوسفندان را می چرانیم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سر این چاه مردها هستند، در انتظار رفتن آنها هستیم تا بعد از آنها از چاه آب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سخت ناراحت شد، چه بی انصاف مردمی هستند که تمام در فکر خویش اند و کمترین حمایتی از مظلوم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آمد و دَلْو سنگین را گرفت و در چاه افکند و به تنهایی از آن چاه، آب کشید و گوسفندهای آنان را سیراب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فاصله گرفت و سپس برای استراحت به سایۀ درختی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بطور سریع نزد پدر پیر خود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544"/>
      </w:r>
      <w:r>
        <w:rPr>
          <w:rFonts w:ascii="IRNazanin" w:hAnsi="IRNazanin" w:eastAsia="IRNazanin"/>
          <w:color w:val="111111"/>
          <w:sz w:val="28"/>
          <w:sz w:val="28"/>
          <w:szCs w:val="28"/>
          <w:rtl w:val="true"/>
          <w:lang w:bidi="fa-IR"/>
        </w:rPr>
        <w:t xml:space="preserve">بازگشتند و ماجرا را تعریف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دخترانش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به پیش آن جوان برو و او را به خانه دعوت کن تا از وی پذیرایی کنیم و از این اعمال نیکش قدردانی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سایۀ درختی نشسته بود که صفورا دختر زیبای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توأم با شرم و حیا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می خواهد و قصد دارد از این جوانمردیت سپاسگزاری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شدیداً گرسنه بود و در مَدْیَن، غریب و بی کس به نظر می رسید، چاره ای ندید، جز اینکه دعوت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و در کنار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خانه وی گردد، صفورا جلو افتاد تا به عنوان راهنما،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اش راهنمایی کند، ولی هوا متغیّر بود، باد شدیدی می وزید، احتمال داشت لباس صفورا از اندام او کنار رود، حیا و عفّت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داد چنین شود، به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جلو می روم، بر سر دو راهی ها و چند راهی ها مرا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خانه ای که نور نبوّت از آن ساطع است و روحانیّت از همه جای آن نمایان، پیرمردی باوقار با موهای سفید در گوشه ای نشسته،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می آیی؟ چه کاره ای؟ در این شهر چه می کنی؟ هدف و مقصودت چیست؟ چرا تنها هستی؟ و از اینگونه سئوالات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خود را برای وی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ستمگران نجات یافته ای و سرزمین ما از قلمرو آنها بیرون است و آنها دسترسی به اینجا ندارند، تو در یک منطقه امن و امان قرار داری، از غربت و تنهایی رنج نبر، همه چیز به لطف خدا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پذیرایی از مهمانِ تازه وارد طعام آورد، ولی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طعام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طعام میل ندارید؟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لیکن می ترسم، این غذا در برابر عمل و کمک من به دخترانت باشد</w:t>
      </w:r>
      <w:r>
        <w:rPr>
          <w:rFonts w:eastAsia="IRNazanin" w:cs="IRNazanin"/>
          <w:color w:val="111111"/>
          <w:sz w:val="28"/>
          <w:szCs w:val="28"/>
          <w:rtl w:val="true"/>
          <w:lang w:bidi="fa-IR"/>
        </w:rPr>
        <w:t xml:space="preserve">. </w:t>
      </w:r>
      <w:bookmarkStart w:id="484" w:name="pg10687_181470"/>
    </w:p>
    <w:p>
      <w:pPr>
        <w:pStyle w:val="BookText"/>
        <w:rPr/>
      </w:pPr>
      <w:bookmarkEnd w:id="484"/>
      <w:r>
        <w:rPr>
          <w:rFonts w:ascii="IRNazanin" w:hAnsi="IRNazanin" w:eastAsia="IRNazanin"/>
          <w:color w:val="111111"/>
          <w:sz w:val="28"/>
          <w:sz w:val="28"/>
          <w:szCs w:val="28"/>
          <w:rtl w:val="true"/>
          <w:lang w:bidi="fa-IR"/>
        </w:rPr>
        <w:t>این را بدان که من از اهل بیتی می باشم که اعمال اخروی و الهی خود را در برابر تمام مالکیّت زمین که پر از طلا باشد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نیست، بلکه عادت من و اجدادم این است که به مهمان احترام می کنیم و برایشان طعام می دهیم،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جمله مشغول غذا شد</w:t>
      </w:r>
      <w:r>
        <w:rPr>
          <w:rFonts w:eastAsia="IRNazanin" w:cs="IRNazanin"/>
          <w:color w:val="111111"/>
          <w:sz w:val="28"/>
          <w:szCs w:val="28"/>
          <w:rtl w:val="true"/>
          <w:lang w:bidi="fa-IR"/>
        </w:rPr>
        <w:t>.</w:t>
      </w:r>
      <w:r>
        <w:rPr>
          <w:rStyle w:val="FootnoteAnchor"/>
          <w:rtl w:val="true"/>
        </w:rPr>
        <w:footnoteReference w:id="545"/>
      </w:r>
    </w:p>
    <w:p>
      <w:pPr>
        <w:pStyle w:val="Heading6"/>
        <w:numPr>
          <w:ilvl w:val="5"/>
          <w:numId w:val="1"/>
        </w:numPr>
        <w:rPr/>
      </w:pPr>
      <w:bookmarkStart w:id="485" w:name="__RefHeading___Toc1502160_1051229030"/>
      <w:bookmarkStart w:id="486" w:name="_Toc176"/>
      <w:bookmarkEnd w:id="485"/>
      <w:r>
        <w:rPr>
          <w:rtl w:val="true"/>
        </w:rPr>
        <w:t xml:space="preserve">موسی در خانه شعیب </w:t>
      </w:r>
      <w:r>
        <w:rPr>
          <w:rtl w:val="true"/>
        </w:rPr>
        <w:t>(</w:t>
      </w:r>
      <w:r>
        <w:rPr>
          <w:rtl w:val="true"/>
        </w:rPr>
        <w:t>علیه السلام</w:t>
      </w:r>
      <w:r>
        <w:rPr>
          <w:rtl w:val="true"/>
        </w:rPr>
        <w:t xml:space="preserve">) </w:t>
      </w:r>
      <w:r>
        <w:rPr>
          <w:rtl w:val="true"/>
        </w:rPr>
        <w:t>و ازدواج او</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وقار و جوانمردی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علاقمند او شده بود و لذا به پدرش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برای نگهداری گوسفندان استخدام کن، زیرا وی فردی نیرومند و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قوّت این جوان معلوم است که دَلْو بزرگ را از چاه کشید، ولی وقار و عفّت و امانتش چگونه شناختی؟ صفورا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آمدنم به خانه،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حرکت کن، ما از خانواده ای هستیم که پشت سر زنان نمی نگریم و در هنگام آب کشیدن خیلی مهذّب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 صفورا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علاقمند است، از پیشنهاد دخترش استقبال کرد، رو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یکی از دو دخترم را به همسری تو درآورم، به این شرط که هشت سال برای من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و اگر هشت سال به ده سال تکمیل کنی، محبّتی کرده ای، امّا بر تو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نمی خواهم کار را بر تو مشکل بگیرم و هرگز سخت گیری نخواهم کرد و با خیر و نیکی با تو رفتار خواهم نمود؛ و ان شاءالله به زودی خواهی دید که من از صالحانم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پیرمرد را پذیرفت، به این ترتیب با صفورا ازدواج کرد و با کمال آسایش در مَدْیَنْ ماند و به چوپانی و دامداری پرداخت و به بندگی خدا ادامه داد تا روزی فرا رسد </w:t>
      </w:r>
    </w:p>
    <w:p>
      <w:pPr>
        <w:pStyle w:val="BookText"/>
        <w:rPr/>
      </w:pPr>
      <w:r>
        <w:rPr>
          <w:rFonts w:ascii="IRNazanin" w:hAnsi="IRNazanin" w:eastAsia="IRNazanin"/>
          <w:color w:val="111111"/>
          <w:sz w:val="28"/>
          <w:sz w:val="28"/>
          <w:szCs w:val="28"/>
          <w:rtl w:val="true"/>
          <w:lang w:bidi="fa-IR"/>
        </w:rPr>
        <w:t>که به مصر بازگردد و در فرصت مناسبی، بنی اسرائیل را از یوغ طاغوتیان فرعونی رهایی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سکونت در مَدْیَنْ،</w:t>
      </w:r>
      <w:r>
        <w:rPr>
          <w:rStyle w:val="FootnoteAnchor"/>
          <w:rtl w:val="true"/>
        </w:rPr>
        <w:footnoteReference w:id="546"/>
      </w:r>
      <w:r>
        <w:rPr>
          <w:rFonts w:ascii="IRNazanin" w:hAnsi="IRNazanin" w:eastAsia="IRNazanin"/>
          <w:color w:val="111111"/>
          <w:sz w:val="28"/>
          <w:sz w:val="28"/>
          <w:szCs w:val="28"/>
          <w:rtl w:val="true"/>
          <w:lang w:bidi="fa-IR"/>
        </w:rPr>
        <w:t xml:space="preserve">در آخرین سال سکونتش روزی به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مصر برگردم و از مادر و خویشانم دیدارکنم، در این مدّت که در خدمت تو بودم در نزد تو، چه دارم؟</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آن قرار قبلی، آنچه از گوسفندان با آن مشخّصات متولّدشده بودند، باکمال میل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او اثاث و گوسفندان و اهل و عیال خود را آماده ساخت تا به سوی مصر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خروجش به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عصایی به من بده که اورابه دست بگیرم، چندین عصا از پیامبران گذشته در منزل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 خانه و یکی از عصاها را برای خودت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خانه رفت، ناگاه عصای نوح و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به طرف او جهید و در دستش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جای خود بگذار و عصای دیگری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سر جای خود نهاد تا عصای دیگری بر دارد، باز همان عصا به طرف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جهید و در دست او قرار گرفت و این حادثه سه بار تکرار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منظرۀ عجیب را دید،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عصا را برای خود بردار، خداوند آن را به تو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عصا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اثاث و متاع زندگی و گوسفندان خود را جمع آوری کرد و بار سفر را بست و به همراه خانواده اش، مَدْیَنْ را به </w:t>
      </w:r>
      <w:bookmarkStart w:id="487" w:name="pg10687_181474"/>
    </w:p>
    <w:p>
      <w:pPr>
        <w:pStyle w:val="BookText"/>
        <w:rPr/>
      </w:pPr>
      <w:bookmarkEnd w:id="487"/>
      <w:r>
        <w:rPr>
          <w:rFonts w:ascii="IRNazanin" w:hAnsi="IRNazanin" w:eastAsia="IRNazanin"/>
          <w:color w:val="111111"/>
          <w:sz w:val="28"/>
          <w:sz w:val="28"/>
          <w:szCs w:val="28"/>
          <w:rtl w:val="true"/>
          <w:lang w:bidi="fa-IR"/>
        </w:rPr>
        <w:t>مقصد سرزمین مصر ترک کرد و قدم در راه گذاشت، راهی که لازم بود با پیمودن آن در طی هشت شبانه روز به مصر برسد</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488" w:name="__RefHeading___Toc1502162_1051229030"/>
      <w:bookmarkStart w:id="489" w:name="_Toc177"/>
      <w:bookmarkEnd w:id="488"/>
      <w:r>
        <w:rPr>
          <w:rtl w:val="true"/>
        </w:rPr>
        <w:t>دوره سوم</w:t>
      </w:r>
      <w:r>
        <w:rPr>
          <w:rtl w:val="true"/>
        </w:rPr>
        <w:t xml:space="preserve">: </w:t>
      </w:r>
      <w:r>
        <w:rPr>
          <w:rtl w:val="true"/>
        </w:rPr>
        <w:t xml:space="preserve">بازگشت موسی </w:t>
      </w:r>
      <w:r>
        <w:rPr>
          <w:rtl w:val="true"/>
        </w:rPr>
        <w:t>(</w:t>
      </w:r>
      <w:r>
        <w:rPr>
          <w:rtl w:val="true"/>
        </w:rPr>
        <w:t>علیه السلام</w:t>
      </w:r>
      <w:r>
        <w:rPr>
          <w:rtl w:val="true"/>
        </w:rPr>
        <w:t xml:space="preserve">) </w:t>
      </w:r>
      <w:r>
        <w:rPr>
          <w:rtl w:val="true"/>
        </w:rPr>
        <w:t>به مصر و آغاز رسالت</w:t>
      </w:r>
      <w:bookmarkEnd w:id="489"/>
    </w:p>
    <w:p>
      <w:pPr>
        <w:pStyle w:val="Heading6"/>
        <w:numPr>
          <w:ilvl w:val="5"/>
          <w:numId w:val="1"/>
        </w:numPr>
        <w:rPr/>
      </w:pPr>
      <w:bookmarkStart w:id="490" w:name="__RefHeading___Toc1502164_1051229030"/>
      <w:bookmarkStart w:id="491" w:name="_Toc178"/>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از مدین به طرف مصر، راه را گم کرد و نمی دانست به کدام سمت برود، در هوای تاریک، حیران و سرگردان مانده كه چه کند، در همین حال بود که از فاصله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خانواده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بمانید، من آتشی از راه دور می بینم، بدان سو رفته و مقداری از آن را برای روشنایی یا گرما برایتان خواهم آورد؛ و یا از کسانی که آتش را در اختیار دارند راه را سراغ می گیرم تا ما را بدان راهنمایی کنند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محل آتش رسید ندایی ربّانی شنید که به 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توأم، از این رو به جهت ادب و تواضع کفش هایت را بیرون آر، چه این که تو در سرزمین پاک و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نهاده ای،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برای نبوّت و پیامبری برگزیدم و به آنچه به تو وحی می شود گوش فرا ده، به راستی که من خدایم و خدایی جز من نیست، مرا پرستش نما و نماز را به یاد من به پای دار </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من است که بر آن تکیه می زنم و بوسیله آن برای گوسفندانم برگ درختان را می ریزم و کارهای دیگری نیز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افکند، ناگهان به صورت اژدهایی درآمد و به هر سوی شتافت،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به عقب برگشت و حتی پشت سر خود را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آن را بگیر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صورت نخست آن در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دستت را در جیب فرو ببر، هنگامی که خارج می شود سفید و درخشنده است و بدون عیب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معجزه نزد فرعون برو و رسالت الهی را به وی ابلاغ کن، چه این که فرعون در سرکشی و قدرت طلبی پا از گلیم خود فراتر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یک نفر را کشته ام، می ترسم مرا به قتل برسانند، برادرم هارون زبانش از من فصیح تر است، او را همراه من بفرست تا یاور من باشد و مرا تصدیق کند، می ترسم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شرح صدر عنایت کن و کارم را آسان گردان و گره از زبانم باز نما تا مردم سخنم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اجابت خواستۀ وی هرچه را خواسته بود به وی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تو را بوسیله برادرت محکم می کنیم و برای شما سلطه و برتری قرار می دهیم و به برکت آیات ما، بر شما دست نمی یابند، شما و پیروانتان پیروزید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به این ترتیب،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پیامبری رسید و نخستین ندای وحی در آن شب تاریک و در آن سرزمین مقدّس که با دو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 شدن عصا و 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از خداوند دریافت نمود و مأمور شد برای دعوت فرعون به توحید و خداپرستی به سوی مصر حرکت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مصر نزدیک شد، خداوند به هارون برادر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مصر </w:t>
      </w:r>
      <w:bookmarkStart w:id="492" w:name="pg10687_181476"/>
    </w:p>
    <w:p>
      <w:pPr>
        <w:pStyle w:val="BookText"/>
        <w:rPr/>
      </w:pPr>
      <w:bookmarkEnd w:id="492"/>
      <w:r>
        <w:rPr>
          <w:rFonts w:ascii="IRNazanin" w:hAnsi="IRNazanin" w:eastAsia="IRNazanin"/>
          <w:color w:val="111111"/>
          <w:sz w:val="28"/>
          <w:sz w:val="28"/>
          <w:szCs w:val="28"/>
          <w:rtl w:val="true"/>
          <w:lang w:bidi="fa-IR"/>
        </w:rPr>
        <w:t xml:space="preserve">زندگی می کرد الهام نمود که برخیز و به برادرت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برادر شتافت و کنار دروازه مصر،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همدیگر را در آغوش گرفتند و باهم وارد شهر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فرزندش آگاه شد، دوید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کشید و بوسید و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نبوّت خود آگاه ساخت و سه روز در خانه مادر ماندند و در آنجا با بنی اسرائیل دیدار کرد و مقام پیامبری خود را ابلاغ نموده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به سوی شما آمده ام تا شما را به پرستش خداوند یکتا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دعوت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و بسیار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برادرت هارون، به سوی فرعون بروید، زیرا او دست به سرکشی و طغیان زده و در یاد من و ابلاغ رسالت الهی کوتاهی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فرعون با نرمی و اخلاق نیک سخن گویند، شاید طبع سرکش و طغیان گر او را ملایم ساخته و با سخن دلپذیر خود، به قلب او راه یابند و سرانجام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قدرت و خشونت فرعون بیمناکیم که این رسالت را به او ابلاغ کنیم، شاید وی خشمگین شده و بر ما تندی کند و یا ما را شتاب زده کیفر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چیزهایی که تصوّر کرده اید، از ناحیه فرعون به شما برسد، بیم نداشته باشید، زیرا من با شما هستم و می شنوم و شما را از شرّ او نگاه خواهم داشت، به سوی او بروید و </w:t>
      </w:r>
      <w:r>
        <w:rPr>
          <w:rFonts w:eastAsia="IRNazanin" w:cs="IRNazanin"/>
          <w:color w:val="111111"/>
          <w:sz w:val="28"/>
          <w:szCs w:val="28"/>
          <w:rtl w:val="true"/>
          <w:lang w:bidi="fa-IR"/>
        </w:rPr>
        <w:t>...</w:t>
      </w:r>
      <w:r>
        <w:rPr>
          <w:rStyle w:val="FootnoteAnchor"/>
          <w:rtl w:val="true"/>
        </w:rPr>
        <w:footnoteReference w:id="552"/>
      </w:r>
    </w:p>
    <w:p>
      <w:pPr>
        <w:pStyle w:val="Heading6"/>
        <w:numPr>
          <w:ilvl w:val="5"/>
          <w:numId w:val="1"/>
        </w:numPr>
        <w:rPr/>
      </w:pPr>
      <w:bookmarkStart w:id="493" w:name="__RefHeading___Toc1502166_1051229030"/>
      <w:bookmarkStart w:id="494" w:name="_Toc179"/>
      <w:bookmarkEnd w:id="493"/>
      <w:r>
        <w:rPr>
          <w:rtl w:val="true"/>
        </w:rPr>
        <w:t xml:space="preserve">ابلاغ رسالت حضرت موسی </w:t>
      </w:r>
      <w:r>
        <w:rPr>
          <w:rtl w:val="true"/>
        </w:rPr>
        <w:t>(</w:t>
      </w:r>
      <w:r>
        <w:rPr>
          <w:rtl w:val="true"/>
        </w:rPr>
        <w:t>علیه السلام</w:t>
      </w:r>
      <w:r>
        <w:rPr>
          <w:rtl w:val="true"/>
        </w:rPr>
        <w:t>)</w:t>
      </w:r>
      <w:bookmarkEnd w:id="49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پروردگار خویش را لبّیک گفته و نزد فرعون رفتند و رسالت الهی را به وی ابلاغ کردند، از جمله مطالبی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فرعون ابلاغ کرد، این بود که دربارۀ خدا </w:t>
      </w:r>
    </w:p>
    <w:p>
      <w:pPr>
        <w:pStyle w:val="BookText"/>
        <w:rPr/>
      </w:pPr>
      <w:r>
        <w:rPr>
          <w:rFonts w:ascii="IRNazanin" w:hAnsi="IRNazanin" w:eastAsia="IRNazanin"/>
          <w:color w:val="111111"/>
          <w:sz w:val="28"/>
          <w:sz w:val="28"/>
          <w:szCs w:val="28"/>
          <w:rtl w:val="true"/>
          <w:lang w:bidi="fa-IR"/>
        </w:rPr>
        <w:t>جز حق نگوید و خداوند به او معجزه ای عطا کرده که گواه بر این است، وی فرستادۀ حقیقی خداست و از فرعون درخواست کرد تا اجازه دهد، بنی اسرائیل همراه او به فلسطین بروند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فرعون از سخن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تربیت یافتۀ سابق خود بود، در شگفت شد و با منّت گذاشتن بر او و به دلیل اینکه در خانه او تربیت شده، بر وی اظهار فضل و برتری نمود و این انتظار را داشت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اظهار وفاداری نموده و کاری که وی را خشمگین کند انجام ندهد؛ و پس از آن فرعون، کشته شدن مرد فرعونی را به دست وی، به او یادآور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 قتل شده باشد گناهکار تلقی شده و از رحمت خدای خویش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نداشتم مرد فرعونی را بکشم، بلکه تنها بر او یک سیلی نواخته و نمی دانستم که او در اثر این سیلی جان می دهد و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رسالت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را به شگفتی آورد و در ربوبیّت الهی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مناقشه پرداخت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جهانیان کیست؟</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فرعون واطرافیانش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جهانیان، پروردگار آسمان ها و زمین است، اگر راز قدرت الهی را در آنها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متوجّه اطرافیان و هواداران خود شد و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تَسْتَمِعوُن؛ آیا نمی شنوید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خویش را ادامه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و خدای پیشینیان شماست، یعنی زمانی که فرعون هم بوجود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است و دربارۀ مسائل عجیب و غریب حرف می زند و </w:t>
      </w:r>
      <w:r>
        <w:rPr>
          <w:rFonts w:eastAsia="IRNazanin" w:cs="IRNazanin"/>
          <w:color w:val="111111"/>
          <w:sz w:val="28"/>
          <w:szCs w:val="28"/>
          <w:rtl w:val="true"/>
          <w:lang w:bidi="fa-IR"/>
        </w:rPr>
        <w:t>...</w:t>
      </w:r>
      <w:r>
        <w:rPr>
          <w:rStyle w:val="FootnoteAnchor"/>
          <w:rtl w:val="true"/>
        </w:rPr>
        <w:footnoteReference w:id="55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کردند فرعون سخن آنان را نمی پذیرد، او را تهدید کردند، </w:t>
      </w:r>
    </w:p>
    <w:p>
      <w:pPr>
        <w:pStyle w:val="BookText"/>
        <w:rPr/>
      </w:pPr>
      <w:r>
        <w:rPr>
          <w:rFonts w:ascii="IRNazanin" w:hAnsi="IRNazanin" w:eastAsia="IRNazanin"/>
          <w:color w:val="111111"/>
          <w:sz w:val="28"/>
          <w:sz w:val="28"/>
          <w:szCs w:val="28"/>
          <w:rtl w:val="true"/>
          <w:lang w:bidi="fa-IR"/>
        </w:rPr>
        <w:t>به این که خداوند بر کسانی که دعوت پیامبران را نپذیرند عذاب فرو می فرستد، در این هنگام فرعون از حقیقت خدای آنان جویا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کسی است که به هر موجودی، آنچه را لازمۀ آفرینش او بوده داده، سپس راهنمائی 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خواست مسیر سخن را عوض کند و 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هدفی که به خاطر آن آمده بود منصرف سازد و یا اینکه از برخی امور غیبی اطلاع یابد، لذا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نسل ها و امّت های گذشته چه شد؟</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علم الهی که تنها خاص اوست محوّل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مربوط به آنها نزد پروردگار در کتابی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 من هرگز گمراه نمی شود و فراموش نمی کند و </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فرعون دید این عمل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رسالت و استدلال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شوکت او را تضعیف کرده و از قدرت او می کاهد، به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قصر و برجی بسیار بلند، برای من بساز تا بر بالای آن روم و خبر از خدای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بگیرم، من تصوّر می کنم،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و </w:t>
      </w:r>
      <w:r>
        <w:rPr>
          <w:rFonts w:eastAsia="IRNazanin" w:cs="IRNazanin"/>
          <w:color w:val="111111"/>
          <w:sz w:val="28"/>
          <w:szCs w:val="28"/>
          <w:rtl w:val="true"/>
          <w:lang w:bidi="fa-IR"/>
        </w:rPr>
        <w:t>...</w:t>
      </w:r>
      <w:r>
        <w:rPr>
          <w:rStyle w:val="FootnoteAnchor"/>
          <w:rtl w:val="true"/>
        </w:rPr>
        <w:footnoteReference w:id="55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بحث و مناقشه میان فرعون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رسالت الهی او بالا گرفت، فرعون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شاهدِ بر صدق گفتارش خواست</w:t>
      </w:r>
      <w:r>
        <w:rPr>
          <w:rFonts w:eastAsia="IRNazanin" w:cs="IRNazanin"/>
          <w:color w:val="111111"/>
          <w:sz w:val="28"/>
          <w:szCs w:val="28"/>
          <w:rtl w:val="true"/>
          <w:lang w:bidi="fa-IR"/>
        </w:rPr>
        <w:t xml:space="preserve">. </w:t>
      </w:r>
      <w:bookmarkStart w:id="495" w:name="pg10687_181479"/>
    </w:p>
    <w:p>
      <w:pPr>
        <w:pStyle w:val="BookText"/>
        <w:rPr/>
      </w:pPr>
      <w:bookmarkEnd w:id="495"/>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نشانۀ آشکاری برای رسالتم برایت بیاورم نمی پذیری؟</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خود را به زمین انداخت، ناگاه دیدند که آن عصا به صورت ماری بزرگ آشکار شد، سپس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رادر جیب خود فرو برد و بیرون آورد، همۀ حاضران دیدند دست او سفید و درخشنده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اطرافیان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آگاه و ماهری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شما را از سرزمین تان با سحرش بیرون کند، شما چه نظر می دهید؟</w:t>
      </w:r>
    </w:p>
    <w:p>
      <w:pPr>
        <w:pStyle w:val="BookText"/>
        <w:rPr/>
      </w:pP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هارون را مهلت بده و مأمورانی را در تمام شهر بسیج کن تا به جستجوی جادوگران بپردازند و هرجا، جادوگر آگاه و زبردستی دیدند نزد تو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مأموران را به گوشه و کنار مصر اعزام کرد تا جادوگران را نزد او آورند، مأموران وی تعداد زیادی از جادوگران را آوردند، ساحران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جادوگری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شوند، از او پاداش گران بهایی می خواهند، فرعون نیز پذیرفت و به آنان وعده داد که آنان در پیشگاه وی از مقامی بس والا برخوردار خواهند شد</w:t>
      </w:r>
      <w:r>
        <w:rPr>
          <w:rFonts w:eastAsia="IRNazanin" w:cs="IRNazanin"/>
          <w:color w:val="111111"/>
          <w:sz w:val="28"/>
          <w:szCs w:val="28"/>
          <w:rtl w:val="true"/>
          <w:lang w:bidi="fa-IR"/>
        </w:rPr>
        <w:t>.</w:t>
      </w:r>
    </w:p>
    <w:p>
      <w:pPr>
        <w:pStyle w:val="Heading6"/>
        <w:numPr>
          <w:ilvl w:val="5"/>
          <w:numId w:val="1"/>
        </w:numPr>
        <w:rPr/>
      </w:pPr>
      <w:bookmarkStart w:id="496" w:name="__RefHeading___Toc1502168_1051229030"/>
      <w:bookmarkStart w:id="497" w:name="_Toc180"/>
      <w:bookmarkEnd w:id="496"/>
      <w:r>
        <w:rPr>
          <w:rtl w:val="true"/>
        </w:rPr>
        <w:t xml:space="preserve">معجزات موسی </w:t>
      </w:r>
      <w:r>
        <w:rPr>
          <w:rtl w:val="true"/>
        </w:rPr>
        <w:t>(</w:t>
      </w:r>
      <w:r>
        <w:rPr>
          <w:rtl w:val="true"/>
        </w:rPr>
        <w:t>علیه السلام</w:t>
      </w:r>
      <w:r>
        <w:rPr>
          <w:rtl w:val="true"/>
        </w:rPr>
        <w:t xml:space="preserve">) </w:t>
      </w:r>
      <w:r>
        <w:rPr>
          <w:rtl w:val="true"/>
        </w:rPr>
        <w:t>و ایمان جادوگران</w:t>
      </w:r>
      <w:bookmarkEnd w:id="497"/>
    </w:p>
    <w:p>
      <w:pPr>
        <w:pStyle w:val="BookText"/>
        <w:rPr/>
      </w:pPr>
      <w:r>
        <w:rPr>
          <w:rFonts w:ascii="IRNazanin" w:hAnsi="IRNazanin" w:eastAsia="IRNazanin"/>
          <w:color w:val="111111"/>
          <w:sz w:val="28"/>
          <w:sz w:val="28"/>
          <w:szCs w:val="28"/>
          <w:rtl w:val="true"/>
          <w:lang w:bidi="fa-IR"/>
        </w:rPr>
        <w:t xml:space="preserve">روز موعود دیدار جادوگران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جماعت انبوهی به صحنه نمایش آمدند، فرعون واطرافیان درجایگاه مخصوص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ساحران با غرور مخصوصی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 تو عصای خود را می افکنی، یا ما بساط و وسایل جادویی خویش را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خونسردی مخصوصی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خود را آغاز کنید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طناب ها و ریسمان ها و عصاهای خود را به میدان افکندند و با چشم بندی مخصوص، سحر عظیمی را نشان دادند، صحنه ای که جادوگران بوجود آوردند بسیار وسیع و هولناک بود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و به قدری به پیروزی خود مغرور 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قطعاً ما پیروزیم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وسایلی که ساحران به میدان افکندند، به صورت مارهای بسیار بزرگ و گوناگون درآمدند و بعضی سوار بر بعضی دیگر می شدند و خلاصه غوغا و محشری بر پا شد، ساحران که هم تعدادشان بسیار بود و هم در فن چشم بندی و شعبده بازی آگاهی زیادی داشتند، با اعمال خود توانستند، همۀ تماشاچیان را مجذوب و شفیتۀ خود کرده و در آنها نفوذ کنند و فرعونیان غرق در شادی شده و خیلی خوشحال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 و تنها همراه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ترس خفیفی در دلش بوجود آمد،</w:t>
      </w:r>
      <w:r>
        <w:rPr>
          <w:rStyle w:val="FootnoteAnchor"/>
          <w:rtl w:val="true"/>
        </w:rPr>
        <w:footnoteReference w:id="560"/>
      </w:r>
      <w:r>
        <w:rPr>
          <w:rFonts w:ascii="IRNazanin" w:hAnsi="IRNazanin" w:eastAsia="IRNazanin"/>
          <w:color w:val="111111"/>
          <w:sz w:val="28"/>
          <w:sz w:val="28"/>
          <w:szCs w:val="28"/>
          <w:rtl w:val="true"/>
          <w:lang w:bidi="fa-IR"/>
        </w:rPr>
        <w:t xml:space="preserve">که نکند طاغوت هاي گمراه، پیروز شوند، در این هنگام 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برتری و پیروزی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که در دست داری بیانداز که تمام آنچه را ساحران ساخته اند می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خودرا افکند، آن عصابه اژدهای عظیمی تبدیل شد و به جان مارها و اژدهاهای مصنوعی ساحران افتاد و همه را بلعید، حتّی یک عدد از آنها را به عنوان نمونه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تماشاچیان آنچنان هولناک و وحشت زده شده بودند که پا به فرار گذاشتند، جمعیّت بسیاری در زیر دست و پای فرار کنندگان ماندند وکشته شدند، فرعون وهواداران او مات و مبهوت شدند وجادوگران دانستند کاری را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از نوع سحر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سحر می بود، وسایل آنها را نمی بلعید و نابود نمی کرد، بلکه آن قدرت الهی است که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ساحران به خاک افتاده و خدا را سجده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پروردگار جهانیان، پروردگار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یقین حاصل کرد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مغلوب نساخته، بلکه این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او </w:t>
      </w:r>
      <w:bookmarkStart w:id="498" w:name="pg10687_181481"/>
    </w:p>
    <w:p>
      <w:pPr>
        <w:pStyle w:val="BookText"/>
        <w:rPr/>
      </w:pPr>
      <w:bookmarkEnd w:id="498"/>
      <w:r>
        <w:rPr>
          <w:rFonts w:ascii="IRNazanin" w:hAnsi="IRNazanin" w:eastAsia="IRNazanin"/>
          <w:color w:val="111111"/>
          <w:sz w:val="28"/>
          <w:sz w:val="28"/>
          <w:szCs w:val="28"/>
          <w:rtl w:val="true"/>
          <w:lang w:bidi="fa-IR"/>
        </w:rPr>
        <w:t>پیروز گشته و برای اینکه بر شکست خود پوشش نهد، به جادوگران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و استاد شما بود و او به شما جادوگری آموخت و به همین دلیل بر شما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پی خواهید برد که دست و پاهای شما را برعکس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راست و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کنم و همه شما را به دار می آویزم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ایمان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هر کار از دستت ساخته است بکن، ما به سوی پروردگارمان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پروردگارمان خطاهای ما را ببخشد که ما نخستین ایمان آورندگان بودیم</w:t>
      </w:r>
      <w:r>
        <w:rPr>
          <w:rFonts w:eastAsia="IRNazanin" w:cs="IRNazanin"/>
          <w:color w:val="111111"/>
          <w:sz w:val="28"/>
          <w:szCs w:val="28"/>
          <w:rtl w:val="true"/>
          <w:lang w:bidi="fa-IR"/>
        </w:rPr>
        <w:t>.</w:t>
      </w:r>
      <w:r>
        <w:rPr>
          <w:rStyle w:val="FootnoteAnchor"/>
          <w:rtl w:val="true"/>
        </w:rPr>
        <w:footnoteReference w:id="561"/>
      </w:r>
    </w:p>
    <w:p>
      <w:pPr>
        <w:pStyle w:val="Heading6"/>
        <w:numPr>
          <w:ilvl w:val="5"/>
          <w:numId w:val="1"/>
        </w:numPr>
        <w:rPr/>
      </w:pPr>
      <w:bookmarkStart w:id="499" w:name="__RefHeading___Toc1502170_1051229030"/>
      <w:bookmarkStart w:id="500" w:name="_Toc181"/>
      <w:bookmarkEnd w:id="499"/>
      <w:r>
        <w:rPr>
          <w:rtl w:val="true"/>
        </w:rPr>
        <w:t xml:space="preserve">پایداری و مقاومت موسی </w:t>
      </w:r>
      <w:r>
        <w:rPr>
          <w:rtl w:val="true"/>
        </w:rPr>
        <w:t>(</w:t>
      </w:r>
      <w:r>
        <w:rPr>
          <w:rtl w:val="true"/>
        </w:rPr>
        <w:t>علیه السلام</w:t>
      </w:r>
      <w:r>
        <w:rPr>
          <w:rtl w:val="true"/>
        </w:rPr>
        <w:t xml:space="preserve">) </w:t>
      </w:r>
      <w:r>
        <w:rPr>
          <w:rtl w:val="true"/>
        </w:rPr>
        <w:t>و قومش</w:t>
      </w:r>
      <w:bookmarkEnd w:id="500"/>
    </w:p>
    <w:p>
      <w:pPr>
        <w:pStyle w:val="BookText"/>
        <w:rPr/>
      </w:pPr>
      <w:r>
        <w:rPr>
          <w:rFonts w:ascii="IRNazanin" w:hAnsi="IRNazanin" w:eastAsia="IRNazanin"/>
          <w:color w:val="111111"/>
          <w:sz w:val="28"/>
          <w:sz w:val="28"/>
          <w:szCs w:val="28"/>
          <w:rtl w:val="true"/>
          <w:lang w:bidi="fa-IR"/>
        </w:rPr>
        <w:t xml:space="preserve">پس از ماجرای پیروزی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جادوگران، گروه های زیادی از بنی اسرائیل و دیگران به وی ایمان آوردند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زیادی پیدا کرد و از آن پس؛ بین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درگیری و کشمکش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قوم، فرعون را مورد ملامت و سرزنش قرار دادند که چرا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او را، رها و آزاد گذاشته تا خدای یگانه را بپرستند و دست از پرستش فرعون و خدایانش بردارند و این کار به نظر آنان، فساد در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آنان را مطمئن ساخت و با این وعده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آنان را می کشیم و زنانشان را برای بردگی زنده نگاه خواهیم داشت و سپس به عملی کردن تهدید پلید خود پرداخت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بود که بنی اسرائیل از ظلم و ستمی که بر آنها رفته بود، نزد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ببرند و آن حضرت، آنان را بر گرفتاری بوجود آمده و کمک گرفتن از خدا برای تحمّل آن به صبر </w:t>
      </w:r>
      <w:bookmarkStart w:id="501" w:name="pg10687_181482"/>
    </w:p>
    <w:p>
      <w:pPr>
        <w:pStyle w:val="BookText"/>
        <w:rPr/>
      </w:pPr>
      <w:bookmarkEnd w:id="501"/>
      <w:r>
        <w:rPr>
          <w:rFonts w:ascii="IRNazanin" w:hAnsi="IRNazanin" w:eastAsia="IRNazanin"/>
          <w:color w:val="111111"/>
          <w:sz w:val="28"/>
          <w:sz w:val="28"/>
          <w:szCs w:val="28"/>
          <w:rtl w:val="true"/>
          <w:lang w:bidi="fa-IR"/>
        </w:rPr>
        <w:t>سفارش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بجویید و شکیبایی کنید و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با بکار بستن تمام توان خود برای جلوگیری از فعالیت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طرفدارانش، باز موفق نشد و از مقاومت و ایستادگی در برابر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قوم خود نقشۀ کشتن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 تا از دعوتش و به گمان آنها از فساد او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واگذارید تا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آیین شما را تغییر دهد و یا در سرزمین ایجاد فساد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برای عملی کردن نقشه کشتن او به تبادل نظر می پرداختند، مردی مؤمن،</w:t>
      </w:r>
      <w:r>
        <w:rPr>
          <w:rStyle w:val="FootnoteAnchor"/>
          <w:rtl w:val="true"/>
        </w:rPr>
        <w:footnoteReference w:id="563"/>
      </w:r>
      <w:r>
        <w:rPr>
          <w:rFonts w:ascii="IRNazanin" w:hAnsi="IRNazanin" w:eastAsia="IRNazanin"/>
          <w:color w:val="111111"/>
          <w:sz w:val="28"/>
          <w:sz w:val="28"/>
          <w:szCs w:val="28"/>
          <w:rtl w:val="true"/>
          <w:lang w:bidi="fa-IR"/>
        </w:rPr>
        <w:t xml:space="preserve">از آل فرعون که ایمان خویش را نهان می داشت، به گونه ای پسندیده و بی پروا به دفاع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مردی را که می گوید پروردگار من خداست بکشید، به ویژه که؛ او معجزاتی دالّ بر صدق گفتارش برای شما آورده و </w:t>
      </w:r>
      <w:r>
        <w:rPr>
          <w:rFonts w:eastAsia="IRNazanin" w:cs="IRNazanin"/>
          <w:color w:val="111111"/>
          <w:sz w:val="28"/>
          <w:szCs w:val="28"/>
          <w:rtl w:val="true"/>
          <w:lang w:bidi="fa-IR"/>
        </w:rPr>
        <w:t>...</w:t>
      </w:r>
      <w:r>
        <w:rPr>
          <w:rStyle w:val="FootnoteAnchor"/>
          <w:rtl w:val="true"/>
        </w:rPr>
        <w:footnoteReference w:id="564"/>
      </w:r>
    </w:p>
    <w:p>
      <w:pPr>
        <w:pStyle w:val="Heading6"/>
        <w:numPr>
          <w:ilvl w:val="5"/>
          <w:numId w:val="1"/>
        </w:numPr>
        <w:rPr/>
      </w:pPr>
      <w:bookmarkStart w:id="502" w:name="__RefHeading___Toc1502172_1051229030"/>
      <w:bookmarkStart w:id="503" w:name="_Toc182"/>
      <w:bookmarkEnd w:id="502"/>
      <w:r>
        <w:rPr>
          <w:rtl w:val="true"/>
        </w:rPr>
        <w:t xml:space="preserve">نفرین موسی </w:t>
      </w:r>
      <w:r>
        <w:rPr>
          <w:rtl w:val="true"/>
        </w:rPr>
        <w:t>(</w:t>
      </w:r>
      <w:r>
        <w:rPr>
          <w:rtl w:val="true"/>
        </w:rPr>
        <w:t>علیه السلام</w:t>
      </w:r>
      <w:r>
        <w:rPr>
          <w:rtl w:val="true"/>
        </w:rPr>
        <w:t xml:space="preserve">) </w:t>
      </w:r>
      <w:r>
        <w:rPr>
          <w:rtl w:val="true"/>
        </w:rPr>
        <w:t>و گرفتاری فرعونیان</w:t>
      </w:r>
      <w:bookmarkEnd w:id="503"/>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فرعونیان را به سوی خدا دعوت می کرد، ولی دعوت و پند و اندرز وی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بر سرکشی و طغیان خود و آزار و شکنجه مؤمنان می افزودند،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وضعیت در پیشگاه پروردگار خویش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فرعون و سران قوم او زرق و برق دنیوی و اموال و دارایی و لباس گران بها و کاخ ها و بستان ها و قدرت و حاکمیّت بخشیدي، ولی آنها در برابر این نعمت ها عناد و کیفر ورزیده و مردم را از ایمان آوردن به تو باز داشتند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آنها را نابود ساز و بر قساوت و عناد و کینۀ آنها بیفزا، زیراآنان تا زمانی که با </w:t>
      </w:r>
    </w:p>
    <w:p>
      <w:pPr>
        <w:pStyle w:val="BookText"/>
        <w:rPr/>
      </w:pPr>
      <w:r>
        <w:rPr>
          <w:rFonts w:ascii="IRNazanin" w:hAnsi="IRNazanin" w:eastAsia="IRNazanin"/>
          <w:color w:val="111111"/>
          <w:sz w:val="28"/>
          <w:sz w:val="28"/>
          <w:szCs w:val="28"/>
          <w:rtl w:val="true"/>
          <w:lang w:bidi="fa-IR"/>
        </w:rPr>
        <w:t>چشم خود نبینند گرفتار عذاب دردناک تو شده اند، توفیق ایمان آوردن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و هارون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شما را مستجاب کردم، بنابراین هر دو ثابت قدم باشید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دعای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مستجاب گرداند و فرعون و قوم او را به خشکسالی و قحطی وکاهش محصولات کشاورزی و درختان میوه کیفر داد تا شاید به ضعف و ناتوانی خود و عاجز بودن پادشاه و خدایشان فرعون در برابر قدرت الهی پی ببرند وپندوعبرت گیرند، ولی سرشت آنان پندپذیر نبوده و درس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غرق در تباهی ها بودند، از اعتقاد به نشانه ها و آیات روشنی که دلالت بر رسالت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روگردان بودند، از این رو به تبهکاری های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انواع بلاها و ناگواری ها بر آنان فرود آمد،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که املاک و کشتزارهای آنان را در نوردید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 کشت زارهای آنان را نابود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آفتی به وجود می آمد که میوه ها را تباه می کرد و انسان و حیوان را اذیّت و آزار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وجود انبوه قورباغه، کیفر شدند که همه جا را پر کرده بود و زندگی را به کام آنها تلخ و لذّت را از آنان سلب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آفتی دیگر برای آنان فرستاده و از بینی و دهان آنان خون جاری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و آشامیدنی آنان را آلوده می ساخت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با این بلاهای گوناگون که پیاپی بر آنها وارد می شد و تلفات و خسارات زیادی دیده بودند، ولی در عین حال عبرت نگرفتند و باز هم به سرکشی پرداخته و انسان هایی گناهکار بودند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هربار که بلا می آمد فرعونیان دست به دامن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شدند تا از خدا بخواهد بلا بر طرف گردد و قول می دادند که در صورت رفع بلا، ایمان بیاورند، چندین بار بر اثر دعای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bookmarkStart w:id="504" w:name="pg10687_181484"/>
    </w:p>
    <w:p>
      <w:pPr>
        <w:pStyle w:val="BookText"/>
        <w:rPr/>
      </w:pPr>
      <w:bookmarkEnd w:id="504"/>
      <w:r>
        <w:rPr>
          <w:rFonts w:ascii="IRNazanin" w:hAnsi="IRNazanin" w:eastAsia="IRNazanin"/>
          <w:color w:val="111111"/>
          <w:sz w:val="28"/>
          <w:sz w:val="28"/>
          <w:szCs w:val="28"/>
          <w:rtl w:val="true"/>
          <w:lang w:bidi="fa-IR"/>
        </w:rPr>
        <w:t>برطرف شد، ولی آنها پیمان شکنی کردند و به کیفر خود ادامه دادند</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505" w:name="__RefHeading___Toc1502174_1051229030"/>
      <w:bookmarkStart w:id="506" w:name="_Toc183"/>
      <w:bookmarkEnd w:id="505"/>
      <w:r>
        <w:rPr>
          <w:rtl w:val="true"/>
        </w:rPr>
        <w:t>دوره چهارم</w:t>
      </w:r>
      <w:r>
        <w:rPr>
          <w:rtl w:val="true"/>
        </w:rPr>
        <w:t xml:space="preserve">: </w:t>
      </w:r>
      <w:r>
        <w:rPr>
          <w:rtl w:val="true"/>
        </w:rPr>
        <w:t xml:space="preserve">هجرت موسی </w:t>
      </w:r>
      <w:r>
        <w:rPr>
          <w:rtl w:val="true"/>
        </w:rPr>
        <w:t>(</w:t>
      </w:r>
      <w:r>
        <w:rPr>
          <w:rtl w:val="true"/>
        </w:rPr>
        <w:t>علیه السلام</w:t>
      </w:r>
      <w:r>
        <w:rPr>
          <w:rtl w:val="true"/>
        </w:rPr>
        <w:t xml:space="preserve">) </w:t>
      </w:r>
      <w:r>
        <w:rPr>
          <w:rtl w:val="true"/>
        </w:rPr>
        <w:t>به فلسطین</w:t>
      </w:r>
      <w:bookmarkEnd w:id="506"/>
    </w:p>
    <w:p>
      <w:pPr>
        <w:pStyle w:val="Heading6"/>
        <w:numPr>
          <w:ilvl w:val="5"/>
          <w:numId w:val="1"/>
        </w:numPr>
        <w:rPr/>
      </w:pPr>
      <w:bookmarkStart w:id="507" w:name="__RefHeading___Toc1502176_1051229030"/>
      <w:bookmarkStart w:id="508" w:name="_Toc184"/>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از ظلم فرعونیان به ستوه آمده بودند و همچنان در فشار و سختی به سر می بردند تا اینکه سرانجام از ناحیه 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 از مصر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شبانه از مصر به سوی فلسطین حرکت کردند، فرعون با خبر شد مأموران خود را به اطراف فرستاد تا مردم را به اجبار گرد آورده و سپاه بزرگی را تدارک ببیند و بنی اسرائیل را تعقیب کنند تا قبل از اینکه به فلسطین فرار کنند به آنها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و سپاهیانش از شهر بیرون رفته و به تعقیب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پرداختند و باغ و بستان ها و گنجینه های زر و کاخ های سر به فلک کشیدۀ خود را رها کردند و برای همیشه دست از این همه نعمت ها شستند، زیرا آنان هرگز به وطن خویش باز نگشتند، ولی بنی اسرائیل چنین نعمت هایی را در فلسطین به ارث بردند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به ساحل دریای سرخ و کانال سوئز رسیدند</w:t>
      </w:r>
      <w:r>
        <w:rPr>
          <w:rStyle w:val="FootnoteAnchor"/>
          <w:rtl w:val="true"/>
        </w:rPr>
        <w:footnoteReference w:id="568"/>
      </w:r>
      <w:r>
        <w:rPr>
          <w:rFonts w:ascii="IRNazanin" w:hAnsi="IRNazanin" w:eastAsia="IRNazanin"/>
          <w:color w:val="111111"/>
          <w:sz w:val="28"/>
          <w:sz w:val="28"/>
          <w:szCs w:val="28"/>
          <w:rtl w:val="true"/>
          <w:lang w:bidi="fa-IR"/>
        </w:rPr>
        <w:t xml:space="preserve">و از آنجا نتوانستند عبور کنند، لشگر تا </w:t>
      </w:r>
      <w:bookmarkStart w:id="509" w:name="pg10687_181485"/>
    </w:p>
    <w:p>
      <w:pPr>
        <w:pStyle w:val="BookText"/>
        <w:rPr/>
      </w:pPr>
      <w:bookmarkEnd w:id="509"/>
      <w:r>
        <w:rPr>
          <w:rFonts w:ascii="IRNazanin" w:hAnsi="IRNazanin" w:eastAsia="IRNazanin"/>
          <w:color w:val="111111"/>
          <w:sz w:val="28"/>
          <w:sz w:val="28"/>
          <w:szCs w:val="28"/>
          <w:rtl w:val="true"/>
          <w:lang w:bidi="fa-IR"/>
        </w:rPr>
        <w:t>دندان مسلّح و بی کران فرعون همچنان به پیش می آمد، شیون و غوغای بنی اسرائیل به آسمان رفت و نزدیک بود از شدّت ترس، جانشان از کالبدشان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یاران</w:t>
      </w:r>
      <w:r>
        <w:rPr>
          <w:rStyle w:val="FootnoteAnchor"/>
          <w:rtl w:val="true"/>
        </w:rPr>
        <w:footnoteReference w:id="569"/>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به ما رسیدند و ما توانایی مقابله و مقاومت در برابر آنان نداریم، اینک پیش روی ما دریا و پشت سرمان لشگر دشمن است، چه باید بکنیم؟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نباشید، پروردگارم با من است و مرا به راه نجات رهنمون خواهد شد</w:t>
      </w:r>
      <w:r>
        <w:rPr>
          <w:rFonts w:eastAsia="IRNazanin" w:cs="IRNazanin"/>
          <w:color w:val="111111"/>
          <w:sz w:val="28"/>
          <w:szCs w:val="28"/>
          <w:rtl w:val="true"/>
          <w:lang w:bidi="fa-IR"/>
        </w:rPr>
        <w:t>.</w:t>
      </w:r>
    </w:p>
    <w:p>
      <w:pPr>
        <w:pStyle w:val="Heading6"/>
        <w:numPr>
          <w:ilvl w:val="5"/>
          <w:numId w:val="1"/>
        </w:numPr>
        <w:rPr/>
      </w:pPr>
      <w:bookmarkStart w:id="510" w:name="__RefHeading___Toc1502178_1051229030"/>
      <w:bookmarkStart w:id="511" w:name="_Toc185"/>
      <w:bookmarkEnd w:id="510"/>
      <w:r>
        <w:rPr>
          <w:rtl w:val="true"/>
        </w:rPr>
        <w:t>سرانجام دردناک قوم فرعون</w:t>
      </w:r>
      <w:bookmarkEnd w:id="51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بحران شدید، خداوند با لطف خاص خود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خود را به دریا بزن،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عصا را به دریا زد، آب دریا شکافته شد و زمین درون دریا آشکار گشت،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از همان راه حرکت نموده و از طرف دیگر به سلامت خارج شدند، فرعون و لشكریانش فرا رسیدند و از همان راهی که در میان دریا پیدا شده بود، بنی اسرائیل را تعقیب کردند، غرور آن چنان بر فرعون چیره شده بود که به سپاه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 کنید چگونه به فرمان من دریا شکافته شد و راه داد تا بردگان فراری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تعقیب کنم، وقتی که تا آخرین نفر از لشکر فرعون وارد راهِ باز شده ي دریا شدند، ناگهان به فرمان خدا، آب ها از هر سو به هم پیوستند و همه فرعونیان را به کام مرگ فرو بردند و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512" w:name="pg10687_181486"/>
    </w:p>
    <w:p>
      <w:pPr>
        <w:pStyle w:val="BookText"/>
        <w:rPr/>
      </w:pPr>
      <w:bookmarkEnd w:id="512"/>
      <w:r>
        <w:rPr>
          <w:rFonts w:ascii="IRNazanin" w:hAnsi="IRNazanin" w:eastAsia="IRNazanin"/>
          <w:color w:val="111111"/>
          <w:sz w:val="28"/>
          <w:sz w:val="28"/>
          <w:szCs w:val="28"/>
          <w:rtl w:val="true"/>
          <w:lang w:bidi="fa-IR"/>
        </w:rPr>
        <w:t>در همان لحظۀ طوفانی که فرعون خود را در خطر شدید مرگ می دید، غرورش فرو ریخت و درک کرد که همه عمرش پوچ بوده و اشتباه کرده است، با چشمی گریان به خدای جهان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ایمان آوردم، خدایی جز آنکه بنی اسرائیل به او ایمان آورده اند وجود ندارد و من هم تسلیم امر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ایمان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عمر کافر و نافرمان و تبهکار بوده ای؟ ما امروز بدنت را پس از غرق شدن به ساحل نجات می افکنیم تا برای بازماندگانت درس عبرت باشد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این بود سرانجام فرعونیان در دنیا، ولی قرآن عذاب هایی را که خداوند در آخرت برای آنها تدارک دیده است بیان فرموده تا برای هر فرد مؤمنی درسی آموزنده باشد</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513" w:name="__RefHeading___Toc1502180_1051229030"/>
      <w:bookmarkStart w:id="514" w:name="_Toc186"/>
      <w:bookmarkEnd w:id="513"/>
      <w:r>
        <w:rPr>
          <w:rtl w:val="true"/>
        </w:rPr>
        <w:t>دوره پنجم</w:t>
      </w:r>
      <w:r>
        <w:rPr>
          <w:rtl w:val="true"/>
        </w:rPr>
        <w:t xml:space="preserve">: </w:t>
      </w:r>
      <w:r>
        <w:rPr>
          <w:rtl w:val="true"/>
        </w:rPr>
        <w:t xml:space="preserve">پیشنهاد بت سازی به موسی </w:t>
      </w:r>
      <w:r>
        <w:rPr>
          <w:rtl w:val="true"/>
        </w:rPr>
        <w:t>(</w:t>
      </w:r>
      <w:r>
        <w:rPr>
          <w:rtl w:val="true"/>
        </w:rPr>
        <w:t>علیه السلام</w:t>
      </w:r>
      <w:r>
        <w:rPr>
          <w:rtl w:val="true"/>
        </w:rPr>
        <w:t>)</w:t>
      </w:r>
      <w:bookmarkEnd w:id="514"/>
    </w:p>
    <w:p>
      <w:pPr>
        <w:pStyle w:val="Heading6"/>
        <w:numPr>
          <w:ilvl w:val="5"/>
          <w:numId w:val="1"/>
        </w:numPr>
        <w:rPr/>
      </w:pPr>
      <w:bookmarkStart w:id="515" w:name="__RefHeading___Toc1502182_1051229030"/>
      <w:bookmarkStart w:id="516" w:name="_Toc187"/>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پس از آنکه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از دریا عبور کرده و نجات یافتند، از آن سوی دریا به سوی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بودند، در مسیر راه قومی را دیدند که با خضوع خاصّی اطراف بت های خود را گرفته و آنها را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جاهل و بی خرد از بنی اسرائیل، تحت تأثیر آن منظرۀ بت پرستی قرار گرفته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نیز معبودی قرار بده، همانگونه که آنها بت پرستان معبودانی دارند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سرزنش آنان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انسان هایی جاهل و نادان هستید، این بت پرستان را بنگرید، سرانجام کارشان هلاکت است و آنچه انجام می دهند باطل و بیهوده می باشد، آیا جز خدای یکتا، معبودی برای شما بطلبم و </w:t>
      </w:r>
      <w:r>
        <w:rPr>
          <w:rFonts w:eastAsia="IRNazanin" w:cs="IRNazanin"/>
          <w:color w:val="111111"/>
          <w:sz w:val="28"/>
          <w:szCs w:val="28"/>
          <w:rtl w:val="true"/>
          <w:lang w:bidi="fa-IR"/>
        </w:rPr>
        <w:t>...</w:t>
      </w:r>
      <w:r>
        <w:rPr>
          <w:rStyle w:val="FootnoteAnchor"/>
          <w:rtl w:val="true"/>
        </w:rPr>
        <w:footnoteReference w:id="573"/>
      </w:r>
      <w:bookmarkStart w:id="517" w:name="pg10687_181487"/>
    </w:p>
    <w:p>
      <w:pPr>
        <w:pStyle w:val="Heading6"/>
        <w:numPr>
          <w:ilvl w:val="5"/>
          <w:numId w:val="1"/>
        </w:numPr>
        <w:rPr/>
      </w:pPr>
      <w:bookmarkStart w:id="518" w:name="__RefHeading___Toc1502184_1051229030"/>
      <w:bookmarkStart w:id="519" w:name="_Toc188"/>
      <w:bookmarkEnd w:id="517"/>
      <w:bookmarkEnd w:id="518"/>
      <w:r>
        <w:rPr>
          <w:rtl w:val="true"/>
        </w:rPr>
        <w:t>مشمول مواهب و الطاف الهی</w:t>
      </w:r>
      <w:bookmarkEnd w:id="519"/>
    </w:p>
    <w:p>
      <w:pPr>
        <w:pStyle w:val="BookText"/>
        <w:rPr/>
      </w:pPr>
      <w:r>
        <w:rPr>
          <w:rFonts w:ascii="IRNazanin" w:hAnsi="IRNazanin" w:eastAsia="IRNazanin"/>
          <w:color w:val="111111"/>
          <w:sz w:val="28"/>
          <w:sz w:val="28"/>
          <w:szCs w:val="28"/>
          <w:rtl w:val="true"/>
          <w:lang w:bidi="fa-IR"/>
        </w:rPr>
        <w:t xml:space="preserve">بنی اسرائیل در طی مسیر خود به سوی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ساحل شرقی کانال سوئز رسیدند، در بیابان خشک و سوزان، گرفتار عطش و تشنگی خطرناکی شدند،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عصای خود را به سنگ بکوبد، وقتی زد، دوازده چشمۀ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قبایل بنی اسرائیل که دوازده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جوشید و هر قبیله ای از چشمه ای، آب نوشید و زمانی که به صحرای شبه جزیره سینا رسیدند، با گرمای شدید روبرو شده و چون محلّی وجود نداشت تا از گرما به آنجا پناهنده شوند و درختی که از سایۀ آن استفاده کنند، نیز نبود، لذا از دشواری هایی که بدان دست به گریبان شده بودند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خدا التجاء نمود و خداوند قطعه ای ابر فرستاد تا آنها را از گرمای خورشید حفظ کند و آن گاه که زاد و توشۀ آنها رو به پایان رفت، یک بار دیگر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غذا خواست و خدای متعال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Style w:val="FootnoteAnchor"/>
          <w:rtl w:val="true"/>
        </w:rPr>
        <w:footnoteReference w:id="57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وجود قوم بنی اسرائیل به این نعمت الهی قانع نگشتند و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گوناگون را طلب کردند، آن حضرت نیز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نعمت آسمانی را، با چیزهای بی ارزش عوض کردید، حال برای بدست آوردن آن از صحرای سینا خارج شده و به یکی از شهرها بروید تا خواسته های خویشتن را بدست آورید</w:t>
      </w:r>
      <w:r>
        <w:rPr>
          <w:rFonts w:eastAsia="IRNazanin" w:cs="IRNazanin"/>
          <w:color w:val="111111"/>
          <w:sz w:val="28"/>
          <w:szCs w:val="28"/>
          <w:rtl w:val="true"/>
          <w:lang w:bidi="fa-IR"/>
        </w:rPr>
        <w:t>.</w:t>
      </w:r>
      <w:r>
        <w:rPr>
          <w:rStyle w:val="FootnoteAnchor"/>
          <w:rtl w:val="true"/>
        </w:rPr>
        <w:footnoteReference w:id="575"/>
      </w:r>
      <w:bookmarkStart w:id="520" w:name="pg10687_181488"/>
    </w:p>
    <w:p>
      <w:pPr>
        <w:pStyle w:val="Heading6"/>
        <w:numPr>
          <w:ilvl w:val="5"/>
          <w:numId w:val="1"/>
        </w:numPr>
        <w:rPr/>
      </w:pPr>
      <w:bookmarkStart w:id="521" w:name="__RefHeading___Toc1502186_1051229030"/>
      <w:bookmarkStart w:id="522" w:name="_Toc189"/>
      <w:bookmarkEnd w:id="520"/>
      <w:bookmarkEnd w:id="521"/>
      <w:r>
        <w:rPr>
          <w:rtl w:val="true"/>
        </w:rPr>
        <w:t>خودداری بنی اسرائیل از رفتن به فلسطین</w:t>
      </w:r>
      <w:bookmarkEnd w:id="522"/>
    </w:p>
    <w:p>
      <w:pPr>
        <w:pStyle w:val="BookText"/>
        <w:rPr/>
      </w:pPr>
      <w:r>
        <w:rPr>
          <w:rFonts w:ascii="IRNazanin" w:hAnsi="IRNazanin" w:eastAsia="IRNazanin"/>
          <w:color w:val="111111"/>
          <w:sz w:val="28"/>
          <w:sz w:val="28"/>
          <w:szCs w:val="28"/>
          <w:rtl w:val="true"/>
          <w:lang w:bidi="fa-IR"/>
        </w:rPr>
        <w:t xml:space="preserve">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بنی اسرائیل را به سرزمین مقدّس فلسطین برده و در آنجا اسکان دهد، قبل از آنکه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بخواهد که وارد سرزمین مقدّس شوند، چند نفری را فرستاد تا از وضعیت آن منطقه کسب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برگشتند به وی اطلاع دادند که مردم آن دیار، افرادی نیرومند و بلندقامت بوده و گردنکش و ظالمند و شهرهای آنجا بسیار مستحکم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اسرائیل از این سخنان بیمناک شده و دستور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ورود به شهر فلسطین اجرا نکردند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افراد توانمند و ستمکار وجود دارد که ما تحمّل برابری با آنها را نداریم و تا زمانی که آنها در آن سرزمین هستند، ما هرگز وارد آنجا نخواهیم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بنی اسرائیل،</w:t>
      </w:r>
      <w:r>
        <w:rPr>
          <w:rStyle w:val="FootnoteAnchor"/>
          <w:rtl w:val="true"/>
        </w:rPr>
        <w:footnoteReference w:id="576"/>
      </w:r>
      <w:r>
        <w:rPr>
          <w:rFonts w:ascii="IRNazanin" w:hAnsi="IRNazanin" w:eastAsia="IRNazanin"/>
          <w:color w:val="111111"/>
          <w:sz w:val="28"/>
          <w:sz w:val="28"/>
          <w:szCs w:val="28"/>
          <w:rtl w:val="true"/>
          <w:lang w:bidi="fa-IR"/>
        </w:rPr>
        <w:t>که خداوند به آنها تقوی عنایت کرده بود، به پا خاسته و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دروازه شهر وارد شوید، هنگامی که وارد شدید، بیم و ترس به دل آنها راه یافته و شما بر آنان پیروز خواهید گشت و اگر واقعاً به خدا ایمان دارید، براو توکّل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پاسخ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آنان در آن سامان باشند، هرگز وارد آن سرزمین نخواهیم شد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گفتند که از آن بوی سرزنش و سرپیچی و بیم استشمام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با آنها بجنگید و ما همین جا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بر خودم و برادرم تسلّط ندارم، تو میان ما و این مردم فاسق جدایی بینداز</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مخالفت کردند، از هم اکنون سرزمین مقدّس فلسطین را بر آنان حرام کردم و چهل سال سرگردان در بیابان و صحرای سینا باید بمانند، بنابراین تو بر این قوم فاسق </w:t>
      </w:r>
      <w:bookmarkStart w:id="523" w:name="pg10687_181489"/>
    </w:p>
    <w:p>
      <w:pPr>
        <w:pStyle w:val="BookText"/>
        <w:rPr/>
      </w:pPr>
      <w:bookmarkEnd w:id="523"/>
      <w:r>
        <w:rPr>
          <w:rFonts w:ascii="IRNazanin" w:hAnsi="IRNazanin" w:eastAsia="IRNazanin"/>
          <w:color w:val="111111"/>
          <w:sz w:val="28"/>
          <w:sz w:val="28"/>
          <w:szCs w:val="28"/>
          <w:rtl w:val="true"/>
          <w:lang w:bidi="fa-IR"/>
        </w:rPr>
        <w:t>تأسف و غم مخور</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چهل سال درآن بیابان ماندندتا آنکه خداوند توبه آنها را پذیرفت</w:t>
      </w:r>
      <w:r>
        <w:rPr>
          <w:rFonts w:eastAsia="IRNazanin" w:cs="IRNazanin"/>
          <w:color w:val="111111"/>
          <w:sz w:val="28"/>
          <w:szCs w:val="28"/>
          <w:rtl w:val="true"/>
          <w:lang w:bidi="fa-IR"/>
        </w:rPr>
        <w:t>.</w:t>
      </w:r>
    </w:p>
    <w:p>
      <w:pPr>
        <w:pStyle w:val="Heading6"/>
        <w:numPr>
          <w:ilvl w:val="5"/>
          <w:numId w:val="1"/>
        </w:numPr>
        <w:rPr/>
      </w:pPr>
      <w:bookmarkStart w:id="524" w:name="__RefHeading___Toc1502188_1051229030"/>
      <w:bookmarkStart w:id="525" w:name="_Toc190"/>
      <w:bookmarkEnd w:id="524"/>
      <w:r>
        <w:rPr>
          <w:rtl w:val="true"/>
        </w:rPr>
        <w:t xml:space="preserve">رفتن موسی </w:t>
      </w:r>
      <w:r>
        <w:rPr>
          <w:rtl w:val="true"/>
        </w:rPr>
        <w:t>(</w:t>
      </w:r>
      <w:r>
        <w:rPr>
          <w:rtl w:val="true"/>
        </w:rPr>
        <w:t>علیه السلام</w:t>
      </w:r>
      <w:r>
        <w:rPr>
          <w:rtl w:val="true"/>
        </w:rPr>
        <w:t xml:space="preserve">) </w:t>
      </w:r>
      <w:r>
        <w:rPr>
          <w:rtl w:val="true"/>
        </w:rPr>
        <w:t>به کوه طور</w:t>
      </w:r>
      <w:bookmarkEnd w:id="5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عصر، پیرو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همان را برای بنی اسرائیل تبلیغ می کرد، بعد از هلاکت فرعون،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برنامه های جدید و کتاب آسمانی بودند تا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کتاب را درخواست کرد، خدای سبحان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دامنه کوه طور رود،</w:t>
      </w:r>
      <w:r>
        <w:rPr>
          <w:rStyle w:val="FootnoteAnchor"/>
          <w:rtl w:val="true"/>
        </w:rPr>
        <w:footnoteReference w:id="578"/>
      </w:r>
      <w:r>
        <w:rPr>
          <w:rFonts w:ascii="IRNazanin" w:hAnsi="IRNazanin" w:eastAsia="IRNazanin"/>
          <w:color w:val="111111"/>
          <w:sz w:val="28"/>
          <w:sz w:val="28"/>
          <w:szCs w:val="28"/>
          <w:rtl w:val="true"/>
          <w:lang w:bidi="fa-IR"/>
        </w:rPr>
        <w:t>در آنجا سی روز روزه بگیرد و خدای خویش را عبادت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برای مناجات خدا بیرون رود،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را در میان شما می گذارم و برای سی روز از میان شما غايب مي شوم و به کوه طور می روم تا احکام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کوه طور شده و سی روز در آنجا ماند و به مناجات و عبادت پرداخت، وقتی سی روز به پایان برد، خدا 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کامل شدن عبادتش، ده روز دیگر روزه بگیرد و مجموع آن چهل 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کامل شدن چهل روز خداوند با گفتار ازلی خویش،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بدین وسیله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رسید که به واسطه آن بر انسان ها امتیاز یافت، در این هنگام در اثر فرط شوق، از خدای خود درخواست کرد که خود را بر او متجلّی و آشکار سازد تا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اینکه به وی بفهماند،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بزرگی را طلبیده که کوه ها تحمّل آن را ندارند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تجلّی را نداری، ولی من به کوه که سخت تر از توست، تجلّی خواهم نمود، اگر کوه در جای خود قرار گرفت و دیدن و هیبت مرا تحمّل کرد، تو هم می توانی مرا ببینی و اگر تحمّل نکرد، تو هم به طریق اَولی نخواهي دید؛ و آن گاه که پروردگارش بر کوه تجلّی نمود، آن را متلاشی کرده و با زمین یکسان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بیم و ترس از صحنه ای که دیده بود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هوش آمد عرض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هستی، من به سوی تو باز می گردم و توبه می کنم، من نخستین کسی هستم که در زمان خودم به بزرگی و عظمت تو ایمان می آورم</w:t>
      </w:r>
      <w:r>
        <w:rPr>
          <w:rFonts w:eastAsia="IRNazanin" w:cs="IRNazanin"/>
          <w:color w:val="111111"/>
          <w:sz w:val="28"/>
          <w:szCs w:val="28"/>
          <w:rtl w:val="true"/>
          <w:lang w:bidi="fa-IR"/>
        </w:rPr>
        <w:t xml:space="preserve">. </w:t>
      </w:r>
      <w:bookmarkStart w:id="526" w:name="pg10687_181491"/>
    </w:p>
    <w:p>
      <w:pPr>
        <w:pStyle w:val="BookText"/>
        <w:rPr/>
      </w:pPr>
      <w:bookmarkEnd w:id="526"/>
      <w:r>
        <w:rPr>
          <w:rFonts w:ascii="IRNazanin" w:hAnsi="IRNazanin" w:eastAsia="IRNazanin"/>
          <w:color w:val="111111"/>
          <w:sz w:val="28"/>
          <w:sz w:val="28"/>
          <w:szCs w:val="28"/>
          <w:rtl w:val="true"/>
          <w:lang w:bidi="fa-IR"/>
        </w:rPr>
        <w:t xml:space="preserve">سرانجام در آن میعاد گاه بزرگ، خداوند شرایع و قوانین آيین خود را بر موسی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مردم برگزیدم و رساات خود را به تو دادم و تو را به موهبت سخن گفتن با خودم نائل کردم، اکنون که چنین است، آنچه را به تو دستور داده ام، بگیر و در برابر این همه موهبت، از شکرگزاران باش و برای مردم در تورات از هر موضوعی اندرزی نوشتیم و از هر چیز، بیانی کردیم، پس آن را با جدیّت بگیر و به قومت دستور بده که به مطالب و دستورات آنها بهتر عمل کنند و آنان که به مخالفت برمی خیزند، کیفرشان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جایگاه و مقام فاسقان را به شما نشان خواهیم داد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به این ترتیب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میعادگاه طور، شرایع و قوانین آیین خود را به صورت صفحه هایی از تورات از خداوند گرفت و به سوی قوم بازگشت تا آنها را در پرتو این کتاب آسمانی و قانون اساسی، هدایت کند و به سوی تکامل برساند</w:t>
      </w:r>
      <w:r>
        <w:rPr>
          <w:rFonts w:eastAsia="IRNazanin" w:cs="IRNazanin"/>
          <w:color w:val="111111"/>
          <w:sz w:val="28"/>
          <w:szCs w:val="28"/>
          <w:rtl w:val="true"/>
          <w:lang w:bidi="fa-IR"/>
        </w:rPr>
        <w:t>.</w:t>
      </w:r>
    </w:p>
    <w:p>
      <w:pPr>
        <w:pStyle w:val="Heading6"/>
        <w:numPr>
          <w:ilvl w:val="5"/>
          <w:numId w:val="1"/>
        </w:numPr>
        <w:rPr/>
      </w:pPr>
      <w:bookmarkStart w:id="527" w:name="__RefHeading___Toc1502190_1051229030"/>
      <w:bookmarkStart w:id="528" w:name="_Toc191"/>
      <w:bookmarkEnd w:id="527"/>
      <w:r>
        <w:rPr>
          <w:rtl w:val="true"/>
        </w:rPr>
        <w:t>گوساله پرستی بنی اسرائیل</w:t>
      </w:r>
      <w:bookmarkEnd w:id="528"/>
    </w:p>
    <w:p>
      <w:pPr>
        <w:pStyle w:val="BookText"/>
        <w:rPr/>
      </w:pPr>
      <w:r>
        <w:rPr>
          <w:rFonts w:ascii="IRNazanin" w:hAnsi="IRNazanin" w:eastAsia="IRNazanin"/>
          <w:color w:val="111111"/>
          <w:sz w:val="28"/>
          <w:sz w:val="28"/>
          <w:szCs w:val="28"/>
          <w:rtl w:val="true"/>
          <w:lang w:bidi="fa-IR"/>
        </w:rPr>
        <w:t xml:space="preserve">قبل از این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مناجات با خدای سبحان و نزول تورات از شهر بیرون رود، مردم را در جریان گذاشته بود که غایب بودن وی از آنها سی روز طول می کشد، وقتی که به موسی دستور داده شد که ده روز دیگر بماند، در مجموع چهل 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بازگشتن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به تأخیر افتاد،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ای که به ما داده بود، عمل نکرد</w:t>
      </w:r>
      <w:r>
        <w:rPr>
          <w:rFonts w:eastAsia="IRNazanin" w:cs="IRNazanin"/>
          <w:color w:val="111111"/>
          <w:sz w:val="28"/>
          <w:szCs w:val="28"/>
          <w:rtl w:val="true"/>
          <w:lang w:bidi="fa-IR"/>
        </w:rPr>
        <w:t>.</w:t>
      </w:r>
      <w:r>
        <w:rPr>
          <w:rStyle w:val="FootnoteAnchor"/>
          <w:rtl w:val="true"/>
        </w:rPr>
        <w:footnoteReference w:id="58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بودکه اندیشه شرارت وتبهکاری در درون سامری</w:t>
      </w:r>
      <w:r>
        <w:rPr>
          <w:rStyle w:val="FootnoteAnchor"/>
          <w:rtl w:val="true"/>
        </w:rPr>
        <w:footnoteReference w:id="581"/>
      </w:r>
      <w:r>
        <w:rPr>
          <w:rFonts w:ascii="IRNazanin" w:hAnsi="IRNazanin" w:eastAsia="IRNazanin"/>
          <w:color w:val="111111"/>
          <w:sz w:val="28"/>
          <w:sz w:val="28"/>
          <w:szCs w:val="28"/>
          <w:rtl w:val="true"/>
          <w:lang w:bidi="fa-IR"/>
        </w:rPr>
        <w:t xml:space="preserve">برانگیخته شد، از آن فرصت استفاده </w:t>
      </w:r>
    </w:p>
    <w:p>
      <w:pPr>
        <w:pStyle w:val="BookText"/>
        <w:rPr/>
      </w:pPr>
      <w:r>
        <w:rPr>
          <w:rFonts w:ascii="IRNazanin" w:hAnsi="IRNazanin" w:eastAsia="IRNazanin"/>
          <w:color w:val="111111"/>
          <w:sz w:val="28"/>
          <w:sz w:val="28"/>
          <w:szCs w:val="28"/>
          <w:rtl w:val="true"/>
          <w:lang w:bidi="fa-IR"/>
        </w:rPr>
        <w:t xml:space="preserve">کرد و در غیاب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زمینه ای که در میان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داشت،سوءاستفاده کرد و قسمتی از زر و زیوری که زنان بنی اسرائیل از مصر با خود آورده بودند، از آنان گرفت و آنها را در آتش ذوب کرد و از آنها قالب گوساله ای ریخت و به شیوۀ خاصی آن را ساخت که هرگاه در آن باد دمیده می شد، از دهان آن، صدایی مانند صدای گوساله خارج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دروغگو است، دیگر هرگز به سوی شما باز نمی گردد، این خدایی که برایتان ساختم،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اکثریت قاطع جاهلان بنی اسرائیل، از راه توحید خارج شده و گوساله پرست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قوم را نصیحت می کرد و آنها را از گوساله پرستی بر حذر داشت، به سخنش اعتنا نکردند، حتّی با جوسازی ها و هیاهوی خود نزدیک بود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ماجرای گمراهی قوم توسط سامری را،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وی با ناراحتی و خشم و اندوه زیاد از کوه طور به سوی قوم خود بازگشت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پروردگارتان به شما وعده ای شایسته نداد تا تورات را به شما عنایت کند که هدایت و نور در آن است؟ او به وعدۀ خویش وفا نمود، آیا وعدۀ خدا طولانی شد یا خواستید کاری ناروا انجام دهید، تاموجب خشم وغضب پروردگارتان شود؟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میل و رغبت خویش از وعدۀ به شما تخلّف نورزیدیم، بلکه سامری این </w:t>
      </w:r>
      <w:bookmarkStart w:id="529" w:name="pg10687_181493"/>
    </w:p>
    <w:p>
      <w:pPr>
        <w:pStyle w:val="BookText"/>
        <w:rPr/>
      </w:pPr>
      <w:bookmarkEnd w:id="529"/>
      <w:r>
        <w:rPr>
          <w:rFonts w:ascii="IRNazanin" w:hAnsi="IRNazanin" w:eastAsia="IRNazanin"/>
          <w:color w:val="111111"/>
          <w:sz w:val="28"/>
          <w:sz w:val="28"/>
          <w:szCs w:val="28"/>
          <w:rtl w:val="true"/>
          <w:lang w:bidi="fa-IR"/>
        </w:rPr>
        <w:t>کار را کرد و ما را گمراه ساخته و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حالی که موهای سر و صورت او را محکم می کشید، با عصبانیّت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دیدی این قوم فریب خورده و به پرستش گوساله رو آورده اند، از من پیروی ننمودی، مگر هنگامی که می خواستم به میعادگاه بروم، نگفتم جانشین من باش و در میان این جمعیّت به اصلاح بپرداز و راه مفسدان در پیش مگیر،</w:t>
      </w:r>
      <w:r>
        <w:rPr>
          <w:rStyle w:val="FootnoteAnchor"/>
          <w:rtl w:val="true"/>
        </w:rPr>
        <w:footnoteReference w:id="582"/>
      </w:r>
      <w:r>
        <w:rPr>
          <w:rFonts w:ascii="IRNazanin" w:hAnsi="IRNazanin" w:eastAsia="IRNazanin"/>
          <w:color w:val="111111"/>
          <w:sz w:val="28"/>
          <w:sz w:val="28"/>
          <w:szCs w:val="28"/>
          <w:rtl w:val="true"/>
          <w:lang w:bidi="fa-IR"/>
        </w:rPr>
        <w:t>تو چرا با این بت پرستان به مبارزه برنخاستی؟</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ناراحتی شدید برادر را دید، برای اینکه او را بر سر لطف آورد و از التهاب اوبکاهد و ضمناً عذر موجّه خویش را در این ماجرا بیان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 من فکر کردم که اگر به مبارزه برخیزم و درگیری پیدا کنم، تفرقۀ شدیدی در میان بنی اسرائیل می افتد و از این ترسیدم که تو به هنگام بازگشت بگویی، چرا در میان بنی اسرائیل تفرقه افکندی و سفارش مرا در غیاب من به کار نبستی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را که سبب گمراهی آنان شده بود، به شدت مورد نکوهش قرار دارد، سامری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 به بخشی از آیین تو ایمان آوردم و سپس در آن تردید کردم و آن را بدور افکندم و به سوی آیین بت پرستی گرایش نمودم و این در نظر من جالب تر و زیباتر بود</w:t>
      </w:r>
      <w:r>
        <w:rPr>
          <w:rFonts w:eastAsia="IRNazanin" w:cs="IRNazanin"/>
          <w:color w:val="111111"/>
          <w:sz w:val="28"/>
          <w:szCs w:val="28"/>
          <w:rtl w:val="true"/>
          <w:lang w:bidi="fa-IR"/>
        </w:rPr>
        <w:t>!</w:t>
      </w:r>
    </w:p>
    <w:p>
      <w:pPr>
        <w:pStyle w:val="Heading6"/>
        <w:numPr>
          <w:ilvl w:val="5"/>
          <w:numId w:val="1"/>
        </w:numPr>
        <w:rPr/>
      </w:pPr>
      <w:bookmarkStart w:id="530" w:name="__RefHeading___Toc1502192_1051229030"/>
      <w:bookmarkStart w:id="531" w:name="_Toc192"/>
      <w:bookmarkEnd w:id="530"/>
      <w:r>
        <w:rPr>
          <w:rtl w:val="true"/>
        </w:rPr>
        <w:t>سرنوشت دردناک سامری</w:t>
      </w:r>
      <w:bookmarkEnd w:id="53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برو، خداوند تو را به گونه ای کیفر دهد که در زندگی هرکس به تو نزدیک شود، پیوسته بگویی با من تماس نگیر و دست به من نزنید، سپس کیفر او را در قیامت به او گوشزد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وعده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داری که هرگز از آن تخلّف نخواهی کرد</w:t>
      </w:r>
      <w:r>
        <w:rPr>
          <w:rFonts w:eastAsia="IRNazanin" w:cs="IRNazanin"/>
          <w:color w:val="111111"/>
          <w:sz w:val="28"/>
          <w:szCs w:val="28"/>
          <w:rtl w:val="true"/>
          <w:lang w:bidi="fa-IR"/>
        </w:rPr>
        <w:t xml:space="preserve">. </w:t>
      </w:r>
      <w:bookmarkStart w:id="532" w:name="pg10687_181494"/>
    </w:p>
    <w:p>
      <w:pPr>
        <w:pStyle w:val="BookText"/>
        <w:rPr/>
      </w:pPr>
      <w:bookmarkEnd w:id="532"/>
      <w:r>
        <w:rPr>
          <w:rFonts w:ascii="IRNazanin" w:hAnsi="IRNazanin" w:eastAsia="IRNazanin"/>
          <w:color w:val="111111"/>
          <w:sz w:val="28"/>
          <w:sz w:val="28"/>
          <w:szCs w:val="28"/>
          <w:rtl w:val="true"/>
          <w:lang w:bidi="fa-IR"/>
        </w:rPr>
        <w:t>سپس 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معبودت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او را عبادت می کردی، نگاه کن و ببین ما آن را می سوزانیم و سپس ذرّات آن را به دریا می پاشیم تا برای همیشه محو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گوساله رفت و آن را سوزانده و قطعه های آن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قاطع، سامری را از جامعه طرد کرد و او را به انزوای مطلق کشاند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برای چندمین بار، بنی اسرائیل را از انحراف و سقوط نجات داد، آنها از کردۀ خود پشیمان شده و از پروردگار خود طلب آمرزش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آنها زمانی صحیح است که نفس خویشتن را بکشند یعنی هواهای نفسانی را سرکوب کرده و آن را از شرارت ها و تبهکاری ها پاک گردانند و از هر گونه تمایلات نفسانی رها سازند، در این صورت خداوند توبه آنها را خواهد پذیرفت</w:t>
      </w:r>
      <w:r>
        <w:rPr>
          <w:rFonts w:eastAsia="IRNazanin" w:cs="IRNazanin"/>
          <w:color w:val="111111"/>
          <w:sz w:val="28"/>
          <w:szCs w:val="28"/>
          <w:rtl w:val="true"/>
          <w:lang w:bidi="fa-IR"/>
        </w:rPr>
        <w:t>.</w:t>
      </w:r>
      <w:r>
        <w:rPr>
          <w:rStyle w:val="FootnoteAnchor"/>
          <w:rtl w:val="true"/>
        </w:rPr>
        <w:footnoteReference w:id="584"/>
      </w:r>
    </w:p>
    <w:p>
      <w:pPr>
        <w:pStyle w:val="Heading6"/>
        <w:numPr>
          <w:ilvl w:val="5"/>
          <w:numId w:val="1"/>
        </w:numPr>
        <w:rPr/>
      </w:pPr>
      <w:bookmarkStart w:id="533" w:name="__RefHeading___Toc1502194_1051229030"/>
      <w:bookmarkStart w:id="534" w:name="_Toc193"/>
      <w:bookmarkEnd w:id="533"/>
      <w:r>
        <w:rPr>
          <w:rtl w:val="true"/>
        </w:rPr>
        <w:t>قرار گرفتن کوه بر بالای سر بنی اسرائیل</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کوه بر بالای سر بنی اسرائیل</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طور بازگشت و تورات را با خود آورد و آن را به قوم خود عرضه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آورده ام که حاوی دستورات دینی و حلال و حرام است، دستورهایی که خداوند آن را برنامه کار شما قرار داده است، آن را بگیرید و به احکام آن عمل کنید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تصوّر کردند عمل به این همه وظایف کار مشکلی است و به همین جهت بنای مخالفت </w:t>
      </w:r>
    </w:p>
    <w:p>
      <w:pPr>
        <w:pStyle w:val="BookText"/>
        <w:rPr/>
      </w:pPr>
      <w:r>
        <w:rPr>
          <w:rFonts w:ascii="IRNazanin" w:hAnsi="IRNazanin" w:eastAsia="IRNazanin"/>
          <w:color w:val="111111"/>
          <w:sz w:val="28"/>
          <w:sz w:val="28"/>
          <w:szCs w:val="28"/>
          <w:rtl w:val="true"/>
          <w:lang w:bidi="fa-IR"/>
        </w:rPr>
        <w:t xml:space="preserve">و نافرمانی گذاردند، در این هنگام خداوند فرشتگانی را مأمور کرد تا قطعۀ عظیمی از کوه طور را بالای سر آنها قرار دهند، فرشتگان چنین کردند، بنی اسرائیل با دیدن این صحنه وحشت زده شده و دست به دامان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پیمان وفاداری به این احکام ببندید و به دستورهای خدا عمل کنید و از تمرّد و سرکشی توبه نمایید، این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برطرف خواهد شد، آنها تسلیم شدند و برای خدا سجده کردند و تورات را پذیرفتند و در حالی که هر لحظه انتظار سقوط کوه بر سر آنها می رفت به برکت توبه، آن عذاب از سر آنها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دیدن خداگروهی از بنی اسرائیل به نزد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ایمان نمی آوریم، مگر اینکه خدا را آشکارا با چشم خود ببینیم،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سخت ناراحت شد که چرا چنین تقاضایی می کنند، هرچه آنها را نصیحت کرد، فایده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هفتاد نفر از سران بنی اسرائیل را برگزید و همراه خود به میعادگاه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صاعقه ای فرود آمد و بر کوه خورد، برق خیره کننده و صدای رعب انگیز و زلزله ای که همراه داشت، آن چنان همه را در وحشت فرو برد که بی جان به روی زمین افتادند و هلاک شدند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تجلّی قدرت خدا بر کوه بود، چرا که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خواسته بودند از خدا بخواهد که خود را نشان دهد، با اینکه خدا دیدنی نیست، ولی این صحنه، نشان دادن قدرت الهی بود تا آنها با دیدن جلوه های قدرت الهی، با چشم باطن، خدا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می خواستی، می توانستی آنها و مرا پیش از این هلاک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می دانیم که این آزمایش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ولیّ و سرپرست ما هستی، ما را ببخش و مشمول رحمت خود قرار ده، تو بهترین آمرزندگان هستی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هلاک شدگان زنده شدند و به همراه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بنی اسرائیل بازگشتند و آنچه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دیده بودند برای آنها بازگو کردند</w:t>
      </w:r>
      <w:r>
        <w:rPr>
          <w:rFonts w:eastAsia="IRNazanin" w:cs="IRNazanin"/>
          <w:color w:val="111111"/>
          <w:sz w:val="28"/>
          <w:szCs w:val="28"/>
          <w:rtl w:val="true"/>
          <w:lang w:bidi="fa-IR"/>
        </w:rPr>
        <w:t>.</w:t>
      </w:r>
      <w:r>
        <w:rPr>
          <w:rStyle w:val="FootnoteAnchor"/>
          <w:rtl w:val="true"/>
        </w:rPr>
        <w:footnoteReference w:id="586"/>
      </w:r>
      <w:bookmarkStart w:id="535" w:name="pg10687_181497"/>
    </w:p>
    <w:p>
      <w:pPr>
        <w:pStyle w:val="Heading3"/>
        <w:numPr>
          <w:ilvl w:val="2"/>
          <w:numId w:val="1"/>
        </w:numPr>
        <w:rPr/>
      </w:pPr>
      <w:bookmarkStart w:id="536" w:name="__RefHeading___Toc1502196_1051229030"/>
      <w:bookmarkStart w:id="537" w:name="_Toc194"/>
      <w:bookmarkEnd w:id="535"/>
      <w:bookmarkEnd w:id="536"/>
      <w:r>
        <w:rPr>
          <w:rtl w:val="true"/>
        </w:rPr>
        <w:t>(</w:t>
      </w:r>
      <w:r>
        <w:rPr/>
        <w:t>20</w:t>
      </w:r>
      <w:r>
        <w:rPr>
          <w:rtl w:val="true"/>
        </w:rPr>
        <w:t>)</w:t>
      </w:r>
      <w:r>
        <w:rPr>
          <w:rtl w:val="true"/>
        </w:rPr>
        <w:t>روايت بيستم</w:t>
      </w:r>
      <w:r>
        <w:rPr>
          <w:rtl w:val="true"/>
        </w:rPr>
        <w:t xml:space="preserve">: </w:t>
      </w:r>
      <w:r>
        <w:rPr>
          <w:rtl w:val="true"/>
        </w:rPr>
        <w:t>قصه زندگي آسیه همسر فرعون</w:t>
      </w:r>
      <w:bookmarkEnd w:id="537"/>
    </w:p>
    <w:p>
      <w:pPr>
        <w:pStyle w:val="BookText"/>
        <w:rPr/>
      </w:pPr>
      <w:r>
        <w:rPr>
          <w:rFonts w:ascii="IRNazanin" w:hAnsi="IRNazanin" w:eastAsia="IRNazanin"/>
          <w:color w:val="111111"/>
          <w:sz w:val="28"/>
          <w:sz w:val="28"/>
          <w:szCs w:val="28"/>
          <w:rtl w:val="true"/>
          <w:lang w:bidi="fa-IR"/>
        </w:rPr>
        <w:t xml:space="preserve">آسیه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بن عبید بن ریان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و نسل پیامبران و از قوم بنی اسرائیل است، سال ولادت و عمر او را مورّخین ذکر نکرده اند، رامسیس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عقد خود درآورد و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دختر، علیل و بیمار غیرقابل علاج بود که با مالیدن آب دهان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بهبود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زن کسی بود که ادعای خدایی داشت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تمام زرق و برق های مصر پهناور و مردم آن سامان در اختیار او بود، ولی آسیه خود را در برابر آن همه عوامل مادّی نباخت و با اخلاص تمام در نهان به بندگی خدا می پرداخت و از زنان ممتاز جهان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ردیف خدیجه، فاطمه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اهل بهشت خوانده است، وی هنگامي كه معجزه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ساحران مشاهده کرد، اعماق قلبش به نور ایمان روشن شد و از همان لحظه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او پیوسته عقیده و ایمان خود را محکم می داشت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کاخ فرعون، همسر حزقیل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آرایشگر دختر فرعون مشغول خدمت بود، روزی وی مشغول شانه زدن به زلف های اَنیسا دختر فرعون بود که شانه از دستش افتاد و هنگام برداشتن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فرعون است؟ صیانه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منظورم خدای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زمین و زمان و پدرت فرعون را </w:t>
      </w:r>
    </w:p>
    <w:p>
      <w:pPr>
        <w:pStyle w:val="BookText"/>
        <w:rPr/>
      </w:pP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فرعون رسید، صیانه و فرزندانش را به حضور طلبید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پرورگارت کیست؟ صیانه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 تو، الله است که پروردگار جهانیان است، فرعون با شنیدن این سخن بی درنگ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تنوری را که از مس ساخته بودند آتش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ترتیب تمام فرزندان صیانه را در میان تنور آتشین افکند و سوزاند تا نوبت به آخرین بچۀ او رسید که طفلی شیرخواره بود، صیانه منقلب شد و صبر و قرارش تمام و با عاطفه سوزناک شروع به اعتراض و گریه نمود، ولی آن بچۀ شیرخواره به امداد غیبی چون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بلاها، در راه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صیانه را به میان تنور انداخت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سوختن آن زن و فرزندانش بوی خوشی پدیدار شد که در آسمان به مشام ملائکه رسید و من هنگام رفتن به معراج آن بوی خوش را استشمام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وقتی کشته شدن صیانه همسر حزقیل و فرزندانش را با این وضع فجیع و دردناک مشاهده نمود، دید که ملائکه روح صیانه را به آسمان بالا می برند، یقین او زیاده شد، لذا ایمان خود را ظاهر کرده و شدیداً به فرعون اعتراض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جنایت خواهی کرد؟</w:t>
      </w:r>
    </w:p>
    <w:p>
      <w:pPr>
        <w:pStyle w:val="BookText"/>
        <w:rPr/>
      </w:pPr>
      <w:r>
        <w:rPr>
          <w:rFonts w:ascii="IRNazanin" w:hAnsi="IRNazanin" w:eastAsia="IRNazanin"/>
          <w:color w:val="111111"/>
          <w:sz w:val="28"/>
          <w:sz w:val="28"/>
          <w:szCs w:val="28"/>
          <w:rtl w:val="true"/>
          <w:lang w:bidi="fa-IR"/>
        </w:rPr>
        <w:t>چقدر به خدایت و خدای عالیمان جرأت و جسارت پیدا کرده ای؟ این زن و فرزندان او چه گناهی کرده بودند که آنان را به آتش کشیدی؟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هم دیوانه شده ای مانند 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نشده ام ولیکن به خدای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عالمیان است ایمان آورده ام، فرعون که انتظارنداشت، چنين سخن اعتراض آميزي از همسرش بشنود و هرگز فكر نمي كرد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نیرومندی در دربار فرعون داشته باشد و آسیه را به آئین خود جذب کند، به شدت تکان خورد و احساس خطر کرد و دنیا در نظر او تار گردید، چون آسیه را بسیار دوست می داشت چیزی نگفت، بلکه به سراغ مادر آسیه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موسی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او بر زبان جاری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مادرآسیه و فرعون به نزد آسیه آمده و به زعم خود او را نصیحت کردند که دست از این آئین بردارد وگرنه همچون همسر حزقیل به سزایش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آسیه هرگز تسلیم خواست فرعون نشد، سرانجام فرعون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پاهایش را با میخ ها بسته، در زیر آفتاب سوزان قرار دهند و سنگ عظیمی بر سینه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آخرین لحظه های عمر خود را می گذراند، دعایش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خانه ای در بهشت در جوار خودت بنا کن و مرا از دست فرعون ظالم نجات ده</w:t>
      </w:r>
      <w:r>
        <w:rPr>
          <w:rFonts w:eastAsia="IRNazanin" w:cs="IRNazanin"/>
          <w:color w:val="111111"/>
          <w:sz w:val="28"/>
          <w:szCs w:val="28"/>
          <w:rtl w:val="true"/>
          <w:lang w:bidi="fa-IR"/>
        </w:rPr>
        <w:t>»!</w:t>
      </w:r>
      <w:r>
        <w:rPr>
          <w:rStyle w:val="FootnoteAnchor"/>
          <w:rtl w:val="true"/>
        </w:rPr>
        <w:footnoteReference w:id="58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نیز دعای این زن مؤمن پاکباز فداکار را اجابت فرمود و او را در کنار بهترین زنان جهان مانند مریم قرار داد،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او قرار گرفته است</w:t>
      </w:r>
      <w:r>
        <w:rPr>
          <w:rFonts w:eastAsia="IRNazanin" w:cs="IRNazanin"/>
          <w:color w:val="111111"/>
          <w:sz w:val="28"/>
          <w:szCs w:val="28"/>
          <w:rtl w:val="true"/>
          <w:lang w:bidi="fa-IR"/>
        </w:rPr>
        <w:t>.</w:t>
      </w:r>
      <w:r>
        <w:rPr>
          <w:rStyle w:val="FootnoteAnchor"/>
          <w:rtl w:val="true"/>
        </w:rPr>
        <w:footnoteReference w:id="58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10687_181501"/>
      <w:bookmarkStart w:id="539" w:name="pg10687_181501"/>
      <w:bookmarkEnd w:id="539"/>
    </w:p>
    <w:p>
      <w:pPr>
        <w:pStyle w:val="Heading3"/>
        <w:numPr>
          <w:ilvl w:val="2"/>
          <w:numId w:val="1"/>
        </w:numPr>
        <w:rPr/>
      </w:pPr>
      <w:bookmarkStart w:id="540" w:name="pg10687_181501"/>
      <w:bookmarkStart w:id="541" w:name="__RefHeading___Toc1502198_1051229030"/>
      <w:bookmarkStart w:id="542" w:name="_Toc195"/>
      <w:bookmarkEnd w:id="540"/>
      <w:bookmarkEnd w:id="541"/>
      <w:r>
        <w:rPr>
          <w:rtl w:val="true"/>
        </w:rPr>
        <w:t>(</w:t>
      </w:r>
      <w:r>
        <w:rPr/>
        <w:t>21</w:t>
      </w:r>
      <w:r>
        <w:rPr>
          <w:rtl w:val="true"/>
        </w:rPr>
        <w:t>)</w:t>
      </w:r>
      <w:r>
        <w:rPr>
          <w:rtl w:val="true"/>
        </w:rPr>
        <w:t>روايت بيست و يكم</w:t>
      </w:r>
      <w:r>
        <w:rPr>
          <w:rtl w:val="true"/>
        </w:rPr>
        <w:t xml:space="preserve">: </w:t>
      </w:r>
      <w:r>
        <w:rPr>
          <w:rtl w:val="true"/>
        </w:rPr>
        <w:t>قصه زندگي قارون</w:t>
      </w:r>
      <w:bookmarkEnd w:id="542"/>
    </w:p>
    <w:p>
      <w:pPr>
        <w:pStyle w:val="Heading4"/>
        <w:numPr>
          <w:ilvl w:val="3"/>
          <w:numId w:val="1"/>
        </w:numPr>
        <w:rPr/>
      </w:pPr>
      <w:bookmarkStart w:id="543" w:name="__RefHeading___Toc1502200_1051229030"/>
      <w:bookmarkStart w:id="544" w:name="_Toc196"/>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در میان قوم موسی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سرمایه داری معتبر</w:t>
      </w:r>
    </w:p>
    <w:p>
      <w:pPr>
        <w:pStyle w:val="BookText"/>
        <w:rPr/>
      </w:pPr>
      <w:r>
        <w:rPr>
          <w:rFonts w:ascii="IRNazanin" w:hAnsi="IRNazanin" w:eastAsia="IRNazanin"/>
          <w:color w:val="111111"/>
          <w:sz w:val="28"/>
          <w:sz w:val="28"/>
          <w:szCs w:val="28"/>
          <w:rtl w:val="true"/>
          <w:lang w:bidi="fa-IR"/>
        </w:rPr>
        <w:t>گنج ها از سیم و زر انباشته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حرص و آز در دل کاشته</w:t>
      </w:r>
    </w:p>
    <w:p>
      <w:pPr>
        <w:pStyle w:val="BookText"/>
        <w:rPr/>
      </w:pPr>
      <w:r>
        <w:rPr>
          <w:rFonts w:ascii="IRNazanin" w:hAnsi="IRNazanin" w:eastAsia="IRNazanin"/>
          <w:color w:val="111111"/>
          <w:sz w:val="28"/>
          <w:sz w:val="28"/>
          <w:szCs w:val="28"/>
          <w:rtl w:val="true"/>
          <w:lang w:bidi="fa-IR"/>
        </w:rPr>
        <w:t>روزی آمد با همه زینت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از دنیا پرستان اندرون</w:t>
      </w:r>
    </w:p>
    <w:p>
      <w:pPr>
        <w:pStyle w:val="BookText"/>
        <w:rPr/>
      </w:pPr>
      <w:r>
        <w:rPr>
          <w:rFonts w:ascii="IRNazanin" w:hAnsi="IRNazanin" w:eastAsia="IRNazanin"/>
          <w:color w:val="111111"/>
          <w:sz w:val="28"/>
          <w:sz w:val="28"/>
          <w:szCs w:val="28"/>
          <w:rtl w:val="true"/>
          <w:lang w:bidi="fa-IR"/>
        </w:rPr>
        <w:t>گفت موسی اي زمین درکش بکام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 از قارون ملعون انتقام</w:t>
      </w:r>
    </w:p>
    <w:p>
      <w:pPr>
        <w:pStyle w:val="BookText"/>
        <w:rPr/>
      </w:pPr>
      <w:r>
        <w:rPr>
          <w:rFonts w:ascii="IRNazanin" w:hAnsi="IRNazanin" w:eastAsia="IRNazanin"/>
          <w:color w:val="111111"/>
          <w:sz w:val="28"/>
          <w:sz w:val="28"/>
          <w:szCs w:val="28"/>
          <w:rtl w:val="true"/>
          <w:lang w:bidi="fa-IR"/>
        </w:rPr>
        <w:t xml:space="preserve">گشت قارون با تمام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ای بهر زمین، آن فتنه گر</w:t>
      </w:r>
    </w:p>
    <w:p>
      <w:pPr>
        <w:pStyle w:val="BookText"/>
        <w:rPr/>
      </w:pPr>
      <w:r>
        <w:rPr>
          <w:rFonts w:ascii="IRNazanin" w:hAnsi="IRNazanin" w:eastAsia="IRNazanin"/>
          <w:color w:val="111111"/>
          <w:sz w:val="28"/>
          <w:sz w:val="28"/>
          <w:szCs w:val="28"/>
          <w:rtl w:val="true"/>
          <w:lang w:bidi="fa-IR"/>
        </w:rPr>
        <w:t xml:space="preserve">آن چنان با خود زمین او را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کنوز سیم و زر نابرد سود</w:t>
      </w:r>
    </w:p>
    <w:p>
      <w:pPr>
        <w:pStyle w:val="Heading4"/>
        <w:numPr>
          <w:ilvl w:val="3"/>
          <w:numId w:val="1"/>
        </w:numPr>
        <w:rPr/>
      </w:pPr>
      <w:bookmarkStart w:id="545" w:name="__RefHeading___Toc1502202_1051229030"/>
      <w:bookmarkStart w:id="546" w:name="_Toc197"/>
      <w:bookmarkEnd w:id="545"/>
      <w:r>
        <w:rPr>
          <w:rtl w:val="true"/>
        </w:rPr>
        <w:t>سرگذشت دردناک قارون</w:t>
      </w:r>
      <w:bookmarkEnd w:id="546"/>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خود با سه قدرت طاغوتی تجاوزگر مبارزه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قدرت حکومت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صنعت و فریب و اغفال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مهمترین مبارزه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حکومت بود، ولی دو مبارزه اخیر، نیزدرجاي خود داراي اهمیّت است و محتوای درس های آموزنده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وی پس از نجات از شرّ فرعون و فرعونیان و سپس سامری، به شرّ دیگری در رابطه با قارون دچار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بن یَصهُر بن 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پسرعمویا پسرخاله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نظر اطلاعات و آگاهی از تورات، معلومات قابل ملاحظه ای داشت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آیات قرآن مجید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590"/>
      </w:r>
      <w:r>
        <w:rPr>
          <w:rFonts w:ascii="IRNazanin" w:hAnsi="IRNazanin" w:eastAsia="IRNazanin"/>
          <w:color w:val="111111"/>
          <w:sz w:val="28"/>
          <w:sz w:val="28"/>
          <w:szCs w:val="28"/>
          <w:rtl w:val="true"/>
          <w:lang w:bidi="fa-IR"/>
        </w:rPr>
        <w:t xml:space="preserve">رسالت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هم برای مبارزه با سه کس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وزیرش هامان و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آیات استفاده می شود که قارون همکار </w:t>
      </w:r>
    </w:p>
    <w:p>
      <w:pPr>
        <w:pStyle w:val="BookText"/>
        <w:rPr/>
      </w:pPr>
      <w:r>
        <w:rPr>
          <w:rFonts w:ascii="IRNazanin" w:hAnsi="IRNazanin" w:eastAsia="IRNazanin"/>
          <w:color w:val="111111"/>
          <w:sz w:val="28"/>
          <w:sz w:val="28"/>
          <w:szCs w:val="28"/>
          <w:rtl w:val="true"/>
          <w:lang w:bidi="fa-IR"/>
        </w:rPr>
        <w:t>فرعونیان بودو در خطّ آن ها،</w:t>
      </w:r>
      <w:r>
        <w:rPr>
          <w:rStyle w:val="FootnoteAnchor"/>
          <w:rtl w:val="true"/>
        </w:rPr>
        <w:footnoteReference w:id="591"/>
      </w:r>
      <w:r>
        <w:rPr>
          <w:rFonts w:ascii="IRNazanin" w:hAnsi="IRNazanin" w:eastAsia="IRNazanin"/>
          <w:color w:val="111111"/>
          <w:sz w:val="28"/>
          <w:sz w:val="28"/>
          <w:szCs w:val="28"/>
          <w:rtl w:val="true"/>
          <w:lang w:bidi="fa-IR"/>
        </w:rPr>
        <w:t xml:space="preserve">بعد از نابودی فرعونیان مقدار عظیمی از ثروت و گنج های آنها در دست قارون ماند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مجال این را پیدا نکرده بود که این ثروت باد آورده فرعون را به نفع مستضعفان از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خواه او این ثروت را در عصر فرعون پیدا کرده باشد، یا از طریق غارت گنج های او و یا به گفتۀ بعضی از طریق علم کیمیا و آگاهی بر فنون تجارت سالم، هرچه بود قارون بعد از پیروزی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فرعونیان ایمان اختیار کرد و به سرعت تغییر چهره داد و با زبردستی خاصّی که ویژه این گروه است، خود را در صف قاریان تورات و آگاهان بنی اسرائیل جا زد، در حالی که بعید است ذرّه ای ایمان در چنین قلبی نفوذ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هنگامی که فرمان گرفتن زکات از سوی خدا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وی نزد او رفت و از او مطالبه زکات کرد، پرده از چهره اش کنار رفت و قیافه زشت و منحوسی که پشت ماسک فریبنده ایمان داشت، بر همگان ظاهر شد و سرباز زد</w:t>
      </w:r>
      <w:r>
        <w:rPr>
          <w:rStyle w:val="FootnoteAnchor"/>
          <w:rtl w:val="true"/>
        </w:rPr>
        <w:footnoteReference w:id="592"/>
      </w:r>
      <w:r>
        <w:rPr>
          <w:rFonts w:ascii="IRNazanin" w:hAnsi="IRNazanin" w:eastAsia="IRNazanin"/>
          <w:color w:val="111111"/>
          <w:sz w:val="28"/>
          <w:sz w:val="28"/>
          <w:szCs w:val="28"/>
          <w:rtl w:val="true"/>
          <w:lang w:bidi="fa-IR"/>
        </w:rPr>
        <w:t xml:space="preserve">و برای تبرئه خویش به مبارزه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در میان جمعی از بنی اسرائیل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اموال شما را بخورد، دستور نماز آورد پذیرفتيد، امور دیگر را نیز، همه پذیرفتید، آیا زیر این بار هم می روید که اموالتان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چگونه می توان با او مقابله کرد؟</w:t>
      </w:r>
    </w:p>
    <w:p>
      <w:pPr>
        <w:pStyle w:val="BookText"/>
        <w:rPr/>
      </w:pPr>
      <w:r>
        <w:rPr>
          <w:rFonts w:ascii="IRNazanin" w:hAnsi="IRNazanin" w:eastAsia="IRNazanin"/>
          <w:color w:val="111111"/>
          <w:sz w:val="28"/>
          <w:sz w:val="28"/>
          <w:szCs w:val="28"/>
          <w:rtl w:val="true"/>
          <w:lang w:bidi="fa-IR"/>
        </w:rPr>
        <w:t>قارون، اینجا یک فکر شیطانی به نظرش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خوبی فکر کرده ام، به عقیدۀ من باید برای او پرونده عمل منافی عفّت ساخت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زن بی عفّت را به اینجا بیاورید و با او قرار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فلان مبلغ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زنا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نزد آن زن رفتند و قراردادی در این مورد با او بستند و آن زن قبول کرد تا روزی قارون بنی اسرائیل را در یکجا جمع کرد و سپس نزد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برای استماع سخنرانی و موعظۀ شما اجتماع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 آمده و شروع به سخن کرد تا به اینجا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دزدي کند، دستش را جدا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زنا از روی دروغ به کسی بدهد، هشتاد شلاق به او می زنیم و اگر کسی زنا کند، ولی همسر نداشته باشد، صد تازیانه به او می زنیم، ولی اگر همسر داشته باشد، او را سنگسار می کنیم تا جان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قارون از میان جمعیّت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زناکار خودت باشی؟</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می گویند تو با فلان زن روسپی زنا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به اینجا بیاورید،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زنا کرده، سخن او را بگیرید و مرا سنگسار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رفتند و آن زن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 دهم، حقیقت را فاش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بدکاره با شنیدن این سخن تکان سختی خورد، لرزید و منقلب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می گویی من حقیقت را فاش می گویم، اینها از من دعوت کردند و پاداش سنگینی قرار دادند که تو را متّهم کنم، ولی گواهی می دهم که تو پاکی و رسول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 و گریست و برای اینکه خداوند آبرویش را حفظ نمود، سجده شکر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قارون و آن جمعیّت غضب کرد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فرمان بده تا قارون و خانه اش را در کام خود فرو برد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آنها را تا ساق پایشان گرفت، بار دیگر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آنها را تا گردن هایشان گرفت، آنها ناله و گریه می کردند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نمودند که به آنها رحم کند</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قارون و کاخ او را در کام خود فرو برد</w:t>
      </w:r>
      <w:r>
        <w:rPr>
          <w:rFonts w:eastAsia="IRNazanin" w:cs="IRNazanin"/>
          <w:color w:val="111111"/>
          <w:sz w:val="28"/>
          <w:szCs w:val="28"/>
          <w:rtl w:val="true"/>
          <w:lang w:bidi="fa-IR"/>
        </w:rPr>
        <w:t>.</w:t>
      </w:r>
      <w:r>
        <w:rPr>
          <w:rStyle w:val="FootnoteAnchor"/>
          <w:rtl w:val="true"/>
        </w:rPr>
        <w:footnoteReference w:id="593"/>
      </w:r>
      <w:bookmarkStart w:id="547" w:name="pg10687_181505"/>
    </w:p>
    <w:p>
      <w:pPr>
        <w:pStyle w:val="Heading3"/>
        <w:numPr>
          <w:ilvl w:val="2"/>
          <w:numId w:val="1"/>
        </w:numPr>
        <w:rPr/>
      </w:pPr>
      <w:bookmarkStart w:id="548" w:name="__RefHeading___Toc1502204_1051229030"/>
      <w:bookmarkStart w:id="549" w:name="_Toc198"/>
      <w:bookmarkEnd w:id="547"/>
      <w:bookmarkEnd w:id="548"/>
      <w:r>
        <w:rPr>
          <w:rtl w:val="true"/>
        </w:rPr>
        <w:t>(</w:t>
      </w:r>
      <w:r>
        <w:rPr/>
        <w:t>22</w:t>
      </w:r>
      <w:r>
        <w:rPr>
          <w:rtl w:val="true"/>
        </w:rPr>
        <w:t>)</w:t>
      </w:r>
      <w:r>
        <w:rPr>
          <w:rtl w:val="true"/>
        </w:rPr>
        <w:t>روايت بيست و دوم</w:t>
      </w:r>
      <w:r>
        <w:rPr>
          <w:rtl w:val="true"/>
        </w:rPr>
        <w:t xml:space="preserve">: </w:t>
      </w:r>
      <w:r>
        <w:rPr>
          <w:rtl w:val="true"/>
        </w:rPr>
        <w:t>قصه گاو بنی اسرائیل</w:t>
      </w:r>
      <w:bookmarkEnd w:id="549"/>
    </w:p>
    <w:p>
      <w:pPr>
        <w:pStyle w:val="Heading4"/>
        <w:numPr>
          <w:ilvl w:val="3"/>
          <w:numId w:val="1"/>
        </w:numPr>
        <w:rPr/>
      </w:pPr>
      <w:bookmarkStart w:id="550" w:name="__RefHeading___Toc1502206_1051229030"/>
      <w:bookmarkStart w:id="551" w:name="_Toc199"/>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در میان قوم موسی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ز قاتلش کس بی خبر</w:t>
      </w:r>
    </w:p>
    <w:p>
      <w:pPr>
        <w:pStyle w:val="BookText"/>
        <w:rPr/>
      </w:pPr>
      <w:r>
        <w:rPr>
          <w:rFonts w:ascii="IRNazanin" w:hAnsi="IRNazanin" w:eastAsia="IRNazanin"/>
          <w:color w:val="111111"/>
          <w:sz w:val="28"/>
          <w:sz w:val="28"/>
          <w:szCs w:val="28"/>
          <w:rtl w:val="true"/>
          <w:lang w:bidi="fa-IR"/>
        </w:rPr>
        <w:t xml:space="preserve">پیکر مقتول در خون غوطه 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از قاتل نمی بودی اثر</w:t>
      </w:r>
    </w:p>
    <w:p>
      <w:pPr>
        <w:pStyle w:val="Heading4"/>
        <w:numPr>
          <w:ilvl w:val="3"/>
          <w:numId w:val="1"/>
        </w:numPr>
        <w:rPr/>
      </w:pPr>
      <w:bookmarkStart w:id="552" w:name="__RefHeading___Toc1502208_1051229030"/>
      <w:bookmarkStart w:id="553" w:name="_Toc200"/>
      <w:bookmarkEnd w:id="552"/>
      <w:r>
        <w:rPr>
          <w:rtl w:val="true"/>
        </w:rPr>
        <w:t>ماجرای گاو بنی اسرائیل</w:t>
      </w:r>
      <w:bookmarkEnd w:id="553"/>
    </w:p>
    <w:p>
      <w:pPr>
        <w:pStyle w:val="BookText"/>
        <w:rPr/>
      </w:pPr>
      <w:r>
        <w:rPr>
          <w:rFonts w:ascii="IRNazanin" w:hAnsi="IRNazanin" w:eastAsia="IRNazanin"/>
          <w:color w:val="111111"/>
          <w:sz w:val="28"/>
          <w:sz w:val="28"/>
          <w:szCs w:val="28"/>
          <w:rtl w:val="true"/>
          <w:lang w:bidi="fa-IR"/>
        </w:rPr>
        <w:t>شايان ذكر است كه ماجرای گاو بنی اسرائیل مختلف نقل شده؛ ولی آن چنان که از تواریخ و تفاسیر استفاده می شود، انگیزۀ قتل در ماجرای بنی اسرائیل را، مال و یا مسأله ازدواج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دو روایت در اين زمينه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آمده؛ مردی از بنی اسرائیل پسر عموی خویش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نیکوکاران قوم بود، به جرم آنکه با دختر دلخواه او ازدواج کرده بود، ناجوانمردانه به قتل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روایات دیگر آمده است؛ در میان بنی اسرائیل پیرمردی ثروتمند زندگی می کرد، فرزندان برادرش به طمع ثروت عموی خویش، فرزند وی را به قتل رسانده، سپس با حیله و تزویر وانمود به خونخواهی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جوانی در میان بنی اسرائیل به طرز مرموز و مشکوکی کشته شده بود، در آن زمان کشتن کسی در میان بنی اسرائیل جرمی بسیار بزرگ شمرده می شد و از طرفی چون قاتل مشخّص نبود، در میان قبائل و اسباط بنی اسرائیل درگیری ایجاد شد، هریک آن را به طایفه و افراد دیگر نسبت می دادند و خویش را تبرئه می کردند، داوری را برای حلّ مشکل بوجود آمده، نزد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حلّ مشکل را از او خواستار شدند، چون از طریق عادی حلّ این قضیّه ممکن نبود و از طرفی ادامه این کشمکش ممکن بود، منجر به فتنه عظیمی در میان بنی اسرائیل گردد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را از درگاه خداوند خواستار شد، خداوند دستوری به وی داد،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دستور را به قوم خود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دستور می دهد ماده گاوی را ذبح </w:t>
      </w:r>
    </w:p>
    <w:p>
      <w:pPr>
        <w:pStyle w:val="BookText"/>
        <w:rPr/>
      </w:pPr>
      <w:r>
        <w:rPr>
          <w:rFonts w:ascii="IRNazanin" w:hAnsi="IRNazanin" w:eastAsia="IRNazanin"/>
          <w:color w:val="111111"/>
          <w:sz w:val="28"/>
          <w:sz w:val="28"/>
          <w:szCs w:val="28"/>
          <w:rtl w:val="true"/>
          <w:lang w:bidi="fa-IR"/>
        </w:rPr>
        <w:t>کنید وقطعه ای از بدن او را به مقتول بزنید تا زنده شود و قاتل را معرّفی کند و درگیری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روی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مسخره می کنی؟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می برم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آنها اطمینان پیدا کردند، استهزایی در کار نیست و مسئله جدّی است،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برای ما روشن کند که این ماده گاو، باید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گاوی که نه پیر و از کار افتاده و نه جوان باشد، بلکه میان این دو باشد، آنچه به شما دستور داده شد زود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چه رنگی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زرد رنگ که رنگ آن بینندگان را شاد کند، عجیب این است که باز هم به این مقدار اکتفا نکردند و هر بار با بهانه جویی کار خود را مشکل تر ساخته و دایرۀ وجود چنان گاوی را تنگ تر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بیشتر توضیح دهد، زیرا چگونگی این گاو برای ما مبهم است، اگر خدا بخواهد ما هدایت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که برای شخم زدن، رام نشده و برای زراعت آبکشی نکند و از هر عیبی بر کنار باشد و حتّی هیچ گونه رنگ دیگری در آن نباشد، در اینجا که گویا سئوال دیگری برای مطرح کردن نداشتند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مطلب را ادا کردی؟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گاو را با هر زحمتی بود بدست آوردند و آن را سر بریدند، ولی مایل نبودند این کار را انجام دهند و دُم گاو را قطع نموده و به مقتول زدند، او به اذن خدا زنده شد و قاتل خود را معرفی کرد</w:t>
      </w:r>
      <w:r>
        <w:rPr>
          <w:rFonts w:eastAsia="IRNazanin" w:cs="IRNazanin"/>
          <w:color w:val="111111"/>
          <w:sz w:val="28"/>
          <w:szCs w:val="28"/>
          <w:rtl w:val="true"/>
          <w:lang w:bidi="fa-IR"/>
        </w:rPr>
        <w:t>.</w:t>
      </w:r>
      <w:r>
        <w:rPr>
          <w:rStyle w:val="FootnoteAnchor"/>
          <w:rtl w:val="true"/>
        </w:rPr>
        <w:footnoteReference w:id="594"/>
      </w:r>
      <w:bookmarkStart w:id="554" w:name="pg10687_181507"/>
    </w:p>
    <w:p>
      <w:pPr>
        <w:pStyle w:val="Heading3"/>
        <w:numPr>
          <w:ilvl w:val="2"/>
          <w:numId w:val="1"/>
        </w:numPr>
        <w:rPr/>
      </w:pPr>
      <w:bookmarkStart w:id="555" w:name="__RefHeading___Toc1502210_1051229030"/>
      <w:bookmarkStart w:id="556" w:name="_Toc201"/>
      <w:bookmarkEnd w:id="554"/>
      <w:bookmarkEnd w:id="555"/>
      <w:r>
        <w:rPr>
          <w:rtl w:val="true"/>
        </w:rPr>
        <w:t>(</w:t>
      </w:r>
      <w:r>
        <w:rPr/>
        <w:t>23</w:t>
      </w:r>
      <w:r>
        <w:rPr>
          <w:rtl w:val="true"/>
        </w:rPr>
        <w:t>)</w:t>
      </w:r>
      <w:r>
        <w:rPr>
          <w:rtl w:val="true"/>
        </w:rPr>
        <w:t>روايت بيست و سوم</w:t>
      </w:r>
      <w:r>
        <w:rPr>
          <w:rtl w:val="true"/>
        </w:rPr>
        <w:t xml:space="preserve">: </w:t>
      </w:r>
      <w:r>
        <w:rPr>
          <w:rtl w:val="true"/>
        </w:rPr>
        <w:t xml:space="preserve">قصه زندگي حضرت خضر </w:t>
      </w:r>
      <w:r>
        <w:rPr>
          <w:rtl w:val="true"/>
        </w:rPr>
        <w:t>(</w:t>
      </w:r>
      <w:r>
        <w:rPr>
          <w:rtl w:val="true"/>
        </w:rPr>
        <w:t>علیه السلام</w:t>
      </w:r>
      <w:r>
        <w:rPr>
          <w:rtl w:val="true"/>
        </w:rPr>
        <w:t>)</w:t>
      </w:r>
      <w:bookmarkEnd w:id="556"/>
    </w:p>
    <w:p>
      <w:pPr>
        <w:pStyle w:val="Heading4"/>
        <w:numPr>
          <w:ilvl w:val="3"/>
          <w:numId w:val="1"/>
        </w:numPr>
        <w:rPr/>
      </w:pPr>
      <w:bookmarkStart w:id="557" w:name="__RefHeading___Toc1502212_1051229030"/>
      <w:bookmarkStart w:id="558" w:name="_Toc202"/>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هست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از خضر و موسای کلیم</w:t>
      </w:r>
    </w:p>
    <w:p>
      <w:pPr>
        <w:pStyle w:val="BookText"/>
        <w:rPr/>
      </w:pPr>
      <w:r>
        <w:rPr>
          <w:rFonts w:ascii="IRNazanin" w:hAnsi="IRNazanin" w:eastAsia="IRNazanin"/>
          <w:color w:val="111111"/>
          <w:sz w:val="28"/>
          <w:sz w:val="28"/>
          <w:szCs w:val="28"/>
          <w:rtl w:val="true"/>
          <w:lang w:bidi="fa-IR"/>
        </w:rPr>
        <w:t xml:space="preserve">گنج حکمت ها در او بنهفته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وارسته این را آگه است</w:t>
      </w:r>
    </w:p>
    <w:p>
      <w:pPr>
        <w:pStyle w:val="Heading4"/>
        <w:numPr>
          <w:ilvl w:val="3"/>
          <w:numId w:val="1"/>
        </w:numPr>
        <w:rPr/>
      </w:pPr>
      <w:bookmarkStart w:id="559" w:name="__RefHeading___Toc1502214_1051229030"/>
      <w:bookmarkStart w:id="560" w:name="_Toc203"/>
      <w:bookmarkEnd w:id="559"/>
      <w:r>
        <w:rPr>
          <w:rtl w:val="true"/>
        </w:rPr>
        <w:t xml:space="preserve">سرگذشت شگفت انگيزحضرت خضر </w:t>
      </w:r>
      <w:r>
        <w:rPr>
          <w:rtl w:val="true"/>
        </w:rPr>
        <w:t>(</w:t>
      </w:r>
      <w:r>
        <w:rPr>
          <w:rtl w:val="true"/>
        </w:rPr>
        <w:t>علیه السلام</w:t>
      </w:r>
      <w:r>
        <w:rPr>
          <w:rtl w:val="true"/>
        </w:rPr>
        <w:t>)</w:t>
      </w:r>
      <w:bookmarkEnd w:id="560"/>
    </w:p>
    <w:p>
      <w:pPr>
        <w:pStyle w:val="BookText"/>
        <w:rPr/>
      </w:pPr>
      <w:r>
        <w:rPr>
          <w:rFonts w:ascii="IRNazanin" w:hAnsi="IRNazanin" w:eastAsia="IRNazanin"/>
          <w:color w:val="111111"/>
          <w:sz w:val="28"/>
          <w:sz w:val="28"/>
          <w:szCs w:val="28"/>
          <w:rtl w:val="true"/>
          <w:lang w:bidi="fa-IR"/>
        </w:rPr>
        <w:t xml:space="preserve">در قرآن مجید به صراحت نامی از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نشده است، ولی طبق روایات متعدّد، منظور از مرد عالمی که در سوره کهف آمده است،</w:t>
      </w:r>
      <w:r>
        <w:rPr>
          <w:rStyle w:val="FootnoteAnchor"/>
          <w:rtl w:val="true"/>
        </w:rPr>
        <w:footnoteReference w:id="595"/>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نام این مرد عالِم، چه کسی بوده و آیا او پیامبر بوده است یا نه؟ میان مفسّران و راویان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و معروف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نام اصلی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هرکجا گام می نهادند، زمین از قدومش سرسبز و خرّم می شد، لذا او را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وی از نوادگان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سلسلۀ نسبش چنین ضبط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تلیا بن ملکان بن عامر بن ارفخشد بن سام بن نوح</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این مرد عالِم، پیامبر نبوده، بلکه دانشمندی همچون آصف بن برخیا و ذوالقرنین بوده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برخی دیگر گویند وی از پیامبران مرسل است و دارای مقام نبوّت بوده،</w:t>
      </w:r>
      <w:r>
        <w:rPr>
          <w:rStyle w:val="FootnoteAnchor"/>
          <w:rtl w:val="true"/>
        </w:rPr>
        <w:footnoteReference w:id="598"/>
      </w:r>
      <w:r>
        <w:rPr>
          <w:rFonts w:ascii="IRNazanin" w:hAnsi="IRNazanin" w:eastAsia="IRNazanin"/>
          <w:color w:val="111111"/>
          <w:sz w:val="28"/>
          <w:sz w:val="28"/>
          <w:szCs w:val="28"/>
          <w:rtl w:val="true"/>
          <w:lang w:bidi="fa-IR"/>
        </w:rPr>
        <w:t xml:space="preserve">چنانکه بعضی از آیات 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فَعَلْتُهُ عَنْ اَمْرِی؛ من این کار را خودسرانه طبق نظر شخصی خود انجام ندادم، بلکه وحی الهی بود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فَاَرَدْنا؛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چنین و چنان شود</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تعبیر آیات قرآن این است که او از پیامبران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فرعون و فرعونیان در دریای نیل غرق شدند و زمام امور رهبری به دست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وی در میان قوم خود مشغول سخنرانی بود و آنها را به اطاعت و فرمانبرداری از خدا متذکّر می ساخت، هنگامی که سخنش به پایان رساند، ناگاه یک نفر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را می شناسی که نسبت به تو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لحظه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محل اتصال دو دریای مشرق و مغرب،</w:t>
      </w:r>
      <w:r>
        <w:rPr>
          <w:rStyle w:val="FootnoteAnchor"/>
          <w:rtl w:val="true"/>
        </w:rPr>
        <w:footnoteReference w:id="601"/>
      </w:r>
      <w:r>
        <w:rPr>
          <w:rFonts w:ascii="IRNazanin" w:hAnsi="IRNazanin" w:eastAsia="IRNazanin"/>
          <w:color w:val="111111"/>
          <w:sz w:val="28"/>
          <w:sz w:val="28"/>
          <w:szCs w:val="28"/>
          <w:rtl w:val="true"/>
          <w:lang w:bidi="fa-IR"/>
        </w:rPr>
        <w:t>بنده ای دارم که از تو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دریابم؟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عدد ماهی را بگیر و در میان سبد و زنبیل خود بگذار و به سوی تنگۀ دو </w:t>
      </w:r>
    </w:p>
    <w:p>
      <w:pPr>
        <w:pStyle w:val="BookText"/>
        <w:rPr/>
      </w:pPr>
      <w:r>
        <w:rPr>
          <w:rFonts w:ascii="IRNazanin" w:hAnsi="IRNazanin" w:eastAsia="IRNazanin"/>
          <w:color w:val="111111"/>
          <w:sz w:val="28"/>
          <w:sz w:val="28"/>
          <w:szCs w:val="28"/>
          <w:rtl w:val="true"/>
          <w:lang w:bidi="fa-IR"/>
        </w:rPr>
        <w:t>دریا برو، هرجا که آن ماهی را گم کردی، آن عالم در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را بر گرفت و به همراه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آن دیار گردید، زمانی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دوستش به مسیر دو دریا رسیدند در کنار صخره ای، اندکی استراحت کردند و خوابشان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بارانی بارید و ماهی در اثر رطوبت باران جان گرفت و خود را به دریا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همسفرش از خواب که بیدار شدند، از آن محل گذشتند، طولانی بودن راه و سفر، موجب خستگی و گرسنگی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خاطرش آمد که غذایی به همراه خود آورده اند، به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هنگامی که ما به کنار آن صخره پناه بردیم، ماهی راهش را به طرز شگفت انگیز در دریا گرفت و ناپدید شد و من در آنجا فراموش کردم که ماجرای ماهی را برایت بازگو کنم و این شیطان بود که یاد آن را از خاطر من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موضوع به صورت نشانه ای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پیدا کردن عالِم، بیان شده بود، وی مطلب را دریافت و به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ما در پی آن بودیم، اینک باید از همان راهی که آمده ایم بازگشته تا به محلی که ماهی را گم کرده،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از همان جا بازگشتند و به جستجوی آن عالِم پرداختند، وقتی که به تنگه رسیدند، همان فردی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دیدار او را داشت،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اجازه دهد وی را همراهی کند تا از علم و دانش وی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 توانی همراه من صبر و تحمّل کنی و چگونه می توانی در مورد رموز و اسراری که به آن آگاهی نداری شکیبا باشی؟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شکیبا خواهی یافت و در هیچ کاری مخالفت فرمان تو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 به دنبال من بیایی، از هیچ چیز سؤال نکن تا خودم به موقع، آن را برای تو بازگو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در ساحل دریا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آنان، کشتی ای در حرکت بود، از صاحبان کشتی درخواست کردند که آنها را سوار کنند، آنان هم پذیرفتند و آن دو، سوار بر کشتی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کشتی مقداری حرکت کرد، 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صاحبان کشتی متوجّه شوند، به دیوارۀ چوبی کشتی تکیه زده و گوشه ای از کشتی را سوراخ کرد و سپس آن قسمت را با پارچه و گِل محکم نمود که آب وارد کشتی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منظرۀ نامناسب را که موجب خطر جان مسافران می شد دید، بسیار خشمگین شد و به 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زشتی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تو نمی توانی همراه من صبر و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خود پی برد و از او خواست که بر فراموشی او خُرده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گذشتند و از کشتی پیاده شده و به راه خود ادامه دادند، در مسیر راه، پسر بچه ای را دیدند که با همسالان خود مشغول بازی است، 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ترفندی بکار برد تا او را دور از رفقایش گرفته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ناروا به تپش افتاد و شدیداً به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نفسی پاک را بی آنکه گناهی مرتکب شده باشد، به قتل رساندی؟ کار بسیار ناپسندی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نکوهش گرانه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هرگز صبر و تحمّل کارهایی را که همراه من مشاهده می کنی نخواهی داشت؟</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کردۀ خود پشیمان بود،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به بعد دوباره چیزی از تو پرسیدم، با من همراهی مکن و این خود، برایت عذر و بهانه ای باشد که از من جدا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حرکت کردند و به مسیر خود ادامه دادند تا اینکه به قریه ای رسیدند،</w:t>
      </w:r>
      <w:r>
        <w:rPr>
          <w:rStyle w:val="FootnoteAnchor"/>
          <w:rtl w:val="true"/>
        </w:rPr>
        <w:footnoteReference w:id="60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خستگی و </w:t>
      </w:r>
    </w:p>
    <w:p>
      <w:pPr>
        <w:pStyle w:val="BookText"/>
        <w:rPr/>
      </w:pPr>
      <w:r>
        <w:rPr>
          <w:rFonts w:ascii="IRNazanin" w:hAnsi="IRNazanin" w:eastAsia="IRNazanin"/>
          <w:color w:val="111111"/>
          <w:sz w:val="28"/>
          <w:sz w:val="28"/>
          <w:szCs w:val="28"/>
          <w:rtl w:val="true"/>
          <w:lang w:bidi="fa-IR"/>
        </w:rPr>
        <w:t xml:space="preserve">گرسنگی بر آنان مستولی شد، داخل روستا شدند، از مردم روستا درخواست غذایی کردند، ولی اهالی آنجا از پذیرایی آنان خودداری کرده و به گونه ای غیرمحترمانه آنها را برگرداندند، آنان در بازگشت، دیواری را در حال ویران شدن ملاحظه کردند، 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دیوار را تعمیر کرد و پایه های آن را استحکام بخشید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پاداش کسانی که ما را از دیار خود بیرون راندند، دیوارآنان را ترمیم میکنی؟ اگرمی خواستی می توانستی درقبال کار خود، لااقل مزدی بگیری تا با آن خوراکی را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 مفارقت و جدایی بین من و تو است و من به زودی اسرار کارهایی که تحمّل صبر آن را نداشتی، برایت فاش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نگفت، ودریافت که نمی تواند همراه آن 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برابر کارهای عجیب او صبر و تحمّل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شود، راز سه حادثۀ شگفت انگیز فوق را،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کشتی مال گروهی از مستمندان بود که جز آن کشتی، سرمایه دیگری نداشتند و من می دانستم در آن دیار پادشاهی غاصب وجود دارد که هر کشتی سالمی را تحت تعقیب قرار داده و آن را از صاحبانش می ستاند، از این رو خواستم در این کشتی عیبی ایجاد کنم که بعدها قابل ترمیم باشد و وقتی پادشاه آن را ببیند، تصوّر کند کشتی مرغوبی نیست و دست از آن برداشته و برای صاحبانش سالم باقی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 پسر بچّه، چون آثار فساد و تباهی از همان کودکی در سیمای او آشکار بود،</w:t>
      </w:r>
      <w:r>
        <w:rPr>
          <w:rStyle w:val="FootnoteAnchor"/>
          <w:rtl w:val="true"/>
        </w:rPr>
        <w:footnoteReference w:id="603"/>
      </w:r>
      <w:r>
        <w:rPr>
          <w:rFonts w:ascii="IRNazanin" w:hAnsi="IRNazanin" w:eastAsia="IRNazanin"/>
          <w:color w:val="111111"/>
          <w:sz w:val="28"/>
          <w:sz w:val="28"/>
          <w:szCs w:val="28"/>
          <w:rtl w:val="true"/>
          <w:lang w:bidi="fa-IR"/>
        </w:rPr>
        <w:t>و پدر و مادر مؤمن و شایسته ای داشت، من بیم آن داشتم که در اثر دوستی و علاقه و محبّتی که والدین به فرزندان دارند، فساد و تباهی او بر شایستگی پدر و مادرش چیره گردد و آنان را به کفر و سرکشی وا دارد، او را کشتم، برای آن که پدر و مادرش، از شرّ چنین فرزندی آسوده شوند و خداوند به جای او به آنان فرزندی بهتر و شایسته تر و مهربان تر عنایت کند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امّا دیواری که ترمیم و درست کردم و در بنای آن رنج کشیدم، مربوط به دو پسر بچۀ یتیم در این روستا بود که گنجی متعلّق به آنان در زیر دیوار وجود داشت و پدرشان مرد صالح و شایسته ای بود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خداوند بزرگ اراده فرمود که گنج آن دو را برایشان نگهداری کند تا زمانی که بزرگ شدند، گنج شان را استخراج نمایند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من انجام دادم با نظر شخصی خودم نبود، بلکه از ناحیه وحی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کارهایی که به تو گفتم، تحمّل و صبر آنها را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توضیحات آن 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w:t>
      </w:r>
      <w:r>
        <w:rPr>
          <w:rFonts w:eastAsia="IRNazanin" w:cs="IRNazanin"/>
          <w:color w:val="111111"/>
          <w:sz w:val="28"/>
          <w:szCs w:val="28"/>
          <w:rtl w:val="true"/>
          <w:lang w:bidi="fa-IR"/>
        </w:rPr>
        <w:t>.</w:t>
      </w:r>
      <w:r>
        <w:rPr>
          <w:rStyle w:val="FootnoteAnchor"/>
          <w:rtl w:val="true"/>
        </w:rPr>
        <w:footnoteReference w:id="606"/>
      </w:r>
      <w:bookmarkStart w:id="561" w:name="pg10687_181519"/>
    </w:p>
    <w:p>
      <w:pPr>
        <w:pStyle w:val="Heading3"/>
        <w:numPr>
          <w:ilvl w:val="2"/>
          <w:numId w:val="1"/>
        </w:numPr>
        <w:rPr/>
      </w:pPr>
      <w:bookmarkStart w:id="562" w:name="__RefHeading___Toc1502216_1051229030"/>
      <w:bookmarkStart w:id="563" w:name="_Toc204"/>
      <w:bookmarkEnd w:id="561"/>
      <w:bookmarkEnd w:id="562"/>
      <w:r>
        <w:rPr>
          <w:rtl w:val="true"/>
        </w:rPr>
        <w:t>(</w:t>
      </w:r>
      <w:r>
        <w:rPr/>
        <w:t>24</w:t>
      </w:r>
      <w:r>
        <w:rPr>
          <w:rtl w:val="true"/>
        </w:rPr>
        <w:t>)</w:t>
      </w:r>
      <w:r>
        <w:rPr>
          <w:rtl w:val="true"/>
        </w:rPr>
        <w:t>روايت بيست و چهارم</w:t>
      </w:r>
      <w:r>
        <w:rPr>
          <w:rtl w:val="true"/>
        </w:rPr>
        <w:t xml:space="preserve">: </w:t>
      </w:r>
      <w:r>
        <w:rPr>
          <w:rtl w:val="true"/>
        </w:rPr>
        <w:t>قصه زندگي بلعم باعورا</w:t>
      </w:r>
      <w:bookmarkEnd w:id="563"/>
    </w:p>
    <w:p>
      <w:pPr>
        <w:pStyle w:val="BookText"/>
        <w:rPr/>
      </w:pPr>
      <w:r>
        <w:rPr>
          <w:rFonts w:ascii="IRNazanin" w:hAnsi="IRNazanin" w:eastAsia="IRNazanin"/>
          <w:color w:val="111111"/>
          <w:sz w:val="28"/>
          <w:sz w:val="28"/>
          <w:szCs w:val="28"/>
          <w:rtl w:val="true"/>
          <w:lang w:bidi="fa-IR"/>
        </w:rPr>
        <w:t xml:space="preserve">در قرآن مجید به صراحت از بلعم باعورا نامی برده نشده است، ولی طبق روایات متعدد وکلمات مفسران استفاده می شود که منظور از مردی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بلعم باعورا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عصر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 و از دانشمندان و علمای مشهور بنی اسرائیل محسوب می شد و حتّی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او به عنوان یک مُّبلّغ نیرومند استفاده می کرد و کارش در این راه آن قدر بالا گرفت که بر اسم اعظم الهی آگاهی یافته</w:t>
      </w:r>
      <w:r>
        <w:rPr>
          <w:rStyle w:val="FootnoteAnchor"/>
          <w:rtl w:val="true"/>
        </w:rPr>
        <w:footnoteReference w:id="607"/>
      </w:r>
      <w:r>
        <w:rPr>
          <w:rFonts w:ascii="IRNazanin" w:hAnsi="IRNazanin" w:eastAsia="IRNazanin"/>
          <w:color w:val="111111"/>
          <w:sz w:val="28"/>
          <w:sz w:val="28"/>
          <w:szCs w:val="28"/>
          <w:rtl w:val="true"/>
          <w:lang w:bidi="fa-IR"/>
        </w:rPr>
        <w:t>و از افراد مستجاب الدّعوه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نخست در مسیر حق بود، آنچنان که هیچ کس فکر نمی کرد، روزی منحرف شود، ولی بر اثر تمایل به فرعون و وعده وعیدهای او، از راه حق منحرف گشته و همه مقامات خود را از دست داد تا آن جا که این دنیاپرستی و پیروی از هوای نفس، وی را در صف گمراهان و پیروان شیطان و مخالفان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فرعون از او خواست تا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نفرین خویش قراردهد، او نیز سوار برچارپایِ خویش شده</w:t>
      </w:r>
      <w:r>
        <w:rPr>
          <w:rStyle w:val="FootnoteAnchor"/>
          <w:rtl w:val="true"/>
        </w:rPr>
        <w:footnoteReference w:id="608"/>
      </w:r>
      <w:r>
        <w:rPr>
          <w:rFonts w:ascii="IRNazanin" w:hAnsi="IRNazanin" w:eastAsia="IRNazanin"/>
          <w:color w:val="111111"/>
          <w:sz w:val="28"/>
          <w:sz w:val="28"/>
          <w:szCs w:val="28"/>
          <w:rtl w:val="true"/>
          <w:lang w:bidi="fa-IR"/>
        </w:rPr>
        <w:t xml:space="preserve">تا به سوی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مدتی حیوان از حرکت باز ایستاد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که از تمرّد مرکبش خشمگین شده، با تازیانه بر او ضرباتی نواخت، در این لحظه حیوان به صدا درآمده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 کنی با زدن من، خواهی توانست مجبورم سازی تا تو را در راه </w:t>
      </w:r>
    </w:p>
    <w:p>
      <w:pPr>
        <w:pStyle w:val="BookText"/>
        <w:rPr/>
      </w:pPr>
      <w:r>
        <w:rPr>
          <w:rFonts w:ascii="IRNazanin" w:hAnsi="IRNazanin" w:eastAsia="IRNazanin"/>
          <w:color w:val="111111"/>
          <w:sz w:val="28"/>
          <w:sz w:val="28"/>
          <w:szCs w:val="28"/>
          <w:rtl w:val="true"/>
          <w:lang w:bidi="fa-IR"/>
        </w:rPr>
        <w:t>نفرین بر پیامبر خدا و اصحاب مؤمنش همراهی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که بسیار آشفته گشته بود، حیوان زبان بسته را آنقدر به باد کتک گرفته که کشته شد و درست در همین هنگام، اسم اعظم از او باز ستانده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خدای تعالی در قرآن قصّه او را چنین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باعورا از علم به اسم اعظم و آیات الهی 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برای شقاوت بیشتراو به دنبالش رهسپارشد و او از گمراهان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خواستیم او را بوسیله اسم اعظم به مقام بالایی می رساندیم، امّا او به خاطر خباثت درونی خود به متاع دنیوی رغبت نمود و از پی امیال نفسانی خویش رفت، پس صفت او در رذالت و خبث طینت، همچون سگ هار است که اگر به او حمله کنی، دهانش را باز و زبانش را بیرون می آورد و اگر او را به حال خود واگذاری باز همین کار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آنچنان تشنه دنیاپرستی است که هرگز سیراب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جمعیّتی است که آیات ما را تکذیب کردند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عالمی 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مؤمن ولی باطن عدو</w:t>
      </w:r>
    </w:p>
    <w:p>
      <w:pPr>
        <w:pStyle w:val="BookText"/>
        <w:rPr/>
      </w:pPr>
      <w:r>
        <w:rPr>
          <w:rFonts w:ascii="IRNazanin" w:hAnsi="IRNazanin" w:eastAsia="IRNazanin"/>
          <w:color w:val="111111"/>
          <w:sz w:val="28"/>
          <w:sz w:val="28"/>
          <w:szCs w:val="28"/>
          <w:rtl w:val="true"/>
          <w:lang w:bidi="fa-IR"/>
        </w:rPr>
        <w:t xml:space="preserve">بر الاغی بنشست آن بی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رود از حق کند نفرین طلب</w:t>
      </w:r>
    </w:p>
    <w:p>
      <w:pPr>
        <w:pStyle w:val="BookText"/>
        <w:rPr/>
      </w:pPr>
      <w:r>
        <w:rPr>
          <w:rFonts w:ascii="IRNazanin" w:hAnsi="IRNazanin" w:eastAsia="IRNazanin"/>
          <w:color w:val="111111"/>
          <w:sz w:val="28"/>
          <w:sz w:val="28"/>
          <w:szCs w:val="28"/>
          <w:rtl w:val="true"/>
          <w:lang w:bidi="fa-IR"/>
        </w:rPr>
        <w:t xml:space="preserve">تا نماید محو یاران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دهد نصرت به قوم اشقیا</w:t>
      </w:r>
    </w:p>
    <w:p>
      <w:pPr>
        <w:pStyle w:val="BookText"/>
        <w:rPr/>
      </w:pPr>
      <w:r>
        <w:rPr>
          <w:rFonts w:ascii="IRNazanin" w:hAnsi="IRNazanin" w:eastAsia="IRNazanin"/>
          <w:color w:val="111111"/>
          <w:sz w:val="28"/>
          <w:sz w:val="28"/>
          <w:szCs w:val="28"/>
          <w:rtl w:val="true"/>
          <w:lang w:bidi="fa-IR"/>
        </w:rPr>
        <w:t xml:space="preserve">چون که قدری کرد بلعم طی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آن خر ز راه انتباه</w:t>
      </w:r>
    </w:p>
    <w:p>
      <w:pPr>
        <w:pStyle w:val="BookText"/>
        <w:rPr/>
      </w:pPr>
      <w:r>
        <w:rPr>
          <w:rFonts w:ascii="IRNazanin" w:hAnsi="IRNazanin" w:eastAsia="IRNazanin"/>
          <w:color w:val="111111"/>
          <w:sz w:val="28"/>
          <w:sz w:val="28"/>
          <w:szCs w:val="28"/>
          <w:rtl w:val="true"/>
          <w:lang w:bidi="fa-IR"/>
        </w:rPr>
        <w:t>آن قدر شلاق زد او را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کردی طی ره قدری دگر</w:t>
      </w:r>
    </w:p>
    <w:p>
      <w:pPr>
        <w:pStyle w:val="BookText"/>
        <w:rPr/>
      </w:pPr>
      <w:r>
        <w:rPr>
          <w:rFonts w:ascii="IRNazanin" w:hAnsi="IRNazanin" w:eastAsia="IRNazanin"/>
          <w:color w:val="111111"/>
          <w:sz w:val="28"/>
          <w:sz w:val="28"/>
          <w:szCs w:val="28"/>
          <w:rtl w:val="true"/>
          <w:lang w:bidi="fa-IR"/>
        </w:rPr>
        <w:t xml:space="preserve">بار دیگر مرکبش بر خاک 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بزد او را، به بلعم فاش گفت</w:t>
      </w:r>
    </w:p>
    <w:p>
      <w:pPr>
        <w:pStyle w:val="BookText"/>
        <w:rPr/>
      </w:pPr>
      <w:r>
        <w:rPr>
          <w:rFonts w:ascii="IRNazanin" w:hAnsi="IRNazanin" w:eastAsia="IRNazanin"/>
          <w:color w:val="111111"/>
          <w:sz w:val="28"/>
          <w:sz w:val="28"/>
          <w:szCs w:val="28"/>
          <w:rtl w:val="true"/>
          <w:lang w:bidi="fa-IR"/>
        </w:rPr>
        <w:t xml:space="preserve">چو نروم راهی که می بینم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کشیده از سماء سوی سمک؟</w:t>
      </w:r>
    </w:p>
    <w:p>
      <w:pPr>
        <w:pStyle w:val="BookText"/>
        <w:rPr/>
      </w:pPr>
      <w:r>
        <w:rPr>
          <w:rFonts w:ascii="IRNazanin" w:hAnsi="IRNazanin" w:eastAsia="IRNazanin"/>
          <w:color w:val="111111"/>
          <w:sz w:val="28"/>
          <w:sz w:val="28"/>
          <w:szCs w:val="28"/>
          <w:rtl w:val="true"/>
          <w:lang w:bidi="fa-IR"/>
        </w:rPr>
        <w:t xml:space="preserve">جمله پشتیبان آن پیغمبرند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چون تو بی حیای کافرند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بشنید این سخن آن بی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روان گشت و نمود آن خر رها </w:t>
      </w:r>
    </w:p>
    <w:p>
      <w:pPr>
        <w:pStyle w:val="BookText"/>
        <w:rPr/>
      </w:pPr>
      <w:r>
        <w:rPr>
          <w:rFonts w:ascii="IRNazanin" w:hAnsi="IRNazanin" w:eastAsia="IRNazanin"/>
          <w:color w:val="111111"/>
          <w:sz w:val="28"/>
          <w:sz w:val="28"/>
          <w:szCs w:val="28"/>
          <w:rtl w:val="true"/>
          <w:lang w:bidi="fa-IR"/>
        </w:rPr>
        <w:t xml:space="preserve">رفت بر بالای کوه و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کند نفرین به موسی از عناد</w:t>
      </w:r>
    </w:p>
    <w:p>
      <w:pPr>
        <w:pStyle w:val="BookText"/>
        <w:rPr/>
      </w:pPr>
      <w:r>
        <w:rPr>
          <w:rFonts w:ascii="IRNazanin" w:hAnsi="IRNazanin" w:eastAsia="IRNazanin"/>
          <w:color w:val="111111"/>
          <w:sz w:val="28"/>
          <w:sz w:val="28"/>
          <w:szCs w:val="28"/>
          <w:rtl w:val="true"/>
          <w:lang w:bidi="fa-IR"/>
        </w:rPr>
        <w:t xml:space="preserve">هر چه نفرین خواست آرد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دعا از بهر اسرائیلیان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هم شد زبانش همچو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دهان بیرون وآویزان به فک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10687_181526"/>
      <w:bookmarkStart w:id="565" w:name="pg10687_181526"/>
      <w:bookmarkEnd w:id="565"/>
    </w:p>
    <w:p>
      <w:pPr>
        <w:pStyle w:val="Heading3"/>
        <w:numPr>
          <w:ilvl w:val="2"/>
          <w:numId w:val="1"/>
        </w:numPr>
        <w:rPr/>
      </w:pPr>
      <w:bookmarkStart w:id="566" w:name="pg10687_181526"/>
      <w:bookmarkStart w:id="567" w:name="__RefHeading___Toc1502218_1051229030"/>
      <w:bookmarkStart w:id="568" w:name="_Toc205"/>
      <w:bookmarkEnd w:id="566"/>
      <w:bookmarkEnd w:id="567"/>
      <w:r>
        <w:rPr>
          <w:rtl w:val="true"/>
        </w:rPr>
        <w:t>(</w:t>
      </w:r>
      <w:r>
        <w:rPr/>
        <w:t>25</w:t>
      </w:r>
      <w:r>
        <w:rPr>
          <w:rtl w:val="true"/>
        </w:rPr>
        <w:t>)</w:t>
      </w:r>
      <w:r>
        <w:rPr>
          <w:rtl w:val="true"/>
        </w:rPr>
        <w:t>روايت بيست و پنجم</w:t>
      </w:r>
      <w:r>
        <w:rPr>
          <w:rtl w:val="true"/>
        </w:rPr>
        <w:t xml:space="preserve">: </w:t>
      </w:r>
      <w:r>
        <w:rPr>
          <w:rtl w:val="true"/>
        </w:rPr>
        <w:t xml:space="preserve">قصه زندگي حضرت هارون </w:t>
      </w:r>
      <w:r>
        <w:rPr>
          <w:rtl w:val="true"/>
        </w:rPr>
        <w:t>(</w:t>
      </w:r>
      <w:r>
        <w:rPr>
          <w:rtl w:val="true"/>
        </w:rPr>
        <w:t>علیه السلام</w:t>
      </w:r>
      <w:r>
        <w:rPr>
          <w:rtl w:val="true"/>
        </w:rPr>
        <w:t>)</w:t>
      </w:r>
      <w:bookmarkEnd w:id="568"/>
    </w:p>
    <w:p>
      <w:pPr>
        <w:pStyle w:val="Heading4"/>
        <w:numPr>
          <w:ilvl w:val="3"/>
          <w:numId w:val="1"/>
        </w:numPr>
        <w:rPr/>
      </w:pPr>
      <w:bookmarkStart w:id="569" w:name="__RefHeading___Toc1502220_1051229030"/>
      <w:bookmarkStart w:id="570" w:name="_Toc206"/>
      <w:bookmarkEnd w:id="569"/>
      <w:r>
        <w:rPr>
          <w:rtl w:val="true"/>
        </w:rPr>
        <w:t xml:space="preserve">شناساسنامه حضرت هارون </w:t>
      </w:r>
      <w:r>
        <w:rPr>
          <w:rtl w:val="true"/>
        </w:rPr>
        <w:t>(</w:t>
      </w:r>
      <w:r>
        <w:rPr>
          <w:rtl w:val="true"/>
        </w:rPr>
        <w:t>علیه السلام</w:t>
      </w:r>
      <w:r>
        <w:rPr>
          <w:rtl w:val="true"/>
        </w:rPr>
        <w:t>)</w:t>
      </w:r>
      <w:bookmarkEnd w:id="570"/>
    </w:p>
    <w:p>
      <w:pPr>
        <w:pStyle w:val="BookText"/>
        <w:rPr/>
      </w:pPr>
      <w:r>
        <w:rPr>
          <w:rFonts w:ascii="IRNazanin" w:hAnsi="IRNazanin" w:eastAsia="IRNazanin"/>
          <w:color w:val="111111"/>
          <w:sz w:val="28"/>
          <w:sz w:val="28"/>
          <w:szCs w:val="28"/>
          <w:rtl w:val="true"/>
          <w:lang w:bidi="fa-IR"/>
        </w:rPr>
        <w:t xml:space="preserve">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بنی اسرائیل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مبارکش بیست بار در کلام الله مجید ذکر شده</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وی سه هزار و هفتصد و چهل و پنج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بیشتر دوران زندگی وی با برادرش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و او همواره یگانه یار و یاور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آئین و شریعت برادرش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تبلیغ می کرد و هرگاه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مسافرت می رفت، مانند رفتن به میعادگاه طور و میقات چهل روزه اش،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مردم، جانشین خود قرار مي داد</w:t>
      </w:r>
      <w:r>
        <w:rPr>
          <w:rFonts w:eastAsia="IRNazanin" w:cs="IRNazanin"/>
          <w:color w:val="111111"/>
          <w:sz w:val="28"/>
          <w:szCs w:val="28"/>
          <w:rtl w:val="true"/>
          <w:lang w:bidi="fa-IR"/>
        </w:rPr>
        <w:t>.</w:t>
      </w:r>
      <w:r>
        <w:rPr>
          <w:rStyle w:val="FootnoteAnchor"/>
          <w:rtl w:val="true"/>
        </w:rPr>
        <w:footnoteReference w:id="61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امتیازات وی همین بس که خداوند به او سلام و درود فرستاده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زبان برادرم هارون از من فصیح تر است، او را همراه من بفرست تا یاور من باشد و مرا تصدیق کند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سرانجام پس ازصد و بیست و شش سال،</w:t>
      </w:r>
      <w:r>
        <w:rPr>
          <w:rStyle w:val="FootnoteAnchor"/>
          <w:rtl w:val="true"/>
        </w:rPr>
        <w:footnoteReference w:id="614"/>
      </w:r>
      <w:r>
        <w:rPr>
          <w:rFonts w:ascii="IRNazanin" w:hAnsi="IRNazanin" w:eastAsia="IRNazanin"/>
          <w:color w:val="111111"/>
          <w:sz w:val="28"/>
          <w:sz w:val="28"/>
          <w:szCs w:val="28"/>
          <w:rtl w:val="true"/>
          <w:lang w:bidi="fa-IR"/>
        </w:rPr>
        <w:t xml:space="preserve">که از عمرش گذشته بود، بهاتّفاق برادرش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طور سینا شدند، چون به آن مکان رسیدند،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 و به میان بنی اسرائیل بازگشت و موضوع را به اطلاع آنان رسانید، امّا قوم یهود او را به دروغ به قتل برادرش متّهم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بعد با دعای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تخت حامل جنازه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آسمان و زمین در معرض دیدِ بنی اسرائیل قرار دادند تا مرگ او را باور نمایند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هنگامی که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آمرزش طلبید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 اَخی هارونَ ماتَ فَاغْفِرْ لَهُ؛ خدایا برادرم هارون درگذشت؛ پس او را بیامرز</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ابن عساکر در كتابش تاريخ دمشق به نقل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اسرائیل مدفن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دانستند، آن دو را پرستش می کردند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شايان ذكر است مزار منسوب به حضرت هارون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قلّۀ کوه هور در غرب اردن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کوه با ارتفاع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پِترا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شهرت دارد؛ و تنها راه رسیدن به آن، گذر از میان شهر کهن و باستانی پِتراست که عمارت های شگفت انگیزش در دو طرف درّه به چشم می خورد و در انتهای آن، کوه هور و حرم مطهر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آسان تر شدن صعود ازکوه، صخره ها را به شکل پله تراشیده 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قله این کوه واقع شده است و با گنبدی سفید، جلب توجه می کند</w:t>
      </w:r>
      <w:r>
        <w:rPr>
          <w:rFonts w:eastAsia="IRNazanin" w:cs="IRNazanin"/>
          <w:color w:val="111111"/>
          <w:sz w:val="28"/>
          <w:szCs w:val="28"/>
          <w:rtl w:val="true"/>
          <w:lang w:bidi="fa-IR"/>
        </w:rPr>
        <w:t xml:space="preserve">. </w:t>
      </w:r>
      <w:bookmarkStart w:id="571" w:name="pg10687_181531"/>
    </w:p>
    <w:p>
      <w:pPr>
        <w:pStyle w:val="Heading3"/>
        <w:numPr>
          <w:ilvl w:val="2"/>
          <w:numId w:val="1"/>
        </w:numPr>
        <w:rPr/>
      </w:pPr>
      <w:bookmarkStart w:id="572" w:name="__RefHeading___Toc1502222_1051229030"/>
      <w:bookmarkStart w:id="573" w:name="_Toc207"/>
      <w:bookmarkEnd w:id="571"/>
      <w:bookmarkEnd w:id="572"/>
      <w:r>
        <w:rPr>
          <w:rtl w:val="true"/>
        </w:rPr>
        <w:t>(</w:t>
      </w:r>
      <w:r>
        <w:rPr/>
        <w:t>26</w:t>
      </w:r>
      <w:r>
        <w:rPr>
          <w:rtl w:val="true"/>
        </w:rPr>
        <w:t>)</w:t>
      </w:r>
      <w:r>
        <w:rPr>
          <w:rtl w:val="true"/>
        </w:rPr>
        <w:t>روايت بيست و ششم</w:t>
      </w:r>
      <w:r>
        <w:rPr>
          <w:rtl w:val="true"/>
        </w:rPr>
        <w:t xml:space="preserve">: </w:t>
      </w:r>
      <w:r>
        <w:rPr>
          <w:rtl w:val="true"/>
        </w:rPr>
        <w:t xml:space="preserve">قصه زندگي حضرت یوشع </w:t>
      </w:r>
      <w:r>
        <w:rPr>
          <w:rtl w:val="true"/>
        </w:rPr>
        <w:t>(</w:t>
      </w:r>
      <w:r>
        <w:rPr>
          <w:rtl w:val="true"/>
        </w:rPr>
        <w:t>علیه السلام</w:t>
      </w:r>
      <w:r>
        <w:rPr>
          <w:rtl w:val="true"/>
        </w:rPr>
        <w:t>)</w:t>
      </w:r>
      <w:bookmarkEnd w:id="573"/>
    </w:p>
    <w:p>
      <w:pPr>
        <w:pStyle w:val="Heading4"/>
        <w:numPr>
          <w:ilvl w:val="3"/>
          <w:numId w:val="1"/>
        </w:numPr>
        <w:rPr/>
      </w:pPr>
      <w:bookmarkStart w:id="574" w:name="__RefHeading___Toc1502224_1051229030"/>
      <w:bookmarkStart w:id="575" w:name="_Toc208"/>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می کنم آغاز با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یوشع یکی از انبیاء</w:t>
      </w:r>
    </w:p>
    <w:p>
      <w:pPr>
        <w:pStyle w:val="BookText"/>
        <w:rPr/>
      </w:pPr>
      <w:r>
        <w:rPr>
          <w:rFonts w:ascii="IRNazanin" w:hAnsi="IRNazanin" w:eastAsia="IRNazanin"/>
          <w:color w:val="111111"/>
          <w:sz w:val="28"/>
          <w:sz w:val="28"/>
          <w:szCs w:val="28"/>
          <w:rtl w:val="true"/>
          <w:lang w:bidi="fa-IR"/>
        </w:rPr>
        <w:t>چون که موسی رفت از دار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وصیّش یوشع از سوی خدا</w:t>
      </w:r>
    </w:p>
    <w:p>
      <w:pPr>
        <w:pStyle w:val="BookText"/>
        <w:rPr/>
      </w:pPr>
      <w:r>
        <w:rPr>
          <w:rFonts w:ascii="IRNazanin" w:hAnsi="IRNazanin" w:eastAsia="IRNazanin"/>
          <w:color w:val="111111"/>
          <w:sz w:val="28"/>
          <w:sz w:val="28"/>
          <w:szCs w:val="28"/>
          <w:rtl w:val="true"/>
          <w:lang w:bidi="fa-IR"/>
        </w:rPr>
        <w:t>بعد یکصد سال و بیست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یوشع گشت زین دنیا تمام</w:t>
      </w:r>
    </w:p>
    <w:p>
      <w:pPr>
        <w:pStyle w:val="Heading4"/>
        <w:numPr>
          <w:ilvl w:val="3"/>
          <w:numId w:val="1"/>
        </w:numPr>
        <w:rPr/>
      </w:pPr>
      <w:bookmarkStart w:id="576" w:name="__RefHeading___Toc1502226_1051229030"/>
      <w:bookmarkStart w:id="577" w:name="_Toc209"/>
      <w:bookmarkEnd w:id="576"/>
      <w:r>
        <w:rPr>
          <w:rtl w:val="true"/>
        </w:rPr>
        <w:t xml:space="preserve">شناسنامه حضرت یوشع </w:t>
      </w:r>
      <w:r>
        <w:rPr>
          <w:rtl w:val="true"/>
        </w:rPr>
        <w:t>(</w:t>
      </w:r>
      <w:r>
        <w:rPr>
          <w:rtl w:val="true"/>
        </w:rPr>
        <w:t>علیه السلام</w:t>
      </w:r>
      <w:r>
        <w:rPr>
          <w:rtl w:val="true"/>
        </w:rPr>
        <w:t>)</w:t>
      </w:r>
      <w:bookmarkEnd w:id="577"/>
    </w:p>
    <w:p>
      <w:pPr>
        <w:pStyle w:val="BookText"/>
        <w:rPr/>
      </w:pPr>
      <w:r>
        <w:rPr>
          <w:rFonts w:ascii="IRNazanin" w:hAnsi="IRNazanin" w:eastAsia="IRNazanin"/>
          <w:color w:val="111111"/>
          <w:sz w:val="28"/>
          <w:sz w:val="28"/>
          <w:szCs w:val="28"/>
          <w:rtl w:val="true"/>
          <w:lang w:bidi="fa-IR"/>
        </w:rPr>
        <w:t xml:space="preserve">در قرآن به صراحت از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برده نشده، ولی طبق روایات متعدّد و گفتار مفسّران، وی همان کسی است که خداوند در قرآن،</w:t>
      </w:r>
      <w:r>
        <w:rPr>
          <w:rStyle w:val="FootnoteAnchor"/>
          <w:rtl w:val="true"/>
        </w:rPr>
        <w:footnoteReference w:id="619"/>
      </w:r>
      <w:r>
        <w:rPr>
          <w:rFonts w:ascii="IRNazanin" w:hAnsi="IRNazanin" w:eastAsia="IRNazanin"/>
          <w:color w:val="111111"/>
          <w:sz w:val="28"/>
          <w:sz w:val="28"/>
          <w:szCs w:val="28"/>
          <w:rtl w:val="true"/>
          <w:lang w:bidi="fa-IR"/>
        </w:rPr>
        <w:t xml:space="preserve">در ماجرای ملاقات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همراه و دوست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ایمان و شجاع و رشید بنی اسرائیل است که پس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مبعوث شد و رهبری قوم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او محوّل گردید</w:t>
      </w:r>
      <w:r>
        <w:rPr>
          <w:rFonts w:eastAsia="IRNazanin" w:cs="IRNazanin"/>
          <w:color w:val="111111"/>
          <w:sz w:val="28"/>
          <w:szCs w:val="28"/>
          <w:rtl w:val="true"/>
          <w:lang w:bidi="fa-IR"/>
        </w:rPr>
        <w:t>.</w:t>
      </w:r>
      <w:r>
        <w:rPr>
          <w:rStyle w:val="FootnoteAnchor"/>
          <w:rtl w:val="true"/>
        </w:rPr>
        <w:footnoteReference w:id="620"/>
      </w:r>
    </w:p>
    <w:p>
      <w:pPr>
        <w:pStyle w:val="Heading4"/>
        <w:numPr>
          <w:ilvl w:val="3"/>
          <w:numId w:val="1"/>
        </w:numPr>
        <w:rPr/>
      </w:pPr>
      <w:bookmarkStart w:id="578" w:name="__RefHeading___Toc1502228_1051229030"/>
      <w:bookmarkStart w:id="579" w:name="_Toc210"/>
      <w:bookmarkEnd w:id="578"/>
      <w:r>
        <w:rPr>
          <w:rtl w:val="true"/>
        </w:rPr>
        <w:t xml:space="preserve">سرگذشت حضرت یوشع </w:t>
      </w:r>
      <w:r>
        <w:rPr>
          <w:rtl w:val="true"/>
        </w:rPr>
        <w:t>(</w:t>
      </w:r>
      <w:r>
        <w:rPr>
          <w:rtl w:val="true"/>
        </w:rPr>
        <w:t>علیه السلام</w:t>
      </w:r>
      <w:r>
        <w:rPr>
          <w:rtl w:val="true"/>
        </w:rPr>
        <w:t>)</w:t>
      </w:r>
      <w:bookmarkEnd w:id="579"/>
    </w:p>
    <w:p>
      <w:pPr>
        <w:pStyle w:val="BookText"/>
        <w:rPr/>
      </w:pPr>
      <w:r>
        <w:rPr>
          <w:rFonts w:ascii="IRNazanin" w:hAnsi="IRNazanin" w:eastAsia="IRNazanin"/>
          <w:color w:val="111111"/>
          <w:sz w:val="28"/>
          <w:sz w:val="28"/>
          <w:szCs w:val="28"/>
          <w:rtl w:val="true"/>
          <w:lang w:bidi="fa-IR"/>
        </w:rPr>
        <w:t xml:space="preserve">در یکی از روزها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حضور طلبیده و او را وصیّ و جانشین خود قرار داد و به پیروانش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پادشاهان به ترتیب، زمام امور را بدست گرفته و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حقّش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اذیّت و آزارها به وی رساندند تا اینکه پادشاهان هلاک شدند و سرانجام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رسیده و زمان امور را بدست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دو نفر منافق، زن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فریب داده، سر به شورش برداشته و با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نبرد پرداختند، در حالی که یکصد هزار نفر نیروی رزمی فراهم کرده بودند، شکست خورده و هفتاد هزار نفرشان تار و مار گشته و سی هزار نفر پا به فرار گذاشتند، در این نبردها که صفورا دختر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سوار بود و سپاه منافقین را رهبری می کرد و به اسارت سپاه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ولی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عفو نموده، آزاد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پیامبر خدا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نموده و از تو، به وی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یاران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صفورا را آزاد نکن، او را به جرم آتش افروزی به هلاکت برسان، ولی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به احترام آن حضرت او را عفو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صفورا وقتی کلام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 و الله که اگر بهشت را برای من مباح کنند که داخل شوم، هر آینه شرم خواهم کرد که در آنجا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ببینم و حال آنکه پرده او را دریدم و بعد از او بر وصیّش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w:t>
      </w:r>
      <w:r>
        <w:rPr>
          <w:rStyle w:val="FootnoteAnchor"/>
          <w:rtl w:val="true"/>
        </w:rPr>
        <w:footnoteReference w:id="622"/>
      </w:r>
      <w:r>
        <w:rPr>
          <w:rFonts w:ascii="IRNazanin" w:hAnsi="IRNazanin" w:eastAsia="IRNazanin"/>
          <w:color w:val="111111"/>
          <w:sz w:val="28"/>
          <w:sz w:val="28"/>
          <w:szCs w:val="28"/>
          <w:rtl w:val="true"/>
          <w:lang w:bidi="fa-IR"/>
        </w:rPr>
        <w:t>زنده بود و راه او را ادامه داد و بر همه سرزمین شام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سنّ صد و بیست سالگی،</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از دنیا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 بن یوفَنّای قِنزّی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خود وصی و خلیفه گردانید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در روایات اسلامی ذکرشده که حضرت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نقل کرده است که 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در چنین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عروج کرد و در </w:t>
      </w:r>
    </w:p>
    <w:p>
      <w:pPr>
        <w:pStyle w:val="BookText"/>
        <w:rPr/>
      </w:pPr>
      <w:r>
        <w:rPr>
          <w:rFonts w:ascii="IRNazanin" w:hAnsi="IRNazanin" w:eastAsia="IRNazanin"/>
          <w:color w:val="111111"/>
          <w:sz w:val="28"/>
          <w:sz w:val="28"/>
          <w:szCs w:val="28"/>
          <w:rtl w:val="true"/>
          <w:lang w:bidi="fa-IR"/>
        </w:rPr>
        <w:t xml:space="preserve">چنین شبی یوشع بن نون کشته شد </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در آخرین فصل کتاب یوشع و نیز در کتاب قضات به تدفین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تِمْنَثِ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مزار دیگری منسوب به حضرت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تخت فولاد اصفهان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ها قبل از اسلام، زمانی که بُختُ النَّصر قوم یهود را از فلسطین کوچانیده وبه آزارواذیت آن هاپرداخته بود، کوروش، پادشاه هخامنشی ایران، یهودیان را از اسارت بابِل نجات داد و آن ها را به ایران کوچ داد و تعدادی از آنان را در اصفهان ساکن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یهودیان برای خود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کردند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اصفهان واقع بوده است و هنوز تعدادی از یهودی ها در این منطقه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گفته می شود، دو تن از پیامبران و پیشوایان مذهبی آنان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خاک سپرده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فعلی امامزاده اسماعیل در محله گُلبار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در اراضی لِسانُ الاَرض مدفون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لِسانُ الاَرض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او را به عنوان یکی از پیامبران بنی اسرائیل می شناسند؛ اما در منابع یهودی اشاره نشده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مدفون باشد</w:t>
      </w:r>
      <w:r>
        <w:rPr>
          <w:rFonts w:eastAsia="IRNazanin" w:cs="IRNazanin"/>
          <w:color w:val="111111"/>
          <w:sz w:val="28"/>
          <w:szCs w:val="28"/>
          <w:rtl w:val="true"/>
          <w:lang w:bidi="fa-IR"/>
        </w:rPr>
        <w:t>.</w:t>
      </w:r>
      <w:r>
        <w:rPr>
          <w:rStyle w:val="FootnoteAnchor"/>
          <w:rtl w:val="true"/>
        </w:rPr>
        <w:footnoteReference w:id="62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10687_181539"/>
      <w:bookmarkStart w:id="581" w:name="pg10687_181539"/>
      <w:bookmarkEnd w:id="581"/>
    </w:p>
    <w:p>
      <w:pPr>
        <w:pStyle w:val="Heading3"/>
        <w:numPr>
          <w:ilvl w:val="2"/>
          <w:numId w:val="1"/>
        </w:numPr>
        <w:rPr/>
      </w:pPr>
      <w:bookmarkStart w:id="582" w:name="pg10687_181539"/>
      <w:bookmarkStart w:id="583" w:name="__RefHeading___Toc1502230_1051229030"/>
      <w:bookmarkStart w:id="584" w:name="_Toc211"/>
      <w:bookmarkEnd w:id="582"/>
      <w:bookmarkEnd w:id="583"/>
      <w:r>
        <w:rPr>
          <w:rtl w:val="true"/>
        </w:rPr>
        <w:t>(</w:t>
      </w:r>
      <w:r>
        <w:rPr/>
        <w:t>27</w:t>
      </w:r>
      <w:r>
        <w:rPr>
          <w:rtl w:val="true"/>
        </w:rPr>
        <w:t>)</w:t>
      </w:r>
      <w:r>
        <w:rPr>
          <w:rtl w:val="true"/>
        </w:rPr>
        <w:t>روايت بيست و هفتم</w:t>
      </w:r>
      <w:r>
        <w:rPr>
          <w:rtl w:val="true"/>
        </w:rPr>
        <w:t xml:space="preserve">: </w:t>
      </w:r>
      <w:r>
        <w:rPr>
          <w:rtl w:val="true"/>
        </w:rPr>
        <w:t xml:space="preserve">قصه زندگي حضرت اشموئیل </w:t>
      </w:r>
      <w:r>
        <w:rPr>
          <w:rtl w:val="true"/>
        </w:rPr>
        <w:t>(</w:t>
      </w:r>
      <w:r>
        <w:rPr>
          <w:rtl w:val="true"/>
        </w:rPr>
        <w:t>علیه السلام</w:t>
      </w:r>
      <w:r>
        <w:rPr>
          <w:rtl w:val="true"/>
        </w:rPr>
        <w:t>)</w:t>
      </w:r>
      <w:bookmarkEnd w:id="584"/>
    </w:p>
    <w:p>
      <w:pPr>
        <w:pStyle w:val="Heading4"/>
        <w:numPr>
          <w:ilvl w:val="3"/>
          <w:numId w:val="1"/>
        </w:numPr>
        <w:rPr/>
      </w:pPr>
      <w:bookmarkStart w:id="585" w:name="__RefHeading___Toc1502232_1051229030"/>
      <w:bookmarkStart w:id="586" w:name="_Toc212"/>
      <w:bookmarkEnd w:id="585"/>
      <w:r>
        <w:rPr>
          <w:rtl w:val="true"/>
        </w:rPr>
        <w:t>اشاره</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زندگي حضرت 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خدا یک پیمبر را اشموئیل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مبعوث از برای آن انام</w:t>
      </w:r>
    </w:p>
    <w:p>
      <w:pPr>
        <w:pStyle w:val="BookText"/>
        <w:rPr/>
      </w:pPr>
      <w:r>
        <w:rPr>
          <w:rFonts w:ascii="IRNazanin" w:hAnsi="IRNazanin" w:eastAsia="IRNazanin"/>
          <w:color w:val="111111"/>
          <w:sz w:val="28"/>
          <w:sz w:val="28"/>
          <w:szCs w:val="28"/>
          <w:rtl w:val="true"/>
          <w:lang w:bidi="fa-IR"/>
        </w:rPr>
        <w:t xml:space="preserve">تا چهل سال آن پیمبر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افکند در رنج و تعب</w:t>
      </w:r>
    </w:p>
    <w:p>
      <w:pPr>
        <w:pStyle w:val="Heading4"/>
        <w:numPr>
          <w:ilvl w:val="3"/>
          <w:numId w:val="1"/>
        </w:numPr>
        <w:rPr/>
      </w:pPr>
      <w:bookmarkStart w:id="587" w:name="__RefHeading___Toc1502234_1051229030"/>
      <w:bookmarkStart w:id="588" w:name="_Toc213"/>
      <w:bookmarkEnd w:id="587"/>
      <w:r>
        <w:rPr>
          <w:rtl w:val="true"/>
        </w:rPr>
        <w:t xml:space="preserve">سرگذشت حضرت اشموئيل </w:t>
      </w:r>
      <w:r>
        <w:rPr>
          <w:rtl w:val="true"/>
        </w:rPr>
        <w:t>(</w:t>
      </w:r>
      <w:r>
        <w:rPr>
          <w:rtl w:val="true"/>
        </w:rPr>
        <w:t>علیه السلام</w:t>
      </w:r>
      <w:r>
        <w:rPr>
          <w:rtl w:val="true"/>
        </w:rPr>
        <w:t>)</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حضرت اشموئيل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قوم یهود که در زیر سلطۀ فرعونیان ضعیف و ناتوان شده بودند، بر اثر رهبری های خردمندانه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وضع اسف انگیز نجات یافته و به قدرت و عظمت رسیدند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برکت این پیامبر، نعمت های فراوانی به آن ها بخشید که از جمله آنها تابوت بود،</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قوم یهود با حمل این صندوق در جلوی لشکر، یک نوع اطمینان خاطر و توانایی روحی پیدا می کردند و این قدرت و عظمت تا مدّتی بعد از رحلت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ولی همین پیروزی ها و نعمت ها کم کم باعث غرور آن ها شد و تن به قانون شکنی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بدست فلسطینیان شکست خورده و قدرت و نفوذ خویش را همراه صندوق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دادند، بدنبال آن، چنان دچار پراکندگی شدند که در برابر کوچک ترین دشمنان، قدرت دفاع نداشتند تا جایی که دشمنان، گروه کثیری از آن ها را، از سرزمین خود بیرون راندند و حتّی فرزندان آنان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سال ها ادامه داشت تا آن که خداوند پیامبری بنام 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را برای نجات و ارشاد آن ها برانگیخت، آن ها نیز که از ظلم و جور دشمنان به تنگ آمده بودند و دنبال پناهگاهی می گشتند، گرد او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بازسازی بنی اسرائیل برای خودسازی و جهاد با دشمنان پرداخت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اسرائیل که از ناحیۀ گزند دشمنان و اذیّت و آزار آنان به ستوه آمده بودند، از وی خواستند که فرماندهی شجاع و کارآمدی برای آن ها انتخاب کند تا همگی تحت فرمان او با دشمن </w:t>
      </w:r>
    </w:p>
    <w:p>
      <w:pPr>
        <w:pStyle w:val="BookText"/>
        <w:rPr/>
      </w:pPr>
      <w:r>
        <w:rPr>
          <w:rFonts w:ascii="IRNazanin" w:hAnsi="IRNazanin" w:eastAsia="IRNazanin"/>
          <w:color w:val="111111"/>
          <w:sz w:val="28"/>
          <w:sz w:val="28"/>
          <w:szCs w:val="28"/>
          <w:rtl w:val="true"/>
          <w:lang w:bidi="fa-IR"/>
        </w:rPr>
        <w:t>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روحیات و سست همّتی آنان بخوبی آشنا بود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آن دارم که چون فرمان جهاد در رسد، از دستور و پیروی چنین فرماندهی سرپیچی کنید و از نبرد با دشمن، شانه خالی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قول دادند که با انتخاب چنان فرماندهی، با اطاعت قوی از او، با دشمن جنگ خواهند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درخواست چنین فرماندهی با کفایت نمود،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w:t>
      </w:r>
      <w:r>
        <w:rPr>
          <w:rStyle w:val="FootnoteAnchor"/>
          <w:rtl w:val="true"/>
        </w:rPr>
        <w:footnoteReference w:id="632"/>
      </w:r>
      <w:r>
        <w:rPr>
          <w:rFonts w:ascii="IRNazanin" w:hAnsi="IRNazanin" w:eastAsia="IRNazanin"/>
          <w:color w:val="111111"/>
          <w:sz w:val="28"/>
          <w:sz w:val="28"/>
          <w:szCs w:val="28"/>
          <w:rtl w:val="true"/>
          <w:lang w:bidi="fa-IR"/>
        </w:rPr>
        <w:t>را نزد تو مي فرستيم، فرماندهي و پرچم سياه را بدست او بسپار</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0687_181546"/>
      <w:bookmarkStart w:id="590" w:name="pg10687_181546"/>
      <w:bookmarkEnd w:id="590"/>
    </w:p>
    <w:p>
      <w:pPr>
        <w:pStyle w:val="Heading3"/>
        <w:numPr>
          <w:ilvl w:val="2"/>
          <w:numId w:val="1"/>
        </w:numPr>
        <w:rPr/>
      </w:pPr>
      <w:bookmarkStart w:id="591" w:name="pg10687_181546"/>
      <w:bookmarkStart w:id="592" w:name="__RefHeading___Toc1502236_1051229030"/>
      <w:bookmarkStart w:id="593" w:name="_Toc214"/>
      <w:bookmarkEnd w:id="591"/>
      <w:bookmarkEnd w:id="592"/>
      <w:r>
        <w:rPr>
          <w:rtl w:val="true"/>
        </w:rPr>
        <w:t>(</w:t>
      </w:r>
      <w:r>
        <w:rPr/>
        <w:t>28</w:t>
      </w:r>
      <w:r>
        <w:rPr>
          <w:rtl w:val="true"/>
        </w:rPr>
        <w:t>)</w:t>
      </w:r>
      <w:r>
        <w:rPr>
          <w:rtl w:val="true"/>
        </w:rPr>
        <w:t>روايت بيست و هشتم</w:t>
      </w:r>
      <w:r>
        <w:rPr>
          <w:rtl w:val="true"/>
        </w:rPr>
        <w:t xml:space="preserve">: </w:t>
      </w:r>
      <w:r>
        <w:rPr>
          <w:rtl w:val="true"/>
        </w:rPr>
        <w:t>قصه زندگي طالوت و جالوت</w:t>
      </w:r>
      <w:bookmarkEnd w:id="593"/>
    </w:p>
    <w:p>
      <w:pPr>
        <w:pStyle w:val="Heading4"/>
        <w:numPr>
          <w:ilvl w:val="3"/>
          <w:numId w:val="1"/>
        </w:numPr>
        <w:rPr/>
      </w:pPr>
      <w:bookmarkStart w:id="594" w:name="__RefHeading___Toc1502238_1051229030"/>
      <w:bookmarkStart w:id="595" w:name="_Toc215"/>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 xml:space="preserve">پادشاهی دادشان طالوت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پرست ومؤمن و با احترام</w:t>
      </w:r>
    </w:p>
    <w:p>
      <w:pPr>
        <w:pStyle w:val="BookText"/>
        <w:rPr/>
      </w:pPr>
      <w:r>
        <w:rPr>
          <w:rFonts w:ascii="IRNazanin" w:hAnsi="IRNazanin" w:eastAsia="IRNazanin"/>
          <w:color w:val="111111"/>
          <w:sz w:val="28"/>
          <w:sz w:val="28"/>
          <w:szCs w:val="28"/>
          <w:rtl w:val="true"/>
          <w:lang w:bidi="fa-IR"/>
        </w:rPr>
        <w:t xml:space="preserve">رفته زیر پرچم و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جنگ با خیل عدو</w:t>
      </w:r>
    </w:p>
    <w:p>
      <w:pPr>
        <w:pStyle w:val="Heading4"/>
        <w:numPr>
          <w:ilvl w:val="3"/>
          <w:numId w:val="1"/>
        </w:numPr>
        <w:rPr/>
      </w:pPr>
      <w:bookmarkStart w:id="596" w:name="__RefHeading___Toc1502240_1051229030"/>
      <w:bookmarkStart w:id="597" w:name="_Toc216"/>
      <w:bookmarkEnd w:id="596"/>
      <w:r>
        <w:rPr>
          <w:rtl w:val="true"/>
        </w:rPr>
        <w:t>طالوت كيست؟</w:t>
      </w:r>
      <w:bookmarkEnd w:id="597"/>
    </w:p>
    <w:p>
      <w:pPr>
        <w:pStyle w:val="BookText"/>
        <w:rPr/>
      </w:pPr>
      <w:r>
        <w:rPr>
          <w:rFonts w:ascii="IRNazanin" w:hAnsi="IRNazanin" w:eastAsia="IRNazanin"/>
          <w:color w:val="111111"/>
          <w:sz w:val="28"/>
          <w:sz w:val="28"/>
          <w:szCs w:val="28"/>
          <w:rtl w:val="true"/>
          <w:lang w:bidi="fa-IR"/>
        </w:rPr>
        <w:t>طالوت</w:t>
      </w:r>
      <w:r>
        <w:rPr>
          <w:rStyle w:val="FootnoteAnchor"/>
          <w:rtl w:val="true"/>
        </w:rPr>
        <w:footnoteReference w:id="633"/>
      </w:r>
      <w:r>
        <w:rPr>
          <w:rFonts w:ascii="IRNazanin" w:hAnsi="IRNazanin" w:eastAsia="IRNazanin"/>
          <w:color w:val="111111"/>
          <w:sz w:val="28"/>
          <w:sz w:val="28"/>
          <w:szCs w:val="28"/>
          <w:rtl w:val="true"/>
          <w:lang w:bidi="fa-IR"/>
        </w:rPr>
        <w:t>،مردی بلند قامت، تنومند، دارای اعصابی محکم و اراده ای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دانشمندی زیرک و با تدبیر بود، ولی شهرتی نداشت و با پدرش در یکی از روستاها، در ساحل رودخانه ای زندگی می کرد و چارپایان پدرش را به چرا می برد و کشاورزی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تعدادی از چارپایان او در بیابان گم شدند، وی به اتّفاق یکی از دوستان خود به جستجوی آن ها در اطراف رودخانه پرداخت، این وضع تا چند روز ادامه داشت تا اینکه به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اشموئیل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است، بیا نزد او برویم تا او در پرتو وحی، ما را به پیدا کردن چارپایان گمشده،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دوستش را پذیرفت و با هم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هنگامی که وارد شهر شدند، با 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برخوردکردند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چشمان اشموئیل و طالوت به همدیگر افتاد، میان دل های آنان آشنایی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طالوت را شناخت و دریافت که این شخص، همان است که </w:t>
      </w:r>
    </w:p>
    <w:p>
      <w:pPr>
        <w:pStyle w:val="BookText"/>
        <w:rPr/>
      </w:pPr>
      <w:r>
        <w:rPr>
          <w:rFonts w:ascii="IRNazanin" w:hAnsi="IRNazanin" w:eastAsia="IRNazanin"/>
          <w:color w:val="111111"/>
          <w:sz w:val="28"/>
          <w:sz w:val="28"/>
          <w:szCs w:val="28"/>
          <w:rtl w:val="true"/>
          <w:lang w:bidi="fa-IR"/>
        </w:rPr>
        <w:t>خداوند او را به عنوان فرماندهی سپاه نزدش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طالوت سرگذشتِ گم شدن چارپایانش را برای 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چارپایانت هم اکنون، در راه دهکده، به طرف باغستان پدرت در حرکت اند، نگران آن ها نباش، ولی من تو را برای کار بزرگتری که مربوط به نجات بنی اسرائیل از گزند دشمن است دعوت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نخست از این پیشنهاد تعجّب کرد و سپس با خوشحالی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بنی اسرائیل معرّفی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فرماندهی شما برگزیده و لازم است همگی از وی پیروی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خود را برای جهاد در برابر دشمن 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اسرائیل که برای فرمانده و رئیس لشگر؛ امتیازاتی از نظر نسب و ثروت لازم می دانستند و هیچ کدام را در طالوت نمی دیدند، در برابر این انتصاب سخت به حیرت افتادند، زیرا به عقیده آنان، وی نه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سابقه نبوّت داشتند و نه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سابقه حکومت بودند، بلکه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 بود و از نظر مالی نیز تهیدست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عنوان اعتراض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چگونه می تواند بر ما حکومت کند و حال آن كه ما از او سزوارتریم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سخت در اشتباه می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شما امیر قرار داده و شایستگی فرمانده و رهبری؛ نیروی جسمی و قدرت روحی است که هر دو به اندازه کافی در طالوت هست؛ و او از این نظر بر شما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ها نشانه ای که دلیل بر این انتخاب از ناحیه خدا باشد، مطالبه کردند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انتخاب طالوت آن است که صندوق عهد که از یادگارهای مهم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مایه دلگرمی و اطمینان شما در جنگ ها بوده و اکنون در دست دشمن است، در حالی که جمعی از فرشتگان آن را حمل می نمایند، به سوی شما باز می گردد و چیزی نگذشت </w:t>
      </w:r>
    </w:p>
    <w:p>
      <w:pPr>
        <w:pStyle w:val="BookText"/>
        <w:rPr/>
      </w:pPr>
      <w:r>
        <w:rPr>
          <w:rFonts w:ascii="IRNazanin" w:hAnsi="IRNazanin" w:eastAsia="IRNazanin"/>
          <w:color w:val="111111"/>
          <w:sz w:val="28"/>
          <w:sz w:val="28"/>
          <w:szCs w:val="28"/>
          <w:rtl w:val="true"/>
          <w:lang w:bidi="fa-IR"/>
        </w:rPr>
        <w:t>که صندوق عهد بر آن ها ظاهر شد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آن ها با دیدن این نشانه، فرماندهی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فرماندهی سپاه را برعهده گرفت ودر مدّتی کوتاه لیاقت و شایستگی خود را در اداره امور مملکت و فرماندهی سپاه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برای مبارزه با دشمنی که همه چیز آن ها را به خطر انداخته بود، دعوت کرد و به سوی جبهه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 برای آن که آن ها را آزمایش کند، با این که تشنه بودند و آب نداشتند،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به نهر آبی می رسید، خداوند شما را به وسیله آن آب امتحان می کند، آن هایی که به هنگام تشنگی از آن آب بنوشند از من نیستند و آن هایی که جز یک پیمانه با دست خود، بیشتر از آن نخورند از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آن ها به نهر افتاد خوشحال شدند و سریع خود را به آن رسانیدند و سیراب گشتند، تنها عدّه قلیلی بر سر پیمان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متوجّه شد که لشکر او از اکثریتی بی اراده و سست عهد و قلیلی از افراد با ایمان تشکیل شده است، از این رو اکثریت بی انضباط و نافرمان را رها کرد و با همان جمع قلیل با ایمان به حرکت خود به سوی جبهه ادامه دادند، در حالی که طالوت در پیشاپیش آن ها حرکت می کرد تا به جایی رسیدند که لشکر نیرومند جالوت،</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و ظاهر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طالوتیان در برابر آن قدرت عظیم و لشکر زیاد، صف کشیدند و دست به دعا برداشته و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شکیبایی و استقامت را بر ما بریز و قدمهای ما را ثابت بدار و ما را به جمعیّت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آتش جنگ شعله 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خویش بیرون آمد و در بین دو لشکر،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رُعب آور وی، دل ها را می لرزانید و کسی را جرأت میدان رفتن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که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نوجوانی بود و در میان لشکر بنی اسرائیل قرار داشت، با فلاخنی که در دست داشت، در پیشاپیش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فرماندۀ دشمن را هدف قرار داد و یکی دو سنگ به سوی او پرتاب کرد که درست بر پیشانی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و او در میان وحشت و تعجّب سپاهیانش به زمین سقوط کرد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کشته شدن جالوت، ترس و هراس عجیبی به سپاهیانش دست داد و سرانجام در برابر صفوف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 و بنی اسرائیل پیروز شدند، به این ترتیب طالوت با لشکر اندک بنی اسرائیل بر دشمنان غلبه پیدا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وقت دارای موقعیّت عظیم در نزد 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گردید و سرانجام دارای مقام نبوّت و حکومت گردید</w:t>
      </w:r>
      <w:r>
        <w:rPr>
          <w:rFonts w:eastAsia="IRNazanin" w:cs="IRNazanin"/>
          <w:color w:val="111111"/>
          <w:sz w:val="28"/>
          <w:szCs w:val="28"/>
          <w:rtl w:val="true"/>
          <w:lang w:bidi="fa-IR"/>
        </w:rPr>
        <w:t>.</w:t>
      </w:r>
      <w:r>
        <w:rPr>
          <w:rStyle w:val="FootnoteAnchor"/>
          <w:rtl w:val="true"/>
        </w:rPr>
        <w:footnoteReference w:id="637"/>
      </w:r>
      <w:bookmarkStart w:id="598" w:name="pg10687_181555"/>
    </w:p>
    <w:p>
      <w:pPr>
        <w:pStyle w:val="Heading3"/>
        <w:numPr>
          <w:ilvl w:val="2"/>
          <w:numId w:val="1"/>
        </w:numPr>
        <w:rPr/>
      </w:pPr>
      <w:bookmarkStart w:id="599" w:name="__RefHeading___Toc1502242_1051229030"/>
      <w:bookmarkStart w:id="600" w:name="_Toc217"/>
      <w:bookmarkEnd w:id="598"/>
      <w:bookmarkEnd w:id="599"/>
      <w:r>
        <w:rPr>
          <w:rtl w:val="true"/>
        </w:rPr>
        <w:t>(</w:t>
      </w:r>
      <w:r>
        <w:rPr/>
        <w:t>29</w:t>
      </w:r>
      <w:r>
        <w:rPr>
          <w:rtl w:val="true"/>
        </w:rPr>
        <w:t>)</w:t>
      </w:r>
      <w:r>
        <w:rPr>
          <w:rtl w:val="true"/>
        </w:rPr>
        <w:t>روايت بيست و نهم</w:t>
      </w:r>
      <w:r>
        <w:rPr>
          <w:rtl w:val="true"/>
        </w:rPr>
        <w:t xml:space="preserve">: </w:t>
      </w:r>
      <w:r>
        <w:rPr>
          <w:rtl w:val="true"/>
        </w:rPr>
        <w:t xml:space="preserve">قصه زندگي حضرت داوود </w:t>
      </w:r>
      <w:r>
        <w:rPr>
          <w:rtl w:val="true"/>
        </w:rPr>
        <w:t>(</w:t>
      </w:r>
      <w:r>
        <w:rPr>
          <w:rtl w:val="true"/>
        </w:rPr>
        <w:t>علیه السلام</w:t>
      </w:r>
      <w:r>
        <w:rPr>
          <w:rtl w:val="true"/>
        </w:rPr>
        <w:t>)</w:t>
      </w:r>
      <w:bookmarkEnd w:id="600"/>
    </w:p>
    <w:p>
      <w:pPr>
        <w:pStyle w:val="Heading4"/>
        <w:numPr>
          <w:ilvl w:val="3"/>
          <w:numId w:val="1"/>
        </w:numPr>
        <w:rPr/>
      </w:pPr>
      <w:bookmarkStart w:id="601" w:name="__RefHeading___Toc1502244_1051229030"/>
      <w:bookmarkStart w:id="602" w:name="_Toc218"/>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 xml:space="preserve">ای خدا، ای واقف از غیب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خالق بود و نبود</w:t>
      </w:r>
    </w:p>
    <w:p>
      <w:pPr>
        <w:pStyle w:val="BookText"/>
        <w:rPr/>
      </w:pPr>
      <w:r>
        <w:rPr>
          <w:rFonts w:ascii="IRNazanin" w:hAnsi="IRNazanin" w:eastAsia="IRNazanin"/>
          <w:color w:val="111111"/>
          <w:sz w:val="28"/>
          <w:sz w:val="28"/>
          <w:szCs w:val="28"/>
          <w:rtl w:val="true"/>
          <w:lang w:bidi="fa-IR"/>
        </w:rPr>
        <w:t xml:space="preserve">از تو می خواهم دهی قلمی رسا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داوود آورم این داستان</w:t>
      </w:r>
    </w:p>
    <w:p>
      <w:pPr>
        <w:pStyle w:val="Heading4"/>
        <w:numPr>
          <w:ilvl w:val="3"/>
          <w:numId w:val="1"/>
        </w:numPr>
        <w:rPr/>
      </w:pPr>
      <w:bookmarkStart w:id="603" w:name="__RefHeading___Toc1502246_1051229030"/>
      <w:bookmarkStart w:id="604" w:name="_Toc219"/>
      <w:bookmarkEnd w:id="603"/>
      <w:r>
        <w:rPr>
          <w:rtl w:val="true"/>
        </w:rPr>
        <w:t xml:space="preserve">شناسنامه حضرت داوود </w:t>
      </w:r>
      <w:r>
        <w:rPr>
          <w:rtl w:val="true"/>
        </w:rPr>
        <w:t>(</w:t>
      </w:r>
      <w:r>
        <w:rPr>
          <w:rtl w:val="true"/>
        </w:rPr>
        <w:t>علیه السلام</w:t>
      </w:r>
      <w:r>
        <w:rPr>
          <w:rtl w:val="true"/>
        </w:rPr>
        <w:t>)</w:t>
      </w:r>
      <w:bookmarkEnd w:id="604"/>
    </w:p>
    <w:p>
      <w:p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بنی اسرائیل است که علاوه بر قدرت معنوی و نبوّت، دارای حکومت ظاهری وسیع نیز بود، نام مبارکش شانزده بار در کلام الله مجید ذکر شده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وی چهارهزار و سیصد و سی و سه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سرزمین بیت لحم به دنیا آمد،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با نُه واسطه به یکی از فرزندان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منطقه حکومتی او از شامات تا سرزمین های اصطخر فارس بود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وی صد سال عمر کرد که چهل سال آن را بر مردم حکومت و رهبری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پدر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دختر طالوت بوده و چهاردهمين نسل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زخم دل خویش را با داروی محبّت التیام بخشد و بعضی </w:t>
      </w:r>
    </w:p>
    <w:p>
      <w:pPr>
        <w:pStyle w:val="BookText"/>
        <w:rPr/>
      </w:pPr>
      <w:r>
        <w:rPr>
          <w:rFonts w:ascii="IRNazanin" w:hAnsi="IRNazanin" w:eastAsia="IRNazanin"/>
          <w:color w:val="111111"/>
          <w:sz w:val="28"/>
          <w:sz w:val="28"/>
          <w:szCs w:val="28"/>
          <w:rtl w:val="true"/>
          <w:lang w:bidi="fa-IR"/>
        </w:rPr>
        <w:t>گفته اند کسی است که عشق و سوز خود را با اطاعت و فرمانبرداری از خداوند شفا بخشید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داشت که هر شب مأمور بود، درب ورودی خانه وی را قفل نماید و بعد از آن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خدا مشغول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آن کنیزک، مردی غریبه را درون خانه اربابش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تو را وارد خانه کرد و تو 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بدون اجازۀ شاهان و حکمرانان بر آن ها وارد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راشنید متوجّه شد که ملک الموت به سراغش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قبلاً پیام نفرستادی تا من برای مرگ آماده شوم؟</w:t>
      </w:r>
    </w:p>
    <w:p>
      <w:pPr>
        <w:pStyle w:val="BookText"/>
        <w:rPr/>
      </w:pP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پیام های بسیاری برای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 ها را چه کسی برای من آورد؟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برادرت، همسایه ات وآشنایانت کجا رفتند؟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پیام رسان های من به سوی تو بودند که تو نیزمی میری، همان گونه که آن 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عزرائیل جان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کرد</w:t>
      </w:r>
      <w:r>
        <w:rPr>
          <w:rFonts w:eastAsia="IRNazanin" w:cs="IRNazanin"/>
          <w:color w:val="111111"/>
          <w:sz w:val="28"/>
          <w:szCs w:val="28"/>
          <w:rtl w:val="true"/>
          <w:lang w:bidi="fa-IR"/>
        </w:rPr>
        <w:t>.</w:t>
      </w:r>
      <w:r>
        <w:rPr>
          <w:rStyle w:val="FootnoteAnchor"/>
          <w:rtl w:val="true"/>
        </w:rPr>
        <w:footnoteReference w:id="64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 در بیت المقّدس کشور فلسطین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امروزه به نام شهر داوود شناخته می شود، در جهت جنوب شرقی مسجدالاقصی و در دامنه ی کوه صهیون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نوزده پسر از خود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یکی از پسرانش، به نام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مقام علم و نبوّت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شخصیّت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طالوت به قدرت رسید، خدای تعالی در کنار شغل پیامبری،</w:t>
      </w:r>
      <w:r>
        <w:rPr>
          <w:rStyle w:val="FootnoteAnchor"/>
          <w:rtl w:val="true"/>
        </w:rPr>
        <w:footnoteReference w:id="646"/>
      </w:r>
      <w:r>
        <w:rPr>
          <w:rFonts w:ascii="IRNazanin" w:hAnsi="IRNazanin" w:eastAsia="IRNazanin"/>
          <w:color w:val="111111"/>
          <w:sz w:val="28"/>
          <w:sz w:val="28"/>
          <w:szCs w:val="28"/>
          <w:rtl w:val="true"/>
          <w:lang w:bidi="fa-IR"/>
        </w:rPr>
        <w:t>پادشاهی و حکمرانی،</w:t>
      </w:r>
      <w:r>
        <w:rPr>
          <w:rStyle w:val="FootnoteAnchor"/>
          <w:rtl w:val="true"/>
        </w:rPr>
        <w:footnoteReference w:id="647"/>
      </w:r>
      <w:r>
        <w:rPr>
          <w:rFonts w:ascii="IRNazanin" w:hAnsi="IRNazanin" w:eastAsia="IRNazanin"/>
          <w:color w:val="111111"/>
          <w:sz w:val="28"/>
          <w:sz w:val="28"/>
          <w:szCs w:val="28"/>
          <w:rtl w:val="true"/>
          <w:lang w:bidi="fa-IR"/>
        </w:rPr>
        <w:t xml:space="preserve">را به او عنایت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یهودیان به مزار میر داوود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کرد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صنعت ساختن زره را به او بیاموخت و آهن را برای او نرم ساخت،</w:t>
      </w:r>
      <w:r>
        <w:rPr>
          <w:rStyle w:val="FootnoteAnchor"/>
          <w:rtl w:val="true"/>
        </w:rPr>
        <w:footnoteReference w:id="649"/>
      </w:r>
      <w:r>
        <w:rPr>
          <w:rFonts w:ascii="IRNazanin" w:hAnsi="IRNazanin" w:eastAsia="IRNazanin"/>
          <w:color w:val="111111"/>
          <w:sz w:val="28"/>
          <w:sz w:val="28"/>
          <w:szCs w:val="28"/>
          <w:rtl w:val="true"/>
          <w:lang w:bidi="fa-IR"/>
        </w:rPr>
        <w:t>او هر روز با آهن یک زره می ساخت و آن را می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خوش صوت بود، بطوری که وقتی صداق مناجاتش بلند می شد، پرندگان و حیوانات وحشی بدون خوف نزد او جمع می شدند تا صدای دلنشین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جاه و جلال و مال و منال بسیار داشت، در عبادت کوشش فراوان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 به بیداری و روزها را به روزه داری می گذراند و از دسترنج خویش امرار معاش می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دست خود زنبیل هایی از لیف خرما می بافت و با پول آن </w:t>
      </w:r>
      <w:bookmarkStart w:id="605" w:name="pg10687_181561"/>
    </w:p>
    <w:p>
      <w:pPr>
        <w:pStyle w:val="BookText"/>
        <w:rPr/>
      </w:pPr>
      <w:bookmarkEnd w:id="605"/>
      <w:r>
        <w:rPr>
          <w:rFonts w:ascii="IRNazanin" w:hAnsi="IRNazanin" w:eastAsia="IRNazanin"/>
          <w:color w:val="111111"/>
          <w:sz w:val="28"/>
          <w:sz w:val="28"/>
          <w:szCs w:val="28"/>
          <w:rtl w:val="true"/>
          <w:lang w:bidi="fa-IR"/>
        </w:rPr>
        <w:t>زنبیل ها، نان جوین تهیّه می کرد و می خورد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خداوند کوه ها را مسخّر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به گونه ای که صبح و شام و با زبانی خاص که برای انسان معمولی قابل درک نبوده، همراه او ذکر خدا می گفتند، ولی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و علم ودانش و ارزش های خاصی که خداوند به او عنایت فرموده بود، زبان آن ها را می دانست</w:t>
      </w:r>
      <w:r>
        <w:rPr>
          <w:rFonts w:eastAsia="IRNazanin" w:cs="IRNazanin"/>
          <w:color w:val="111111"/>
          <w:sz w:val="28"/>
          <w:szCs w:val="28"/>
          <w:rtl w:val="true"/>
          <w:lang w:bidi="fa-IR"/>
        </w:rPr>
        <w:t>.</w:t>
      </w:r>
    </w:p>
    <w:p>
      <w:pPr>
        <w:pStyle w:val="Heading4"/>
        <w:numPr>
          <w:ilvl w:val="3"/>
          <w:numId w:val="1"/>
        </w:numPr>
        <w:rPr/>
      </w:pPr>
      <w:bookmarkStart w:id="606" w:name="__RefHeading___Toc1502248_1051229030"/>
      <w:bookmarkStart w:id="607" w:name="_Toc220"/>
      <w:bookmarkEnd w:id="606"/>
      <w:r>
        <w:rPr>
          <w:rtl w:val="true"/>
        </w:rPr>
        <w:t xml:space="preserve">قضاوت حضرت داوود </w:t>
      </w:r>
      <w:r>
        <w:rPr>
          <w:rtl w:val="true"/>
        </w:rPr>
        <w:t>(</w:t>
      </w:r>
      <w:r>
        <w:rPr>
          <w:rtl w:val="true"/>
        </w:rPr>
        <w:t>علیه السلام</w:t>
      </w:r>
      <w:r>
        <w:rPr>
          <w:rtl w:val="true"/>
        </w:rPr>
        <w:t>)</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اوقات خویش را به چهار قسمت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عبادت و روزی برای قضاوت و داوری، یک روز ویژه پند و اندرز و روزی هم به کارهای شخصی خود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روزها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اتاق های قصر خود مشغول عبادت بود، ناگهان دو نفر، دور از چشم نگهبانان از درهای کاخ وی عبور کرده و وارد اتاق او شدند،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ناگهانی با آنان روبه رو گشت و از مشاهدۀ آن ها وحشت کرد و تصوّر کرد آن ها برای کشتن وی آمده اند، ولی آن ها بی درنگ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به خود راه مده، ما دو نفر با یکدیگر نزاعی داریم که داوری را نزد شما آورده ایم و تو به حق و عدالت میان ما داوری کن که در حقّ ما ستم نشود و ما را به راه راست و صحیح هدایت کن</w:t>
      </w:r>
      <w:r>
        <w:rPr>
          <w:rFonts w:eastAsia="IRNazanin" w:cs="IRNazanin"/>
          <w:color w:val="111111"/>
          <w:sz w:val="28"/>
          <w:szCs w:val="28"/>
          <w:rtl w:val="true"/>
          <w:lang w:bidi="fa-IR"/>
        </w:rPr>
        <w:t>».</w:t>
      </w:r>
      <w:r>
        <w:rPr>
          <w:rStyle w:val="FootnoteAnchor"/>
          <w:rtl w:val="true"/>
        </w:rPr>
        <w:footnoteReference w:id="65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کسی که به حقّ او تجاوز شده بود، دعوای خود را مطرح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برادر دینی من تعداد نود و نه رأس گوسفند دارد و من تنها دارای یک رأس هستم، ولی او چشم طمع به تنها گوسفند من دوخته و قصد دارد، آن را از من بستاند و به گوسفندانش بیفزاید و من سعی کردم او </w:t>
      </w:r>
    </w:p>
    <w:p>
      <w:pPr>
        <w:pStyle w:val="BookText"/>
        <w:rPr/>
      </w:pPr>
      <w:r>
        <w:rPr>
          <w:rFonts w:ascii="IRNazanin" w:hAnsi="IRNazanin" w:eastAsia="IRNazanin"/>
          <w:color w:val="111111"/>
          <w:sz w:val="28"/>
          <w:sz w:val="28"/>
          <w:szCs w:val="28"/>
          <w:rtl w:val="true"/>
          <w:lang w:bidi="fa-IR"/>
        </w:rPr>
        <w:t>را به ناروایی درخواستش قانع سازم، ولی موفّق نشدم و او در بحث و مناقشه بر من چیره گشت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شنید و بی درنگ به شاکی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برادرت با این ادعا بر تو ستم نموده است و این حادثه تازگی ندارد، بسیاری از دوستان نسبت به یکدیگر ستم می کنند، مگر آنها که ایمان آورده و دارای عمل صالح هستند</w:t>
      </w:r>
      <w:r>
        <w:rPr>
          <w:rFonts w:eastAsia="IRNazanin" w:cs="IRNazanin"/>
          <w:color w:val="111111"/>
          <w:sz w:val="28"/>
          <w:szCs w:val="28"/>
          <w:rtl w:val="true"/>
          <w:lang w:bidi="fa-IR"/>
        </w:rPr>
        <w:t>».</w:t>
      </w:r>
      <w:r>
        <w:rPr>
          <w:rStyle w:val="FootnoteAnchor"/>
          <w:rtl w:val="true"/>
        </w:rPr>
        <w:footnoteReference w:id="65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طرفین نزاع با شنیدن این قضاوت قانع شدند و رفتند و اصل قضاوت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مطابق واقع بود، ولی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عجله کرد، زیرا بی آنکه سخن طرف دیگر نزاع را بشنود، بر ضدّ او داوری کرد از این رو فوراً متوجّه شتاب زدگی و ترک اولیِ خود شد، توبه و استغفار کرد و به سجده افتاد و بازگشت به خدا نمود، خداوند از لطف خود او را بخشید</w:t>
      </w:r>
      <w:r>
        <w:rPr>
          <w:rFonts w:eastAsia="IRNazanin" w:cs="IRNazanin"/>
          <w:color w:val="111111"/>
          <w:sz w:val="28"/>
          <w:szCs w:val="28"/>
          <w:rtl w:val="true"/>
          <w:lang w:bidi="fa-IR"/>
        </w:rPr>
        <w:t>.</w:t>
      </w:r>
      <w:r>
        <w:rPr>
          <w:rStyle w:val="FootnoteAnchor"/>
          <w:rtl w:val="true"/>
        </w:rPr>
        <w:footnoteReference w:id="65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0687_181566"/>
      <w:bookmarkStart w:id="609" w:name="pg10687_181566"/>
      <w:bookmarkEnd w:id="609"/>
    </w:p>
    <w:p>
      <w:pPr>
        <w:pStyle w:val="Heading3"/>
        <w:numPr>
          <w:ilvl w:val="2"/>
          <w:numId w:val="1"/>
        </w:numPr>
        <w:rPr/>
      </w:pPr>
      <w:bookmarkStart w:id="610" w:name="pg10687_181566"/>
      <w:bookmarkStart w:id="611" w:name="__RefHeading___Toc1502250_1051229030"/>
      <w:bookmarkStart w:id="612" w:name="_Toc221"/>
      <w:bookmarkEnd w:id="610"/>
      <w:bookmarkEnd w:id="611"/>
      <w:r>
        <w:rPr>
          <w:rtl w:val="true"/>
        </w:rPr>
        <w:t>(</w:t>
      </w:r>
      <w:r>
        <w:rPr/>
        <w:t>30</w:t>
      </w:r>
      <w:r>
        <w:rPr>
          <w:rtl w:val="true"/>
        </w:rPr>
        <w:t>)</w:t>
      </w:r>
      <w:r>
        <w:rPr>
          <w:rtl w:val="true"/>
        </w:rPr>
        <w:t>روايت سي ام</w:t>
      </w:r>
      <w:r>
        <w:rPr>
          <w:rtl w:val="true"/>
        </w:rPr>
        <w:t xml:space="preserve">: </w:t>
      </w:r>
      <w:r>
        <w:rPr>
          <w:rtl w:val="true"/>
        </w:rPr>
        <w:t>قصه زندگي اصحاب سبت</w:t>
      </w:r>
      <w:bookmarkEnd w:id="612"/>
    </w:p>
    <w:p>
      <w:pPr>
        <w:pStyle w:val="Heading4"/>
        <w:numPr>
          <w:ilvl w:val="3"/>
          <w:numId w:val="1"/>
        </w:numPr>
        <w:rPr/>
      </w:pPr>
      <w:bookmarkStart w:id="613" w:name="__RefHeading___Toc1502252_1051229030"/>
      <w:bookmarkStart w:id="614" w:name="_Toc222"/>
      <w:bookmarkEnd w:id="613"/>
      <w:r>
        <w:rPr>
          <w:rtl w:val="true"/>
        </w:rPr>
        <w:t>اصحاب سبت</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گروهی در زمان پیامبری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ساحل دریای سرخ قرار داشت؛ زندگی می کردند، خداوند آن ها را از صید ماهی در روز شنبه نهی کرده بود و پیامبران این نهی خدا را به آن ها گفته بودند، آن روز را، ماهیان احساس امنیّت می کردند و کنار دریا ظاهر می شدند، ولی روزهای دیگر به قعر دریا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دنیاپرستان بنی اسرائیل برای صید ماهی فراوان، نقشه عجیبی طرح کردند و آن نقشه این بود که آبراه ها و حوضچه هایی در کنار دریا درست کنند، به طوری که ماهی ها به آسانی وارد حوضچه شوند و آن ها را روز شنبه در آن حوضچه ها محبوس نمایند و روز یکشنبه اقدام به صید آن ها کنند و همین نقشه عملی شد، با همین نیرنگ و ترفند ماهی زیادی نصیبشان می گردید و ثروت سرشاری را از این راه بدست می آوردند و مدّتی زندگی را به این منوال پشت سر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شهر حدود هشتاد و چهار هزار نفر جمعیّت زندگی می کردند، این ها مطابق روایاتی که نقل شده، سه گروه بودند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گروه اول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هفتاد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حیله خشنود بودند و به آن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از آن ها که حدود ده هزار نفر بودند، آنان را از مخالفت خداوند نهی می کردند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ساکت بودند و علاوه بر این، به نهی کنندگان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قومی را که خدا هلاکشان می کند یا عذاب بر آن ها نازل می کند پند می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نهی کنندگان در پاسخ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قوم را نصیحت می کنیم تا در پیشگاه خداوند معذور باشیم</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یعنی اگر کسی نهی از فساد نکند وظیفه اش را انجام نداده و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گفتار نهی از منکرکنندگان تأثیر نکرد، وقتی که در گفتار خود اثر ندیدند، از آن ها دوری کرده و در قریۀ دیگری سکونت نمودند؛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اطمینانی نیست، چرا که ممکن است، ناگهان نیمه شبی عذاب نازل شود و ما در میان آن 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آن ها، شبانگاه خداوند ساکنین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بوزینه ها مسخ کرد، صبح که شد کسی دروازۀ شهر را باز نکرد، نه کسی وارد می شد و نه کسی از شهر بیرون می آمد، خبر این حادثه به روستاهای اطراف رسید، مردم روستاهای اطراف برای کسب اطلاع، کنار آن قریه آمدند و از دیوار بالا رفتند، ناگاه دیدند ساکنان آن جا به طور کلّی به صورت بوزینه ها مسخ شده اند و همۀ آن ها بعد از سه روز هلاک شدند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این حیله را کردند و هم آنان که در برابر این قانون شکنی سکوت نمودند، همه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امر به معروف و نهی از منکر نمودند، نجات یافتند</w:t>
      </w:r>
      <w:r>
        <w:rPr>
          <w:rFonts w:eastAsia="IRNazanin" w:cs="IRNazanin"/>
          <w:color w:val="111111"/>
          <w:sz w:val="28"/>
          <w:szCs w:val="28"/>
          <w:rtl w:val="true"/>
          <w:lang w:bidi="fa-IR"/>
        </w:rPr>
        <w:t xml:space="preserve">. </w:t>
      </w:r>
      <w:bookmarkStart w:id="615" w:name="pg10687_181571"/>
    </w:p>
    <w:p>
      <w:pPr>
        <w:pStyle w:val="Heading3"/>
        <w:numPr>
          <w:ilvl w:val="2"/>
          <w:numId w:val="1"/>
        </w:numPr>
        <w:rPr/>
      </w:pPr>
      <w:bookmarkStart w:id="616" w:name="__RefHeading___Toc1502254_1051229030"/>
      <w:bookmarkStart w:id="617" w:name="_Toc223"/>
      <w:bookmarkEnd w:id="615"/>
      <w:bookmarkEnd w:id="616"/>
      <w:r>
        <w:rPr>
          <w:rtl w:val="true"/>
        </w:rPr>
        <w:t>(</w:t>
      </w:r>
      <w:r>
        <w:rPr/>
        <w:t>31</w:t>
      </w:r>
      <w:r>
        <w:rPr>
          <w:rtl w:val="true"/>
        </w:rPr>
        <w:t>)</w:t>
      </w:r>
      <w:r>
        <w:rPr>
          <w:rtl w:val="true"/>
        </w:rPr>
        <w:t>روايت سي و يكم</w:t>
      </w:r>
      <w:r>
        <w:rPr>
          <w:rtl w:val="true"/>
        </w:rPr>
        <w:t xml:space="preserve">: </w:t>
      </w:r>
      <w:r>
        <w:rPr>
          <w:rtl w:val="true"/>
        </w:rPr>
        <w:t xml:space="preserve">قصه زندگي حضرت سلیمان </w:t>
      </w:r>
      <w:r>
        <w:rPr>
          <w:rtl w:val="true"/>
        </w:rPr>
        <w:t>(</w:t>
      </w:r>
      <w:r>
        <w:rPr>
          <w:rtl w:val="true"/>
        </w:rPr>
        <w:t>علیه السلام</w:t>
      </w:r>
      <w:r>
        <w:rPr>
          <w:rtl w:val="true"/>
        </w:rPr>
        <w:t>)</w:t>
      </w:r>
      <w:bookmarkEnd w:id="617"/>
    </w:p>
    <w:p>
      <w:pPr>
        <w:pStyle w:val="Heading4"/>
        <w:numPr>
          <w:ilvl w:val="3"/>
          <w:numId w:val="1"/>
        </w:numPr>
        <w:rPr/>
      </w:pPr>
      <w:bookmarkStart w:id="618" w:name="__RefHeading___Toc1502256_1051229030"/>
      <w:bookmarkStart w:id="619" w:name="_Toc224"/>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 xml:space="preserve">با عنایت خدای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گویم از سلیمان داستان</w:t>
      </w:r>
    </w:p>
    <w:p>
      <w:pPr>
        <w:pStyle w:val="Heading4"/>
        <w:numPr>
          <w:ilvl w:val="3"/>
          <w:numId w:val="1"/>
        </w:numPr>
        <w:rPr/>
      </w:pPr>
      <w:bookmarkStart w:id="620" w:name="__RefHeading___Toc1502258_1051229030"/>
      <w:bookmarkStart w:id="621" w:name="_Toc225"/>
      <w:bookmarkEnd w:id="620"/>
      <w:r>
        <w:rPr>
          <w:rtl w:val="true"/>
        </w:rPr>
        <w:t xml:space="preserve">شناسنامه حضرت سلیمان </w:t>
      </w:r>
      <w:r>
        <w:rPr>
          <w:rtl w:val="true"/>
        </w:rPr>
        <w:t>(</w:t>
      </w:r>
      <w:r>
        <w:rPr>
          <w:rtl w:val="true"/>
        </w:rPr>
        <w:t>علیه السلام</w:t>
      </w:r>
      <w:r>
        <w:rPr>
          <w:rtl w:val="true"/>
        </w:rPr>
        <w:t>)</w:t>
      </w:r>
      <w:bookmarkEnd w:id="621"/>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معروف بنی اسرائیل است که هم دارای مقام نبوّت بوده و هم دارای حکومت،</w:t>
      </w:r>
      <w:r>
        <w:rPr>
          <w:rStyle w:val="FootnoteAnchor"/>
          <w:rtl w:val="true"/>
        </w:rPr>
        <w:footnoteReference w:id="659"/>
      </w:r>
      <w:r>
        <w:rPr>
          <w:rFonts w:ascii="IRNazanin" w:hAnsi="IRNazanin" w:eastAsia="IRNazanin"/>
          <w:color w:val="111111"/>
          <w:sz w:val="28"/>
          <w:sz w:val="28"/>
          <w:szCs w:val="28"/>
          <w:rtl w:val="true"/>
          <w:lang w:bidi="fa-IR"/>
        </w:rPr>
        <w:t>و نام مبارکش هفده بار در قرآن ذکر شده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وی چهارهزار و سیصد و نود و یک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یازده واسطه به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نام مادرش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اَبِیشاغ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w:t>
      </w:r>
      <w:r>
        <w:rPr>
          <w:rFonts w:eastAsia="IRNazanin" w:cs="IRNazanin"/>
          <w:color w:val="111111"/>
          <w:sz w:val="28"/>
          <w:szCs w:val="28"/>
          <w:rtl w:val="true"/>
          <w:lang w:bidi="fa-IR"/>
        </w:rPr>
        <w:t>.</w:t>
      </w:r>
      <w:r>
        <w:rPr>
          <w:rStyle w:val="FootnoteAnchor"/>
          <w:rtl w:val="true"/>
        </w:rPr>
        <w:footnoteReference w:id="66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سیزده سالگی حکومت را به دست گرفت که در آن جنّ و انس و پرندگان و چرندگان و باد، همه تحت فرمان او بودند و بر سراسرزمین فرمانروایی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چهل سال </w:t>
      </w:r>
      <w:bookmarkStart w:id="622" w:name="pg10687_181573"/>
    </w:p>
    <w:p>
      <w:pPr>
        <w:pStyle w:val="BookText"/>
        <w:rPr/>
      </w:pPr>
      <w:bookmarkEnd w:id="622"/>
      <w:r>
        <w:rPr>
          <w:rFonts w:ascii="IRNazanin" w:hAnsi="IRNazanin" w:eastAsia="IRNazanin"/>
          <w:color w:val="111111"/>
          <w:sz w:val="28"/>
          <w:sz w:val="28"/>
          <w:szCs w:val="28"/>
          <w:rtl w:val="true"/>
          <w:lang w:bidi="fa-IR"/>
        </w:rPr>
        <w:t xml:space="preserve">حکومت و پادشاهی؛ در پنجاه و سه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ولی طبق برخی روایات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و دوازده سال عمر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حیوه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وحی فرستاد به سوی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مرگ تو آن است که درختی در بیت المقدّس روییده می شود که آنرا خُرنوبه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دید در صحن مسجد درختی روییده است، خطاب نمود به آن درخت که 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خرنوبه نام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مرگش نزدیک شده است، به محراب و محلّ عبادت خود بازگشت و در حالی که ایستاده و بر عصایش تکیه داده بود از دنیا رفت، مدّتی به همان وضع ایستاده بود و آدمیان و جنّیان به تصوّر این که او زنده است و نگاه می کند مشغول کار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موریانه ای وارد عصای او شد و درون آن را خورد، عصا شکست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افتاد، همه فهمیدند که از دنیا رفته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سپس در بیت المقدس کشور فلسطین، شهر داوود در کنار پدر بزرگوارشان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4"/>
        <w:numPr>
          <w:ilvl w:val="3"/>
          <w:numId w:val="1"/>
        </w:numPr>
        <w:rPr/>
      </w:pPr>
      <w:bookmarkStart w:id="623" w:name="__RefHeading___Toc1502260_1051229030"/>
      <w:bookmarkStart w:id="624" w:name="_Toc226"/>
      <w:bookmarkEnd w:id="623"/>
      <w:r>
        <w:rPr>
          <w:rtl w:val="true"/>
        </w:rPr>
        <w:t xml:space="preserve">پیامبری حضرت سلیمان </w:t>
      </w:r>
      <w:r>
        <w:rPr>
          <w:rtl w:val="true"/>
        </w:rPr>
        <w:t>(</w:t>
      </w:r>
      <w:r>
        <w:rPr>
          <w:rtl w:val="true"/>
        </w:rPr>
        <w:t>علیه السلام</w:t>
      </w:r>
      <w:r>
        <w:rPr>
          <w:rtl w:val="true"/>
        </w:rPr>
        <w:t>)</w:t>
      </w:r>
      <w:bookmarkEnd w:id="624"/>
    </w:p>
    <w:p>
      <w:pPr>
        <w:pStyle w:val="BookText"/>
        <w:rPr/>
      </w:pPr>
      <w:r>
        <w:rPr>
          <w:rFonts w:ascii="IRNazanin" w:hAnsi="IRNazanin" w:eastAsia="IRNazanin"/>
          <w:color w:val="111111"/>
          <w:sz w:val="28"/>
          <w:sz w:val="28"/>
          <w:szCs w:val="28"/>
          <w:rtl w:val="true"/>
          <w:lang w:bidi="fa-IR"/>
        </w:rPr>
        <w:t>خداوند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توّجه و عنایت خویش قرار داد و علم ادیان و آشنایی به احکام آن ها را به آن ها آموخت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پیامبر به خوبی می دانستند که خداوند چه نعمت هایی را به آنان ارزانی داشته است، لذا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بر بسیاری از بندگان مؤمن خود که از علم </w:t>
      </w:r>
      <w:bookmarkStart w:id="625" w:name="pg10687_181575"/>
    </w:p>
    <w:p>
      <w:pPr>
        <w:pStyle w:val="BookText"/>
        <w:rPr/>
      </w:pPr>
      <w:bookmarkEnd w:id="625"/>
      <w:r>
        <w:rPr>
          <w:rFonts w:ascii="IRNazanin" w:hAnsi="IRNazanin" w:eastAsia="IRNazanin"/>
          <w:color w:val="111111"/>
          <w:sz w:val="28"/>
          <w:sz w:val="28"/>
          <w:szCs w:val="28"/>
          <w:rtl w:val="true"/>
          <w:lang w:bidi="fa-IR"/>
        </w:rPr>
        <w:t>و دانش، چون ما برخوردار نیستند، برتری و فضیلت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فرزندانش وارث پیامبری و سلطنت اوگشت،</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زمانی که او به پادشاهی رسید، سران ودانشمندان مملکت خویش را فرا خواند و با اعتراف به توجّهات و عنایات الهی، نعمت هایی را که خداوند بر او ارزانی داشته بود، یادآور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مشمول عنایت خویش قرار داد و علاوه بر پادشاهی و نبوّتی که به من عطا کرد، فهمیدن زبان حیوانات و پرندگان را نیز به من آموخت، به گونه ای که هرگاه با یکدیگر سخن گویند آن را می دانم، این نعمت های فراوان از فضل و احسان الهی است که مشخّص بوده و بر کسی پوشیده نیست</w:t>
      </w:r>
      <w:r>
        <w:rPr>
          <w:rFonts w:eastAsia="IRNazanin" w:cs="IRNazanin"/>
          <w:color w:val="111111"/>
          <w:sz w:val="28"/>
          <w:szCs w:val="28"/>
          <w:rtl w:val="true"/>
          <w:lang w:bidi="fa-IR"/>
        </w:rPr>
        <w:t>.</w:t>
      </w:r>
      <w:r>
        <w:rPr>
          <w:rStyle w:val="FootnoteAnchor"/>
          <w:rtl w:val="true"/>
        </w:rPr>
        <w:footnoteReference w:id="665"/>
      </w:r>
    </w:p>
    <w:p>
      <w:pPr>
        <w:pStyle w:val="Heading4"/>
        <w:numPr>
          <w:ilvl w:val="3"/>
          <w:numId w:val="1"/>
        </w:numPr>
        <w:rPr/>
      </w:pPr>
      <w:bookmarkStart w:id="626" w:name="__RefHeading___Toc1502262_1051229030"/>
      <w:bookmarkStart w:id="627" w:name="_Toc227"/>
      <w:bookmarkEnd w:id="626"/>
      <w:r>
        <w:rPr>
          <w:rtl w:val="true"/>
        </w:rPr>
        <w:t xml:space="preserve">آزمایش سخت حضرت سلیمان </w:t>
      </w:r>
      <w:r>
        <w:rPr>
          <w:rtl w:val="true"/>
        </w:rPr>
        <w:t>(</w:t>
      </w:r>
      <w:r>
        <w:rPr>
          <w:rtl w:val="true"/>
        </w:rPr>
        <w:t>علیه السلام</w:t>
      </w:r>
      <w:r>
        <w:rPr>
          <w:rtl w:val="true"/>
        </w:rPr>
        <w:t>)</w:t>
      </w:r>
      <w:bookmarkEnd w:id="627"/>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داشت، فرزندان برومندشجاعی نصیبش شود که در اداره کشور و مخصوصاً جهاد با دشمن به او کمک کنند، او دارای همسران متعدّد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 ها همبستر می شوم تا فرزندان زیادی نصیبم گردد و به هدف های من کمک کنند، ولی چون در اینجا غفلت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جمله ای که بیانگر اتکای انسان به خدا در همه حال است، نگفت، در آن زمان هیچ فرزندی از همسرانش تولّد نیافت، جز فرزندی ناقص الخلقه، همچون جسدی بی روح که آن را آوردند و بر کرسی و 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فکر فرو رفت و ناراحت شد که چرا یک لحظه از خدا غفلت نموده و بر نیروی خودش تکیه کرده است، توبه کرد و به درگاه خدا بازگشت</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bookmarkStart w:id="628" w:name="pg10687_181577"/>
    </w:p>
    <w:p>
      <w:pPr>
        <w:pStyle w:val="BookText"/>
        <w:rPr/>
      </w:pPr>
      <w:bookmarkEnd w:id="628"/>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p>
    <w:p>
      <w:pPr>
        <w:pStyle w:val="Heading4"/>
        <w:numPr>
          <w:ilvl w:val="3"/>
          <w:numId w:val="1"/>
        </w:numPr>
        <w:rPr/>
      </w:pPr>
      <w:bookmarkStart w:id="629" w:name="__RefHeading___Toc1502264_1051229030"/>
      <w:bookmarkStart w:id="630" w:name="_Toc228"/>
      <w:bookmarkEnd w:id="629"/>
      <w:r>
        <w:rPr>
          <w:rtl w:val="true"/>
        </w:rPr>
        <w:t xml:space="preserve">نعمت های ویژه به حضرت سلیمان </w:t>
      </w:r>
      <w:r>
        <w:rPr>
          <w:rtl w:val="true"/>
        </w:rPr>
        <w:t>(</w:t>
      </w:r>
      <w:r>
        <w:rPr>
          <w:rtl w:val="true"/>
        </w:rPr>
        <w:t>علیه السلام</w:t>
      </w:r>
      <w:r>
        <w:rPr>
          <w:rtl w:val="true"/>
        </w:rPr>
        <w:t>)</w:t>
      </w:r>
      <w:bookmarkEnd w:id="630"/>
    </w:p>
    <w:p>
      <w:pPr>
        <w:pStyle w:val="BookText"/>
        <w:rPr/>
      </w:pPr>
      <w:r>
        <w:rPr>
          <w:rFonts w:ascii="IRNazanin" w:hAnsi="IRNazanin" w:eastAsia="IRNazanin"/>
          <w:color w:val="111111"/>
          <w:sz w:val="28"/>
          <w:sz w:val="28"/>
          <w:szCs w:val="28"/>
          <w:rtl w:val="true"/>
          <w:lang w:bidi="fa-IR"/>
        </w:rPr>
        <w:t xml:space="preserve">همان گونه که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خویش طلب بخشش نموده، از او نیز خواست به وی ملک و سلطنتی عنایت کند که مانند آن را به دیگری ندهد، خداوند دعای وی را مستجاب گردانده و این نعمت ها را به او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باد را مسخّر او گردانید و آن را تحت فرمان او قرار داد تا به دستور وی هر کجا که می خواست می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جایی دیگر 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باد را مسخّر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به گونه ای که مسافت یک ماه را از صبح تا ظهر می پیمود، در هر مسیری که می خواست آن را فرمان می داد و به هر کجا که می خواست، باد وی را منتقل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شیاطین را مسخّر او و در خدمتش مقرّر داشت و برخی از آنها بنّایی می دانستند و کاخ ها و دژها بنا می کردند و بعضی غوّاص بودند که از دریا مروارید و سنگ های قیمتی و گران بها بیرون می آوردند، چنان که خداوند وی را بر شیاطین کافر نیز استیلا بخشیده بود که برای در امان بودن از شرّ و گزند آن ها، آنان را به بند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سلطنت و ملک را خداوند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ساخت و به او اجازه داد هرگونه که می خواهد از آن ها استفاده کند، به هر کسی که می خواهد ببخشد و از هر کس که بخواهد دریغ کند و در کنار همۀ این ها، در پیشگاه خداوند از مقامی بس ارجمند برخوردار بوده و در آخرت بهشت جاودان جایگاه اوست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سوم؛ چشمه ای را درزمین مسخّر وی ساخت که از آن مِس گداخته بیرون می آمد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جنّیان را به خدمت اوگمارده و به دستور اوعمل می کردند، هر کدام از آن ها، از اجرای </w:t>
      </w:r>
    </w:p>
    <w:p>
      <w:pPr>
        <w:pStyle w:val="BookText"/>
        <w:rPr/>
      </w:pPr>
      <w:r>
        <w:rPr>
          <w:rFonts w:ascii="IRNazanin" w:hAnsi="IRNazanin" w:eastAsia="IRNazanin"/>
          <w:color w:val="111111"/>
          <w:sz w:val="28"/>
          <w:sz w:val="28"/>
          <w:szCs w:val="28"/>
          <w:rtl w:val="true"/>
          <w:lang w:bidi="fa-IR"/>
        </w:rPr>
        <w:t xml:space="preserve">فرمان الهی سرپیچی می کردند، خداوند آن ها را در آخرت به آتش سوزان دوزخ عذاب می کند و این جنّیان هرچه را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کرد برایش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معبد و کاخ گرفته تا مجسّمه و نقّاشی های اَشکال وُحوش و پرندگان و نیز ظرف های بزرگی برای خوردن غذا، همچون حوض های بزرگ و دیگ های سنگین وثابت وغیرقابل انتقال برای پختن غذا، برای وی تهیّه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بعد از آن که این نعمت ها را به آل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 آنان را مخاطب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خدا بکوشید و او را به شکرانۀ نعمت هایی که به شما ارزانی داشته، پرستش نمایید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پنجم؛ از جمله نعمت هایی که خداوند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های اصیل بود که وی در اختیار داشت و گاه گاهی آن ها را در برابر خویش به معرض تماشا می گذارد، در یکی از روزها،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اسب ها را مقابل وی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راآوردند، سپس با فخر و مباهات به اسب ها، رو به اطرافیان خویش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اسب ها را به خاطر دنیا و بی نیازی در دنیا نمی خواهم، بلکه بدین سبب به آن ها علاقمندم که به واسطۀ آن ها خدا را به یاد آورده و در راه دین و آئین وی، از آن ها استفاده کنم و سپس به تماشای اسبان پرداخت، اسب ها از مقابل وی عبور کرده تا از دیده ها پنهان شدند، ولی عشق و علاقۀ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ها فرو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آن ها را در برابرش حاضر کنند، مأموران اسبان را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دست بر گردن و ساق های آن ها کشید و به این ترتیب آن ها را نوازش نمود و سوارانشان را تشویق نمود و درس آمادگی در برابر دشمن را به آن ها آموخت</w:t>
      </w:r>
      <w:r>
        <w:rPr>
          <w:rFonts w:eastAsia="IRNazanin" w:cs="IRNazanin"/>
          <w:color w:val="111111"/>
          <w:sz w:val="28"/>
          <w:szCs w:val="28"/>
          <w:rtl w:val="true"/>
          <w:lang w:bidi="fa-IR"/>
        </w:rPr>
        <w:t>.</w:t>
      </w:r>
      <w:r>
        <w:rPr>
          <w:rStyle w:val="FootnoteAnchor"/>
          <w:rtl w:val="true"/>
        </w:rPr>
        <w:footnoteReference w:id="66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یکی دیگر از نعمت هایی که خداوند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بود، این بود که به سخن حیوانات آگاهی داشت و می توانست با آن ها گفتگو کند</w:t>
      </w:r>
      <w:r>
        <w:rPr>
          <w:rFonts w:eastAsia="IRNazanin" w:cs="IRNazanin"/>
          <w:color w:val="111111"/>
          <w:sz w:val="28"/>
          <w:szCs w:val="28"/>
          <w:rtl w:val="true"/>
          <w:lang w:bidi="fa-IR"/>
        </w:rPr>
        <w:t xml:space="preserve">. </w:t>
      </w:r>
      <w:bookmarkStart w:id="631" w:name="pg10687_181582"/>
    </w:p>
    <w:p>
      <w:pPr>
        <w:pStyle w:val="BookText"/>
        <w:rPr/>
      </w:pPr>
      <w:bookmarkEnd w:id="631"/>
      <w:r>
        <w:rPr>
          <w:rFonts w:ascii="IRNazanin" w:hAnsi="IRNazanin" w:eastAsia="IRNazanin"/>
          <w:color w:val="111111"/>
          <w:sz w:val="28"/>
          <w:sz w:val="28"/>
          <w:szCs w:val="28"/>
          <w:rtl w:val="true"/>
          <w:lang w:bidi="fa-IR"/>
        </w:rPr>
        <w:t xml:space="preserve">در یکی از روزها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خویش که از جنّ و انس و پرندگان تشکیل شده بود، با نظم وصف آرایی خاص و شکوه بی نظیر حرکت می کردند تا به سرزمینی که مورچگانِ،</w:t>
      </w:r>
      <w:r>
        <w:rPr>
          <w:rStyle w:val="FootnoteAnchor"/>
          <w:rtl w:val="true"/>
        </w:rPr>
        <w:footnoteReference w:id="670"/>
      </w:r>
      <w:r>
        <w:rPr>
          <w:rFonts w:ascii="IRNazanin" w:hAnsi="IRNazanin" w:eastAsia="IRNazanin"/>
          <w:color w:val="111111"/>
          <w:sz w:val="28"/>
          <w:sz w:val="28"/>
          <w:szCs w:val="28"/>
          <w:rtl w:val="true"/>
          <w:lang w:bidi="fa-IR"/>
        </w:rPr>
        <w:t>فراوانی در آن وجود داشت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مورچه ای را شنید که به دیگر دوستانش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لشکریانش به سمت شما می آیند، به لانه های خود بروید تا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لشکرش بطور ناخودآگاه شما را پایمال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اورا شنید ازسخن آن مورچه خندید و خوشحال شد و به یاد نعمت های الهی افتاد که خداوند آن چنان به او مقام ارجمند داده که حتی صدای مورچه ای را می شنود و از مفهوم آن آگاهی دارد، از این رو، بی درنگ به یاد آن افتاد که باید خدا را شکر نماید، به پیشگاه خدا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تا سپاس و شکر نعمت هایی که به من و پدرم عنایت کردی، بجا آورم و عمل نیکی که مورد خرسندی توست انجام دهم و مرا با رحمت خویش در زمرۀ بندگان صالحت قرار بده</w:t>
      </w:r>
      <w:r>
        <w:rPr>
          <w:rFonts w:eastAsia="IRNazanin" w:cs="IRNazanin"/>
          <w:color w:val="111111"/>
          <w:sz w:val="28"/>
          <w:szCs w:val="28"/>
          <w:rtl w:val="true"/>
          <w:lang w:bidi="fa-IR"/>
        </w:rPr>
        <w:t>.</w:t>
      </w:r>
      <w:r>
        <w:rPr>
          <w:rStyle w:val="FootnoteAnchor"/>
          <w:rtl w:val="true"/>
        </w:rPr>
        <w:footnoteReference w:id="671"/>
      </w:r>
    </w:p>
    <w:p>
      <w:pPr>
        <w:pStyle w:val="Heading4"/>
        <w:numPr>
          <w:ilvl w:val="3"/>
          <w:numId w:val="1"/>
        </w:numPr>
        <w:rPr/>
      </w:pPr>
      <w:bookmarkStart w:id="632" w:name="__RefHeading___Toc1502266_1051229030"/>
      <w:bookmarkStart w:id="633" w:name="_Toc229"/>
      <w:bookmarkEnd w:id="632"/>
      <w:r>
        <w:rPr>
          <w:rtl w:val="true"/>
        </w:rPr>
        <w:t>غیبت هُدهُد و خبر تازۀ او</w:t>
      </w:r>
      <w:bookmarkEnd w:id="633"/>
    </w:p>
    <w:p>
      <w:pPr>
        <w:pStyle w:val="BookText"/>
        <w:rPr/>
      </w:pPr>
      <w:r>
        <w:rPr>
          <w:rFonts w:ascii="IRNazanin" w:hAnsi="IRNazanin" w:eastAsia="IRNazanin"/>
          <w:color w:val="111111"/>
          <w:sz w:val="28"/>
          <w:sz w:val="28"/>
          <w:szCs w:val="28"/>
          <w:rtl w:val="true"/>
          <w:lang w:bidi="fa-IR"/>
        </w:rPr>
        <w:t xml:space="preserve">قبلاً یادآور شدیم، یکی از نعمت هایی که خداوند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 این بود که به سخن حیوانات آگاهی داشت و زبان پرندگان را می دانست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حکومت نشسته بود، همۀ پرندگان که خداوند آن ها را تحت تسخیر وی قرار داده بود، بالای سر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نظمی مخصوص صف کشیده بودند و پَر </w:t>
      </w:r>
    </w:p>
    <w:p>
      <w:pPr>
        <w:pStyle w:val="BookText"/>
        <w:rPr/>
      </w:pPr>
      <w:r>
        <w:rPr>
          <w:rFonts w:ascii="IRNazanin" w:hAnsi="IRNazanin" w:eastAsia="IRNazanin"/>
          <w:color w:val="111111"/>
          <w:sz w:val="28"/>
          <w:sz w:val="28"/>
          <w:szCs w:val="28"/>
          <w:rtl w:val="true"/>
          <w:lang w:bidi="fa-IR"/>
        </w:rPr>
        <w:t xml:space="preserve">در میان پَر نهاده و برای 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ای تشکیل داده بودند تا تابش مستقیم خورشید،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آنها،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بود و همین امر باعث شده بود، به اندازۀ جای خالی او، نور خورشید به نزدیک 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روزنه ای از نور خورشید به کنار تخت تابیده، سرش را بلند کرد و به پرندگان نگریست و دریافت هدهد غایب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 کجاست که او را نمی بینم؟ چرا بدون اطلاع من غیبت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خشم و نگرانی در چهرۀ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شد و تصمیم گرفت هُدهُد را با کندن پرها و یا زندانی کردن در قفس و یا کشتن کیفر دهد و تنبیه او، به تناسب گناه وی بستگی داشت و اگر دلیلی واضح و روشن بیاورد که بیانگر عذر او در آن غیبت باشد از او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 طول نکشیدکه هُدهُد به محضر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عذر عدم حضور خود را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ماجرایی اطلاع یافتم که تو از آن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سَبَأ</w:t>
      </w:r>
      <w:r>
        <w:rPr>
          <w:rStyle w:val="FootnoteAnchor"/>
          <w:rtl w:val="true"/>
        </w:rPr>
        <w:footnoteReference w:id="672"/>
      </w:r>
      <w:r>
        <w:rPr>
          <w:rFonts w:ascii="IRNazanin" w:hAnsi="IRNazanin" w:eastAsia="IRNazanin"/>
          <w:color w:val="111111"/>
          <w:sz w:val="28"/>
          <w:sz w:val="28"/>
          <w:szCs w:val="28"/>
          <w:rtl w:val="true"/>
          <w:lang w:bidi="fa-IR"/>
        </w:rPr>
        <w:t>نزد شما برمی گردم و خبری دقیق برایت آورده ام، در آن کشور زنی را دیدم،</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علّت اینکه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آنکه با حکومت زنان مخالف بوده و ابا داشتند، ولی بلقیس را به سلطنت پذیرفتند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هدهاد بن شرجیل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قبلی یمن، وقتی که به سلطنت رسید، سوءسیاست و فسق و فجور را پیش گرفت و هر کجا دختری زیبا سراغ داشت، مورد بی حرمتی قرار می داد و پرده عفّت و عصمت او را می درید، به جای خدمت به مردم، خیانت را پیشۀ خود ساخت و بر این منوال یک روز سر زده به قصر دختر عمویش بلقیس وارد شد و بلقیس پیش دستی نموده و از طریق دو مرد مسلح که قبلاً آنان را تجهیز کرده و از سوء سابقه پادشاه در امان نبود، وی را کشتند و به مردم یمن ابلاغ کرد که پادشاه فاسد و متجاوز را به قتل رسانده و توده های مردم به شکرانه این خدمت و شجاعت، بلقیس را به پادشاهی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تاریخ چهار هزار و سیصد و نود هشت بعد از هبوط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قرن قبل از میلاد مسیح به سلطنت رسید و مدّت سی سال حکومت کرد و مردم یمن با جان و دل از او حمایت کرده و وفاداری و تبعیت خود را اعلان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آئین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بنا بر نقلي به همسري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و بنا بر نقل دیگر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ازدواج پادشاهی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 درآورد و او را به کشور خود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ریاحین الشریعه،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قصص قرآن،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ذبیح الله محلّاتی صاحب ریاحین الشّریعه بلقیس 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هدهادبن شرجیل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پادشاهان حِمیر بود می داند و برخی او 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شراحیل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حیوه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مردم حکومت می کند و از تمام وسایل و</w:t>
      </w:r>
    </w:p>
    <w:p>
      <w:pPr>
        <w:pStyle w:val="BookText"/>
        <w:rPr/>
      </w:pPr>
      <w:r>
        <w:rPr>
          <w:rFonts w:ascii="IRNazanin" w:hAnsi="IRNazanin" w:eastAsia="IRNazanin"/>
          <w:color w:val="111111"/>
          <w:sz w:val="28"/>
          <w:sz w:val="28"/>
          <w:szCs w:val="28"/>
          <w:rtl w:val="true"/>
          <w:lang w:bidi="fa-IR"/>
        </w:rPr>
        <w:t>ابزار قدرت و انواع نعمت ها برخوردار است و تختی بزرگ و زرّین داشت که به انواع جواهرات آراسته بود، ولی با وجود نعمت هایی که خداوند به مردم آن کشور ارزانی داشته بود، نعمت های خدا را سپاس نمی گفتند و به او ایمان نیاورده و وی را پرستش نمی کردند، بلکه خورشید را می پرستیدند و به جای خدا بر آن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آن ها را فریب داده بود و دل های آن ها را، از راه مستقیم منحرف ساخته بود، آنان به پرستش خدای یگانه رهنمون نشده بودند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سخن هُدهُد به پایان رسید،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در مورد مطلبی که گفتی </w:t>
      </w:r>
    </w:p>
    <w:p>
      <w:pPr>
        <w:pStyle w:val="BookText"/>
        <w:rPr/>
      </w:pPr>
      <w:r>
        <w:rPr>
          <w:rFonts w:ascii="IRNazanin" w:hAnsi="IRNazanin" w:eastAsia="IRNazanin"/>
          <w:color w:val="111111"/>
          <w:sz w:val="28"/>
          <w:sz w:val="28"/>
          <w:szCs w:val="28"/>
          <w:rtl w:val="true"/>
          <w:lang w:bidi="fa-IR"/>
        </w:rPr>
        <w:t>تحقیق می کنیم تا مشخص شود، آیا راست می گویی یا دروغ؟</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برای اینکه حقیقت گفتۀ هُدهُد روشن شود،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ملکۀ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و او را به هُدهُد داد که برای وی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هُدهُد به پرواز درآمد و نامۀ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کشور سبأ برد و مقابل بلقیس افکند، او نامه را گرفت و آن را گشود و مطالب آن را خواند، سپس سران و بزرگان مملکت خویش را گرد هم آورد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این نامه 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من رسیده و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توصیه من این است که برتری جویی نسبت به من نکنید و به سوی من بیایید و تسلیم 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نامه را خواند، به سران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مهم نظر دهید چه کنم، زیرا در این قضیّه من قضاوتی نمی کنم، چون بدون مشورت و حضور شما به کاری تصمیم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ماازتوان وقدرت فوق العاده ونیروی فراوان برخورداریم و برای نبرد آمادگی کامل داریم، حال اختیار با شماست، هرگونه می خواهید تصمیم بگیر و دستور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بلقیس اتّخاذ طریق مسالمت آمیز را بر جنگ ترجیح داد و این را دریافته بود که جنگ موجب ویرانی می شود و تا راه حلّی وجود دارد، نباید آتش جنگ را برافروخت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هدیّه ای،</w:t>
      </w:r>
      <w:r>
        <w:rPr>
          <w:rStyle w:val="FootnoteAnchor"/>
          <w:rtl w:val="true"/>
        </w:rPr>
        <w:footnoteReference w:id="675"/>
      </w:r>
      <w:r>
        <w:rPr>
          <w:rFonts w:ascii="IRNazanin" w:hAnsi="IRNazanin" w:eastAsia="IRNazanin"/>
          <w:color w:val="111111"/>
          <w:sz w:val="28"/>
          <w:sz w:val="28"/>
          <w:szCs w:val="28"/>
          <w:rtl w:val="true"/>
          <w:lang w:bidi="fa-IR"/>
        </w:rPr>
        <w:t xml:space="preserve">گران بها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فرستم تا ببینم فرستادگان من چه خبر می آورند، اگر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هدایا را بپذیرد، مشخّص می شود که او پادشاه است و اگر پیامبر باشد، میل به دنیا ندارد و هدیّه ما را نمی پذیرد که در این صورت قدرت مقاومت در مقابل اونخواهیم داشت و باید تسلیم او شویم و به آئین او درآییم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فرستادگان بلقیس رهسپار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هدایا را با خود نزد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آن ها را به وی تقدیم نمودند، به گمان اینکه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مشاهدۀ آن خوشحال می شود و به آن ها شادباش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ها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مال به هدیّه آورده اید؛ حال آنکه خداوند بهتر از اموالی که به شما داده به من عنایت کرده است؟ چرا که به من مُلک و سلطنت بخشید و جنّ و انس و باد و پرندگان مسخّر من گردانید و به من نبوّت و پیامبری عطا کرد، لذا من طمعی به مال ندارم، این شما هستید که به هدایای خود خوشحالید، بلکه خواهان هدایت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فرستادۀ مخصوص ملکه سبأ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 خود برگرد و هدیّۀ آنان را به خودشان برگردان و بدان ما به زودی با سپاهی گران به سراغ آنها خواهیم آمد که توانایی مقابله با آن را ندارند و آن ها را با ذلّت و خواری، از آن شهر بیرون خواهیم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فرستادگان بلقیس به یمن بازگشتند و عظمت و مقام و توان و قدرت سپاه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نپذیرفتن هدیّه را به ملکۀ سبأ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بودکه بلقیس دریافت،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فرستاده خداست؛ و درتهدید خود صادقانه عمل خواهد کرد و توان مخالفت دستور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همراه با اشراف و بزرگان قوم خود، به تدارک ساز و برگ حرکت به سوی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شهر یمن را به قصد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بلقیس و همراهانش به سوی وی اطلاع یافت، لذا خواست برخی از نعمت هایی را که خداوند به عنوان معجزه به او عنایت کرده بود به بلقیس ارائه دهد تا دلیلی بر نبوّت و پیامبری او باشد، از این رو به حاضران اطراف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توانایی دارید، پیش از آنکه آن ها به این جا آیند، تخت ملکه سبأ را برای من بیاورید؟ در اینجا دو </w:t>
      </w:r>
    </w:p>
    <w:p>
      <w:pPr>
        <w:pStyle w:val="BookText"/>
        <w:rPr/>
      </w:pPr>
      <w:r>
        <w:rPr>
          <w:rFonts w:ascii="IRNazanin" w:hAnsi="IRNazanin" w:eastAsia="IRNazanin"/>
          <w:color w:val="111111"/>
          <w:sz w:val="28"/>
          <w:sz w:val="28"/>
          <w:szCs w:val="28"/>
          <w:rtl w:val="true"/>
          <w:lang w:bidi="fa-IR"/>
        </w:rPr>
        <w:t>نفر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عفریتی،</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از جنّیان روبه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او را پیش از آنکه مجلس تو پایان گیرد و از جای خود برخیزی نزد تو می آورم، من این کار را با زحمت انجام نمی دهم و در این امانت گران قیمت خیانت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نفر؛ مردصالحی بود،</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مفسّران گفتگو بسیار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است که این شخص یکی از نزدیکان با ایمان و دوستان خاص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غالباً در تواریخ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می گویند وزیر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خواهرزاده او بوده است و منظور از علم کتاب، اسماء اعظم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قرآن و عترت در اسلام،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سرانجام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چندانی در دست نیست و در کتب دینی اسلامی و متون یهود نیز اشاره ای به مدفن آن حضرت نشده است، اما جالب آن است که مزاری منسوب به آن حضرت در بخش زاوه واقع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تربت حیدریه در خراسان رضوی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در مجاورت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آقاحسن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کوهی معروف به کوه چشمه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مزار پیامبران،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آگاهی قابل ملاحظه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رو به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تخت را قبل از آنکه چشم برهم زنی، 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ای نگذشت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تخت بلقیس را در کنار خود دید، وی بی درنگ به ستایش و شکر خدا پرداخت</w:t>
      </w:r>
      <w:r>
        <w:rPr>
          <w:rFonts w:eastAsia="IRNazanin" w:cs="IRNazanin"/>
          <w:color w:val="111111"/>
          <w:sz w:val="28"/>
          <w:szCs w:val="28"/>
          <w:rtl w:val="true"/>
          <w:lang w:bidi="fa-IR"/>
        </w:rPr>
        <w:t>.</w:t>
      </w:r>
      <w:r>
        <w:rPr>
          <w:rStyle w:val="FootnoteAnchor"/>
          <w:rtl w:val="true"/>
        </w:rPr>
        <w:footnoteReference w:id="67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ظاهر تخت را مقداری تغییر دهند تا وقتی که </w:t>
      </w:r>
    </w:p>
    <w:p>
      <w:pPr>
        <w:pStyle w:val="BookText"/>
        <w:rPr/>
      </w:pPr>
      <w:r>
        <w:rPr>
          <w:rFonts w:ascii="IRNazanin" w:hAnsi="IRNazanin" w:eastAsia="IRNazanin"/>
          <w:color w:val="111111"/>
          <w:sz w:val="28"/>
          <w:sz w:val="28"/>
          <w:szCs w:val="28"/>
          <w:rtl w:val="true"/>
          <w:lang w:bidi="fa-IR"/>
        </w:rPr>
        <w:t>بلقیس آمد و تخت را به او ارائه دادند، ببینند آیا می داند که تخت سلطنتی اوست یا نه؟</w:t>
      </w:r>
    </w:p>
    <w:p>
      <w:pPr>
        <w:pStyle w:val="BookText"/>
        <w:rPr/>
      </w:pPr>
      <w:r>
        <w:rPr>
          <w:rFonts w:ascii="IRNazanin" w:hAnsi="IRNazanin" w:eastAsia="IRNazanin"/>
          <w:color w:val="111111"/>
          <w:sz w:val="28"/>
          <w:sz w:val="28"/>
          <w:szCs w:val="28"/>
          <w:rtl w:val="true"/>
          <w:lang w:bidi="fa-IR"/>
        </w:rPr>
        <w:t xml:space="preserve">طولی نکشیدکه بلقیس و همراهان به حضور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شخصی به تخت او اشاره کرد و به بلقیس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تخت تو این گونه است؟ بلقیس دریافت که تخت اوست و از طریق اعجاز، پیش از ورودش به آنجا آورده شده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مشاهده این معجزه تسلیم حق شد وآئین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و به نقل مشهور با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هر دو در ارشاد مردم به سوی یکتاپرستی کوشیدند و </w:t>
      </w:r>
      <w:r>
        <w:rPr>
          <w:rFonts w:eastAsia="IRNazanin" w:cs="IRNazanin"/>
          <w:color w:val="111111"/>
          <w:sz w:val="28"/>
          <w:szCs w:val="28"/>
          <w:rtl w:val="true"/>
          <w:lang w:bidi="fa-IR"/>
        </w:rPr>
        <w:t>...</w:t>
      </w:r>
      <w:r>
        <w:rPr>
          <w:rStyle w:val="FootnoteAnchor"/>
          <w:rtl w:val="true"/>
        </w:rPr>
        <w:footnoteReference w:id="679"/>
      </w:r>
      <w:bookmarkStart w:id="634" w:name="pg10687_181596"/>
    </w:p>
    <w:p>
      <w:pPr>
        <w:pStyle w:val="Heading3"/>
        <w:numPr>
          <w:ilvl w:val="2"/>
          <w:numId w:val="1"/>
        </w:numPr>
        <w:rPr/>
      </w:pPr>
      <w:bookmarkStart w:id="635" w:name="__RefHeading___Toc1502268_1051229030"/>
      <w:bookmarkStart w:id="636" w:name="_Toc230"/>
      <w:bookmarkEnd w:id="634"/>
      <w:bookmarkEnd w:id="635"/>
      <w:r>
        <w:rPr>
          <w:rtl w:val="true"/>
        </w:rPr>
        <w:t>(</w:t>
      </w:r>
      <w:r>
        <w:rPr/>
        <w:t>32</w:t>
      </w:r>
      <w:r>
        <w:rPr>
          <w:rtl w:val="true"/>
        </w:rPr>
        <w:t>)</w:t>
      </w:r>
      <w:r>
        <w:rPr>
          <w:rtl w:val="true"/>
        </w:rPr>
        <w:t>روايت سي و دوم</w:t>
      </w:r>
      <w:r>
        <w:rPr>
          <w:rtl w:val="true"/>
        </w:rPr>
        <w:t xml:space="preserve">: </w:t>
      </w:r>
      <w:r>
        <w:rPr>
          <w:rtl w:val="true"/>
        </w:rPr>
        <w:t xml:space="preserve">قصه زندگي حضرت الیاس </w:t>
      </w:r>
      <w:r>
        <w:rPr>
          <w:rtl w:val="true"/>
        </w:rPr>
        <w:t>(</w:t>
      </w:r>
      <w:r>
        <w:rPr>
          <w:rtl w:val="true"/>
        </w:rPr>
        <w:t>علیه السلام</w:t>
      </w:r>
      <w:r>
        <w:rPr>
          <w:rtl w:val="true"/>
        </w:rPr>
        <w:t>)</w:t>
      </w:r>
      <w:bookmarkEnd w:id="636"/>
    </w:p>
    <w:p>
      <w:pPr>
        <w:pStyle w:val="Heading4"/>
        <w:numPr>
          <w:ilvl w:val="3"/>
          <w:numId w:val="1"/>
        </w:numPr>
        <w:rPr/>
      </w:pPr>
      <w:bookmarkStart w:id="637" w:name="__RefHeading___Toc1502270_1051229030"/>
      <w:bookmarkStart w:id="638" w:name="_Toc231"/>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 xml:space="preserve">بعد حزقیل نبی الیاس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پیمبر از برای ناس بود</w:t>
      </w:r>
    </w:p>
    <w:p>
      <w:pPr>
        <w:pStyle w:val="BookText"/>
        <w:rPr/>
      </w:pPr>
      <w:r>
        <w:rPr>
          <w:rFonts w:ascii="IRNazanin" w:hAnsi="IRNazanin" w:eastAsia="IRNazanin"/>
          <w:color w:val="111111"/>
          <w:sz w:val="28"/>
          <w:sz w:val="28"/>
          <w:szCs w:val="28"/>
          <w:rtl w:val="true"/>
          <w:lang w:bidi="fa-IR"/>
        </w:rPr>
        <w:t xml:space="preserve">گفت ای مردم بترسید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رها</w:t>
      </w:r>
    </w:p>
    <w:p>
      <w:pPr>
        <w:pStyle w:val="BookText"/>
        <w:rPr/>
      </w:pPr>
      <w:r>
        <w:rPr>
          <w:rFonts w:ascii="IRNazanin" w:hAnsi="IRNazanin" w:eastAsia="IRNazanin"/>
          <w:color w:val="111111"/>
          <w:sz w:val="28"/>
          <w:sz w:val="28"/>
          <w:szCs w:val="28"/>
          <w:rtl w:val="true"/>
          <w:lang w:bidi="fa-IR"/>
        </w:rPr>
        <w:t xml:space="preserve">بعل یک بت بود کاندرآن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پرستیدند اسرائیلیان</w:t>
      </w:r>
    </w:p>
    <w:p>
      <w:pPr>
        <w:pStyle w:val="Heading4"/>
        <w:numPr>
          <w:ilvl w:val="3"/>
          <w:numId w:val="1"/>
        </w:numPr>
        <w:rPr/>
      </w:pPr>
      <w:bookmarkStart w:id="639" w:name="__RefHeading___Toc1502272_1051229030"/>
      <w:bookmarkStart w:id="640" w:name="_Toc232"/>
      <w:bookmarkEnd w:id="639"/>
      <w:r>
        <w:rPr>
          <w:rtl w:val="true"/>
        </w:rPr>
        <w:t xml:space="preserve">شناسنامه حضرت الیاس </w:t>
      </w:r>
      <w:r>
        <w:rPr>
          <w:rtl w:val="true"/>
        </w:rPr>
        <w:t>(</w:t>
      </w:r>
      <w:r>
        <w:rPr>
          <w:rtl w:val="true"/>
        </w:rPr>
        <w:t>علیه السلام</w:t>
      </w:r>
      <w:r>
        <w:rPr>
          <w:rtl w:val="true"/>
        </w:rPr>
        <w:t>)</w:t>
      </w:r>
      <w:bookmarkEnd w:id="640"/>
    </w:p>
    <w:p>
      <w:pPr>
        <w:pStyle w:val="BookText"/>
        <w:rPr/>
      </w:pPr>
      <w:r>
        <w:rPr>
          <w:rFonts w:ascii="IRNazanin" w:hAnsi="IRNazanin" w:eastAsia="IRNazanin"/>
          <w:color w:val="111111"/>
          <w:sz w:val="28"/>
          <w:sz w:val="28"/>
          <w:szCs w:val="28"/>
          <w:rtl w:val="true"/>
          <w:lang w:bidi="fa-IR"/>
        </w:rPr>
        <w:t xml:space="preserve">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ازپیامبران بنی اسرائیل است، نام مبارکش دوبار به عنوان مفرد و یکبار هم به عنوان جمع، بر روی هم سه بار، در دو سوره و در سه آیه در قرآن مجید آمده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آن حضرت از نواده های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الیاس بن یاسین بن فنحاص بن عیزار بن هارون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و نام مادرس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Style w:val="FootnoteAnchor"/>
          <w:rtl w:val="true"/>
        </w:rPr>
        <w:footnoteReference w:id="68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چهار هزار و پانصد و شش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بعضی از روایات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است که هنوز زنده است</w:t>
      </w:r>
      <w:r>
        <w:rPr>
          <w:rFonts w:eastAsia="IRNazanin" w:cs="IRNazanin"/>
          <w:color w:val="111111"/>
          <w:sz w:val="28"/>
          <w:szCs w:val="28"/>
          <w:rtl w:val="true"/>
          <w:lang w:bidi="fa-IR"/>
        </w:rPr>
        <w:t>.</w:t>
      </w:r>
      <w:r>
        <w:rPr>
          <w:rStyle w:val="FootnoteAnchor"/>
          <w:rtl w:val="true"/>
        </w:rPr>
        <w:footnoteReference w:id="683"/>
      </w:r>
      <w:bookmarkStart w:id="641" w:name="pg10687_181598"/>
    </w:p>
    <w:p>
      <w:pPr>
        <w:pStyle w:val="BookText"/>
        <w:rPr/>
      </w:pPr>
      <w:bookmarkEnd w:id="641"/>
      <w:r>
        <w:rPr>
          <w:rFonts w:ascii="IRNazanin" w:hAnsi="IRNazanin" w:eastAsia="IRNazanin"/>
          <w:color w:val="111111"/>
          <w:sz w:val="28"/>
          <w:sz w:val="28"/>
          <w:szCs w:val="28"/>
          <w:rtl w:val="true"/>
          <w:lang w:bidi="fa-IR"/>
        </w:rPr>
        <w:t>طبرسی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الیاس اختلاف نظر بسیار وجود دارد، بعضی می گویند او همان ادریس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گروهی دیگر او را از پیامبران بنی اسرائیل و از فرزندان هارون بن عمران و پسر عموی اَلْیَسَعْ برشمرده اند و عدّه ای دیگر عقیده دارند که او بعد از حزقیلِ پیامبر به نبوّت رسید و منطقه ای از شامات بعلبک، حوزه مأموریت او و جانشینش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 ای از روایات آمده است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همدوش با بیابان ها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دریاهاست و آن دو در مراسم حجّ در بیابان عرفات حاضر می گردند و </w:t>
      </w:r>
      <w:r>
        <w:rPr>
          <w:rFonts w:eastAsia="IRNazanin" w:cs="IRNazanin"/>
          <w:color w:val="111111"/>
          <w:sz w:val="28"/>
          <w:szCs w:val="28"/>
          <w:rtl w:val="true"/>
          <w:lang w:bidi="fa-IR"/>
        </w:rPr>
        <w:t>...</w:t>
      </w:r>
      <w:r>
        <w:rPr>
          <w:rStyle w:val="FootnoteAnchor"/>
          <w:rtl w:val="true"/>
        </w:rPr>
        <w:footnoteReference w:id="684"/>
      </w:r>
    </w:p>
    <w:p>
      <w:pPr>
        <w:pStyle w:val="Heading4"/>
        <w:numPr>
          <w:ilvl w:val="3"/>
          <w:numId w:val="1"/>
        </w:numPr>
        <w:rPr/>
      </w:pPr>
      <w:bookmarkStart w:id="642" w:name="__RefHeading___Toc1502274_1051229030"/>
      <w:bookmarkStart w:id="643" w:name="_Toc233"/>
      <w:bookmarkEnd w:id="642"/>
      <w:r>
        <w:rPr>
          <w:rtl w:val="true"/>
        </w:rPr>
        <w:t xml:space="preserve">شیوه دعوت الیاس </w:t>
      </w:r>
      <w:r>
        <w:rPr>
          <w:rtl w:val="true"/>
        </w:rPr>
        <w:t>(</w:t>
      </w:r>
      <w:r>
        <w:rPr>
          <w:rtl w:val="true"/>
        </w:rPr>
        <w:t>علیه السلام</w:t>
      </w:r>
      <w:r>
        <w:rPr>
          <w:rtl w:val="true"/>
        </w:rPr>
        <w:t xml:space="preserve">) </w:t>
      </w:r>
      <w:r>
        <w:rPr>
          <w:rtl w:val="true"/>
        </w:rPr>
        <w:t>و پادشاه معاصرش</w:t>
      </w:r>
      <w:bookmarkEnd w:id="643"/>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سرزمین شام مسلّط شد، آن را بین طوایف سِبطی های دوازدگانه تقسیم نمود، یکی از آن گروه ها که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میانشان بود،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سکونت نمودند،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پیامبر برای هدایت مردم بعلبک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فرمودۀ خداوند در قرآن،</w:t>
      </w:r>
      <w:r>
        <w:rPr>
          <w:rStyle w:val="FootnoteAnchor"/>
          <w:rtl w:val="true"/>
        </w:rPr>
        <w:footnoteReference w:id="686"/>
      </w:r>
      <w:r>
        <w:rPr>
          <w:rFonts w:ascii="IRNazanin" w:hAnsi="IRNazanin" w:eastAsia="IRNazanin"/>
          <w:color w:val="111111"/>
          <w:sz w:val="28"/>
          <w:sz w:val="28"/>
          <w:szCs w:val="28"/>
          <w:rtl w:val="true"/>
          <w:lang w:bidi="fa-IR"/>
        </w:rPr>
        <w:t xml:space="preserve">مردم بعلبک سخن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و از دعوت او اطاعت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بعلبک در آن عصر، پادشاهی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مردم را به پرستش بتي به نام بَعْل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بعلبک همسر بدکاری داشت که وقتی شاه به سفر می رفت او جانشین شوهرش شده و بین مردم قضاوت و حکومت می کرد، آن زن مُنشی حکیم و با ایمانی داشت که سیصد مؤمن را از حکم اعدام او نجات داده بود و در سراسر زمین زنی زشت کارتر از همسر شاه نبود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شاهان متعدّدی همبستر شده بود و از آنها دارای فرزندان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همسایه ای صالح از </w:t>
      </w:r>
    </w:p>
    <w:p>
      <w:pPr>
        <w:pStyle w:val="BookText"/>
        <w:rPr/>
      </w:pPr>
      <w:r>
        <w:rPr>
          <w:rFonts w:ascii="IRNazanin" w:hAnsi="IRNazanin" w:eastAsia="IRNazanin"/>
          <w:color w:val="111111"/>
          <w:sz w:val="28"/>
          <w:sz w:val="28"/>
          <w:szCs w:val="28"/>
          <w:rtl w:val="true"/>
          <w:lang w:bidi="fa-IR"/>
        </w:rPr>
        <w:t>بنی اسرائیل داشت که دارای باغی در کنار قصر شاه بود و در گوشه ای از آن باغ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او احترام می نمود، ولی همسر شاه در غیاب شاه، آن مؤمن صالح را کشت و باغ او را غصب و تصرّف کرد، وقتی که شوهرش از سفر آمد، زن ماجرا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بعلبک فرستاد، وی به آن شهر وارد شد و مردم آنجا را از بت پرستی برحذر داشت و آنها را به سوی خدای یکتا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پرستان آن حضرت را تکذیب کردند و به ساحت مقدّسش توهین نمودند و او را از خود راندند، ولی او با کمال مقاومت به دعوت و مبارزات خود ادامه داد و آزار آنها را تحمّل کرد و آنها را به سوی توحید دعوت نموده، ولی آنها بر طغیان خود افزودند و عرصه را بر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سوگند داد که شاه و همسر بدکارش را، اگر توبه نکردند به هلاکت برساند و به آنها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هشدار باعث شد که شاه و طرفدارانش خشونت بیشتر نمودند و تصمیم گرفتند تا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شکنجه داده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آنها گریخت و به پشت کوهها و درون غارها رفت و در آنجا هفت سال مخفیانه زندگی کرد و از گیاهان و میوه درختها می خورد و ادامه زندگی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پسر پادشاه به بیماری مبتلا شد و بیماری او درمان نیافت، با توجّه به اینکه شاه در میان فرزندانش، او را از همه بیشتر دوست می داشت، برای شفای او به بتها متوسّل شدند، ولی نتیجه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به 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غضب کرده، از این رو پسرت را شفا نمی دهد، کسانی را به نواحی شام بفرست، در آنجا خدایان دیگری وجود دارد، باید آنها را نزد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قرار دهی، بلکه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غضب کرده است؟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ضدّ خدایان برخاسته بود، نکشتی و او هم اکنون </w:t>
      </w:r>
    </w:p>
    <w:p>
      <w:pPr>
        <w:pStyle w:val="BookText"/>
        <w:rPr/>
      </w:pPr>
      <w:r>
        <w:rPr>
          <w:rFonts w:ascii="IRNazanin" w:hAnsi="IRNazanin" w:eastAsia="IRNazanin"/>
          <w:color w:val="111111"/>
          <w:sz w:val="28"/>
          <w:sz w:val="28"/>
          <w:szCs w:val="28"/>
          <w:rtl w:val="true"/>
          <w:lang w:bidi="fa-IR"/>
        </w:rPr>
        <w:t>سالم است و در کوهها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کنار کوهها رفتند 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و شفای پسر شاه را از درگاه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عنوان پیامبر به سوی شما فرستاده است، رسالت پروردگارم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شاه بروید و به او بگویید؛ من خدای یکتا و بی همتا هستم، معبودی جز من نیست، من بنی اسرائیل را آفریده ام و به آنها روزی می دهم و آنها را زنده می کنم و می میرانم و نفع و زیان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شفای پسرت را از غیر من می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نزد شاه رفتند و پیام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بسیار خشمگین شد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که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 او را دستگیر نکردید و زنجیر بر گردنش نیافکندید تا او را کشان کشان نزد من بیاورید؟ او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رُعب و وحشتی از او در قلب ما نشست، از این رو نتوانستیم 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پنجاه نفر از سرکشان و قهرمانان طرفدار شاه، آماده شدند تا به سوی کوه بروند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 نزد شاه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آنها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تطمیع و نیرنگ، غافلگیر کنید و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سوی کوه رفتند درآنجا برای پیدا کردن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شده و به جستجو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نزد ما بیا، ما به تو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آنها را شنید، در میان غار بود، به ایمان آنها طمع کرد و به خدا متوّجه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اینها راست می گویند به من اجازه بده به سوی آنها بروم و اگر دروغ می گویند مرا از گزند آنها حفظ کن و با آتش سوزان آنها را مورد هدف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دعای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بود که از جانب بالا به سوی آنها آتش فرو ریخت و آنها را سوزانید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از این حادثه آگاه شد و بسیار ناراحت و خشمگین گردید، در این هنگام شاه، مُنْشِیِ </w:t>
      </w:r>
    </w:p>
    <w:p>
      <w:pPr>
        <w:pStyle w:val="BookText"/>
        <w:rPr/>
      </w:pPr>
      <w:r>
        <w:rPr>
          <w:rFonts w:ascii="IRNazanin" w:hAnsi="IRNazanin" w:eastAsia="IRNazanin"/>
          <w:color w:val="111111"/>
          <w:sz w:val="28"/>
          <w:sz w:val="28"/>
          <w:szCs w:val="28"/>
          <w:rtl w:val="true"/>
          <w:lang w:bidi="fa-IR"/>
        </w:rPr>
        <w:t xml:space="preserve">همسرش را که مردی حکیم و مؤمن بود، همراه جماعتی به سوی آن کوهی که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فرستاد و به او گفت، به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توبه فرا رسیده، نزد ما بیا که نزد شاه برویم تا او به ما بپیوندد و ما را به آنچه مورد خشنودی خداست فرمان دهد و به قومش دستور دهد که از بت پرستی دست بردارند و به سوی خدای یکتا جذب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مُنشی مؤمن به اجبار، همراه جماعتی این مأموریت را انجام دادند و بالای کوه رفته و سخن خود را به گوش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رساندند،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آن منشی صالح و مؤمن را شناخت و از طرف خدا به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 نزد برادر صالحت برو و به او خوش آمد بگو و از او احوال پرسی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مُنشی مؤمن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اطرافیانش، مرا نزد تو فرستاده اند که چنین بگویم که گفتم و من ترس آن دارم که اگر همراه من نیایی، شاه مرا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هنگام خداوند به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نیرنگی از سوی شاه است که تو را دستگیر کرده و اعدام کند، من با شدید نمودن بیماری پسر شاه و سپس مرگ او، کاری می کنم که شاه و اطرافیانش از منشی مؤمن غافل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و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با ایمان، با همراهان بازگشت، دید بیماری پسر شاه شدید شده و همه سرگرم او هستند تا اینکه پسر شاه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اطرافیانش بر اثر اشتغال به مصیبت آن پسر، مدّتی همه چیز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طولانی، شاه از مُنشی با ایمان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به کجا رساندی؟</w:t>
      </w:r>
    </w:p>
    <w:p>
      <w:pPr>
        <w:pStyle w:val="BookText"/>
        <w:rPr/>
      </w:pPr>
      <w:r>
        <w:rPr>
          <w:rFonts w:ascii="IRNazanin" w:hAnsi="IRNazanin" w:eastAsia="IRNazanin"/>
          <w:color w:val="111111"/>
          <w:sz w:val="28"/>
          <w:sz w:val="28"/>
          <w:szCs w:val="28"/>
          <w:rtl w:val="true"/>
          <w:lang w:bidi="fa-IR"/>
        </w:rPr>
        <w:t>منشی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مکان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ازکوه پایین آمدو به خانه مادر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شش ماه در آنجا مخفی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کوه بازگشت و خداوند پس از هفت سال زندگی مخفیانه او،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از من تقاضا کن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را برسان و مرا به پدرانم ملحق کن که من برای تو، بنی اسرائیل را خسته کردم و به خشم آوردم و آنها مرا خسته کردند و به خشم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نرسیده که زمین و اهلش را از وجود تو خالی کنم، بلکه قوام و استواری زمین و اهلش به وجود تو است، تقاضا کن تا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آن کسانی که مرا آزردند و عرصه را بر من تنگ کردند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از آنها قطع کن به طوری که قطره ای آب باران نیاید، مگر به شفاعت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سه سال قحطی را بر بنی اسرائیل مسلّط کرد، گرسنگی و قحطی، آنها را در فشار سختی قرار داد، بلا زده شدند و دچار مرگ های پی در پی گشتند و فهمیدند که همۀ آن بلاها بر اثر نفرین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شرمندگی و حالت فلاکت بار، خود را نزد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مطیع تو هستیم به داد ما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ها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شاگردش 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هم نزد شاه رفتند و گفتگوي زیر بین شاه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بنی اسرائیل را با قحطی نابود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کسی آن ها را نابود کرد که آن ها را گمراه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آب به آن 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نیمه های شب فرا رسید،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 و راز و نیاز پرداخت، سپس به 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آسمان بنگر، چه می بینی، او به آسمان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را می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به شما به باران و آب، خود را حفظ کنید که غرق نشوید، خداوند باران پی درپی برای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سبز و خرّم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آمد و مدّتی آن ها در اطراف او بودند و در راه خداپرستی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مدّتی بر اثر غرور و سرمستی نعمت، باردیگر غافل شدند و حقّ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نموده و از دستور او سرکشی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دشمنان را بر آن ها مسلّط کرد، دشمنان به میانشان راه یافتند و آن ها را سرکوب نموده، شاه و همسرش را کشتند و پیکر آن ها را به همان باغی که همسر شاه آن را غصب کرده بود و صاحب صالحش را کشته بود افکندند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نابودی طاغوتیان، وصیّت های خود را بر وصیّ خود 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سپس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آسمان عروج کرد و لباس نبوّت را از طرف خدا به 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 وی به هدایت بنی اسرائیل پرداخت، بنی اسرائیل از او اطاعت کرده و احترام شایانی به او نمودند</w:t>
      </w:r>
      <w:r>
        <w:rPr>
          <w:rFonts w:eastAsia="IRNazanin" w:cs="IRNazanin"/>
          <w:color w:val="111111"/>
          <w:sz w:val="28"/>
          <w:szCs w:val="28"/>
          <w:rtl w:val="true"/>
          <w:lang w:bidi="fa-IR"/>
        </w:rPr>
        <w:t>.</w:t>
      </w:r>
      <w:r>
        <w:rPr>
          <w:rStyle w:val="FootnoteAnchor"/>
          <w:rtl w:val="true"/>
        </w:rPr>
        <w:footnoteReference w:id="68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10687_181613"/>
      <w:bookmarkStart w:id="645" w:name="pg10687_181613"/>
      <w:bookmarkEnd w:id="645"/>
    </w:p>
    <w:p>
      <w:pPr>
        <w:pStyle w:val="Heading3"/>
        <w:numPr>
          <w:ilvl w:val="2"/>
          <w:numId w:val="1"/>
        </w:numPr>
        <w:rPr/>
      </w:pPr>
      <w:bookmarkStart w:id="646" w:name="pg10687_181613"/>
      <w:bookmarkStart w:id="647" w:name="__RefHeading___Toc1502276_1051229030"/>
      <w:bookmarkStart w:id="648" w:name="_Toc234"/>
      <w:bookmarkEnd w:id="646"/>
      <w:bookmarkEnd w:id="647"/>
      <w:r>
        <w:rPr>
          <w:rtl w:val="true"/>
        </w:rPr>
        <w:t>(</w:t>
      </w:r>
      <w:r>
        <w:rPr/>
        <w:t>33</w:t>
      </w:r>
      <w:r>
        <w:rPr>
          <w:rtl w:val="true"/>
        </w:rPr>
        <w:t>)</w:t>
      </w:r>
      <w:r>
        <w:rPr>
          <w:rtl w:val="true"/>
        </w:rPr>
        <w:t>روايت سي و سوم</w:t>
      </w:r>
      <w:r>
        <w:rPr>
          <w:rtl w:val="true"/>
        </w:rPr>
        <w:t xml:space="preserve">: </w:t>
      </w:r>
      <w:r>
        <w:rPr>
          <w:rtl w:val="true"/>
        </w:rPr>
        <w:t xml:space="preserve">قصه زندگي حضرت اَلْیَسَع </w:t>
      </w:r>
      <w:r>
        <w:rPr>
          <w:rtl w:val="true"/>
        </w:rPr>
        <w:t>(</w:t>
      </w:r>
      <w:r>
        <w:rPr>
          <w:rtl w:val="true"/>
        </w:rPr>
        <w:t>علیه السلام</w:t>
      </w:r>
      <w:r>
        <w:rPr>
          <w:rtl w:val="true"/>
        </w:rPr>
        <w:t>)</w:t>
      </w:r>
      <w:bookmarkEnd w:id="648"/>
    </w:p>
    <w:p>
      <w:pPr>
        <w:pStyle w:val="Heading4"/>
        <w:numPr>
          <w:ilvl w:val="3"/>
          <w:numId w:val="1"/>
        </w:numPr>
        <w:rPr/>
      </w:pPr>
      <w:bookmarkStart w:id="649" w:name="__RefHeading___Toc1502278_1051229030"/>
      <w:bookmarkStart w:id="650" w:name="_Toc235"/>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 xml:space="preserve">بعد از او شد الیسع از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منصب پیغمبری</w:t>
      </w:r>
    </w:p>
    <w:p>
      <w:pPr>
        <w:pStyle w:val="Heading4"/>
        <w:numPr>
          <w:ilvl w:val="3"/>
          <w:numId w:val="1"/>
        </w:numPr>
        <w:rPr/>
      </w:pPr>
      <w:bookmarkStart w:id="651" w:name="__RefHeading___Toc1502280_1051229030"/>
      <w:bookmarkStart w:id="652" w:name="_Toc236"/>
      <w:bookmarkEnd w:id="651"/>
      <w:r>
        <w:rPr>
          <w:rtl w:val="true"/>
        </w:rPr>
        <w:t xml:space="preserve">شناسنامه حضرت اَلْیَسَع </w:t>
      </w:r>
      <w:r>
        <w:rPr>
          <w:rtl w:val="true"/>
        </w:rPr>
        <w:t>(</w:t>
      </w:r>
      <w:r>
        <w:rPr>
          <w:rtl w:val="true"/>
        </w:rPr>
        <w:t>علیه السلام</w:t>
      </w:r>
      <w:r>
        <w:rPr>
          <w:rtl w:val="true"/>
        </w:rPr>
        <w:t>)</w:t>
      </w:r>
      <w:bookmarkEnd w:id="652"/>
    </w:p>
    <w:p>
      <w:pPr>
        <w:pStyle w:val="BookText"/>
        <w:rPr/>
      </w:pPr>
      <w:r>
        <w:rPr>
          <w:rFonts w:ascii="IRNazanin" w:hAnsi="IRNazanin" w:eastAsia="IRNazanin"/>
          <w:color w:val="111111"/>
          <w:sz w:val="28"/>
          <w:sz w:val="28"/>
          <w:szCs w:val="28"/>
          <w:rtl w:val="true"/>
          <w:lang w:bidi="fa-IR"/>
        </w:rPr>
        <w:t>وی یکی از پیامبران بنی اسرائیل بود که نام مبارکش دوبار، در دو سوره و دو آیه، در قرآن مجید ذکر شده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طبرسی، نَسَب این پیامبر را چنین ضبط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الیسع بن اخطوب بن العجوز</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که با چند واسطه به حضرت داوود پیغمبر می رسد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وی چهارهزار و پانصدو بیست و نُه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سرانجام در هفتاد و پنج سالگی وفات یافت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اما مدفن آن حضرت بر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 مقبره در فلسطین به آن حضرت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مقبرۀ اوّلی در غاری تاریخی و بسیار قدیمی در کوه کَرمِل واقع در شمال غربی بیت المقدس و غرب ناصره واقع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غاردرکوه تراشیده شده و فضای داخلی آن کاملاً مسطح و هموار است و فقط در یکی از دیوارهای غار، حفره ای هست که یهودیان مقبرۀ حضرت 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حفره می 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دیگری نیز در فلسطین به حضرت 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مکان، محوطه ای باستانی در صحرای شمال نابلس است که در سمت راست جادۀ نابلس به جنین و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بیت المقدس قرارگرفته و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اما اکنون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سَباستیه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گویند اليسع پسر عموی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خود جانشین ساخت و خلیفه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رحلت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تبلیغ رسالت الهی پرداخته و به همان شیوۀ دین و آیین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خداپرستی دعوت می کرده است و در زمان آن حضرت، رخدادها و گناهان بسیاری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جز در زمرۀ مجموعۀ پیامبرانی که ایمان به آن ها واجب است، درباره زندگی او مطلبی یادآور نشده است</w:t>
      </w:r>
      <w:r>
        <w:rPr>
          <w:rFonts w:eastAsia="IRNazanin" w:cs="IRNazanin"/>
          <w:color w:val="111111"/>
          <w:sz w:val="28"/>
          <w:szCs w:val="28"/>
          <w:rtl w:val="true"/>
          <w:lang w:bidi="fa-IR"/>
        </w:rPr>
        <w:t>.</w:t>
      </w:r>
      <w:r>
        <w:rPr>
          <w:rStyle w:val="FootnoteAnchor"/>
          <w:rtl w:val="true"/>
        </w:rPr>
        <w:footnoteReference w:id="69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کیفیّت برخورد او با 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قرار گرفتن او را، در حالات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ایم</w:t>
      </w:r>
      <w:r>
        <w:rPr>
          <w:rFonts w:eastAsia="IRNazanin" w:cs="IRNazanin"/>
          <w:color w:val="111111"/>
          <w:sz w:val="28"/>
          <w:szCs w:val="28"/>
          <w:rtl w:val="true"/>
          <w:lang w:bidi="fa-IR"/>
        </w:rPr>
        <w:t xml:space="preserve">. </w:t>
      </w:r>
      <w:bookmarkStart w:id="653" w:name="pg10687_181617"/>
    </w:p>
    <w:p>
      <w:pPr>
        <w:pStyle w:val="Heading3"/>
        <w:numPr>
          <w:ilvl w:val="2"/>
          <w:numId w:val="1"/>
        </w:numPr>
        <w:rPr/>
      </w:pPr>
      <w:bookmarkStart w:id="654" w:name="__RefHeading___Toc1502282_1051229030"/>
      <w:bookmarkStart w:id="655" w:name="_Toc237"/>
      <w:bookmarkEnd w:id="653"/>
      <w:bookmarkEnd w:id="654"/>
      <w:r>
        <w:rPr>
          <w:rtl w:val="true"/>
        </w:rPr>
        <w:t>(</w:t>
      </w:r>
      <w:r>
        <w:rPr/>
        <w:t>34</w:t>
      </w:r>
      <w:r>
        <w:rPr>
          <w:rtl w:val="true"/>
        </w:rPr>
        <w:t>)</w:t>
      </w:r>
      <w:r>
        <w:rPr>
          <w:rtl w:val="true"/>
        </w:rPr>
        <w:t>روايت سي و چهارم</w:t>
      </w:r>
      <w:r>
        <w:rPr>
          <w:rtl w:val="true"/>
        </w:rPr>
        <w:t xml:space="preserve">: </w:t>
      </w:r>
      <w:r>
        <w:rPr>
          <w:rtl w:val="true"/>
        </w:rPr>
        <w:t>قصه زندگي قوم سَبَأ</w:t>
      </w:r>
      <w:bookmarkEnd w:id="655"/>
    </w:p>
    <w:p>
      <w:pPr>
        <w:pStyle w:val="Heading4"/>
        <w:numPr>
          <w:ilvl w:val="3"/>
          <w:numId w:val="1"/>
        </w:numPr>
        <w:rPr/>
      </w:pPr>
      <w:bookmarkStart w:id="656" w:name="__RefHeading___Toc1502284_1051229030"/>
      <w:bookmarkStart w:id="657" w:name="_Toc238"/>
      <w:bookmarkEnd w:id="656"/>
      <w:r>
        <w:rPr>
          <w:rtl w:val="true"/>
        </w:rPr>
        <w:t>سرگذشت قوم سَبَأ</w:t>
      </w:r>
      <w:bookmarkEnd w:id="657"/>
    </w:p>
    <w:p>
      <w:pPr>
        <w:pStyle w:val="BookText"/>
        <w:rPr/>
      </w:pPr>
      <w:r>
        <w:rPr>
          <w:rFonts w:ascii="IRNazanin" w:hAnsi="IRNazanin" w:eastAsia="IRNazanin"/>
          <w:color w:val="111111"/>
          <w:sz w:val="28"/>
          <w:sz w:val="28"/>
          <w:szCs w:val="28"/>
          <w:rtl w:val="true"/>
          <w:lang w:bidi="fa-IR"/>
        </w:rPr>
        <w:t xml:space="preserve">در اینکه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کیست؟ و چیست؟ در میان مورّخان گفتگوست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ولی معروف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روایتی که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فرزند داشت و از هر کدام از آن ها قبیله ای از قبائل عرب در آن سامان بوجود آمدند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سرگذشت عبرت انگیز این قوم را خداوند در قرآن، ضمن پنج آیه بیان کرده است و به قسمت مهمّی از جزئیات و خصوصیّات زندگی آنها در همین آیات اشاره کرده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آنها جمعیّتی بودندکه در جنوب جزیرۀ عربستان می زیستند،</w:t>
      </w:r>
      <w:r>
        <w:rPr>
          <w:rStyle w:val="FootnoteAnchor"/>
          <w:rtl w:val="true"/>
        </w:rPr>
        <w:footnoteReference w:id="697"/>
      </w:r>
      <w:r>
        <w:rPr>
          <w:rFonts w:ascii="IRNazanin" w:hAnsi="IRNazanin" w:eastAsia="IRNazanin"/>
          <w:color w:val="111111"/>
          <w:sz w:val="28"/>
          <w:sz w:val="28"/>
          <w:szCs w:val="28"/>
          <w:rtl w:val="true"/>
          <w:lang w:bidi="fa-IR"/>
        </w:rPr>
        <w:t>دارای حکومتی عالی و تمدّنی درخشان بودند، خاک یمن گسترده و حاصل خیز بود، امّا علیرغم این آمادگی، چون رودخانه مهمّی نداشت، از آن بهره برداری نمی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های سیلابی در کوهستان ها می بارید، آب های آن در دشت ها به هدر می رفت، مردم باهوش این سرزمین به فکر استفاده از این آب ها افتادند و سدهای زیادی در نقاط حساس ساختند </w:t>
      </w:r>
    </w:p>
    <w:p>
      <w:pPr>
        <w:pStyle w:val="BookText"/>
        <w:rPr/>
      </w:pPr>
      <w:r>
        <w:rPr>
          <w:rFonts w:ascii="IRNazanin" w:hAnsi="IRNazanin" w:eastAsia="IRNazanin"/>
          <w:color w:val="111111"/>
          <w:sz w:val="28"/>
          <w:sz w:val="28"/>
          <w:szCs w:val="28"/>
          <w:rtl w:val="true"/>
          <w:lang w:bidi="fa-IR"/>
        </w:rPr>
        <w:t xml:space="preserve">که از همه مهمتر و پرآب تر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که این سدّ در بین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فراوان از دامنه های طولانی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سد جمع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سبأ با استفاده از آن آب فراوان، باغ های بسیار وسیع و زیبا و كشت زارهای پر برکت ایجاد کردند، از شاخسارهای درختان آن باغ ها، آن قدر میوه آشکار شد که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سبدی روی سر می گذاشت و از زیر آن ها عبور می کرد، پشت سر هم میوه در آن می افتاد و در مدّت کوتاهی پر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نعمت آمیخته با امنیّت، محیط بسیار مرفّه برای زندگی پاک آماده ساخته بود، محیطی مهیّا برای اطاعت پروردگار و تکامل در جنبه های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اين وفور نعمت به جای شکر و سپاس، آن ها را سرمست و غافل نموده بود تا آن جا که شکاف طبقاتی عمیقی بین آن ها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زورمندانشان عدّه ای را به استضعاف و استثمار کشیده بودند، بطوری که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 ما دوری بیفکن تا بینوایان نتوانند دوش به دوش اغنیا و ثروتمندان سفر کنند، یعنی بین شهرها، خشکی باشدوفاصله ها زیادگردد تا افرادکم درآمد و بی مرکَب نتوانند مانند ثروتمندان سفر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سبأ دارای سیزده شهر بودند که در هر شهری پیامبری به ارشادشان مشغول بود و آنها را به سوی خدا دعوت می کرد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همواره مورد تکذیب و اهانت واقع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خداوند بر آنها غضب کرد و موشهای صحرایی را به درون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چشم مردم، به دیواره این سدّ خاکی </w:t>
      </w:r>
    </w:p>
    <w:p>
      <w:pPr>
        <w:pStyle w:val="BookText"/>
        <w:rPr/>
      </w:pPr>
      <w:r>
        <w:rPr>
          <w:rFonts w:ascii="IRNazanin" w:hAnsi="IRNazanin" w:eastAsia="IRNazanin"/>
          <w:color w:val="111111"/>
          <w:sz w:val="28"/>
          <w:sz w:val="28"/>
          <w:szCs w:val="28"/>
          <w:rtl w:val="true"/>
          <w:lang w:bidi="fa-IR"/>
        </w:rPr>
        <w:t>روی آوردند و آنها را از درون سست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باران شدیدی بارید وسیلاب عظیمی حرکت کرد، دیواره های سد که قادر به تحمّل فشار سیلاب نبود، یک مرتبه درهم شکست و آب های بسیار زیادی که پشت سد متراکم بود، ناگهان بیرون ریخت و تمام آبادی ها، باغ ها، کشت زارها و زراعت ها و چارپایان را نابود کرد و قصرها و خانه های مجلّل و زیبا را یکباره ویران نمود و آن سرزمین آباد را به صحرایی خشک و بی آب و علف مبدل ساخت و از آن همه باغ های خرّم و درختان بارور، تنها چند درخت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غزل خان از آن جا کوچ کردند و بوم ها و زاغان جای آن ها را گرفتند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درپایان نتیجه می گیرد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هلاکت را بخاطر کُفرشان به آن ها وارد ساختیم و آیا جز کُفران کننده را بچنین مجازاتی کیفر می دهیم؟</w:t>
      </w:r>
      <w:r>
        <w:rPr>
          <w:rFonts w:eastAsia="IRNazanin" w:cs="IRNazanin"/>
          <w:color w:val="111111"/>
          <w:sz w:val="28"/>
          <w:szCs w:val="28"/>
          <w:rtl w:val="true"/>
          <w:lang w:bidi="fa-IR"/>
        </w:rPr>
        <w:t>!.</w:t>
      </w:r>
      <w:r>
        <w:rPr>
          <w:rStyle w:val="FootnoteAnchor"/>
          <w:rtl w:val="true"/>
        </w:rPr>
        <w:footnoteReference w:id="69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10687_181625"/>
      <w:bookmarkStart w:id="659" w:name="pg10687_181625"/>
      <w:bookmarkEnd w:id="659"/>
    </w:p>
    <w:p>
      <w:pPr>
        <w:pStyle w:val="Heading3"/>
        <w:numPr>
          <w:ilvl w:val="2"/>
          <w:numId w:val="1"/>
        </w:numPr>
        <w:rPr/>
      </w:pPr>
      <w:bookmarkStart w:id="660" w:name="pg10687_181625"/>
      <w:bookmarkStart w:id="661" w:name="__RefHeading___Toc1502286_1051229030"/>
      <w:bookmarkStart w:id="662" w:name="_Toc239"/>
      <w:bookmarkEnd w:id="660"/>
      <w:bookmarkEnd w:id="661"/>
      <w:r>
        <w:rPr>
          <w:rtl w:val="true"/>
        </w:rPr>
        <w:t>(</w:t>
      </w:r>
      <w:r>
        <w:rPr/>
        <w:t>35</w:t>
      </w:r>
      <w:r>
        <w:rPr>
          <w:rtl w:val="true"/>
        </w:rPr>
        <w:t>)</w:t>
      </w:r>
      <w:r>
        <w:rPr>
          <w:rtl w:val="true"/>
        </w:rPr>
        <w:t>روايت سي و پنجم</w:t>
      </w:r>
      <w:r>
        <w:rPr>
          <w:rtl w:val="true"/>
        </w:rPr>
        <w:t xml:space="preserve">: </w:t>
      </w:r>
      <w:r>
        <w:rPr>
          <w:rtl w:val="true"/>
        </w:rPr>
        <w:t>قصه زندگي اصحاب رَسّ</w:t>
      </w:r>
      <w:bookmarkEnd w:id="662"/>
    </w:p>
    <w:p>
      <w:pPr>
        <w:pStyle w:val="Heading4"/>
        <w:numPr>
          <w:ilvl w:val="3"/>
          <w:numId w:val="1"/>
        </w:numPr>
        <w:rPr/>
      </w:pPr>
      <w:bookmarkStart w:id="663" w:name="__RefHeading___Toc1502288_1051229030"/>
      <w:bookmarkStart w:id="664" w:name="_Toc240"/>
      <w:bookmarkEnd w:id="663"/>
      <w:r>
        <w:rPr>
          <w:rtl w:val="true"/>
        </w:rPr>
        <w:t>اشاره</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سي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زندگي اصحاب رَسّ</w:t>
      </w:r>
      <w:r>
        <w:rPr>
          <w:rStyle w:val="FootnoteAnchor"/>
          <w:rtl w:val="true"/>
        </w:rPr>
        <w:footnoteReference w:id="700"/>
      </w:r>
    </w:p>
    <w:p>
      <w:pPr>
        <w:pStyle w:val="Heading4"/>
        <w:numPr>
          <w:ilvl w:val="3"/>
          <w:numId w:val="1"/>
        </w:numPr>
        <w:rPr/>
      </w:pPr>
      <w:bookmarkStart w:id="665" w:name="__RefHeading___Toc1502290_1051229030"/>
      <w:bookmarkStart w:id="666" w:name="_Toc241"/>
      <w:bookmarkEnd w:id="665"/>
      <w:r>
        <w:rPr>
          <w:rtl w:val="true"/>
        </w:rPr>
        <w:t>سرگذشت اصحاب رَسّ</w:t>
      </w:r>
      <w:bookmarkEnd w:id="666"/>
    </w:p>
    <w:p>
      <w:pPr>
        <w:pStyle w:val="BookText"/>
        <w:rPr/>
      </w:pPr>
      <w:r>
        <w:rPr>
          <w:rFonts w:ascii="IRNazanin" w:hAnsi="IRNazanin" w:eastAsia="IRNazanin"/>
          <w:color w:val="111111"/>
          <w:sz w:val="28"/>
          <w:sz w:val="28"/>
          <w:szCs w:val="28"/>
          <w:rtl w:val="true"/>
          <w:lang w:bidi="fa-IR"/>
        </w:rPr>
        <w:t>در قرآن مجید، داستان این قوم، در دو سوره</w:t>
      </w:r>
      <w:r>
        <w:rPr>
          <w:rStyle w:val="FootnoteAnchor"/>
          <w:rtl w:val="true"/>
        </w:rPr>
        <w:footnoteReference w:id="701"/>
      </w:r>
      <w:r>
        <w:rPr>
          <w:rFonts w:ascii="IRNazanin" w:hAnsi="IRNazanin" w:eastAsia="IRNazanin"/>
          <w:color w:val="111111"/>
          <w:sz w:val="28"/>
          <w:sz w:val="28"/>
          <w:szCs w:val="28"/>
          <w:rtl w:val="true"/>
          <w:lang w:bidi="fa-IR"/>
        </w:rPr>
        <w:t>ذکر گردیده است که این ها در اثر تکذیب کردن پیامبرشان، به هلاکت و عذاب شدید دچار شده و نابود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قوم چه کسانی بودند؟</w:t>
      </w:r>
    </w:p>
    <w:p>
      <w:pPr>
        <w:pStyle w:val="BookText"/>
        <w:rPr/>
      </w:pPr>
      <w:r>
        <w:rPr>
          <w:rFonts w:ascii="IRNazanin" w:hAnsi="IRNazanin" w:eastAsia="IRNazanin"/>
          <w:color w:val="111111"/>
          <w:sz w:val="28"/>
          <w:sz w:val="28"/>
          <w:szCs w:val="28"/>
          <w:rtl w:val="true"/>
          <w:lang w:bidi="fa-IR"/>
        </w:rPr>
        <w:t>در میان مورّخان و مفسّران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ذکرآن ها در اینجا صرف نظرکرده، لذا فقط به ذکر حدیثی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حسین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می پردازیم، چرا که قرائن متعدّدی این حدیث را تأیید می کند و با بسیاری از تفاسیر دیگر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قبل از شهادت پدرم، مردی از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عمرو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اصحاب رَسّ و زمان و مکان زندگیشان و نیز پادشاه و پیامبری که هم عصر با آنان بود مرا با خبر سازید و بفرمایید که آیا آنان به عذاب الهی مبتلا گشتند یا خیر؟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مانند من بر تفسیر قرآن اشراف ندارد و بدان این داستان را هرکس نقل نماید، به روایت و سند من خواهد بود، شما بزودی بر فقدان من پشیمان خواهید شد، </w:t>
      </w:r>
    </w:p>
    <w:p>
      <w:pPr>
        <w:pStyle w:val="BookText"/>
        <w:rPr/>
      </w:pPr>
      <w:r>
        <w:rPr>
          <w:rFonts w:ascii="IRNazanin" w:hAnsi="IRNazanin" w:eastAsia="IRNazanin"/>
          <w:color w:val="111111"/>
          <w:sz w:val="28"/>
          <w:sz w:val="28"/>
          <w:szCs w:val="28"/>
          <w:rtl w:val="true"/>
          <w:lang w:bidi="fa-IR"/>
        </w:rPr>
        <w:t>چرا که در سینه ام دریایی از دانش و معرفت آرمیده است، امّا ای برادر تمیمی اینک گوش سپار به داستان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 درختی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را یافث، پسر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طوفان، در کنار چشمه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در مشرق زمین زندگی می کردند و دارای دوازده شهر، در امتداد رودخانه ای بودند که به آن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شهرهای دوازده گانه آنها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آبان، آذر، دی، بهمن، اسفندار، فروردین، اردیبهشت، خرداد، مرداد، تیر، مهر و 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شهرشان اسفندار نام داشت که پادشاهی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ترکوذ بن غابور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نودگان نمرود بر آن حکم می راند و درخت اصلی صنوبر و چشمه مذکور در این شهر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بذر همین درخت در هریک از شهرهای دیگر، کاشته بودند و رشد کرده و بزرگ شده بود، آن قوم جاهل، آن درخت های صنوبر را خدایان خود می دانستند، نوشیدن آب چشمه و رودخانه را بر خود و حیوانات حرام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آن آب می نوشید به قتل می رساندند 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صنوبر مایه حیات خدایان ماست و احدی حق ندارد از آب آن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هر ماه از سال، یک روز را به عنوان عید می دانستند در آن روز به نوبت، کنار یکی از آن درختان دوازده گانه می آمدند و گاو و گوسفند پای آن قربانی می نمودند و جشن بزرگی می گرفتند و آتش روشن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دود غلیظ آتش، مانع دیدن آسمان می شد، در برابر درخت به خاک می افتادند و آن را می پرستیدند، سپس گریه و زاری می نمودند و دست به دامن درخت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نیز در این موقع به کمک آن نابخردان می آمد و در ساقه و برگ درخت، حرکت ایجاد می کرد، در این لحظه صدای کودکی به گوش حاضرین می رسید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 من از شما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از خوشحالی به شراب خوری و عیش و نوش و ساز و آواز می پرداختند و در پایان به خانه های خود باز می گشتند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قوم علاوه بر این عقاید خرافی، در رفتار و کردار نیز فاسد و منحرف بودند، به طوری که </w:t>
      </w:r>
    </w:p>
    <w:p>
      <w:pPr>
        <w:pStyle w:val="BookText"/>
        <w:rPr/>
      </w:pPr>
      <w:r>
        <w:rPr>
          <w:rFonts w:ascii="IRNazanin" w:hAnsi="IRNazanin" w:eastAsia="IRNazanin"/>
          <w:color w:val="111111"/>
          <w:sz w:val="28"/>
          <w:sz w:val="28"/>
          <w:szCs w:val="28"/>
          <w:rtl w:val="true"/>
          <w:lang w:bidi="fa-IR"/>
        </w:rPr>
        <w:t>همجنس گرایی و هم جنس بازی در بین زنان و مردانشان رواج داشت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هنگامی که سرکشی اصحاب رَسّ از حدگذشت، خداوند پیامبری از نوادگان یهودا بن یعقوب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بود، برای هدایت آنها مبعوث گردانید، این پیامبر سال ها در میانشان ماند، امّا راهنمایی های او اثر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فرستاده خدا که از آن مردم مأیوس گشته بود، از خداوند خواست تا قدرت خویش را به نمایش بگذارد و درختان صنوبر را که به عنوان سمبل بت پرستی، مورد احترام قرار گرفته بود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وقتی که آنها از خانه بیرون آمدند، در همه آن دوازده شهر دیدند که درخت معبود، خشک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در بینشان سروصدا ایجاد کرد و هرکس چیزی می گفت 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همین مردی است که ادّعای پیامبری می کند که با سحر و جادوی خود، موجب خشک شدن درختان شده و بعضی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ما به این صورت درآمده اند تا خشم خود را نسبت به این شخص مدّعی پیامبری، آشکار سازند تا ما نیز از خدایان خود دفاع کنیم و جلوی او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فریادشان بر علیه آن پیامبر بلند شد و تصمیم به كشتن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چاهی کندند و قسمت، تَهِ چاه را تنگ تر نمودند و آن پیامبر خدا را دستگیر کرده و در میان چاه انداختند و سر آن چاه را به سنگ بزرگی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پیامبر پیوسته در میان چاه، ناله و راز و نیاز می کرد و آنها کنار چاه می آمدند و صدای ناله و راز و نیاز او را با خدا می شنیدند و می گفتند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که خدایان ما و درخت های صنوبر از ما راضی گردند و سبز شوند و شادابی و </w:t>
      </w:r>
    </w:p>
    <w:p>
      <w:pPr>
        <w:pStyle w:val="BookText"/>
        <w:rPr/>
      </w:pPr>
      <w:r>
        <w:rPr>
          <w:rFonts w:ascii="IRNazanin" w:hAnsi="IRNazanin" w:eastAsia="IRNazanin"/>
          <w:color w:val="111111"/>
          <w:sz w:val="28"/>
          <w:sz w:val="28"/>
          <w:szCs w:val="28"/>
          <w:rtl w:val="true"/>
          <w:lang w:bidi="fa-IR"/>
        </w:rPr>
        <w:t>خشنودی خود را به ما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پیامبر خدا در میان چاه با آن وضع دلخراش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خداوند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بندگانم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و بردباری من آنها را مغرور کرده و گمان می برند با کشتن فرستاده من و عبادت بت ها، از خشم و عذاب من در امان خواهند ماند، به عزّتم سوگند، از آنها انتقامی سخت خواهم ستاند تا باعث عبرت جهانیان گردد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 آنها فرا رسید، همه آنها در کنار درخت صنوبر اجتماع کرده و جشن گرفته بودند، ناگهان طوفانی شدید به رنگ سرخ، وزیدن گرفت، مردم ازترس به یکدیگر پناه می بردند، در همین لحظه زمین تکانی خورد و زیر پای آن ها تبدیل به سنگی گداخته گردید، آسمان نیز به یاری زمین شتاب و با ابری سیاه، صاعقه هایی از آتش بر آنها باریدن گرفت، بطوری که پیکرهای آن ها بر اثر آن آتش ها، همچون مسِ ذوب شده، گداخته شد و به این ترتیب به هلاکت رسیدند</w:t>
      </w:r>
      <w:r>
        <w:rPr>
          <w:rFonts w:eastAsia="IRNazanin" w:cs="IRNazanin"/>
          <w:color w:val="111111"/>
          <w:sz w:val="28"/>
          <w:szCs w:val="28"/>
          <w:rtl w:val="true"/>
          <w:lang w:bidi="fa-IR"/>
        </w:rPr>
        <w:t>.</w:t>
      </w:r>
      <w:r>
        <w:rPr>
          <w:rStyle w:val="FootnoteAnchor"/>
          <w:rtl w:val="true"/>
        </w:rPr>
        <w:footnoteReference w:id="704"/>
      </w:r>
      <w:bookmarkStart w:id="667" w:name="pg10687_181633"/>
    </w:p>
    <w:p>
      <w:pPr>
        <w:pStyle w:val="Heading3"/>
        <w:numPr>
          <w:ilvl w:val="2"/>
          <w:numId w:val="1"/>
        </w:numPr>
        <w:rPr/>
      </w:pPr>
      <w:bookmarkStart w:id="668" w:name="__RefHeading___Toc1502292_1051229030"/>
      <w:bookmarkStart w:id="669" w:name="_Toc242"/>
      <w:bookmarkEnd w:id="667"/>
      <w:bookmarkEnd w:id="668"/>
      <w:r>
        <w:rPr>
          <w:rtl w:val="true"/>
        </w:rPr>
        <w:t>(</w:t>
      </w:r>
      <w:r>
        <w:rPr/>
        <w:t>36</w:t>
      </w:r>
      <w:r>
        <w:rPr>
          <w:rtl w:val="true"/>
        </w:rPr>
        <w:t>)</w:t>
      </w:r>
      <w:r>
        <w:rPr>
          <w:rtl w:val="true"/>
        </w:rPr>
        <w:t>روايت سي و ششم</w:t>
      </w:r>
      <w:r>
        <w:rPr>
          <w:rtl w:val="true"/>
        </w:rPr>
        <w:t xml:space="preserve">: </w:t>
      </w:r>
      <w:r>
        <w:rPr>
          <w:rtl w:val="true"/>
        </w:rPr>
        <w:t>قصه زندگي هاروت و ماروت</w:t>
      </w:r>
      <w:bookmarkEnd w:id="669"/>
    </w:p>
    <w:p>
      <w:pPr>
        <w:pStyle w:val="Heading4"/>
        <w:numPr>
          <w:ilvl w:val="3"/>
          <w:numId w:val="1"/>
        </w:numPr>
        <w:rPr/>
      </w:pPr>
      <w:bookmarkStart w:id="670" w:name="__RefHeading___Toc1502294_1051229030"/>
      <w:bookmarkStart w:id="671" w:name="_Toc243"/>
      <w:bookmarkEnd w:id="670"/>
      <w:r>
        <w:rPr>
          <w:rtl w:val="true"/>
        </w:rPr>
        <w:t>سرگذشت هاروت و ماروت</w:t>
      </w:r>
      <w:bookmarkEnd w:id="671"/>
    </w:p>
    <w:p>
      <w:pPr>
        <w:pStyle w:val="BookText"/>
        <w:rPr/>
      </w:pPr>
      <w:r>
        <w:rPr>
          <w:rFonts w:ascii="IRNazanin" w:hAnsi="IRNazanin" w:eastAsia="IRNazanin"/>
          <w:color w:val="111111"/>
          <w:sz w:val="28"/>
          <w:sz w:val="28"/>
          <w:szCs w:val="28"/>
          <w:rtl w:val="true"/>
          <w:lang w:bidi="fa-IR"/>
        </w:rPr>
        <w:t>داستان هاروت و ماروت در قرآن مجید</w:t>
      </w:r>
      <w:r>
        <w:rPr>
          <w:rStyle w:val="FootnoteAnchor"/>
          <w:rtl w:val="true"/>
        </w:rPr>
        <w:footnoteReference w:id="705"/>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از احادیث چنین برمی آید که در زمان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کشور او،</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به عمل سحر و جادوگری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تمام نوشته ها و اوراق آنها را جمع آوری کرده، در محلّ مخصوصی نگهداری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نگهداری برای آن بود که مطالب مفیدی برای دفع سحر در میان آنها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آنها را بیرون آورده و شروع به اشاعه و تعلیم سحر کردند، بعضی از این موقعیّت استفاده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پیامبر نبود، بلکه به کمک همین سحر و جادوگری ها بر کشورش مسلّط شد و امور خارق العاده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بنی اسرائیل هم از آن ها تبعیّت کردند و سخت به جادوگری دل بستند تا آن جا که دست از تورات نیز برداشتند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سحر و جادوگری به اوج خود رسید و بازار سحر داغ بود و باعث ناراحتی و ایذاء مردم گردیده بود، خداوند دو فرشته را به صورت انسان مأمور ساخت که عوامل سحر و طریق ابطال آن را به مردم بیاموزند تا بتوانند خود را از شرّ ساحران بر کنار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آمدن هاروت و ماروت در میان مردم بابل، فقط به خاطر تعلیم سحر برای خنثی سازی سحر ساحران بود، از این رو آنها به هر کس که سحر می آموختند به او اعلام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وسیله آزمایش تو هستیم کافر نشوید و از این تعلیمات سوءاستفاده نکنید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از تعلیمات این دو فرشته معصوم الهی سوءاستفاده کردند تا آن جا که با سحر و جادوی خود به مردم آسیب می رساندند و بین مرد و همسرش جدایی می افکندند و مشمول سرزنش شدید الهی شدند</w:t>
      </w:r>
      <w:r>
        <w:rPr>
          <w:rFonts w:eastAsia="IRNazanin" w:cs="IRNazanin"/>
          <w:color w:val="111111"/>
          <w:sz w:val="28"/>
          <w:szCs w:val="28"/>
          <w:rtl w:val="true"/>
          <w:lang w:bidi="fa-IR"/>
        </w:rPr>
        <w:t>.</w:t>
      </w:r>
      <w:r>
        <w:rPr>
          <w:rStyle w:val="FootnoteAnchor"/>
          <w:rtl w:val="true"/>
        </w:rPr>
        <w:footnoteReference w:id="708"/>
      </w:r>
      <w:bookmarkStart w:id="672" w:name="pg10687_181637"/>
    </w:p>
    <w:p>
      <w:pPr>
        <w:pStyle w:val="Heading3"/>
        <w:numPr>
          <w:ilvl w:val="2"/>
          <w:numId w:val="1"/>
        </w:numPr>
        <w:rPr/>
      </w:pPr>
      <w:bookmarkStart w:id="673" w:name="__RefHeading___Toc1502296_1051229030"/>
      <w:bookmarkStart w:id="674" w:name="_Toc244"/>
      <w:bookmarkEnd w:id="672"/>
      <w:bookmarkEnd w:id="673"/>
      <w:r>
        <w:rPr>
          <w:rtl w:val="true"/>
        </w:rPr>
        <w:t>(</w:t>
      </w:r>
      <w:r>
        <w:rPr/>
        <w:t>37</w:t>
      </w:r>
      <w:r>
        <w:rPr>
          <w:rtl w:val="true"/>
        </w:rPr>
        <w:t>)</w:t>
      </w:r>
      <w:r>
        <w:rPr>
          <w:rtl w:val="true"/>
        </w:rPr>
        <w:t>روايت سي و هفتم</w:t>
      </w:r>
      <w:r>
        <w:rPr>
          <w:rtl w:val="true"/>
        </w:rPr>
        <w:t xml:space="preserve">: </w:t>
      </w:r>
      <w:r>
        <w:rPr>
          <w:rtl w:val="true"/>
        </w:rPr>
        <w:t xml:space="preserve">قصه زندگي حضرت یونس </w:t>
      </w:r>
      <w:r>
        <w:rPr>
          <w:rtl w:val="true"/>
        </w:rPr>
        <w:t>(</w:t>
      </w:r>
      <w:r>
        <w:rPr>
          <w:rtl w:val="true"/>
        </w:rPr>
        <w:t>علیه السلام</w:t>
      </w:r>
      <w:r>
        <w:rPr>
          <w:rtl w:val="true"/>
        </w:rPr>
        <w:t>)</w:t>
      </w:r>
      <w:bookmarkEnd w:id="674"/>
    </w:p>
    <w:p>
      <w:pPr>
        <w:pStyle w:val="Heading4"/>
        <w:numPr>
          <w:ilvl w:val="3"/>
          <w:numId w:val="1"/>
        </w:numPr>
        <w:rPr/>
      </w:pPr>
      <w:bookmarkStart w:id="675" w:name="__RefHeading___Toc1502298_1051229030"/>
      <w:bookmarkStart w:id="676" w:name="_Toc245"/>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 xml:space="preserve">ای خدا ای خالق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آلاء تو باشد بی شمار</w:t>
      </w:r>
    </w:p>
    <w:p>
      <w:pPr>
        <w:pStyle w:val="BookText"/>
        <w:rPr/>
      </w:pPr>
      <w:r>
        <w:rPr>
          <w:rFonts w:ascii="IRNazanin" w:hAnsi="IRNazanin" w:eastAsia="IRNazanin"/>
          <w:color w:val="111111"/>
          <w:sz w:val="28"/>
          <w:sz w:val="28"/>
          <w:szCs w:val="28"/>
          <w:rtl w:val="true"/>
          <w:lang w:bidi="fa-IR"/>
        </w:rPr>
        <w:t xml:space="preserve">از تو می خواهم مدد 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برگویم ز یونس چند داستان</w:t>
      </w:r>
    </w:p>
    <w:p>
      <w:pPr>
        <w:pStyle w:val="BookText"/>
        <w:rPr/>
      </w:pPr>
      <w:r>
        <w:rPr>
          <w:rFonts w:ascii="IRNazanin" w:hAnsi="IRNazanin" w:eastAsia="IRNazanin"/>
          <w:color w:val="111111"/>
          <w:sz w:val="28"/>
          <w:sz w:val="28"/>
          <w:szCs w:val="28"/>
          <w:rtl w:val="true"/>
          <w:lang w:bidi="fa-IR"/>
        </w:rPr>
        <w:t xml:space="preserve">نام او ذوالفنون و فرزند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پیغمبر به شهر نینوا</w:t>
      </w:r>
    </w:p>
    <w:p>
      <w:pPr>
        <w:pStyle w:val="BookText"/>
        <w:rPr/>
      </w:pPr>
      <w:r>
        <w:rPr>
          <w:rFonts w:ascii="IRNazanin" w:hAnsi="IRNazanin" w:eastAsia="IRNazanin"/>
          <w:color w:val="111111"/>
          <w:sz w:val="28"/>
          <w:sz w:val="28"/>
          <w:szCs w:val="28"/>
          <w:rtl w:val="true"/>
          <w:lang w:bidi="fa-IR"/>
        </w:rPr>
        <w:t xml:space="preserve">چون که شد سی سال از عمرش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مبعوث رسالت بر انام</w:t>
      </w:r>
    </w:p>
    <w:p>
      <w:pPr>
        <w:pStyle w:val="Heading4"/>
        <w:numPr>
          <w:ilvl w:val="3"/>
          <w:numId w:val="1"/>
        </w:numPr>
        <w:rPr/>
      </w:pPr>
      <w:bookmarkStart w:id="677" w:name="__RefHeading___Toc1502300_1051229030"/>
      <w:bookmarkStart w:id="678" w:name="_Toc246"/>
      <w:bookmarkEnd w:id="677"/>
      <w:r>
        <w:rPr>
          <w:rtl w:val="true"/>
        </w:rPr>
        <w:t xml:space="preserve">شناسنامه حضرت یونس </w:t>
      </w:r>
      <w:r>
        <w:rPr>
          <w:rtl w:val="true"/>
        </w:rPr>
        <w:t>(</w:t>
      </w:r>
      <w:r>
        <w:rPr>
          <w:rtl w:val="true"/>
        </w:rPr>
        <w:t>علیه السلام</w:t>
      </w:r>
      <w:r>
        <w:rPr>
          <w:rtl w:val="true"/>
        </w:rPr>
        <w:t>)</w:t>
      </w:r>
      <w:bookmarkEnd w:id="678"/>
    </w:p>
    <w:p>
      <w:pPr>
        <w:pStyle w:val="BookText"/>
        <w:rPr/>
      </w:pPr>
      <w:r>
        <w:rPr>
          <w:rFonts w:ascii="IRNazanin" w:hAnsi="IRNazanin" w:eastAsia="IRNazanin"/>
          <w:color w:val="111111"/>
          <w:sz w:val="28"/>
          <w:sz w:val="28"/>
          <w:szCs w:val="28"/>
          <w:rtl w:val="true"/>
          <w:lang w:bidi="fa-IR"/>
        </w:rPr>
        <w:t xml:space="preserve">نام مبارک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قرآن مجید ذکر شده است</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به علاوه در چند آیه دیگر، درباره اوصاف و سرگذشت وی بدون ذکر نامش سخن به میان آمده است،</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 یک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ازپیامبران بنی اسرائیل است،</w:t>
      </w:r>
      <w:r>
        <w:rPr>
          <w:rStyle w:val="FootnoteAnchor"/>
          <w:rtl w:val="true"/>
        </w:rPr>
        <w:footnoteReference w:id="711"/>
      </w:r>
      <w:r>
        <w:rPr>
          <w:rFonts w:ascii="IRNazanin" w:hAnsi="IRNazanin" w:eastAsia="IRNazanin"/>
          <w:color w:val="111111"/>
          <w:sz w:val="28"/>
          <w:sz w:val="28"/>
          <w:szCs w:val="28"/>
          <w:rtl w:val="true"/>
          <w:lang w:bidi="fa-IR"/>
        </w:rPr>
        <w:t xml:space="preserve">که چهار هزار و هفتصد و بیست و هشت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و زاهدان وارسته و شاکر بود، به همین جهت خداوند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همسایه تو در بهشت، متی پدر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12"/>
      </w:r>
      <w:r>
        <w:rPr>
          <w:rFonts w:ascii="IRNazanin" w:hAnsi="IRNazanin" w:eastAsia="IRNazanin"/>
          <w:color w:val="111111"/>
          <w:sz w:val="28"/>
          <w:sz w:val="28"/>
          <w:szCs w:val="28"/>
          <w:rtl w:val="true"/>
          <w:lang w:bidi="fa-IR"/>
        </w:rPr>
        <w:t xml:space="preserve">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وی از ناحیۀ پدر از نواده های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ناحیه مادر از بنی اسرائیل بود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و به خاطر اینکه در شکم ماهی قرار گرفت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 و صاحب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چون برقومش غضب کرد وازمیان ایشان بیرون رفت، به پروردگار خود اُنس گرفت و چون به سوی قوم برگشت مونس ایشان گردید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دربارۀ سال های آخرعمرحضرت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مدفن آن حضرت، خبر موثّقی در دست نیست، اما بقاع متعدّدی در فلسطین، عراق و لبنان به آن پیامبر خدا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شهرک حَلحولیه واقع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الخلیل فلسطین، بقعه ای است که آن را مزار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روستای ساحلی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لبنان نیز مقام و مقبره ای به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دیگری منسوب به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موصل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بغداد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مقبره در داخل مسجدی قدیمی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النَّبی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شود،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جنوب عراق نیز مزار دیگری منسوب به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شهر کوفه و در خیابان مجاور رود فرات قرار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79" w:name="pg10687_181641"/>
    </w:p>
    <w:p>
      <w:pPr>
        <w:pStyle w:val="BookText"/>
        <w:rPr/>
      </w:pPr>
      <w:bookmarkEnd w:id="679"/>
      <w:r>
        <w:rPr>
          <w:rFonts w:ascii="IRNazanin" w:hAnsi="IRNazanin" w:eastAsia="IRNazanin"/>
          <w:color w:val="111111"/>
          <w:sz w:val="28"/>
          <w:sz w:val="28"/>
          <w:szCs w:val="28"/>
          <w:rtl w:val="true"/>
          <w:lang w:bidi="fa-IR"/>
        </w:rPr>
        <w:t xml:space="preserve">محدث قمی نیز در باب فضیلت زیارت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برای جناب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درشریعۀ کوفه، بقعه و قُبّه ای است معروف</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علامه مجلسی با استناد به نوشته های شیخ مفید و سیّدبن طاوس در باب فضیلت مسجد کوفه و طریقه زیارت و تشرّف به آن مکان چنین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شریعه کوفه وارد شدی، غسل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زیارت یونس بن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نموده و به سوی حرم او روی آور و بر مدخل حرم، در مکانی که برای اذن دخول است، توقف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 و هنگامی که در کنار قبر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اَولیاءِاللهِ وَاَصفیائِهِ، اَلسَّلامُ عَلی اُمَناءِ اللهِ وَاحِبّائِهِ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خود و هرکه می خواهی دعا کن و دو رکعت نماز تَحیَّتِ مسجد و دو رکعت نماز زیارت به جای آور</w:t>
      </w:r>
      <w:r>
        <w:rPr>
          <w:rFonts w:eastAsia="IRNazanin" w:cs="IRNazanin"/>
          <w:color w:val="111111"/>
          <w:sz w:val="28"/>
          <w:szCs w:val="28"/>
          <w:rtl w:val="true"/>
          <w:lang w:bidi="fa-IR"/>
        </w:rPr>
        <w:t>.</w:t>
      </w:r>
      <w:r>
        <w:rPr>
          <w:rStyle w:val="FootnoteAnchor"/>
          <w:rtl w:val="true"/>
        </w:rPr>
        <w:footnoteReference w:id="718"/>
      </w:r>
    </w:p>
    <w:p>
      <w:pPr>
        <w:pStyle w:val="Heading4"/>
        <w:numPr>
          <w:ilvl w:val="3"/>
          <w:numId w:val="1"/>
        </w:numPr>
        <w:rPr/>
      </w:pPr>
      <w:bookmarkStart w:id="680" w:name="__RefHeading___Toc1502302_1051229030"/>
      <w:bookmarkStart w:id="681" w:name="_Toc247"/>
      <w:bookmarkEnd w:id="680"/>
      <w:r>
        <w:rPr>
          <w:rtl w:val="true"/>
        </w:rPr>
        <w:t xml:space="preserve">رسالت حضرت یونس </w:t>
      </w:r>
      <w:r>
        <w:rPr>
          <w:rtl w:val="true"/>
        </w:rPr>
        <w:t>(</w:t>
      </w:r>
      <w:r>
        <w:rPr>
          <w:rtl w:val="true"/>
        </w:rPr>
        <w:t>علیه السلام</w:t>
      </w:r>
      <w:r>
        <w:rPr>
          <w:rtl w:val="true"/>
        </w:rPr>
        <w:t>)</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شهر نینوا؛ پایتخت آشور است كه روزگاري در بين النهرين مركزِتمدني بزرگ بود، اين شهر در نزديكي موصل، واقع در عراق، در شرق دجله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آشوريان قدرت و استیلای خود را بر بیشتر کشورهای آسیا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نینوا در آن دوران، از غنی ترین و بزرگ ترین شهرهای مشرق زمین محسوب می گشت و دارای جمعیتی بیش از صد هزار نفر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فراوانی نعمت و ثروت بی حدّو حصر، مردم آن سامان را به وسیلۀ انجام کارهای ناروا و گناهانشان به ورطۀ گمراهی کشاند، از طرفی مردم نینوا بت پرست بوده و به خدای متعال ایمان </w:t>
      </w:r>
    </w:p>
    <w:p>
      <w:pPr>
        <w:pStyle w:val="BookText"/>
        <w:rPr/>
      </w:pPr>
      <w:r>
        <w:rPr>
          <w:rFonts w:ascii="IRNazanin" w:hAnsi="IRNazanin" w:eastAsia="IRNazanin"/>
          <w:color w:val="111111"/>
          <w:sz w:val="28"/>
          <w:sz w:val="28"/>
          <w:szCs w:val="28"/>
          <w:rtl w:val="true"/>
          <w:lang w:bidi="fa-IR"/>
        </w:rPr>
        <w:t>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سالگی به نینوا رفته و دعوتش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ایمان به خدا و توبه و بازگشت از گناهانشان دعوت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بر انجام کارهای خود پافشاری کرده و دعوت وی را نمی پذیرفتند، سی و سه سال از آغاز دعوتش گذشت، امّا هیچکس جز دو نفر به او ایمان نیاوردند، یکی از آن دو نفر دوست قدیمی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دانشمندان و خاندان علم و نبوّت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عابد و زاهدی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دعوت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قومش به هدف دلخواه نرسید و آنها همچنان بر بی ایمانی خود پافشاری کردند، آن حضرت کاسۀ صبرش لبریز شد و تصمیم گرفت مردمش را مورد نفرین خویش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قومت را نفرین مکن، زیرا که خداوند هلاکت آنها را نمی پسندد،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با تصمیم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 و آنها را نفرین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وحی فرستاد بسوی اوکه عذاب خواهم فرستاد بر ایشان، در فلان سال و فلان ماه و فلان روز، چون وقت آن وعده نزدیک شد،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خارج شدند،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شهرش ماند، چون روز نزول عذاب شد،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و استغاثه کنید به سوی خدا، شاید که بر شما رحم فرموده و عذاب را از شما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فزع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بسوی بیابان و فرزندان را از زنان جدا کنید و میان شترها و گاوها و گوسفندان و فرزندان آنها جدایی بیندازید و گریه کنید و دعا کنید، همه از شهر بیرون رفتند و چنین کردند، خداوند نزول عذاب قطعی را از آنان مرتفع ساخت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 بعد از ساعت موعود،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شهر بازگشت که نحوه هلاکت مردم را بنگرد، امّا با کمال تعجّب مشاهده کرد کشاورزان در مزارع خویش مشغول کار هستند و اوضاع و احوال شهر بسیار عادی به نظر می رسد</w:t>
      </w:r>
      <w:r>
        <w:rPr>
          <w:rFonts w:eastAsia="IRNazanin" w:cs="IRNazanin"/>
          <w:color w:val="111111"/>
          <w:sz w:val="28"/>
          <w:szCs w:val="28"/>
          <w:rtl w:val="true"/>
          <w:lang w:bidi="fa-IR"/>
        </w:rPr>
        <w:t xml:space="preserve">. </w:t>
      </w:r>
      <w:bookmarkStart w:id="682" w:name="pg10687_181645"/>
    </w:p>
    <w:p>
      <w:pPr>
        <w:pStyle w:val="BookText"/>
        <w:rPr/>
      </w:pPr>
      <w:bookmarkEnd w:id="682"/>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پرسید که چگونه شد احوال قوم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نشناختند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قوم که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را نفرین کرد دعای او مستجاب شد،عذاب بر آنها نازل شد، پس ایشان جمع شدند و گریستند و دعا کردند و خدا رحم کرد ایشان را و عذاب را از ایشان برگردانید و بر کوهها متفرّق کرد، اکنون ایشان بدنبال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او را پیدا کنند تا به او ایمان آورند</w:t>
      </w:r>
      <w:r>
        <w:rPr>
          <w:rFonts w:eastAsia="IRNazanin" w:cs="IRNazanin"/>
          <w:color w:val="111111"/>
          <w:sz w:val="28"/>
          <w:szCs w:val="28"/>
          <w:rtl w:val="true"/>
          <w:lang w:bidi="fa-IR"/>
        </w:rPr>
        <w:t>.</w:t>
      </w:r>
    </w:p>
    <w:p>
      <w:pPr>
        <w:pStyle w:val="Heading4"/>
        <w:numPr>
          <w:ilvl w:val="3"/>
          <w:numId w:val="1"/>
        </w:numPr>
        <w:rPr/>
      </w:pPr>
      <w:bookmarkStart w:id="683" w:name="__RefHeading___Toc1502304_1051229030"/>
      <w:bookmarkStart w:id="684" w:name="_Toc248"/>
      <w:bookmarkEnd w:id="683"/>
      <w:r>
        <w:rPr>
          <w:rtl w:val="true"/>
        </w:rPr>
        <w:t xml:space="preserve">قرار گرفتن یونس </w:t>
      </w:r>
      <w:r>
        <w:rPr>
          <w:rtl w:val="true"/>
        </w:rPr>
        <w:t>(</w:t>
      </w:r>
      <w:r>
        <w:rPr>
          <w:rtl w:val="true"/>
        </w:rPr>
        <w:t>علیه السلام</w:t>
      </w:r>
      <w:r>
        <w:rPr>
          <w:rtl w:val="true"/>
        </w:rPr>
        <w:t xml:space="preserve">) </w:t>
      </w:r>
      <w:r>
        <w:rPr>
          <w:rtl w:val="true"/>
        </w:rPr>
        <w:t>در شکم ماهی</w:t>
      </w:r>
      <w:bookmarkEnd w:id="684"/>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سخن خشمگین شد و بدون اذن پروردگارش شهر را ترک کرد و رفت تا به کنار دریایی رسید، کشتی ای را دید که پر از مسافر و بار است و می خواهد برود، پس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او را سوار کشتی کنند، به او جا دادند، او سوار کشتی شد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کشتی حرکت کرد، در وسط دریا ناگاه ماهی بزرگی سر راه کشتی را گرفت، در حالی که دهان باز کرده بود، گویی غذایی می طلبید، چون آن حضرت ماهی را دید ترسید، به عقب کشتی آمد، ماهی نیز بجانب عقب کشتی آمد تا اینکه کار بر اهل کشتی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سرنشینان کشتی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گناهکاری در میان ما باشد که باید طعمۀ ماهی گردد، سپس آنها تصمیم گرفتند میان خود قرعه کشیده تا به نام هر کس اصابت نمود، او را از کشتی بیرون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بنام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حتی سه بار قرعه زدند، هر سه بار به نام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 به دریا افکندند، آن ماهی بزرگ او را بلعید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ماهی،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کام خود فرو برد، خداوند به آن حیوان الهام فرمود که به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آسیبی نرساند،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ماهی که جای گرفت پنداشت از دنیا رفته است، </w:t>
      </w:r>
    </w:p>
    <w:p>
      <w:pPr>
        <w:pStyle w:val="BookText"/>
        <w:rPr/>
      </w:pPr>
      <w:r>
        <w:rPr>
          <w:rFonts w:ascii="IRNazanin" w:hAnsi="IRNazanin" w:eastAsia="IRNazanin"/>
          <w:color w:val="111111"/>
          <w:sz w:val="28"/>
          <w:sz w:val="28"/>
          <w:szCs w:val="28"/>
          <w:rtl w:val="true"/>
          <w:lang w:bidi="fa-IR"/>
        </w:rPr>
        <w:t>لذا اعضای بدنش را حرکت داد، دانست که زنده است، از این رو به سجده افتاد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برای پرستشت برگزیدم که کسی در چنین جایی تو را ستایش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روز همچنان در شکم ماهی بسر برد و پیوسته به ذکر و ستایش پروردگار می پرداخت، پس از آن به عظمت الهی اعتراف کرد و اقرار نمود در کاری که از او سر زده به خود ستم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دعایش را مستجاب کرد و توبه اش را پذیرفت</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و به ماهی فرمان داد تا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ساحل دریا ببرد و او را به بیرون دریا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از بیماری و خستگی، از شکم ماهی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درختی با سایه گسترده از نوع کدو بالای سرش رویانید که آن را می مکید مانند شیر از پستان و در سایه آن بسر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موهایش، همه ریخته بود و پوستش نازک شده بود و تسبیح خدا می گفت و ذکر خدا می کرد در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بدنش قوّت یافت و محکم شد و سلامتی خود را باز یافت، خدا کرمی را فرستاد که ریشۀ درخت کدو را بخورد و آن درخت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شدن آن درخت برای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سخت و رنج آور بود و او را محزون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محزون هستی؟</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برای من سایه تشکیل می داد، کرمی را بر آن مسلّط کردی، ریشه اش را خورد و خشک گردید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خشک شدن یک درختی که نه آن را کاشتی و نه به آن آب دادی غمگین شدی، ولی از نزول عذاب بر صد هزار نفر یا بیشتر محزون نشدی، اکنون بدان که اهل نینوا ایمان آورده اند و راه تقوی پیش گرفتند و عذاب از آنها رفع گردید، به سوی آنها برو</w:t>
      </w:r>
      <w:r>
        <w:rPr>
          <w:rFonts w:eastAsia="IRNazanin" w:cs="IRNazanin"/>
          <w:color w:val="111111"/>
          <w:sz w:val="28"/>
          <w:szCs w:val="28"/>
          <w:rtl w:val="true"/>
          <w:lang w:bidi="fa-IR"/>
        </w:rPr>
        <w:t xml:space="preserve">. </w:t>
      </w:r>
      <w:bookmarkStart w:id="685" w:name="pg10687_181650"/>
    </w:p>
    <w:p>
      <w:pPr>
        <w:pStyle w:val="BookText"/>
        <w:rPr/>
      </w:pPr>
      <w:bookmarkEnd w:id="685"/>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خطای خود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نینوا حرکت کرد، وقتی به نزدیک نینوا رسید، خجالت کشید که وارد شهر شود، چوپانی را دید نزد اورفت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مردم نینوا و به آنها خبر بده که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چوپان به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دروغ می گویی؟ آیا حیا نمی کنی؟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غرق شد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درخواست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با زبان گویا گواهی داد که او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چوپان یقین پیدا کرد، با شتاب به نینوا رفت و ورود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خبر داد، مردم که هرگز چنین خبری را باور نمی کردند، چوپان را دستگیر کرده و تصمیم گرفتند تا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صدق خبری که آوردم برهان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تو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من این است که این گوسفند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گوسفند با زبان گویا گواهی داد، مردم به راستیِ آن خبر اطمینان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استقبال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آن حضرت را با احترام وارد نینوا نمودند و به او ایمان آوردند و در راه ایمان به خوبی استوار ماندند و سال ها تحت رهبری و راهنمایی های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خود ادامه دادند</w:t>
      </w:r>
      <w:r>
        <w:rPr>
          <w:rFonts w:eastAsia="IRNazanin" w:cs="IRNazanin"/>
          <w:color w:val="111111"/>
          <w:sz w:val="28"/>
          <w:szCs w:val="28"/>
          <w:rtl w:val="true"/>
          <w:lang w:bidi="fa-IR"/>
        </w:rPr>
        <w:t>.</w:t>
      </w:r>
    </w:p>
    <w:p>
      <w:pPr>
        <w:pStyle w:val="Heading4"/>
        <w:numPr>
          <w:ilvl w:val="3"/>
          <w:numId w:val="1"/>
        </w:numPr>
        <w:rPr/>
      </w:pPr>
      <w:bookmarkStart w:id="686" w:name="__RefHeading___Toc1502306_1051229030"/>
      <w:bookmarkStart w:id="687" w:name="_Toc249"/>
      <w:bookmarkEnd w:id="686"/>
      <w:r>
        <w:rPr>
          <w:rtl w:val="true"/>
        </w:rPr>
        <w:t xml:space="preserve">مدّت غیب یونس </w:t>
      </w:r>
      <w:r>
        <w:rPr>
          <w:rtl w:val="true"/>
        </w:rPr>
        <w:t>(</w:t>
      </w:r>
      <w:r>
        <w:rPr>
          <w:rtl w:val="true"/>
        </w:rPr>
        <w:t>علیه السلام</w:t>
      </w:r>
      <w:r>
        <w:rPr>
          <w:rtl w:val="true"/>
        </w:rPr>
        <w:t xml:space="preserve">) </w:t>
      </w:r>
      <w:r>
        <w:rPr>
          <w:rtl w:val="true"/>
        </w:rPr>
        <w:t>از میان قومش</w:t>
      </w:r>
      <w:bookmarkEnd w:id="68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هشت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غایب گردید، هفت روز هنگام رفتن به سوی دریا بطول انجامید، همچنین مدّت یک هفته را در میان شکم ماهی سپری کرد و یک هفته را نیز در بیابان زیر سایه درخت کدو گذرانید و یک هفته را هم صرف بازگشت مجدّد به شهرش نمود</w:t>
      </w:r>
      <w:r>
        <w:rPr>
          <w:rFonts w:eastAsia="IRNazanin" w:cs="IRNazanin"/>
          <w:color w:val="111111"/>
          <w:sz w:val="28"/>
          <w:szCs w:val="28"/>
          <w:rtl w:val="true"/>
          <w:lang w:bidi="fa-IR"/>
        </w:rPr>
        <w:t>.</w:t>
      </w:r>
      <w:r>
        <w:rPr>
          <w:rStyle w:val="FootnoteAnchor"/>
          <w:rtl w:val="true"/>
        </w:rPr>
        <w:footnoteReference w:id="72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0687_181656"/>
      <w:bookmarkStart w:id="689" w:name="pg10687_181656"/>
      <w:bookmarkEnd w:id="689"/>
    </w:p>
    <w:p>
      <w:pPr>
        <w:pStyle w:val="Heading3"/>
        <w:numPr>
          <w:ilvl w:val="2"/>
          <w:numId w:val="1"/>
        </w:numPr>
        <w:rPr/>
      </w:pPr>
      <w:bookmarkStart w:id="690" w:name="pg10687_181656"/>
      <w:bookmarkStart w:id="691" w:name="__RefHeading___Toc1502308_1051229030"/>
      <w:bookmarkStart w:id="692" w:name="_Toc250"/>
      <w:bookmarkEnd w:id="690"/>
      <w:bookmarkEnd w:id="691"/>
      <w:r>
        <w:rPr>
          <w:rtl w:val="true"/>
        </w:rPr>
        <w:t>(</w:t>
      </w:r>
      <w:r>
        <w:rPr/>
        <w:t>38</w:t>
      </w:r>
      <w:r>
        <w:rPr>
          <w:rtl w:val="true"/>
        </w:rPr>
        <w:t>)</w:t>
      </w:r>
      <w:r>
        <w:rPr>
          <w:rtl w:val="true"/>
        </w:rPr>
        <w:t>روايت سي و هشتم</w:t>
      </w:r>
      <w:r>
        <w:rPr>
          <w:rtl w:val="true"/>
        </w:rPr>
        <w:t xml:space="preserve">: </w:t>
      </w:r>
      <w:r>
        <w:rPr>
          <w:rtl w:val="true"/>
        </w:rPr>
        <w:t xml:space="preserve">قصه زندگي حضرت زکریا </w:t>
      </w:r>
      <w:r>
        <w:rPr>
          <w:rtl w:val="true"/>
        </w:rPr>
        <w:t>(</w:t>
      </w:r>
      <w:r>
        <w:rPr>
          <w:rtl w:val="true"/>
        </w:rPr>
        <w:t>علیه السلام</w:t>
      </w:r>
      <w:r>
        <w:rPr>
          <w:rtl w:val="true"/>
        </w:rPr>
        <w:t>)</w:t>
      </w:r>
      <w:bookmarkEnd w:id="692"/>
    </w:p>
    <w:p>
      <w:pPr>
        <w:pStyle w:val="Heading4"/>
        <w:numPr>
          <w:ilvl w:val="3"/>
          <w:numId w:val="1"/>
        </w:numPr>
        <w:rPr/>
      </w:pPr>
      <w:bookmarkStart w:id="693" w:name="__RefHeading___Toc1502310_1051229030"/>
      <w:bookmarkStart w:id="694" w:name="_Toc251"/>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 xml:space="preserve">با توکّل بر تو ای خلّاق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رازق و روزی رسان</w:t>
      </w:r>
    </w:p>
    <w:p>
      <w:pPr>
        <w:pStyle w:val="BookText"/>
        <w:rPr/>
      </w:pPr>
      <w:r>
        <w:rPr>
          <w:rFonts w:ascii="IRNazanin" w:hAnsi="IRNazanin" w:eastAsia="IRNazanin"/>
          <w:color w:val="111111"/>
          <w:sz w:val="28"/>
          <w:sz w:val="28"/>
          <w:szCs w:val="28"/>
          <w:rtl w:val="true"/>
          <w:lang w:bidi="fa-IR"/>
        </w:rPr>
        <w:t xml:space="preserve">ای بدیع آسمان 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کلّ ما خَلَق نور مبین</w:t>
      </w:r>
    </w:p>
    <w:p>
      <w:pPr>
        <w:pStyle w:val="BookText"/>
        <w:rPr/>
      </w:pPr>
      <w:r>
        <w:rPr>
          <w:rFonts w:ascii="IRNazanin" w:hAnsi="IRNazanin" w:eastAsia="IRNazanin"/>
          <w:color w:val="111111"/>
          <w:sz w:val="28"/>
          <w:sz w:val="28"/>
          <w:szCs w:val="28"/>
          <w:rtl w:val="true"/>
          <w:lang w:bidi="fa-IR"/>
        </w:rPr>
        <w:t xml:space="preserve">از تو استمداد خواهم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از زکریّا داستان</w:t>
      </w:r>
    </w:p>
    <w:p>
      <w:pPr>
        <w:pStyle w:val="Heading4"/>
        <w:numPr>
          <w:ilvl w:val="3"/>
          <w:numId w:val="1"/>
        </w:numPr>
        <w:rPr/>
      </w:pPr>
      <w:bookmarkStart w:id="695" w:name="__RefHeading___Toc1502312_1051229030"/>
      <w:bookmarkStart w:id="696" w:name="_Toc252"/>
      <w:bookmarkEnd w:id="695"/>
      <w:r>
        <w:rPr>
          <w:rtl w:val="true"/>
        </w:rPr>
        <w:t xml:space="preserve">شناسنامه حضرت زکریا </w:t>
      </w:r>
      <w:r>
        <w:rPr>
          <w:rtl w:val="true"/>
        </w:rPr>
        <w:t>(</w:t>
      </w:r>
      <w:r>
        <w:rPr>
          <w:rtl w:val="true"/>
        </w:rPr>
        <w:t>علیه السلام</w:t>
      </w:r>
      <w:r>
        <w:rPr>
          <w:rtl w:val="true"/>
        </w:rPr>
        <w:t>)</w:t>
      </w:r>
      <w:bookmarkEnd w:id="696"/>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الهی است که نام مبارکش هفت بار در قرآن مجید آمده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وی پنج هزار و پانصد سال بعد از هبوط آدم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سلسله نسبش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رئیس عُبّاد و علمای بنی اسرائیل بود،</w:t>
      </w:r>
      <w:r>
        <w:rPr>
          <w:rStyle w:val="FootnoteAnchor"/>
          <w:rtl w:val="true"/>
        </w:rPr>
        <w:footnoteReference w:id="725"/>
      </w:r>
      <w:r>
        <w:rPr>
          <w:rFonts w:ascii="IRNazanin" w:hAnsi="IRNazanin" w:eastAsia="IRNazanin"/>
          <w:color w:val="111111"/>
          <w:sz w:val="28"/>
          <w:sz w:val="28"/>
          <w:szCs w:val="28"/>
          <w:rtl w:val="true"/>
          <w:lang w:bidi="fa-IR"/>
        </w:rPr>
        <w:t xml:space="preserve">و مردم را به شریعت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 عمر با برکت خویش را در راه دعوت به خداپرستی و خدمت در بیت المقدّس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صد و پانزده سالگی به شهادت رسید،</w:t>
      </w:r>
      <w:r>
        <w:rPr>
          <w:rStyle w:val="FootnoteAnchor"/>
          <w:rtl w:val="true"/>
        </w:rPr>
        <w:footnoteReference w:id="726"/>
      </w:r>
      <w:r>
        <w:rPr>
          <w:rFonts w:ascii="IRNazanin" w:hAnsi="IRNazanin" w:eastAsia="IRNazanin"/>
          <w:color w:val="111111"/>
          <w:sz w:val="28"/>
          <w:sz w:val="28"/>
          <w:szCs w:val="28"/>
          <w:rtl w:val="true"/>
          <w:lang w:bidi="fa-IR"/>
        </w:rPr>
        <w:t xml:space="preserve">و مرقد او در داخل شبستان مسجد جامع الکبیر شهر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چپ محراب واقع شده است، قبر او داخل ایوانی به وسیله ضریح محصور شده و در آن تابوتی چوبین با پوشش سبز دیده می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فضیلت زیارت انبیاء، در کتاب شریف مفاتيح الجنان متعرض </w:t>
      </w:r>
      <w:bookmarkStart w:id="697" w:name="pg10687_181658"/>
    </w:p>
    <w:p>
      <w:pPr>
        <w:pStyle w:val="BookText"/>
        <w:rPr/>
      </w:pPr>
      <w:bookmarkEnd w:id="697"/>
      <w:r>
        <w:rPr>
          <w:rFonts w:ascii="IRNazanin" w:hAnsi="IRNazanin" w:eastAsia="IRNazanin"/>
          <w:color w:val="111111"/>
          <w:sz w:val="28"/>
          <w:sz w:val="28"/>
          <w:szCs w:val="28"/>
          <w:rtl w:val="true"/>
          <w:lang w:bidi="fa-IR"/>
        </w:rPr>
        <w:t>این موضوع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در این مکان صندوقی بوده و نام زکریّا بر آن ثبت شده، بعدها در این مکان، مقبرۀ مذکور را ساخته اند که امروز زائرین بی شماری در مسیر زيارت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را نیز در این مکان زیارت می نمایند</w:t>
      </w:r>
      <w:r>
        <w:rPr>
          <w:rFonts w:eastAsia="IRNazanin" w:cs="IRNazanin"/>
          <w:color w:val="111111"/>
          <w:sz w:val="28"/>
          <w:szCs w:val="28"/>
          <w:rtl w:val="true"/>
          <w:lang w:bidi="fa-IR"/>
        </w:rPr>
        <w:t>.</w:t>
      </w:r>
      <w:r>
        <w:rPr>
          <w:rStyle w:val="FootnoteAnchor"/>
          <w:rtl w:val="true"/>
        </w:rPr>
        <w:footnoteReference w:id="727"/>
      </w:r>
    </w:p>
    <w:p>
      <w:pPr>
        <w:pStyle w:val="Heading4"/>
        <w:numPr>
          <w:ilvl w:val="3"/>
          <w:numId w:val="1"/>
        </w:numPr>
        <w:rPr/>
      </w:pPr>
      <w:bookmarkStart w:id="698" w:name="__RefHeading___Toc1502314_1051229030"/>
      <w:bookmarkStart w:id="699" w:name="_Toc253"/>
      <w:bookmarkEnd w:id="698"/>
      <w:r>
        <w:rPr>
          <w:rtl w:val="true"/>
        </w:rPr>
        <w:t xml:space="preserve">ازدواج زکریّا </w:t>
      </w:r>
      <w:r>
        <w:rPr>
          <w:rtl w:val="true"/>
        </w:rPr>
        <w:t>(</w:t>
      </w:r>
      <w:r>
        <w:rPr>
          <w:rtl w:val="true"/>
        </w:rPr>
        <w:t>علیه السلام</w:t>
      </w:r>
      <w:r>
        <w:rPr>
          <w:rtl w:val="true"/>
        </w:rPr>
        <w:t xml:space="preserve">) </w:t>
      </w:r>
      <w:r>
        <w:rPr>
          <w:rtl w:val="true"/>
        </w:rPr>
        <w:t>با اَشْیاع</w:t>
      </w:r>
      <w:bookmarkEnd w:id="699"/>
    </w:p>
    <w:p>
      <w:pPr>
        <w:pStyle w:val="BookText"/>
        <w:rPr/>
      </w:pPr>
      <w:r>
        <w:rPr>
          <w:rFonts w:ascii="IRNazanin" w:hAnsi="IRNazanin" w:eastAsia="IRNazanin"/>
          <w:color w:val="111111"/>
          <w:sz w:val="28"/>
          <w:sz w:val="28"/>
          <w:szCs w:val="28"/>
          <w:rtl w:val="true"/>
          <w:lang w:bidi="fa-IR"/>
        </w:rPr>
        <w:t xml:space="preserve">در میان بنی اسرائیل دوخواهر برجسته و بزرگ زاده وجود داشتند،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نام اَشیاع،</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 xml:space="preserve">که نام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سلیمان بن داوود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 و 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پدر و مادر بودند و هر دو به افتخار همسری دو پیامبر خداوند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از شخصیّت های برجسته بنی اسرائیل بود درآمد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00" w:name="pg10687_181660"/>
    </w:p>
    <w:p>
      <w:pPr>
        <w:pStyle w:val="BookText"/>
        <w:rPr/>
      </w:pPr>
      <w:bookmarkEnd w:id="7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همسری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اَشیاع از بانون مجللّه دنیا و خاله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مقام و عفّت و عصمت، نجابت، صبر و تحمّل این بانوی معظّمه،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جمله زنانی است که در قرآن مجید به وی اشاره شده است</w:t>
      </w:r>
      <w:r>
        <w:rPr>
          <w:rFonts w:eastAsia="IRNazanin" w:cs="IRNazanin"/>
          <w:color w:val="111111"/>
          <w:sz w:val="28"/>
          <w:szCs w:val="28"/>
          <w:rtl w:val="true"/>
          <w:lang w:bidi="fa-IR"/>
        </w:rPr>
        <w:t>.</w:t>
      </w:r>
      <w:r>
        <w:rPr>
          <w:rStyle w:val="FootnoteAnchor"/>
          <w:rtl w:val="true"/>
        </w:rPr>
        <w:footnoteReference w:id="731"/>
      </w:r>
    </w:p>
    <w:p>
      <w:pPr>
        <w:pStyle w:val="Heading4"/>
        <w:numPr>
          <w:ilvl w:val="3"/>
          <w:numId w:val="1"/>
        </w:numPr>
        <w:rPr/>
      </w:pPr>
      <w:bookmarkStart w:id="701" w:name="__RefHeading___Toc1502316_1051229030"/>
      <w:bookmarkStart w:id="702" w:name="_Toc254"/>
      <w:bookmarkEnd w:id="701"/>
      <w:r>
        <w:rPr>
          <w:rtl w:val="true"/>
        </w:rPr>
        <w:t xml:space="preserve">سرپرستی زکریّا </w:t>
      </w:r>
      <w:r>
        <w:rPr>
          <w:rtl w:val="true"/>
        </w:rPr>
        <w:t>(</w:t>
      </w:r>
      <w:r>
        <w:rPr>
          <w:rtl w:val="true"/>
        </w:rPr>
        <w:t>علیه السلام</w:t>
      </w:r>
      <w:r>
        <w:rPr>
          <w:rtl w:val="true"/>
        </w:rPr>
        <w:t xml:space="preserve">) </w:t>
      </w:r>
      <w:r>
        <w:rPr>
          <w:rtl w:val="true"/>
        </w:rPr>
        <w:t xml:space="preserve">از مریم </w:t>
      </w:r>
      <w:r>
        <w:rPr>
          <w:rtl w:val="true"/>
        </w:rPr>
        <w:t>(</w:t>
      </w:r>
      <w:r>
        <w:rPr>
          <w:rtl w:val="true"/>
        </w:rPr>
        <w:t>علیها السلام</w:t>
      </w:r>
      <w:r>
        <w:rPr>
          <w:rtl w:val="true"/>
        </w:rPr>
        <w:t>)</w:t>
      </w:r>
      <w:bookmarkEnd w:id="702"/>
    </w:p>
    <w:p>
      <w:pPr>
        <w:pStyle w:val="BookText"/>
        <w:rPr/>
      </w:pPr>
      <w:r>
        <w:rPr>
          <w:rFonts w:ascii="IRNazanin" w:hAnsi="IRNazanin" w:eastAsia="IRNazanin"/>
          <w:color w:val="111111"/>
          <w:sz w:val="28"/>
          <w:sz w:val="28"/>
          <w:szCs w:val="28"/>
          <w:rtl w:val="true"/>
          <w:lang w:bidi="fa-IR"/>
        </w:rPr>
        <w:t xml:space="preserve">سال ها از زندگی عمران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گذشت، امّا دارای فرزند نشدند، حَنّه در غم و اندوه فرو رفت و آتش عشق او به مادر شدن شعله ور گردید، از سوی دیگر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بود،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سنین بالا به سر برده و دوران بارداری او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درختی نشسته بود، ناگاه چشمش به پرنده ای افتاد که به جوجه های خود غذا می دهد، مشاهدۀ این محبّت مادرانه، آتش عشق فرزند را در دل او شعله ور ساخت و از صمیم دل، از درگاه خدا تقاضای فرزندی کرد و چیزی نگذشت که این دعای خالصانه به هدف اجابت رسید و باردار شد</w:t>
      </w:r>
      <w:r>
        <w:rPr>
          <w:rFonts w:eastAsia="IRNazanin" w:cs="IRNazanin"/>
          <w:color w:val="111111"/>
          <w:sz w:val="28"/>
          <w:szCs w:val="28"/>
          <w:rtl w:val="true"/>
          <w:lang w:bidi="fa-IR"/>
        </w:rPr>
        <w:t>.</w:t>
      </w:r>
      <w:r>
        <w:rPr>
          <w:rStyle w:val="FootnoteAnchor"/>
          <w:rtl w:val="true"/>
        </w:rPr>
        <w:footnoteReference w:id="73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گیر و دار عمران به رحمت الهی واصل گشته و از دنیا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بیوگان </w:t>
      </w:r>
    </w:p>
    <w:p>
      <w:pPr>
        <w:pStyle w:val="BookText"/>
        <w:rPr/>
      </w:pPr>
      <w:r>
        <w:rPr>
          <w:rFonts w:ascii="IRNazanin" w:hAnsi="IRNazanin" w:eastAsia="IRNazanin"/>
          <w:color w:val="111111"/>
          <w:sz w:val="28"/>
          <w:sz w:val="28"/>
          <w:szCs w:val="28"/>
          <w:rtl w:val="true"/>
          <w:lang w:bidi="fa-IR"/>
        </w:rPr>
        <w:t>پیوست، با خدا نذر کرد، نوزادش را خادم خانۀ خدا کند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بدین سان در انتظار تولّد نوزاد بود و فکر می کرد که جنین همان پسر بچّه ای است که خداوند به عمران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لحظه زایمان فرا رسید، به هنگام تولّد مشاهده کرد که فرزندش دختر است، در این موقع نگران شد که چه کند، زیرا خدمتگزاران مسجد از میان پسران انتخاب می کردند، از این روگفت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همانند دختر نیست،</w:t>
      </w:r>
      <w:r>
        <w:rPr>
          <w:rStyle w:val="FootnoteAnchor"/>
          <w:rtl w:val="true"/>
        </w:rPr>
        <w:footnoteReference w:id="735"/>
      </w:r>
      <w:r>
        <w:rPr>
          <w:rFonts w:ascii="IRNazanin" w:hAnsi="IRNazanin" w:eastAsia="IRNazanin"/>
          <w:color w:val="111111"/>
          <w:sz w:val="28"/>
          <w:sz w:val="28"/>
          <w:szCs w:val="28"/>
          <w:rtl w:val="true"/>
          <w:lang w:bidi="fa-IR"/>
        </w:rPr>
        <w:t>یعنی دختر نمی تواند وظیفه خدمتگزاری مسجد را همانند پسر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نام این دختر را مریم،</w:t>
      </w:r>
      <w:r>
        <w:rPr>
          <w:rStyle w:val="FootnoteAnchor"/>
          <w:rtl w:val="true"/>
        </w:rPr>
        <w:footnoteReference w:id="736"/>
      </w:r>
      <w:r>
        <w:rPr>
          <w:rFonts w:ascii="IRNazanin" w:hAnsi="IRNazanin" w:eastAsia="IRNazanin"/>
          <w:color w:val="111111"/>
          <w:sz w:val="28"/>
          <w:sz w:val="28"/>
          <w:szCs w:val="28"/>
          <w:rtl w:val="true"/>
          <w:lang w:bidi="fa-IR"/>
        </w:rPr>
        <w:t>می گذارم و او و فرزندانش را از وسوسه های شیطان رانده شده در پناه تو قرار می دهم</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چون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به خانۀ خدا نذر شده بود پس از تولّد او، مادرش وی را به بیت المقدّس به حضور متولّیان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هدیه به بیت المقدّس است، سرپرستی او را یک نفر از شما برعهده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آثار عظمت از چهره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شد، آنان در کفالت وی به نزاع پرداخته و هرکدام خواهان این افتخار بودند، سرانجام تصمیم گرفتند، قرعه کشی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نهری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جزء آنان بود، قلم ها و چوب هایی که بوسیلۀ آنها قرعه می زدند حاضر کردند، نام هریک از داوطلبان سرپرستی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آن چوب ها نوشتند و آن قلم ها را در میان آب انداختند، هر قلمی که در میان آب فرو می رفت با زنده بود؛ و تنها قلمی که روی آب ماند قلمی بود که نام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نوشته شده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سرپرستی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شد و در واقع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03" w:name="pg10687_181664"/>
    </w:p>
    <w:p>
      <w:pPr>
        <w:pStyle w:val="BookText"/>
        <w:rPr/>
      </w:pPr>
      <w:bookmarkEnd w:id="703"/>
      <w:r>
        <w:rPr>
          <w:rFonts w:ascii="IRNazanin" w:hAnsi="IRNazanin" w:eastAsia="IRNazanin"/>
          <w:color w:val="111111"/>
          <w:sz w:val="28"/>
          <w:sz w:val="28"/>
          <w:szCs w:val="28"/>
          <w:rtl w:val="true"/>
          <w:lang w:bidi="fa-IR"/>
        </w:rPr>
        <w:t xml:space="preserve">از همه شایسته تر به سرپرستی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علاوه بر مقام نبوّت، شوهر خالۀ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سرپرستی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رابرعهده گرفت تا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و به خدمتگزاری مسجد بیت المقدّس مشغول شد و خداوند او را برای این مقام پذیرفت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به عبادت خدا مشغول بود که روزها روزه می گرفت و شب ها به عبادت می پرداخت و در بنی اسرائیل کسی به مقام او نمی رسید و همگان منزلت او را آرزو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او می آمد و در کنار محراب او قرار می گرفت، غذاهای مخصوصی را در کنار محراب او مشاهده می کرد که شگفت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و میوه های غیرفصل را از کجا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 و اوست که هرکس را بخواهد، بی حساب روزی می دهد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آری به این ترتیب خداوند غذاهای بهشتی غیرفصل،</w:t>
      </w:r>
      <w:r>
        <w:rPr>
          <w:rStyle w:val="FootnoteAnchor"/>
          <w:rtl w:val="true"/>
        </w:rPr>
        <w:footnoteReference w:id="740"/>
      </w:r>
      <w:r>
        <w:rPr>
          <w:rFonts w:ascii="IRNazanin" w:hAnsi="IRNazanin" w:eastAsia="IRNazanin"/>
          <w:color w:val="111111"/>
          <w:sz w:val="28"/>
          <w:sz w:val="28"/>
          <w:szCs w:val="28"/>
          <w:rtl w:val="true"/>
          <w:lang w:bidi="fa-IR"/>
        </w:rPr>
        <w:t xml:space="preserve">را به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رسانید</w:t>
      </w:r>
      <w:r>
        <w:rPr>
          <w:rFonts w:eastAsia="IRNazanin" w:cs="IRNazanin"/>
          <w:color w:val="111111"/>
          <w:sz w:val="28"/>
          <w:szCs w:val="28"/>
          <w:rtl w:val="true"/>
          <w:lang w:bidi="fa-IR"/>
        </w:rPr>
        <w:t>.</w:t>
      </w:r>
      <w:r>
        <w:rPr>
          <w:rStyle w:val="FootnoteAnchor"/>
          <w:rtl w:val="true"/>
        </w:rPr>
        <w:footnoteReference w:id="741"/>
      </w:r>
    </w:p>
    <w:p>
      <w:pPr>
        <w:pStyle w:val="Heading4"/>
        <w:numPr>
          <w:ilvl w:val="3"/>
          <w:numId w:val="1"/>
        </w:numPr>
        <w:rPr/>
      </w:pPr>
      <w:bookmarkStart w:id="704" w:name="__RefHeading___Toc1502318_1051229030"/>
      <w:bookmarkStart w:id="705" w:name="_Toc255"/>
      <w:bookmarkEnd w:id="704"/>
      <w:r>
        <w:rPr>
          <w:rtl w:val="true"/>
        </w:rPr>
        <w:t>دعای زکریا و بشارت تولّد یحیی</w:t>
      </w:r>
      <w:r>
        <w:rPr>
          <w:rtl w:val="true"/>
        </w:rPr>
        <w:t>(</w:t>
      </w:r>
      <w:r>
        <w:rPr>
          <w:rtl w:val="true"/>
        </w:rPr>
        <w:t>علیه السلام</w:t>
      </w:r>
      <w:r>
        <w:rPr>
          <w:rtl w:val="true"/>
        </w:rPr>
        <w:t>)</w:t>
      </w:r>
      <w:bookmarkEnd w:id="70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بود که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و بی بچّه زندگی می کردند، در حالی که در دوران پیری به سر برده و همسرش ایّام باردار شدن را پشت سر گذاشته بود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تقاضای فرزندی از خداوند نموده بود تا پس از او وارث او گردد،</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ولی نتیجه نگرفته بود، بنابراین انتظار بچّه دار شدن را نداشت، چون خودش و همسرش در نهایت پیری رسیده بودند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او روزی وارد اتاق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در محرابش مشغول عبادت بود و انواع نعمتهای آسمانی در برابرش،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چنین وضع معجزه آسا دگرگون شد و با دیدن منظرۀ میوه های بهشتی تابستانی در فصل زمستان و به عکس، دریافت که می تواند در فصل پیری دارای میوۀ فرزند شود، چنانکه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فصل میوه، دارای میوه های گوناگون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بود که با قلبی لبریز از امید، دست به سوی خدا برداشت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فرزند پاکیزه ای نیز به من عطا فرما که تو دعا را می شنوی</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طولی نکشید بر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محراب عبادت مشعول مناجات بود،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بشارت تولّد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 او رسانید و سیمای درونی و امتیازات فرزندش را که رسالت و نبوّت از جمله آنها بود بیان داشت</w:t>
      </w:r>
      <w:r>
        <w:rPr>
          <w:rFonts w:eastAsia="IRNazanin" w:cs="IRNazanin"/>
          <w:color w:val="111111"/>
          <w:sz w:val="28"/>
          <w:szCs w:val="28"/>
          <w:rtl w:val="true"/>
          <w:lang w:bidi="fa-IR"/>
        </w:rPr>
        <w:t>.</w:t>
      </w:r>
      <w:r>
        <w:rPr>
          <w:rStyle w:val="FootnoteAnchor"/>
          <w:rtl w:val="true"/>
        </w:rPr>
        <w:footnoteReference w:id="74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 از شنيدن اين خبرمسرّت آميز غرق شادي گرديد و آن چنان دگرگون شد كه در اثر اين نداي غيبي، مبهوت و مدهوش افتاد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لحظه ای گذشت، به خود آمد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چگونه من بچّه دار می گردم، در حالی که پیر و فرتوت گشته ام و همسرم نازاست؟ خطاب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هرکاری را بخواهد میسور است</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وی که می خواست قلبش سرشار از یقین گردد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برای من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تو آن است که سه روز جز به اشاره و رمز با مردم سخن نخواهی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زبانت بدون علّت ظاهری از کار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 را به شکرانه این نعمت بسیار یاد کن و به هنگام صبح و شام او را تسبیح بگو</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 عبادتش به سوی مردم بیرون آمد و با اشاره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وشام به شکرانۀ این نعمت خدا را تسبیح گویید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آری این علامت آشکار شد،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بدون علّت زبانش بسته شد، ولی هنگام ذکر خدا زبانش گشوده می شد، او از همین راه دریافت و یقین کرد همان خدایی که زبان بسته را برای ذکرش می گشاید، قادراست که رَحِم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براثرنازایی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رابگشاید واز آن فرزندی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سه روز، با اشارۀ لبها و تکان دادن سر، با مردم سخن می گفت و بقیّه را به ذکر خدا و سپاسگزاری پروردگار به خاطر بشارت داشتن فرزند اشتغال داشت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طولی نکشید که همسر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بارداری کرد و پس از شش ماه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ملائکه آسمانی وی را به آسمان بردند و طبق فرمایش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غذای او را از آبهای بهشتی به وی خورانده وسپس به آغوش پدرش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برگرداندند، در حالی که خانۀ نبوّت از جمال دل آرای او فوق العاده روشن بود</w:t>
      </w:r>
      <w:r>
        <w:rPr>
          <w:rFonts w:eastAsia="IRNazanin" w:cs="IRNazanin"/>
          <w:color w:val="111111"/>
          <w:sz w:val="28"/>
          <w:szCs w:val="28"/>
          <w:rtl w:val="true"/>
          <w:lang w:bidi="fa-IR"/>
        </w:rPr>
        <w:t>.</w:t>
      </w:r>
      <w:r>
        <w:rPr>
          <w:rStyle w:val="FootnoteAnchor"/>
          <w:rtl w:val="true"/>
        </w:rPr>
        <w:footnoteReference w:id="75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صدای صلوات و درود از سوی خداوند به این نوزاد طنین انداز شد</w:t>
      </w:r>
      <w:r>
        <w:rPr>
          <w:rFonts w:eastAsia="IRNazanin" w:cs="IRNazanin"/>
          <w:color w:val="111111"/>
          <w:sz w:val="28"/>
          <w:szCs w:val="28"/>
          <w:rtl w:val="true"/>
          <w:lang w:bidi="fa-IR"/>
        </w:rPr>
        <w:t>.</w:t>
      </w:r>
      <w:r>
        <w:rPr>
          <w:rStyle w:val="FootnoteAnchor"/>
          <w:rtl w:val="true"/>
        </w:rPr>
        <w:footnoteReference w:id="753"/>
      </w:r>
      <w:r>
        <w:rPr>
          <w:rFonts w:ascii="Amiri" w:hAnsi="Amiri" w:eastAsia="Amiri" w:cs="Amiri"/>
          <w:color w:val="111111"/>
          <w:sz w:val="28"/>
          <w:sz w:val="28"/>
          <w:szCs w:val="28"/>
          <w:rtl w:val="true"/>
          <w:lang w:bidi="ar-SA"/>
        </w:rPr>
        <w:t xml:space="preserve">و نوزادِ زکریّا </w:t>
      </w:r>
      <w:bookmarkStart w:id="706" w:name="pg10687_181670"/>
    </w:p>
    <w:p>
      <w:pPr>
        <w:pStyle w:val="BookText"/>
        <w:rPr/>
      </w:pPr>
      <w:bookmarkEnd w:id="7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گزینش به رسالت الهی، مورد عنایت خاص پروردگار قرار گرفت</w:t>
      </w:r>
      <w:r>
        <w:rPr>
          <w:rFonts w:eastAsia="IRNazanin" w:cs="IRNazanin"/>
          <w:color w:val="111111"/>
          <w:sz w:val="28"/>
          <w:szCs w:val="28"/>
          <w:rtl w:val="true"/>
          <w:lang w:bidi="fa-IR"/>
        </w:rPr>
        <w:t>.</w:t>
      </w:r>
      <w:r>
        <w:rPr>
          <w:rStyle w:val="FootnoteAnchor"/>
          <w:rtl w:val="true"/>
        </w:rPr>
        <w:footnoteReference w:id="754"/>
      </w:r>
    </w:p>
    <w:p>
      <w:pPr>
        <w:pStyle w:val="Heading4"/>
        <w:numPr>
          <w:ilvl w:val="3"/>
          <w:numId w:val="1"/>
        </w:numPr>
        <w:rPr/>
      </w:pPr>
      <w:bookmarkStart w:id="707" w:name="__RefHeading___Toc1502320_1051229030"/>
      <w:bookmarkStart w:id="708" w:name="_Toc256"/>
      <w:bookmarkEnd w:id="707"/>
      <w:r>
        <w:rPr>
          <w:rtl w:val="true"/>
        </w:rPr>
        <w:t xml:space="preserve">شهادت حضرت زکریا </w:t>
      </w:r>
      <w:r>
        <w:rPr>
          <w:rtl w:val="true"/>
        </w:rPr>
        <w:t>(</w:t>
      </w:r>
      <w:r>
        <w:rPr>
          <w:rtl w:val="true"/>
        </w:rPr>
        <w:t>علیه السلام</w:t>
      </w:r>
      <w:r>
        <w:rPr>
          <w:rtl w:val="true"/>
        </w:rPr>
        <w:t>)</w:t>
      </w:r>
      <w:bookmarkEnd w:id="708"/>
    </w:p>
    <w:p>
      <w:pPr>
        <w:pStyle w:val="BookText"/>
        <w:rPr/>
      </w:pPr>
      <w:r>
        <w:rPr>
          <w:rFonts w:ascii="IRNazanin" w:hAnsi="IRNazanin" w:eastAsia="IRNazanin"/>
          <w:color w:val="111111"/>
          <w:sz w:val="28"/>
          <w:sz w:val="28"/>
          <w:szCs w:val="28"/>
          <w:rtl w:val="true"/>
          <w:lang w:bidi="fa-IR"/>
        </w:rPr>
        <w:t xml:space="preserve">هنگامی که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بدون شوهر حامله شد،</w:t>
      </w:r>
      <w:r>
        <w:rPr>
          <w:rStyle w:val="FootnoteAnchor"/>
          <w:rtl w:val="true"/>
        </w:rPr>
        <w:footnoteReference w:id="755"/>
      </w:r>
      <w:r>
        <w:rPr>
          <w:rFonts w:ascii="IRNazanin" w:hAnsi="IRNazanin" w:eastAsia="IRNazanin"/>
          <w:color w:val="111111"/>
          <w:sz w:val="28"/>
          <w:sz w:val="28"/>
          <w:szCs w:val="28"/>
          <w:rtl w:val="true"/>
          <w:lang w:bidi="fa-IR"/>
        </w:rPr>
        <w:t xml:space="preserve">شیطان به میان بنی اسرائیل رفت و این تهمت بسیار زشت را به مردم القاء کرد که اگر مریم باردار شده، کار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باعث شد تا آنکه بنی اسرائیل به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تصمیم بر قتل آن حضرت گرفتند، او از دست آنها گریخت، در بیابان به نزدیک درختی رسید، آن درخت به زبان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درخت رفت، درخت شکافته شد، واو به داخل تنۀ درخت رفت، سپس شکاف درخت بهم آمد وآن حضرت از نظر آنها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به آنجا رسید و گوشه ای از عبای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در بیرون درخت نگه داشت، سپس دید گروهی در جستجوی کسی هستند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چه کسی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این درخت آمد و جادو کرد بر اثر سحر و جادوی او، تنۀ این درخت شکافته شد و به درون این درخت رفت، نشانه اش همین قسمت عبای اوست که در بیرون درخت مانده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شیطان به آنها امر کرد ایشان را که ارّه آوردند و آن موضع را با ارّه بریدند و آن حضرت را در میان درخت بدو نیم کردند و او را به آن حال گذاشتند و برگشتند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به شهادت رسید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وی، خداوند ملائکه را فرستاد آن حضرت را غسل دادند و کفن کردند و سه روز بر او نماز خواندند، سپس او را به خاک سپردند</w:t>
      </w:r>
      <w:r>
        <w:rPr>
          <w:rFonts w:eastAsia="IRNazanin" w:cs="IRNazanin"/>
          <w:color w:val="111111"/>
          <w:sz w:val="28"/>
          <w:szCs w:val="28"/>
          <w:rtl w:val="true"/>
          <w:lang w:bidi="fa-IR"/>
        </w:rPr>
        <w:t>.</w:t>
      </w:r>
      <w:r>
        <w:rPr>
          <w:rStyle w:val="FootnoteAnchor"/>
          <w:rtl w:val="true"/>
        </w:rPr>
        <w:footnoteReference w:id="75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10687_181676"/>
      <w:bookmarkStart w:id="710" w:name="pg10687_181676"/>
      <w:bookmarkEnd w:id="710"/>
    </w:p>
    <w:p>
      <w:pPr>
        <w:pStyle w:val="Heading3"/>
        <w:numPr>
          <w:ilvl w:val="2"/>
          <w:numId w:val="1"/>
        </w:numPr>
        <w:rPr/>
      </w:pPr>
      <w:bookmarkStart w:id="711" w:name="pg10687_181676"/>
      <w:bookmarkStart w:id="712" w:name="__RefHeading___Toc1502322_1051229030"/>
      <w:bookmarkStart w:id="713" w:name="_Toc257"/>
      <w:bookmarkEnd w:id="711"/>
      <w:bookmarkEnd w:id="712"/>
      <w:r>
        <w:rPr>
          <w:rtl w:val="true"/>
        </w:rPr>
        <w:t>(</w:t>
      </w:r>
      <w:r>
        <w:rPr/>
        <w:t>39</w:t>
      </w:r>
      <w:r>
        <w:rPr>
          <w:rtl w:val="true"/>
        </w:rPr>
        <w:t>)</w:t>
      </w:r>
      <w:r>
        <w:rPr>
          <w:rtl w:val="true"/>
        </w:rPr>
        <w:t>روايت سي و نهم</w:t>
      </w:r>
      <w:r>
        <w:rPr>
          <w:rtl w:val="true"/>
        </w:rPr>
        <w:t xml:space="preserve">: </w:t>
      </w:r>
      <w:r>
        <w:rPr>
          <w:rtl w:val="true"/>
        </w:rPr>
        <w:t xml:space="preserve">قصه زندگي حضرت یحیی </w:t>
      </w:r>
      <w:r>
        <w:rPr>
          <w:rtl w:val="true"/>
        </w:rPr>
        <w:t>(</w:t>
      </w:r>
      <w:r>
        <w:rPr>
          <w:rtl w:val="true"/>
        </w:rPr>
        <w:t>علیه السلام</w:t>
      </w:r>
      <w:r>
        <w:rPr>
          <w:rtl w:val="true"/>
        </w:rPr>
        <w:t>)</w:t>
      </w:r>
      <w:bookmarkEnd w:id="713"/>
    </w:p>
    <w:p>
      <w:pPr>
        <w:pStyle w:val="Heading4"/>
        <w:numPr>
          <w:ilvl w:val="3"/>
          <w:numId w:val="1"/>
        </w:numPr>
        <w:rPr/>
      </w:pPr>
      <w:bookmarkStart w:id="714" w:name="__RefHeading___Toc1502324_1051229030"/>
      <w:bookmarkStart w:id="715" w:name="_Toc258"/>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 xml:space="preserve">با عنایت از خداوند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یحیی برگویم داستان</w:t>
      </w:r>
    </w:p>
    <w:p>
      <w:pPr>
        <w:pStyle w:val="BookText"/>
        <w:rPr/>
      </w:pPr>
      <w:r>
        <w:rPr>
          <w:rFonts w:ascii="IRNazanin" w:hAnsi="IRNazanin" w:eastAsia="IRNazanin"/>
          <w:color w:val="111111"/>
          <w:sz w:val="28"/>
          <w:sz w:val="28"/>
          <w:szCs w:val="28"/>
          <w:rtl w:val="true"/>
          <w:lang w:bidi="fa-IR"/>
        </w:rPr>
        <w:t xml:space="preserve">خواست چون آنرا زکریّا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محراب و مناجات ودعا</w:t>
      </w:r>
    </w:p>
    <w:p>
      <w:pPr>
        <w:pStyle w:val="BookText"/>
        <w:rPr/>
      </w:pPr>
      <w:r>
        <w:rPr>
          <w:rFonts w:ascii="IRNazanin" w:hAnsi="IRNazanin" w:eastAsia="IRNazanin"/>
          <w:color w:val="111111"/>
          <w:sz w:val="28"/>
          <w:sz w:val="28"/>
          <w:szCs w:val="28"/>
          <w:rtl w:val="true"/>
          <w:lang w:bidi="fa-IR"/>
        </w:rPr>
        <w:t xml:space="preserve">تا خدای عزیز و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 او را ازکرامت یک پسر</w:t>
      </w:r>
    </w:p>
    <w:p>
      <w:pPr>
        <w:pStyle w:val="BookText"/>
        <w:rPr/>
      </w:pPr>
      <w:r>
        <w:rPr>
          <w:rFonts w:ascii="IRNazanin" w:hAnsi="IRNazanin" w:eastAsia="IRNazanin"/>
          <w:color w:val="111111"/>
          <w:sz w:val="28"/>
          <w:sz w:val="28"/>
          <w:szCs w:val="28"/>
          <w:rtl w:val="true"/>
          <w:lang w:bidi="fa-IR"/>
        </w:rPr>
        <w:t xml:space="preserve">کرد یزدان هم دعایش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فرزندی همه خیر و صواب</w:t>
      </w:r>
    </w:p>
    <w:p>
      <w:pPr>
        <w:pStyle w:val="BookText"/>
        <w:rPr/>
      </w:pPr>
      <w:r>
        <w:rPr>
          <w:rFonts w:ascii="IRNazanin" w:hAnsi="IRNazanin" w:eastAsia="IRNazanin"/>
          <w:color w:val="111111"/>
          <w:sz w:val="28"/>
          <w:sz w:val="28"/>
          <w:szCs w:val="28"/>
          <w:rtl w:val="true"/>
          <w:lang w:bidi="fa-IR"/>
        </w:rPr>
        <w:t xml:space="preserve">نام او را هم خدا یحیی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زهد و اهل ایمان و سداد</w:t>
      </w:r>
    </w:p>
    <w:p>
      <w:pPr>
        <w:pStyle w:val="Heading4"/>
        <w:numPr>
          <w:ilvl w:val="3"/>
          <w:numId w:val="1"/>
        </w:numPr>
        <w:rPr/>
      </w:pPr>
      <w:bookmarkStart w:id="716" w:name="__RefHeading___Toc1502326_1051229030"/>
      <w:bookmarkStart w:id="717" w:name="_Toc259"/>
      <w:bookmarkEnd w:id="716"/>
      <w:r>
        <w:rPr>
          <w:rtl w:val="true"/>
        </w:rPr>
        <w:t xml:space="preserve">شناسنامه حضرت یحیی </w:t>
      </w:r>
      <w:r>
        <w:rPr>
          <w:rtl w:val="true"/>
        </w:rPr>
        <w:t>(</w:t>
      </w:r>
      <w:r>
        <w:rPr>
          <w:rtl w:val="true"/>
        </w:rPr>
        <w:t>علیه السلام</w:t>
      </w:r>
      <w:r>
        <w:rPr>
          <w:rtl w:val="true"/>
        </w:rPr>
        <w:t>)</w:t>
      </w:r>
      <w:bookmarkEnd w:id="717"/>
    </w:p>
    <w:p>
      <w:pPr>
        <w:pStyle w:val="BookText"/>
        <w:rPr/>
      </w:pP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یکی از پیامبران بنی اسرائیل است که نام مبارکش پنج بار در قرآن مجید آمده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وی پنج هزار و پانصد و هشتاد و پنج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5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قبلاً ذکر شد او در اثر دعای پدرش که از خدا فرزند خواست، متولّد گردید</w:t>
      </w:r>
      <w:r>
        <w:rPr>
          <w:rFonts w:eastAsia="IRNazanin" w:cs="IRNazanin"/>
          <w:color w:val="111111"/>
          <w:sz w:val="28"/>
          <w:szCs w:val="28"/>
          <w:rtl w:val="true"/>
          <w:lang w:bidi="fa-IR"/>
        </w:rPr>
        <w:t xml:space="preserve">. </w:t>
      </w:r>
      <w:bookmarkStart w:id="718" w:name="pg10687_181678"/>
    </w:p>
    <w:p>
      <w:pPr>
        <w:pStyle w:val="BookText"/>
        <w:rPr/>
      </w:pPr>
      <w:bookmarkEnd w:id="718"/>
      <w:r>
        <w:rPr>
          <w:rFonts w:ascii="IRNazanin" w:hAnsi="IRNazanin" w:eastAsia="IRNazanin"/>
          <w:color w:val="111111"/>
          <w:sz w:val="28"/>
          <w:sz w:val="28"/>
          <w:szCs w:val="28"/>
          <w:rtl w:val="true"/>
          <w:lang w:bidi="fa-IR"/>
        </w:rPr>
        <w:t xml:space="preserve">ولادتش خارق عادت بود، زیرا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پیر و ناتوان و زنش فرتوت و نازا بود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در اینکه چرا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نام خوانده اند؟ اختلاف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نازایی مادرش را بوسیله تولّد او شفا بخشید او را یحیی 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او را به وسیله ایمان زنده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قلب او را بوسیلۀ نبوّت زنده و شاداب فرمود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این نام، نامیده شد و احدی قبل از او، بدین اسم نامیده نشده است</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سرانجام پس از سی سال زندگانی شهید شد</w:t>
      </w:r>
      <w:r>
        <w:rPr>
          <w:rFonts w:eastAsia="IRNazanin" w:cs="IRNazanin"/>
          <w:color w:val="111111"/>
          <w:sz w:val="28"/>
          <w:szCs w:val="28"/>
          <w:rtl w:val="true"/>
          <w:lang w:bidi="fa-IR"/>
        </w:rPr>
        <w:t>.</w:t>
      </w:r>
      <w:r>
        <w:rPr>
          <w:rStyle w:val="FootnoteAnchor"/>
          <w:rtl w:val="true"/>
        </w:rPr>
        <w:footnoteReference w:id="763"/>
      </w:r>
    </w:p>
    <w:p>
      <w:pPr>
        <w:pStyle w:val="Heading4"/>
        <w:numPr>
          <w:ilvl w:val="3"/>
          <w:numId w:val="1"/>
        </w:numPr>
        <w:rPr/>
      </w:pPr>
      <w:bookmarkStart w:id="719" w:name="__RefHeading___Toc1502328_1051229030"/>
      <w:bookmarkStart w:id="720" w:name="_Toc260"/>
      <w:bookmarkEnd w:id="719"/>
      <w:r>
        <w:rPr>
          <w:rtl w:val="true"/>
        </w:rPr>
        <w:t xml:space="preserve">پیامبری یحیی </w:t>
      </w:r>
      <w:r>
        <w:rPr>
          <w:rtl w:val="true"/>
        </w:rPr>
        <w:t>(</w:t>
      </w:r>
      <w:r>
        <w:rPr>
          <w:rtl w:val="true"/>
        </w:rPr>
        <w:t>علیه السلام</w:t>
      </w:r>
      <w:r>
        <w:rPr>
          <w:rtl w:val="true"/>
        </w:rPr>
        <w:t xml:space="preserve">) </w:t>
      </w:r>
      <w:r>
        <w:rPr>
          <w:rtl w:val="true"/>
        </w:rPr>
        <w:t>و ویژگی های وی</w:t>
      </w:r>
      <w:bookmarkEnd w:id="720"/>
    </w:p>
    <w:p>
      <w:pPr>
        <w:pStyle w:val="BookText"/>
        <w:rPr/>
      </w:pP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درکودکی به مقام نبوّت رسید واین از امتیازات اوست، چون اوّلین کسی بود که در سنین کودکی به پیامبری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قوّت و قدرت، احکام تورات را در میان مردم اجرا کند</w:t>
      </w:r>
      <w:r>
        <w:rPr>
          <w:rFonts w:eastAsia="IRNazanin" w:cs="IRNazanin"/>
          <w:color w:val="111111"/>
          <w:sz w:val="28"/>
          <w:szCs w:val="28"/>
          <w:rtl w:val="true"/>
          <w:lang w:bidi="fa-IR"/>
        </w:rPr>
        <w:t>.</w:t>
      </w:r>
      <w:r>
        <w:rPr>
          <w:rStyle w:val="FootnoteAnchor"/>
          <w:rtl w:val="true"/>
        </w:rPr>
        <w:footnoteReference w:id="76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وی پس از پدر بزرگوارش زمام رسالت را به عهده گرفته و در تعمیم و گسترش آئین اش از هیچ تلاشی مضایقه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مروّج آئین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که عیسی،</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به مقام نبوّت رسید به او ایمان آورد و مروّج آیین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پاک زیستی و رابطه تنگاتنگ با خدا، مقامش به جایی رسید که خداوند او را بداشتن شش خصلت برجسته ستوده و سپس بر او سلام می کند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او در همان کودکی از پارسایان و شایستگان و صلحا بود،</w:t>
      </w:r>
      <w:r>
        <w:rPr>
          <w:rStyle w:val="FootnoteAnchor"/>
          <w:rtl w:val="true"/>
        </w:rPr>
        <w:footnoteReference w:id="768"/>
      </w:r>
      <w:r>
        <w:rPr>
          <w:rFonts w:ascii="IRNazanin" w:hAnsi="IRNazanin" w:eastAsia="IRNazanin"/>
          <w:color w:val="111111"/>
          <w:sz w:val="28"/>
          <w:sz w:val="28"/>
          <w:szCs w:val="28"/>
          <w:rtl w:val="true"/>
          <w:lang w:bidi="fa-IR"/>
        </w:rPr>
        <w:t xml:space="preserve">و هرگز دلبستگی به دنیا نداشت، او در عصر پدرش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بیت المقدّس وارد شد و احبار و رهبانان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را در لباس ها و شب کلاه های بلند و پشمینه مشاهده کرد که با وضع دلخراشی خود را به دیوار مسجد بسته اند و مشغول عبادت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منظره نزد مادرش آمده و از او خواست تا برای او نیز جامه ای همانند آنان تهیّه نماید تا به بیت المقدّس درآمده و همراه علمای عابد بنی اسرائیل به عبادت و ریاضت مشغول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پدرش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خواسته اومخالفت ورزید چرا که عقیده داشت، او هنوز بسیار خردسال است، امّا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کوچکتر از من، دیده از این جهان فرو نبسته اند؟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شوق فرزندش را دید از همسرش خواست تا برای او لباسی همانند رهبانان تهیّه نماید، مدّتی از عبادت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گذشت تا آنکه از شدّت عبادت و شب زنده داری به استخوان پاره ای تبدیل گشت </w:t>
      </w:r>
      <w:r>
        <w:rPr>
          <w:rFonts w:eastAsia="IRNazanin" w:cs="IRNazanin"/>
          <w:color w:val="111111"/>
          <w:sz w:val="28"/>
          <w:szCs w:val="28"/>
          <w:rtl w:val="true"/>
          <w:lang w:bidi="fa-IR"/>
        </w:rPr>
        <w:t>...</w:t>
      </w:r>
      <w:r>
        <w:rPr>
          <w:rStyle w:val="FootnoteAnchor"/>
          <w:rtl w:val="true"/>
        </w:rPr>
        <w:footnoteReference w:id="769"/>
      </w:r>
      <w:bookmarkStart w:id="721" w:name="pg10687_181682"/>
    </w:p>
    <w:p>
      <w:pPr>
        <w:pStyle w:val="Heading4"/>
        <w:numPr>
          <w:ilvl w:val="3"/>
          <w:numId w:val="1"/>
        </w:numPr>
        <w:rPr/>
      </w:pPr>
      <w:bookmarkStart w:id="722" w:name="__RefHeading___Toc1502330_1051229030"/>
      <w:bookmarkStart w:id="723" w:name="_Toc261"/>
      <w:bookmarkEnd w:id="721"/>
      <w:bookmarkEnd w:id="722"/>
      <w:r>
        <w:rPr>
          <w:rtl w:val="true"/>
        </w:rPr>
        <w:t xml:space="preserve">یحیی </w:t>
      </w:r>
      <w:r>
        <w:rPr>
          <w:rtl w:val="true"/>
        </w:rPr>
        <w:t>(</w:t>
      </w:r>
      <w:r>
        <w:rPr>
          <w:rtl w:val="true"/>
        </w:rPr>
        <w:t>علیه السلام</w:t>
      </w:r>
      <w:r>
        <w:rPr>
          <w:rtl w:val="true"/>
        </w:rPr>
        <w:t xml:space="preserve">) </w:t>
      </w:r>
      <w:r>
        <w:rPr>
          <w:rtl w:val="true"/>
        </w:rPr>
        <w:t>شهید راه امر به معروف و نهی از منکر</w:t>
      </w:r>
      <w:bookmarkEnd w:id="723"/>
    </w:p>
    <w:p>
      <w:pPr>
        <w:pStyle w:val="BookText"/>
        <w:rPr/>
      </w:pPr>
      <w:r>
        <w:rPr>
          <w:rFonts w:ascii="IRNazanin" w:hAnsi="IRNazanin" w:eastAsia="IRNazanin"/>
          <w:color w:val="111111"/>
          <w:sz w:val="28"/>
          <w:sz w:val="28"/>
          <w:szCs w:val="28"/>
          <w:rtl w:val="true"/>
          <w:lang w:bidi="fa-IR"/>
        </w:rPr>
        <w:t xml:space="preserve">قرآن مجید درباره شهادت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نگفته است، ولی روایات مختلفی در این زمینه وارد شده</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از جمله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هیرودیس حاکم وپادشاه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برادرش شد،</w:t>
      </w:r>
      <w:r>
        <w:rPr>
          <w:rStyle w:val="FootnoteAnchor"/>
          <w:rtl w:val="true"/>
        </w:rPr>
        <w:footnoteReference w:id="771"/>
      </w:r>
      <w:r>
        <w:rPr>
          <w:rFonts w:ascii="IRNazanin" w:hAnsi="IRNazanin" w:eastAsia="IRNazanin"/>
          <w:color w:val="111111"/>
          <w:sz w:val="28"/>
          <w:sz w:val="28"/>
          <w:szCs w:val="28"/>
          <w:rtl w:val="true"/>
          <w:lang w:bidi="fa-IR"/>
        </w:rPr>
        <w:t>و تصمیم گرفت با وی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خویشان او به این کار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وی اعلام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حرام و باطل و برخلاف دستور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او دهان به دهان به همه رسید، هیرودیا پس از شنیدن این مطلب، طوری دل هیرودیس را ربود که او را وادار به قتل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بدستور شاه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بریدند و سرش را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معشوقه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وقتی که سر مقدّس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بدن جدا نمودند، قطره ای از خونش به زمین ریخت و هرچه خاک بر روی آن ریختند، خون در حال جوشش از میان خاک بیرون می آمد و تلّی از خاک به وجود آمد، ولی خون از جوشش نیفتاد و تلّی سرخ دیده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نکشید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قیام کرد و بر بنی اسرائیل مسلّط شد از سبب جوشیدن خون پرسید؟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ندانست،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پیری هست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طلبید و از او پرسید، او از پدر </w:t>
      </w:r>
      <w:bookmarkStart w:id="724" w:name="pg10687_181684"/>
    </w:p>
    <w:p>
      <w:pPr>
        <w:pStyle w:val="BookText"/>
        <w:rPr/>
      </w:pPr>
      <w:bookmarkEnd w:id="724"/>
      <w:r>
        <w:rPr>
          <w:rFonts w:ascii="IRNazanin" w:hAnsi="IRNazanin" w:eastAsia="IRNazanin"/>
          <w:color w:val="111111"/>
          <w:sz w:val="28"/>
          <w:sz w:val="28"/>
          <w:szCs w:val="28"/>
          <w:rtl w:val="true"/>
          <w:lang w:bidi="fa-IR"/>
        </w:rPr>
        <w:t xml:space="preserve">و جدّ خود قصّۀ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قبل، پادشاه این منطقه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سرش را از بدن جدا کرد، خون او به زمین چکیده و همچنان آن خون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مردم اینجا بکشم تا خون از جوشیدن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هفتاد هزار نفر را بر روی آن خون کشتند تا خون از جوشیدن ایستاد</w:t>
      </w:r>
      <w:r>
        <w:rPr>
          <w:rFonts w:eastAsia="IRNazanin" w:cs="IRNazanin"/>
          <w:color w:val="111111"/>
          <w:sz w:val="28"/>
          <w:szCs w:val="28"/>
          <w:rtl w:val="true"/>
          <w:lang w:bidi="fa-IR"/>
        </w:rPr>
        <w:t>.</w:t>
      </w:r>
      <w:r>
        <w:rPr>
          <w:rStyle w:val="FootnoteAnchor"/>
          <w:rtl w:val="true"/>
        </w:rPr>
        <w:footnoteReference w:id="774"/>
      </w:r>
    </w:p>
    <w:p>
      <w:pPr>
        <w:pStyle w:val="Heading4"/>
        <w:numPr>
          <w:ilvl w:val="3"/>
          <w:numId w:val="1"/>
        </w:numPr>
        <w:rPr/>
      </w:pPr>
      <w:bookmarkStart w:id="725" w:name="__RefHeading___Toc1502332_1051229030"/>
      <w:bookmarkStart w:id="726" w:name="_Toc262"/>
      <w:bookmarkEnd w:id="725"/>
      <w:r>
        <w:rPr>
          <w:rtl w:val="true"/>
        </w:rPr>
        <w:t xml:space="preserve">محل دفن حضرت یحیی </w:t>
      </w:r>
      <w:r>
        <w:rPr>
          <w:rtl w:val="true"/>
        </w:rPr>
        <w:t>(</w:t>
      </w:r>
      <w:r>
        <w:rPr>
          <w:rtl w:val="true"/>
        </w:rPr>
        <w:t>علیه السلام</w:t>
      </w:r>
      <w:r>
        <w:rPr>
          <w:rtl w:val="true"/>
        </w:rPr>
        <w:t>)</w:t>
      </w:r>
      <w:bookmarkEnd w:id="726"/>
    </w:p>
    <w:p>
      <w:pPr>
        <w:pStyle w:val="BookText"/>
        <w:rPr/>
      </w:pPr>
      <w:r>
        <w:rPr>
          <w:rFonts w:ascii="IRNazanin" w:hAnsi="IRNazanin" w:eastAsia="IRNazanin"/>
          <w:color w:val="111111"/>
          <w:sz w:val="28"/>
          <w:sz w:val="28"/>
          <w:szCs w:val="28"/>
          <w:rtl w:val="true"/>
          <w:lang w:bidi="fa-IR"/>
        </w:rPr>
        <w:t xml:space="preserve">دربارۀ این موضوع که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مکانی مدفون شده،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مشهورترین مزار منسوب به آن حضرت، در مسجد جامع اموی دمشق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که قدمتی چند هزار ساله دارد، قبلاً کلیسا بوده و پس از تسلط مسلمانان بر نواحی شام به مسجد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ابوعُبَیدۀ جَرّاح، بنای مسجد را بر روی پایه های قدیمی کلیسا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اموی توسط عبدالملک بن مروان به اوج رونق و آبادانی رسید،</w:t>
      </w:r>
      <w:r>
        <w:rPr>
          <w:rStyle w:val="FootnoteAnchor"/>
          <w:rtl w:val="true"/>
        </w:rPr>
        <w:footnoteReference w:id="775"/>
      </w:r>
      <w:r>
        <w:rPr>
          <w:rFonts w:ascii="IRNazanin" w:hAnsi="IRNazanin" w:eastAsia="IRNazanin"/>
          <w:color w:val="111111"/>
          <w:sz w:val="28"/>
          <w:sz w:val="28"/>
          <w:szCs w:val="28"/>
          <w:rtl w:val="true"/>
          <w:lang w:bidi="fa-IR"/>
        </w:rPr>
        <w:t xml:space="preserve">ضریح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مُسقّف مسجد در سمت چپ محراب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جبیراندلسی درسفرنامه اش به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مزارحضرت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شرح دادهاست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اُموی، مَشهدِ سرِ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تابوتی چوبین بین ستون هاست و برفراز آن قندیلی است که گویا بلوری مُجَوَّف و همچون قدح بزرگی به نظر می رسد</w:t>
      </w:r>
      <w:r>
        <w:rPr>
          <w:rFonts w:eastAsia="IRNazanin" w:cs="IRNazanin"/>
          <w:color w:val="111111"/>
          <w:sz w:val="28"/>
          <w:szCs w:val="28"/>
          <w:rtl w:val="true"/>
          <w:lang w:bidi="fa-IR"/>
        </w:rPr>
        <w:t>».</w:t>
      </w:r>
      <w:r>
        <w:rPr>
          <w:rStyle w:val="FootnoteAnchor"/>
          <w:rtl w:val="true"/>
        </w:rPr>
        <w:footnoteReference w:id="77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سفرنامه اش پس از توصیف مسجد اموی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مسجد اُموی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زکریاست و بر روی آن تابوتی بین دو ستون قرار گرفته و با پارچه حریر سیاه پوشانده شده و به خط سفید بر آن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زَکریّا اِنّا نُبَشِّرُکَ بِغُلامٍ اِسمُهُ </w:t>
      </w:r>
    </w:p>
    <w:p>
      <w:pPr>
        <w:pStyle w:val="BookText"/>
        <w:rPr/>
      </w:pP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 xml:space="preserve">گفته می شود که در این محل بدن مطهر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و سر آن پیامبر شهید در مسجدی در محلۀ زَبدانیِ دمشق مدفون است</w:t>
      </w:r>
      <w:r>
        <w:rPr>
          <w:rFonts w:eastAsia="IRNazanin" w:cs="IRNazanin"/>
          <w:color w:val="111111"/>
          <w:sz w:val="28"/>
          <w:szCs w:val="28"/>
          <w:rtl w:val="true"/>
          <w:lang w:bidi="fa-IR"/>
        </w:rPr>
        <w:t>.</w:t>
      </w:r>
      <w:r>
        <w:rPr>
          <w:rStyle w:val="FootnoteAnchor"/>
          <w:rtl w:val="true"/>
        </w:rPr>
        <w:footnoteReference w:id="77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این مصیب بزرگ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و آسمان و ملائکه بر شهادت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شبانه روز گریان شد و خورشید نیز به مدّت چهل روز در هاله ای از سرخی خون، طلوع وافول می کرد، همانطوری که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r>
        <w:rPr>
          <w:rStyle w:val="FootnoteAnchor"/>
          <w:rtl w:val="true"/>
        </w:rPr>
        <w:footnoteReference w:id="779"/>
      </w:r>
      <w:bookmarkStart w:id="727" w:name="pg10687_181688"/>
    </w:p>
    <w:p>
      <w:pPr>
        <w:pStyle w:val="Heading3"/>
        <w:numPr>
          <w:ilvl w:val="2"/>
          <w:numId w:val="1"/>
        </w:numPr>
        <w:rPr/>
      </w:pPr>
      <w:bookmarkStart w:id="728" w:name="__RefHeading___Toc1502334_1051229030"/>
      <w:bookmarkStart w:id="729" w:name="_Toc263"/>
      <w:bookmarkEnd w:id="727"/>
      <w:bookmarkEnd w:id="728"/>
      <w:r>
        <w:rPr>
          <w:rtl w:val="true"/>
        </w:rPr>
        <w:t>(</w:t>
      </w:r>
      <w:r>
        <w:rPr/>
        <w:t>40</w:t>
      </w:r>
      <w:r>
        <w:rPr>
          <w:rtl w:val="true"/>
        </w:rPr>
        <w:t>)</w:t>
      </w:r>
      <w:r>
        <w:rPr>
          <w:rtl w:val="true"/>
        </w:rPr>
        <w:t>روايت چهلم</w:t>
      </w:r>
      <w:r>
        <w:rPr>
          <w:rtl w:val="true"/>
        </w:rPr>
        <w:t xml:space="preserve">: </w:t>
      </w:r>
      <w:r>
        <w:rPr>
          <w:rtl w:val="true"/>
        </w:rPr>
        <w:t>قصه اصحاب اُخدود</w:t>
      </w:r>
      <w:bookmarkEnd w:id="729"/>
    </w:p>
    <w:p>
      <w:pPr>
        <w:pStyle w:val="Heading4"/>
        <w:numPr>
          <w:ilvl w:val="3"/>
          <w:numId w:val="1"/>
        </w:numPr>
        <w:rPr/>
      </w:pPr>
      <w:bookmarkStart w:id="730" w:name="__RefHeading___Toc1502336_1051229030"/>
      <w:bookmarkStart w:id="731" w:name="_Toc264"/>
      <w:bookmarkEnd w:id="730"/>
      <w:r>
        <w:rPr>
          <w:rtl w:val="true"/>
        </w:rPr>
        <w:t>اشاره</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اصحاب اُخدود</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پادشاهی بود در ملک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کیش او اَندر علن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پادشه را نام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قساوت شهرۀ ایّام بود</w:t>
      </w:r>
    </w:p>
    <w:p>
      <w:pPr>
        <w:pStyle w:val="Heading4"/>
        <w:numPr>
          <w:ilvl w:val="3"/>
          <w:numId w:val="1"/>
        </w:numPr>
        <w:rPr/>
      </w:pPr>
      <w:bookmarkStart w:id="732" w:name="__RefHeading___Toc1502338_1051229030"/>
      <w:bookmarkStart w:id="733" w:name="_Toc265"/>
      <w:bookmarkEnd w:id="732"/>
      <w:r>
        <w:rPr>
          <w:rtl w:val="true"/>
        </w:rPr>
        <w:t>سرگذشت اصحاب اُخدود</w:t>
      </w:r>
      <w:bookmarkEnd w:id="733"/>
    </w:p>
    <w:p>
      <w:pPr>
        <w:pStyle w:val="BookText"/>
        <w:rPr/>
      </w:pPr>
      <w:r>
        <w:rPr>
          <w:rFonts w:ascii="IRNazanin" w:hAnsi="IRNazanin" w:eastAsia="IRNazanin"/>
          <w:color w:val="111111"/>
          <w:sz w:val="28"/>
          <w:sz w:val="28"/>
          <w:szCs w:val="28"/>
          <w:rtl w:val="true"/>
          <w:lang w:bidi="fa-IR"/>
        </w:rPr>
        <w:t>قصه اصحاب اُخدود در قرآن، در ضمن چهار آیه آمده است</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امّا این که آن ها چه کسانی بودند</w:t>
      </w:r>
      <w:r>
        <w:rPr>
          <w:rStyle w:val="FootnoteAnchor"/>
          <w:rtl w:val="true"/>
        </w:rPr>
        <w:footnoteReference w:id="782"/>
      </w:r>
      <w:r>
        <w:rPr>
          <w:rFonts w:ascii="IRNazanin" w:hAnsi="IRNazanin" w:eastAsia="IRNazanin"/>
          <w:color w:val="111111"/>
          <w:sz w:val="28"/>
          <w:sz w:val="28"/>
          <w:szCs w:val="28"/>
          <w:rtl w:val="true"/>
          <w:lang w:bidi="fa-IR"/>
        </w:rPr>
        <w:t>و در چه زمانی می زیستند؟</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میان مفسّران و ارباب تواریخ نظرات گوناگونی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مشهور ومعروف است؛ این داستان مربوط به آخرین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یمن است که آن را بیان می کنیم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پادشاه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سرزمین یمن سلطنت می کرد، وی یهودی بود و افراد قبیله حِمیر و سایر مردم یمن از او پیروی می کردند، به او خبر دادند که در سرزمین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هنوز گروهی مسیحی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علل نفوذ مسیحیّت به نجران، در حالی که آتش خشم از درونش شعله می کشید، تصمیم گرفت، مردان نجران را که به مسیحیّت گرویده اند، با سخت ترین شکنجه ها سرکوب و نابود کند تا به آیین یهود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تصمیم، با لشکری مجهّز وانبوه به طرف نجران حرکت نمود و شهر را محاصره کرد و خیلی سریع برآن مسلّط شد و ساکنان آنجا را جمع نمود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چنین خبری رسیده است که آیین مسیحیّت را پذیرفته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تیغ درمیان شما نینداخته ام، به آيين یهود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یهود را بر آنها عرضه داشت، ولی آنها ابا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نصرانیّت در اعماق دل وجان ما نفوذ کرده، به طوری که محال است از آن دست 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سرسختی واستقامت آن ها را دید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ها و گودال های بزرگی را حفر کنند و درون آن را پر از هیزم نموده و آتش های شعله ور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گودالی را با آن مشخّصات مهیّا ساختند و مسیحیان را در آتش افکندند، بطوری که سرزمین نجران از همۀ مسیحیان تهی شد و جز یهود کسی در آنجا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 و دار سوزاندن مسیحیان با ایمان، یک نفر از مسیحیان نجران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فرار کرد و به سوی روم رفت و ماجرا را به قیصر روم که مسیحی بود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قیصرضمن اظهار تأسّف،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من به یمن دور است، امّا نامه ای برای پادشاه حبشه که او هم مسیحی است و نزدیک یمن است می نویسم و از او می خواهم به شما در سرکوبی دشمن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ای نوشت و از پادشاه حبشه، انتقام خون مسیحیان نجران را خواستار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نجرانی نامه را به حبشه رساند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نجاشی پس از خواندن نامه، سخت ناراحت شد و از خاموشی چراغ مسیحیّت در نجران، افسوس خورد و تصمیم گرفت از ذُونُواس انتقام بگیرد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انبوه و مجهزی را که از هفتاد هزار نفر تشکیل می شد،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اریاط و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ذُونُواس به سوی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حبشه وارد یمن شدند و به جنگ با سپاه ذُونُواس پرداختند و در این پیکار سخت، سپاه ذُونُواس را شکست دادند و گروه زیادی از آنان را کشته و طولی نکشید که مملکت یمن به دست نجاشی افتاد و به صورت ایالتی از ایالات حبشه درآمد 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یمن کرد</w:t>
      </w:r>
      <w:r>
        <w:rPr>
          <w:rFonts w:eastAsia="IRNazanin" w:cs="IRNazanin"/>
          <w:color w:val="111111"/>
          <w:sz w:val="28"/>
          <w:szCs w:val="28"/>
          <w:rtl w:val="true"/>
          <w:lang w:bidi="fa-IR"/>
        </w:rPr>
        <w:t>.</w:t>
      </w:r>
      <w:r>
        <w:rPr>
          <w:rStyle w:val="FootnoteAnchor"/>
          <w:rtl w:val="true"/>
        </w:rPr>
        <w:footnoteReference w:id="78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10687_181697"/>
      <w:bookmarkStart w:id="735" w:name="pg10687_181697"/>
      <w:bookmarkEnd w:id="735"/>
    </w:p>
    <w:p>
      <w:pPr>
        <w:pStyle w:val="Heading3"/>
        <w:numPr>
          <w:ilvl w:val="2"/>
          <w:numId w:val="1"/>
        </w:numPr>
        <w:rPr/>
      </w:pPr>
      <w:bookmarkStart w:id="736" w:name="pg10687_181697"/>
      <w:bookmarkStart w:id="737" w:name="__RefHeading___Toc1502340_1051229030"/>
      <w:bookmarkStart w:id="738" w:name="_Toc266"/>
      <w:bookmarkEnd w:id="736"/>
      <w:bookmarkEnd w:id="737"/>
      <w:r>
        <w:rPr>
          <w:rtl w:val="true"/>
        </w:rPr>
        <w:t>(</w:t>
      </w:r>
      <w:r>
        <w:rPr/>
        <w:t>41</w:t>
      </w:r>
      <w:r>
        <w:rPr>
          <w:rtl w:val="true"/>
        </w:rPr>
        <w:t>)</w:t>
      </w:r>
      <w:r>
        <w:rPr>
          <w:rtl w:val="true"/>
        </w:rPr>
        <w:t>روايت چهل ويكم</w:t>
      </w:r>
      <w:r>
        <w:rPr>
          <w:rtl w:val="true"/>
        </w:rPr>
        <w:t xml:space="preserve">: </w:t>
      </w:r>
      <w:r>
        <w:rPr>
          <w:rtl w:val="true"/>
        </w:rPr>
        <w:t>قصه اصحاب فیل</w:t>
      </w:r>
      <w:bookmarkEnd w:id="738"/>
    </w:p>
    <w:p>
      <w:pPr>
        <w:pStyle w:val="Heading4"/>
        <w:numPr>
          <w:ilvl w:val="3"/>
          <w:numId w:val="1"/>
        </w:numPr>
        <w:rPr/>
      </w:pPr>
      <w:bookmarkStart w:id="739" w:name="__RefHeading___Toc1502342_1051229030"/>
      <w:bookmarkStart w:id="740" w:name="_Toc267"/>
      <w:bookmarkEnd w:id="739"/>
      <w:r>
        <w:rPr>
          <w:rtl w:val="true"/>
        </w:rPr>
        <w:t>اشاره</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چهل 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اصحاب فیل</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می کنم آغاز با نام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بسم الله الرّحمن الرّحیم</w:t>
      </w:r>
    </w:p>
    <w:p>
      <w:pPr>
        <w:pStyle w:val="BookText"/>
        <w:rPr/>
      </w:pPr>
      <w:r>
        <w:rPr>
          <w:rFonts w:ascii="IRNazanin" w:hAnsi="IRNazanin" w:eastAsia="IRNazanin"/>
          <w:color w:val="111111"/>
          <w:sz w:val="28"/>
          <w:sz w:val="28"/>
          <w:szCs w:val="28"/>
          <w:rtl w:val="true"/>
          <w:lang w:bidi="fa-IR"/>
        </w:rPr>
        <w:t xml:space="preserve">بعد از نام خلاق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 قصۀ اصحاب فیل</w:t>
      </w:r>
    </w:p>
    <w:p>
      <w:pPr>
        <w:pStyle w:val="Heading4"/>
        <w:numPr>
          <w:ilvl w:val="3"/>
          <w:numId w:val="1"/>
        </w:numPr>
        <w:rPr/>
      </w:pPr>
      <w:bookmarkStart w:id="741" w:name="__RefHeading___Toc1502344_1051229030"/>
      <w:bookmarkStart w:id="742" w:name="_Toc268"/>
      <w:bookmarkEnd w:id="741"/>
      <w:r>
        <w:rPr>
          <w:rtl w:val="true"/>
        </w:rPr>
        <w:t>سرگذشت اصحاب فیل</w:t>
      </w:r>
      <w:bookmarkEnd w:id="742"/>
    </w:p>
    <w:p>
      <w:pPr>
        <w:pStyle w:val="BookText"/>
        <w:rPr/>
      </w:pPr>
      <w:r>
        <w:rPr>
          <w:rFonts w:ascii="IRNazanin" w:hAnsi="IRNazanin" w:eastAsia="IRNazanin"/>
          <w:color w:val="111111"/>
          <w:sz w:val="28"/>
          <w:sz w:val="28"/>
          <w:szCs w:val="28"/>
          <w:rtl w:val="true"/>
          <w:lang w:bidi="fa-IR"/>
        </w:rPr>
        <w:t>مفسّران و مورّخان این داستان را به صورت های مختلف نقل کرده اند و در سال وقوع آن نیز گفتگو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داستان، آنچنان مشهور است که در ردیف اخبار متواتر،</w:t>
      </w:r>
      <w:r>
        <w:rPr>
          <w:rStyle w:val="FootnoteAnchor"/>
          <w:rtl w:val="true"/>
        </w:rPr>
        <w:footnoteReference w:id="788"/>
      </w:r>
      <w:r>
        <w:rPr>
          <w:rFonts w:ascii="IRNazanin" w:hAnsi="IRNazanin" w:eastAsia="IRNazanin"/>
          <w:color w:val="111111"/>
          <w:sz w:val="28"/>
          <w:sz w:val="28"/>
          <w:szCs w:val="28"/>
          <w:rtl w:val="true"/>
          <w:lang w:bidi="fa-IR"/>
        </w:rPr>
        <w:t>قرار گرفته 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گفتیم ذُونُواس پادشاه یمن، مسیحیان نجران،</w:t>
      </w:r>
      <w:r>
        <w:rPr>
          <w:rStyle w:val="FootnoteAnchor"/>
          <w:rtl w:val="true"/>
        </w:rPr>
        <w:footnoteReference w:id="789"/>
      </w:r>
      <w:r>
        <w:rPr>
          <w:rFonts w:ascii="IRNazanin" w:hAnsi="IRNazanin" w:eastAsia="IRNazanin"/>
          <w:color w:val="111111"/>
          <w:sz w:val="28"/>
          <w:sz w:val="28"/>
          <w:szCs w:val="28"/>
          <w:rtl w:val="true"/>
          <w:lang w:bidi="fa-IR"/>
        </w:rPr>
        <w:t>را که در نزدیکی آن سرزمین می زیستند تحت شکنجه شدید قرار داد تا از آیین مسیحیّت بازگردند</w:t>
      </w:r>
      <w:r>
        <w:rPr>
          <w:rFonts w:eastAsia="IRNazanin" w:cs="IRNazanin"/>
          <w:color w:val="111111"/>
          <w:sz w:val="28"/>
          <w:szCs w:val="28"/>
          <w:rtl w:val="true"/>
          <w:lang w:bidi="fa-IR"/>
        </w:rPr>
        <w:t>.</w:t>
      </w:r>
      <w:r>
        <w:rPr>
          <w:rStyle w:val="FootnoteAnchor"/>
          <w:rtl w:val="true"/>
        </w:rPr>
        <w:footnoteReference w:id="79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جنایت بزرگ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 ذُوثُعْلُبان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جان سالم بدر برد و خود را به قیصر روم که بر آیین مسیح بود رسانید و ماجرا را برای او شرح داد و از وی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فاصله میان روم و یمن زیاد بود، قیصر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پادشاه حبشه نوشت تا انتقام نصارای نجران را از ذُونُواس بگیرد و نامه را با همان شخص برای نجاشی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سپاهی عظیم بالغ بر هفتاد هزار نفر به فرماندهی شخصی به نام أَریاط روانه یمن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نیز یکی از فرماندهان این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ذُونُواس شکست خورد و اَریاط حکمران یمن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ابرهه، بر ضد او قیام کرد و او را از بین برد و بر جای او نشست، خبر این ماجرا به نجاشی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برای نجات خود، موهای سر را تراشیده و با مقداری از خاک یمن، به نشانۀ تسلیم کامل نزد نجاشی فرستاد و اعلام وفاداری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چون چنین دید او را بخشید و در پست خود ابقا نمود،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خوش خدمتی، کلیسای بسیار زیبا و مهمّی بنا کرد که مانند آن، در آن زمان در روی کرۀ زمین وجود نداشت و به دنبال آن تصمیم گرفت، مردم جزیرۀ عربستان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فرا خواند و قصد داشت آنجا را کانون حجّ عرب سازد و مرکزیّت مهم مکّه را به آنجا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منظور، مبلّغان بسیاری به اطراف و در میان قبائل عرب و سرزمین حجاز فرستاد، اعراب که سخت به مکّه و کعبه علاقه داشتند و آن را از آثار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احساس خطر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بعضی از روایات گروهی آمدند و مخفیانه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زدند و طبق نقل دیگری بعضی آن را مخفیانه آلوده و ملوث ساختند و به این ترتیب در برابر دعوت بزرگ، عکس العمل شدید نشان دادند و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اعتبار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سخت خشمگین شد و تصمیم گرفت خانۀ کعبه را به کلّی ویران سازد تا هم انتقام گرفته باشد و هم عرب را متوجّه معبد 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عظیمی که بعضی از سوارانش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استفاده می کردند عازم مکّه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نزدیک مکّه رسید کسانی را فرستاد تا شتران و اموال اهل مکّه را به غارت آورند و </w:t>
      </w:r>
    </w:p>
    <w:p>
      <w:pPr>
        <w:pStyle w:val="BookText"/>
        <w:rPr/>
      </w:pPr>
      <w:r>
        <w:rPr>
          <w:rFonts w:ascii="IRNazanin" w:hAnsi="IRNazanin" w:eastAsia="IRNazanin"/>
          <w:color w:val="111111"/>
          <w:sz w:val="28"/>
          <w:sz w:val="28"/>
          <w:szCs w:val="28"/>
          <w:rtl w:val="true"/>
          <w:lang w:bidi="fa-IR"/>
        </w:rPr>
        <w:t xml:space="preserve">در این میان دویست شتر از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غارت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کسی را به داخل شهر مکّه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مکّه را پیداکند و به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نیامده ام، تنها برای این آمده ام که این خانه کعبه را خراب کنم، اگر شما دست به جنگ نبرید نیازی به ریختن خونتان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فرستادۀ ابرهه وارد مکّه شد و از رئیس و شریف مکّه جستجو کرد، همه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نشان دادند، ماجرا را نزد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توانایی مقابله با شما را نداریم، ولی خانه کعبه را خداوند خودش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فرستادۀ ابرهه به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من نزد او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ابرهه شد، او سخت تحت تأثیر قامت بلند و قیافۀ جذاب واُبُهَّتْ فوق العادّۀ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تا آنجا که ابرهه، برای احترام او از جا برخاست و روی زمین نشست و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خود جای داد، زیرا نمی خواست او را روی تخت در کنار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مترجمش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حاجت تو چیست؟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حاجتم این است که دویست شتر را از من به غارت برده اند، دستور دهید اموالم را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سخت از این تقاضا تعجّب کرد و به مترجمش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هنگامی که تو را دیدم، عظمتی از تو در دلم جای گرفت، امّا این سخن را که گفتی در نظرم کوچک شدی، تو دربارۀ دویست شترت سخن می گویی، امّا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تو و اجداد توست و من برای ویرانیش آمده ام مطلقاً سخنی نمی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شترانم و این خانه صاحبی دارد که از آن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ابرهه را تکان داد و در فکر فرو رفت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برگشت و به مردم اطّلاع داد که به کوههای اطراف پناهنده شوند و </w:t>
      </w:r>
    </w:p>
    <w:p>
      <w:pPr>
        <w:pStyle w:val="BookText"/>
        <w:rPr/>
      </w:pPr>
      <w:r>
        <w:rPr>
          <w:rFonts w:ascii="IRNazanin" w:hAnsi="IRNazanin" w:eastAsia="IRNazanin"/>
          <w:color w:val="111111"/>
          <w:sz w:val="28"/>
          <w:sz w:val="28"/>
          <w:szCs w:val="28"/>
          <w:rtl w:val="true"/>
          <w:lang w:bidi="fa-IR"/>
        </w:rPr>
        <w:t>خودش با جمعی کنار خانه کعبه آمد تا دعا کند و یاری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حلقۀ درِ خانه کعبه کرد و اشعار معروفش را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درّه های اطراف مکّه آمد و در آنجا با جمعی از قریش پناه گرفت و به یکی از فرزندانش دستور داد بالای کوه ابوقبیس برود ببینید چه خبر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به سرعت نزد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سیاه از ناحیۀ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که به سوی سرزمین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جمعیّت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های خود باز گردید که نصرت الهی به سراغ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یکسو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فیل معروفش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با لشکر انبوهش برای درهم کوبیدن کعبه از کوه های اطراف، سرازیر مکّه شد، ولی هرچه بر فیل خود فشار می آورد پیش نمی رفت، امّا هنگامی که سر او را به سوی یمن باز می گرداندند به سرعت حرکت می کرد، ابرهه از این ماجرا ناراحت شد و در حیرت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پرندگانی از سوی دریا فرا رسیدند، همانند پرستوها و هریک از آن ها، سه عدد سنگ ریزه با خود همراه داشت، یکی به منقار و دو تا در پنجه ها، تقریباً به اندازه نخود، این سنگریزه ها را بر لشکریان ابرهه فرو ریختند و به هر کدام از آن ها اصابت می کرد هلاک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سنگ ریزه ها به هر جای بدن آنها می افتاد، سوراخ می کرد و از طرف مقابل خارج می 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وحشت عجیبی بر تمام لشکر ابرهه سایه افکند، آنها که زنده مانده بودند پا به فرار گذاشتند و راه یمن را، سئوال می کردند که بازگردند، ولی پیوسته در وسط جادّه مانند برگ خزان به زمین می ریختند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ابرهه نیز مورد اصابت سنگی واقع شد و مجروح گشت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بازگرداندند و در آنجا به درک واصل شد</w:t>
      </w:r>
      <w:r>
        <w:rPr>
          <w:rFonts w:eastAsia="IRNazanin" w:cs="IRNazanin"/>
          <w:color w:val="111111"/>
          <w:sz w:val="28"/>
          <w:szCs w:val="28"/>
          <w:rtl w:val="true"/>
          <w:lang w:bidi="fa-IR"/>
        </w:rPr>
        <w:t>.</w:t>
      </w:r>
      <w:r>
        <w:rPr>
          <w:rStyle w:val="FootnoteAnchor"/>
          <w:rtl w:val="true"/>
        </w:rPr>
        <w:footnoteReference w:id="79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این ماجرا را به صورت فشرده با نزول سورۀ فیل در مکّه، برای آنها بیان کرد</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3" w:name="pg10687_181709"/>
      <w:bookmarkStart w:id="744" w:name="pg10687_181709"/>
      <w:bookmarkEnd w:id="744"/>
    </w:p>
    <w:p>
      <w:pPr>
        <w:pStyle w:val="Heading3"/>
        <w:numPr>
          <w:ilvl w:val="2"/>
          <w:numId w:val="1"/>
        </w:numPr>
        <w:rPr/>
      </w:pPr>
      <w:bookmarkStart w:id="745" w:name="pg10687_181709"/>
      <w:bookmarkStart w:id="746" w:name="__RefHeading___Toc1502346_1051229030"/>
      <w:bookmarkStart w:id="747" w:name="_Toc269"/>
      <w:bookmarkEnd w:id="745"/>
      <w:bookmarkEnd w:id="746"/>
      <w:r>
        <w:rPr>
          <w:rtl w:val="true"/>
        </w:rPr>
        <w:t>(</w:t>
      </w:r>
      <w:r>
        <w:rPr/>
        <w:t>42</w:t>
      </w:r>
      <w:r>
        <w:rPr>
          <w:rtl w:val="true"/>
        </w:rPr>
        <w:t>)</w:t>
      </w:r>
      <w:r>
        <w:rPr>
          <w:rtl w:val="true"/>
        </w:rPr>
        <w:t>روايت چهل و دوم</w:t>
      </w:r>
      <w:r>
        <w:rPr>
          <w:rtl w:val="true"/>
        </w:rPr>
        <w:t xml:space="preserve">: </w:t>
      </w:r>
      <w:r>
        <w:rPr>
          <w:rtl w:val="true"/>
        </w:rPr>
        <w:t>قصه زندگي اصحاب الجنّه</w:t>
      </w:r>
      <w:bookmarkEnd w:id="747"/>
    </w:p>
    <w:p>
      <w:pPr>
        <w:pStyle w:val="Heading4"/>
        <w:numPr>
          <w:ilvl w:val="3"/>
          <w:numId w:val="1"/>
        </w:numPr>
        <w:rPr/>
      </w:pPr>
      <w:bookmarkStart w:id="748" w:name="__RefHeading___Toc1502348_1051229030"/>
      <w:bookmarkStart w:id="749" w:name="_Toc270"/>
      <w:bookmarkEnd w:id="748"/>
      <w:r>
        <w:rPr>
          <w:rtl w:val="true"/>
        </w:rPr>
        <w:t xml:space="preserve">سرگذشت </w:t>
      </w:r>
      <w:r>
        <w:rPr>
          <w:rtl w:val="true"/>
        </w:rPr>
        <w:t>«</w:t>
      </w:r>
      <w:r>
        <w:rPr>
          <w:rtl w:val="true"/>
        </w:rPr>
        <w:t>صاحبان باغ سرسبز</w:t>
      </w:r>
      <w:r>
        <w:rPr>
          <w:rtl w:val="true"/>
        </w:rPr>
        <w:t>»</w:t>
      </w:r>
      <w:bookmarkEnd w:id="749"/>
    </w:p>
    <w:p>
      <w:pPr>
        <w:pStyle w:val="BookText"/>
        <w:rPr/>
      </w:pPr>
      <w:r>
        <w:rPr>
          <w:rFonts w:ascii="IRNazanin" w:hAnsi="IRNazanin" w:eastAsia="IRNazanin"/>
          <w:color w:val="111111"/>
          <w:sz w:val="28"/>
          <w:sz w:val="28"/>
          <w:szCs w:val="28"/>
          <w:rtl w:val="true"/>
          <w:lang w:bidi="fa-IR"/>
        </w:rPr>
        <w:t>سرگذشت اصحاب الجنّه در قرآن مجید در ضمن هفده آیه ذکر گردیده،</w:t>
      </w:r>
      <w:r>
        <w:rPr>
          <w:rStyle w:val="FootnoteAnchor"/>
          <w:rtl w:val="true"/>
        </w:rPr>
        <w:footnoteReference w:id="796"/>
      </w:r>
      <w:r>
        <w:rPr>
          <w:rFonts w:ascii="IRNazanin" w:hAnsi="IRNazanin" w:eastAsia="IRNazanin"/>
          <w:color w:val="111111"/>
          <w:sz w:val="28"/>
          <w:sz w:val="28"/>
          <w:szCs w:val="28"/>
          <w:rtl w:val="true"/>
          <w:lang w:bidi="fa-IR"/>
        </w:rPr>
        <w:t>امّا اینکه این باغ کجا بود؟ و در چه زمانی این اتّفاق افتاده است، میان مفسّران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معروف و مشهور این است که در زمان های گذشتۀ قبل از اسلام، در کشور یمن</w:t>
      </w:r>
      <w:r>
        <w:rPr>
          <w:rStyle w:val="FootnoteAnchor"/>
          <w:rtl w:val="true"/>
        </w:rPr>
        <w:footnoteReference w:id="797"/>
      </w:r>
      <w:r>
        <w:rPr>
          <w:rFonts w:ascii="IRNazanin" w:hAnsi="IRNazanin" w:eastAsia="IRNazanin"/>
          <w:color w:val="111111"/>
          <w:sz w:val="28"/>
          <w:sz w:val="28"/>
          <w:szCs w:val="28"/>
          <w:rtl w:val="true"/>
          <w:lang w:bidi="fa-IR"/>
        </w:rPr>
        <w:t xml:space="preserve">،حدود چهار فرسخی شهر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فعلی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روستایی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صروان یا ضروان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وجودداشته که پیرمردی مؤمن در آنجا باغی داشت، بسیار عالی و پر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خداشناس و 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به فقرا و نیازمندان توجّه داشت که از محصول آن باغ، به اندازۀ نیاز خود برمی داشت و بقیّه را در بین نیازمندان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نیازمندان همواره دعاگوی او بودند و آن باغ سال به سال رونق بیشتری داشت و مستمندان عادت کرده بودند که در فصل چیدن محصول به آن باغ بروند و حقّ خود را از صاحبش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نیز با کمال خوشرویی دست خالیِ آنها را پر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خداشناس و با ایمان به فرزندان خود همیشه نصیحت و سفارش می کرد، به یاد بیچارگان و مستمندان باشند و به آنها توجّه کنند و از محصول باغ و کشتزار به آنها به قدر نیازشان بدهند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سرانجام اجلِّ این مرد خدا، سر رسید و از دنیا رفت، باغ به دست فرزندان او افتاد، آنها </w:t>
      </w:r>
    </w:p>
    <w:p>
      <w:pPr>
        <w:pStyle w:val="BookText"/>
        <w:rPr/>
      </w:pPr>
      <w:r>
        <w:rPr>
          <w:rFonts w:ascii="IRNazanin" w:hAnsi="IRNazanin" w:eastAsia="IRNazanin"/>
          <w:color w:val="111111"/>
          <w:sz w:val="28"/>
          <w:sz w:val="28"/>
          <w:szCs w:val="28"/>
          <w:rtl w:val="true"/>
          <w:lang w:bidi="fa-IR"/>
        </w:rPr>
        <w:t>نصیحت ها وسفارشهای پدررا به بادفراموشی سپردند 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ماخود به محصول این باغ سزوارتریم، چرا که عیال و فرزندان ما بسیارند و ما نمی توانیم مانند پدرمان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سوگند یاد کردند و تصمیم گرفتند تمام مستمندان راکه هرساله از آن بهره می گرفتند محروم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فصل چیدن محصول فرا رسید با هم پیمان بستند که صبح زود دور از انظار نیازمندان، میوه های باغ را بچینند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نیازمندان طبق معمول زمان پدر آن ها، به باغ سر می زدند به امید اینکه حقّ آنها داده شود، ولی محروم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برآن باغداران بخیل و دنیاپرست و مغرور غضب کرد و نیمه های شب، صاعقه ای مرگبار را به سوی آن باغ فرستاد، آن صاعقه چنان درختان آن باغ را سوزانید که آن باغ سبز و خُرّم را همچون شب سیاه ظلمانی کرد و چیزی از آن باغ، جز مشتی خاکستر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باغدارانِ از همه جا بی خبر، صبح زود همدیگر را صدا زدند و برای چیدن محصول به سوی باغ روانه شدند در مسیر راه آهسته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امروز حتّی یک نفر به طرف باغ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باغ رسیدند مشتی زغال و خاکستر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دگرگون شده یافتند، به قدری گیج شده بودند که باور نمی کردند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ما نیست، ما راه را گم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دست ما رفته و ما به طور کلّی محروم شده ایم، می خواستیم نیازمندان را محروم کنیم، امّا خودمان از همه بیشتر محروم شدیم، هم محروم از درآمد مادی و هم برکات معنوی که از طریق انفاق در راه خدا و به نیازمندان بدست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که از همه عاقل تر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نگفتم که تسبیح خدا کنید و از مخالفت او بپرهیزید، شکر نعمت او را بجا آورید و نیازمندان را از اموال خود بهره مند سازید، ولی شما گوش نکردید و به روزگار سیاه افتادید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نیز لحظه ای بیدار شدندو به گناه خود اعتراف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مسلماً ظالم و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آنها بعد از این بیداری و هوشیاری و اعتراف به گناه و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سوی خدا، روبه درگاه او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پروردگارمان، گناهان ما را ببخشد و باغستان بهتر از این باغ بجای آن در اختیار ما قرار دهد، چرا که ما به سوی او روی آورده ایم و به ذات پاکش دل بسته ایم و حلّ این مشکل را نیز از قدرت بی پایان او می طلبیم</w:t>
      </w:r>
      <w:r>
        <w:rPr>
          <w:rFonts w:eastAsia="IRNazanin" w:cs="IRNazanin"/>
          <w:color w:val="111111"/>
          <w:sz w:val="28"/>
          <w:szCs w:val="28"/>
          <w:rtl w:val="true"/>
          <w:lang w:bidi="fa-IR"/>
        </w:rPr>
        <w:t>.</w:t>
      </w:r>
      <w:r>
        <w:rPr>
          <w:rStyle w:val="FootnoteAnchor"/>
          <w:rtl w:val="true"/>
        </w:rPr>
        <w:footnoteReference w:id="79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10687_181716"/>
      <w:bookmarkStart w:id="751" w:name="pg10687_181716"/>
      <w:bookmarkEnd w:id="751"/>
    </w:p>
    <w:p>
      <w:pPr>
        <w:pStyle w:val="Heading3"/>
        <w:numPr>
          <w:ilvl w:val="2"/>
          <w:numId w:val="1"/>
        </w:numPr>
        <w:rPr/>
      </w:pPr>
      <w:bookmarkStart w:id="752" w:name="pg10687_181716"/>
      <w:bookmarkStart w:id="753" w:name="__RefHeading___Toc1502350_1051229030"/>
      <w:bookmarkStart w:id="754" w:name="_Toc271"/>
      <w:bookmarkEnd w:id="752"/>
      <w:bookmarkEnd w:id="753"/>
      <w:r>
        <w:rPr>
          <w:rtl w:val="true"/>
        </w:rPr>
        <w:t>(</w:t>
      </w:r>
      <w:r>
        <w:rPr/>
        <w:t>43</w:t>
      </w:r>
      <w:r>
        <w:rPr>
          <w:rtl w:val="true"/>
        </w:rPr>
        <w:t>)</w:t>
      </w:r>
      <w:r>
        <w:rPr>
          <w:rtl w:val="true"/>
        </w:rPr>
        <w:t>روايت چهل و سوم</w:t>
      </w:r>
      <w:r>
        <w:rPr>
          <w:rtl w:val="true"/>
        </w:rPr>
        <w:t xml:space="preserve">: </w:t>
      </w:r>
      <w:r>
        <w:rPr>
          <w:rtl w:val="true"/>
        </w:rPr>
        <w:t>قصه زندگي ثروتمند مغرور</w:t>
      </w:r>
      <w:bookmarkEnd w:id="754"/>
    </w:p>
    <w:p>
      <w:pPr>
        <w:pStyle w:val="Heading4"/>
        <w:numPr>
          <w:ilvl w:val="3"/>
          <w:numId w:val="1"/>
        </w:numPr>
        <w:rPr/>
      </w:pPr>
      <w:bookmarkStart w:id="755" w:name="__RefHeading___Toc1502352_1051229030"/>
      <w:bookmarkStart w:id="756" w:name="_Toc272"/>
      <w:bookmarkEnd w:id="755"/>
      <w:r>
        <w:rPr>
          <w:rtl w:val="true"/>
        </w:rPr>
        <w:t>سرگذشت ثروتمند مغرور</w:t>
      </w:r>
      <w:bookmarkEnd w:id="756"/>
    </w:p>
    <w:p>
      <w:pPr>
        <w:pStyle w:val="BookText"/>
        <w:rPr/>
      </w:pPr>
      <w:r>
        <w:rPr>
          <w:rFonts w:ascii="IRNazanin" w:hAnsi="IRNazanin" w:eastAsia="IRNazanin"/>
          <w:color w:val="111111"/>
          <w:sz w:val="28"/>
          <w:sz w:val="28"/>
          <w:szCs w:val="28"/>
          <w:rtl w:val="true"/>
          <w:lang w:bidi="fa-IR"/>
        </w:rPr>
        <w:t>خداوند متعال در قرآن مجید داستانی را ذکر کرده،</w:t>
      </w:r>
      <w:r>
        <w:rPr>
          <w:rStyle w:val="FootnoteAnchor"/>
          <w:rtl w:val="true"/>
        </w:rPr>
        <w:footnoteReference w:id="799"/>
      </w:r>
      <w:r>
        <w:rPr>
          <w:rFonts w:ascii="IRNazanin" w:hAnsi="IRNazanin" w:eastAsia="IRNazanin"/>
          <w:color w:val="111111"/>
          <w:sz w:val="28"/>
          <w:sz w:val="28"/>
          <w:szCs w:val="28"/>
          <w:rtl w:val="true"/>
          <w:lang w:bidi="fa-IR"/>
        </w:rPr>
        <w:t>و در این داستان، ترسیم زنده ای از موضع مستکبران در برابر مستضعفان و غرور ثروت مشاهده می کنیم و به سرانجام این غرور که پایانش شرک و کفر است آَشنا می شویم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روزگاران قدیم در میان بنی اسرائیل، پادشاهی زندگی میکرد، او دارای دو پسر بود که بنا به قولی، نام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800"/>
      </w:r>
      <w:r>
        <w:rPr>
          <w:rFonts w:ascii="IRNazanin" w:hAnsi="IRNazanin" w:eastAsia="IRNazanin"/>
          <w:color w:val="111111"/>
          <w:sz w:val="28"/>
          <w:sz w:val="28"/>
          <w:szCs w:val="28"/>
          <w:rtl w:val="true"/>
          <w:lang w:bidi="fa-IR"/>
        </w:rPr>
        <w:t>پدر از دنیا رفت و برای آنها ثروت بسیار به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انسان با ایمان و مهربان و خداشناسي بود و همواره در فکر حساب و کتاب و قیامت و انجام کارهای نیک بود و به نیازمندان کمک های زیادی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عکس فُطرُس انسانی دنیاپرست، سنگدل و بی اعتنا به امور دین و معاد و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قیامت را قبول نداشت، فقط به زرق و برق دنیای خود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اموال اندوخته شده اش دو باغ انگور بسیار بزرگ بوجود آورد که در گرداگرد این دو باغ، نخل های بلند خرما سر به آسمان کشیده بود و در میان دو باغ، زمین زراعتی پر برکتی وجود داشت، باغ و مزرعه ای که همه چیزش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انگور و خرما داشت و هم گندم و حبوبات دیگر و نهری بزرگ و پر آب همواره برای سیراب کردن درختان این دو باغ و مزرعه و نخل ها جریان داشت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ای کامل و خودکفا، درختان به ثمر نشسته و زراعت ها خوشه بسته بود و هر دو باغ </w:t>
      </w:r>
    </w:p>
    <w:p>
      <w:pPr>
        <w:pStyle w:val="BookText"/>
        <w:rPr/>
      </w:pPr>
      <w:r>
        <w:rPr>
          <w:rFonts w:ascii="IRNazanin" w:hAnsi="IRNazanin" w:eastAsia="IRNazanin"/>
          <w:color w:val="111111"/>
          <w:sz w:val="28"/>
          <w:sz w:val="28"/>
          <w:szCs w:val="28"/>
          <w:rtl w:val="true"/>
          <w:lang w:bidi="fa-IR"/>
        </w:rPr>
        <w:t>چیزی فروگذار نکرده بودند، به این ترتیب صاحب این دو باغ هرگونه میوه و درآمد در اختیار داشت، ولی از آنجا که دنیا به کام او می گشت و انسان کم ظرفیّت و فاقد شخصیّت بود، به جای شکر و سپاسگزاری خدا، با سرمستی و غفلت و غرور، فکر می کرد که نسبت به برادرش برتری دارد و تا ابد غرق در نعمت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گفتگویی با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نظر ثروت از تو برترم و آبرو و شخصیّت و عزّتم بیشتر و نفراتم فزونتر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جایی رسید که دنیا را جاودان و مال و ثروت و حشمتش را ابدی می پنداشت و روزی با حالی مغرورانه وارد باغش شد، نگاهی به درختان سرسبز و خوشه های پر دانه و به زمزمۀ نهری که می غرّید و پیش می رفت، انداخته و از روی غفلت و بی خبری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نمی کنم هرگز فنا و نیستی دامن باغ مرا بگیرد و من هرگز باور نمی کنم قیامتی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قیامتی هم باشد، من با این همه شخصیّت و مقام، اگر به سراغ پروردگارم بروم، مسلّماً جایگاهی بهتر از این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که دوراندیش و عاقبت نگر بود و درست فکر می کرد، دلش برای غفلت برادرش می سوخت، تصمیم گرفت با اندرزهای پدرانه، برادر را از منجلاب فریب و بی خبری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تو را از خاک و سپس از نطفه آفریده و پس از آن تو را مرد کاملی قرار داد کافر شده ای؟</w:t>
      </w:r>
    </w:p>
    <w:p>
      <w:pPr>
        <w:pStyle w:val="BookText"/>
        <w:rPr/>
      </w:pPr>
      <w:r>
        <w:rPr>
          <w:rFonts w:ascii="IRNazanin" w:hAnsi="IRNazanin" w:eastAsia="IRNazanin"/>
          <w:color w:val="111111"/>
          <w:sz w:val="28"/>
          <w:sz w:val="28"/>
          <w:szCs w:val="28"/>
          <w:rtl w:val="true"/>
          <w:lang w:bidi="fa-IR"/>
        </w:rPr>
        <w:t>ولی من کسی هستم که الله، پروردگار من است و هیچ کس را شریک پروردگارم قرار نمی دهم، چرا هنگامی که وارد باغت شدی، نگفتی این نعمتی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نیرویی جز از ناحیه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 بینی که من از نظر مال و فرزند از تو کمترم، مطلب مهمّی نیست، شاید پروردگارم بهتر از باغ تو به من بدهد و مجازات حساب شده ای را از آسمان بر باغ تو بفرستد، آن چنان که آن را به زمین بی گیاه لغزنده ای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آن در اعماق زمین فرو رود، آن گونه که هرگز نتوانی آن را بدست آوری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گفتگوی این دو نفر پایان گرفت بی آنکه مرد موحّد و با ایمان توانسته باشد، در اعماق </w:t>
      </w:r>
    </w:p>
    <w:p>
      <w:pPr>
        <w:pStyle w:val="BookText"/>
        <w:rPr/>
      </w:pPr>
      <w:r>
        <w:rPr>
          <w:rFonts w:ascii="IRNazanin" w:hAnsi="IRNazanin" w:eastAsia="IRNazanin"/>
          <w:color w:val="111111"/>
          <w:sz w:val="28"/>
          <w:sz w:val="28"/>
          <w:szCs w:val="28"/>
          <w:rtl w:val="true"/>
          <w:lang w:bidi="fa-IR"/>
        </w:rPr>
        <w:t>جان آن ثروتمند مغرور و بی ایمان نفوذ کند و با همین روحیّه و طرز فکر به خانه خود بازگشت، غافل از اینکه فرمان الهی دائر به نابودی باغها و زراعت های سرسبزش صادر شده است و مورد خشم و غضب خدا قرارگرفته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در یک شب ظلمانی عذاب الهی نازل شد و به صورت صاعقه ای مرگبار و یا طوفانی کوبنده و وحشتناک و یا زلزله ای ویرانگر و هول انگیز به دو باغ و کشتزار ودرخت های او فرو ریخت و همه را سوزانده و نابود ساخت و آب نهر در زمین فرو رفت و آنچه از ساختمان ها در کنار آن باغ و کشت زار بودند، ویران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صبح که از خواب بیدار شد، مثل هر روز به طور معمول به سوی باغ و مزرعه اش روانه شد، ولی وقتی به آنجا رسید صحنه ای عجیب دید، نمی دانست این صحنه را در خواب می بیند یا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همه به خاک فرو غلطیده بودند، زراعت ها زیررو شده بودند و همه چیزش نابود شده، گویی در آنجا هرگز باغ خرّم و زمین های سرسبزی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طپش افتاد، آه و ناله و افسوس بلند شد، از شدّت ناراحتی پیوسته، دست های خود را به هم می زد چرا که می دید همۀ هزینه هایی که برای باغ نموده، نابود شده و همۀ داربستهای باغ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همین هنگام بود که از گفته ها و اندیشه های پوچ و باطل خود پشیمان گشته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شریک پروردگارم نمی دانستم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 انگیزتر اینکه او در برابر این همه مصیبت و بلا، تنهای تنها بود و دیگر کسی را نداشت که او را در برابر عذاب الهی یاری دهد و از خودش نیز نمی توانست یاری گیرد، در آنجا برای او ثابت شد که ولایت و قدرت از آن خداوند بزرگ است، اوست که برترین پاداشها و عافیّت نیک را به انسانهای مطیع بخشد</w:t>
      </w:r>
      <w:r>
        <w:rPr>
          <w:rFonts w:eastAsia="IRNazanin" w:cs="IRNazanin"/>
          <w:color w:val="111111"/>
          <w:sz w:val="28"/>
          <w:szCs w:val="28"/>
          <w:rtl w:val="true"/>
          <w:lang w:bidi="fa-IR"/>
        </w:rPr>
        <w:t>.</w:t>
      </w:r>
      <w:r>
        <w:rPr>
          <w:rStyle w:val="FootnoteAnchor"/>
          <w:rtl w:val="true"/>
        </w:rPr>
        <w:footnoteReference w:id="80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10687_181723"/>
      <w:bookmarkStart w:id="758" w:name="pg10687_181723"/>
      <w:bookmarkEnd w:id="758"/>
    </w:p>
    <w:p>
      <w:pPr>
        <w:pStyle w:val="Heading3"/>
        <w:numPr>
          <w:ilvl w:val="2"/>
          <w:numId w:val="1"/>
        </w:numPr>
        <w:rPr/>
      </w:pPr>
      <w:bookmarkStart w:id="759" w:name="pg10687_181723"/>
      <w:bookmarkStart w:id="760" w:name="__RefHeading___Toc1502354_1051229030"/>
      <w:bookmarkStart w:id="761" w:name="_Toc273"/>
      <w:bookmarkEnd w:id="759"/>
      <w:bookmarkEnd w:id="760"/>
      <w:r>
        <w:rPr>
          <w:rtl w:val="true"/>
        </w:rPr>
        <w:t>(</w:t>
      </w:r>
      <w:r>
        <w:rPr/>
        <w:t>44</w:t>
      </w:r>
      <w:r>
        <w:rPr>
          <w:rtl w:val="true"/>
        </w:rPr>
        <w:t>)</w:t>
      </w:r>
      <w:r>
        <w:rPr>
          <w:rtl w:val="true"/>
        </w:rPr>
        <w:t>روايت چهل و چهارم</w:t>
      </w:r>
      <w:r>
        <w:rPr>
          <w:rtl w:val="true"/>
        </w:rPr>
        <w:t xml:space="preserve">: </w:t>
      </w:r>
      <w:r>
        <w:rPr>
          <w:rtl w:val="true"/>
        </w:rPr>
        <w:t xml:space="preserve">قصه كشته شدن </w:t>
      </w:r>
      <w:r>
        <w:rPr/>
        <w:t>43</w:t>
      </w:r>
      <w:r>
        <w:rPr>
          <w:rtl w:val="true"/>
        </w:rPr>
        <w:t xml:space="preserve"> </w:t>
      </w:r>
      <w:r>
        <w:rPr>
          <w:rtl w:val="true"/>
        </w:rPr>
        <w:t>پیامبردر يك روز</w:t>
      </w:r>
      <w:bookmarkEnd w:id="761"/>
    </w:p>
    <w:p>
      <w:pPr>
        <w:pStyle w:val="Heading4"/>
        <w:numPr>
          <w:ilvl w:val="3"/>
          <w:numId w:val="1"/>
        </w:numPr>
        <w:rPr/>
      </w:pPr>
      <w:bookmarkStart w:id="762" w:name="__RefHeading___Toc1502356_1051229030"/>
      <w:bookmarkStart w:id="763" w:name="_Toc274"/>
      <w:bookmarkEnd w:id="762"/>
      <w:r>
        <w:rPr>
          <w:rtl w:val="true"/>
        </w:rPr>
        <w:t>سه گناه بزرگ بنی اسرائیل</w:t>
      </w:r>
      <w:bookmarkEnd w:id="763"/>
    </w:p>
    <w:p>
      <w:pPr>
        <w:pStyle w:val="BookText"/>
        <w:rPr/>
      </w:pPr>
      <w:r>
        <w:rPr>
          <w:rFonts w:ascii="IRNazanin" w:hAnsi="IRNazanin" w:eastAsia="IRNazanin"/>
          <w:color w:val="111111"/>
          <w:sz w:val="28"/>
          <w:sz w:val="28"/>
          <w:szCs w:val="28"/>
          <w:rtl w:val="true"/>
          <w:lang w:bidi="fa-IR"/>
        </w:rPr>
        <w:t>خداوند متعال در قرآن مجید از کسانی یاد کرده،</w:t>
      </w:r>
      <w:r>
        <w:rPr>
          <w:rStyle w:val="FootnoteAnchor"/>
          <w:rtl w:val="true"/>
        </w:rPr>
        <w:footnoteReference w:id="802"/>
      </w:r>
      <w:r>
        <w:rPr>
          <w:rFonts w:ascii="IRNazanin" w:hAnsi="IRNazanin" w:eastAsia="IRNazanin"/>
          <w:color w:val="111111"/>
          <w:sz w:val="28"/>
          <w:sz w:val="28"/>
          <w:szCs w:val="28"/>
          <w:rtl w:val="true"/>
          <w:lang w:bidi="fa-IR"/>
        </w:rPr>
        <w:t>که سه گناه بزرگ مرتکب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 نسبت به آیات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کسانی که از برنامه پیامبران دفاع کرده و مردم را به عدالت دعوت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کیفر و برنامه شوم را برای همه آنها تشریح می کند، این آیات و همچنین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تاریخ پرماجرای یهود اشاره می کند که آنها علاوه بر انکار آیات خدا، در کشتن پیغمبران فوق العاده جسور بودند ومردم مجاهدی که به حمایت آنها برمی خاستند، نیز از دم شمشیر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آن ها برای حفظ منافع نامشروع خود، در آغاز یک روز، آشوب کردند و چهل و سه نفر از پیامبران بنی اسرائیل را که همه شریعت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بیان می کردند کشتند و در همان روز، صد و دوازده نفر از عابدان و صالحان به دفاع از پیامبران شهید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که یهودیان سنگ دل همه آن ها را نیز کشتند و در نتیجه در یک روز صد و پنجاه و پنج نفر را قتل عام کردند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به مجازات شدید آن ها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نیکی که انجام داده اند، نیز تحت تأثیر گناهان بزرگ آنها واقع می گردد و اثر خود را از دست می دهد و نابود می شود و در برابر این مجازات های سخت و کیفرهای شدید، یار و یاوری ندارند</w:t>
      </w:r>
      <w:r>
        <w:rPr>
          <w:rFonts w:eastAsia="IRNazanin" w:cs="IRNazanin"/>
          <w:color w:val="111111"/>
          <w:sz w:val="28"/>
          <w:szCs w:val="28"/>
          <w:rtl w:val="true"/>
          <w:lang w:bidi="fa-IR"/>
        </w:rPr>
        <w:t>.</w:t>
      </w:r>
      <w:r>
        <w:rPr>
          <w:rStyle w:val="FootnoteAnchor"/>
          <w:rtl w:val="true"/>
        </w:rPr>
        <w:footnoteReference w:id="80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10687_181727"/>
      <w:bookmarkStart w:id="765" w:name="pg10687_181727"/>
      <w:bookmarkEnd w:id="765"/>
    </w:p>
    <w:p>
      <w:pPr>
        <w:pStyle w:val="Heading3"/>
        <w:numPr>
          <w:ilvl w:val="2"/>
          <w:numId w:val="1"/>
        </w:numPr>
        <w:rPr/>
      </w:pPr>
      <w:bookmarkStart w:id="766" w:name="pg10687_181727"/>
      <w:bookmarkStart w:id="767" w:name="__RefHeading___Toc1502358_1051229030"/>
      <w:bookmarkStart w:id="768" w:name="_Toc275"/>
      <w:bookmarkEnd w:id="766"/>
      <w:bookmarkEnd w:id="767"/>
      <w:r>
        <w:rPr>
          <w:rtl w:val="true"/>
        </w:rPr>
        <w:t>(</w:t>
      </w:r>
      <w:r>
        <w:rPr/>
        <w:t>45</w:t>
      </w:r>
      <w:r>
        <w:rPr>
          <w:rtl w:val="true"/>
        </w:rPr>
        <w:t>)</w:t>
      </w:r>
      <w:r>
        <w:rPr>
          <w:rtl w:val="true"/>
        </w:rPr>
        <w:t>روايت چهل وپنجم</w:t>
      </w:r>
      <w:r>
        <w:rPr>
          <w:rtl w:val="true"/>
        </w:rPr>
        <w:t xml:space="preserve">: </w:t>
      </w:r>
      <w:r>
        <w:rPr>
          <w:rtl w:val="true"/>
        </w:rPr>
        <w:t>قصه زندگي قوم تُبَّع</w:t>
      </w:r>
      <w:bookmarkEnd w:id="768"/>
    </w:p>
    <w:p>
      <w:pPr>
        <w:pStyle w:val="Heading4"/>
        <w:numPr>
          <w:ilvl w:val="3"/>
          <w:numId w:val="1"/>
        </w:numPr>
        <w:rPr/>
      </w:pPr>
      <w:bookmarkStart w:id="769" w:name="__RefHeading___Toc1502360_1051229030"/>
      <w:bookmarkStart w:id="770" w:name="_Toc276"/>
      <w:bookmarkEnd w:id="769"/>
      <w:r>
        <w:rPr>
          <w:rtl w:val="true"/>
        </w:rPr>
        <w:t>سرگذشت تبّع و قومش</w:t>
      </w:r>
      <w:bookmarkEnd w:id="770"/>
    </w:p>
    <w:p>
      <w:pPr>
        <w:pStyle w:val="BookText"/>
        <w:rPr/>
      </w:pPr>
      <w:r>
        <w:rPr>
          <w:rFonts w:ascii="IRNazanin" w:hAnsi="IRNazanin" w:eastAsia="IRNazanin"/>
          <w:color w:val="111111"/>
          <w:sz w:val="28"/>
          <w:sz w:val="28"/>
          <w:szCs w:val="28"/>
          <w:rtl w:val="true"/>
          <w:lang w:bidi="fa-IR"/>
        </w:rPr>
        <w:t xml:space="preserve">تنها در دو جا از قرآن مجید،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سرزمین یمن که در جنوب جزیره عربستان قراردارد، از سرزمین های آباد و پربرکتی است که در گذشته مهد تمدّن درخشانی بوده است، پادشاهانی بر آنها حکومت می کردند که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تبایعه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Style w:val="FootnoteAnchor"/>
          <w:rtl w:val="true"/>
        </w:rPr>
        <w:footnoteReference w:id="805"/>
      </w:r>
      <w:r>
        <w:rPr>
          <w:rFonts w:ascii="IRNazanin" w:hAnsi="IRNazanin" w:eastAsia="IRNazanin"/>
          <w:color w:val="111111"/>
          <w:sz w:val="28"/>
          <w:sz w:val="28"/>
          <w:szCs w:val="28"/>
          <w:rtl w:val="true"/>
          <w:lang w:bidi="fa-IR"/>
        </w:rPr>
        <w:t>به خاطر اینکه مردم از آنها تبعیّت می کردند و یا از این نظر که یکی بعد از دیگری روی کار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یکی از آن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جمعی معتقدند که او مرد مؤمنی بود و مردم را به پیروی از دعوت انبیاء فرا می خواند، ولی قومش در گمراهی به سر می بردند و با او مخالفت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پادشاه مقتدری بود و با لشکر مجهّز خود بسیاری از شهرها و بلاد را فتح کرده و تحت پرچم خود درآورده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دریکی ازسفرهای کشورگشایی خود، نزدیک مدینه آمد، برای علمای یهود که ساکن آن سرزمین بودند پیام فرستاد که من این شهر را ویران می کنم تا هیچ یهودی در آن نماند و آیین عرب در اینجا حاکم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که اعلم علمای یهوددرآنجا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این شهری است که هجرتگاه پیامبری از دودمان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مکّه متولّد می شود، سپس بخشی از اوصاف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تُبَّع که گویا سابقه ذهنی در این باره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اقدام به تخریب این شهر نخواهم کرد</w:t>
      </w:r>
      <w:r>
        <w:rPr>
          <w:rFonts w:eastAsia="IRNazanin" w:cs="IRNazanin"/>
          <w:color w:val="111111"/>
          <w:sz w:val="28"/>
          <w:szCs w:val="28"/>
          <w:rtl w:val="true"/>
          <w:lang w:bidi="fa-IR"/>
        </w:rPr>
        <w:t>.</w:t>
      </w:r>
      <w:r>
        <w:rPr>
          <w:rStyle w:val="FootnoteAnchor"/>
          <w:rtl w:val="true"/>
        </w:rPr>
        <w:footnoteReference w:id="80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خوب بود و به مقدّسات دینی احترام می گذاشت، ولی قوم او، بر اثر غرور فتوحات و کسب قدرت، افرادی گمراه و ستمگر و مغرور شدند، از این رو خداوند آنها را به کیفرشان رسانید و قدرت و شوکت آنها را درهم شکست و </w:t>
      </w:r>
      <w:r>
        <w:rPr>
          <w:rFonts w:eastAsia="IRNazanin" w:cs="IRNazanin"/>
          <w:color w:val="111111"/>
          <w:sz w:val="28"/>
          <w:szCs w:val="28"/>
          <w:rtl w:val="true"/>
          <w:lang w:bidi="fa-IR"/>
        </w:rPr>
        <w:t>...</w:t>
      </w:r>
      <w:r>
        <w:rPr>
          <w:rStyle w:val="FootnoteAnchor"/>
          <w:rtl w:val="true"/>
        </w:rPr>
        <w:footnoteReference w:id="807"/>
      </w:r>
      <w:bookmarkStart w:id="771" w:name="pg10687_181731"/>
    </w:p>
    <w:p>
      <w:pPr>
        <w:pStyle w:val="Heading3"/>
        <w:numPr>
          <w:ilvl w:val="2"/>
          <w:numId w:val="1"/>
        </w:numPr>
        <w:rPr/>
      </w:pPr>
      <w:bookmarkStart w:id="772" w:name="__RefHeading___Toc1502362_1051229030"/>
      <w:bookmarkStart w:id="773" w:name="_Toc277"/>
      <w:bookmarkEnd w:id="771"/>
      <w:bookmarkEnd w:id="772"/>
      <w:r>
        <w:rPr>
          <w:rtl w:val="true"/>
        </w:rPr>
        <w:t>(</w:t>
      </w:r>
      <w:r>
        <w:rPr/>
        <w:t>46</w:t>
      </w:r>
      <w:r>
        <w:rPr>
          <w:rtl w:val="true"/>
        </w:rPr>
        <w:t>)</w:t>
      </w:r>
      <w:r>
        <w:rPr>
          <w:rtl w:val="true"/>
        </w:rPr>
        <w:t>روايت چهل وششم</w:t>
      </w:r>
      <w:r>
        <w:rPr>
          <w:rtl w:val="true"/>
        </w:rPr>
        <w:t xml:space="preserve">: </w:t>
      </w:r>
      <w:r>
        <w:rPr>
          <w:rtl w:val="true"/>
        </w:rPr>
        <w:t>قصه زندگي پیغمبران انطاکیه</w:t>
      </w:r>
      <w:bookmarkEnd w:id="773"/>
    </w:p>
    <w:p>
      <w:pPr>
        <w:pStyle w:val="BookText"/>
        <w:rPr/>
      </w:pPr>
      <w:r>
        <w:rPr>
          <w:rFonts w:ascii="IRNazanin" w:hAnsi="IRNazanin" w:eastAsia="IRNazanin"/>
          <w:color w:val="111111"/>
          <w:sz w:val="28"/>
          <w:sz w:val="28"/>
          <w:szCs w:val="28"/>
          <w:rtl w:val="true"/>
          <w:lang w:bidi="fa-IR"/>
        </w:rPr>
        <w:t>پیغمبران انطاکیه و حبيب نجار</w:t>
      </w:r>
    </w:p>
    <w:p>
      <w:pPr>
        <w:pStyle w:val="BookText"/>
        <w:rPr/>
      </w:pPr>
      <w:r>
        <w:rPr>
          <w:rFonts w:ascii="IRNazanin" w:hAnsi="IRNazanin" w:eastAsia="IRNazanin"/>
          <w:color w:val="111111"/>
          <w:sz w:val="28"/>
          <w:sz w:val="28"/>
          <w:szCs w:val="28"/>
          <w:rtl w:val="true"/>
          <w:lang w:bidi="fa-IR"/>
        </w:rPr>
        <w:t>خداوند متعال در قرآن مجید در ضمن هجده آیه</w:t>
      </w:r>
      <w:r>
        <w:rPr>
          <w:rStyle w:val="FootnoteAnchor"/>
          <w:rtl w:val="true"/>
        </w:rPr>
        <w:footnoteReference w:id="808"/>
      </w:r>
      <w:r>
        <w:rPr>
          <w:rFonts w:ascii="IRNazanin" w:hAnsi="IRNazanin" w:eastAsia="IRNazanin"/>
          <w:color w:val="111111"/>
          <w:sz w:val="28"/>
          <w:sz w:val="28"/>
          <w:szCs w:val="28"/>
          <w:rtl w:val="true"/>
          <w:lang w:bidi="fa-IR"/>
        </w:rPr>
        <w:t xml:space="preserve">،سرگذشت چند تن از پیامبران پیشین که مأمور هدایت قوم مشرک و بت پرستی بودند، بیان می کند و از آن قوم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یاد کرده که آنها به مخالفت برخاستند و فرستادگان خدا را تکذیب کردند و سرانجام به عذاب دردناکی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شهری که پیامبران به سوی او فرستاده شدند، میان مفسّران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اینکه این رسولان چه کسانی بودند؟ میان مفسّران گفتگو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مشهور این است که این فرستادگان از شاگردان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فرستاده او بودند که برای </w:t>
      </w:r>
    </w:p>
    <w:p>
      <w:pPr>
        <w:pStyle w:val="BookText"/>
        <w:rPr/>
      </w:pPr>
      <w:r>
        <w:rPr>
          <w:rFonts w:ascii="IRNazanin" w:hAnsi="IRNazanin" w:eastAsia="IRNazanin"/>
          <w:color w:val="111111"/>
          <w:sz w:val="28"/>
          <w:sz w:val="28"/>
          <w:szCs w:val="28"/>
          <w:rtl w:val="true"/>
          <w:lang w:bidi="fa-IR"/>
        </w:rPr>
        <w:t>بشارت و هدایت مردم انطاکیه به آن شهر وارد شدند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ولی بنا به روایتی که مرحوم فیض درتفسیر صافی،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از پیغمبران بوده اند که خدا ایشان را برای دعوت آن قوم بت پرست فرستاده بود و مؤیّد این قول، سه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آنکه قرآن ایشان را مرسل می نامد و در قرآن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اطلاق می شود و اگر این کلمه را به معنی فرستادۀ عیسی بگیریم خلاف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این است که قوم در برابر دعوت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بشری مانند ما نیستید و خدا وحی نفرستاده و از این بیان معلوم می شود که فرستادگان خود را به عنوان پیغمبران معرّفی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سوم این است که شهر انطاکیه نخستین شهری است که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وآیین اوایمان آورد و مردم آن شهر هیچ گاه با دعوت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فرستادگان او مخالفت نکردند و از اینجا معلوم می شود که داستان این سه پیامبر و شهادت حبیب قبل از بعثت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بیان قرآن توجّه کنیم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رسولان را به سوی آن ها فرستادیم، امّا آن ها رسولان ما را تکذیب کردند، لذا برای تقویت آن دو شخص، سومی را ارسال نمودیم، آن 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به سوی شما از طرف پروردگاریم، امّا آن قوم گمراه در مقابل دعوت 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بشری همانند ما هستید، شما دروغ می گویید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این پیامبران ازمخالفت سرسختانه آن قوم گمراه، مأیوس نشدند و ضعف و سستی به خود راه ندادند و در پاسخ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می داند که ما قطعاً فرستادگان او به سوی شما هستیم و برعهده ما چیزی جز ابلاغ رسالت بطور آشکار و روشن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این کوردلان در برابرآن منطق روشن و معجزات فرستادگان، تسلیم نشدند، بلکه بر خشونت خود افزودند و از مرحله تکذیب پا فرا گذاشته و به مرحله تهدید و شدّت عمل گام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فال بد گرفته ایم، وجود شما شوم است و مایۀ بدبختی شهر و دیار ما</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باز به این قناعت نکردند، بلکه با تهدیدی صریح و آشکار، نیّات زشت خود را ظاهر ساخته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اگراز این سخنانتان دست بر ندارید، مسلّماً شما را سنگسار خواهیم کرد و مجازات دردناکی از ما به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رسولان الهی با منطق گویای خود به پاسخ هذیان های آنها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شما از خود شماست و اگر درست بیندیشید به این حقیقت واقف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اسراف کار و متجاوزید و اگر جامعه شما گرفتار سرنوشت شوم شده و برکات الهی از میان شما رخت بربسته، سبب آن، اسراف در گناه و آلودگی به شهوات است و این که توحید را انکار کرده و به شرک روی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احتجاج و دعوت پیامبران و تهدید و انذار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در سراسر شهر انطاکیه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حق پرست و با ایمان که در محلّه دور دست شهر به نجّاری مشغول بود،</w:t>
      </w:r>
      <w:r>
        <w:rPr>
          <w:rStyle w:val="FootnoteAnchor"/>
          <w:rtl w:val="true"/>
        </w:rPr>
        <w:footnoteReference w:id="813"/>
      </w:r>
      <w:r>
        <w:rPr>
          <w:rFonts w:ascii="IRNazanin" w:hAnsi="IRNazanin" w:eastAsia="IRNazanin"/>
          <w:color w:val="111111"/>
          <w:sz w:val="28"/>
          <w:sz w:val="28"/>
          <w:szCs w:val="28"/>
          <w:rtl w:val="true"/>
          <w:lang w:bidi="fa-IR"/>
        </w:rPr>
        <w:t>از این قضیّه اطّلاع پیدا کرد و از شنیدن تهدید کفّار، بر حیات پیامبران بیمناک شد، با سرعت و شتاب خود را به مرکز شهر رسانید و به سراغ گروه کافران آمد و گفت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خدا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از شما اجر و و مزدی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رسولان چنانکه از محتوای دعوت سخنانشان برمی آید افرادی هدایت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چرا کسی را پرستش نکنم که مرا آفریده، مراقب باشید همۀ شما به سوی خدا باز می گردید و هرگاه من چنین </w:t>
      </w:r>
    </w:p>
    <w:p>
      <w:pPr>
        <w:pStyle w:val="BookText"/>
        <w:rPr/>
      </w:pPr>
      <w:r>
        <w:rPr>
          <w:rFonts w:ascii="IRNazanin" w:hAnsi="IRNazanin" w:eastAsia="IRNazanin"/>
          <w:color w:val="111111"/>
          <w:sz w:val="28"/>
          <w:sz w:val="28"/>
          <w:szCs w:val="28"/>
          <w:rtl w:val="true"/>
          <w:lang w:bidi="fa-IR"/>
        </w:rPr>
        <w:t>بتهایی را پرستش کنم و آنها را شریک پروردگار قرار دهم، در گمراهی آشکار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حضور جمع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بدانید من به پروردگار شما ایمان آورده ام و دعوت این رسولان را پذیرا شده ام، بنابراین سخنان مرا بشنوید و گفتار مرا بکار بندید که به سود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این مرد مؤمن، در آن قلب های سیاه و سرهای پر از مکر و غرور، نه تنها اثر مثبتی نگذاشت، بلکه چنان آتش کینه و عداوت را در دلهای آنان برافروخت که از جا برخاستند و با نهایت قساوت و بی رحمی به جان این مرد شجاع و مؤمن افتاده، او را سنگباران کردند و پیکرش را چنان آماج سنگ ها ساختند که بر زمین افتاد و جان به جان آفرین تسلیم کرد و روحش به آسمان پرواز کرد و در جوارقرب رحمت الهی ودر نعیم بهشتی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جا تنها آرزویش این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 دانستند که پروردگارم، مرا مشمول آمرزش و عفو خویش قرار داد و در صف گرامیان جای داد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سرنوشت آن قوم طاغی و ستمگر به اینجا رسید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قوم او بعد از او هیچ لشکری از آسمان نفرستادیم، فقط یک صیحه ای آسمانی تحقّق یافت، صیحه ای تکان دهنده و مرگبار، ناگهان همگی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این بندگان که هیچ پیامبری برای هدایت آنان نیامد، مگر اینکه او را به باد استهزاء گرفتند</w:t>
      </w:r>
      <w:r>
        <w:rPr>
          <w:rFonts w:eastAsia="IRNazanin" w:cs="IRNazanin"/>
          <w:color w:val="111111"/>
          <w:sz w:val="28"/>
          <w:szCs w:val="28"/>
          <w:rtl w:val="true"/>
          <w:lang w:bidi="fa-IR"/>
        </w:rPr>
        <w:t>.</w:t>
      </w:r>
      <w:r>
        <w:rPr>
          <w:rStyle w:val="FootnoteAnchor"/>
          <w:rtl w:val="true"/>
        </w:rPr>
        <w:footnoteReference w:id="814"/>
      </w:r>
      <w:bookmarkStart w:id="774" w:name="pg10687_181740"/>
    </w:p>
    <w:p>
      <w:pPr>
        <w:pStyle w:val="Heading3"/>
        <w:numPr>
          <w:ilvl w:val="2"/>
          <w:numId w:val="1"/>
        </w:numPr>
        <w:rPr/>
      </w:pPr>
      <w:bookmarkStart w:id="775" w:name="__RefHeading___Toc1502364_1051229030"/>
      <w:bookmarkStart w:id="776" w:name="_Toc278"/>
      <w:bookmarkEnd w:id="774"/>
      <w:bookmarkEnd w:id="775"/>
      <w:r>
        <w:rPr>
          <w:rtl w:val="true"/>
        </w:rPr>
        <w:t>(</w:t>
      </w:r>
      <w:r>
        <w:rPr/>
        <w:t>47</w:t>
      </w:r>
      <w:r>
        <w:rPr>
          <w:rtl w:val="true"/>
        </w:rPr>
        <w:t>)</w:t>
      </w:r>
      <w:r>
        <w:rPr>
          <w:rtl w:val="true"/>
        </w:rPr>
        <w:t>روايت چهل و هفتم</w:t>
      </w:r>
      <w:r>
        <w:rPr>
          <w:rtl w:val="true"/>
        </w:rPr>
        <w:t xml:space="preserve">: </w:t>
      </w:r>
      <w:r>
        <w:rPr>
          <w:rtl w:val="true"/>
        </w:rPr>
        <w:t>قصه زندگي برصیصای عابد</w:t>
      </w:r>
      <w:bookmarkEnd w:id="776"/>
    </w:p>
    <w:p>
      <w:pPr>
        <w:pStyle w:val="Heading4"/>
        <w:numPr>
          <w:ilvl w:val="3"/>
          <w:numId w:val="1"/>
        </w:numPr>
        <w:rPr/>
      </w:pPr>
      <w:bookmarkStart w:id="777" w:name="__RefHeading___Toc1502366_1051229030"/>
      <w:bookmarkStart w:id="778" w:name="_Toc279"/>
      <w:bookmarkEnd w:id="777"/>
      <w:r>
        <w:rPr>
          <w:rtl w:val="true"/>
        </w:rPr>
        <w:t>سرگذشت حيرت انگيز عابد بني اسرائيل</w:t>
      </w:r>
      <w:bookmarkEnd w:id="778"/>
    </w:p>
    <w:p>
      <w:pPr>
        <w:pStyle w:val="BookText"/>
        <w:rPr/>
      </w:pPr>
      <w:r>
        <w:rPr>
          <w:rFonts w:ascii="IRNazanin" w:hAnsi="IRNazanin" w:eastAsia="IRNazanin"/>
          <w:color w:val="111111"/>
          <w:sz w:val="28"/>
          <w:sz w:val="28"/>
          <w:szCs w:val="28"/>
          <w:rtl w:val="true"/>
          <w:lang w:bidi="fa-IR"/>
        </w:rPr>
        <w:t xml:space="preserve">در قرآن بطور صریح،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است، خداوند در قرآن،</w:t>
      </w:r>
      <w:r>
        <w:rPr>
          <w:rStyle w:val="FootnoteAnchor"/>
          <w:rtl w:val="true"/>
        </w:rPr>
        <w:footnoteReference w:id="815"/>
      </w:r>
      <w:r>
        <w:rPr>
          <w:rFonts w:ascii="IRNazanin" w:hAnsi="IRNazanin" w:eastAsia="IRNazanin"/>
          <w:color w:val="111111"/>
          <w:sz w:val="28"/>
          <w:sz w:val="28"/>
          <w:szCs w:val="28"/>
          <w:rtl w:val="true"/>
          <w:lang w:bidi="fa-IR"/>
        </w:rPr>
        <w:t>در مورد پیمان شکنی منافقان و تنها گذاردن دوستان خود در لحظات سخت و حساس، مَثَلی بیان فرموده و آنان را به شیطان تشبیه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دربارۀ این انسانی که 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تا مشکلات تو را حلّ کنم، نامش کیست و چه کسی بود؟ میان مفسّران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اکثراً معتقدند که آن شخص برصیصای عابد بوده و در ذیل آن آیه، جمعی از مفسّرین و محدّثین، داستان برصیصای عابد را ذکر کرده اند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بنی اسرائیل، عابدی بود به نام برصیصا که سال های بسیار به عبادت خدا اشتغال داشت و آن چنان در پیشگاه خدا، دارای مقام و منزلت شد که بیماران روانی را نزد او می آوردند و با دعای او شفا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 جوانی از یک خانواده با شخصیّت که بیماری روانی پیدا کرده بود، بوسیله برادرانش نزد او آوردند و بنا شد مدّتی در آنجا بماند تا شفا یابد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وسوسه گر در آنجا ظاهر شد و آنقدر آن زن را در نظر برصیصا زینت داد که او فریفته شد و به او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معلوم شد آن زن باردار شده، برصیصا از ترس اینکه آبرویش برود، باز گول شیطان را خورد و آن زن را به قتل رسانید و در گوشه ای از بیابان، جنازه اش را دفن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برادرانش از این ماجرا با خبر شدند که مرد عابد دست به چنین جنایت هولناکی زده، این خبر در تمام شهر پیچید و به گوش حاکم و پادشاه آنجا رسید، حاکم با گروهی از مردم به بررسی پرداختند، عابد اقرار به گناه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وقوع جنایت برای آنها ثابت شد، حاکم دستور داد تا او را به دار آویزان کنند، هنگامی که بر بالای چوبۀ دار قرار گرفت شیطان در نظرش مجسّم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 بودم که تو را اینجا کشیدم، اکنون نیز می توانم موجب نجات توشوم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تا نجات یابم؟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سجده برای من کنی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حالتی که می بینی توانایی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سجده کن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بوسیله اشاره برای شیطان سجده کرد و در دم جان سپرد و کافر از دنیا رفت</w:t>
      </w:r>
      <w:r>
        <w:rPr>
          <w:rFonts w:eastAsia="IRNazanin" w:cs="IRNazanin"/>
          <w:color w:val="111111"/>
          <w:sz w:val="28"/>
          <w:szCs w:val="28"/>
          <w:rtl w:val="true"/>
          <w:lang w:bidi="fa-IR"/>
        </w:rPr>
        <w:t>!</w:t>
      </w:r>
      <w:r>
        <w:rPr>
          <w:rStyle w:val="FootnoteAnchor"/>
          <w:rtl w:val="true"/>
        </w:rPr>
        <w:footnoteReference w:id="816"/>
      </w:r>
      <w:bookmarkStart w:id="779" w:name="pg10687_181743"/>
    </w:p>
    <w:p>
      <w:pPr>
        <w:pStyle w:val="Heading3"/>
        <w:numPr>
          <w:ilvl w:val="2"/>
          <w:numId w:val="1"/>
        </w:numPr>
        <w:rPr/>
      </w:pPr>
      <w:bookmarkStart w:id="780" w:name="__RefHeading___Toc1502368_1051229030"/>
      <w:bookmarkStart w:id="781" w:name="_Toc280"/>
      <w:bookmarkEnd w:id="779"/>
      <w:bookmarkEnd w:id="780"/>
      <w:r>
        <w:rPr>
          <w:rtl w:val="true"/>
        </w:rPr>
        <w:t>(</w:t>
      </w:r>
      <w:r>
        <w:rPr/>
        <w:t>48</w:t>
      </w:r>
      <w:r>
        <w:rPr>
          <w:rtl w:val="true"/>
        </w:rPr>
        <w:t>)</w:t>
      </w:r>
      <w:r>
        <w:rPr>
          <w:rtl w:val="true"/>
        </w:rPr>
        <w:t>روايت چهل و هشتم</w:t>
      </w:r>
      <w:r>
        <w:rPr>
          <w:rtl w:val="true"/>
        </w:rPr>
        <w:t xml:space="preserve">: </w:t>
      </w:r>
      <w:r>
        <w:rPr>
          <w:rtl w:val="true"/>
        </w:rPr>
        <w:t xml:space="preserve">قصه زندگي حضرت لقمان </w:t>
      </w:r>
      <w:r>
        <w:rPr>
          <w:rtl w:val="true"/>
        </w:rPr>
        <w:t>(</w:t>
      </w:r>
      <w:r>
        <w:rPr>
          <w:rtl w:val="true"/>
        </w:rPr>
        <w:t>علیه السلام</w:t>
      </w:r>
      <w:r>
        <w:rPr>
          <w:rtl w:val="true"/>
        </w:rPr>
        <w:t>)</w:t>
      </w:r>
      <w:bookmarkEnd w:id="781"/>
    </w:p>
    <w:p>
      <w:pPr>
        <w:pStyle w:val="Heading4"/>
        <w:numPr>
          <w:ilvl w:val="3"/>
          <w:numId w:val="1"/>
        </w:numPr>
        <w:rPr/>
      </w:pPr>
      <w:bookmarkStart w:id="782" w:name="__RefHeading___Toc1502370_1051229030"/>
      <w:bookmarkStart w:id="783" w:name="_Toc281"/>
      <w:bookmarkEnd w:id="782"/>
      <w:r>
        <w:rPr>
          <w:rtl w:val="true"/>
        </w:rPr>
        <w:t xml:space="preserve">سرگذشت حضرت لقمان حكيم </w:t>
      </w:r>
      <w:r>
        <w:rPr>
          <w:rtl w:val="true"/>
        </w:rPr>
        <w:t>(</w:t>
      </w:r>
      <w:r>
        <w:rPr>
          <w:rtl w:val="true"/>
        </w:rPr>
        <w:t>علیه السلام</w:t>
      </w:r>
      <w:r>
        <w:rPr>
          <w:rtl w:val="true"/>
        </w:rPr>
        <w:t>)</w:t>
      </w:r>
      <w:bookmarkEnd w:id="783"/>
    </w:p>
    <w:p>
      <w:pPr>
        <w:pStyle w:val="BookText"/>
        <w:rPr/>
      </w:pPr>
      <w:r>
        <w:rPr>
          <w:rFonts w:ascii="IRNazanin" w:hAnsi="IRNazanin" w:eastAsia="IRNazanin"/>
          <w:color w:val="111111"/>
          <w:sz w:val="28"/>
          <w:sz w:val="28"/>
          <w:szCs w:val="28"/>
          <w:rtl w:val="true"/>
          <w:lang w:bidi="fa-IR"/>
        </w:rPr>
        <w:t xml:space="preserve">حضرت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حکمای صالح و وارستۀ بزرگ تاریخ است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نامش دوبار درقرآن مجید ذکر شده،</w:t>
      </w:r>
      <w:r>
        <w:rPr>
          <w:rStyle w:val="FootnoteAnchor"/>
          <w:rtl w:val="true"/>
        </w:rPr>
        <w:footnoteReference w:id="818"/>
      </w:r>
      <w:r>
        <w:rPr>
          <w:rFonts w:ascii="IRNazanin" w:hAnsi="IRNazanin" w:eastAsia="IRNazanin"/>
          <w:color w:val="111111"/>
          <w:sz w:val="28"/>
          <w:sz w:val="28"/>
          <w:szCs w:val="28"/>
          <w:rtl w:val="true"/>
          <w:lang w:bidi="fa-IR"/>
        </w:rPr>
        <w:t xml:space="preserve">ویک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عنقی بن مزید بن صارون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لقبش ابُوالأسود بود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وی از اهالی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نَوْبه</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سیاه پوست و دارای لب های درشت بود و قدم های گشاد و بلند داشت، او مدّتی چوپان و بردۀ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 بن 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ثروتمندان بنی اسرائیل بود، سپس بر اثر بروز حکمت از او، اربابش او را آزاد ساخت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دهمین سال حکومت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او بنده ای صالح بود که اکثر عمر خود را در میان بیابان ها گذراند تا آنکه در زمان یونس بن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مردم نینوا در موصل </w:t>
      </w:r>
    </w:p>
    <w:p>
      <w:pPr>
        <w:pStyle w:val="BookText"/>
        <w:rPr/>
      </w:pPr>
      <w:r>
        <w:rPr>
          <w:rFonts w:ascii="IRNazanin" w:hAnsi="IRNazanin" w:eastAsia="IRNazanin"/>
          <w:color w:val="111111"/>
          <w:sz w:val="28"/>
          <w:sz w:val="28"/>
          <w:szCs w:val="28"/>
          <w:rtl w:val="true"/>
          <w:lang w:bidi="fa-IR"/>
        </w:rPr>
        <w:t>مبعوث گردید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وی از کسانی است که عمر طولانی کرده،</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همواره با پیامبران محشور بوده، به طوری که با چهارصد پیامبر،</w:t>
      </w:r>
      <w:r>
        <w:rPr>
          <w:rStyle w:val="FootnoteAnchor"/>
          <w:rtl w:val="true"/>
        </w:rPr>
        <w:footnoteReference w:id="823"/>
      </w:r>
      <w:r>
        <w:rPr>
          <w:rFonts w:ascii="IRNazanin" w:hAnsi="IRNazanin" w:eastAsia="IRNazanin"/>
          <w:color w:val="111111"/>
          <w:sz w:val="28"/>
          <w:sz w:val="28"/>
          <w:szCs w:val="28"/>
          <w:rtl w:val="true"/>
          <w:lang w:bidi="fa-IR"/>
        </w:rPr>
        <w:t>ملاقات نموده و از گفتار معنوی آنها 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حکمت بود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قرآن قسمت هایی از سخنان حکمت آمیز این مرد الهی را بازگو کرده که ما فشرده ای از آن را در اینجا می آوریم</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شریک خدا قرار مده که شرک، ظلم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اندازۀ سنگینی خردلی، عمل نیک یا بد باشد و در دلِ سنگی یا در گوشه ای از آسمان ها و زمین قرار گیرد، خداوند آن را در قیامت برای حساب می آورد، خداوند دقیق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نهی از منکر کن و در برابر مصائبی که به تو می رسد، با استقامت وشکیبا باش که این از کارهای مهم و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اعتدال را رعایت کن، از صدای خود بکاه،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 ترین صداها، صدای خران است</w:t>
      </w:r>
      <w:r>
        <w:rPr>
          <w:rFonts w:eastAsia="IRNazanin" w:cs="IRNazanin"/>
          <w:color w:val="111111"/>
          <w:sz w:val="28"/>
          <w:szCs w:val="28"/>
          <w:rtl w:val="true"/>
          <w:lang w:bidi="fa-IR"/>
        </w:rPr>
        <w:t>.</w:t>
      </w:r>
      <w:r>
        <w:rPr>
          <w:rStyle w:val="FootnoteAnchor"/>
          <w:rtl w:val="true"/>
        </w:rPr>
        <w:footnoteReference w:id="82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نصایح دهگانه که درضمن پنج آیه آمده و مجموعه ای از عقاید، اخلاق و آداب معاشرت را تشکیل می دهد، طالبان این پندهای گهربار حضرت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منابع زیر مراجعه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827"/>
      </w:r>
      <w:bookmarkStart w:id="784" w:name="pg10687_181749"/>
    </w:p>
    <w:p>
      <w:pPr>
        <w:pStyle w:val="Heading3"/>
        <w:numPr>
          <w:ilvl w:val="2"/>
          <w:numId w:val="1"/>
        </w:numPr>
        <w:rPr/>
      </w:pPr>
      <w:bookmarkStart w:id="785" w:name="__RefHeading___Toc1502372_1051229030"/>
      <w:bookmarkStart w:id="786" w:name="_Toc282"/>
      <w:bookmarkEnd w:id="784"/>
      <w:bookmarkEnd w:id="785"/>
      <w:r>
        <w:rPr>
          <w:rtl w:val="true"/>
        </w:rPr>
        <w:t>(</w:t>
      </w:r>
      <w:r>
        <w:rPr/>
        <w:t>49</w:t>
      </w:r>
      <w:r>
        <w:rPr>
          <w:rtl w:val="true"/>
        </w:rPr>
        <w:t>)</w:t>
      </w:r>
      <w:r>
        <w:rPr>
          <w:rtl w:val="true"/>
        </w:rPr>
        <w:t>روايت چهل و نهم</w:t>
      </w:r>
      <w:r>
        <w:rPr>
          <w:rtl w:val="true"/>
        </w:rPr>
        <w:t xml:space="preserve">: </w:t>
      </w:r>
      <w:r>
        <w:rPr>
          <w:rtl w:val="true"/>
        </w:rPr>
        <w:t xml:space="preserve">قصه زندگي حضرت عُزیر </w:t>
      </w:r>
      <w:r>
        <w:rPr>
          <w:rtl w:val="true"/>
        </w:rPr>
        <w:t>(</w:t>
      </w:r>
      <w:r>
        <w:rPr>
          <w:rtl w:val="true"/>
        </w:rPr>
        <w:t>علیه السلام</w:t>
      </w:r>
      <w:r>
        <w:rPr>
          <w:rtl w:val="true"/>
        </w:rPr>
        <w:t>)</w:t>
      </w:r>
      <w:bookmarkEnd w:id="786"/>
    </w:p>
    <w:p>
      <w:pPr>
        <w:pStyle w:val="Heading4"/>
        <w:numPr>
          <w:ilvl w:val="3"/>
          <w:numId w:val="1"/>
        </w:numPr>
        <w:rPr/>
      </w:pPr>
      <w:bookmarkStart w:id="787" w:name="__RefHeading___Toc1502374_1051229030"/>
      <w:bookmarkStart w:id="788" w:name="_Toc283"/>
      <w:bookmarkEnd w:id="787"/>
      <w:r>
        <w:rPr>
          <w:rtl w:val="true"/>
        </w:rPr>
        <w:t xml:space="preserve">سرگذشت حضرت عُزیر </w:t>
      </w:r>
      <w:r>
        <w:rPr>
          <w:rtl w:val="true"/>
        </w:rPr>
        <w:t>(</w:t>
      </w:r>
      <w:r>
        <w:rPr>
          <w:rtl w:val="true"/>
        </w:rPr>
        <w:t>علیه السلام</w:t>
      </w:r>
      <w:r>
        <w:rPr>
          <w:rtl w:val="true"/>
        </w:rPr>
        <w:t>)</w:t>
      </w:r>
      <w:bookmarkEnd w:id="788"/>
    </w:p>
    <w:p>
      <w:pPr>
        <w:pStyle w:val="BookText"/>
        <w:rPr/>
      </w:pPr>
      <w:r>
        <w:rPr>
          <w:rFonts w:ascii="IRNazanin" w:hAnsi="IRNazanin" w:eastAsia="IRNazanin"/>
          <w:color w:val="111111"/>
          <w:sz w:val="28"/>
          <w:sz w:val="28"/>
          <w:szCs w:val="28"/>
          <w:rtl w:val="true"/>
          <w:lang w:bidi="fa-IR"/>
        </w:rPr>
        <w:t>عُزیر یکی از پیامبران الهی بوده که نام مبارکش یک بار در قرآن آمده است</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در کلام خدا راجع به هویّت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نیامده است، امّا داستانی در قرآن</w:t>
      </w:r>
      <w:r>
        <w:rPr>
          <w:rStyle w:val="FootnoteAnchor"/>
          <w:rtl w:val="true"/>
        </w:rPr>
        <w:footnoteReference w:id="829"/>
      </w:r>
      <w:r>
        <w:rPr>
          <w:rFonts w:ascii="IRNazanin" w:hAnsi="IRNazanin" w:eastAsia="IRNazanin"/>
          <w:color w:val="111111"/>
          <w:sz w:val="28"/>
          <w:sz w:val="28"/>
          <w:szCs w:val="28"/>
          <w:rtl w:val="true"/>
          <w:lang w:bidi="fa-IR"/>
        </w:rPr>
        <w:t xml:space="preserve">، راجع به مرگ صد سالۀ شخصی و زنده شدن او بعد از صد سال، آمده که طبق برخی روایات، این شخص همان عُزیر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پدر و مادر عُزیر در منطقه بیت المقدّس زندگی می کردند، خداوند دو پسر دوقلو به آنها داد و آنها نام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وعَزره با هم بزرگ شدند تا به سنّ سی سالگی رسیدند،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بود و همسرش حامله بود که بعدها پسری از او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 سال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سفر از خانه بیرون آمد و با اهل خانه و بستگانش خداحافظی کرد و سوار بر الاغ شد و اندکی انجیر و آب و میوه همراه خود برداشت تا در سفر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سفر خود ادامه داد تا به یک آبادی رسید، آن آبادی به شکل وحشتناکی درهم ریخته و ویران شده بود و اجساد و استخوانهای پوسیدۀ ساکنان آن به چشم می خورد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منظرۀ وحشت زا را دید، به فکر معاد و زنده شدن مردگان افتاد و از روی تعجّب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مردگان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فکر بود که ناگهان خداوند جان او را گرفت، او جزء مردگان درآمد و صد سال جزء مردگان بود، پس از صد سال خداوند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طرف خدا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بیابان خوابیده ای، او که خیال می کرد، مقدار کمی در آنجا استراحت کرده،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از جانب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در اینجا بوده ای، اکنون به غذا و آشامیدنی خود بنگر که چگونه به فرمان خدا در طول این مدّت هچگونه آسیبی ندیده است، ولی برای اینکه بدانی یکصد سال از مرگت گذشته، به الاغ سواری خود بنگر و ببین از هم متلاشی و پراکنده شده و مرگ، اعضاء آن را از هم جدا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ببین چگونه اجزای پراکندۀ آن را جمع آوری کرده و زنده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منظره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که خداوند بر هر چیزی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اکنون آرامش خاطر یافتم و مسأله معاد از نظر من شکل حسّی به خود گرفت و قلبم سرشار از یقین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الاغ خود شد و به سوی خانه اش حرکت کرد در مسیر راه می دید، همه چیز عوض شده و تغییر کرده است، وقتی به زادگاه خود رسید، دید خانه ها و آدم ها تغییر نموده اند به اطراف دقّت کرد تا مسیر خانۀ خود را یافت تا نزدیک منزل خود آمد، در آنجا پیرزنی لاغر اندام و کمر خمیده و نابینا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منزل عُزیر همین است؟</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دنبال این سخن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است که عُزیر مفقود شده و مردم او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تو نام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عُزیر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سال مرا از این دنیا برد و جزء مردگان نمود و اینک بار دیگر مرا زنده کرده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پیرزن که مادر عُزیر بود، با شنیدن این سخن، پریشان شد، سخن او را انکار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عُزیر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و مستجاب الدّعوهبود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من بینا گردم و ضعف پیری از من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 پیرزن بینا شده و سلامتی خود را بازیافت و با چشم تیزبین خود، پسرش را شناخت، دست و پای پسرش را بوسید، سپس او را نزد بنی اسرائیل برد و ماجرا را به فرزندان و نوه های عُزیر خبر داد، آنها به دیدار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قیافه ای که رفته بود، با همان قیافه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به دیدار او آمدند، با اینکه خودشان پیر و سالخورده شده بودند، یکی از پسران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نشانه ای در شانه اش داشت و با این علامت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پیراهنش را کنار زدند همان نشانه را در شانه اش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برای اینکه اطمینانشان بیشتر گردد، بزرگ بنی اسرائیل به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هنگامی که بخت النّصر بیت المقدّس را ویران کرد، تورات را سوزانید، تنها چند نفر انگشت شمار، حافظ تورات بودند، یکی از آنها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اگر تو همان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تورات را حفظ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بدون کم و کاست از حفظ خواند، آنگاه او را تصدیق کردند و به او تبریک گفتند و با او پیمان وفاداری به دین خدا بستند، ولی به سوی کفر، اغوا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است</w:t>
      </w:r>
      <w:r>
        <w:rPr>
          <w:rFonts w:eastAsia="IRNazanin" w:cs="IRNazanin"/>
          <w:color w:val="111111"/>
          <w:sz w:val="28"/>
          <w:szCs w:val="28"/>
          <w:rtl w:val="true"/>
          <w:lang w:bidi="fa-IR"/>
        </w:rPr>
        <w:t>.</w:t>
      </w:r>
      <w:r>
        <w:rPr>
          <w:rStyle w:val="FootnoteAnchor"/>
          <w:rtl w:val="true"/>
        </w:rPr>
        <w:footnoteReference w:id="83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اسلامی و کتاب مقدس هیچ اشاره ای به مدفن حضرت عزیر نشده، اما دو مقبره در عراق و سوریه به آن حضرت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منسوب به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از شهرت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اَلْعُزَیر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بصره و بر سر راه بصره به عماره در حاشیه رود دجله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محمد قزوینی در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درباره این منطقه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مِیسان منطقه ای است با روستاها و نخلستان های بسیار بین بصره و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 و اهالی آن شیعه هستند و قبر عُزَیر پیامبر در آن جا مشهور و پر رونق است و یهودیان به خدمت در آن مشغول اند و موقوفاتی برای آن هست و نذورات خود را به آن جا می برند</w:t>
      </w:r>
      <w:r>
        <w:rPr>
          <w:rFonts w:eastAsia="IRNazanin" w:cs="IRNazanin"/>
          <w:color w:val="111111"/>
          <w:sz w:val="28"/>
          <w:szCs w:val="28"/>
          <w:rtl w:val="true"/>
          <w:lang w:bidi="fa-IR"/>
        </w:rPr>
        <w:t>».</w:t>
      </w:r>
      <w:r>
        <w:rPr>
          <w:rStyle w:val="FootnoteAnchor"/>
          <w:rtl w:val="true"/>
        </w:rPr>
        <w:footnoteReference w:id="83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10687_181760"/>
      <w:bookmarkStart w:id="790" w:name="pg10687_181760"/>
      <w:bookmarkEnd w:id="790"/>
    </w:p>
    <w:p>
      <w:pPr>
        <w:pStyle w:val="Heading3"/>
        <w:numPr>
          <w:ilvl w:val="2"/>
          <w:numId w:val="1"/>
        </w:numPr>
        <w:rPr/>
      </w:pPr>
      <w:bookmarkStart w:id="791" w:name="pg10687_181760"/>
      <w:bookmarkStart w:id="792" w:name="__RefHeading___Toc1502376_1051229030"/>
      <w:bookmarkStart w:id="793" w:name="_Toc284"/>
      <w:bookmarkEnd w:id="791"/>
      <w:bookmarkEnd w:id="792"/>
      <w:r>
        <w:rPr>
          <w:rtl w:val="true"/>
        </w:rPr>
        <w:t>(</w:t>
      </w:r>
      <w:r>
        <w:rPr/>
        <w:t>50</w:t>
      </w:r>
      <w:r>
        <w:rPr>
          <w:rtl w:val="true"/>
        </w:rPr>
        <w:t>)</w:t>
      </w:r>
      <w:r>
        <w:rPr>
          <w:rtl w:val="true"/>
        </w:rPr>
        <w:t>روايت پنجاهم</w:t>
      </w:r>
      <w:r>
        <w:rPr>
          <w:rtl w:val="true"/>
        </w:rPr>
        <w:t xml:space="preserve">: </w:t>
      </w:r>
      <w:r>
        <w:rPr>
          <w:rtl w:val="true"/>
        </w:rPr>
        <w:t xml:space="preserve">قصه زندگي حضرت عيسي </w:t>
      </w:r>
      <w:r>
        <w:rPr>
          <w:rtl w:val="true"/>
        </w:rPr>
        <w:t>(</w:t>
      </w:r>
      <w:r>
        <w:rPr>
          <w:rtl w:val="true"/>
        </w:rPr>
        <w:t>علیه السلام</w:t>
      </w:r>
      <w:r>
        <w:rPr>
          <w:rtl w:val="true"/>
        </w:rPr>
        <w:t>)</w:t>
      </w:r>
      <w:bookmarkEnd w:id="793"/>
    </w:p>
    <w:p>
      <w:pPr>
        <w:pStyle w:val="Heading4"/>
        <w:numPr>
          <w:ilvl w:val="3"/>
          <w:numId w:val="1"/>
        </w:numPr>
        <w:rPr/>
      </w:pPr>
      <w:bookmarkStart w:id="794" w:name="__RefHeading___Toc1502378_1051229030"/>
      <w:bookmarkStart w:id="795" w:name="_Toc285"/>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 xml:space="preserve">ذکر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معراج است بر قلب سلیم</w:t>
      </w:r>
    </w:p>
    <w:p>
      <w:pPr>
        <w:pStyle w:val="BookText"/>
        <w:rPr/>
      </w:pPr>
      <w:r>
        <w:rPr>
          <w:rFonts w:ascii="IRNazanin" w:hAnsi="IRNazanin" w:eastAsia="IRNazanin"/>
          <w:color w:val="111111"/>
          <w:sz w:val="28"/>
          <w:sz w:val="28"/>
          <w:szCs w:val="28"/>
          <w:rtl w:val="true"/>
          <w:lang w:bidi="fa-IR"/>
        </w:rPr>
        <w:t xml:space="preserve">دل بود روشن مرا از یاد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 توحید او دارم رمق</w:t>
      </w:r>
    </w:p>
    <w:p>
      <w:pPr>
        <w:pStyle w:val="BookText"/>
        <w:rPr/>
      </w:pPr>
      <w:r>
        <w:rPr>
          <w:rFonts w:ascii="IRNazanin" w:hAnsi="IRNazanin" w:eastAsia="IRNazanin"/>
          <w:color w:val="111111"/>
          <w:sz w:val="28"/>
          <w:sz w:val="28"/>
          <w:szCs w:val="28"/>
          <w:rtl w:val="true"/>
          <w:lang w:bidi="fa-IR"/>
        </w:rPr>
        <w:t xml:space="preserve">با توکّل بر کریم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مسیحُ الله سازم قصه ساز</w:t>
      </w:r>
    </w:p>
    <w:p>
      <w:pPr>
        <w:pStyle w:val="Heading4"/>
        <w:numPr>
          <w:ilvl w:val="3"/>
          <w:numId w:val="1"/>
        </w:numPr>
        <w:rPr/>
      </w:pPr>
      <w:bookmarkStart w:id="796" w:name="__RefHeading___Toc1502380_1051229030"/>
      <w:bookmarkStart w:id="797" w:name="_Toc286"/>
      <w:bookmarkEnd w:id="796"/>
      <w:r>
        <w:rPr>
          <w:rtl w:val="true"/>
        </w:rPr>
        <w:t xml:space="preserve">شناسنامه حضرت عیسی </w:t>
      </w:r>
      <w:r>
        <w:rPr>
          <w:rtl w:val="true"/>
        </w:rPr>
        <w:t>(</w:t>
      </w:r>
      <w:r>
        <w:rPr>
          <w:rtl w:val="true"/>
        </w:rPr>
        <w:t>علیه السلام</w:t>
      </w:r>
      <w:r>
        <w:rPr>
          <w:rtl w:val="true"/>
        </w:rPr>
        <w:t>)</w:t>
      </w:r>
      <w:bookmarkEnd w:id="797"/>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اولوالعزم و از انبیاء بنی اسرائیل است که نام مبارکش بیست و پنج بار در قرآن کریم ذکر شده 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عیسی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نجات دهنده و مسیح،</w:t>
      </w:r>
      <w:r>
        <w:rPr>
          <w:rStyle w:val="FootnoteAnchor"/>
          <w:rtl w:val="true"/>
        </w:rPr>
        <w:footnoteReference w:id="835"/>
      </w:r>
      <w:r>
        <w:rPr>
          <w:rFonts w:ascii="IRNazanin" w:hAnsi="IRNazanin" w:eastAsia="IRNazanin"/>
          <w:color w:val="111111"/>
          <w:sz w:val="28"/>
          <w:sz w:val="28"/>
          <w:szCs w:val="28"/>
          <w:rtl w:val="true"/>
          <w:lang w:bidi="fa-IR"/>
        </w:rPr>
        <w:t>لقب آن حضرت است که سیزده بار در قرآن آمده و به معنی مبارک می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پنج هزار و پانصد و هشتاد و پنج سال بعد 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پانصد و هفتاد؛ یا </w:t>
      </w:r>
      <w:bookmarkStart w:id="798" w:name="pg10687_181762"/>
    </w:p>
    <w:p>
      <w:pPr>
        <w:pStyle w:val="BookText"/>
        <w:rPr/>
      </w:pPr>
      <w:bookmarkEnd w:id="798"/>
      <w:r>
        <w:rPr>
          <w:rFonts w:ascii="IRNazanin" w:hAnsi="IRNazanin" w:eastAsia="IRNazanin"/>
          <w:color w:val="111111"/>
          <w:sz w:val="28"/>
          <w:sz w:val="28"/>
          <w:szCs w:val="28"/>
          <w:rtl w:val="true"/>
          <w:lang w:bidi="fa-IR"/>
        </w:rPr>
        <w:t>ششصد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ولادت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کوفه در کنار رود فرات به دنیا آمد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ولادت او به طور معجزه به اذن خدا، بدون پدر رخ داد، مادرش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با فضیلتی است که نام مبارکش در دوازده سوره قرآن و در سی و چهار آیه به صراحت ذکر شده و ما شرح حال او را در احوالات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سی سالگی در بیت المقدّس به پیامبری مبعوث شد و دارای شریعت مستقل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پیوسته بنی اسرائیل را به سوی خدای یکتا دعوت می نمود و بر اثر شرایط خاص زندگی ناگزیر بود، مجرّد زندگی کند، او دارای دوازده نفر یار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همواره او را یاری می کردند و به پیراوان او نصاری گویند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سی وسه سال زندگانی، یهودیان تصمیم به قتلش گرفتند، اما خداوند او را به آسمان ها بالا برد و روزی در حوالی دمشق فرود خواهد آمد و دجال را به قتل می رساند</w:t>
      </w:r>
      <w:r>
        <w:rPr>
          <w:rFonts w:eastAsia="IRNazanin" w:cs="IRNazanin"/>
          <w:color w:val="111111"/>
          <w:sz w:val="28"/>
          <w:szCs w:val="28"/>
          <w:rtl w:val="true"/>
          <w:lang w:bidi="fa-IR"/>
        </w:rPr>
        <w:t>.</w:t>
      </w:r>
      <w:r>
        <w:rPr>
          <w:rStyle w:val="FootnoteAnchor"/>
          <w:rtl w:val="true"/>
        </w:rPr>
        <w:footnoteReference w:id="838"/>
      </w:r>
    </w:p>
    <w:p>
      <w:pPr>
        <w:pStyle w:val="Heading4"/>
        <w:numPr>
          <w:ilvl w:val="3"/>
          <w:numId w:val="1"/>
        </w:numPr>
        <w:rPr/>
      </w:pPr>
      <w:bookmarkStart w:id="799" w:name="__RefHeading___Toc1502382_1051229030"/>
      <w:bookmarkStart w:id="800" w:name="_Toc287"/>
      <w:bookmarkEnd w:id="799"/>
      <w:r>
        <w:rPr>
          <w:rtl w:val="true"/>
        </w:rPr>
        <w:t xml:space="preserve">تولد حضرت عیسی </w:t>
      </w:r>
      <w:r>
        <w:rPr>
          <w:rtl w:val="true"/>
        </w:rPr>
        <w:t>(</w:t>
      </w:r>
      <w:r>
        <w:rPr>
          <w:rtl w:val="true"/>
        </w:rPr>
        <w:t>علیه السلام</w:t>
      </w:r>
      <w:r>
        <w:rPr>
          <w:rtl w:val="true"/>
        </w:rPr>
        <w:t>)</w:t>
      </w:r>
      <w:bookmarkEnd w:id="80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اشاره کردیم، چون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دوران جنینی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سرپرستی وی را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شوهرخاله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بعهده گرفت واوراطبق نذر </w:t>
      </w:r>
    </w:p>
    <w:p>
      <w:pPr>
        <w:pStyle w:val="BookText"/>
        <w:rPr/>
      </w:pPr>
      <w:r>
        <w:rPr>
          <w:rFonts w:ascii="IRNazanin" w:hAnsi="IRNazanin" w:eastAsia="IRNazanin"/>
          <w:color w:val="111111"/>
          <w:sz w:val="28"/>
          <w:sz w:val="28"/>
          <w:szCs w:val="28"/>
          <w:rtl w:val="true"/>
          <w:lang w:bidi="fa-IR"/>
        </w:rPr>
        <w:t>مادرش به خدمت بیت المقدّس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رشد کرده تا اینکه به سنّ نُه سالگی رسید، در این ایّام، روزها را روزه می گرفت و شب ها را به عبادت می پرداخت ودر میان بنی اسرائیل به مقام ارجمندی رسیده بود و همگان منزلت او را آرزو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سیزده سالگی رسیده بود، خداوند یکی از فرشتگان را بصورت یک جوان بسیار زیبایی به سوی وی فرستاد، هنگامی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چون که دختری بسیار پاکدامن و امین بود، از این صحنه خیلی ناراحت شد و گمان کرد بشری است و ارادۀ پلیدی درباره او دارد، 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تو به خدا پناه می برم و رو به سوی او می آورم تا عفّت و پاکدامنی ام را مصون نگاه دارد، اگر از خدا می ترسی و از او بیمناکی،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فرشتۀ الهی، زبان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من فرستادۀ پروردگارم، آمده ام تا پسر پاکیزه ای به تو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شنیدن این سخن لرزش شدیدی وجود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من صاحب پسری شوم، در حالی که تاکنون انسانی با من تماس نداشته و هرگز زن آلوده ای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خدا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آفرینش پسری بدون پدر بر من آسان است، ما می خواهیم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ای برای مردم قرار دهیم و رحمتی از سوی ما برآنها باشد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سپس آن فرستاده خدادرمریم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وسرانجام وی باردار شد و آن فرزند موعود در رحم او جای گرفت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سبب شد که او از بیت المقدّس به مکان دور دستی برود،</w:t>
      </w:r>
      <w:r>
        <w:rPr>
          <w:rStyle w:val="FootnoteAnchor"/>
          <w:rtl w:val="true"/>
        </w:rPr>
        <w:footnoteReference w:id="841"/>
      </w:r>
      <w:r>
        <w:rPr>
          <w:rFonts w:ascii="IRNazanin" w:hAnsi="IRNazanin" w:eastAsia="IRNazanin"/>
          <w:color w:val="111111"/>
          <w:sz w:val="28"/>
          <w:sz w:val="28"/>
          <w:szCs w:val="28"/>
          <w:rtl w:val="true"/>
          <w:lang w:bidi="fa-IR"/>
        </w:rPr>
        <w:t xml:space="preserve">و تنها زندگی نماید، ولی </w:t>
      </w:r>
    </w:p>
    <w:p>
      <w:pPr>
        <w:pStyle w:val="BookText"/>
        <w:rPr/>
      </w:pPr>
      <w:r>
        <w:rPr>
          <w:rFonts w:ascii="IRNazanin" w:hAnsi="IRNazanin" w:eastAsia="IRNazanin"/>
          <w:color w:val="111111"/>
          <w:sz w:val="28"/>
          <w:sz w:val="28"/>
          <w:szCs w:val="28"/>
          <w:rtl w:val="true"/>
          <w:lang w:bidi="fa-IR"/>
        </w:rPr>
        <w:t>هرچه به روز وضع حمل نزدیک می شد، نگران تر می گردید، زیرا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بپذیرد که زنی بدون همسر، باردار شود؟ اگر به من نسبت ناروا بدهند چه کنم؟آنگاه که زمان وضع حمل فرا رسید، درد و رنج زایمان، او را به کنار درخت خرمایی کشاند و به آن تکیه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 خاطر آورد که به زودی مورد آماج تهمت های ناروا قرار خواهد گرفت، در آن هنگام آرزو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ماجرا مُرده بودم و به کلّی فراموش می شدم، ولی لطف و عنایت خدا شامل حالش شد و صدای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که از نزدیکی او و محلّی پایین تر از جایگاه وی، او را مخاطب ساخته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مباش، خداوند در قسمت پایین پای تو، چشمۀ آب گوارایی را جاری ساخته است، تکانی به این درخت نخل بده تا رطب تازه بر تو فرو ریزد، از این غذای لذیذ بخور و از آن آب گوارا بنوش و چشمت را به این مولود جدید روشن دار و هرگاه به کسی از انسانها برخورد کردی که درباره مسأله بارداری و چگونگی آن از تو پرسید، به او پاسخ نده و با اشاره بگو، من برای خداوند رحمان روزه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 و با احدی امروز سخن نمی گویم</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هنگامی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Style w:val="FootnoteAnchor"/>
          <w:rtl w:val="true"/>
        </w:rPr>
        <w:footnoteReference w:id="843"/>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اورادرآغوش گرفته و به سوی قومش آمد، وقتی که مردم او را دیدند، چه آنهایی که از تقوی و پرهیزکاری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داشتند و چه کسانی که بی اطّلاع بودند شگفت زده شده و برای آنان صحنه ای غیرمنتظره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زشت و بدی کردی، نه پدر تو مرد بدی بود و نه مادرت زن بدکاره ای، تو چرا مرتکب چنین عملی شده ای؟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در قبال این طوفان تهمت و افترا انجام دهد همان سفارش جبرئیل </w:t>
      </w:r>
      <w:bookmarkStart w:id="801" w:name="pg10687_181768"/>
    </w:p>
    <w:p>
      <w:pPr>
        <w:pStyle w:val="BookText"/>
        <w:rPr/>
      </w:pPr>
      <w:bookmarkEnd w:id="8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اشاره به سوی گهواره، از آنها خواست که با فرزندش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که ازاشاره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ناراحت شده بودندگفتند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کودکی که در گهوارهاست سخن بگوییم؟</w:t>
      </w:r>
    </w:p>
    <w:p>
      <w:pPr>
        <w:pStyle w:val="BookText"/>
        <w:rPr/>
      </w:pPr>
      <w:r>
        <w:rPr>
          <w:rFonts w:ascii="IRNazanin" w:hAnsi="IRNazanin" w:eastAsia="IRNazanin"/>
          <w:color w:val="111111"/>
          <w:sz w:val="28"/>
          <w:sz w:val="28"/>
          <w:szCs w:val="28"/>
          <w:rtl w:val="true"/>
          <w:lang w:bidi="fa-IR"/>
        </w:rPr>
        <w:t xml:space="preserve">در این هنگام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زبان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 هستم، خداوند 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مرا پیامبر قرار داده است و </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هنگامی که قوم به طورآشکار، سخنان فوق را ازعیسی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دریافتند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ناپاکی، پاک و منزّه است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تکلّم تا زمانی که بزرگ شد و به حدّ زبان گشودن رسید، دیگر سخن نگفت</w:t>
      </w:r>
      <w:r>
        <w:rPr>
          <w:rFonts w:eastAsia="IRNazanin" w:cs="IRNazanin"/>
          <w:color w:val="111111"/>
          <w:sz w:val="28"/>
          <w:szCs w:val="28"/>
          <w:rtl w:val="true"/>
          <w:lang w:bidi="fa-IR"/>
        </w:rPr>
        <w:t>.</w:t>
      </w:r>
      <w:r>
        <w:rPr>
          <w:rStyle w:val="FootnoteAnchor"/>
          <w:rtl w:val="true"/>
        </w:rPr>
        <w:footnoteReference w:id="845"/>
      </w:r>
    </w:p>
    <w:p>
      <w:pPr>
        <w:pStyle w:val="Heading4"/>
        <w:numPr>
          <w:ilvl w:val="3"/>
          <w:numId w:val="1"/>
        </w:numPr>
        <w:rPr/>
      </w:pPr>
      <w:bookmarkStart w:id="802" w:name="__RefHeading___Toc1502384_1051229030"/>
      <w:bookmarkStart w:id="803" w:name="_Toc288"/>
      <w:bookmarkEnd w:id="802"/>
      <w:r>
        <w:rPr>
          <w:rtl w:val="true"/>
        </w:rPr>
        <w:t xml:space="preserve">رسالت حضرت عیسی </w:t>
      </w:r>
      <w:r>
        <w:rPr>
          <w:rtl w:val="true"/>
        </w:rPr>
        <w:t>(</w:t>
      </w:r>
      <w:r>
        <w:rPr>
          <w:rtl w:val="true"/>
        </w:rPr>
        <w:t>علیه السلام</w:t>
      </w:r>
      <w:r>
        <w:rPr>
          <w:rtl w:val="true"/>
        </w:rPr>
        <w:t>)</w:t>
      </w:r>
      <w:bookmarkEnd w:id="803"/>
    </w:p>
    <w:p>
      <w:pPr>
        <w:pStyle w:val="BookText"/>
        <w:rPr/>
      </w:pPr>
      <w:r>
        <w:rPr>
          <w:rFonts w:ascii="IRNazanin" w:hAnsi="IRNazanin" w:eastAsia="IRNazanin"/>
          <w:color w:val="111111"/>
          <w:sz w:val="28"/>
          <w:sz w:val="28"/>
          <w:szCs w:val="28"/>
          <w:rtl w:val="true"/>
          <w:lang w:bidi="fa-IR"/>
        </w:rPr>
        <w:t xml:space="preserve">پس از آنکه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وحی دریافت کرد و خدای متعال تورات و انجیل را به او آموخت، وی را نزدیک سی سالگی به پیامبری مبعوث گردانید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او رسماً رسالت خود را در میان مردم اعلام کرد و آنها را به پیروی خود فرا خواند و تلاش کرد تا از انحراف یهودیان جلوگیری کند و آنها را از گمراهی باز دارد و حلال و حرام مورد اختلاف آنها را برایشان بیان کند و برخی از چیزهایی که بر آنها حرام گشته بود برایشان حلال گرداند</w:t>
      </w:r>
      <w:r>
        <w:rPr>
          <w:rFonts w:eastAsia="IRNazanin" w:cs="IRNazanin"/>
          <w:color w:val="111111"/>
          <w:sz w:val="28"/>
          <w:szCs w:val="28"/>
          <w:rtl w:val="true"/>
          <w:lang w:bidi="fa-IR"/>
        </w:rPr>
        <w:t>.</w:t>
      </w:r>
      <w:r>
        <w:rPr>
          <w:rStyle w:val="FootnoteAnchor"/>
          <w:rtl w:val="true"/>
        </w:rPr>
        <w:footnoteReference w:id="84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یهود قبل از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پیشگویی و بشارت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مسیح بودند، امّا هنگامی که ظهور کرد و منافع جمعی از افراد ستمگر و منحرف بنی اسرائیل به خطر </w:t>
      </w:r>
      <w:bookmarkStart w:id="804" w:name="pg10687_181770"/>
    </w:p>
    <w:p>
      <w:pPr>
        <w:pStyle w:val="BookText"/>
        <w:rPr/>
      </w:pPr>
      <w:bookmarkEnd w:id="804"/>
      <w:r>
        <w:rPr>
          <w:rFonts w:ascii="IRNazanin" w:hAnsi="IRNazanin" w:eastAsia="IRNazanin"/>
          <w:color w:val="111111"/>
          <w:sz w:val="28"/>
          <w:sz w:val="28"/>
          <w:szCs w:val="28"/>
          <w:rtl w:val="true"/>
          <w:lang w:bidi="fa-IR"/>
        </w:rPr>
        <w:t xml:space="preserve">افتاد، تنها جمعیّتی محدود، گرد او را گرفتند و افرادی که احتمال می دادند، اجابت دعوت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احکام خدا موقعیّت و مقام آنها را به خطر اندازد، از پذیرفتن قوانین الهی سرپیچی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مستدّل و کافی، دریافت که جمعی از بنی اسرائیل اصرار در مخالفت و گناه دارند و از هرگونه انحراف و کج روی دست بردار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قوم خود بپا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مرا در راه خدا یاری می کنند؟</w:t>
      </w:r>
    </w:p>
    <w:p>
      <w:pPr>
        <w:pStyle w:val="BookText"/>
        <w:rPr/>
      </w:pPr>
      <w:r>
        <w:rPr>
          <w:rFonts w:ascii="IRNazanin" w:hAnsi="IRNazanin" w:eastAsia="IRNazanin"/>
          <w:color w:val="111111"/>
          <w:sz w:val="28"/>
          <w:sz w:val="28"/>
          <w:szCs w:val="28"/>
          <w:rtl w:val="true"/>
          <w:lang w:bidi="fa-IR"/>
        </w:rPr>
        <w:t>تنها عدّه کمی به این دعوت پاسخ مثبت دادند، این عدّه افرادی پاک بودند که خداوند از آنها به عنوان حوّاریون،</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آمادگی خود را برای هرگونه کمک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فرو فرستاده ای ایمان آورده ایم و از فرستاده ات پیروی می کنیم، پس ما را در زمرۀ اهل یقین قرار ده</w:t>
      </w:r>
      <w:r>
        <w:rPr>
          <w:rFonts w:eastAsia="IRNazanin" w:cs="IRNazanin"/>
          <w:color w:val="111111"/>
          <w:sz w:val="28"/>
          <w:szCs w:val="28"/>
          <w:rtl w:val="true"/>
          <w:lang w:bidi="fa-IR"/>
        </w:rPr>
        <w:t>.</w:t>
      </w:r>
      <w:r>
        <w:rPr>
          <w:rStyle w:val="FootnoteAnchor"/>
          <w:rtl w:val="true"/>
        </w:rPr>
        <w:footnoteReference w:id="849"/>
      </w:r>
    </w:p>
    <w:p>
      <w:pPr>
        <w:pStyle w:val="Heading4"/>
        <w:numPr>
          <w:ilvl w:val="3"/>
          <w:numId w:val="1"/>
        </w:numPr>
        <w:rPr/>
      </w:pPr>
      <w:bookmarkStart w:id="805" w:name="__RefHeading___Toc1502386_1051229030"/>
      <w:bookmarkStart w:id="806" w:name="_Toc289"/>
      <w:bookmarkEnd w:id="805"/>
      <w:r>
        <w:rPr>
          <w:rtl w:val="true"/>
        </w:rPr>
        <w:t xml:space="preserve">معجزات حضرت عیسی </w:t>
      </w:r>
      <w:r>
        <w:rPr>
          <w:rtl w:val="true"/>
        </w:rPr>
        <w:t>(</w:t>
      </w:r>
      <w:r>
        <w:rPr>
          <w:rtl w:val="true"/>
        </w:rPr>
        <w:t>علیه السلام</w:t>
      </w:r>
      <w:r>
        <w:rPr>
          <w:rtl w:val="true"/>
        </w:rPr>
        <w:t>)</w:t>
      </w:r>
      <w:bookmarkEnd w:id="806"/>
    </w:p>
    <w:p>
      <w:pPr>
        <w:pStyle w:val="BookText"/>
        <w:rPr/>
      </w:pPr>
      <w:r>
        <w:rPr>
          <w:rFonts w:ascii="IRNazanin" w:hAnsi="IRNazanin" w:eastAsia="IRNazanin"/>
          <w:color w:val="111111"/>
          <w:sz w:val="28"/>
          <w:sz w:val="28"/>
          <w:szCs w:val="28"/>
          <w:rtl w:val="true"/>
          <w:lang w:bidi="fa-IR"/>
        </w:rPr>
        <w:t xml:space="preserve">بزرگان آیین یهودچون دیدند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غوطه ور شدن آنها در عیّاشی ها و خوشگذرانی ها مخالفت می ورزد و فساد و تباهی آنها را آشکار می سازد، از این رو بر مخالفت آن حضرت و تکذیب وی، همدست شدند و برای اینکه او را در تنگنا قرار دهند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 درخواست کردند تا دلیلی بر تأیید رسالت خویش بیاورد، خداوند نیز او را با معجزاتی </w:t>
      </w:r>
    </w:p>
    <w:p>
      <w:pPr>
        <w:pStyle w:val="BookText"/>
        <w:rPr/>
      </w:pPr>
      <w:r>
        <w:rPr>
          <w:rFonts w:ascii="IRNazanin" w:hAnsi="IRNazanin" w:eastAsia="IRNazanin"/>
          <w:color w:val="111111"/>
          <w:sz w:val="28"/>
          <w:sz w:val="28"/>
          <w:szCs w:val="28"/>
          <w:rtl w:val="true"/>
          <w:lang w:bidi="fa-IR"/>
        </w:rPr>
        <w:t>آشکار، مورد حمایت خویش قرار داد،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پروردگار شما نشانه ای برایتان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گِل چیزی به شکل پرنده می سازم، سپس در آن می دمم، به اذن خدا به پرنده ای تبدیل می شود، کور مادرزاد را بینا می کنم، مبتلایان به بیماری پیسی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 می بخشم و مردگان را زنده می کنم و از آنچه می خورید و در خانه خود ذخیره می نمایید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اینها نشانه ای برای شما، به سوی حق است، اگر ایمان داشته باشید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معجزه دیگر وی این بود که حواریّون درخواست کردند، طعامی از آسمان بر آنها فرود آید تا از آن بخورند و دلشان با ایمان آرامش یابد و در تصدیق رسالت وی پایدار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آنها که بوی شک می داد،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نگران کرد، لذا به آنها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آورده اید،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مامی خواهیم ازآن غذا بخوریم تا قلبمان سرشار از اطمینان و یقین گردد و به روشنی بدانیم که آنچه به ما گفته ای راست است و بر آن گواهی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نیّت آنها آگاه شد،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ای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برای ما بفرست تا عیدی برای اوّل و آخر ما باشد و نشانه ای از جانب تو محسوب شود و به ما روزی ده که تو بهترین روزی دهندگان هستی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غذا را برایتان نازل می کنم، ولی از این به بعد، اگر کسی از شما کفر ورزد، او را چنان عذاب می کنم که هیچ کس را آن گونه عذاب نکرده باشم</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مائده نازل شد و در میان آن، چند قرص نان و چند ماهی بوده و چون مائده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مسیحیان آن روز را روز عید نامیدند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خداوند این چنین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معجزات روشن، مورد تأیید قرار داد تا زبان یاوه گویان را بسته و در دل اهل تردید اطمینان و یقین به وجود آورد، ولی یهودیانی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برانگیخته شده بود، افرادی سخت دل بودند، لذا به مخالفت او برخواستند و مردم را از شنیدندعوت و رسالت او بازداشته و بر ضدّ او به توطئه گری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نقشه های آنان بی نتیجه ماند، به فکر افتادند تا توطئه قتل آن بزرگ مرد را فراهم سازند، آنها برای اجرای اهداف شوم خود، قیصر روم را تحریک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 ادامه یابد، سلطنت تو واژگون خواهد شد، برای حفظ سلطنت خود چاره ای جز کشتن عیسی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دشمن آگاه شد، مکان خود را با یاران مخصوصش عوض کرد و در مخفی گاه ها به سر می برد تا از گزنددشمن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ازحواریّون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گرفتن مقداری نقره، مکان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دشمن نشان داد تا آن حضرت را دستگیر کرده و به دار بزنند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مخصوص به داخل باغی وارد شدند و در آنجا مخفی گردیدند، ولی بر اثر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شب فرا رسید و هوا تاریک گردید، جاسوسان و مأموران دشمن از در و دیوار باغ وارد شدند و حواریّون را احاطه کردند، وقتی که حواریّون خود را در خطر دیدند،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گذاشتند وگریختند، در چنین لحظۀ خطرناک، 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نگذاشت، او را یاری کرد و وجودش را از چشم مهاجمان پوشانید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را که پیوسته دربارۀ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چینی می کرد، شبیه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مأموران او را دستگیر کردند، آن مرد بر اثر وحشت و ناراحتی شدید، فوراً خود را باخت، دهانش لال شد و نتوانست خود را معرّفی کند و سرانجام به دار آویخته شد و به مکافات عمل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و وزیران و لشکریان پنداشتند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اند، ولی به </w:t>
      </w:r>
    </w:p>
    <w:p>
      <w:pPr>
        <w:pStyle w:val="BookText"/>
        <w:rPr/>
      </w:pPr>
      <w:r>
        <w:rPr>
          <w:rFonts w:ascii="IRNazanin" w:hAnsi="IRNazanin" w:eastAsia="IRNazanin"/>
          <w:color w:val="111111"/>
          <w:sz w:val="28"/>
          <w:sz w:val="28"/>
          <w:szCs w:val="28"/>
          <w:rtl w:val="true"/>
          <w:lang w:bidi="fa-IR"/>
        </w:rPr>
        <w:t>فرمودۀ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عیسی را کشتند و نه دار آویختند، ولی امر به آنها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آن روز منتشر شد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آویخته شد، حتّی مسیحیان همین عقیده را دارند و شعار صلیب که در تمام شئون زندگی مسیحیان دیده می شود، براساس این اعتقاد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شهادت رسیده است، مي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طبق نصّ قرآن او کشته نشده، بلکه خداوند او را به سوی آسمان بالا برد و هم اکنون زنده است و طبق روایات، 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خواهد آمد</w:t>
      </w:r>
      <w:r>
        <w:rPr>
          <w:rFonts w:eastAsia="IRNazanin" w:cs="IRNazanin"/>
          <w:color w:val="111111"/>
          <w:sz w:val="28"/>
          <w:szCs w:val="28"/>
          <w:rtl w:val="true"/>
          <w:lang w:bidi="fa-IR"/>
        </w:rPr>
        <w:t>.</w:t>
      </w:r>
      <w:r>
        <w:rPr>
          <w:rStyle w:val="FootnoteAnchor"/>
          <w:rtl w:val="true"/>
        </w:rPr>
        <w:footnoteReference w:id="85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7" w:name="pg10687_181780"/>
      <w:bookmarkStart w:id="808" w:name="pg10687_181780"/>
      <w:bookmarkEnd w:id="808"/>
    </w:p>
    <w:p>
      <w:pPr>
        <w:pStyle w:val="Heading3"/>
        <w:numPr>
          <w:ilvl w:val="2"/>
          <w:numId w:val="1"/>
        </w:numPr>
        <w:rPr/>
      </w:pPr>
      <w:bookmarkStart w:id="809" w:name="pg10687_181780"/>
      <w:bookmarkStart w:id="810" w:name="__RefHeading___Toc1502388_1051229030"/>
      <w:bookmarkStart w:id="811" w:name="_Toc290"/>
      <w:bookmarkEnd w:id="809"/>
      <w:bookmarkEnd w:id="810"/>
      <w:r>
        <w:rPr>
          <w:rtl w:val="true"/>
        </w:rPr>
        <w:t>(</w:t>
      </w:r>
      <w:r>
        <w:rPr/>
        <w:t>51</w:t>
      </w:r>
      <w:r>
        <w:rPr>
          <w:rtl w:val="true"/>
        </w:rPr>
        <w:t>)</w:t>
      </w:r>
      <w:r>
        <w:rPr>
          <w:rtl w:val="true"/>
        </w:rPr>
        <w:t>روايت پنجاه و يكم</w:t>
      </w:r>
      <w:r>
        <w:rPr>
          <w:rtl w:val="true"/>
        </w:rPr>
        <w:t xml:space="preserve">: </w:t>
      </w:r>
      <w:r>
        <w:rPr>
          <w:rtl w:val="true"/>
        </w:rPr>
        <w:t>قصه اصحاب كهف و رقیم</w:t>
      </w:r>
      <w:bookmarkEnd w:id="811"/>
    </w:p>
    <w:p>
      <w:pPr>
        <w:pStyle w:val="Heading4"/>
        <w:numPr>
          <w:ilvl w:val="3"/>
          <w:numId w:val="1"/>
        </w:numPr>
        <w:rPr/>
      </w:pPr>
      <w:bookmarkStart w:id="812" w:name="__RefHeading___Toc1502390_1051229030"/>
      <w:bookmarkStart w:id="813" w:name="_Toc291"/>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 xml:space="preserve">با شروع این حکایت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نویسم نام نامی خدا</w:t>
      </w:r>
    </w:p>
    <w:p>
      <w:pPr>
        <w:pStyle w:val="BookText"/>
        <w:rPr/>
      </w:pPr>
      <w:r>
        <w:rPr>
          <w:rFonts w:ascii="IRNazanin" w:hAnsi="IRNazanin" w:eastAsia="IRNazanin"/>
          <w:color w:val="111111"/>
          <w:sz w:val="28"/>
          <w:sz w:val="28"/>
          <w:szCs w:val="28"/>
          <w:rtl w:val="true"/>
          <w:lang w:bidi="fa-IR"/>
        </w:rPr>
        <w:t xml:space="preserve">بعد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کنم قصۀ کهف و رقیم</w:t>
      </w:r>
    </w:p>
    <w:p>
      <w:pPr>
        <w:pStyle w:val="BookText"/>
        <w:rPr/>
      </w:pPr>
      <w:r>
        <w:rPr>
          <w:rFonts w:ascii="IRNazanin" w:hAnsi="IRNazanin" w:eastAsia="IRNazanin"/>
          <w:color w:val="111111"/>
          <w:sz w:val="28"/>
          <w:sz w:val="28"/>
          <w:szCs w:val="28"/>
          <w:rtl w:val="true"/>
          <w:lang w:bidi="fa-IR"/>
        </w:rPr>
        <w:t xml:space="preserve">هست در آیات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بس نغز از عهد قدیم</w:t>
      </w:r>
    </w:p>
    <w:p>
      <w:pPr>
        <w:pStyle w:val="Heading4"/>
        <w:numPr>
          <w:ilvl w:val="3"/>
          <w:numId w:val="1"/>
        </w:numPr>
        <w:rPr/>
      </w:pPr>
      <w:bookmarkStart w:id="814" w:name="__RefHeading___Toc1502392_1051229030"/>
      <w:bookmarkStart w:id="815" w:name="_Toc292"/>
      <w:bookmarkEnd w:id="814"/>
      <w:r>
        <w:rPr>
          <w:rtl w:val="true"/>
        </w:rPr>
        <w:t>سرگذشت اصحاب کهف و رقیم</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اصحاب کهف</w:t>
      </w:r>
      <w:r>
        <w:rPr>
          <w:rStyle w:val="FootnoteAnchor"/>
          <w:rtl w:val="true"/>
        </w:rPr>
        <w:footnoteReference w:id="855"/>
      </w:r>
      <w:r>
        <w:rPr>
          <w:rFonts w:ascii="IRNazanin" w:hAnsi="IRNazanin" w:eastAsia="IRNazanin"/>
          <w:color w:val="111111"/>
          <w:sz w:val="28"/>
          <w:sz w:val="28"/>
          <w:szCs w:val="28"/>
          <w:rtl w:val="true"/>
          <w:lang w:bidi="fa-IR"/>
        </w:rPr>
        <w:t>و رقیم</w:t>
      </w:r>
      <w:r>
        <w:rPr>
          <w:rStyle w:val="FootnoteAnchor"/>
          <w:rtl w:val="true"/>
        </w:rPr>
        <w:footnoteReference w:id="85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دویست و چهل و نه تا دویست و پنجاه و یک میلادی، پادشاهی به نام دقیانوس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ذوقیوس یا دسیوس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w:t>
      </w:r>
      <w:r>
        <w:rPr>
          <w:rStyle w:val="FootnoteAnchor"/>
          <w:rtl w:val="true"/>
        </w:rPr>
        <w:footnoteReference w:id="857"/>
      </w:r>
      <w:r>
        <w:rPr>
          <w:rFonts w:ascii="IRNazanin" w:hAnsi="IRNazanin" w:eastAsia="IRNazanin"/>
          <w:color w:val="111111"/>
          <w:sz w:val="28"/>
          <w:sz w:val="28"/>
          <w:szCs w:val="28"/>
          <w:rtl w:val="true"/>
          <w:lang w:bidi="fa-IR"/>
        </w:rPr>
        <w:t xml:space="preserve">درکشور پهناور روم سلطنت می کرد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شهرهای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مغرور جاه و جلال خود شده بود و خود را خدای مردم می دانست و آنها را به بت پرستی و پرستش خود دعوت می کرد و هرکس نمی پذیرفت او را اعدام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بدرفتاری می کرد و ایشان را در فشار و شکنجه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و زور و وحشت عجیبی در شهر افسوس و اطراف آن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 وزیر داشت که سه نفر آنها در جانب راست او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 مکسلمینا و میشیلینا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نشستند، وسه نفرشان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مرنوس، دیرنوس و شاذریوس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جانب چپ او می نشستند و دقیانوس در امور کشور با آنها مشورت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دقیانوس در سال، یک روز را عید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او در آن روز جشن مفصّلی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در همان روز عید، درکاخ سلطنتی دقیانوس، جشن و دیدار شاهانه برقرار بود، فرماندهان بزرگ لشکر در طرف راست او و مشاوران مخصوصش در طرف چپ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به دقیانوس گزارش داد که لشکر ایران وارد مرزها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دقیانوس از این گزارش به قدری وحشت کرد که بر خود لرزید و تاج از سرش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وزیران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با دیدن این منظره،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که خداست، اگر او خداست پس چرا از یک خبر، اینگونه دگرگون و ماتم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وزیران شش گانه هر روز در خانۀ یکی از خودشان، محرمانه جمع می شدند، آن روز نوبت تملیخا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غذای خوبی برای دوستان فراهم کرده بود، ولی با این حال پریشان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کنار سفره نشستند، ولی دیدند تملیخا ناراحت به نظر می رسد و تمایل به غذا ندارد علّت 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دلم افتاده که مرا از غذا و آب و خواب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چیست؟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بلند که بی ستون برپاست، آن خورشید و ماه و ستارگان و این زمین و شگفتی های آن، همه و همه بیانگر آن است که آفریننده ای توانا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فکر فرو رفته ام که چه کسی مرا از حالت جنین به صورت انسان درآورده است؟ چه کسی مرا به شیر مادر و پستان </w:t>
      </w:r>
    </w:p>
    <w:p>
      <w:pPr>
        <w:pStyle w:val="BookText"/>
        <w:rPr/>
      </w:pPr>
      <w:r>
        <w:rPr>
          <w:rFonts w:ascii="IRNazanin" w:hAnsi="IRNazanin" w:eastAsia="IRNazanin"/>
          <w:color w:val="111111"/>
          <w:sz w:val="28"/>
          <w:sz w:val="28"/>
          <w:szCs w:val="28"/>
          <w:rtl w:val="true"/>
          <w:lang w:bidi="fa-IR"/>
        </w:rPr>
        <w:t xml:space="preserve">مادردرکودکی علاقمند کرد؟ چه کسی مرا پروراند؟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این ها چنین نتیجه گرفته ام که این ها سازنده و آفریدگاری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تملیخا که از دل بر می خواست، در اعماق روح و جان آنها نشست و آن چنان آنها را تحت تأثیر قرار داد که برخاستند و پا و دست تملیخا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بوسیله تو ما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 است، اکنون بگو چه کنیم؟</w:t>
      </w:r>
    </w:p>
    <w:p>
      <w:pPr>
        <w:pStyle w:val="BookText"/>
        <w:rPr/>
      </w:pPr>
      <w:r>
        <w:rPr>
          <w:rFonts w:ascii="IRNazanin" w:hAnsi="IRNazanin" w:eastAsia="IRNazanin"/>
          <w:color w:val="111111"/>
          <w:sz w:val="28"/>
          <w:sz w:val="28"/>
          <w:szCs w:val="28"/>
          <w:rtl w:val="true"/>
          <w:lang w:bidi="fa-IR"/>
        </w:rPr>
        <w:t>تملیخا برخاست و مقداری از خرمای باغ خود را به سه هزار درهم فروخت و تصمیم گرفتند مخفیانه از شهر خارج شوند تا از زیر یوغ بت پرستی و طاغوت پرستی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 اسب ها سوار شده و شبانه از شهر اُفسوس خارج شدند، هنگامی که بیش از یک فرسخ راه رفتند، تملیخا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پادشاهی و وزارت گذشت، راه خدا را با این اسب های گران قیمت نمی توان پیمود، پیاده شوید تا پیاده این راه را طی کنیم، شاید خداوند گشایشی در کار فرو بستۀ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اسب ها را رها کردند و پیاده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 در آن روز با سرعت راه رفتند، بطوری که پاهایشان مجروح و خون آلود شد تا به چوپانی رسیدند واز او تقاضای شیر وآب کردند، چوپان از آنها پذیرایی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چهرۀ شما چنین می یابم که از بزرگان هستید، گویا از ظلم دقیانوس فرار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حقیقت را برای چوپان بازگو کردند،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دل من نیز که همواره در بیابان هستم و کوه و دشت و آسمان و زمین را می نگرم، همین فکر پیدا شده که اینها آفریدگار توانا دارد، آنگاه دست آنها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شما افتاده در دل من نیز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گوسفندان مردم را به صاحبانشان برسانم و به شما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مدّتی توقّف کردند، چوپان گوسفندان مردم را به صاحبانشان سپرد وسپس خود را به آنها رسانید، در حالی که سگش نیز همراهش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دیدند، اگر سگ را همراه خود ببرند، ممکن است صدای او راز آنها را فاش کند، هرچه کردند که سگ را برگردانند، سگ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قدرت خدا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راه پاسدار شما از گزند دشمنان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سگ را آزاد گذاشتند و به حرکت خود ادامه دادند تا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کوهی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بالا رفتند و به درون غاری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غار چشمه ها و درختان و میوه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خوردند و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خستگی به استراحت پرداختند و سگ بر در غار دستهای خود را گشود و به مراقبت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به فرشتۀ مرگ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آنها را قبض کند، به این ترتیب خواب عمیقی بر آنها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دقیانوس پس از مراجعت از جشن عید و با خبر شدن از ماجرای فرارِ شش نفر از وزیران، بسیار عصبانی شد، لشکری را که از هشتاد هزار جنگجو تشکیل می شد مجهّز کرده و به جستجوی فراریان فرستاد، در این جستجو اثر پای آنها را یافتند و آن را دنبال کردند تا بالای کوه رفتند و به کنار غار رسیدند و به درون غار نگاه کردند، وزیران را پیدا کردند و دیدند همۀ آنها در درون غار خوابیده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دقیانوس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بر مجازات آنها داشتم، بیش از اینکه آنها خودشان خود را مجازات کرده اند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بنّاها بگویید بیاند و درِ غار را با سنگ و آهگ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همین غار قبر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دستور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دقیانوس از روی مسخره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آنها بگویید به خدای خود بگویند ما را از اینجا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نُه سال قمری،</w:t>
      </w:r>
      <w:r>
        <w:rPr>
          <w:rStyle w:val="FootnoteAnchor"/>
          <w:rtl w:val="true"/>
        </w:rPr>
        <w:footnoteReference w:id="85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حادثه عجیب گذشت، در این مدّت دقیانوس و حکومتش نابود </w:t>
      </w:r>
    </w:p>
    <w:p>
      <w:pPr>
        <w:pStyle w:val="BookText"/>
        <w:rPr/>
      </w:pPr>
      <w:r>
        <w:rPr>
          <w:rFonts w:ascii="IRNazanin" w:hAnsi="IRNazanin" w:eastAsia="IRNazanin"/>
          <w:color w:val="111111"/>
          <w:sz w:val="28"/>
          <w:sz w:val="28"/>
          <w:szCs w:val="28"/>
          <w:rtl w:val="true"/>
          <w:lang w:bidi="fa-IR"/>
        </w:rPr>
        <w:t>شد؛ و همه چیز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پس از این خواب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ارادۀ خدا بیدار شدند و از یکدیگر دربارۀ مقدار خواب خود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خورشید نمودند، دیدند بالا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نصف روز را خوابیده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اثر احساس گرسنگی، یک نفر از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تملیخا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کردند و به او سکّه نقره ای دادند که به صورت ناشناس، با کمال احتیاط وارد شهر گردد و غذایی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لباس چوپان را گرفت و پوشید تا کسی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احتیاط وارد شهر شد، امّا منظرۀ شهر را دگرگون دید و همه چیز را برخلاف آنچه به خاطر داشت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 شیوۀ لباس ها و حرف زدن ها همه تغییر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دروازۀ شهر پرچمی را دید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عیسی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حیران شده بود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خواب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بازار آمد، در آنجا به نانوایی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نانوا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شهر چیست؟ 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شاه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را بگیر و به من نان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سکّه را گرفت، دریافت که سکّه سنگین است، از بزرگی و سنگینی آن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گنجی پیدا کرده ای؟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نیست پول است که سه روز قبل خرما فروخته ام و آن را در عوض خرما گرفته ام و سپس از شهر بیرون رفتم، شهری که مردمش دقیانوس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دست تملیخا را گرفت و او را نزد شاه آورد، شاه از نانوا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شخص چیست؟ گفت این شخص گنجی یافته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به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پیامبر 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گنجی یافت، تنها خمس آن را از او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خمسش را بده و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این پول بنگر، من گنجی نیافته ام، من اهل همین شهر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اهل این شهر هستی؟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نام من تملیخا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ها مربوط به این عصر نیست، آیا تو در این شهر خانه داری؟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مرکب شو، برویم تا خانه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جمعی از مردم سوار شدند و همراه تملیخا به خانه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اشاره به خانۀ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کوبۀ 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فرتوت از آن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چکار دارید؟</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دارد که این خانه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تملیخا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بر روی پاهای تملیخا افتاد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جدّ من است، 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شش نفر بودند از ظلم دقیانوس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شاه از اسبش پیاده شد و تملیخا را در آغوش خود گرفت، مردم دست و پای تملیخا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همسفرانت کجایند؟ گفت آن ها در میان غار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همراهان با تملیخا به طرف غار حرکت کردند، در نزدیک غار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نزد دوستانم می روم و اخبار را به آنها گزارش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بیایید، زیرا اگر بی خبر با این همه سروصدا حرکت کنیم و آنها این صداها را بشنوند، تصوّر می کنند مأموران دقیانوس برای دستگیری آنها آمده اند و ترسناک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مردم همانجا توقّف کردند، تملیخا زودتر به غار رفت دوستان با شوق و ذوق برخاستند و تملیخا را در آغوش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را که تو را از گزند دقیانوس حفظ کرد و به سلامتی آمدی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دقیانوس نگویید، شما چه مدّتی در غار خوابیده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نصف روز،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نه سال خوابیده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دقیانوس مدّت هاست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دینداری که پیرو دین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مردم برای دیدار شما تا نزدیک غار آمده اند</w:t>
      </w:r>
      <w:r>
        <w:rPr>
          <w:rFonts w:eastAsia="IRNazanin" w:cs="IRNazanin"/>
          <w:color w:val="111111"/>
          <w:sz w:val="28"/>
          <w:szCs w:val="28"/>
          <w:rtl w:val="true"/>
          <w:lang w:bidi="fa-IR"/>
        </w:rPr>
        <w:t xml:space="preserve">. </w:t>
      </w:r>
      <w:bookmarkStart w:id="816" w:name="pg10687_181792"/>
    </w:p>
    <w:p>
      <w:pPr>
        <w:pStyle w:val="BookText"/>
        <w:rPr/>
      </w:pPr>
      <w:bookmarkEnd w:id="816"/>
      <w:r>
        <w:rPr>
          <w:rFonts w:ascii="IRNazanin" w:hAnsi="IRNazanin" w:eastAsia="IRNazanin"/>
          <w:color w:val="111111"/>
          <w:sz w:val="28"/>
          <w:sz w:val="28"/>
          <w:szCs w:val="28"/>
          <w:rtl w:val="true"/>
          <w:lang w:bidi="fa-IR"/>
        </w:rPr>
        <w:t>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ما را باعث فتنه و کشمکش جهانیان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دعاکنیم خداوند ارواح ما را قبض کند، همه دست به دعا بلند کردند و همین دعا را نمودند، خداوند بار دیگر آنها را در خواب عمیقی فرو برد و درِ غار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همراهان نزدیک غار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جستجو کردند کسی را نیافتند و درِ غار را پیدا نکردند و به احترام آنها، در کنار غار، مسجدی ساختند</w:t>
      </w:r>
      <w:r>
        <w:rPr>
          <w:rFonts w:eastAsia="IRNazanin" w:cs="IRNazanin"/>
          <w:color w:val="111111"/>
          <w:sz w:val="28"/>
          <w:szCs w:val="28"/>
          <w:rtl w:val="true"/>
          <w:lang w:bidi="fa-IR"/>
        </w:rPr>
        <w:t>.</w:t>
      </w:r>
      <w:r>
        <w:rPr>
          <w:rStyle w:val="FootnoteAnchor"/>
          <w:rtl w:val="true"/>
        </w:rPr>
        <w:footnoteReference w:id="860"/>
      </w:r>
    </w:p>
    <w:p>
      <w:pPr>
        <w:pStyle w:val="Heading4"/>
        <w:numPr>
          <w:ilvl w:val="3"/>
          <w:numId w:val="1"/>
        </w:numPr>
        <w:rPr/>
      </w:pPr>
      <w:bookmarkStart w:id="817" w:name="__RefHeading___Toc1502394_1051229030"/>
      <w:bookmarkStart w:id="818" w:name="_Toc293"/>
      <w:bookmarkEnd w:id="817"/>
      <w:r>
        <w:rPr>
          <w:rtl w:val="true"/>
        </w:rPr>
        <w:t>غار اصحاب کهف در کجا بوده است؟</w:t>
      </w:r>
      <w:bookmarkEnd w:id="818"/>
    </w:p>
    <w:p>
      <w:pPr>
        <w:pStyle w:val="Heading5"/>
        <w:numPr>
          <w:ilvl w:val="4"/>
          <w:numId w:val="1"/>
        </w:numPr>
        <w:rPr/>
      </w:pPr>
      <w:bookmarkStart w:id="819" w:name="__RefHeading___Toc1502396_1051229030"/>
      <w:bookmarkStart w:id="820" w:name="_Toc294"/>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در اینکه اصحاب کهف در کدام منطقه از روی زمین زندگی می کردند و این غار در کجا قرار داشته؟ در میان دانشمندان و مفسّران گفتگو بسیار است، به دو قول که صحیح تر به نظر می رسند اشاره می کنیم</w:t>
      </w:r>
      <w:r>
        <w:rPr>
          <w:rFonts w:eastAsia="IRNazanin" w:cs="IRNazanin"/>
          <w:color w:val="111111"/>
          <w:sz w:val="28"/>
          <w:szCs w:val="28"/>
          <w:rtl w:val="true"/>
          <w:lang w:bidi="fa-IR"/>
        </w:rPr>
        <w:t>:</w:t>
      </w:r>
    </w:p>
    <w:p>
      <w:pPr>
        <w:pStyle w:val="Heading5"/>
        <w:numPr>
          <w:ilvl w:val="4"/>
          <w:numId w:val="1"/>
        </w:numPr>
        <w:rPr/>
      </w:pPr>
      <w:bookmarkStart w:id="821" w:name="__RefHeading___Toc1502398_1051229030"/>
      <w:bookmarkStart w:id="822" w:name="_Toc295"/>
      <w:bookmarkEnd w:id="821"/>
      <w:r>
        <w:rPr>
          <w:rtl w:val="true"/>
        </w:rPr>
        <w:t>قول اول</w:t>
      </w:r>
      <w:bookmarkEnd w:id="822"/>
    </w:p>
    <w:p>
      <w:pPr>
        <w:pStyle w:val="BookText"/>
        <w:rPr/>
      </w:pPr>
      <w:r>
        <w:rPr>
          <w:rFonts w:ascii="IRNazanin" w:hAnsi="IRNazanin" w:eastAsia="IRNazanin"/>
          <w:color w:val="111111"/>
          <w:sz w:val="28"/>
          <w:sz w:val="28"/>
          <w:szCs w:val="28"/>
          <w:rtl w:val="true"/>
          <w:lang w:bidi="fa-IR"/>
        </w:rPr>
        <w:t xml:space="preserve">این حادثه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كه این غار در نزدیکی آن قرار داشته است، ویرانه های این شهر هم اکنون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ترکیه به چشم می خورد و در کنار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ایاصولوک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ینایرداغ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اکنون غاری دیده می شود که فاصله چندانی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این غار، غار وسیعی است که می گویند آثار صدها قبر در آن به چشم می خورد به عقیده بسیاری، غار اصحاب کهف همین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3" w:name="__RefHeading___Toc1502400_1051229030"/>
      <w:bookmarkStart w:id="824" w:name="_Toc296"/>
      <w:bookmarkEnd w:id="823"/>
      <w:r>
        <w:rPr>
          <w:rtl w:val="true"/>
        </w:rPr>
        <w:t>قول دوم</w:t>
      </w:r>
      <w:bookmarkEnd w:id="82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غار در نزدیک پایتخت اُردن یعنی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در نزدیکی روستایی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بالای این غار آثار صومعه ای دیده می شود و طبق پاره ای از قرائن، مربوط به قرن پنجم میلادی است که بعد از غلبۀ مسلمین بر آنجا، تبدیل به مسجد شده و محراب و مأذنه دارد</w:t>
      </w:r>
      <w:r>
        <w:rPr>
          <w:rFonts w:eastAsia="IRNazanin" w:cs="IRNazanin"/>
          <w:color w:val="111111"/>
          <w:sz w:val="28"/>
          <w:szCs w:val="28"/>
          <w:rtl w:val="true"/>
          <w:lang w:bidi="fa-IR"/>
        </w:rPr>
        <w:t>.</w:t>
      </w:r>
      <w:r>
        <w:rPr>
          <w:rStyle w:val="FootnoteAnchor"/>
          <w:rtl w:val="true"/>
        </w:rPr>
        <w:footnoteReference w:id="861"/>
      </w:r>
      <w:bookmarkStart w:id="825" w:name="pg10687_181796"/>
    </w:p>
    <w:p>
      <w:pPr>
        <w:pStyle w:val="Heading3"/>
        <w:numPr>
          <w:ilvl w:val="2"/>
          <w:numId w:val="1"/>
        </w:numPr>
        <w:rPr/>
      </w:pPr>
      <w:bookmarkStart w:id="826" w:name="__RefHeading___Toc1502402_1051229030"/>
      <w:bookmarkStart w:id="827" w:name="_Toc297"/>
      <w:bookmarkEnd w:id="825"/>
      <w:bookmarkEnd w:id="826"/>
      <w:r>
        <w:rPr>
          <w:rtl w:val="true"/>
        </w:rPr>
        <w:t>(</w:t>
      </w:r>
      <w:r>
        <w:rPr/>
        <w:t>52</w:t>
      </w:r>
      <w:r>
        <w:rPr>
          <w:rtl w:val="true"/>
        </w:rPr>
        <w:t>)</w:t>
      </w:r>
      <w:r>
        <w:rPr>
          <w:rtl w:val="true"/>
        </w:rPr>
        <w:t>روايت پنجاه و دوم</w:t>
      </w:r>
      <w:r>
        <w:rPr>
          <w:rtl w:val="true"/>
        </w:rPr>
        <w:t xml:space="preserve">: </w:t>
      </w:r>
      <w:r>
        <w:rPr>
          <w:rtl w:val="true"/>
        </w:rPr>
        <w:t xml:space="preserve">قصه زندگي حضرت محمّد </w:t>
      </w:r>
      <w:r>
        <w:rPr>
          <w:rtl w:val="true"/>
        </w:rPr>
        <w:t>(</w:t>
      </w:r>
      <w:r>
        <w:rPr>
          <w:rtl w:val="true"/>
        </w:rPr>
        <w:t>صلی الله علیه و آله وسلم</w:t>
      </w:r>
      <w:r>
        <w:rPr>
          <w:rtl w:val="true"/>
        </w:rPr>
        <w:t>)</w:t>
      </w:r>
      <w:bookmarkEnd w:id="827"/>
    </w:p>
    <w:p>
      <w:pPr>
        <w:pStyle w:val="Heading4"/>
        <w:numPr>
          <w:ilvl w:val="3"/>
          <w:numId w:val="1"/>
        </w:numPr>
        <w:rPr/>
      </w:pPr>
      <w:bookmarkStart w:id="828" w:name="__RefHeading___Toc1502404_1051229030"/>
      <w:bookmarkStart w:id="829" w:name="_Toc298"/>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 xml:space="preserve">لطف خدای بزرگ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شامل حال مستضعفان</w:t>
      </w:r>
    </w:p>
    <w:p>
      <w:pPr>
        <w:pStyle w:val="BookText"/>
        <w:rPr/>
      </w:pPr>
      <w:r>
        <w:rPr>
          <w:rFonts w:ascii="IRNazanin" w:hAnsi="IRNazanin" w:eastAsia="IRNazanin"/>
          <w:color w:val="111111"/>
          <w:sz w:val="28"/>
          <w:sz w:val="28"/>
          <w:szCs w:val="28"/>
          <w:rtl w:val="true"/>
          <w:lang w:bidi="fa-IR"/>
        </w:rPr>
        <w:t xml:space="preserve">خداوند بر خلق،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پیغمبری با سداد</w:t>
      </w:r>
    </w:p>
    <w:p>
      <w:pPr>
        <w:pStyle w:val="BookText"/>
        <w:rPr/>
      </w:pPr>
      <w:r>
        <w:rPr>
          <w:rFonts w:ascii="IRNazanin" w:hAnsi="IRNazanin" w:eastAsia="IRNazanin"/>
          <w:color w:val="111111"/>
          <w:sz w:val="28"/>
          <w:sz w:val="28"/>
          <w:szCs w:val="28"/>
          <w:rtl w:val="true"/>
          <w:lang w:bidi="fa-IR"/>
        </w:rPr>
        <w:t xml:space="preserve">رسول امین قریشی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نسل خلیل و ز قوم عرب</w:t>
      </w:r>
    </w:p>
    <w:p>
      <w:pPr>
        <w:pStyle w:val="BookText"/>
        <w:rPr/>
      </w:pPr>
      <w:r>
        <w:rPr>
          <w:rFonts w:ascii="IRNazanin" w:hAnsi="IRNazanin" w:eastAsia="IRNazanin"/>
          <w:color w:val="111111"/>
          <w:sz w:val="28"/>
          <w:sz w:val="28"/>
          <w:szCs w:val="28"/>
          <w:rtl w:val="true"/>
          <w:lang w:bidi="fa-IR"/>
        </w:rPr>
        <w:t xml:space="preserve">ز دامان پاکیزه 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به جز نام تقوا مَنه</w:t>
      </w:r>
    </w:p>
    <w:p>
      <w:pPr>
        <w:pStyle w:val="Heading4"/>
        <w:numPr>
          <w:ilvl w:val="3"/>
          <w:numId w:val="1"/>
        </w:numPr>
        <w:rPr/>
      </w:pPr>
      <w:bookmarkStart w:id="830" w:name="__RefHeading___Toc1502406_1051229030"/>
      <w:bookmarkStart w:id="831" w:name="_Toc299"/>
      <w:bookmarkEnd w:id="830"/>
      <w:r>
        <w:rPr>
          <w:rtl w:val="true"/>
        </w:rPr>
        <w:t xml:space="preserve">شناسنامه حضرت محمّد </w:t>
      </w:r>
      <w:r>
        <w:rPr>
          <w:rtl w:val="true"/>
        </w:rPr>
        <w:t>(</w:t>
      </w:r>
      <w:r>
        <w:rPr>
          <w:rtl w:val="true"/>
        </w:rPr>
        <w:t>صلی الله علیه و آله وسلم</w:t>
      </w:r>
      <w:r>
        <w:rPr>
          <w:rtl w:val="true"/>
        </w:rPr>
        <w:t>)</w:t>
      </w:r>
      <w:bookmarkEnd w:id="831"/>
    </w:p>
    <w:p>
      <w:pPr>
        <w:pStyle w:val="Heading5"/>
        <w:numPr>
          <w:ilvl w:val="4"/>
          <w:numId w:val="1"/>
        </w:numPr>
        <w:rPr/>
      </w:pPr>
      <w:bookmarkStart w:id="832" w:name="__RefHeading___Toc1502408_1051229030"/>
      <w:bookmarkStart w:id="833" w:name="_Toc300"/>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 xml:space="preserve">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پیامبران و رسولان و خاتم آنهاست و پس از او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مبارکش چهار بار در قرآن آمده است،</w:t>
      </w:r>
      <w:r>
        <w:rPr>
          <w:rStyle w:val="FootnoteAnchor"/>
          <w:rtl w:val="true"/>
        </w:rPr>
        <w:footnoteReference w:id="862"/>
      </w:r>
      <w:r>
        <w:rPr>
          <w:rFonts w:ascii="IRNazanin" w:hAnsi="IRNazanin" w:eastAsia="IRNazanin"/>
          <w:color w:val="111111"/>
          <w:sz w:val="28"/>
          <w:sz w:val="28"/>
          <w:szCs w:val="28"/>
          <w:rtl w:val="true"/>
          <w:lang w:bidi="fa-IR"/>
        </w:rPr>
        <w:t xml:space="preserve">و نام دیگر آن حضرت،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بار در قرآن ذکر شده</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ولی القاب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رسول، بشير، نذیر، خاتم النبیّین، الفاتح، نبیّ الرّحمه، نبیّ التّوبه، نبیّ الملحمه، رسول الله، الماحی، العاقب، المقفی، المصطفی، النّبی الامّی، طه و 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بار در قرآن، خاطر نشان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 فرزند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عَبداللهِ بنِ عَبدالمُطَّلب بنِ هاشِم بنِ عَبْدمَناف بِن قُصَیِّ بنِ کلّابِ بنِ مُرَّةِ بنِ کَعْب بنِ لُؤَیِّ بنِ غالبِ بنِ فِهْرِ بنِ مالکِ بنِ نَضْرِ بنِ کِنانهِ بنِ خُزَیْمَهِ بنِ مُدْرِکَةِ بنِ اِلْیَأسِ بنِ نَظْرِ بنِ نِزارِ بنِ </w:t>
      </w:r>
    </w:p>
    <w:p>
      <w:pPr>
        <w:pStyle w:val="BookText"/>
        <w:rPr/>
      </w:pPr>
      <w:r>
        <w:rPr>
          <w:rFonts w:ascii="Amiri" w:hAnsi="Amiri" w:eastAsia="Amiri" w:cs="Amiri"/>
          <w:color w:val="111111"/>
          <w:sz w:val="28"/>
          <w:sz w:val="28"/>
          <w:szCs w:val="28"/>
          <w:rtl w:val="true"/>
          <w:lang w:bidi="ar-SA"/>
        </w:rPr>
        <w:t xml:space="preserve">مَعَدّ بنِ عَدْنان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که سلسله نسب شریف آنحضرت با سی واسطه به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ومادرش آمنه دختر وَهَبْ بن عَبْد مَناف بن زُهرة بن کِلاب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سیره نویسان اتّفاق دارندکه تولّد پیامبرگرامی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الفیل وسال پانصد و هفتاد میلادی و ماه ربیع الاوّل در شهر مکه</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روز تولّد او اختلاف دارند، معروف میان محدّثان شیعه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هفده ربیع الاول روز جمعه پس از طلوع فجر چشم به دنیا گشود و مشهور میان اهل سنّت این است که ولادت آن حضرت در روز دوشنبه دوازده همان ماه اتّفاق افتاده است</w:t>
      </w:r>
      <w:r>
        <w:rPr>
          <w:rFonts w:eastAsia="IRNazanin" w:cs="IRNazanin"/>
          <w:color w:val="111111"/>
          <w:sz w:val="28"/>
          <w:szCs w:val="28"/>
          <w:rtl w:val="true"/>
          <w:lang w:bidi="fa-IR"/>
        </w:rPr>
        <w:t>.</w:t>
      </w:r>
      <w:r>
        <w:rPr>
          <w:rStyle w:val="FootnoteAnchor"/>
          <w:rtl w:val="true"/>
        </w:rPr>
        <w:footnoteReference w:id="86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دارای همسران متعدّد بود و اوّلین و برترین آنها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بنابر مشهور از او دارای شش فرزند گردید،</w:t>
      </w:r>
      <w:r>
        <w:rPr>
          <w:rStyle w:val="FootnoteAnchor"/>
          <w:rtl w:val="true"/>
        </w:rPr>
        <w:footnoteReference w:id="867"/>
      </w:r>
      <w:r>
        <w:rPr>
          <w:rFonts w:ascii="IRNazanin" w:hAnsi="IRNazanin" w:eastAsia="IRNazanin"/>
          <w:color w:val="111111"/>
          <w:sz w:val="28"/>
          <w:sz w:val="28"/>
          <w:szCs w:val="28"/>
          <w:rtl w:val="true"/>
          <w:lang w:bidi="fa-IR"/>
        </w:rPr>
        <w:t xml:space="preserve">فرزندان پیامبر همه در عصر خودش از دنیا رفتند، جز </w:t>
      </w:r>
      <w:bookmarkStart w:id="834" w:name="pg10687_181800"/>
    </w:p>
    <w:p>
      <w:pPr>
        <w:pStyle w:val="BookText"/>
        <w:rPr/>
      </w:pPr>
      <w:bookmarkEnd w:id="834"/>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 یادگار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835" w:name="__RefHeading___Toc1502410_1051229030"/>
      <w:bookmarkStart w:id="836" w:name="_Toc301"/>
      <w:bookmarkEnd w:id="835"/>
      <w:r>
        <w:rPr>
          <w:rtl w:val="true"/>
        </w:rPr>
        <w:t xml:space="preserve">الف </w:t>
      </w:r>
      <w:r>
        <w:rPr>
          <w:rtl w:val="true"/>
        </w:rPr>
        <w:t xml:space="preserve">- </w:t>
      </w:r>
      <w:r>
        <w:rPr>
          <w:rtl w:val="true"/>
        </w:rPr>
        <w:t>از ولادت تا بعثت</w:t>
      </w:r>
      <w:bookmarkEnd w:id="836"/>
    </w:p>
    <w:p>
      <w:pPr>
        <w:pStyle w:val="Heading6"/>
        <w:numPr>
          <w:ilvl w:val="5"/>
          <w:numId w:val="1"/>
        </w:numPr>
        <w:rPr/>
      </w:pPr>
      <w:bookmarkStart w:id="837" w:name="__RefHeading___Toc1502412_1051229030"/>
      <w:bookmarkStart w:id="838" w:name="_Toc302"/>
      <w:bookmarkEnd w:id="837"/>
      <w:r>
        <w:rPr>
          <w:rtl w:val="true"/>
        </w:rPr>
        <w:t>دوران ولادت و شیرخوارگی</w:t>
      </w:r>
      <w:bookmarkEnd w:id="838"/>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آمنه دختر وَهَب که از شرافتمندترین خانواده های قریش بود، ازدواج کرد و بنابر قول مشهور نور وجود آن حضرت،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دوازده و سیزده از ماه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پاک آمنه قرار گرفت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آیت الله سبحانی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 کنیم راه حل مشکل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در دو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یکی ذی الحجّه و دیگر ماه رجب و تمام اعمال حجّ را در همین دو موقع انجام می دادند، در این صورت ممکن است مقصود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ماه حجّ یا در ایّام تشریق، حاملِ نور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همان ماه رجب باشد و اگر تولّد آن حضرت را در هفده ربیع الاول بدانیم، در این صورت مدّتِ حمل، هشت ماه و اندی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ابدیت،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طولی نکشید که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تجارت با کاروان قریش رهسپار شام شد و در بازگشتش از شام در اثر بیماری، در مدینه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کرد، یک ماه بستری بود و چون کاروان قریش به مکّه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وی جویا 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وی به مدینه فرستاد، امّا هنگامی که حارث به مدینه رسید،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بود، وی که در سنّ بیست و پنج سالگی از دنیا رفت،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دایی هایش بنی عَدِیّ بن نَجّار به خاک سپرده شد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شدم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توبه سرور این امّت باردار شده ای، پس هرگاه متولّد شد بگو، او را از شرّ هر حسد بَرنده ای به خدای یکتا پناه می دهم، سپس نام او را محمّد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آمنه نزد جدّش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برستاد که برای تو پسری تولّد یافته است، بیا و او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فرزند خویش را دید، آمنه آنچه را در زمان بارداری دربارۀ نامگذاری وی، دیده و شنیده بود، به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او را برگرفت و به درون کعبه برد و برایش دعا کرد و خداوند را بر موهبتی که به او ارزانی داشته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نزد مادرش باز گرداند و به وی سپرد </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از مادر خود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خورد، روز هفتم که فرا رسید،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عرض سپاسگزاری به درگاه الهی، گوسفندی کشت و گروهی را دعوت نمود و در آن جشن باشکوه که از عموم قریش دعوت شده بود، نام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فرزند خود را محمّد انتخاب کردید در صورتی که این نام در میان اعراب کم سابقه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در آسمان و زمین ستوده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رسم اعراب بر این بود که برای شیر دادن کودکان خود دایه هایی از اعراب بادیه نشین انتخاب می کردند تا فرزندانشان از نظر جسمی سالم تر و تیزهوش تر به بار آیند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سراغ کنیز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آن،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را نیز شیر داده بود </w:t>
      </w:r>
      <w:bookmarkStart w:id="839" w:name="pg10687_181805"/>
    </w:p>
    <w:p>
      <w:pPr>
        <w:pStyle w:val="BookText"/>
        <w:rPr/>
      </w:pPr>
      <w:bookmarkEnd w:id="839"/>
      <w:r>
        <w:rPr>
          <w:rFonts w:ascii="IRNazanin" w:hAnsi="IRNazanin" w:eastAsia="IRNazanin"/>
          <w:color w:val="111111"/>
          <w:sz w:val="28"/>
          <w:sz w:val="28"/>
          <w:szCs w:val="28"/>
          <w:rtl w:val="true"/>
          <w:lang w:bidi="fa-IR"/>
        </w:rPr>
        <w:t xml:space="preserve">آمدند و او را به عنوان دایگی انتخاب کردند که وی با شیری که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 مدّتی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شیر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سعادت شیر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زنی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 بن بَکْر بن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حلیمه دو سال تمام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شیر داد و در دو سالگی از شیر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حدود چهار سال نزد دایۀ خود در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در ضمن این مدّت، دو یا سه بار حلیمه او را پیش مادرش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حلیمه که زنی تهیدست بود، به برکت وجود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تعداد گوسفندان او زیاد و خیر و برکت به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کودک را در پنج سالگی به مادرش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مدّتی نیز آغوش گرم مادر را دید و تحت سرپرستی جدّ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یگانه مایۀ تسلّی بازماندگان عبدالله، همان فرزندی بود که از وی به یادگار مانده بود</w:t>
      </w:r>
      <w:r>
        <w:rPr>
          <w:rFonts w:eastAsia="IRNazanin" w:cs="IRNazanin"/>
          <w:color w:val="111111"/>
          <w:sz w:val="28"/>
          <w:szCs w:val="28"/>
          <w:rtl w:val="true"/>
          <w:lang w:bidi="fa-IR"/>
        </w:rPr>
        <w:t>.</w:t>
      </w:r>
      <w:r>
        <w:rPr>
          <w:rStyle w:val="FootnoteAnchor"/>
          <w:rtl w:val="true"/>
        </w:rPr>
        <w:footnoteReference w:id="872"/>
      </w:r>
    </w:p>
    <w:p>
      <w:pPr>
        <w:pStyle w:val="Heading6"/>
        <w:numPr>
          <w:ilvl w:val="5"/>
          <w:numId w:val="1"/>
        </w:numPr>
        <w:rPr/>
      </w:pPr>
      <w:bookmarkStart w:id="840" w:name="__RefHeading___Toc1502414_1051229030"/>
      <w:bookmarkStart w:id="841" w:name="_Toc303"/>
      <w:bookmarkEnd w:id="840"/>
      <w:r>
        <w:rPr>
          <w:rtl w:val="true"/>
        </w:rPr>
        <w:t>سفر به مدینه و فوت مادر</w:t>
      </w:r>
      <w:bookmarkEnd w:id="841"/>
    </w:p>
    <w:p>
      <w:pPr>
        <w:pStyle w:val="BookText"/>
        <w:rPr/>
      </w:pPr>
      <w:r>
        <w:rPr>
          <w:rFonts w:ascii="IRNazanin" w:hAnsi="IRNazanin" w:eastAsia="IRNazanin"/>
          <w:color w:val="111111"/>
          <w:sz w:val="28"/>
          <w:sz w:val="28"/>
          <w:szCs w:val="28"/>
          <w:rtl w:val="true"/>
          <w:lang w:bidi="fa-IR"/>
        </w:rPr>
        <w:t xml:space="preserve">از روزی که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جوان خود را از دست داده بود، پیوسته منتظر فرصت بود که به مدینه برود و آرامگاه شوهرش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و در ضمن از خویشان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دیداری به عمل آورد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ساله بود که وی با خود فکر می کرد فرصت مناسبی به دست آمده و </w:t>
      </w:r>
      <w:bookmarkStart w:id="842" w:name="pg10687_181807"/>
    </w:p>
    <w:p>
      <w:pPr>
        <w:pStyle w:val="BookText"/>
        <w:rPr/>
      </w:pPr>
      <w:bookmarkEnd w:id="842"/>
      <w:r>
        <w:rPr>
          <w:rFonts w:ascii="IRNazanin" w:hAnsi="IRNazanin" w:eastAsia="IRNazanin"/>
          <w:color w:val="111111"/>
          <w:sz w:val="28"/>
          <w:sz w:val="28"/>
          <w:szCs w:val="28"/>
          <w:rtl w:val="true"/>
          <w:lang w:bidi="fa-IR"/>
        </w:rPr>
        <w:t xml:space="preserve">فرزندش بزرگ شده است و می تواند در این راه شریک غم او گردد،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بار سفررا بستند و راه مدینه را پیش گرفتند و یک ماه تمام در آنجا ماندند، سپس آهنگ بازگشت به سوی مکّه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به منطقه ای بین مکّه و مدینه به نام اَبْواء رسیدند،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طولی نکشید که وفات یافت و در همان جا مدفون گردیدو اُمّ اَیْمَن به همراه کودک یتیم،</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مکّه بازگشت</w:t>
      </w:r>
      <w:r>
        <w:rPr>
          <w:rFonts w:eastAsia="IRNazanin" w:cs="IRNazanin"/>
          <w:color w:val="111111"/>
          <w:sz w:val="28"/>
          <w:szCs w:val="28"/>
          <w:rtl w:val="true"/>
          <w:lang w:bidi="fa-IR"/>
        </w:rPr>
        <w:t>.</w:t>
      </w:r>
    </w:p>
    <w:p>
      <w:pPr>
        <w:pStyle w:val="Heading6"/>
        <w:numPr>
          <w:ilvl w:val="5"/>
          <w:numId w:val="1"/>
        </w:numPr>
        <w:rPr/>
      </w:pPr>
      <w:bookmarkStart w:id="843" w:name="__RefHeading___Toc1502416_1051229030"/>
      <w:bookmarkStart w:id="844" w:name="_Toc304"/>
      <w:bookmarkEnd w:id="843"/>
      <w:r>
        <w:rPr>
          <w:rtl w:val="true"/>
        </w:rPr>
        <w:t>تحت سرپرستی جدّ و مصیبتی دیگر</w:t>
      </w:r>
      <w:bookmarkEnd w:id="844"/>
    </w:p>
    <w:p>
      <w:pPr>
        <w:pStyle w:val="BookText"/>
        <w:rPr/>
      </w:pPr>
      <w:r>
        <w:rPr>
          <w:rFonts w:ascii="IRNazanin" w:hAnsi="IRNazanin" w:eastAsia="IRNazanin"/>
          <w:color w:val="111111"/>
          <w:sz w:val="28"/>
          <w:sz w:val="28"/>
          <w:szCs w:val="28"/>
          <w:rtl w:val="true"/>
          <w:lang w:bidi="fa-IR"/>
        </w:rPr>
        <w:t xml:space="preserve">عبدالمُطَّلب 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سرپرستی او را به عهده گرفت؛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نجابت و بزرگواری را در او مشاهده کرد، بیش از فرزندان خود به وی دلسوزی کرده و محبت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سایه کعبه برای فرمانروای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فرشی پهن می کردند و فرزندان وی به دور او حلقه می زدند، هر موقع چشم او به یادگار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افتاد، دستور می داد که راه را باز کنند تا یگانه بازمانده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جایگاهی که نشسته است، بنشاند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هشت سال،</w:t>
      </w:r>
      <w:r>
        <w:rPr>
          <w:rStyle w:val="FootnoteAnchor"/>
          <w:rtl w:val="true"/>
        </w:rPr>
        <w:footnoteReference w:id="875"/>
      </w:r>
      <w:r>
        <w:rPr>
          <w:rFonts w:ascii="IRNazanin" w:hAnsi="IRNazanin" w:eastAsia="IRNazanin"/>
          <w:color w:val="111111"/>
          <w:sz w:val="28"/>
          <w:sz w:val="28"/>
          <w:szCs w:val="28"/>
          <w:rtl w:val="true"/>
          <w:lang w:bidi="fa-IR"/>
        </w:rPr>
        <w:t xml:space="preserve">بیشتر از سنّ او نگذشته بود که برای بار سوم با مصیبت بزرگتری مواجه گردید و آن از دست دادن سرپرست و جدّ بزرگوارش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روح وی را فشرد که در روز مرگ او تا لب قبر اشک ریخت و هیچگاه او را </w:t>
      </w:r>
      <w:bookmarkStart w:id="845" w:name="pg10687_181809"/>
    </w:p>
    <w:p>
      <w:pPr>
        <w:pStyle w:val="BookText"/>
        <w:rPr/>
      </w:pPr>
      <w:bookmarkEnd w:id="845"/>
      <w:r>
        <w:rPr>
          <w:rFonts w:ascii="IRNazanin" w:hAnsi="IRNazanin" w:eastAsia="IRNazanin"/>
          <w:color w:val="111111"/>
          <w:sz w:val="28"/>
          <w:sz w:val="28"/>
          <w:szCs w:val="28"/>
          <w:rtl w:val="true"/>
          <w:lang w:bidi="fa-IR"/>
        </w:rPr>
        <w:t>فراموش نمی کرد</w:t>
      </w:r>
      <w:r>
        <w:rPr>
          <w:rFonts w:eastAsia="IRNazanin" w:cs="IRNazanin"/>
          <w:color w:val="111111"/>
          <w:sz w:val="28"/>
          <w:szCs w:val="28"/>
          <w:rtl w:val="true"/>
          <w:lang w:bidi="fa-IR"/>
        </w:rPr>
        <w:t>.</w:t>
      </w:r>
      <w:r>
        <w:rPr>
          <w:rStyle w:val="FootnoteAnchor"/>
          <w:rtl w:val="true"/>
        </w:rPr>
        <w:footnoteReference w:id="876"/>
      </w:r>
    </w:p>
    <w:p>
      <w:pPr>
        <w:pStyle w:val="Heading6"/>
        <w:numPr>
          <w:ilvl w:val="5"/>
          <w:numId w:val="1"/>
        </w:numPr>
        <w:rPr/>
      </w:pPr>
      <w:bookmarkStart w:id="846" w:name="__RefHeading___Toc1502418_1051229030"/>
      <w:bookmarkStart w:id="847" w:name="_Toc305"/>
      <w:bookmarkEnd w:id="846"/>
      <w:r>
        <w:rPr>
          <w:rtl w:val="true"/>
        </w:rPr>
        <w:t xml:space="preserve">سرپرستی ابوطالب </w:t>
      </w:r>
      <w:r>
        <w:rPr>
          <w:rtl w:val="true"/>
        </w:rPr>
        <w:t>(</w:t>
      </w:r>
      <w:r>
        <w:rPr>
          <w:rtl w:val="true"/>
        </w:rPr>
        <w:t>علیه السلام</w:t>
      </w:r>
      <w:r>
        <w:rPr>
          <w:rtl w:val="true"/>
        </w:rPr>
        <w:t xml:space="preserve">) </w:t>
      </w:r>
      <w:r>
        <w:rPr>
          <w:rtl w:val="true"/>
        </w:rPr>
        <w:t>و سفر به شام</w:t>
      </w:r>
      <w:bookmarkEnd w:id="847"/>
    </w:p>
    <w:p>
      <w:pPr>
        <w:pStyle w:val="BookText"/>
        <w:rPr/>
      </w:pPr>
      <w:r>
        <w:rPr>
          <w:rFonts w:ascii="IRNazanin" w:hAnsi="IRNazanin" w:eastAsia="IRNazanin"/>
          <w:color w:val="111111"/>
          <w:sz w:val="28"/>
          <w:sz w:val="28"/>
          <w:szCs w:val="28"/>
          <w:rtl w:val="true"/>
          <w:lang w:bidi="fa-IR"/>
        </w:rPr>
        <w:t xml:space="preserve">پس از وفات جدّش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سرپرستی وی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از نظر مالی فردی تهیدست، ولی شخصیّتی با شهامت و اهل جود و بخشش بود و هیچ یک از فرزندان خود را به اندازۀ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عمویش می خوابید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کاری بیرون می رفت، او را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w:t>
      </w:r>
      <w:r>
        <w:rPr>
          <w:rStyle w:val="FootnoteAnchor"/>
          <w:rtl w:val="true"/>
        </w:rPr>
        <w:footnoteReference w:id="877"/>
      </w:r>
      <w:r>
        <w:rPr>
          <w:rFonts w:ascii="IRNazanin" w:hAnsi="IRNazanin" w:eastAsia="IRNazanin"/>
          <w:color w:val="111111"/>
          <w:sz w:val="28"/>
          <w:sz w:val="28"/>
          <w:szCs w:val="28"/>
          <w:rtl w:val="true"/>
          <w:lang w:bidi="fa-IR"/>
        </w:rPr>
        <w:t xml:space="preserve">از عمرش سپری شده بود که عمویش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تجارت و بازرگانی به شام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جدایی از عمو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بود،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به حال او سوخت و وی را با خود به سفر برد، هنوز کاروان قریش به مقصد نرسیده بود که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مرزی بین سوریه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راهبی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صومعه ای داشت و مشغول عبادت و مورد احترام مسیحیان آن 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های تجاری در مسیر خود، در آن نقطه توقّف می کردند و برای تبرّک به حضور او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تصادف،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کاروان بازرگانی قریش روبرو گردید، چشم او به برادر زادۀ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توّجه او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خیره به اونگاه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متعلّق به کدام یک از شماهاست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ابوطالب است</w:t>
      </w:r>
      <w:r>
        <w:rPr>
          <w:rFonts w:eastAsia="IRNazanin" w:cs="IRNazanin"/>
          <w:color w:val="111111"/>
          <w:sz w:val="28"/>
          <w:szCs w:val="28"/>
          <w:rtl w:val="true"/>
          <w:lang w:bidi="fa-IR"/>
        </w:rPr>
        <w:t xml:space="preserve">. </w:t>
      </w:r>
      <w:bookmarkStart w:id="848" w:name="pg10687_181811"/>
    </w:p>
    <w:p>
      <w:pPr>
        <w:pStyle w:val="BookText"/>
        <w:rPr/>
      </w:pPr>
      <w:bookmarkEnd w:id="848"/>
      <w:r>
        <w:rPr>
          <w:rFonts w:ascii="IRNazanin" w:hAnsi="IRNazanin" w:eastAsia="IRNazanin"/>
          <w:color w:val="111111"/>
          <w:sz w:val="28"/>
          <w:sz w:val="28"/>
          <w:szCs w:val="28"/>
          <w:rtl w:val="true"/>
          <w:lang w:bidi="fa-IR"/>
        </w:rPr>
        <w:t>بَحیراءگفت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طفل آينده درخشانی دارد، این همان پیامبر موعود است که کتاب های آسمانی از نبوّت جهاني و حکومت گستردۀ او خبر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لازم است او را از چشم یهود پنهان سازید، زیرا اگر آنان بفهمند او را می کشند</w:t>
      </w:r>
      <w:r>
        <w:rPr>
          <w:rFonts w:eastAsia="IRNazanin" w:cs="IRNazanin"/>
          <w:color w:val="111111"/>
          <w:sz w:val="28"/>
          <w:szCs w:val="28"/>
          <w:rtl w:val="true"/>
          <w:lang w:bidi="fa-IR"/>
        </w:rPr>
        <w:t>.</w:t>
      </w:r>
      <w:r>
        <w:rPr>
          <w:rStyle w:val="FootnoteAnchor"/>
          <w:rtl w:val="true"/>
        </w:rPr>
        <w:footnoteReference w:id="878"/>
      </w:r>
    </w:p>
    <w:p>
      <w:pPr>
        <w:pStyle w:val="Heading6"/>
        <w:numPr>
          <w:ilvl w:val="5"/>
          <w:numId w:val="1"/>
        </w:numPr>
        <w:rPr/>
      </w:pPr>
      <w:bookmarkStart w:id="849" w:name="__RefHeading___Toc1502420_1051229030"/>
      <w:bookmarkStart w:id="850" w:name="_Toc306"/>
      <w:bookmarkEnd w:id="849"/>
      <w:r>
        <w:rPr>
          <w:rtl w:val="true"/>
        </w:rPr>
        <w:t xml:space="preserve">دوران جوانی و ازدواج حضرت محمّد </w:t>
      </w:r>
      <w:r>
        <w:rPr>
          <w:rtl w:val="true"/>
        </w:rPr>
        <w:t>(</w:t>
      </w:r>
      <w:r>
        <w:rPr>
          <w:rtl w:val="true"/>
        </w:rPr>
        <w:t>صلی الله علیه و آله وسلم</w:t>
      </w:r>
      <w:r>
        <w:rPr>
          <w:rtl w:val="true"/>
        </w:rPr>
        <w:t>)</w:t>
      </w:r>
      <w:bookmarkEnd w:id="850"/>
    </w:p>
    <w:p>
      <w:pPr>
        <w:pStyle w:val="BookText"/>
        <w:rPr/>
      </w:pPr>
      <w:r>
        <w:rPr>
          <w:rFonts w:ascii="IRNazanin" w:hAnsi="IRNazanin" w:eastAsia="IRNazanin"/>
          <w:color w:val="111111"/>
          <w:sz w:val="28"/>
          <w:sz w:val="28"/>
          <w:szCs w:val="28"/>
          <w:rtl w:val="true"/>
          <w:lang w:bidi="fa-IR"/>
        </w:rPr>
        <w:t xml:space="preserve">چند سالی که از این سفر گذشت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عمر خود را می گذارند، از نظر خُلق و خو سرآمدِ همه مردم بود و راستگوترین و امانت دارترین آنان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به زبان آوردن فحش و ناسزا و سخنان ناروا و رذایل اخلاقی که به شخصیّت فرد لطمه وارد می سازد، پرهیز می کرد و آن قدر صفات پسندیده و نیک را خداوند در او جمع کرده بود که قومش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راستگوئی، امانت داری و اخلاق پسندیده وی،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خُوَیْلِد بن اَسَد بن عَبْد العُزّی قُصَّی که از بازرگانان قریش بود و مردان را برای بازرگانی و تجارت اجیر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وادار کرد که کسی را دنبال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و به او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آنچه به دیگران می دادم به تو می دهم که برای من همراه غلامانم تجارت کنی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کاروان قریش آماده حرکت به سوی شام شد،</w:t>
      </w:r>
      <w:r>
        <w:rPr>
          <w:rStyle w:val="FootnoteAnchor"/>
          <w:rtl w:val="true"/>
        </w:rPr>
        <w:footnoteReference w:id="879"/>
      </w:r>
      <w:r>
        <w:rPr>
          <w:rFonts w:ascii="IRNazanin" w:hAnsi="IRNazanin" w:eastAsia="IRNazanin"/>
          <w:color w:val="111111"/>
          <w:sz w:val="28"/>
          <w:sz w:val="28"/>
          <w:szCs w:val="28"/>
          <w:rtl w:val="true"/>
          <w:lang w:bidi="fa-IR"/>
        </w:rPr>
        <w:t xml:space="preserve">کالاهای بازرگانی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راهوار و مقداری کالای </w:t>
      </w:r>
    </w:p>
    <w:p>
      <w:pPr>
        <w:pStyle w:val="BookText"/>
        <w:rPr/>
      </w:pPr>
      <w:r>
        <w:rPr>
          <w:rFonts w:ascii="IRNazanin" w:hAnsi="IRNazanin" w:eastAsia="IRNazanin"/>
          <w:color w:val="111111"/>
          <w:sz w:val="28"/>
          <w:sz w:val="28"/>
          <w:szCs w:val="28"/>
          <w:rtl w:val="true"/>
          <w:lang w:bidi="fa-IR"/>
        </w:rPr>
        <w:t>گرانبها در اختیار وکیل خود گذارد و ضمناً به دو غلام خود دستور داد که در تمام مراحل، کمال ادب را بجا آورند و هرچه او انجام داد ابداً اعتراض ننمایند و در هر حال مطیع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کاروان به مقصد رسید و همگی در این مسافرت سودی بردند، ولی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سود برد و چیزهائی نیز برای فروش،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قریش، پس از پیروزی کامل، راه مکّه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پیمودن چند روز راه به مکّه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این سفر از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که تمام آنها بر عظمت و معنویت وی گواهی می داد مو به مو برای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 از جمه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استراحت زیر سایه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چشم راهبی که در صومعه خود نشسته بود به محمّدامین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آمد از من، نام او را پرسید؟</w:t>
      </w:r>
    </w:p>
    <w:p>
      <w:pPr>
        <w:pStyle w:val="BookText"/>
        <w:rPr/>
      </w:pPr>
      <w:r>
        <w:rPr>
          <w:rFonts w:ascii="IRNazanin" w:hAnsi="IRNazanin" w:eastAsia="IRNazanin"/>
          <w:color w:val="111111"/>
          <w:sz w:val="28"/>
          <w:sz w:val="28"/>
          <w:szCs w:val="28"/>
          <w:rtl w:val="true"/>
          <w:lang w:bidi="fa-IR"/>
        </w:rPr>
        <w:t>سپس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زیر سایه این درخت نشسته است، همان پیامبری است که در تورات و انجیل، درباره او بشارت های فراوان خوانده 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ازشنیدن این قضایا راجع به محمّدامین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 و از بهره فراوانی که در این تجارت، نصیب آنها گشته بود، شادمان شد و تمایل پیدا کرد که با وی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شخصی را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علاقمندی خویش را به ازدواج با وی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عموهای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 و با عموی خود حمزه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پدر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وی خواستگاری نمود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پذیرش از ناحیه خاندان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دینار و یا بعضی گفته اند بیست شتر جوان را مهریه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خطبۀ عقد به وسیله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و </w:t>
      </w:r>
      <w:bookmarkStart w:id="851" w:name="pg10687_181815"/>
    </w:p>
    <w:p>
      <w:pPr>
        <w:pStyle w:val="BookText"/>
        <w:rPr/>
      </w:pPr>
      <w:bookmarkEnd w:id="851"/>
      <w:r>
        <w:rPr>
          <w:rFonts w:ascii="IRNazanin" w:hAnsi="IRNazanin" w:eastAsia="IRNazanin"/>
          <w:color w:val="111111"/>
          <w:sz w:val="28"/>
          <w:sz w:val="28"/>
          <w:szCs w:val="28"/>
          <w:rtl w:val="true"/>
          <w:lang w:bidi="fa-IR"/>
        </w:rPr>
        <w:t xml:space="preserve">بدین ترتیب افتخار همسری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w:t>
      </w:r>
      <w:r>
        <w:rPr>
          <w:rFonts w:eastAsia="IRNazanin" w:cs="IRNazanin"/>
          <w:color w:val="111111"/>
          <w:sz w:val="28"/>
          <w:szCs w:val="28"/>
          <w:rtl w:val="true"/>
          <w:lang w:bidi="fa-IR"/>
        </w:rPr>
        <w:t>.</w:t>
      </w:r>
    </w:p>
    <w:p>
      <w:pPr>
        <w:pStyle w:val="Heading6"/>
        <w:numPr>
          <w:ilvl w:val="5"/>
          <w:numId w:val="1"/>
        </w:numPr>
        <w:rPr/>
      </w:pPr>
      <w:bookmarkStart w:id="852" w:name="__RefHeading___Toc1502422_1051229030"/>
      <w:bookmarkStart w:id="853" w:name="_Toc307"/>
      <w:bookmarkEnd w:id="852"/>
      <w:r>
        <w:rPr>
          <w:rtl w:val="true"/>
        </w:rPr>
        <w:t xml:space="preserve">شناسنامه حضرت خدیجه </w:t>
      </w:r>
      <w:r>
        <w:rPr>
          <w:rtl w:val="true"/>
        </w:rPr>
        <w:t>(</w:t>
      </w:r>
      <w:r>
        <w:rPr>
          <w:rtl w:val="true"/>
        </w:rPr>
        <w:t>علیها السلام</w:t>
      </w:r>
      <w:r>
        <w:rPr>
          <w:rtl w:val="true"/>
        </w:rPr>
        <w:t>)</w:t>
      </w:r>
      <w:bookmarkEnd w:id="853"/>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 بن اَسَد بن عبدالعُزّی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قبل از عام الفیل و شصت و هشت سال قبل از هجرت نبوّی، در شهر مکّه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زائد بن 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معیص بن عامر بن لُؤَیّ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خدیجه باچند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جدّ اعلای پیامبر خداست و مادرِ مادرِ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عبدمَناف از اجداد پیامبر اسلام است؛ بنابراین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طرف پدر و هم از سوی مادرش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نخست به ازدواج ابوهاله تمیمی درآمد، سپس به ازدواج عُتَیِّق در آمد و پس از آن در سنّ چهل سالگی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همه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متولّد شدند</w:t>
      </w:r>
      <w:r>
        <w:rPr>
          <w:rFonts w:eastAsia="IRNazanin" w:cs="IRNazanin"/>
          <w:color w:val="111111"/>
          <w:sz w:val="28"/>
          <w:szCs w:val="28"/>
          <w:rtl w:val="true"/>
          <w:lang w:bidi="fa-IR"/>
        </w:rPr>
        <w:t>.</w:t>
      </w:r>
      <w:r>
        <w:rPr>
          <w:rStyle w:val="FootnoteAnchor"/>
          <w:rtl w:val="true"/>
        </w:rPr>
        <w:footnoteReference w:id="88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نخستین زنی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احدی از مسلمین بر او تقدّم نیافت و آنچه از ثروت و مال داشت، در طَبَق اخلاص گذاشته و برای پیشرفت دین اسلام در اختیار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پس از شصت و پنج سال زندگی با شرافت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بیست و پنج سال آن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در روز دهم رمضان سال دهم بعثت و سه سال قبل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فوت کرد و در قبرستان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به خاک سپرده شد</w:t>
      </w:r>
      <w:r>
        <w:rPr>
          <w:rFonts w:eastAsia="IRNazanin" w:cs="IRNazanin"/>
          <w:color w:val="111111"/>
          <w:sz w:val="28"/>
          <w:szCs w:val="28"/>
          <w:rtl w:val="true"/>
          <w:lang w:bidi="fa-IR"/>
        </w:rPr>
        <w:t>.</w:t>
      </w:r>
      <w:r>
        <w:rPr>
          <w:rStyle w:val="FootnoteAnchor"/>
          <w:rtl w:val="true"/>
        </w:rPr>
        <w:footnoteReference w:id="883"/>
      </w:r>
      <w:bookmarkStart w:id="854" w:name="pg10687_181817"/>
    </w:p>
    <w:p>
      <w:pPr>
        <w:pStyle w:val="Heading6"/>
        <w:numPr>
          <w:ilvl w:val="5"/>
          <w:numId w:val="1"/>
        </w:numPr>
        <w:rPr/>
      </w:pPr>
      <w:bookmarkStart w:id="855" w:name="__RefHeading___Toc1502424_1051229030"/>
      <w:bookmarkStart w:id="856" w:name="_Toc308"/>
      <w:bookmarkEnd w:id="854"/>
      <w:bookmarkEnd w:id="855"/>
      <w:r>
        <w:rPr>
          <w:rtl w:val="true"/>
        </w:rPr>
        <w:t xml:space="preserve">سایر زنان پیامبر </w:t>
      </w:r>
      <w:r>
        <w:rPr>
          <w:rtl w:val="true"/>
        </w:rPr>
        <w:t>(</w:t>
      </w:r>
      <w:r>
        <w:rPr>
          <w:rtl w:val="true"/>
        </w:rPr>
        <w:t>صلی الله علیه و آله وسلم</w:t>
      </w:r>
      <w:r>
        <w:rPr>
          <w:rtl w:val="true"/>
        </w:rPr>
        <w:t>)</w:t>
      </w:r>
      <w:bookmarkEnd w:id="856"/>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بیست و پنج سالگی که عنفوان جوانی او بوده، با زن بیوۀ چهل ساله ای به نام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کند و تا پنجاه و سه سالگی، تنها به همین یک زن بیوه قناعت می نماید؛ و تا او زنده بود با شخص دیگری ازدواج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دوران جوانی خود را پشت سر گذاشته و به سنّ کهولت می رسد، بعد به ازدواج های متعدّدی به جهت مصالح و جنبه های سیاسی، اجتماعی، عاطفی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زند، لذا با هیچ حسابی آن را نمی توان به انگیزه های علاقۀ جنسی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تواریخ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متعدّدی ازدواج کرد و جز مراسم عقد، انجام نشد و هرگز آمیزش با آنان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مواردی تنها به خواستگاری بعضی از زنان قبائل قناعت کرد و یا در جای دیگر آمده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یک زن باکره ازدواج کرد و او عایشه بود و بقیّه همسران او همه زنان بیوه بودند که طبعاً نمی توانستند از جنبه های جنسی چندان تمایل کسی را برانگیزند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آیات زیادی در رابطه با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دستورات ویژه ای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دو سوره احزاب و تحریم بیش از ده آیه با احکام مختلف، در همین </w:t>
      </w:r>
    </w:p>
    <w:p>
      <w:pPr>
        <w:pStyle w:val="BookText"/>
        <w:rPr/>
      </w:pPr>
      <w:r>
        <w:rPr>
          <w:rFonts w:ascii="IRNazanin" w:hAnsi="IRNazanin" w:eastAsia="IRNazanin"/>
          <w:color w:val="111111"/>
          <w:sz w:val="28"/>
          <w:sz w:val="28"/>
          <w:szCs w:val="28"/>
          <w:rtl w:val="true"/>
          <w:lang w:bidi="fa-IR"/>
        </w:rPr>
        <w:t xml:space="preserve">رابطه ملاحظه می کنیم که موضوع های متنوّعی را مطرح می سازد و زنان آن حضرت را مأمور به تهذیب بیشتر و مراعات حجاب و دوری از نامحرم و بیگانه و گریز از دنیاپرستی و تجمّلات می نماید و برای مؤمنین و مسلمانان در این باره هشدار می دهد که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مادران این امّت بوده و پس از رحلت آن حضرت حقّ ندارند با آنان ازدواج نمایند و به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که مراقب زنان و خانواده خود باشد و آنان را به انجام فرایض دینی و اهمیّت بیشتر در این باره مأمور سازد و </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معروف و مشهور این است که آن حضرت مجموعاً با یازده نفر از زنان ازدواج نمود،</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که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که شرح حال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سَوْدَه دختر زَمْعَه بن 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متوفای سال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دختر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حَفْصَه دختر عُمر بن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متوفای سال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زَیْنَب دختر خُزَیْمَه بن 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متوفای سال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حَبیبه دختر ابوسفیان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سَلَمه دختر اَبُو اُمّیَّه مَخْزُومی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متوفای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زَیْنب دختر جَحْش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متوفای سال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جُوَیْریَّه دختر حارث بن اَبی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متوفای سال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شَفیّه دختر حُیَیّ بن اَخْطَب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متوفای سال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میمونه دختر حارث بن 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857" w:name="pg10687_181821"/>
    </w:p>
    <w:p>
      <w:pPr>
        <w:pStyle w:val="BookText"/>
        <w:rPr/>
      </w:pPr>
      <w:bookmarkEnd w:id="857"/>
      <w:r>
        <w:rPr>
          <w:rFonts w:ascii="IRNazanin" w:hAnsi="IRNazanin" w:eastAsia="IRNazanin"/>
          <w:color w:val="111111"/>
          <w:sz w:val="28"/>
          <w:sz w:val="28"/>
          <w:szCs w:val="28"/>
          <w:rtl w:val="true"/>
          <w:lang w:bidi="fa-IR"/>
        </w:rPr>
        <w:t xml:space="preserve">از این یازده زن،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و زینب دختر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نفر دیگر پس از وفات ایشان، فوت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نفر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سَوْده، عایشه، حَفْصَه، اُمّ حَبیبه و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بودند و پنج نفر از غیر قریش</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باید توجه داشت که بیشتر همسران آن حضرت در قبرستان بقیع شهر مدینه در کنار یکدیگر دفن شده اند</w:t>
      </w:r>
      <w:r>
        <w:rPr>
          <w:rFonts w:eastAsia="IRNazanin" w:cs="IRNazanin"/>
          <w:color w:val="111111"/>
          <w:sz w:val="28"/>
          <w:szCs w:val="28"/>
          <w:rtl w:val="true"/>
          <w:lang w:bidi="fa-IR"/>
        </w:rPr>
        <w:t>.</w:t>
      </w:r>
    </w:p>
    <w:p>
      <w:pPr>
        <w:pStyle w:val="Heading6"/>
        <w:numPr>
          <w:ilvl w:val="5"/>
          <w:numId w:val="1"/>
        </w:numPr>
        <w:rPr/>
      </w:pPr>
      <w:bookmarkStart w:id="858" w:name="__RefHeading___Toc1502426_1051229030"/>
      <w:bookmarkStart w:id="859" w:name="_Toc309"/>
      <w:bookmarkEnd w:id="858"/>
      <w:r>
        <w:rPr>
          <w:rtl w:val="true"/>
        </w:rPr>
        <w:t xml:space="preserve">دواری حضرت محمّد </w:t>
      </w:r>
      <w:r>
        <w:rPr>
          <w:rtl w:val="true"/>
        </w:rPr>
        <w:t>(</w:t>
      </w:r>
      <w:r>
        <w:rPr>
          <w:rtl w:val="true"/>
        </w:rPr>
        <w:t>صلی الله علیه و آله وسلم</w:t>
      </w:r>
      <w:r>
        <w:rPr>
          <w:rtl w:val="true"/>
        </w:rPr>
        <w:t xml:space="preserve">) </w:t>
      </w:r>
      <w:r>
        <w:rPr>
          <w:rtl w:val="true"/>
        </w:rPr>
        <w:t>در نصب حجرالأسود</w:t>
      </w:r>
      <w:bookmarkEnd w:id="85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سال بعد از ازدواج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ساله بود، سیلی بنیان کن در مکّه جاری شد که در اثر آن، دیوارهای کعبه شکافت، قریش به سرعت به تخریب کعبه پرداختند تا مجدداً آن را بنا نمایند، پس از آنکه ساختمان کعبه به اندازه ای بالا آمد،</w:t>
      </w:r>
      <w:r>
        <w:rPr>
          <w:rStyle w:val="FootnoteAnchor"/>
          <w:rtl w:val="true"/>
        </w:rPr>
        <w:footnoteReference w:id="887"/>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 xml:space="preserve">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جایش قرار دهند، اشراف و بزرگان آنان دربارۀ شخصی که آن را در جای خود قرار دهد به اختلاف پرداختند و هر طایفه ای می خواست افتخار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گردد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در این خصوص بحث و مشاجره در گرفت و چیزی نمانده بود که آتش جنگ میان آنان شعله ور گردد تا اینکه اَبُو اُمَیَّة بن مغیره پدر اُمَّ سَلَمه که در آن روز از همه رجال قریش پیرتر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 یکدیگر اختلاف نورزید و کسی را که حکم و داوری او را قبول دارید، میان خود حَکَم قرار دهید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قضیّه را به نخستین کسی که وارد مسجد می شود، موکول می کنیم و </w:t>
      </w:r>
      <w:bookmarkStart w:id="860" w:name="pg10687_181826"/>
    </w:p>
    <w:p>
      <w:pPr>
        <w:pStyle w:val="BookText"/>
        <w:rPr/>
      </w:pPr>
      <w:bookmarkEnd w:id="860"/>
      <w:r>
        <w:rPr>
          <w:rFonts w:ascii="IRNazanin" w:hAnsi="IRNazanin" w:eastAsia="IRNazanin"/>
          <w:color w:val="111111"/>
          <w:sz w:val="28"/>
          <w:sz w:val="28"/>
          <w:szCs w:val="28"/>
          <w:rtl w:val="true"/>
          <w:lang w:bidi="fa-IR"/>
        </w:rPr>
        <w:t xml:space="preserve">نخستین شخصی که وارد شد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به جهت امانت داری و راستگویی و هوشمندی که در وی سراغ داشتند پذیرفتند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به حَکَمیّت او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در جریان امر قرار دادند، وی ردای خویش را گسترد، آنگاه سنگ را گرفت و در میان آن گذاشت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هر طایفه ای یک گوشه ردا جامعه را بگیرد و بلند کنند تا به محاذی جای گذاری حجر رسیدند، حضرت با دست مبارک خود، حجر را برگرفت و در جایخود قرار داد و با این کار حکیمانه، مشکلی که نزدیک بود به فتنه ای بزرگ تبدیل شود به پایان رسید</w:t>
      </w:r>
      <w:r>
        <w:rPr>
          <w:rFonts w:eastAsia="IRNazanin" w:cs="IRNazanin"/>
          <w:color w:val="111111"/>
          <w:sz w:val="28"/>
          <w:szCs w:val="28"/>
          <w:rtl w:val="true"/>
          <w:lang w:bidi="fa-IR"/>
        </w:rPr>
        <w:t>.</w:t>
      </w:r>
      <w:r>
        <w:rPr>
          <w:rStyle w:val="FootnoteAnchor"/>
          <w:rtl w:val="true"/>
        </w:rPr>
        <w:footnoteReference w:id="889"/>
      </w:r>
    </w:p>
    <w:p>
      <w:pPr>
        <w:pStyle w:val="Heading6"/>
        <w:numPr>
          <w:ilvl w:val="5"/>
          <w:numId w:val="1"/>
        </w:numPr>
        <w:rPr/>
      </w:pPr>
      <w:bookmarkStart w:id="861" w:name="__RefHeading___Toc1502428_1051229030"/>
      <w:bookmarkStart w:id="862" w:name="_Toc310"/>
      <w:bookmarkEnd w:id="861"/>
      <w:r>
        <w:rPr>
          <w:rtl w:val="true"/>
        </w:rPr>
        <w:t xml:space="preserve">آوردن حضرت علی </w:t>
      </w:r>
      <w:r>
        <w:rPr>
          <w:rtl w:val="true"/>
        </w:rPr>
        <w:t>(</w:t>
      </w:r>
      <w:r>
        <w:rPr>
          <w:rtl w:val="true"/>
        </w:rPr>
        <w:t>علیه السلام</w:t>
      </w:r>
      <w:r>
        <w:rPr>
          <w:rtl w:val="true"/>
        </w:rPr>
        <w:t xml:space="preserve">) </w:t>
      </w:r>
      <w:r>
        <w:rPr>
          <w:rtl w:val="true"/>
        </w:rPr>
        <w:t>به منزل خود</w:t>
      </w:r>
      <w:bookmarkEnd w:id="862"/>
    </w:p>
    <w:p>
      <w:pPr>
        <w:pStyle w:val="BookText"/>
        <w:rPr/>
      </w:pPr>
      <w:r>
        <w:rPr>
          <w:rFonts w:ascii="IRNazanin" w:hAnsi="IRNazanin" w:eastAsia="IRNazanin"/>
          <w:color w:val="111111"/>
          <w:sz w:val="28"/>
          <w:sz w:val="28"/>
          <w:szCs w:val="28"/>
          <w:rtl w:val="true"/>
          <w:lang w:bidi="fa-IR"/>
        </w:rPr>
        <w:t xml:space="preserve">پیش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قحطی و خشکسالی عجیبی در مکّه پدید آمد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عائله زیادی داشت و بزرگ قریش بود، وضع درآمد او با هزینه او چندان متوازن نبود و نسبت به برادر خود عبّاس چندان ثروتی نداشت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زندگی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سال قحطی،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داشت تا با عموی دیگرخودعبّاس مذاکره نموده و قرارگذارندکه برای گشایش کار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فرزندان وی را به خانه ببرند تا از این راه به هزینه زندگی او کمک کنند و در نتیجه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را، عبّاس به خانه خود برد</w:t>
      </w:r>
      <w:r>
        <w:rPr>
          <w:rFonts w:eastAsia="IRNazanin" w:cs="IRNazanin"/>
          <w:color w:val="111111"/>
          <w:sz w:val="28"/>
          <w:szCs w:val="28"/>
          <w:rtl w:val="true"/>
          <w:lang w:bidi="fa-IR"/>
        </w:rPr>
        <w:t>.</w:t>
      </w:r>
      <w:r>
        <w:rPr>
          <w:rStyle w:val="FootnoteAnchor"/>
          <w:rtl w:val="true"/>
        </w:rPr>
        <w:footnoteReference w:id="890"/>
      </w:r>
      <w:bookmarkStart w:id="863" w:name="pg10687_181828"/>
    </w:p>
    <w:p>
      <w:pPr>
        <w:pStyle w:val="Heading5"/>
        <w:numPr>
          <w:ilvl w:val="4"/>
          <w:numId w:val="1"/>
        </w:numPr>
        <w:rPr/>
      </w:pPr>
      <w:bookmarkStart w:id="864" w:name="__RefHeading___Toc1502430_1051229030"/>
      <w:bookmarkStart w:id="865" w:name="_Toc311"/>
      <w:bookmarkEnd w:id="863"/>
      <w:bookmarkEnd w:id="864"/>
      <w:r>
        <w:rPr>
          <w:rtl w:val="true"/>
        </w:rPr>
        <w:t xml:space="preserve">ب </w:t>
      </w:r>
      <w:r>
        <w:rPr>
          <w:rtl w:val="true"/>
        </w:rPr>
        <w:t xml:space="preserve">- </w:t>
      </w:r>
      <w:r>
        <w:rPr>
          <w:rtl w:val="true"/>
        </w:rPr>
        <w:t>از بعثت تا هجرت</w:t>
      </w:r>
      <w:bookmarkEnd w:id="865"/>
    </w:p>
    <w:p>
      <w:pPr>
        <w:pStyle w:val="Heading6"/>
        <w:numPr>
          <w:ilvl w:val="5"/>
          <w:numId w:val="1"/>
        </w:numPr>
        <w:rPr/>
      </w:pPr>
      <w:bookmarkStart w:id="866" w:name="__RefHeading___Toc1502432_1051229030"/>
      <w:bookmarkStart w:id="867" w:name="_Toc312"/>
      <w:bookmarkEnd w:id="866"/>
      <w:r>
        <w:rPr>
          <w:rtl w:val="true"/>
        </w:rPr>
        <w:t xml:space="preserve">آغاز بعثت حضرت محمّد </w:t>
      </w:r>
      <w:r>
        <w:rPr>
          <w:rtl w:val="true"/>
        </w:rPr>
        <w:t>(</w:t>
      </w:r>
      <w:r>
        <w:rPr>
          <w:rtl w:val="true"/>
        </w:rPr>
        <w:t>صلی الله علیه و آله وسلم</w:t>
      </w:r>
      <w:r>
        <w:rPr>
          <w:rtl w:val="true"/>
        </w:rPr>
        <w:t>)</w:t>
      </w:r>
      <w:bookmarkEnd w:id="86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مدّتی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xml:space="preserve">به عُزلت و تنهایی می گذراند و پیش از رسیدن وحی، خواب های صادق فراوانی می دید و خلوت و تنهایی را بیش از هر چیز دوست می داشت و در درّه های مکّه به هر سنگ و درختی که گذر می کرد،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 و چون به راست و چپ و پشت سر می نگریست، چیزی جز درخت و سنگ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به چهل سالگی رسیده بود، طبق عادتی که داشت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در روز بیست و هفت ماه رجب،</w:t>
      </w:r>
      <w:r>
        <w:rPr>
          <w:rStyle w:val="FootnoteAnchor"/>
          <w:rtl w:val="true"/>
        </w:rPr>
        <w:footnoteReference w:id="892"/>
      </w:r>
      <w:r>
        <w:rPr>
          <w:rFonts w:ascii="IRNazanin" w:hAnsi="IRNazanin" w:eastAsia="IRNazanin"/>
          <w:color w:val="111111"/>
          <w:sz w:val="28"/>
          <w:sz w:val="28"/>
          <w:szCs w:val="28"/>
          <w:rtl w:val="true"/>
          <w:lang w:bidi="fa-IR"/>
        </w:rPr>
        <w:t>در فراز کوه که به عبادت و مناجات با خدا مشغول بود، ناگاه جبرئیل امین به فرمان خدای متعال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بخوان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آنجا که اُمّی و درس نخوانده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توانایی خواندن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او را سخت فشرد، سپس درخواست خواندن کرد؛ و همان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بار دیگر او را </w:t>
      </w:r>
      <w:bookmarkStart w:id="868" w:name="pg10687_181830"/>
    </w:p>
    <w:p>
      <w:pPr>
        <w:pStyle w:val="BookText"/>
        <w:rPr/>
      </w:pPr>
      <w:bookmarkEnd w:id="868"/>
      <w:r>
        <w:rPr>
          <w:rFonts w:ascii="IRNazanin" w:hAnsi="IRNazanin" w:eastAsia="IRNazanin"/>
          <w:color w:val="111111"/>
          <w:sz w:val="28"/>
          <w:sz w:val="28"/>
          <w:szCs w:val="28"/>
          <w:rtl w:val="true"/>
          <w:lang w:bidi="fa-IR"/>
        </w:rPr>
        <w:t>سخت فشار داد، این عمل سه بار تکرار شد و پس از فشار سوم او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بخوان به نام پروردگارت که جهان را آفرید، کسی که انسان را از خون بسته خلق کرد، بخوان و پروردگار تو گرامی است، آنکه به وسیله قلم تعلیم داد و به انسان آنچه را نمی دانست آموخت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خود را انجام 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نزول وحی،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آمد و به سوی خانه خود بازگشت و بر همسرش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و جامه ای بر من بیفکنید تا استراحت کنم</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آن حضرت در بستر آرمیده بود که آیات آغاز سوره مُدَّثر توسط جبرئیل بر وی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بستر خواب آرمیده، برخیز و مردم را هشدار ده و پروردگارت را بزرگ بشمار و لباست را پاک کن و از پلیدی ها بپرهیز و منّت مگذار و فزونی مطلب و به خاطر پروردگارت مقاومت کن</w:t>
      </w:r>
      <w:r>
        <w:rPr>
          <w:rFonts w:eastAsia="IRNazanin" w:cs="IRNazanin"/>
          <w:color w:val="111111"/>
          <w:sz w:val="28"/>
          <w:szCs w:val="28"/>
          <w:rtl w:val="true"/>
          <w:lang w:bidi="fa-IR"/>
        </w:rPr>
        <w:t>.</w:t>
      </w:r>
      <w:r>
        <w:rPr>
          <w:rStyle w:val="FootnoteAnchor"/>
          <w:rtl w:val="true"/>
        </w:rPr>
        <w:footnoteReference w:id="895"/>
      </w:r>
    </w:p>
    <w:p>
      <w:pPr>
        <w:pStyle w:val="Heading6"/>
        <w:numPr>
          <w:ilvl w:val="5"/>
          <w:numId w:val="1"/>
        </w:numPr>
        <w:rPr/>
      </w:pPr>
      <w:bookmarkStart w:id="869" w:name="__RefHeading___Toc1502434_1051229030"/>
      <w:bookmarkStart w:id="870" w:name="_Toc313"/>
      <w:bookmarkEnd w:id="869"/>
      <w:r>
        <w:rPr>
          <w:rtl w:val="true"/>
        </w:rPr>
        <w:t xml:space="preserve">آغاز دعوت پیامبر </w:t>
      </w:r>
      <w:r>
        <w:rPr>
          <w:rtl w:val="true"/>
        </w:rPr>
        <w:t>(</w:t>
      </w:r>
      <w:r>
        <w:rPr>
          <w:rtl w:val="true"/>
        </w:rPr>
        <w:t>صلی الله علیه و آله وسلم</w:t>
      </w:r>
      <w:r>
        <w:rPr>
          <w:rtl w:val="true"/>
        </w:rPr>
        <w:t>)</w:t>
      </w:r>
      <w:bookmarkEnd w:id="870"/>
    </w:p>
    <w:p>
      <w:pPr>
        <w:pStyle w:val="BookText"/>
        <w:rPr/>
      </w:pPr>
      <w:r>
        <w:rPr>
          <w:rFonts w:ascii="IRNazanin" w:hAnsi="IRNazanin" w:eastAsia="IRNazanin"/>
          <w:color w:val="111111"/>
          <w:sz w:val="28"/>
          <w:sz w:val="28"/>
          <w:szCs w:val="28"/>
          <w:rtl w:val="true"/>
          <w:lang w:bidi="fa-IR"/>
        </w:rPr>
        <w:t xml:space="preserve">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انذاری که در آغاز سوره مدّثر بدان مأمور گشت، از محیط خانه و زندگی خود وی شروع شد و نخست همسرش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رسالت وی را تصدیق کرد و سپس در همین محیط خانوادگی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ایمان آورد و در آنچه از جانب خدا می آورد تصدیقش می کردند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سختی قرار داشت برای اینکه مردم به طور ناگهانی با قضیه های شگفت آور مواجه نشوند، دعوت به پرستش خدا را به طور پنهانی انجام می داد، به طوری که سه سال این دعوت مخفیانه به طول انجامید و در این مدّت، گروهی به آیین او گرویدند و دعوت اسلام را پذیرا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سه سال از آغاز بعثت گذشت تا این که خداوند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وَاَنْذِر عَشِیرَتَکَ الْاَقرَبینَ؛ خویشاوندان نزدیک خود را از عذاب الهی بترسان</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پس از این فرمان الهی،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دستور داد که مقداری غذا و شیر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چهل و پنج نفر از سران بنی هاشم را دعوت نموده و تصمیم گرفت، در ضمن پذیرائی از مهمانان، راز نهفته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پس از صرف غذا، پیش از آنکه او آغاز سخن کند، یکی از عموهای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 سبک و بی اساس خود، آمادگی مجلس را برای طرح موضوع رسالت از بین برد،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دید که طرح موضوع را به فردا موکول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فردا برنامه خود را تکرار کرده و با ترتیب یک ضیافت دیگر، پس از صرف غذا رو به سران فامیل نمود و سخن خود را با ستایش خدا و اعتراف به وحدانیّت وی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به سوی شما، مژده دهنده و ترساننده، فرستاده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بیاورید و مرا یاری کنید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مانند من برای خویشان خود چنین ارمغانی نیاورده، من خیر و سعادت دنیا و آخرت را برای شما آورده ام، آیا کسی هست که با من برادری کند و از دین من پشتیبانی نماید تا خلیفه و وصیّ من گردد و در بهشت نیز با من باشد؟ وقتی سخنان آن حضرت به این نقطه رسید، سکوت مطلق مجلس را فرا گرفت، دعوت شدگان در فکر فرو رفتند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گفتار خود را تا سه بار تکرار نمود، جز همان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پرسش او را پاسخ نگفت، در این هنگام رو به خویشاوندان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جانشین من در میان شماست، به سخنان او گوش دهید و از او پیروی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مجلس پایان یافت، در حالی که هر کسی سخنی در 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در میان جمع تحریک شده، به طور استهزاءآمیز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تو قرار داد و دستور داد از او پیروی کنید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دعوت خویشاوندان، با نزول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بِمَاتُؤْمَرُوَأَعْرِضْ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دستور یافت تا یکباره دعوت خویش را علنی و عمومی سازد و از آزار مشرکان نهراسد و کارشان را به خدا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روزی در کنار کوه صفا</w:t>
      </w:r>
      <w:r>
        <w:rPr>
          <w:rStyle w:val="FootnoteAnchor"/>
          <w:rtl w:val="true"/>
        </w:rPr>
        <w:footnoteReference w:id="900"/>
      </w:r>
      <w:r>
        <w:rPr>
          <w:rFonts w:ascii="IRNazanin" w:hAnsi="IRNazanin" w:eastAsia="IRNazanin"/>
          <w:color w:val="111111"/>
          <w:sz w:val="28"/>
          <w:sz w:val="28"/>
          <w:szCs w:val="28"/>
          <w:rtl w:val="true"/>
          <w:lang w:bidi="fa-IR"/>
        </w:rPr>
        <w:t>روی سنگ بلندی قرار گرفت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صَباحاهُ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این کلمه را به جای زنگ خطر به کار می برد و گزارش های وحشت آمیز را نوعاً با این کلمه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قبائل مختلف قریش به حضور وی شتافتند،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هرگاه من به شما گزارش دهم که پشت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موضع گرفته اند و قصد جان و مال شما را دارند، آیا مرا تصدیق می کنید؟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ما در طول زندگی از تو دروغی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من شما را از عذاب و کیفر الهی برحذر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که کم و بیش از آیین او مطّلع و آگاه بودند، این بار با شنیدن این جمله، آنچنان ترس، دلِ آنان را فرا گرفت که یکی از سران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مردم را شکست، رو به آن حضرت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همین کار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جمعیّت متفرّق شدند و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بر عدّه ای از بت پرستان قریش وارد شد، ملاحظه کرد </w:t>
      </w:r>
    </w:p>
    <w:p>
      <w:pPr>
        <w:pStyle w:val="BookText"/>
        <w:rPr/>
      </w:pPr>
      <w:r>
        <w:rPr>
          <w:rFonts w:ascii="IRNazanin" w:hAnsi="IRNazanin" w:eastAsia="IRNazanin"/>
          <w:color w:val="111111"/>
          <w:sz w:val="28"/>
          <w:sz w:val="28"/>
          <w:szCs w:val="28"/>
          <w:rtl w:val="true"/>
          <w:lang w:bidi="fa-IR"/>
        </w:rPr>
        <w:t>آنها به بت ها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این کار منع کرد و بر مخالفت با دین و آیین پدرشان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نکوهش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وی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دلیل به آنها سجده می کنیم که وسیله تقرّب ما به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بیان کرد که این کار، همان شرکی است که خداوند آن را، از آنها نخواهد پذیرفت و بدینسان آنان را بر ادامه کارشان مورد سرزنش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جز اسم هایی که شما و پدرانتان آنها را نامگذاری کرده اید چیز دیگری نیستند و خداوند بر آنها قدرتی عطا نکرده،</w:t>
      </w:r>
      <w:r>
        <w:rPr>
          <w:rStyle w:val="FootnoteAnchor"/>
          <w:rtl w:val="true"/>
        </w:rPr>
        <w:footnoteReference w:id="901"/>
      </w:r>
      <w:r>
        <w:rPr>
          <w:rFonts w:ascii="IRNazanin" w:hAnsi="IRNazanin" w:eastAsia="IRNazanin"/>
          <w:color w:val="111111"/>
          <w:sz w:val="28"/>
          <w:sz w:val="28"/>
          <w:szCs w:val="28"/>
          <w:rtl w:val="true"/>
          <w:lang w:bidi="fa-IR"/>
        </w:rPr>
        <w:t xml:space="preserve">امّا آنها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جادوگر و دروغگو می خواندند و علاوه بر دروغگو شمردن او، وی را کاهن یا دیوانه خوانده و به قرآن افترا می بستند که افسانه های پیشینیان است</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معبودهای آنان بزشتی یاد می کرد و اعتقادات بت پرستی آنها را که سود و زیانی به حالشان نداشت کاری احمقانه و جاهلانه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سران قریش نزد عمویش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 خدایان ما را ناسزا می گوید و از آیین ما به زشتی یاد می کند و عقل و خرد ما را احمقانه شمرده و پدرانمان را گمراه می داند، یا او را از این کار بازدار و یا این که ما و او را به خود واگذار و دست حمایت خود را از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نرمی و ملایمت سخن گفت و به گونه ای محترمانه آنها را برگرداند و از نزدش رفتند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خویش ادامه داد و هیچ چیز او را از ابراز کردن دین و آیین الهی باز نمی داشت و مردم را به آیین او فرا می خواند و همین عمل سبب خشم قریش شده بود، از این رو سران قریش گردهم آمده و بار دیگر نزد ابوطالب رفتند و به او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نظر سن و آبرومندی میان ما، از مقام و منزلت ارجمند و والایی برخوردار هستی، ما از شما خواستیم </w:t>
      </w:r>
      <w:bookmarkStart w:id="871" w:name="pg10687_181838"/>
    </w:p>
    <w:p>
      <w:pPr>
        <w:pStyle w:val="BookText"/>
        <w:rPr/>
      </w:pPr>
      <w:bookmarkEnd w:id="871"/>
      <w:r>
        <w:rPr>
          <w:rFonts w:ascii="IRNazanin" w:hAnsi="IRNazanin" w:eastAsia="IRNazanin"/>
          <w:color w:val="111111"/>
          <w:sz w:val="28"/>
          <w:sz w:val="28"/>
          <w:szCs w:val="28"/>
          <w:rtl w:val="true"/>
          <w:lang w:bidi="fa-IR"/>
        </w:rPr>
        <w:t>که برادرزاده ات را منع کنی، ولی این کار را نکردی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شنیدن ناسزاگویی به خدایان خود و به زشتی یاد کردن آنها و احمقانه توصیف نمودن اندیشه های خویش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یا او را از این کار بازدار و یا با هر دوی شما پیکار خواهیم کرد تا یکی از دو گروه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پیشنهاد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بزرگان قوم خود و برای حفظ جان خود و من، دست بردار و تکلیف مرا دشوار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اینکه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 یاری دادن او سست شده و دست از یاری کردن وی خواهد کشید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مردم خورشید را در دست راست من و ماه را در دست چپم قرار دهند تا از رسالت خویش دست بردارم، هرگز این کار را نخواهم کرد تا اینکه خداوند دین و آیین خود را یاری و حمایت کند و یا در این راه، هرچه را دارم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گریه افتاد و از آن جا رفت،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زادۀ عزیزم، هرچه دوست داری بگو،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از یاری تو برنخواهم داشت</w:t>
      </w:r>
      <w:r>
        <w:rPr>
          <w:rFonts w:eastAsia="IRNazanin" w:cs="IRNazanin"/>
          <w:color w:val="111111"/>
          <w:sz w:val="28"/>
          <w:szCs w:val="28"/>
          <w:rtl w:val="true"/>
          <w:lang w:bidi="fa-IR"/>
        </w:rPr>
        <w:t>.</w:t>
      </w:r>
      <w:r>
        <w:rPr>
          <w:rStyle w:val="FootnoteAnchor"/>
          <w:rtl w:val="true"/>
        </w:rPr>
        <w:footnoteReference w:id="903"/>
      </w:r>
    </w:p>
    <w:p>
      <w:pPr>
        <w:pStyle w:val="Heading6"/>
        <w:numPr>
          <w:ilvl w:val="5"/>
          <w:numId w:val="1"/>
        </w:numPr>
        <w:rPr/>
      </w:pPr>
      <w:bookmarkStart w:id="872" w:name="__RefHeading___Toc1502436_1051229030"/>
      <w:bookmarkStart w:id="873" w:name="_Toc314"/>
      <w:bookmarkEnd w:id="872"/>
      <w:r>
        <w:rPr>
          <w:rtl w:val="true"/>
        </w:rPr>
        <w:t xml:space="preserve">پیشنهادهای قریش به پیامبر </w:t>
      </w:r>
      <w:r>
        <w:rPr>
          <w:rtl w:val="true"/>
        </w:rPr>
        <w:t>(</w:t>
      </w:r>
      <w:r>
        <w:rPr>
          <w:rtl w:val="true"/>
        </w:rPr>
        <w:t>صلی الله علیه و آله وسلم</w:t>
      </w:r>
      <w:r>
        <w:rPr>
          <w:rtl w:val="true"/>
        </w:rPr>
        <w:t>)</w:t>
      </w:r>
      <w:bookmarkEnd w:id="87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اسلام مورد پذیرش عدّۀ بسیاری از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 این وضع را مشاهده کردند، با سران خود گردهم آمده و برای مقابله با خطری که آنها را تهدید می کرد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نظر آنها بر این تعلّق گرفت که کارهایی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کنند، شاید وی را از دعوت خویش منصرف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به دنبال او فرستادند و از آن جا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هدایت آنان بود با شتاب نزد آنان آمد و آنها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نزد تو فرستادیم تا بیایی و با تو سخن بگویم،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مردی را از عرب سراغ نداریم که کارهایی را چون تو نسبت به قوم خود انجام داده باشد، تو نیاکان ما را دشنام دادی و آیین ما را به ناسزا 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این گفته هایت در پی مال و دارایی هستی، ما آن قدر برایت مال جمع آوری می کنیم که ثروتمندترین فرد ما به شمار آیی و اگر پُست و مقام می خواهی، تو را بر خود فرمانروا می گردانیم و اگر آن چه به تو الهام می شود از طریق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زده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تو غلبه یافته و شاید همین گونه باشد، پول زیادی را برای معالجه ات هزینه خواهیم کرد، یا بهبودیابی و یا اینکه عذری برایت باقی نماند؟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 گویید در من وجود ندارد، من برای اینکه اموال شما را بگیرم، به سوی شما نیامدم، نه پُست و مقام می خواهم و نه قصد فرمانروایی بر شما را دارم، ولی خداوند مرا به عنوان پیامبر به سوی شما فرستاده است و بر من کتاب نازل فرموده و به من فرمان داده تا شما را مژده و بیم دهم، من دستورات الهی را به شما ابلاغ کرده و شما را پند و اندرز دادم </w:t>
      </w:r>
      <w:r>
        <w:rPr>
          <w:rFonts w:eastAsia="IRNazanin" w:cs="IRNazanin"/>
          <w:color w:val="111111"/>
          <w:sz w:val="28"/>
          <w:szCs w:val="28"/>
          <w:rtl w:val="true"/>
          <w:lang w:bidi="fa-IR"/>
        </w:rPr>
        <w:t>...</w:t>
      </w:r>
      <w:r>
        <w:rPr>
          <w:rStyle w:val="FootnoteAnchor"/>
          <w:rtl w:val="true"/>
        </w:rPr>
        <w:footnoteReference w:id="90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کفار برای مبارزه با رسالت الهی، نقشه دیگری را طراحی نموده و به او پیشنهاد کردند تا در عبادت و پرستش بت ها با آنها شریک و همسو گردد و آنان نیز در عبادات وی، تشریک مساعی داشته باشند تا اینکه خداوند این آیات مبارکه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اَیُّهَا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می پرستیدمن نمی پرستم و نه شما آنچه را من پرستش می کنم می پرستید و نه من هرگز آنچه را شما پرستش کرده اید می پرستم و نه شما آنچه را من می پرستم عبادت می کنید، حال که چنین است آئین شما برای خودتان و آئین من برای خودم</w:t>
      </w:r>
      <w:r>
        <w:rPr>
          <w:rFonts w:eastAsia="IRNazanin" w:cs="IRNazanin"/>
          <w:color w:val="111111"/>
          <w:sz w:val="28"/>
          <w:szCs w:val="28"/>
          <w:rtl w:val="true"/>
          <w:lang w:bidi="fa-IR"/>
        </w:rPr>
        <w:t>!».</w:t>
      </w:r>
      <w:r>
        <w:rPr>
          <w:rStyle w:val="FootnoteAnchor"/>
          <w:rtl w:val="true"/>
        </w:rPr>
        <w:footnoteReference w:id="905"/>
      </w:r>
      <w:bookmarkStart w:id="874" w:name="pg10687_181842"/>
    </w:p>
    <w:p>
      <w:pPr>
        <w:pStyle w:val="BookText"/>
        <w:rPr/>
      </w:pPr>
      <w:bookmarkEnd w:id="874"/>
      <w:r>
        <w:rPr>
          <w:rFonts w:ascii="IRNazanin" w:hAnsi="IRNazanin" w:eastAsia="IRNazanin"/>
          <w:color w:val="111111"/>
          <w:sz w:val="28"/>
          <w:sz w:val="28"/>
          <w:szCs w:val="28"/>
          <w:rtl w:val="true"/>
          <w:lang w:bidi="fa-IR"/>
        </w:rPr>
        <w:t>بعد از آن راهی دیگر انتخاب کردند و از وی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آیات قرآن که بت ها را مورد مذمّت قرار داده و بت پرستان را به کیفر و عذاب شدید تهدید کرده است، از قرآن برداشته و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آیات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مرا سزاوار نیست که قرآن را از پیش خود تغییر و تبدیل دهم، من تنها از ولیّ پیروی می کنم</w:t>
      </w:r>
      <w:r>
        <w:rPr>
          <w:rFonts w:eastAsia="IRNazanin" w:cs="IRNazanin"/>
          <w:color w:val="111111"/>
          <w:sz w:val="28"/>
          <w:szCs w:val="28"/>
          <w:rtl w:val="true"/>
          <w:lang w:bidi="fa-IR"/>
        </w:rPr>
        <w:t>.»</w:t>
      </w:r>
    </w:p>
    <w:p>
      <w:pPr>
        <w:pStyle w:val="Heading6"/>
        <w:numPr>
          <w:ilvl w:val="5"/>
          <w:numId w:val="1"/>
        </w:numPr>
        <w:rPr/>
      </w:pPr>
      <w:bookmarkStart w:id="875" w:name="__RefHeading___Toc1502438_1051229030"/>
      <w:bookmarkStart w:id="876" w:name="_Toc315"/>
      <w:bookmarkEnd w:id="875"/>
      <w:r>
        <w:rPr>
          <w:rtl w:val="true"/>
        </w:rPr>
        <w:t xml:space="preserve">اذیّت و آزار پیامبر </w:t>
      </w:r>
      <w:r>
        <w:rPr>
          <w:rtl w:val="true"/>
        </w:rPr>
        <w:t>(</w:t>
      </w:r>
      <w:r>
        <w:rPr>
          <w:rtl w:val="true"/>
        </w:rPr>
        <w:t>صلی الله علیه و آله وسلم</w:t>
      </w:r>
      <w:r>
        <w:rPr>
          <w:rtl w:val="true"/>
        </w:rPr>
        <w:t xml:space="preserve">) </w:t>
      </w:r>
      <w:r>
        <w:rPr>
          <w:rtl w:val="true"/>
        </w:rPr>
        <w:t>و مؤمنین</w:t>
      </w:r>
      <w:bookmarkEnd w:id="876"/>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قریش را از پذیرفته شدن هرگونه پیشنهاد مأیوس نمود و آنها دیدند همۀ نقشه هایشان، نقش بر آب شد و هر روز بر تعداد مسلمانان افزوده می شود، ناچار شدند که برنامه را عوض نمایند و از نفوذ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هر قیمتی که شده جلوگیری کنند و در این راه از هر وسیله ای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سران قریش به اتّفاق آراء، رأی دادند که با مسخره و استهزاء، آزار و اذیّت، تهدید و ارعاب، او را از ادامه کار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ناسزاگویی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اراذل و اوباش را وادار می کردند تا به آن حضرت و پیروانش اهانت کنند و از این ناحیه به آنان ضرر و آسیب فراوان می رسید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در راه خدا، به اندازه من، اذیّت و آزار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بیشتر به آزار و اذیّت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 ابولهب و همسرش امّ جمیل بود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نمونه هایی از اذیّت و آزار قریش در صفحات تاریخ ثبت شده که ما برای پرهیز از اطالۀ کلام، خوانندگان را به آنجا ارجاع می دهیم</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شکنجه و آزار قریش نسبت به مسلمانان بی پناه و بردگان شدّت یافت و هر قبیله ای به اذیّت و آزار افراد مسلمان خود پرداختند و آنان را به حبس کردن و زدن و گرسنگی و تشنگی شکنجه می دادند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عمّار بن یاسر عَنْسی، نخستین کسی است که در راه اسلام توسط ابوجهل با نیزه ای به شهادت رسید و یاسر پدر عمّار نیز در مکّه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عبدالله بن یاسر، برادرش نیز در مکّه زیر شکنجه قریش از دنیا رفت و بِلال حَبشی که بردۀ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 بن خَلَف 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شخص هنگام ظهر که هوا به شدّت گرم می شد، بِلال را در صحرا و بیابان مکّه به پشت می خوابانید و سپس دستور می داد قطعه سنگی بزرگ بر سینه او نهاده شود و آن گاه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وضع خواهی ماند تا جان دهی و یا از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 و لات و عُزّی را پرستش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با وجود اینکه شکنجه می شد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اَحَد، خدا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90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تعداد زیادی از مؤمنین گرفتار ضرب و شتم و گرسنگی و تشنگی شدند، به گونه</w:t>
      </w:r>
      <w:r>
        <w:rPr>
          <w:rFonts w:eastAsia="IRNazanin" w:cs="IRNazanin"/>
          <w:color w:val="111111"/>
          <w:sz w:val="28"/>
          <w:szCs w:val="28"/>
          <w:rtl w:val="true"/>
          <w:lang w:bidi="fa-IR"/>
        </w:rPr>
        <w:softHyphen/>
        <w:t xml:space="preserve"> </w:t>
      </w:r>
      <w:bookmarkStart w:id="877" w:name="pg10687_181846"/>
    </w:p>
    <w:p>
      <w:pPr>
        <w:pStyle w:val="BookText"/>
        <w:rPr/>
      </w:pPr>
      <w:bookmarkEnd w:id="877"/>
      <w:r>
        <w:rPr>
          <w:rFonts w:ascii="IRNazanin" w:hAnsi="IRNazanin" w:eastAsia="IRNazanin"/>
          <w:color w:val="111111"/>
          <w:sz w:val="28"/>
          <w:sz w:val="28"/>
          <w:szCs w:val="28"/>
          <w:rtl w:val="true"/>
          <w:lang w:bidi="fa-IR"/>
        </w:rPr>
        <w:t xml:space="preserve">ای که برخی از آنها در اثر شدّت اذیّت و ناراحتی که دیده بودند، قادر بر صاف نشستن نبودند، 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که بر او نازل شده بود، برای آنها تلاوت می کرد و اینسبب می شد که از درد و رنج آنها کاسته شود و دل های آنها را قوی نگه دارد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خود با عنایت پروردگار و حمایت عمویش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و شکنجه قریش تا حدودی در امان است، ولی اصحاب بی پناهش سخت گرفتار و در فشارند و نمی تواند از ایشان حمایت کند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سرزمین حبشه بروید و در آن جا پادشاهی است که نزد وی بر کسی ستم نمی رود و آنجا سرزمین راستی و صداقت است تا این که خداوند گشایشی فرموده و شما را از این دشواری ها برهاند</w:t>
      </w:r>
      <w:r>
        <w:rPr>
          <w:rFonts w:eastAsia="IRNazanin" w:cs="IRNazanin"/>
          <w:color w:val="111111"/>
          <w:sz w:val="28"/>
          <w:szCs w:val="28"/>
          <w:rtl w:val="true"/>
          <w:lang w:bidi="fa-IR"/>
        </w:rPr>
        <w:t>.</w:t>
      </w:r>
      <w:r>
        <w:rPr>
          <w:rStyle w:val="FootnoteAnchor"/>
          <w:rtl w:val="true"/>
        </w:rPr>
        <w:footnoteReference w:id="910"/>
      </w:r>
    </w:p>
    <w:p>
      <w:pPr>
        <w:pStyle w:val="Heading6"/>
        <w:numPr>
          <w:ilvl w:val="5"/>
          <w:numId w:val="1"/>
        </w:numPr>
        <w:rPr/>
      </w:pPr>
      <w:bookmarkStart w:id="878" w:name="__RefHeading___Toc1502440_1051229030"/>
      <w:bookmarkStart w:id="879" w:name="_Toc316"/>
      <w:bookmarkEnd w:id="878"/>
      <w:r>
        <w:rPr>
          <w:rtl w:val="true"/>
        </w:rPr>
        <w:t>مهاجران حبشه</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حبشه</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در ماه رجب سال پنجم بعثت و سال دوم دعوت علنی، یازده مرد و چهار زن مسلمان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از مکّه گریختند و سواره یا پیاده خود را به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از آن جا به وسیله دو کشتی بازرگانی که همان ساعت آماده حرکت بود، با نیم دینار کرایه، رهسپار کشور مسیحی مذهب حبشه شدند، قریش تا کنار دريا، آنها را تعقیب کردند، امّا موقعی به ساحل رسیدند که مسلمین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ماه شعبان و رمضان را در حبشه ماندند و سپس شنیدند که قریش اسلام آورده اند و دیگر زحمتی برای مسلمانان مکّه در کار نیست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شوّال به مکّه بازگشتند و نزدیک مکّه خبر یافتند که اسلامِ اهل مکّه دروغ بوده است، ناچار هرکدام به طور پنهانی یا در پناه کسی وارد مکّه شدند و بیش از گذشته به آزار و شکنجه </w:t>
      </w:r>
    </w:p>
    <w:p>
      <w:pPr>
        <w:pStyle w:val="BookText"/>
        <w:rPr/>
      </w:pPr>
      <w:r>
        <w:rPr>
          <w:rFonts w:ascii="IRNazanin" w:hAnsi="IRNazanin" w:eastAsia="IRNazanin"/>
          <w:color w:val="111111"/>
          <w:sz w:val="28"/>
          <w:sz w:val="28"/>
          <w:szCs w:val="28"/>
          <w:rtl w:val="true"/>
          <w:lang w:bidi="fa-IR"/>
        </w:rPr>
        <w:t>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آنان دستور هجرت به حبشه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حبشه این بار به سرپرستی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آن کشور شدند که هشتاد و سه مرد و هیجده زن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قریش از رفاه و آسودگی مهاجران در حبشه خبر یافتند، بر آن شدند که دو مرد نیرومند و قوی از قریش،</w:t>
      </w:r>
      <w:r>
        <w:rPr>
          <w:rStyle w:val="FootnoteAnchor"/>
          <w:rtl w:val="true"/>
        </w:rPr>
        <w:footnoteReference w:id="912"/>
      </w:r>
      <w:r>
        <w:rPr>
          <w:rFonts w:ascii="IRNazanin" w:hAnsi="IRNazanin" w:eastAsia="IRNazanin"/>
          <w:color w:val="111111"/>
          <w:sz w:val="28"/>
          <w:sz w:val="28"/>
          <w:szCs w:val="28"/>
          <w:rtl w:val="true"/>
          <w:lang w:bidi="fa-IR"/>
        </w:rPr>
        <w:t>نزد نجاشی پادشاه حبشه بفرستند تا مسلمانان را از آن کشور براند و به مکّه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دو با هدیّه هایی برای نجاشی و وزرای او روانه حبشه شدند و هدایا را به آنها تقدیم کرده، سپس به نجاشی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جوانان نادان ما به شما پناه آورده اند، آنها دست از دین و آیین قوم خود برداشته و به دین شما نیز نگرویده اند و خود دینی را اختراع کرده اند که نه تو و نه ما به آن آشنایی نداریم، اینك اشراف قوم آنان و پدران و عموها و قبیله های آنها ما را نزد شما فرستاده اند تا آنها را به سوی آنان بازگردانی، زیرا آنها از وضع این افراد آگاهی بیشتر داشته و به عیب های آنان واقف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هنگامی که نزد وی حضور یافتند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و آیینی که به واسطه آن از قوم خود جدا شده اید چیست؟ و چرا به دین و آیین ما و یا سایر مردم نگرویده اید؟</w:t>
      </w:r>
    </w:p>
    <w:p>
      <w:pPr>
        <w:pStyle w:val="BookText"/>
        <w:rPr/>
      </w:pPr>
      <w:r>
        <w:rPr>
          <w:rFonts w:ascii="IRNazanin" w:hAnsi="IRNazanin" w:eastAsia="IRNazanin"/>
          <w:color w:val="111111"/>
          <w:sz w:val="28"/>
          <w:sz w:val="28"/>
          <w:szCs w:val="28"/>
          <w:rtl w:val="true"/>
          <w:lang w:bidi="fa-IR"/>
        </w:rPr>
        <w:t xml:space="preserve">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مردمی بودیم که در دوران جاهلیّت به سر می بردیم، بت می پرستیدیم و گوشت مردار می خوردیم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خدا پیامبری برای ما فرستاد که نَسَبِ او را می شناسیم و به راستگویی و امانت داری و عفّت و پاکدامنی او اعتقاد داریم، وی ما را به پرستش خدا دعوت می کند تا خدا را یکتا دانسته و تنها او را پرستش کنیم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دستورات اسلام را برایش شمرد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قوم ما به دشمنی با ما برخاستند و به ما ظلم و ستم روا داشتند و عرصه را بر ما تنگ کردند </w:t>
      </w:r>
      <w:bookmarkStart w:id="880" w:name="pg10687_181850"/>
    </w:p>
    <w:p>
      <w:pPr>
        <w:pStyle w:val="BookText"/>
        <w:rPr/>
      </w:pPr>
      <w:bookmarkEnd w:id="880"/>
      <w:r>
        <w:rPr>
          <w:rFonts w:ascii="IRNazanin" w:hAnsi="IRNazanin" w:eastAsia="IRNazanin"/>
          <w:color w:val="111111"/>
          <w:sz w:val="28"/>
          <w:sz w:val="28"/>
          <w:szCs w:val="28"/>
          <w:rtl w:val="true"/>
          <w:lang w:bidi="fa-IR"/>
        </w:rPr>
        <w:t>و از رو آوردن به دین و آیین ما جلوگیری کردند، ما به سرزمین شما روآوردیم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ابتدای سوره مریم را برای وی تلاوت کرد، نجاشی به گریه افتاد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و آنچه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هر دو از یک جا فرود آمده است، بروید که به خدا قسم اینان را به شما تسلیم نمی کنم و </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فرستادگان قریش افسرده و سرشکسته از نزد نجاشی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قریش دیدند نقشه های آنان بی نتیجه ماند و روز به روز بر شمار مسلمانان افزوده می گشت و هر روز شنیده می شد که یکی از دشمنان سرسخت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به دین مبین اسلام درآمده است، از نفوذ پیشرفت حیرت انگیز آیین یکتاپرستی، سخت آشفته و نگران بودند و در فکر چاره و راه حلّی بودند، لذا تصمیم گرفتند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قریش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که مرا به خاک نسپرده اند، هرگز قریش بر تو دست نخواهند یافت و </w:t>
      </w:r>
      <w:r>
        <w:rPr>
          <w:rFonts w:eastAsia="IRNazanin" w:cs="IRNazanin"/>
          <w:color w:val="111111"/>
          <w:sz w:val="28"/>
          <w:szCs w:val="28"/>
          <w:rtl w:val="true"/>
          <w:lang w:bidi="fa-IR"/>
        </w:rPr>
        <w:t>...</w:t>
      </w:r>
    </w:p>
    <w:p>
      <w:pPr>
        <w:pStyle w:val="Heading6"/>
        <w:numPr>
          <w:ilvl w:val="5"/>
          <w:numId w:val="1"/>
        </w:numPr>
        <w:rPr/>
      </w:pPr>
      <w:bookmarkStart w:id="881" w:name="__RefHeading___Toc1502442_1051229030"/>
      <w:bookmarkStart w:id="882" w:name="_Toc317"/>
      <w:bookmarkEnd w:id="881"/>
      <w:r>
        <w:rPr>
          <w:rtl w:val="true"/>
        </w:rPr>
        <w:t>اعلامیه قریش و محاصره اقتصادی</w:t>
      </w:r>
      <w:bookmarkEnd w:id="882"/>
    </w:p>
    <w:p>
      <w:pPr>
        <w:pStyle w:val="BookText"/>
        <w:rPr/>
      </w:pPr>
      <w:r>
        <w:rPr>
          <w:rFonts w:ascii="IRNazanin" w:hAnsi="IRNazanin" w:eastAsia="IRNazanin"/>
          <w:color w:val="111111"/>
          <w:sz w:val="28"/>
          <w:sz w:val="28"/>
          <w:szCs w:val="28"/>
          <w:rtl w:val="true"/>
          <w:lang w:bidi="fa-IR"/>
        </w:rPr>
        <w:t xml:space="preserve">چون قریش دانستند نمی توانند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و یقین کردند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تسلیم نخواهد کرد، لذا سران قریش عهدنامه ای، به خطّ منصور بن عِکرِمه و امضای هیئت عالی قریش نوشتند و در داخل کعبه آویزان کردند و سوگند یاد نمودند که ملّت قریش تا دم مرگ طبق مواد زیر رفتار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گونه خریدوفروش باهواداران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معاشرت با آنان اکیداً ممنوع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حق ندارد با مسلمانان ارتباط زناشوئی برقرار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پیش آمدها باید از مخالفان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پیمان با مواد یاد شده، به امضای تمام منتقدان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 بن نَوْفَل بنمُطَّلِب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شدّت هرچه تمام تر به مورد اجرا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عموم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هاشم 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به عمل آورد و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آنها گذارد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 فامیل از محیط مکّه به درّه ای که در میان کوه های مکّه قرار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دارای خانه های محقّر و سایبان های مختصری بود، منتقل شوند و در آن جا مسکن گزینند و از محیط زندگی مشرکان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بنی هاشم و بنی مطلّب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و همراه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اوّل محرم سال هفتم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ابیطالب درآمدند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در آنجا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حمله های ناگهانی قریش، در نقاط مرتفع افرادی را برای دیده بانی گماشت تا آنها را از هر گونه پیشآمد باخبر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بنی هاشم و بنی مطلّب در شعب ابی طالب به سختی و محنت می گذشت، چون قریش خوار و بار را هم از ایشان قطع کرده بودند، فشار و سختی به حدّ عجیبی رسید، ناله جگر خراش فرزندان بنی هاشم به گوش سنگدلان مکّه می رسید، ولی در دل آنها چندان تأثیر نمی کرد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و مردان با خوردن یک دانه خرما در شبانه روز زندگی می کردند، گاهی یک دانه خرما </w:t>
      </w:r>
    </w:p>
    <w:p>
      <w:pPr>
        <w:pStyle w:val="BookText"/>
        <w:rPr/>
      </w:pPr>
      <w:r>
        <w:rPr>
          <w:rFonts w:ascii="IRNazanin" w:hAnsi="IRNazanin" w:eastAsia="IRNazanin"/>
          <w:color w:val="111111"/>
          <w:sz w:val="28"/>
          <w:sz w:val="28"/>
          <w:szCs w:val="28"/>
          <w:rtl w:val="true"/>
          <w:lang w:bidi="fa-IR"/>
        </w:rPr>
        <w:t>را دو نیم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سه سال طول کشید، فقط در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امنّیت کامل در سرتاسر شبه جزیرۀ عربستان حکم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از شعب بیرون آمده و به داد و ستد مختصری اشتغال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ماهها در موسم حج و عمره بیرون می آمد و مردم را به سوی خدا دعوت می کرد و به نشر و پخش آیین خود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قریش در همین ماه ها هم بر سر بساط ها و فروشگاه ها داخل می شدند و هر موقع مسلمان ها می خواستند که چیزی را بخرند، فوراً به قیمت گرانتری آن را می خریدند و از این راه، قدرت خرید را از مسلمانان سلب می نمودند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بنی هاشم و بنی مطّلب همینطور سه سال،</w:t>
      </w:r>
      <w:r>
        <w:rPr>
          <w:rStyle w:val="FootnoteAnchor"/>
          <w:rtl w:val="true"/>
        </w:rPr>
        <w:footnoteReference w:id="915"/>
      </w:r>
      <w:r>
        <w:rPr>
          <w:rFonts w:ascii="IRNazanin" w:hAnsi="IRNazanin" w:eastAsia="IRNazanin"/>
          <w:color w:val="111111"/>
          <w:sz w:val="28"/>
          <w:sz w:val="28"/>
          <w:szCs w:val="28"/>
          <w:rtl w:val="true"/>
          <w:lang w:bidi="fa-IR"/>
        </w:rPr>
        <w:t xml:space="preserve">در شعب ماندند تا آنکه رسول خدا و ابوطالب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دارائی خود را از دست دادند و به سختی و ناداری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تمام آن عهدنامه ای که قریش نوشته و مُهر کرده بودند خورده است، به جز نام خدا که بر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امر آگاه ساخت و هر دو نفر با گروهی از شعب، بیرون آمدند و در کنار کعبه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عدّه ای از قریش دور ابوطالب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خويشاوندی خود را با ما به یاد آوری و از حمایت برادرزاده ات دست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را بیاورید، آنها عهدنامه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عهدنامه ای است که همگی نوشته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آن دست زده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برادرزادۀ من از طرف پروردگار خویش خبری دریافت کرده است، اگر سخن او راست </w:t>
      </w:r>
      <w:bookmarkStart w:id="883" w:name="pg10687_181856"/>
    </w:p>
    <w:p>
      <w:pPr>
        <w:pStyle w:val="BookText"/>
        <w:rPr/>
      </w:pPr>
      <w:bookmarkEnd w:id="883"/>
      <w:r>
        <w:rPr>
          <w:rFonts w:ascii="IRNazanin" w:hAnsi="IRNazanin" w:eastAsia="IRNazanin"/>
          <w:color w:val="111111"/>
          <w:sz w:val="28"/>
          <w:sz w:val="28"/>
          <w:szCs w:val="28"/>
          <w:rtl w:val="true"/>
          <w:lang w:bidi="fa-IR"/>
        </w:rPr>
        <w:t>باشد از کار خود دست برمی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او دروغ باشد من نیز او را تحویل می دهم تا 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به تصدیق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انصاف وارد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عهدنامه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مُهرِ عهدنامه را شکستند، دیدند موریانه همه را جز نام خدا خورده است، این کار نه تنها مایه هدایت آنان نگشت، بلکه سبب شد که بر عناد خود بیافزایند و سرانجام بنی هاشم به شعب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گروهی از قریش، خود را بر آن چه در این سه سال کرده اند، نکوهش کردند و برای نقض پیمان قریش تلاش کردند تا بالأخره همه موافقت نموده و پیمان را نقض کردند و محاصره شکسته شد و بنی هاشم به خانه های خود بازگشتند و </w:t>
      </w:r>
      <w:r>
        <w:rPr>
          <w:rFonts w:eastAsia="IRNazanin" w:cs="IRNazanin"/>
          <w:color w:val="111111"/>
          <w:sz w:val="28"/>
          <w:szCs w:val="28"/>
          <w:rtl w:val="true"/>
          <w:lang w:bidi="fa-IR"/>
        </w:rPr>
        <w:t>...</w:t>
      </w:r>
      <w:r>
        <w:rPr>
          <w:rStyle w:val="FootnoteAnchor"/>
          <w:rtl w:val="true"/>
        </w:rPr>
        <w:footnoteReference w:id="916"/>
      </w:r>
    </w:p>
    <w:p>
      <w:pPr>
        <w:pStyle w:val="Heading6"/>
        <w:numPr>
          <w:ilvl w:val="5"/>
          <w:numId w:val="1"/>
        </w:numPr>
        <w:rPr/>
      </w:pPr>
      <w:bookmarkStart w:id="884" w:name="__RefHeading___Toc1502444_1051229030"/>
      <w:bookmarkStart w:id="885" w:name="_Toc318"/>
      <w:bookmarkEnd w:id="884"/>
      <w:r>
        <w:rPr>
          <w:rtl w:val="true"/>
        </w:rPr>
        <w:t>وفات ابوطالب و خدیجه</w:t>
      </w:r>
      <w:bookmarkEnd w:id="885"/>
    </w:p>
    <w:p>
      <w:pPr>
        <w:pStyle w:val="BookText"/>
        <w:rPr/>
      </w:pPr>
      <w:r>
        <w:rPr>
          <w:rFonts w:ascii="IRNazanin" w:hAnsi="IRNazanin" w:eastAsia="IRNazanin"/>
          <w:color w:val="111111"/>
          <w:sz w:val="28"/>
          <w:sz w:val="28"/>
          <w:szCs w:val="28"/>
          <w:rtl w:val="true"/>
          <w:lang w:bidi="fa-IR"/>
        </w:rPr>
        <w:t xml:space="preserve">حدود دو ماه پس از خروج بنی هاشم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سال پیش از هجرت، یگانه حامی پیامبر،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چند ساله وفات یافت و سه روز بعد از او،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سال دهم بعثت نیز فوت کرد</w:t>
      </w:r>
      <w:r>
        <w:rPr>
          <w:rFonts w:eastAsia="IRNazanin" w:cs="IRNazanin"/>
          <w:color w:val="111111"/>
          <w:sz w:val="28"/>
          <w:szCs w:val="28"/>
          <w:rtl w:val="true"/>
          <w:lang w:bidi="fa-IR"/>
        </w:rPr>
        <w:t>.</w:t>
      </w:r>
      <w:r>
        <w:rPr>
          <w:rStyle w:val="FootnoteAnchor"/>
          <w:rtl w:val="true"/>
        </w:rPr>
        <w:footnoteReference w:id="91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این دو بزرگوار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بزرگ بود و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دست قریش از آزار من کوتاه بود</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 xml:space="preserve">پس از وفات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گستاخی قریش در آزار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نهایت رسید، لذا چند روز مانده به آخر شوّال سال دهم </w:t>
      </w:r>
      <w:bookmarkStart w:id="886" w:name="pg10687_181858"/>
    </w:p>
    <w:p>
      <w:pPr>
        <w:pStyle w:val="BookText"/>
        <w:rPr/>
      </w:pPr>
      <w:bookmarkEnd w:id="886"/>
      <w:r>
        <w:rPr>
          <w:rFonts w:ascii="IRNazanin" w:hAnsi="IRNazanin" w:eastAsia="IRNazanin"/>
          <w:color w:val="111111"/>
          <w:sz w:val="28"/>
          <w:sz w:val="28"/>
          <w:szCs w:val="28"/>
          <w:rtl w:val="true"/>
          <w:lang w:bidi="fa-IR"/>
        </w:rPr>
        <w:t>بعثت، تصمیم گرفت به طائف برود، شاید قبیله ثقیف،</w:t>
      </w:r>
      <w:r>
        <w:rPr>
          <w:rStyle w:val="FootnoteAnchor"/>
          <w:rtl w:val="true"/>
        </w:rPr>
        <w:footnoteReference w:id="919"/>
      </w:r>
      <w:r>
        <w:rPr>
          <w:rFonts w:ascii="IRNazanin" w:hAnsi="IRNazanin" w:eastAsia="IRNazanin"/>
          <w:color w:val="111111"/>
          <w:sz w:val="28"/>
          <w:sz w:val="28"/>
          <w:szCs w:val="28"/>
          <w:rtl w:val="true"/>
          <w:lang w:bidi="fa-IR"/>
        </w:rPr>
        <w:t>به او ایمان آورند و دست یاری به وی داده و با وی همکاری نمایند تا مأموریت الهی را به پایان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همراه زید بن حارثه به آن جا رفت و با سران قبیله آنها دیدار کرد و آنان را به ایمان به خدا دعوت نمود و برای انجام رسالت خویش از آنان یاری خواست، ولی آنها با رفتاری ناپسند، دستِ ردّ به سینۀ او نهادند و از آنان خیری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را فاش نسازند که قریش از ماجرا اطلاع حاصل کنند، زیرا آنها در این صورت بر آزار و اذیّت خود می افزودند و از سویی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قریش در حقیقت از دشمنان آنها کمک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قوم ثقیف آن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خواسته بود عمل نکرده، بلکه افراد جاهل و نادان و کودکان خویش را وادار کردند تا با دشنام و داد و فریاد به دنبال وی افتادند و او را سنگ باران کردند، در نتیجه پاهای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جای سر زید بن حارثه که وی را حمایت می کرد، مجروح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ناامیدی از حمایت قبیله سقیف، راه مکّه را در پیش گرفت و </w:t>
      </w:r>
      <w:r>
        <w:rPr>
          <w:rFonts w:eastAsia="IRNazanin" w:cs="IRNazanin"/>
          <w:color w:val="111111"/>
          <w:sz w:val="28"/>
          <w:szCs w:val="28"/>
          <w:rtl w:val="true"/>
          <w:lang w:bidi="fa-IR"/>
        </w:rPr>
        <w:t>...</w:t>
      </w:r>
      <w:r>
        <w:rPr>
          <w:rStyle w:val="FootnoteAnchor"/>
          <w:rtl w:val="true"/>
        </w:rPr>
        <w:footnoteReference w:id="920"/>
      </w:r>
    </w:p>
    <w:p>
      <w:pPr>
        <w:pStyle w:val="Heading6"/>
        <w:numPr>
          <w:ilvl w:val="5"/>
          <w:numId w:val="1"/>
        </w:numPr>
        <w:rPr/>
      </w:pPr>
      <w:bookmarkStart w:id="887" w:name="__RefHeading___Toc1502446_1051229030"/>
      <w:bookmarkStart w:id="888" w:name="_Toc319"/>
      <w:bookmarkEnd w:id="887"/>
      <w:r>
        <w:rPr>
          <w:rtl w:val="true"/>
        </w:rPr>
        <w:t xml:space="preserve">معراج رسول خدا </w:t>
      </w:r>
      <w:r>
        <w:rPr>
          <w:rtl w:val="true"/>
        </w:rPr>
        <w:t>(</w:t>
      </w:r>
      <w:r>
        <w:rPr>
          <w:rtl w:val="true"/>
        </w:rPr>
        <w:t>صلی الله علیه و آله وسلم</w:t>
      </w:r>
      <w:r>
        <w:rPr>
          <w:rtl w:val="true"/>
        </w:rPr>
        <w:t>)</w:t>
      </w:r>
      <w:bookmarkEnd w:id="88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حوادثی که در قرآن بیان شده،</w:t>
      </w:r>
      <w:r>
        <w:rPr>
          <w:rStyle w:val="FootnoteAnchor"/>
          <w:rtl w:val="true"/>
        </w:rPr>
        <w:footnoteReference w:id="921"/>
      </w:r>
      <w:r>
        <w:rPr>
          <w:rFonts w:ascii="IRNazanin" w:hAnsi="IRNazanin" w:eastAsia="IRNazanin"/>
          <w:color w:val="111111"/>
          <w:sz w:val="28"/>
          <w:sz w:val="28"/>
          <w:szCs w:val="28"/>
          <w:rtl w:val="true"/>
          <w:lang w:bidi="fa-IR"/>
        </w:rPr>
        <w:t xml:space="preserve">واقعۀ معراج و 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زمان و مکان عروج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سفر عظیم آسمانی میان مفسّران و مورّخان اختلاف </w:t>
      </w:r>
    </w:p>
    <w:p>
      <w:pPr>
        <w:pStyle w:val="BookText"/>
        <w:rPr/>
      </w:pPr>
      <w:r>
        <w:rPr>
          <w:rFonts w:ascii="IRNazanin" w:hAnsi="IRNazanin" w:eastAsia="IRNazanin"/>
          <w:color w:val="111111"/>
          <w:sz w:val="28"/>
          <w:sz w:val="28"/>
          <w:szCs w:val="28"/>
          <w:rtl w:val="true"/>
          <w:lang w:bidi="fa-IR"/>
        </w:rPr>
        <w:t>نظر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و چند مکان نیز بیان شده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خانه اُمّ هانی خواهر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فروغ ابدیت،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آيت الله سبحانی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تصوّر می کنیم، معراجی که درآن نمازهای یومیّه واجب شده است، قطعاً پس از مرگ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دهم بعثت بود، اتّفاق افتاده است و دلیلش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حدیث و تاریخ این است که در شب معراج، خدا دستور داده است،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شبانه روز در پنج وعده نماز بخوانند و نیز از لابلای تاریخ استفاده می شود که تا لحظه مرگ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واجب نشده بود، زیرا در لحظات مرگ وی، سران قریش به حضور وی می آمدند و از او خواستند که کار آنها را با برادرزاده اش، یکسره کند و او را از کردار خود بازدارد و در برابر آن هرچه می خواهد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روبه سران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فقط یک چیز بیشتر نمی خواهم و آن اینکه گواهی به یگانگی خدا دهید و اطاعت بتان را از گردنتان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گفت و ابداً از نماز و فروع دیگر سخن به میان نیاورد و این خود گواه بر این است که در آن روز، نماز واجب نشده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تاریخ نویسان کیفیّت اسلام آوردن گروهی را که چندی پیش از هجرت به وقوع پیوسته است، ذکر نموده اند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تعلیم شهادتین اکتفا فرمود و سخن از نماز به میان نیاورده است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بسیاری از روایات وارد شده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از بعثت با پیامبر نماز خوانده و بعداً نیز ادامه داشت، منظور از آن، این نمازهای محدود و مشروط و موقّت نبوده، بلکه عبادت مخصوص و غیرمحدود بوده است</w:t>
      </w:r>
      <w:r>
        <w:rPr>
          <w:rFonts w:eastAsia="IRNazanin" w:cs="IRNazanin"/>
          <w:color w:val="111111"/>
          <w:sz w:val="28"/>
          <w:szCs w:val="28"/>
          <w:rtl w:val="true"/>
          <w:lang w:bidi="fa-IR"/>
        </w:rPr>
        <w:t xml:space="preserve">. </w:t>
      </w:r>
      <w:bookmarkStart w:id="889" w:name="pg10687_181862"/>
    </w:p>
    <w:p>
      <w:pPr>
        <w:pStyle w:val="BookText"/>
        <w:rPr/>
      </w:pPr>
      <w:bookmarkEnd w:id="889"/>
      <w:r>
        <w:rPr>
          <w:rFonts w:ascii="IRNazanin" w:hAnsi="IRNazanin" w:eastAsia="IRNazanin"/>
          <w:color w:val="111111"/>
          <w:sz w:val="28"/>
          <w:sz w:val="28"/>
          <w:szCs w:val="28"/>
          <w:rtl w:val="true"/>
          <w:lang w:bidi="fa-IR"/>
        </w:rPr>
        <w:t xml:space="preserve">در اینکه کیفیّت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آیا جسمانی بوده یا روحانی؟ مورد بحث و گفتگو است، ولی صریح قرآن و روایات گواهی قطعی بر جسمانی بودن آن می دهد</w:t>
      </w:r>
      <w:r>
        <w:rPr>
          <w:rFonts w:eastAsia="IRNazanin" w:cs="IRNazanin"/>
          <w:color w:val="111111"/>
          <w:sz w:val="28"/>
          <w:szCs w:val="28"/>
          <w:rtl w:val="true"/>
          <w:lang w:bidi="fa-IR"/>
        </w:rPr>
        <w:t>.</w:t>
      </w:r>
      <w:r>
        <w:rPr>
          <w:rStyle w:val="FootnoteAnchor"/>
          <w:rtl w:val="true"/>
        </w:rPr>
        <w:footnoteReference w:id="923"/>
      </w:r>
    </w:p>
    <w:p>
      <w:pPr>
        <w:pStyle w:val="Heading6"/>
        <w:numPr>
          <w:ilvl w:val="5"/>
          <w:numId w:val="1"/>
        </w:numPr>
        <w:rPr/>
      </w:pPr>
      <w:bookmarkStart w:id="890" w:name="__RefHeading___Toc1502448_1051229030"/>
      <w:bookmarkStart w:id="891" w:name="_Toc320"/>
      <w:bookmarkEnd w:id="890"/>
      <w:r>
        <w:rPr>
          <w:rtl w:val="true"/>
        </w:rPr>
        <w:t>و امّا خلاصه داستان معراج</w:t>
      </w:r>
      <w:bookmarkEnd w:id="891"/>
    </w:p>
    <w:p>
      <w:pPr>
        <w:pStyle w:val="BookText"/>
        <w:rPr/>
      </w:pPr>
      <w:r>
        <w:rPr>
          <w:rFonts w:ascii="IRNazanin" w:hAnsi="IRNazanin" w:eastAsia="IRNazanin"/>
          <w:color w:val="111111"/>
          <w:sz w:val="28"/>
          <w:sz w:val="28"/>
          <w:szCs w:val="28"/>
          <w:rtl w:val="true"/>
          <w:lang w:bidi="fa-IR"/>
        </w:rPr>
        <w:t xml:space="preserve">مشهور و معروف در میان دانشمندان اسلام،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در مکّه بود، در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به مسجدالاقصی در بیت المقدّس به قدرت پروردگار آمد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آنطور که از روایات استفاده می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راه، به اتّفاق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مدینه نزول کرد و در آنجا نماز گزارد و نیز در مسجدالْاَقصی با حضور ارواح انبیای بزرگ مانند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نمازگزارد وامام جماعت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ازآنجا سفرآسمانی پیامبر شروع شد،</w:t>
      </w:r>
      <w:r>
        <w:rPr>
          <w:rStyle w:val="FootnoteAnchor"/>
          <w:rtl w:val="true"/>
        </w:rPr>
        <w:footnoteReference w:id="925"/>
      </w:r>
      <w:r>
        <w:rPr>
          <w:rFonts w:ascii="IRNazanin" w:hAnsi="IRNazanin" w:eastAsia="IRNazanin"/>
          <w:color w:val="111111"/>
          <w:sz w:val="28"/>
          <w:sz w:val="28"/>
          <w:szCs w:val="28"/>
          <w:rtl w:val="true"/>
          <w:lang w:bidi="fa-IR"/>
        </w:rPr>
        <w:t>و آسمان های هفتگانه را یکی پس از دیگری پیمود و در هر آسمان با صحنه های تازه ای روبرو شد، با پیامبران و فرشتگان و در بعضی از آسمان ها با دوزخ یا دوزخیان و در بعضی با بهشت و بهشتیان، برخورد کرد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هریک از آنها، خاطره های پرارزش و بسیار آموزنده در روح پاک خود ذخیره فرمود و عجائبی مشاهده کرد که هر کدام از سرّی از اسرار عالم هستی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پس از بازگشت، این ها را با صراحت و گاه با زبان کنایه و مثال، برای آگاهی امّت در فرصت های مناسب شرح </w:t>
      </w:r>
      <w:bookmarkStart w:id="892" w:name="pg10687_181864"/>
    </w:p>
    <w:p>
      <w:pPr>
        <w:pStyle w:val="BookText"/>
        <w:rPr/>
      </w:pPr>
      <w:bookmarkEnd w:id="892"/>
      <w:r>
        <w:rPr>
          <w:rFonts w:ascii="IRNazanin" w:hAnsi="IRNazanin" w:eastAsia="IRNazanin"/>
          <w:color w:val="111111"/>
          <w:sz w:val="28"/>
          <w:sz w:val="28"/>
          <w:szCs w:val="28"/>
          <w:rtl w:val="true"/>
          <w:lang w:bidi="fa-IR"/>
        </w:rPr>
        <w:t>می داد و برای تعلیم و تربیت از آن استفاده فراوان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هفتمین آسمان رسید و در آن جا حجاب هایی از نور مشاهده کرد، همانجا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جهانِ سراسر نور و روشنایی به اوج شهود باطنی، قرب الی الله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سفر او را مخاطب ساخته و دستورات بسیار مهم و سخنان فراوانی به او فرمود که مجموعه ای از آن، امروز در روایات اسلامی به صورت احادیث قدسی، برای ما به یادگار مانده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بعداز مشاهده آثار عظمت خدا، همان شب به مکّه بازگشت</w:t>
      </w:r>
      <w:r>
        <w:rPr>
          <w:rFonts w:eastAsia="IRNazanin" w:cs="IRNazanin"/>
          <w:color w:val="111111"/>
          <w:sz w:val="28"/>
          <w:szCs w:val="28"/>
          <w:rtl w:val="true"/>
          <w:lang w:bidi="fa-IR"/>
        </w:rPr>
        <w:t>.</w:t>
      </w:r>
      <w:r>
        <w:rPr>
          <w:rStyle w:val="FootnoteAnchor"/>
          <w:rtl w:val="true"/>
        </w:rPr>
        <w:footnoteReference w:id="926"/>
      </w:r>
    </w:p>
    <w:p>
      <w:pPr>
        <w:pStyle w:val="Heading6"/>
        <w:numPr>
          <w:ilvl w:val="5"/>
          <w:numId w:val="1"/>
        </w:numPr>
        <w:rPr/>
      </w:pPr>
      <w:bookmarkStart w:id="893" w:name="__RefHeading___Toc1502450_1051229030"/>
      <w:bookmarkStart w:id="894" w:name="_Toc321"/>
      <w:bookmarkEnd w:id="893"/>
      <w:r>
        <w:rPr>
          <w:rtl w:val="true"/>
        </w:rPr>
        <w:t xml:space="preserve">پیمان بستن مردم یثرب به پیامبر </w:t>
      </w:r>
      <w:r>
        <w:rPr>
          <w:rtl w:val="true"/>
        </w:rPr>
        <w:t>(</w:t>
      </w:r>
      <w:r>
        <w:rPr>
          <w:rtl w:val="true"/>
        </w:rPr>
        <w:t>صلی الله علیه و آله وسلم</w:t>
      </w:r>
      <w:r>
        <w:rPr>
          <w:rtl w:val="true"/>
        </w:rPr>
        <w:t>)</w:t>
      </w:r>
      <w:bookmarkEnd w:id="89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 سال چهارم بعثت، دعوت خویش را آشکار ساخت، ده سال متوالی در موسم حجّ، با گروهی از اعراب که برای برگزاری مراسم حجّ در مکّه شرکت می کردند، تماس هایی می گرفت و از آنان می خواست تا او را یاری دهند و در راه رساندن رسالت های خدایی حمایت کنند و بهشت را پاداش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یکایک قبایل می گذشت و به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بگویید، لااِلهَ اِلَّا اللهِ تا رستگار گردید و عرب را مالک شوید و عجم رام شما گردد و در اثر ایمان، پادشاهان بهشت باشید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دعوت ها همچنان ادامه داشت، تادرسال یازدهم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در عَقَبۀ مِنی،</w:t>
      </w:r>
      <w:r>
        <w:rPr>
          <w:rStyle w:val="FootnoteAnchor"/>
          <w:rtl w:val="true"/>
        </w:rPr>
        <w:footnoteReference w:id="927"/>
      </w:r>
      <w:r>
        <w:rPr>
          <w:rFonts w:ascii="IRNazanin" w:hAnsi="IRNazanin" w:eastAsia="IRNazanin"/>
          <w:color w:val="111111"/>
          <w:sz w:val="28"/>
          <w:sz w:val="28"/>
          <w:szCs w:val="28"/>
          <w:rtl w:val="true"/>
          <w:lang w:bidi="fa-IR"/>
        </w:rPr>
        <w:t>با گروهی،</w:t>
      </w:r>
      <w:r>
        <w:rPr>
          <w:rStyle w:val="FootnoteAnchor"/>
          <w:rtl w:val="true"/>
        </w:rPr>
        <w:footnoteReference w:id="928"/>
      </w:r>
      <w:r>
        <w:rPr>
          <w:rFonts w:ascii="IRNazanin" w:hAnsi="IRNazanin" w:eastAsia="IRNazanin"/>
          <w:color w:val="111111"/>
          <w:sz w:val="28"/>
          <w:sz w:val="28"/>
          <w:szCs w:val="28"/>
          <w:rtl w:val="true"/>
          <w:lang w:bidi="fa-IR"/>
        </w:rPr>
        <w:t xml:space="preserve">از مردم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الرَّسول</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ملاقات کرد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 </w:t>
      </w:r>
    </w:p>
    <w:p>
      <w:pPr>
        <w:pStyle w:val="BookText"/>
        <w:rPr/>
      </w:pPr>
      <w:r>
        <w:rPr>
          <w:rFonts w:ascii="IRNazanin" w:hAnsi="IRNazanin" w:eastAsia="IRNazanin"/>
          <w:color w:val="111111"/>
          <w:sz w:val="28"/>
          <w:sz w:val="28"/>
          <w:szCs w:val="28"/>
          <w:rtl w:val="true"/>
          <w:lang w:bidi="fa-IR"/>
        </w:rPr>
        <w:t>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قبیلۀ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پیمانان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نشینید تا با شما صحبت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نشستند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آنان عرضه داشت و قرآن را بر ایشان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یثرب که اهل کتاب و دانش بودند، هرگاه میان ایشان و اَوْس و خَزْرَج پیشامدی می شد،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پیامبری مبعوث می شودوما به وی ایمان می آوریم و با همدستی وی شما را چون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یثرب پس از شنیدن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پیامبری است که یهودیان ما را از بعثت او بیم می دادند و نباید در ایمان به وی از ما پیشدستی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 و اسلام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خود را در حال دشمنی و گیر و دار گذاشته ایم و امیدواریم که خدا به وسیله تو آنان را با هم اُلفت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یثرب باز می گردیم و آنان را به اسلام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به این دین هدایتشان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به یثرب بازگشتند و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مردم در میان گذاشتند و آنان را به دین اسلام دعوت کردند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نگذشت که اسلام در یثرب شیوع یافت تا آنجا که خانه ای نبود که سخن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پی گیر این شش نفر اثر خوبی بخشید و سبب شد که گروهی از یثربیان به آیین توحید گرویدند و در سال دوازدهم بعثت، گروهی مرکّب از دوازده نفر از یثرب حرکت </w:t>
      </w:r>
    </w:p>
    <w:p>
      <w:pPr>
        <w:pStyle w:val="BookText"/>
        <w:rPr/>
      </w:pPr>
      <w:r>
        <w:rPr>
          <w:rFonts w:ascii="IRNazanin" w:hAnsi="IRNazanin" w:eastAsia="IRNazanin"/>
          <w:color w:val="111111"/>
          <w:sz w:val="28"/>
          <w:sz w:val="28"/>
          <w:szCs w:val="28"/>
          <w:rtl w:val="true"/>
          <w:lang w:bidi="fa-IR"/>
        </w:rPr>
        <w:t xml:space="preserve">کرده و در موسم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نمودند و با وی بیعت کردند،</w:t>
      </w:r>
      <w:r>
        <w:rPr>
          <w:rStyle w:val="FootnoteAnchor"/>
          <w:rtl w:val="true"/>
        </w:rPr>
        <w:footnoteReference w:id="930"/>
      </w:r>
      <w:r>
        <w:rPr>
          <w:rFonts w:ascii="IRNazanin" w:hAnsi="IRNazanin" w:eastAsia="IRNazanin"/>
          <w:color w:val="111111"/>
          <w:sz w:val="28"/>
          <w:sz w:val="28"/>
          <w:szCs w:val="28"/>
          <w:rtl w:val="true"/>
          <w:lang w:bidi="fa-IR"/>
        </w:rPr>
        <w:t>و نخستین پیمان اسلامی بسته شد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این دوازده نفر پس از بیعت، با دلی لبریز از ایمان به سوی یثرب برگشتند و به فعّالیّت زیادی پرداختند و نامه ای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آنان مُبلّغی بفرستد تا به آنها قرآن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تعلیم و تربیت آنان فرستاد و در پرتو تبلیغات و تعلیمات اینمبلّغ توانا، مسلمانان در غیاب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می شدند و اقامه جماعت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شوروهیجان عجیبی در مسلمانان یثرب حکمفرما بود، آنان دقیقه شماری می کردند که بار دیگر موسم حجّ فرا رسد تا در ضمن برگزاری مراسم حجّ،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موسم حجّ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سیزدهم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کاروان حجّ شهر یثرب که بالغ بر پانصد نفر بود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کاروان هفتاد و سه نفر مسلمان که دو نفر از آنها زن بودند، وجود داشت و بقیّه بی طرف یا متمایل به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مزبور در مکّه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نمودند و برای انجام دادن مراسم بیعت وقت خواستند،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ملاقات،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شب سیزده ذی الحجّه، دیدگان مردم در خواب فرو می رود، در پایان عقبه مِنی به گفتگو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سیزدهم فرا رسید،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با عموی خود عبّاس بن عبدالمُطَّلب در عقبه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 دیدگان مشرکان عرب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یکی پس از دیگری از جای خود بلند شدند و مخفیانه به سوی عقبه آمدند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بعد از سخنانی که بین آنان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شد، با آن حضرت بیعت کردند و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 که در موقع مناسبی مکّه را ترک گوید و به سوی یثرب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895" w:name="pg10687_181871"/>
    </w:p>
    <w:p>
      <w:pPr>
        <w:pStyle w:val="BookText"/>
        <w:rPr/>
      </w:pPr>
      <w:bookmarkEnd w:id="895"/>
      <w:r>
        <w:rPr>
          <w:rFonts w:ascii="IRNazanin" w:hAnsi="IRNazanin" w:eastAsia="IRNazanin"/>
          <w:color w:val="111111"/>
          <w:sz w:val="28"/>
          <w:sz w:val="28"/>
          <w:szCs w:val="28"/>
          <w:rtl w:val="true"/>
          <w:lang w:bidi="fa-IR"/>
        </w:rPr>
        <w:t>مراسم بیعت پایان پذیرفت و جمعیّت متفرّق شدند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چون صبح شد ناگهان دومین پیمان عقبه، مثل بمب در میان قریش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بت پرست فهمیدند که شب گذشته در تاریکی شب، هفتاد و سه نفر از یثربیان،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 اند که از وی مانند فرزندان خود دفاع کنند، لذا برای تحقیق بیشتر نزد یثربیان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گزارش دادند که شما شب گذشته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پیمان دفاعی بسته اید و به او قول داده اید که بر ضدّ ما قیام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سوگند یاد کردند که ما هرگز دوست نداریم، آتش جنگ میان ما و شما روشن گردد و </w:t>
      </w:r>
      <w:r>
        <w:rPr>
          <w:rFonts w:eastAsia="IRNazanin" w:cs="IRNazanin"/>
          <w:color w:val="111111"/>
          <w:sz w:val="28"/>
          <w:szCs w:val="28"/>
          <w:rtl w:val="true"/>
          <w:lang w:bidi="fa-IR"/>
        </w:rPr>
        <w:t>...</w:t>
      </w:r>
    </w:p>
    <w:p>
      <w:pPr>
        <w:pStyle w:val="Heading6"/>
        <w:numPr>
          <w:ilvl w:val="5"/>
          <w:numId w:val="1"/>
        </w:numPr>
        <w:rPr/>
      </w:pPr>
      <w:bookmarkStart w:id="896" w:name="__RefHeading___Toc1502452_1051229030"/>
      <w:bookmarkStart w:id="897" w:name="_Toc322"/>
      <w:bookmarkEnd w:id="896"/>
      <w:r>
        <w:rPr>
          <w:rtl w:val="true"/>
        </w:rPr>
        <w:t xml:space="preserve">هجرت مردم به یثرب و نقشه قتل پیامبر </w:t>
      </w:r>
      <w:r>
        <w:rPr>
          <w:rtl w:val="true"/>
        </w:rPr>
        <w:t>(</w:t>
      </w:r>
      <w:r>
        <w:rPr>
          <w:rtl w:val="true"/>
        </w:rPr>
        <w:t>صلی الله علیه و آله وسلم</w:t>
      </w:r>
      <w:r>
        <w:rPr>
          <w:rtl w:val="true"/>
        </w:rPr>
        <w:t>)</w:t>
      </w:r>
      <w:bookmarkEnd w:id="8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مردم به یثرب و نقشه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پس از بازگشت یثربیان به یثرب و آگاه شدن قریش از بیعت، سختگیری آنان نسبت به مسلمانان شدّت گرفت و اذیّت و آزار به اوج خود رسید و دیگر زندگی برای مسلمین طاقت فرسا گشت تا آنکه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هجرت خواستند،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 تا رهسپار مدینه شوند و نزد برادران انصار خود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ای کمتر از سه ماه،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مدینه رهسپار شدند، سران قریش دانستند که یثرب به صورت پایگاه و پناهگاهی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در آمده و مردم آن برای جنگیدن با دشمنان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شدند و برای جلوگیری از آن با هر وسیله ی که شده است، 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جمع شدند و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پیشنهاد و نظری مطرح کرد تا اینکه به اتّفاق آراء تصویب شد، از تمام قبائل، افرادی انتخاب شوند و شبانه به طور دسته جمعی به خانه او حمله ببرند و او را قطعه قطعه کنند تا خون در میان تمام قبائل پخش گردد و در این صورت بنی هاشم، قدرت نبرد با همه قبائل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با تصمیم برکشتن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افراد انتخاب شده، قرار شد که چون شب فرا رسد، مأموریت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نازل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نقشه های شوم مشرکان آگاه ساخت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دربستری که شب های گذشته می خوابیدی، مخواب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برحسب تصمیم و نقشه قبلی خویش، در اوّل شب،</w:t>
      </w:r>
      <w:r>
        <w:rPr>
          <w:rStyle w:val="FootnoteAnchor"/>
          <w:rtl w:val="true"/>
        </w:rPr>
        <w:footnoteReference w:id="935"/>
      </w:r>
      <w:r>
        <w:rPr>
          <w:rFonts w:ascii="IRNazanin" w:hAnsi="IRNazanin" w:eastAsia="IRNazanin"/>
          <w:color w:val="111111"/>
          <w:sz w:val="28"/>
          <w:sz w:val="28"/>
          <w:szCs w:val="28"/>
          <w:rtl w:val="true"/>
          <w:lang w:bidi="fa-IR"/>
        </w:rPr>
        <w:t xml:space="preserve">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و انتظار می بردند تا هرگاه به خواب رود، بر وی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برحسب وحی پروردگار و دستوری که برای هجرت رسیده بود،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بستر من بخواب و آن بُرد سبز رنگی را که من هنگام خواب به روی خود می کشیدم بر روی خود بکش، زیرا از طرف مخالفان، توطئه ای برای قتل من چیده شده و من باید به یثرب مهاجرت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از خانه بیرون رود، دشمن اطراف خانه را در محاصره داشت و کاملاً مراقب اوضاع بود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از خاک برگرفت و بر آنان می پاشید و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تلاوت می کرد و بی آنکه او را ببینند از میان آنان گذشت،</w:t>
      </w:r>
      <w:r>
        <w:rPr>
          <w:rStyle w:val="FootnoteAnchor"/>
          <w:rtl w:val="true"/>
        </w:rPr>
        <w:footnoteReference w:id="936"/>
      </w:r>
      <w:r>
        <w:rPr>
          <w:rFonts w:ascii="IRNazanin" w:hAnsi="IRNazanin" w:eastAsia="IRNazanin"/>
          <w:color w:val="111111"/>
          <w:sz w:val="28"/>
          <w:sz w:val="28"/>
          <w:szCs w:val="28"/>
          <w:rtl w:val="true"/>
          <w:lang w:bidi="fa-IR"/>
        </w:rPr>
        <w:t>و خاک بر سران، هنوز از شکاف در به خانه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خانه را عادی دیده و گمان می کردند کسی که در خوابگاه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 خود اوست تا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کی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رفت و راه خود را پیش گرفت، مگر نمی بینید که خاک بر سرشده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خاک برسرها، همچنان به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سرمی کشیدند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جای وی خوابیده بود،</w:t>
      </w:r>
      <w:r>
        <w:rPr>
          <w:rStyle w:val="FootnoteAnchor"/>
          <w:rtl w:val="true"/>
        </w:rPr>
        <w:footnoteReference w:id="937"/>
      </w:r>
      <w:r>
        <w:rPr>
          <w:rFonts w:ascii="IRNazanin" w:hAnsi="IRNazanin" w:eastAsia="IRNazanin"/>
          <w:color w:val="111111"/>
          <w:sz w:val="28"/>
          <w:sz w:val="28"/>
          <w:szCs w:val="28"/>
          <w:rtl w:val="true"/>
          <w:lang w:bidi="fa-IR"/>
        </w:rPr>
        <w:t>نگاه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خویش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های تیره شب، یکی پس از دیگری عقب رفت، صبح صادق سینه افق را شکافت، شور و شوق عجیبی در مشرکان پدید آمد، آنان تصوّر می کردند که به زودی به هدف خود می رسند، در حالی که دست ها به قبضه شمشیر بود، با شور و شوق خاصی وارد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وباکمال خونسردی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t xml:space="preserve"> </w:t>
      </w:r>
      <w:bookmarkStart w:id="898" w:name="pg10687_181877"/>
    </w:p>
    <w:p>
      <w:pPr>
        <w:pStyle w:val="BookText"/>
        <w:rPr/>
      </w:pPr>
      <w:bookmarkEnd w:id="898"/>
      <w:r>
        <w:rPr>
          <w:rFonts w:ascii="IRNazanin" w:hAnsi="IRNazanin" w:eastAsia="IRNazanin"/>
          <w:color w:val="111111"/>
          <w:sz w:val="28"/>
          <w:sz w:val="28"/>
          <w:szCs w:val="28"/>
          <w:rtl w:val="true"/>
          <w:lang w:bidi="fa-IR"/>
        </w:rPr>
        <w:t>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خواهیم و او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بودید تا از من تحویل بگیرید، او اکنون در خانه نیست</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899" w:name="__RefHeading___Toc1502454_1051229030"/>
      <w:bookmarkStart w:id="900" w:name="_Toc323"/>
      <w:bookmarkEnd w:id="899"/>
      <w:r>
        <w:rPr>
          <w:rtl w:val="true"/>
        </w:rPr>
        <w:t xml:space="preserve">ج </w:t>
      </w:r>
      <w:r>
        <w:rPr>
          <w:rtl w:val="true"/>
        </w:rPr>
        <w:t xml:space="preserve">- </w:t>
      </w:r>
      <w:r>
        <w:rPr>
          <w:rtl w:val="true"/>
        </w:rPr>
        <w:t>از هجرت تا فتح مکّه</w:t>
      </w:r>
      <w:bookmarkEnd w:id="900"/>
    </w:p>
    <w:p>
      <w:pPr>
        <w:pStyle w:val="Heading6"/>
        <w:numPr>
          <w:ilvl w:val="5"/>
          <w:numId w:val="1"/>
        </w:numPr>
        <w:rPr/>
      </w:pPr>
      <w:bookmarkStart w:id="901" w:name="__RefHeading___Toc1502456_1051229030"/>
      <w:bookmarkStart w:id="902" w:name="_Toc324"/>
      <w:bookmarkEnd w:id="901"/>
      <w:r>
        <w:rPr>
          <w:rtl w:val="true"/>
        </w:rPr>
        <w:t>هجرت به یثرب و حوادث سال اوّل</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یثرب و حوادث سال اوّل</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اوّل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شد و ابوبکر نیزبه هر ترتیبی بود با وی همراه شد و سه روز در آنجا ماندند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پس از آنکه نقشه خود را برای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نقش برآب دیدند سخت عصبانی بودند، در جستجوی وی به تکاپو افتادند، تمام راههای یثرب را بستند و افراد ماهری را که در شناسایی ردّ پای اشخاص مهارت کامل داشتند، مأمور کردند تا به هر قیمتی شده، از طریق ردّ پای </w:t>
      </w:r>
    </w:p>
    <w:p>
      <w:pPr>
        <w:pStyle w:val="BookText"/>
        <w:rPr/>
      </w:pPr>
      <w:r>
        <w:rPr>
          <w:rFonts w:ascii="IRNazanin" w:hAnsi="IRNazanin" w:eastAsia="IRNazanin"/>
          <w:color w:val="111111"/>
          <w:sz w:val="28"/>
          <w:sz w:val="28"/>
          <w:szCs w:val="28"/>
          <w:rtl w:val="true"/>
          <w:lang w:bidi="fa-IR"/>
        </w:rPr>
        <w:t>او، جایگاه او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شناس معروف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کُرز بن عَلْقَمَة بن هِلال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ردّ پای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 روی این اصل تا نزدیکی غار ثور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نقطه بوده است، احتمال دارد که او در غار پنهان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مأمور کرد که به داخل غار برود، آن شخص هنگامی که مقابل غار آمد، دید تارهای غلیظی بر دهانۀ آن تنیده شده و کبوتران وحشی در آنجا تخم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اینکه وارد غار گردد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تارهایی بر دهانه غار وجود دارد و حاکی از آن است که کسی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فعّالیّت سه شبانه روز ادامه داشت و پس از سه روز تلاش و کوشش، جملگی مأیوس شدند و از فعالیّت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چهارم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ماندن 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یثرب شد و روزدوازدهم ربیع الاوّل نزدیک ظهر وارد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این مسجد در طول تاریخ چندین بار مرمّت و توسعه پیدا کرده و هم اکنون با داشتن منبری شبیه منبر مسجدالنبی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چهارده منارۀ بلند در گوشه های مسجد و دارای شبستانهای زیبا با مساحت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که وسط مسجد به صورت صحن بدون سقف می باشد میلیون ها زائر مدینه را پذیرا می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شد و در منزل بزرگ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بن</w:t>
      </w:r>
    </w:p>
    <w:p>
      <w:pPr>
        <w:pStyle w:val="BookText"/>
        <w:rPr/>
      </w:pPr>
      <w:r>
        <w:rPr>
          <w:rFonts w:ascii="IRNazanin" w:hAnsi="IRNazanin" w:eastAsia="IRNazanin"/>
          <w:color w:val="111111"/>
          <w:sz w:val="28"/>
          <w:sz w:val="28"/>
          <w:szCs w:val="28"/>
          <w:rtl w:val="true"/>
          <w:lang w:bidi="fa-IR"/>
        </w:rPr>
        <w:t>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چند روزی،</w:t>
      </w:r>
      <w:r>
        <w:rPr>
          <w:rStyle w:val="FootnoteAnchor"/>
          <w:rtl w:val="true"/>
        </w:rPr>
        <w:footnoteReference w:id="942"/>
      </w:r>
      <w:r>
        <w:rPr>
          <w:rFonts w:ascii="IRNazanin" w:hAnsi="IRNazanin" w:eastAsia="IRNazanin"/>
          <w:color w:val="111111"/>
          <w:sz w:val="28"/>
          <w:sz w:val="28"/>
          <w:szCs w:val="28"/>
          <w:rtl w:val="true"/>
          <w:lang w:bidi="fa-IR"/>
        </w:rPr>
        <w:t xml:space="preserve">در آنجا توقّف کرد، در این مدّت شالودۀ مسجدی را برای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که به مسجد قبا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اصرار می کردند که هرچه زودتر رهسپار مدینه گردد، ولی او در انتظار پسر عمّ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هایی کرده بود، از جمله اینکه امانت های مردم 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صاحبان آن برگرداند و زنان بنی هاشم و مسلمانانی که تا آن روز موفّق به مهاجرت نشده بودند، همراه خود به یثرب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شبانه روز در مکّه ماند و این کارها را انجام داد، سپس در دل شب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یثرب گردید ودر خانه کلثوم با همراهان خود به محضر پیامبر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جا آوردن نماز جمعه،</w:t>
      </w:r>
      <w:r>
        <w:rPr>
          <w:rStyle w:val="FootnoteAnchor"/>
          <w:rtl w:val="true"/>
        </w:rPr>
        <w:footnoteReference w:id="943"/>
      </w:r>
      <w:r>
        <w:rPr>
          <w:rFonts w:ascii="IRNazanin" w:hAnsi="IRNazanin" w:eastAsia="IRNazanin"/>
          <w:color w:val="111111"/>
          <w:sz w:val="28"/>
          <w:sz w:val="28"/>
          <w:szCs w:val="28"/>
          <w:rtl w:val="true"/>
          <w:lang w:bidi="fa-IR"/>
        </w:rPr>
        <w:t xml:space="preserve">عازم مدینه گردید، وقتی مرکب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ثنیه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سرازیر گردید و گام به خاک یثرب نهاد، قبیله های اوس و خزرج از مهاجرت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و سلاح بر تن کردند و به استقبال او شتافتند، دور ناقۀ او را احاطه نموده، در مسیر راه رؤسای طوائف زمام ناقه را گرفته، هر کدام اصرار می ورزیدند که در منطقه آنان وارد گردد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پیشروی مرکب جلویگری نکنید و در هر کجا زانو بزند، من همانجا پیاده خواهم شد تا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مالک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که متعلّق </w:t>
      </w:r>
    </w:p>
    <w:p>
      <w:pPr>
        <w:pStyle w:val="BookText"/>
        <w:rPr/>
      </w:pPr>
      <w:r>
        <w:rPr>
          <w:rFonts w:ascii="Amiri" w:hAnsi="Amiri" w:eastAsia="Amiri" w:cs="Amiri"/>
          <w:color w:val="111111"/>
          <w:sz w:val="28"/>
          <w:sz w:val="28"/>
          <w:szCs w:val="28"/>
          <w:rtl w:val="true"/>
          <w:lang w:bidi="ar-SA"/>
        </w:rPr>
        <w:t xml:space="preserve">به دو کودک یتیم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و سُهَیْل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Style w:val="FootnoteAnchor"/>
          <w:rtl w:val="true"/>
        </w:rPr>
        <w:footnoteReference w:id="945"/>
      </w:r>
      <w:r>
        <w:rPr>
          <w:rFonts w:ascii="IRNazanin" w:hAnsi="IRNazanin" w:eastAsia="IRNazanin"/>
          <w:color w:val="111111"/>
          <w:sz w:val="28"/>
          <w:sz w:val="28"/>
          <w:szCs w:val="28"/>
          <w:rtl w:val="true"/>
          <w:lang w:bidi="fa-IR"/>
        </w:rPr>
        <w:t>زانو بر زمین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ابوایوب انصاری در نزدیکی این زمین بود و مادر وی از فرصت استفاده کرد، اثاثیۀ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خود برد، نزاع بین مردم برای بردن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الرَحْل؛ لوازم سفر من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ابوایوب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رَحْلِهِ؛ مرد آنجا می رود که اثاث سفر او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ابوایوب فرود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مال کیست؟</w:t>
      </w:r>
    </w:p>
    <w:p>
      <w:pPr>
        <w:pStyle w:val="BookText"/>
        <w:rPr/>
      </w:pPr>
      <w:r>
        <w:rPr>
          <w:rFonts w:ascii="IRNazanin" w:hAnsi="IRNazanin" w:eastAsia="IRNazanin"/>
          <w:color w:val="111111"/>
          <w:sz w:val="28"/>
          <w:sz w:val="28"/>
          <w:szCs w:val="28"/>
          <w:rtl w:val="true"/>
          <w:lang w:bidi="fa-IR"/>
        </w:rPr>
        <w:t>مُعاذ بن عَفْراء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سَهْل و سُهیل، پسران عَمْرو، دو یتیمی که تحت سرپرستی من قرار دارند و من آن دو را راضی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 را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 به 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در آنجا مسجدی ساخته شود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ناحیۀ جنوب شرقی مسجد النبی را به طول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مرقد پیامبر تا منبر و به عرض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ضلع جنوبی مرقد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نماز خواندن در آن مکان خیلی مورد تأکید قرار گرفته و ثواب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مرزهای این محوّطه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محراب النبی، مرقد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که در حدیثی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ناحیه را باغ و سرزمین بهشت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محراب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دوازده پلّه ای دیده می شود که دارای دَرْ است و سه پله آن بیرون در و نُه پلّه آن در درون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در سنۀ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فرستاده شد و خود از سنگ مرمریت سفید و نفیس و یکپارچه ساخته شده و جزء عجائب دنیا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مرآه الحرمین،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که مسجد النبی در آغاز، منبر نداشت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ايستاده می ایستاد و سخنرانی می کرد و بعدها تا سال هفتم هجرت، بر تنۀ درختی تکیه داده و خطبه می خواند، در آن سال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سه پله ای توسط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 پیامبر اسلام بر روی آن می نشست و پاهای خود را بر پلّه دوّم می گذاشت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پله دوم نشسته و پاهای خویش را بر پلّه اول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 حدیث آمده که بعد از ساختن منبر و صعود پیامبر بر بالای آن برای سخنرانی، صدایی شبیه ناله و شیون از تنۀ درخت بلند شد و اصحاب پیامبر را به اشک و گریه وا داشت تا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توازش بر تنۀ درخت کشید و آن را آرام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از فراق پیامبر خدا گریه می کند، سزاوار است شوق و علاقه شما به دیدار او بیشتر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وفاء الوفاء،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های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چهار محراب وجود دارد که دو مورد آن بسیار ارزشمند و مورد توجه است که اینک به طور اجمال به همۀ آنها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جنوب مسجد، مقابل روضه در بخش توسعه یافته در دیوار مسجد قرار دارد که محل اقامۀ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فعلاً امام جماعت مسجد، در همان محراب به اقامۀ جماعت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سلیمانی یا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محراب در سمت راست منبر در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تأسیس شد و پیروان مذهب حنفی با اجازه حکومت مصر که حاکم زمان بود، آن را بنا کردند و به این جهت آن را محراب حنفی گویند؛ و چون این محراب 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ترمیم و تزیین گردید، از این نظر آن را محراب سلیمانی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فاطمه، مقابل جایگاه اصحاب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محل نماز شب پیامبر بود که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دستور داده بود، با کمال تأسف امروزه این محراب با قفسه های قرآن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محراب جایگاه نماز پیامبر است که در بخش جنوبی روضه و در سمت چپ منبر قرار گرفته و مهمترین محراب هاست و دعا و عبادت در آنجا سفارش گردیده که آغازین بنای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ولی بنای فعلی آن از آثار دوران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در درون خانه فاطمه در دیوار جنوبی آن محرابی است که محل عبادت آن شفیعۀ روز جزاست که در دسترس زائرین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خاصّ حضرت جبرئیل بود که در آنجا منتظر می ایستاد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اجازه ورود دهد و از روایات استفاده می شود که این محل مقابل درب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دراعصار قبلی زیر ناودان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مَقام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تَحْتَ الْمیزابِ فَاِنَّهُ کانَ مَقامَهُ اِذا اِسْتَأْذَنَ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زیارت قبر پیامبر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جبرئیل بیا و آن، زیر ناودان است که جبرئیل در آنجا توقّف می نمود تا رسول خدا به وی اجازه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وَلْتَأْتِ مَقامَ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الْمَکانُ؟ قالَ بِحِیالِ الْمیزابِ الَّذی اِذا خرَجْتَ مِنَ الْباب الَّذي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فاطِمَةَ بِحِذاء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دعا به مقام جبرئیل بیا،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ناودان، هنگامی که از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 در مقابل قبر حضرتش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من لایحضره الفقیه،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فرازها استفاده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خانه آن بانوی بزرگ اسلام، به هنگام ورود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گامی به سمت چپ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شمالی خانه پیامبر، خانه کوچک و بی آلایش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هم اکنون همان بقعه در همان مکان در داخل حجرة رسول اکرم محفوظ است و زائران محترم به هنگام ورود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زیارت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اضلاع شمال و جنوب، به ترتیب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اضلاع شرق و غرب هریک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محراب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جنوبی هم اکنون در داخل حجره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مسلمانان مکه و اطراف مدینه، در اثر نداشتن خانه و امکانات زندگی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بردند، ولی چون اقامت آنان در مسجد، با شئون مسجد سازگار نبود، دستور داده شد به بیرون مسجد انتقال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مسلمانان ایثارگر و جانباز که در آیۀ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مورد مدح و ستایش خداوند قرار گرفته، افرادی شایسته، مجاهد، مؤمن و معتقد و از همه مهمتر دارای ارادۀ آهنین و عزّت نفس بودند که در مکانی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 الاغوات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کردند که هم اکنون این مکان در اثر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آن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خانه و مرقد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ایوانچه ای برجسته به ارتفاع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با طول و عرض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مربع خاطرات فداکاری این پاکدلان همچون ابوذر، بلال، مقداد و حذیفه را تداعی می نماید که گروه زائرین مدینه در آنجا به نماز و دعا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های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است که بر روی آنها طاق های گنبدی شکل قرار گرفته و برخی از آنها در روضة نبوی و کنار مرقد پاک حضرتش خاطرات شیرین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 وفای آن بزرگوار را به یاد می آورد که اینك به اجمال به توضیح آنها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جایگاه نماز پیامبر است که بر آن عطر و خلوق برای خوشبو کردن فضای مسجد می سوزانیدند و صحابه رسول خدا پیش از رسیدن به محضر آن حضرت در همانجا خود را خوشبو می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از واژۀ حراست به معنی پاسبانی و پاسداری است که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گرفتن شمشیر به دست برای حراست و نگهبانی پیامبر خدا در کنار این ستون می یستاد تا اینکه در سال دهم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در رابطه با ولایت و جانشینی امیرالمؤمنین نازل شد و برای رسول خدا وعدۀ مصونیّت داد؛ و مولای متقیان بعد از آن تاریخ از نگهبانی دست برداشت و به جهت ارتباط این ستون با آن سرور، آن را مصلّای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گویند، زیرا ابولبابه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عبدالمنذر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سال پنجم هجرت یک خبر محرمانه نظامی 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سپس نادم شد و برای جبران گناه خود، خویشتن را به این ستون بست و 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نازل شد و توبه اش پذیرفته گردید، در کنار این ستون نماز و دعاهای خاصی وارد شده که به کتاب های دعا و زیارات مراجعه فرمایید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مثل ستون حَرَسْ چسبیده به حرم و مرقد پیامبر، یادمان شب زنده داری و ایام اعتکاف رسول اکرم را می نماید که در این محل به استراحت می پرداخت و تختخواب ساده و بی آلایش خود را در آنجا می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که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دقیقاً بین ستون های قدیمی مسجد قرار گرفته و بین آن تا منبر و مرقد و محراب و صحن قدیمی مسجد دو ستون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است که آنان در کنار این ستون تجمّع نموده و به گفتگو می پرداختند؛ و علت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فرمایش پیامبر اسلام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این ستون آن چنان ارزشمند است که جا دارد مسلمانان با قرعه در آنجا نماز بگزارند؛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این مکان نیز سخنانی دارد، بدان جهت به این نام معروف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وُفُود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هیئت و گروه نمایندگی است و 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ستون با دسته ها و قبائل واردین دیدار می کرد، به آن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هم اکنون نیز چسبیده به حرم و مرقد پیامبر دیده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نمودیم که این ستون دقیقاً سمت راست محراب النبی قرار گرفته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آن سخنرانی می کرد و چون بعد از ساختن منبر، آن حضرت برای خطبه بالای منبر صعود کرد و کنار ستون را ترک گفت، صدای شیونی همچون صدای شتر در فراق بچه اش از آن ستون بلند شد و به این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الحنّانه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ستون های مقدس هفت گانه که توضیح آنها اجمالاً گذشت، در پشت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در کنار محراب تهجّد نیز قرار داشته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حصیری می انداخت و بعد از رفتن مردم به عبادت و تهجّد می پرداخت که به همین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اکنون پشت قفسه های قرآنی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ماهۀ نخستین سال هجرت نبوی، مسجدالنبی تأسیس شد و صحابۀ پیامبر هرکدام که توانایی داشتند، در کنار مسجد، منزل و اتاقی برپا نموده و دری به درون آن باز کردند و هر وقت به مسجد رفت و آمدی داشتند، از همان در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صحابه همچنان به درون مسجد باز بود و تا سال سوم هجرت ادامه داشت، هنوز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نیامده بود که ناگاه جبرئیل فرا رسید و فرمان بسته شدن درهای مزبور به جز دَرِ منزل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و به دنبال این فرمان، پیامبر اسلام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الأَبْوابَ کُلَّها اِلَّا بابَ عَلِیًّ، وَاَوْما بِیَدِهِ اِلی بابِ عَلِیٍّ؛ همۀ درها جز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 و با دستش در آن حضرت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فرمان الهی، صحابه رسول خدا متأثر گردیده و از جمله عباس بن عبدالمطلب به گریه افتاد و نزد پیامبر خدا آمده، ولی همگی پی بردند که این دستور غیرقابل تغییر است و تنها دری که باید باز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الهی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مسجدالنبی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در عمومی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دیوار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مسجدالنبی در طول تاریخ متغیر بود، گاهی کم و گاهی زیاد می شد و جاهای آنها تغییر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یافت و اکنون ده ها درب اصلی و فرعی در اطراف مسجد مورد استفاده زائران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از كتاب در سرزمين وحي، تاليف نويسنده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مهاجران نیز از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رسیدند و دیگر کسی از مسلمانان در مکّه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باقی نماند،مگر آنان که گرفتار و محبوس بودند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دین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ساخته شدن مسجد، اذان اسلامی به وسیله وحی مقرّر گردید و وقت نمازها به وسیله اذان اعلام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ای میان مهاجران مکّه و انصار از یک طرف و یهودیان یثرب از طرف دیگر نوشت و یهودیان را در دین و دارائی خود آزاد گذاشت و شرائطی برای ایشان قرار داد،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و یهودیان مانند یک ملّت در یثرب زندگی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هرکدام در مراسم دینی خود آزاد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مدینه مورد حمله دشمن قرار گیرد، هر دو با هم در دفاع از آن تشریک مساعی کنند و </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هشت ماه بعد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مهاجرین و انصار پیمان برادری نهاد</w:t>
      </w:r>
      <w:r>
        <w:rPr>
          <w:rStyle w:val="FootnoteAnchor"/>
          <w:rtl w:val="true"/>
        </w:rPr>
        <w:footnoteReference w:id="948"/>
      </w:r>
      <w:r>
        <w:rPr>
          <w:rFonts w:ascii="IRNazanin" w:hAnsi="IRNazanin" w:eastAsia="IRNazanin"/>
          <w:color w:val="111111"/>
          <w:sz w:val="28"/>
          <w:sz w:val="28"/>
          <w:szCs w:val="28"/>
          <w:rtl w:val="true"/>
          <w:lang w:bidi="fa-IR"/>
        </w:rPr>
        <w:t>که در راه حقّ، یکدیگر را یاری دهند و پس از مرگ از یکدیگر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نود نفر یا صد نفر بودند، نیمی از مهاجرین و نیمی از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دو نفر دو نفر با هم برادری کنید، سپس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اَخی؛ این است برادر من</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پس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مدینه، رفتار مردم مکّه با مسلمانان که در مکّه باقی مانده بودند و قادر بر پیوستن به برادران مهاجر خویش نبودند تفاوت کرد، چه این که قبل از هجرت، دشمنی با مسلمانان به صورت فردی و پراکنده بود، ولی پس از آنکه فضا را مناسب دیدند به صورت دسته جمعی آنها را مورد تهاجم قرار داده و به آزار و اذیّت و شکنجه آنان پرداختند و روز به روز بر ظلم و ستم خود نسبت به آنان افزودند تا اینکه جام صبر و شکیبایی آها لبریز شد، از این رو به خدای خویش پناه آورده و از او درخواست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خداوند به مؤمنین فرمان جهاد داد و مهاجر و انصار را دستور داد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برادران مؤمن مستضعف خویش بشتابند</w:t>
      </w:r>
      <w:r>
        <w:rPr>
          <w:rFonts w:eastAsia="IRNazanin" w:cs="IRNazanin"/>
          <w:color w:val="111111"/>
          <w:sz w:val="28"/>
          <w:szCs w:val="28"/>
          <w:rtl w:val="true"/>
          <w:lang w:bidi="fa-IR"/>
        </w:rPr>
        <w:t>.</w:t>
      </w:r>
      <w:r>
        <w:rPr>
          <w:rStyle w:val="FootnoteAnchor"/>
          <w:rtl w:val="true"/>
        </w:rPr>
        <w:footnoteReference w:id="95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قریش بر این بود که محصولات کشاورزی و صنایع دستی خود را با شامیان مبادله می</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 xml:space="preserve">کردند و دسترسی به شام جز از راه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نخستین راه هایی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نفوذ کفّار، چاره اندیشی کرد، بستن راه تجارت برون مرزی آنها و مصادرۀ اموالشان بود و این عمل سبب ضعف قدرت مالی آنها می شود که در صحنه های دیگر می توانست باعث شکست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تهاجماتی صورت گرفت،</w:t>
      </w:r>
      <w:r>
        <w:rPr>
          <w:rStyle w:val="FootnoteAnchor"/>
          <w:rtl w:val="true"/>
        </w:rPr>
        <w:footnoteReference w:id="951"/>
      </w:r>
      <w:r>
        <w:rPr>
          <w:rFonts w:ascii="IRNazanin" w:hAnsi="IRNazanin" w:eastAsia="IRNazanin"/>
          <w:color w:val="111111"/>
          <w:sz w:val="28"/>
          <w:sz w:val="28"/>
          <w:szCs w:val="28"/>
          <w:rtl w:val="true"/>
          <w:lang w:bidi="fa-IR"/>
        </w:rPr>
        <w:t>که ما به برخی از آنها که در قرآن بیان شده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حادثه هایی که در سال دوم هجرت</w:t>
      </w:r>
      <w:r>
        <w:rPr>
          <w:rStyle w:val="FootnoteAnchor"/>
          <w:rtl w:val="true"/>
        </w:rPr>
        <w:footnoteReference w:id="9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یا نوزده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غزوه بدر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953"/>
      </w:r>
      <w:r>
        <w:rPr>
          <w:rFonts w:ascii="IRNazanin" w:hAnsi="IRNazanin" w:eastAsia="IRNazanin"/>
          <w:color w:val="111111"/>
          <w:sz w:val="28"/>
          <w:sz w:val="28"/>
          <w:szCs w:val="28"/>
          <w:rtl w:val="true"/>
          <w:lang w:bidi="fa-IR"/>
        </w:rPr>
        <w:t>که خداوند در آیات متعدّدی درقرآن به آن اشاره کرده است</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 xml:space="preserve">واین نخستین جنگ بزرگ مسلمانان با کفار قریش بود و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فرماندهی جنگ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تاریخ نویسان و محدّثات و مفسّران آورده اند، غزوه بدر از اینجا آغاز شد که ابوسفیان، بزرگ مکّه در رأس یک کاروان نسبتاً مهم تجارتی که از چهل نفر با پنجاه هزار دینار مال التّجاره تشکیل می شد، از شام به سوی مدینه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شوند و به طرف این کاروان بزرگ که قسمت مهمّی از سرمایه دشمن را با خود حمل می کرد بشتابند و با مصادره کردن این سرمایه، ضربه سختی بر قدرت اقتصادی و در نتیجه بر قدرت نظامی دشمن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حق داشتند دست به چنین حمله ای بزنند،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مسلمانان از مکّه به مدینه بسیاری از اموالشان به دست مکّیان افتاد و خسارت سنگینی به آنها وارد شد و آنها حقّ داشتند، چنین خسارتی را جبران کنند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در طی سیزده سال اقامت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مسلمین در آنجا کاملاً نشان داده بودند که از هیچ گونه ضربه و صدمه به مسلمانان فروگذار نخواهند کرد و حتّی آماده کشتن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دشمنی با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بیکار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و منطق ایجاب می کند که مسلمانان به عنوان یک اقدام پیشگیرانه با مصادره کردن سرمایه عظیم کاروان تجارتی آنها، ضربه سختی بر آنها وارد سازند و هم بُنیۀ اقتصادی و نظامی خود را برای دفاع از خویشتن در آینده قوی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ابوسفیان به وسیله دوستان خود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تصمیم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لذا قاصدی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 بن عَمْرو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مکّه فرستاد تا جریان را به اطّلاع اهل مکّه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توصیۀ ابوسفیان بینی شتر خود را دریده و گوش آن را بریده و خون به طرز هیجان انگیزی از شتر می ریخت و پیراهن خود را از دو طرف پاره کرده بود، وارونه سوار بر شتر نشسته بود تا توجّه همه مردم را به سوی خود جلب کند، وارد مکّه شد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کاروان خود را دریابید بشتابید و عجله کنید، امّا باور نمی کنم به موقع برسید، زیرا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از دین شما خارج شده اند، برای تعرّض به کاروان از مدینه بیرون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خواب عجیب و وحشتناکی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دهان به دهان می گشت و بر هیجان مردم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خواب این بود که او سه روز قبل در خواب دیده بود که شخصی فریاد می زند، مردم به سوی قتلگاه خود بشتابید و سپس این منادی بر فراز کوه ابوقبیس رفت و قطعۀ سنگ بزرگی را از بالا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سنگ متلاشی شد و هر قسمتی از آن به یکی از خانه های قریش اصابت کرد و نیز از درّۀ مکّه سیلابِ 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وحشت زده از خواب بیدار شد و به برادرش عبّاس خبر داد، مردم در وحشت فرو رفتند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که داستان این خواب به گوش ابوجهل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پیامبر دوّمی است که در فرزندان عبدالمُطَّلب ظاهر شده، قسم به بت های لات و عُزّی که سه روز مهلت می دهیم، اگر اثری از تعبیر خواب او ظاهر نشد، نامه ای را در میان خودمان امضاء می کنیم که بنی هاشم </w:t>
      </w:r>
    </w:p>
    <w:p>
      <w:pPr>
        <w:pStyle w:val="BookText"/>
        <w:rPr/>
      </w:pPr>
      <w:r>
        <w:rPr>
          <w:rFonts w:ascii="IRNazanin" w:hAnsi="IRNazanin" w:eastAsia="IRNazanin"/>
          <w:color w:val="111111"/>
          <w:sz w:val="28"/>
          <w:sz w:val="28"/>
          <w:szCs w:val="28"/>
          <w:rtl w:val="true"/>
          <w:lang w:bidi="fa-IR"/>
        </w:rPr>
        <w:t>دروغگوترین طوائف عربند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روز سوم که از این خواب گذشت، همان روزی بود که فریاد قاصد ابوسفیان، همۀ مکّه را لرزان ساخت و از آن جا که بسیاری از مردم مکّه در این کاروان سهمی داشتند، مردم به سرعت بسیج شدند و حدود نهصد و پنجاه نفر مرد جنگی که جمعی از آنان بزرگان و سرشناسان مکّه بودند، با هفتصد شتر و صد رأس اسب به حرکت درآمدند و فرماندهی لشکر به عهد ابوجهل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سیصد و سیزده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دو نفر مهاجر، شصت و یک نفر اَوْسی و صد و هفتاد نفر 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مجموع مسلمانان مبارز اسلام را در آن روز تشکیل می دادند، به نزدیک سرزمین بدر، بین راه مکّه و مدینه رسیده بود، خبر حرکت سپاه قریش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 یاران خود مشورت کرد که آیا به تعقیب کاروان ابوسفیان و مصادره اموال کاروان بپردازد و یا برای مقابله با سپاه آماده شود؟</w:t>
      </w:r>
    </w:p>
    <w:p>
      <w:pPr>
        <w:pStyle w:val="BookText"/>
        <w:rPr/>
      </w:pPr>
      <w:r>
        <w:rPr>
          <w:rFonts w:ascii="IRNazanin" w:hAnsi="IRNazanin" w:eastAsia="IRNazanin"/>
          <w:color w:val="111111"/>
          <w:sz w:val="28"/>
          <w:sz w:val="28"/>
          <w:szCs w:val="28"/>
          <w:rtl w:val="true"/>
          <w:lang w:bidi="fa-IR"/>
        </w:rPr>
        <w:t>جمعی مقابله با سپاه دشمن را ترجیح دادند، ولی گروهی از این کار اکراه داشتند و ترجیح می دادند که کاروان را تعقیب نکنند، دلیل آنها هم این بود که ما به هنگام بیرون آمدن از مدینه به قصد مقابله با سپاه مکّه نبودیم و آمادگی رزمی برای درگیری با آنها نداریم، در حالی که آنها با پیش بینی قطعی و آمادگی کافی برای جنگ، به سوی ما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دلی و تردید در این گروه، هنگامی افزایش یافت که معلوم شد، نفرات دشمن تقریباً بیش از سه برابر نفرات مسلمانان و تجهیزات آنها چندین برابر تجهیزات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همۀ این حرف 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گروه اوّل را پسندید و دستور داد آماده حمله به سپاه دشمن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ازطرفی جمعی از مسلمانان به وحشت افتاده بودند،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وعده الهی آنها را دلگرم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که بر یکی از دو گروه پیروز خواهید شد، یا بر کاروان قریش یا بر لشکرشان و وعده خداوند تخلّف ناپذیر است،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محلّ کشته شدن ابوجهل و عدّه ای از سران قریش را با چشم خود می بینم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مسلمانان دستور داد تا در کنار چاه بدر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 و دار ابوسفیان، توانست </w:t>
      </w:r>
    </w:p>
    <w:p>
      <w:pPr>
        <w:pStyle w:val="BookText"/>
        <w:rPr/>
      </w:pPr>
      <w:r>
        <w:rPr>
          <w:rFonts w:ascii="IRNazanin" w:hAnsi="IRNazanin" w:eastAsia="IRNazanin"/>
          <w:color w:val="111111"/>
          <w:sz w:val="28"/>
          <w:sz w:val="28"/>
          <w:szCs w:val="28"/>
          <w:rtl w:val="true"/>
          <w:lang w:bidi="fa-IR"/>
        </w:rPr>
        <w:t xml:space="preserve">خود را با کاروانش از منطقه خطر رهایی بخشد و از طریق ساحل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بیراهه به سوی مکّه با عجله بشتابد و به وسیله قاصدی به لشکر پيغام رساند که خدا کاروان شما را رهایی بخشید، من فکر می کنم مبارزه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لزوم ندارد، چون دشمنانی دارد که حساب او را خواهند رسید و شما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رئیس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پیشنهاد تن در نداد و به بت های بزرگ لات و عُزّی قسم یاد کرد که ما نه تنها با آنها مبارزه می کنیم، بلکه تا داخل مدینه آنها را تعقیب خواهیم کرد و یا اسیرشان می کنیم و به مکّه می آوریم تا صدای این پیروزی به گوش تمام قبائل عرب برسد و از ما حساب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لشکر قریش وارد سرزمین بدر شد و غلامان خود را برای آوردن آب به سوی چاه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گرفته و برای بازجوئی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 شما کیستید؟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قریشیم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لشکر چند نفر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از این موضوع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چند شتر برای غذا می کُشند؟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ده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آنها از نُهصد تا هزار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شتر خوراک یکصد مرد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محیط رُعب آور و به راستی وحشتناکی بود، لشکر قریش که با ساز و برگ جنگی فراوان و نیرو و غذای کافی و حتّی زنان خواننده و نوازنده برای تهییج یا سرگرمی لشکر، قدم به میدان گذارده بودند، خود را با حریفی روبرو می دیدند که باورشان نمی آمد با آن شرائط قدم به میدان جنگ بگذارند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دید یارانش ممکن است از وحشت شب را به آرامی نخوابند و روز و فردا با جسم و روحی خسته در برابر دشمن قرار بگیرند، طبق یک وعدۀ الهی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مخورید، </w:t>
      </w:r>
    </w:p>
    <w:p>
      <w:pPr>
        <w:pStyle w:val="BookText"/>
        <w:rPr/>
      </w:pPr>
      <w:r>
        <w:rPr>
          <w:rFonts w:ascii="IRNazanin" w:hAnsi="IRNazanin" w:eastAsia="IRNazanin"/>
          <w:color w:val="111111"/>
          <w:sz w:val="28"/>
          <w:sz w:val="28"/>
          <w:szCs w:val="28"/>
          <w:rtl w:val="true"/>
          <w:lang w:bidi="fa-IR"/>
        </w:rPr>
        <w:t>اگر نفراتتان کم است، جمع عظیمی از فرشتگان آسمان به کمک شما خواهند شتافت؛ و آنها را کاملاً دلداری داده و به پیروزی نهائی که وعده الهی بود، مطمئن ساخت به طوری که آنها شب را به آرامی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دیگری که جنگجویان از آن وحشت داشتند، وضع میدان بدر که از شن های نرم که پاها در آن فرو می رفت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باران جالبی بارید، هم توانستند با آب آن وضو بسازند، خود را شتشو و صفا دهند و هم زمین زیر پای آنها سفت ومحکم شد و عجیب اینکه این رگبار در سمت دشمن به طوری شدید بارید که راه را، برای قریش دشوار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تازه ای که به وسیله گزارشگران مخفی که از لشکر اسلام شبانه به کنار اردوگاه دشمن آمده بودند، دریافت شد و به سرعت در میان مسلمانان انعکاس یافت، این بود که آنها گزارش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قریش با آن همه امکانات، سخت بیمناکند، گویی خداوند لشکری از وحشت درسرزمین قلب آنها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لشکر کوچک اسلام با روحیه ای نیرومند، در برابر دشمن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پیشنهاد صلح کرد تا عذر و بهانه ای باقی نماند و نماینده ای میان آنان فرستاد که من دوست ندارم، شما نخستین گروهی باشيد که مورد حمله ما قرار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سران قریش مایل بودند صلح کنند، ولی باز ابوجهل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آتش جنگ شعله ور گردید، حمزه عموی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 ترین افراد لشکر بودند و جمعی دیگر از جنگجویان سپاه اسلام، در جنگ های تن به تن که سنّت آن روز بود، ضربات شدیدی بر پیکر حریفان خود زدند و آنها را از پای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روحیّه دشمن باز ضعیف تر شد، ابوجهل فرمان حمله عمومی صادر کرد و قبلاً دستور داده بود، آن دسته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مدینه اند به قتل برسانند و مهاجرین مکّه را اسیر کنند و برای انجام یک سلسله تبلیغات به مکّه بیاورند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 حسّاسی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دستور داده بود که زیاد به انبوه جمعیّت نگاه نکنند </w:t>
      </w:r>
    </w:p>
    <w:p>
      <w:pPr>
        <w:pStyle w:val="BookText"/>
        <w:rPr/>
      </w:pPr>
      <w:r>
        <w:rPr>
          <w:rFonts w:ascii="IRNazanin" w:hAnsi="IRNazanin" w:eastAsia="IRNazanin"/>
          <w:color w:val="111111"/>
          <w:sz w:val="28"/>
          <w:sz w:val="28"/>
          <w:szCs w:val="28"/>
          <w:rtl w:val="true"/>
          <w:lang w:bidi="fa-IR"/>
        </w:rPr>
        <w:t xml:space="preserve">و تنها به حریفان خود بنگرند و دندان ها را روی هم فشار دهند و سخن کمتر بگویند و از خداوند مدد بخواهند و از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سرپیچی نکنند و به پیروزی نهایی امیدوار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آسمان برداشت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کشته شوند، کسی تو را پرستش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به شدّت به سوی لشکر قریش می وزید و مسلمانان پشت به باد به آنها حمله می کردند، استقامت و پایمردی و دلاوری های آنها، قریش را در تنگنا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هفتاد نفر از سپاه دشمن که ابوجهل در میان آنها بود، کشته شدند و در میان خاک و خون غلطیدند و هفتاد نفر به دست مسلمانان اسیر گشتند، ولی مسلمانان تعداد کمی کشته، بیشتر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های دشمن را در چاه بدر افکندند، غیر از اُمَیَّه بن خَلَف که در همان جایی که کشته شده بود، او را زیر خاک و سنگ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چاه بدر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چاه افتادگان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یکی همه آنها که در چاه بودند نام برد و شمرد، بدخویشانی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بودید، مردم مرا راستگو دانستند و شما مرا بیرون کردید، مردم مرا یاری کردند و شما به جنگ من برخاستید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پروردگار به شما وعده داد بود حق یافتید؟ من آن چه را پروردگارم، به من وعده داده بود، حق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با لاشه های مردگان سخن می گویی؟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گفتار مرا می شنوند و لکن نمی توانند پاسخ دهند، آن چه را گفتم شنیدند و دانسته اند که وعده پروردگارشان حق است</w:t>
      </w:r>
      <w:r>
        <w:rPr>
          <w:rFonts w:eastAsia="IRNazanin" w:cs="IRNazanin"/>
          <w:color w:val="111111"/>
          <w:sz w:val="28"/>
          <w:szCs w:val="28"/>
          <w:rtl w:val="true"/>
          <w:lang w:bidi="fa-IR"/>
        </w:rPr>
        <w:t>.</w:t>
      </w:r>
      <w:r>
        <w:rPr>
          <w:rStyle w:val="FootnoteAnchor"/>
          <w:rtl w:val="true"/>
        </w:rPr>
        <w:footnoteReference w:id="955"/>
      </w:r>
      <w:bookmarkStart w:id="903" w:name="pg10687_181905"/>
    </w:p>
    <w:p>
      <w:pPr>
        <w:pStyle w:val="Heading6"/>
        <w:numPr>
          <w:ilvl w:val="5"/>
          <w:numId w:val="1"/>
        </w:numPr>
        <w:rPr/>
      </w:pPr>
      <w:bookmarkStart w:id="904" w:name="__RefHeading___Toc1502458_1051229030"/>
      <w:bookmarkStart w:id="905" w:name="_Toc325"/>
      <w:bookmarkEnd w:id="903"/>
      <w:bookmarkEnd w:id="904"/>
      <w:r>
        <w:rPr/>
        <w:t>2</w:t>
      </w:r>
      <w:r>
        <w:rPr>
          <w:rtl w:val="true"/>
        </w:rPr>
        <w:t xml:space="preserve">. </w:t>
      </w:r>
      <w:r>
        <w:rPr>
          <w:rtl w:val="true"/>
        </w:rPr>
        <w:t>جنگ اُحُد</w:t>
      </w:r>
      <w:bookmarkEnd w:id="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در قرآن، شصت آیه از سورۀ آل عمران،</w:t>
      </w:r>
      <w:r>
        <w:rPr>
          <w:rStyle w:val="FootnoteAnchor"/>
          <w:rtl w:val="true"/>
        </w:rPr>
        <w:footnoteReference w:id="957"/>
      </w:r>
      <w:r>
        <w:rPr>
          <w:rFonts w:ascii="IRNazanin" w:hAnsi="IRNazanin" w:eastAsia="IRNazanin"/>
          <w:color w:val="111111"/>
          <w:sz w:val="28"/>
          <w:sz w:val="28"/>
          <w:szCs w:val="28"/>
          <w:rtl w:val="true"/>
          <w:lang w:bidi="fa-IR"/>
        </w:rPr>
        <w:t>درباره جنگ اُحُد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این همه آیات، به ماجرای اُحُد بیانگر آن است که جنگ اُحُد دارای درس های بسیار آموزنده برای مسلمانان هر عصر است که فراگرفتن آن درس ها، موجب عزّت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 تواریخ اسلامی چنین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قریش در جنگ بدر شکست خوردند و با دادن هفتاد کشته و هفتاد اسیر، به مکّه مراجعت کردند، ابوسفیان به مردم مکّه اخطار کرد نگذارند، زنان بر کشته های بدر گریه کنند، زیرا اشک چشم، اندوه را از بین می برد و عداوت و دشمنی را نسبت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های آنان زایل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خود عهد کرده بود تا مادامی که از قاتلان جنگ بدر انتقام نگیرد، با همسر خود همبستر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طایفه قریش با هر وسیله ای که در اختیار داشتند، مردم را به جنگ با مسلمانان تحریک می کردند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طنین انداز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سوم هجرت، قریش به عزم جنگ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سه هزار سوار و دو هزار پیاده، با تجهیزات کافی از مکّه خارج شدند و برای اینکه در میدان جنگ بیشتر استقامت کنند، بُت های </w:t>
      </w:r>
    </w:p>
    <w:p>
      <w:pPr>
        <w:pStyle w:val="BookText"/>
        <w:rPr/>
      </w:pPr>
      <w:r>
        <w:rPr>
          <w:rFonts w:ascii="IRNazanin" w:hAnsi="IRNazanin" w:eastAsia="IRNazanin"/>
          <w:color w:val="111111"/>
          <w:sz w:val="28"/>
          <w:sz w:val="28"/>
          <w:szCs w:val="28"/>
          <w:rtl w:val="true"/>
          <w:lang w:bidi="fa-IR"/>
        </w:rPr>
        <w:t>بزرگ و زنان را نیز با خود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مسلمان واقعی، غیر متظاهر به اسلام بود و در میان قریش در مکّه باقی مانده بود، هنگامی که دید لشکر نیرومند قریش به قصد جنگ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بیرون آمده، نامه ای نوشت و آن را به شخصی از قبیله بنی غفار سپرد و تعهّد گرفت که آن را ظرف سه روز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وی را از نقشه جنگی قریش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 هنگامی نامه را رساند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های خارج شهربه سرمی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عرض ادب، نامۀ سربسته را به دست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 و از جریان مطّلع شد، با سَعد بن اُبی ملاقات کرد و گزارش عبّاس را به او رساند و سپس در شب پنج شنبه پنجم ماه شوّال دو نفر از اصحاب بنام اَنَس و مُؤْنس پسران فَضاله از بَنی ظَفَر را دستور داد که به راه مکّه و مدینه بروند و از اوضاع لشکر قریش اطلاعاتی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بازرس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کسب اطّلاع رفته بودند طولی نکشید، برگشتند و چگونگی لشکر قریش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نیرومند تحت فرماندهی خود ابوسفیان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مُنذِر را فرستاد تا به میان سپاهیان دشمن رفت و تعداد آنها را تخمین زدو اطّلاعاتی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از شهر مدینه کاملاً حفاظت می کردند و عدّه ای مسلّح تا صبح در مسجد و بر در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دادند و مراقب اوضاع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 که در آن اثر خوشی نداشت، از مدینه بیرون برود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با اصحاب خود مشورت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بدانید در مدینه می مانیم و دشمن را در همان جا که فرود آمده است رها می کنیم تا اگر همان جا بمانند، به زحمت بیافتند و اگر به مدینه هجوم بیاورند، با آنان نبرد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بن سَلول و بزرگان مهاجر و انصار نیز چنین عقیده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بمانید و زنان و کودکان را در برج ها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جوانانی که در بَدر شرکت نکرده بودند، به شوق شهادت با این رأی مخالفت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را بر سر دشمن ببر تا گمان نکنند که ترسیده ایم و از ناتوانی و زبونی در شهر مانده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تمایل به خروج از مدینه را نداشت، ولی در نتیجۀ اصرار جوانان اصحاب، تصمیم به حرکت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بعد از نماز جمعه و نماز عصر، داخل خانه شد و سلاح پوشید و سپس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عَمرو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نَجّار که در همان روز مرده بود نماز خواند و دستور داد سه پرچم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پرچمی برای قبیله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خزرج داد و با هزار نفر از مهاجر و انصار از مدینه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میان مدینه و اُحد</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را پیاده پیموده و در طول راه، از صفوف لشکر سان دید و به دست خود صفوف لشکر را مرتب و منظم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عبدالله بن اُبَیّ که با نظر او موافقت نشده بود برای ماندن در مدینه، با سیصد نفر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قوای خود که هفتصد نفر بودند غروب روز جمعه به محلّه شیخان رسیدند و بِلال اذان گفت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 اصحاب خود به جای آورد و شب را در شیخان به سر برد، سحرگاه از شیخان حرکت کرد و نماز صبح را در اُحد، به جای آورد و آنگاه در حالی که دو زره بر تن داشت، به صف آرائی سپاه پرداخت و کوه اُحُد را پشت سر و مدینه را پیش رو قرار داد وکوه عَیْنَیْن در طرف چپ مسلمانان قرار گرفت و عبدالله بن جُبَیْر را با پنجاه نفر تیرانداز در دهانه شکاف کوه قرار داد و به آنها توصیه کرد که در هر حال از جای خود تکان نخورند و پشت سر سپاه را حفظ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طرف ابوسفیان، خالد بن ولید را با دویست سرباز زُبده، مراقب این قسمت از کوه کرد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باشید تا وقتی که سربازان اسلام از این درّه کنار بکشند، آنگاه بلافلاصله لشکر اسلام را از پشت سر مورد حمله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مقابل یکدیگرصف آرایی کرده، مهیّای جنگ شدند و هر کدام به نوعی مردان خود را به جنگ تشویق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به نام بت های کعبه و جلب توجّه زنان زیبا، جنگجویان خود را به سر ذوق و شوق می آورد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مواهب الهی مسلمانان را به جنگ تشویق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تمام جلگه و دامنه اُحُد را پرکرده است و در طرف دیگر میدان، زنان و دختران قریش، برای تحریک عواطف و احساسات جنگجویان قریش، اشعاری را با دَف و نی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شروع جنگ، مسلمانان با یک حمله شدید، توانستند لشکر قریش را درهم بشکنند، آنها پا به فرار گذاردند و سربازان اسلام به تعقیب آنها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که شکست قریش را قطعی دانست، خواست از راه درّه خارج شود و مسلمان را از پشت سر مورد حمله قرار دهد، ولی تیراندازان آنها را مجبور به عقب نشینی کردند، این عقب نشینی قریش باعث شد، جمعی از تازه مسلمانان به خیال اینکه دشمن شکست خورده است، برای جمع آوری غنائم یک مرتبه پُست های خود را ترک کنند و حتّی تیراندازانی که در بالاي کوهایستاده بودند، سنگر خود را ترک کردند و به میدان جنگ گریختند و هر قدر عبدالله بن جُبَیْر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شد، به جز عده کمی که تعدادشان حدود ده نفر بود در جایگاه حسّاس خود نایستادند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مخالفت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خالد بن ولید با دویست نفر دیگر که در کمین بودند، چون شکاف کوه را از پاسداران خالی دیدند، به سرعت بر سر عبدالله بن جُبیر تاختند و او را با یارانش کشتند و از پشت سر به لشکر اسلام حمله آوردند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مسلمانان از هر طرف خود را بر شمشیر دشمن دیدند، نظم و هماهنگی آنان از میان </w:t>
      </w:r>
    </w:p>
    <w:p>
      <w:pPr>
        <w:pStyle w:val="BookText"/>
        <w:rPr/>
      </w:pPr>
      <w:r>
        <w:rPr>
          <w:rFonts w:ascii="IRNazanin" w:hAnsi="IRNazanin" w:eastAsia="IRNazanin"/>
          <w:color w:val="111111"/>
          <w:sz w:val="28"/>
          <w:sz w:val="28"/>
          <w:szCs w:val="28"/>
          <w:rtl w:val="true"/>
          <w:lang w:bidi="fa-IR"/>
        </w:rPr>
        <w:t>رفت، فراریان لشکر قریش همینکه اوضاع را چنین دیدند برگشتند و مسلمانان را دایره وار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موقع افسر شجاع اسلام حمزه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 دیگر از یاران شجاع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نوشیدند و جز عده معدودی که پروانه وار اطراف رهبر خود را گرفته بودند، بقیّه از وحشت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خطرناک، آنکه بیش از همه فداکاری کرد و هر حمله ای که از جانب دشمن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دفع می نمود،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رشادت می جنگید تا اینکه شمشیرش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 را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سنگر گرفت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او دفاع می کرد تا آنکه طبق نقل بعضی از مورّخان بیش از شصت زخم بر سر و صورت و بدن او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را میان زمین و آسمان مشاهده کرد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اِلّا عَلِیٌّ وَ لا سَیْفَ اِلّا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فریادی برخاست که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لشکر اسلام را به گمان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ضربه سختی از پای درآورد و سپس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شایعه از ناحیه هرکسی بود، بی گمان به نفع اسلام و مسلمین بود، زیرا دشمن به گمان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اُحُد را به قصد مکّه ترک گفت وگرنه لشکر فاتح قریش که شدیدترین کینه و دشمنی را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آن قصد هم آمده بودند که این دفعه از او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کشتن آن حضرت، اُحد را ترک نمی کردند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پنج هزار نفری قریش؛ حتّی یک شب هم نخواست، پس از پیروزی در میدان جنگ به صبح برساند، هماندم راه مکّه را پیش گرفت و حرکت کرد و بدین ترتیب در جنگ اُحد نسبت به مسلمانان، خسارات مالی و جانی فراوانی وارد شد و هفتاد نفر از مسلمانان در میدان جنگ کشته </w:t>
      </w:r>
      <w:bookmarkStart w:id="906" w:name="pg10687_181910"/>
    </w:p>
    <w:p>
      <w:pPr>
        <w:pStyle w:val="BookText"/>
        <w:rPr/>
      </w:pPr>
      <w:bookmarkEnd w:id="906"/>
      <w:r>
        <w:rPr>
          <w:rFonts w:ascii="IRNazanin" w:hAnsi="IRNazanin" w:eastAsia="IRNazanin"/>
          <w:color w:val="111111"/>
          <w:sz w:val="28"/>
          <w:sz w:val="28"/>
          <w:szCs w:val="28"/>
          <w:rtl w:val="true"/>
          <w:lang w:bidi="fa-IR"/>
        </w:rPr>
        <w:t xml:space="preserve">شدند و عدّۀ زیادی مجروح افتادند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روز اُحد را به علّت زخم هایی که برداشته بود نشسته خواند و مسلمانان هم نشسته به وی اقتدا کردند، سپس به مدینه بازگشت و شب یکشنبه به مدینه رسید و مسلمانان به معالجه مجروحین خود پرداختند</w:t>
      </w:r>
      <w:r>
        <w:rPr>
          <w:rFonts w:eastAsia="IRNazanin" w:cs="IRNazanin"/>
          <w:color w:val="111111"/>
          <w:sz w:val="28"/>
          <w:szCs w:val="28"/>
          <w:rtl w:val="true"/>
          <w:lang w:bidi="fa-IR"/>
        </w:rPr>
        <w:t>.</w:t>
      </w:r>
      <w:r>
        <w:rPr>
          <w:rStyle w:val="FootnoteAnchor"/>
          <w:rtl w:val="true"/>
        </w:rPr>
        <w:footnoteReference w:id="959"/>
      </w:r>
    </w:p>
    <w:p>
      <w:pPr>
        <w:pStyle w:val="Heading6"/>
        <w:numPr>
          <w:ilvl w:val="5"/>
          <w:numId w:val="1"/>
        </w:numPr>
        <w:rPr/>
      </w:pPr>
      <w:bookmarkStart w:id="907" w:name="__RefHeading___Toc1502460_1051229030"/>
      <w:bookmarkStart w:id="908" w:name="_Toc326"/>
      <w:bookmarkEnd w:id="907"/>
      <w:r>
        <w:rPr/>
        <w:t>3</w:t>
      </w:r>
      <w:r>
        <w:rPr>
          <w:rtl w:val="true"/>
        </w:rPr>
        <w:t xml:space="preserve">. </w:t>
      </w:r>
      <w:r>
        <w:rPr>
          <w:rtl w:val="true"/>
        </w:rPr>
        <w:t>جنگ حَمْراء الْاَسَد</w:t>
      </w:r>
      <w:bookmarkEnd w:id="908"/>
    </w:p>
    <w:p>
      <w:pPr>
        <w:pStyle w:val="BookText"/>
        <w:rPr/>
      </w:pPr>
      <w:r>
        <w:rPr>
          <w:rFonts w:ascii="IRNazanin" w:hAnsi="IRNazanin" w:eastAsia="IRNazanin"/>
          <w:color w:val="111111"/>
          <w:sz w:val="28"/>
          <w:sz w:val="28"/>
          <w:szCs w:val="28"/>
          <w:rtl w:val="true"/>
          <w:lang w:bidi="fa-IR"/>
        </w:rPr>
        <w:t xml:space="preserve">در پایان جنگ اُحد، لشکر فاتح ابوسفیان، به سرعت راه مکّه را پیش گرفتند، هنگامی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از کار خود سخت پشیمان شدند و تصمیم به مراجعت به مدینه و نابود کردن باقیمانده مسلمانان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صبح یکشنبه نماز را خواند و فوراً دستور داد که لشکر اُحد خود را برای شرکت در جنگ دیگری آماده کند، مخصوصاً فرمان داد که مجروحان جنگ اُحُد، به صفوف لشکر بپیوندند، به این ترتیب لشکر اسلام از مدینه دوباره حرکت کرد و به محلّی به نام حَمراء الاَسَد که در هشت میلی شهر مدینه قرار داشت رسیدند و اردو زدند و به مدّت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سه شنبه و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 پانصد محلّ آتش می افروختند، چنانکه شعله آتش ها از مسافت های دور دیده می شد و همهمۀ سپاهیان اسلام نیز از راه دور به گوش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لشکر قریش رسید، فکر می کردند ارتش تازه نفسی نیز از مدینه به آنها پیوسته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جریانی پیش آمد که روحیّه آن ها را ضعیف تر ساخت و آن این بود که یکی از </w:t>
      </w:r>
    </w:p>
    <w:p>
      <w:pPr>
        <w:pStyle w:val="BookText"/>
        <w:rPr/>
      </w:pPr>
      <w:r>
        <w:rPr>
          <w:rFonts w:ascii="Amiri" w:hAnsi="Amiri" w:eastAsia="Amiri" w:cs="Amiri"/>
          <w:color w:val="111111"/>
          <w:sz w:val="28"/>
          <w:sz w:val="28"/>
          <w:szCs w:val="28"/>
          <w:rtl w:val="true"/>
          <w:lang w:bidi="ar-SA"/>
        </w:rPr>
        <w:t>مشرکان به نام مَعْبَد خُزاعی،</w:t>
      </w:r>
      <w:r>
        <w:rPr>
          <w:rStyle w:val="FootnoteAnchor"/>
          <w:rtl w:val="true"/>
        </w:rPr>
        <w:footnoteReference w:id="960"/>
      </w:r>
      <w:r>
        <w:rPr>
          <w:rFonts w:ascii="IRNazanin" w:hAnsi="IRNazanin" w:eastAsia="IRNazanin"/>
          <w:color w:val="111111"/>
          <w:sz w:val="28"/>
          <w:sz w:val="28"/>
          <w:szCs w:val="28"/>
          <w:rtl w:val="true"/>
          <w:lang w:bidi="fa-IR"/>
        </w:rPr>
        <w:t xml:space="preserve">از مدینه به سوی مکّه می رفت و مشاهده وضع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او را به سختی تکان داد و عواطف انسانی او تحریک شد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وضع شما برای ما بسیار ناگوار است، اگر استراحت می کردید برای ما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گفت و از آن جا گذشت 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ابوسفیان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از او درباره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با لشکری انبوه که تاکنون همانند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شما هستند و به سرعت پیش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با نگرانی و اضطراب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ما آنها را کشتیم و مجروح ساختیم و پراکنده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شما چه کردید، همین می دانم که لشکر عظیم و انبوه، هم اکنون در تعقیب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و یاران او تصمیم گرفتند که به سرعت عقب نشینی کرده و به مکّه بازگردند و برای اینکه مسلمانان آنها را تعقیب نکنند و آنها فرصت کافی برای عقب نشینی داشته باشند، از جمعی از قبیله عَبْدُالْقَیْس که از آن جا می گذاشتند و قصد رفتن به مدینه برای خرید گندم داشتند، خواهش کردند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این خبر را برسانند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و بت پرستان قریش با لشکرانبوهی به سرعت به سوی مدینه می آیند تا بقیّه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خبر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رسید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وَنِعْمَ الْوَکیل؛ خدا ما را کافی است و او بهترین مدافع ما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هرچه انتظار کشدیدند خبری از لشکر دشمن نشد، لذا پس از سه روز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پنج شب</w:t>
      </w:r>
      <w:r>
        <w:rPr>
          <w:rFonts w:eastAsia="IRNazanin" w:cs="IRNazanin"/>
          <w:color w:val="111111"/>
          <w:sz w:val="28"/>
          <w:szCs w:val="28"/>
          <w:rtl w:val="true"/>
          <w:lang w:bidi="fa-IR"/>
        </w:rPr>
        <w:t xml:space="preserve">) </w:t>
      </w:r>
      <w:bookmarkStart w:id="909" w:name="pg10687_181912"/>
    </w:p>
    <w:p>
      <w:pPr>
        <w:pStyle w:val="BookText"/>
        <w:rPr/>
      </w:pPr>
      <w:bookmarkEnd w:id="909"/>
      <w:r>
        <w:rPr>
          <w:rFonts w:ascii="IRNazanin" w:hAnsi="IRNazanin" w:eastAsia="IRNazanin"/>
          <w:color w:val="111111"/>
          <w:sz w:val="28"/>
          <w:sz w:val="28"/>
          <w:szCs w:val="28"/>
          <w:rtl w:val="true"/>
          <w:lang w:bidi="fa-IR"/>
        </w:rPr>
        <w:t>به مدینه بازگشتند،</w:t>
      </w:r>
      <w:r>
        <w:rPr>
          <w:rStyle w:val="FootnoteAnchor"/>
          <w:rtl w:val="true"/>
        </w:rPr>
        <w:footnoteReference w:id="961"/>
      </w:r>
      <w:r>
        <w:rPr>
          <w:rFonts w:ascii="IRNazanin" w:hAnsi="IRNazanin" w:eastAsia="IRNazanin"/>
          <w:color w:val="111111"/>
          <w:sz w:val="28"/>
          <w:sz w:val="28"/>
          <w:szCs w:val="28"/>
          <w:rtl w:val="true"/>
          <w:lang w:bidi="fa-IR"/>
        </w:rPr>
        <w:t>و آیات ذیل اشاره به این ماجرا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962"/>
      </w:r>
    </w:p>
    <w:p>
      <w:pPr>
        <w:pStyle w:val="Heading6"/>
        <w:numPr>
          <w:ilvl w:val="5"/>
          <w:numId w:val="1"/>
        </w:numPr>
        <w:rPr/>
      </w:pPr>
      <w:bookmarkStart w:id="910" w:name="__RefHeading___Toc1502462_1051229030"/>
      <w:bookmarkStart w:id="911" w:name="_Toc327"/>
      <w:bookmarkEnd w:id="910"/>
      <w:r>
        <w:rPr/>
        <w:t>4</w:t>
      </w:r>
      <w:r>
        <w:rPr>
          <w:rtl w:val="true"/>
        </w:rPr>
        <w:t>.</w:t>
      </w:r>
      <w:r>
        <w:rPr>
          <w:rtl w:val="true"/>
        </w:rPr>
        <w:t>جنگ بَنی نضیر</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بَنی نضیر</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مفسّران و محدّثان و ارباب تواریخ در مورد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شأن نزول مفصّلی ذکر کرده اند که فشرده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مدینه، سه گروه از یهود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وگفته می شود که آنها اصالتاً اهل حجاز نبودند، ولی چون در مکتب مذهبی خود خوانده بودند که پیامبری از سرزمین مدینه ظهور می کند، به این سرزمین کوچ کردند و در انتظار این ظهور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فرمود، با آنها پیمان عدم تعرّض بست، ولی آنها هر زمان فرصتی یافتند، از نقض این پیمان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چند نفر از بزرگان و یارانش به سوی قبیله بنی نضیر که درنزدیکی مدینه زندگی می کردند آمد و می خواست از آنها کمک یا وامی بگیرد، برای پرداختن دیۀ دو مقتول از طایفه بنی عامر که به دست عَمْرو بن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شده بود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قلعۀ یهود بود و با کعب بن اشرف در این زمینه صحبت می کرد، در این هنگام، در میان یهودیان، بذر توطئه ای پاشیده شد و 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مرد را در چنین </w:t>
      </w:r>
    </w:p>
    <w:p>
      <w:pPr>
        <w:pStyle w:val="BookText"/>
        <w:rPr/>
      </w:pPr>
      <w:r>
        <w:rPr>
          <w:rFonts w:ascii="IRNazanin" w:hAnsi="IRNazanin" w:eastAsia="IRNazanin"/>
          <w:color w:val="111111"/>
          <w:sz w:val="28"/>
          <w:sz w:val="28"/>
          <w:szCs w:val="28"/>
          <w:rtl w:val="true"/>
          <w:lang w:bidi="fa-IR"/>
        </w:rPr>
        <w:t>شرایط مناسبی گیر نمی آورید، الآن که در کنار دیوار شما نشسته است، یک نفر پشت بام رود و سنگ عظیمی بر او بیافکند و ما را از دست او 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یهودیان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جِحاش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کرد و به پشت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وحی از تصمیم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نضیر آگاه شد، برخاست و به مدینه آمد،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با یاران خود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امّا بعداً آگاه شدند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است، آنها نیز به مدینه برگشتند و اینجا بود که پیمان شکنی یهود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شد و دستور آماده باش برای جنگ، به مسلمانان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نیز آمده که یکی از شعرای بنی نضیر به هجو و بدگویی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این خود دلیل دیگری بر پیمان شکنی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ضربۀ کاری قبلاً به آنها بزند،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کعب اشرف بزرگ یهود، آشنایی داشت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هر نحو بتواند به قتل برساند و او با مقدّماتی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کعب بن اشرف تزلزلی در یهود ایجاد کرد، به دنبال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جنگ با این قوم پیمان شکن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با خبر شدند، به قلعه های مستحکم و دژهای نیرومند خود پناه بردند و درها رامحکم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درختان نخل را که نزدیک قلعه بود بکَنند، یا بسوزانند</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این کار فریاد یهود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پیوسته از این گونه کارها نهی می کردی، پس این چه برنامه ای است؟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پنجم سوره حشر نازل شد و به آنها پاسخ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 خاصّ الهی بود</w:t>
      </w:r>
      <w:r>
        <w:rPr>
          <w:rFonts w:eastAsia="IRNazanin" w:cs="IRNazanin"/>
          <w:color w:val="111111"/>
          <w:sz w:val="28"/>
          <w:szCs w:val="28"/>
          <w:rtl w:val="true"/>
          <w:lang w:bidi="fa-IR"/>
        </w:rPr>
        <w:t xml:space="preserve">. </w:t>
      </w:r>
      <w:bookmarkStart w:id="912" w:name="pg10687_181914"/>
    </w:p>
    <w:p>
      <w:pPr>
        <w:pStyle w:val="BookText"/>
        <w:rPr/>
      </w:pPr>
      <w:bookmarkEnd w:id="912"/>
      <w:r>
        <w:rPr>
          <w:rFonts w:ascii="IRNazanin" w:hAnsi="IRNazanin" w:eastAsia="IRNazanin"/>
          <w:color w:val="111111"/>
          <w:sz w:val="28"/>
          <w:sz w:val="28"/>
          <w:szCs w:val="28"/>
          <w:rtl w:val="true"/>
          <w:lang w:bidi="fa-IR"/>
        </w:rPr>
        <w:t xml:space="preserve">محاصره چند روز طول کشید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خونریزی، به آنها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مدینه را ترک گویند و از آن جا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پذیرفتند، مقداری از اموال خود برداشته و بقیّه را رها کردند، جمعی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و تعداد کمی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باقیماندۀ اموال و اراضی و باغات و خانه های آنها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تا آنجا که می توانستند، خانه های خود را به هنگام کوچ کردن تخریب کردند و </w:t>
      </w:r>
      <w:r>
        <w:rPr>
          <w:rFonts w:eastAsia="IRNazanin" w:cs="IRNazanin"/>
          <w:color w:val="111111"/>
          <w:sz w:val="28"/>
          <w:szCs w:val="28"/>
          <w:rtl w:val="true"/>
          <w:lang w:bidi="fa-IR"/>
        </w:rPr>
        <w:t>...</w:t>
      </w:r>
      <w:r>
        <w:rPr>
          <w:rStyle w:val="FootnoteAnchor"/>
          <w:rtl w:val="true"/>
        </w:rPr>
        <w:footnoteReference w:id="966"/>
      </w:r>
    </w:p>
    <w:p>
      <w:pPr>
        <w:pStyle w:val="Heading6"/>
        <w:numPr>
          <w:ilvl w:val="5"/>
          <w:numId w:val="1"/>
        </w:numPr>
        <w:rPr/>
      </w:pPr>
      <w:bookmarkStart w:id="913" w:name="__RefHeading___Toc1502464_1051229030"/>
      <w:bookmarkStart w:id="914" w:name="_Toc328"/>
      <w:bookmarkEnd w:id="913"/>
      <w:r>
        <w:rPr/>
        <w:t>5</w:t>
      </w:r>
      <w:r>
        <w:rPr>
          <w:rtl w:val="true"/>
        </w:rPr>
        <w:t xml:space="preserve">. </w:t>
      </w:r>
      <w:r>
        <w:rPr>
          <w:rtl w:val="true"/>
        </w:rPr>
        <w:t xml:space="preserve">جنگ احزاب </w:t>
      </w:r>
      <w:r>
        <w:rPr>
          <w:rtl w:val="true"/>
        </w:rPr>
        <w:t>(</w:t>
      </w:r>
      <w:r>
        <w:rPr>
          <w:rtl w:val="true"/>
        </w:rPr>
        <w:t>خندق</w:t>
      </w:r>
      <w:r>
        <w:rPr>
          <w:rtl w:val="true"/>
        </w:rPr>
        <w:t>)</w:t>
      </w:r>
      <w:bookmarkEnd w:id="9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مجید، در آیات متعدّدی،</w:t>
      </w:r>
      <w:r>
        <w:rPr>
          <w:rStyle w:val="FootnoteAnchor"/>
          <w:rtl w:val="true"/>
        </w:rPr>
        <w:footnoteReference w:id="967"/>
      </w:r>
      <w:r>
        <w:rPr>
          <w:rFonts w:ascii="IRNazanin" w:hAnsi="IRNazanin" w:eastAsia="IRNazanin"/>
          <w:color w:val="111111"/>
          <w:sz w:val="28"/>
          <w:sz w:val="28"/>
          <w:szCs w:val="28"/>
          <w:rtl w:val="true"/>
          <w:lang w:bidi="fa-IR"/>
        </w:rPr>
        <w:t>پیرامون یکی از مهم ترین حوادث تاریخ اسلام یعنی جنگ احزاب بحث می کندکه منافقان، یهودیان و قبایل مختلف قریش و بت پرستان، دست به دست هم داده بودند تا اسلام و مسلمین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جرقۀ جنگ از ناحیۀ گروهی از یهودیان قبیله بَنی نَضیر روشن شد، آنها به مکّه آمدند و طایفۀ قریش را به جنگ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کردند و به آنها قول دادند تا آخرین نفس در کنارشان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قبیلۀ غَطْفان رفتند و آنها را نیز آماده کارزار کردند، این قبائل از هم پیمانان خود مانند قبیلۀ بنی اسد و بنی سلیم نیز دعوت کردند و چون همگی خطر را احساس کرده بودند، دست به دست هم دادند تا کار اسلام را برای همیشه تمام کنند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قبائل ده هزار نفر فراهم آمدند و سه لشکر بودند و فرمانده کلّ ابوسفیان بن حَرْب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خُزاعی در فاصله چهار روز از مکّه به مدینه آمدند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حرکت قریش و </w:t>
      </w:r>
    </w:p>
    <w:p>
      <w:pPr>
        <w:pStyle w:val="BookText"/>
        <w:rPr/>
      </w:pPr>
      <w:r>
        <w:rPr>
          <w:rFonts w:ascii="IRNazanin" w:hAnsi="IRNazanin" w:eastAsia="IRNazanin"/>
          <w:color w:val="111111"/>
          <w:sz w:val="28"/>
          <w:sz w:val="28"/>
          <w:szCs w:val="28"/>
          <w:rtl w:val="true"/>
          <w:lang w:bidi="fa-IR"/>
        </w:rPr>
        <w:t>احزاب با خبر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مشورت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مدینه بیرون روند و هر جا که با دشمن برخورد کردند، همانجا با وی بجنگند؟ یا در مدینه بمانند و پیرامون شهر را خندق بکنند؟ و یا پشت به کوه در نزدیکی مدینه آماده جنگ باشند؟</w:t>
      </w:r>
    </w:p>
    <w:p>
      <w:pPr>
        <w:pStyle w:val="BookText"/>
        <w:rPr/>
      </w:pPr>
      <w:r>
        <w:rPr>
          <w:rFonts w:ascii="IRNazanin" w:hAnsi="IRNazanin" w:eastAsia="IRNazanin"/>
          <w:color w:val="111111"/>
          <w:sz w:val="28"/>
          <w:sz w:val="28"/>
          <w:szCs w:val="28"/>
          <w:rtl w:val="true"/>
          <w:lang w:bidi="fa-IR"/>
        </w:rPr>
        <w:t xml:space="preserve">به هر حال پشنهاد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کندن خندق در اطراف مدینه تصویب شد تا دشمن به آسانی نتواند از آن عبور کند و شهر را مورد تاخت و تاز قرار دهد و کار کندن خندق را با شتاب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ناحیه ای از خندق به دسته ای از مسلمانان واگذار شد و مسلمانان با کوشش فراوان دست به کار بودند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شخصاً کمک می کرد و بیل و کلنگ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کنار خندق به سر می برد تا کار خندق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 منافق، به بهانه های گوناگون شانه از کار خالی کرده و گاهی بدون اجازه به منازل خود می رفتند، امّا مردان با ایمان، با عزمی استوار مشغول کار بودند و در موقع عذر موجّه، با کسب اجازه از مقام فرماندهی، دست از کار کشیده، با برطرف ساختن عذر، دو مرتبه به سوی کار باز می گشتند</w:t>
      </w:r>
      <w:r>
        <w:rPr>
          <w:rFonts w:eastAsia="IRNazanin" w:cs="IRNazanin"/>
          <w:color w:val="111111"/>
          <w:sz w:val="28"/>
          <w:szCs w:val="28"/>
          <w:rtl w:val="true"/>
          <w:lang w:bidi="fa-IR"/>
        </w:rPr>
        <w:t>.</w:t>
      </w:r>
      <w:r>
        <w:rPr>
          <w:rStyle w:val="FootnoteAnchor"/>
          <w:rtl w:val="true"/>
        </w:rPr>
        <w:footnoteReference w:id="96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کار خندق را در طول شش روز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قریش و هم پیمانانشان دردامنه کوه اُحُد فرودآمدند و انتظار داشتند که هم اکنون با سپاه اسلام روبرو گردند، امّا وقتی به پائین اُحد رسیدند، اثری از مسلمانان ندیدند، از این رو به پیشروی خود ادامه دادند تا لب خندق رسیدند، مشاهده خندقی عمیق در خطوط آسیب پذیر مدینه، باعث حیرت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قریش از ده هزار نفر تجاوز می کرد، برق شمشیرهای آنان از پشت خندق دیدگان را خیره می ساخت، ولی عدّۀ مسلمانان سه هزار نفر بیشتر نبود و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مرتفعی بود، اردوگاه آنان بود که زنان و کودکان را در آنجا جای داده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نقطه کاملاً بر خندق و خارج آن تسلّط داشت و تمام فعّالیّت های دشمن و عبور و مرور آنها دیده می شد، گروهی از مسلمانان مأمور حفاظت و کنترل عبور و مرور از روی خندق بودند و به وسیلۀ سنگرهای طبیعی و غیرطبیعی که در اختیار داشتند، از تجاوز دشمن از روی خندق جلوگيری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شرک نزدیک به یک ماه در پشت خندق توقّف کرد و جز عدّۀ معدودی نتوانستند از خندق عبور کنند و کسانی که فکر عبور از خندق را در سر می پروراندند، با پرتاب سنگ که به جای گلوله امروز به کار می رفت، عقب رانده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احزاب با فصل زمستان مصادف بود، در آن سال، مدینه با کمبود باران و نوعی قحطی روبرو بود، از طرفی، آذوقه لشکر قریش آنقدر نبود که اجازۀ توقّف بیشتری به آنان بدهد، لذا فهمیدند که مرور زمان، از قدرت اراده سران لشکر خواهد کاست و مقاومت آنها را بر اثر استیلای سرما و کمی علوفه و خواربار کاهش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فکر افتادند که از بنی قریظه که در داخل مدینه بودند استمداد طلبند تا آتش جنگ را در داخل روشن کنند و راه مدینه را به روی لشکر قریش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قریظه تنها تیره یهودی بودند که در مدینه کنار مسلمانان با صلح و آرامش زندگی می کردند و به پیمانی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کاملاً احترام می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بن اَخْطَب نَضَری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ابوسفیان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اَسَد 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بنی قریظه رفت، امّا وی دستور داد درِ قلعه را به روی او باز نکنند، ولی او سماجت و اصرار نشان داد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ایکعب، از آب و نانت می ترسی که در به روی من باز نمی کنی؟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احساسات کعب را تحریک کرد، از این رو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کنند و آتش افروز جنگ در کنار هم کیش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جهان عزّت و عظمت به سوی تو آورده ام، سران قریش و صنادید عرب و امرای غَطْفان با تجهیزات کامل برای از بین بردن دشمن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کرانه های خندق فرودآمده اندوبه من قول داده اند تا محمّد و مسلمانان را قتل عام نکنند، به جایگاه خود باز نگردند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کعب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جهت ذلّت و خواری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عرب در نظر من مانند ابر بی باران است که غرّش می کند، ولی قطره ای از او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آتش افروز جنگ، دست از سرِ ما بردار، مَلکات فاضله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مانع از آن است که ما پیمان خود را با او نادیده بگیریم، ما از او جز صدق و صفا، درستی و پاکی چیز دیگری ندیده ایم، چگونه به او خیانت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حُیَّی آنقدر سخن گفت تا او را فریب داده و نرم ساخت و کعب را آماده پیمان شکنی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مأموران خود از پیمان شکنی بَنی قُرَیْظَه آگاه گردید و سخت پریشان و دل آزرده گشت،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و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افسران ارشد اسلام و رئیس قبیله اَوْس و خزرج بودند، مأمور ساخت که اطّلاعات دقیقی به دست آورند و اگر خیانت آنان حقیقت داشته باشد، سخن با اشاره و کنایه بگویید که من بفهمم، امّا مردم را سست نکنید و اگر به پیمان خود وفادار بودند، به طور آشکار مطلب را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معلوم شد که کار عهد شکنی بَنی قُرَیْظه از آن چه می گفتند بالاتر است تا آنجا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 را با وی نه پیمان است و نه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سخنان ناروا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بلافاصله برگشتند و پیمان شکنی بنی قریظه را با اشاره و کنایه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اَبْشِرُوا یا مَعْشَرَ الْمَسْلِمینَ بِالْفَتْحِ؛ خدا بزرگ است، ای گروه مسلمانان، بشارت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پیروزی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برای این بود که مبادا روحیۀ مسلمانان با شنیدن پیمان شکنی بنی قریظه 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که بنی قریظه از قریش و غطفان دو هزار سرباز خواسته اند تا از داخل قلعه خود وارد مدینه شوند و مدینه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دو افسر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 و مسلمه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پانصد سرباز مأمور کرد که در میان شهر به گردش بپردازند و تکبیرگویان از تجاوزات بنی قریظه جلوگیری کنند تا زنان و کودکان با صدای تکبیر آرام بگیرند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همچنان در محاصره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مشرکین به نوبت، به معرکه می</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 xml:space="preserve">آمدند، روزی ابوسفیان با همراهان خویش، روزی خالد بن ولید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گاه پراکنده و گاه با هم در اطراف خندق، اسب می تاختند و با نیروهای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می کردند تا اینکه پنج نفر از قهرمانان قریش به نام های عَمْر بن عَبْدوَد، عِکرِمه بن اَبی جَهْل، هَبَیْره بن وَهْب، نَوْفَل بن عبدالله و ضِرار بن الخَطَاب، لباس جنگ پوشیدند و با غرور مخصوصی در برابر سپاه بَنی کِنانه ایستاده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خواهید فهمید که قهرمانان واقعی سپاه عرب چه کسانی هستند؟</w:t>
      </w:r>
    </w:p>
    <w:p>
      <w:pPr>
        <w:pStyle w:val="BookText"/>
        <w:rPr/>
      </w:pPr>
      <w:r>
        <w:rPr>
          <w:rFonts w:ascii="IRNazanin" w:hAnsi="IRNazanin" w:eastAsia="IRNazanin"/>
          <w:color w:val="111111"/>
          <w:sz w:val="28"/>
          <w:sz w:val="28"/>
          <w:szCs w:val="28"/>
          <w:rtl w:val="true"/>
          <w:lang w:bidi="fa-IR"/>
        </w:rPr>
        <w:t xml:space="preserve">سپس اسبان خود را تاخته تا بر سر خندق رسیدند و از نقطه ای که پهنای آن تنگ تر بود از خندق پریدند و در میان خندق و کوه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اردوگاه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جولان درآمدند و مبارز می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مسلمین سر راه را بر آنان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که در روز بدر جنگ کرده و زخمی شده و از شرکت در جنگ اُحُد بازمانده بود و روز خندق برای اینکه حضور خود را نشان دهد، لحظه به لحظه فریاد می کشید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های مستانه او در سرتاسر میدان طنین افکند و لرزه بر اندام لشکر اسلام انداخته بود، سکوت مسلمانان، جسارت او را بیشتر کرده،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بهشت کجایند؟ مگر شما ملّت اسلام نمی گویید که کشتگان شما در بهشت و مقتولان ما در دوزخند؟ آیا یک نفر از شما حاضر نیست که مرا به دوزخ بفرستد و یا من او را روانه بهشت سازم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لشکر اسلام در برابر نعره های عَمرو سکوت مطلق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نفربرخیزد، شرّ این مرد را از سر مسلمانان قطع کند، هیچ کس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مبارزه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عمّامه مخصوصی بر سر او بست و در حقّ او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بدی حفظ بنما،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عبیده بن الحارث و در اُحُد شیر خدا حمزه، از من گرفته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گزند دشمن حفظ بنما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آیه 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تَذَرْنی فَرْداً واَنْتَ خَیْرُ الْوارِثین؛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و تو </w:t>
      </w:r>
    </w:p>
    <w:p>
      <w:pPr>
        <w:pStyle w:val="BookText"/>
        <w:rPr/>
      </w:pPr>
      <w:r>
        <w:rPr>
          <w:rFonts w:ascii="IRNazanin" w:hAnsi="IRNazanin" w:eastAsia="IRNazanin"/>
          <w:color w:val="111111"/>
          <w:sz w:val="28"/>
          <w:sz w:val="28"/>
          <w:szCs w:val="28"/>
          <w:rtl w:val="true"/>
          <w:lang w:bidi="fa-IR"/>
        </w:rPr>
        <w:t>بهترین وارث اهل عالم هستی</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تأخیر، با سرعت هرچه زیادتر به راه افتاد، در این لحظه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تاریخی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الاْیمانُ کُلُّهُ اِلی الشِّرکِ کُلُّهُ؛ ایمان و کفر به تمامی روبروی یکدیگر قرار گرفت</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وی روبروی پهلوان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فرزند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تو را نمی ریزم، زیرا پدر تو از دوستان دیرینه من بود، من در فکر پسر عمّت هستم که ترا به چه اطمینان به میدان من فرستاده، من می توانم تو را با نوک نیزه ام بردارم و میان زمین و آسمان نگاه دارم، در حالی که نه مرده باشی و نه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غصّۀ مرگ مرا مخور، من در هر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شوم و یا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بوده و جایگاه من بهشت است، ولی در همه حال دوزخ انتظار تو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عادلانه نیست، بهشت و دوزخ هر دو 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پیشنهاد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خدا و پیامبرش و دین اسلام دعوت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نبرد بردار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مطلب برای من مایه سرافکندگی است، فردا شعرای عرب، زبان به بدگویی من می گشایند و تصوّر می کنند که من از ترس به چنین کاری دست زده ام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حریف تو پیاده است، تو نیز از اسب پیاده شو تا با هم نبرد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 میان آن دو به شدّت آغاز گردید و گرد و غبار اطراف دو قهرمان را فرا گرفت و تماشاگران از وضع آنان بی خبر بودند، تنها صدای ضربات شمشیر که بر روی آلات دفاعی از سپر و نیزه می خورد، به گوش آنها می رسید، پس از زد وخوردهايی، عَمْرو شمشیر خودرامتوّجه سرعلی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او را با سپر مخصوص دفع کرد، با این حال، شکافی در سر وی پدید آورد؛ امّا او از فرصت استفاده و ضربتی بُرنده بر پای حریف وارد ساخته و هر دو، یا یک پای او را برید و عمرو نقش بر زمین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تکبیر از میان گرد و غبار که نشانۀ پیروزی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عمرو همه فرار کردند و به میان لشکر خود بازگشتند، جز نوفل که اسب وی در وسط خندق سقوط کرد و خود او سخت به زمین خورد، مأموران خندق، او را سنگباران کردند، امّا وی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کشتن، دور از جوانمردی است، یک نفر فرود آید تا با هم نبرد کنیم،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خندق گردید و او را کشت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همچنان در نگرانی و سختی به سر می بردند و دشمن از بالا و پایین آنها را در محاصره داشت تا اینکه نُعَیْم بن مسعود بن عامِرْ از قبیله غَطفان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آورده ام و با تمام این قبائل دوستی دیرینه دارم، آنان از اسلام من خبر ندارند، اگر دستوری دارید بفرمایید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این جمعیّت پراکنده شود، یعنی میان ایشان اختلاف بینداز تا دست از یاری و همکاری با یکدیگر بکشند، چون جنگ نیرنگ و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آنگاه سراغ قبیله بنی قریظه آمد که در حقیقت آنها مسلمانان را از پشت سر تهدید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وارد قلعه بنی قریظه شد و مراتب دوستی و صمیمیت خود را به رُخ آنان کشید و قیافه همدردی و خیرخواهی گرفت و از هر دری سخن گفت، به طوری که اعتماد بنی قریظه را به خود جلب نمود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شما با احزاب متّفق،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زیرا مدینه مرکز </w:t>
      </w:r>
    </w:p>
    <w:p>
      <w:pPr>
        <w:pStyle w:val="BookText"/>
        <w:rPr/>
      </w:pPr>
      <w:r>
        <w:rPr>
          <w:rFonts w:ascii="IRNazanin" w:hAnsi="IRNazanin" w:eastAsia="IRNazanin"/>
          <w:color w:val="111111"/>
          <w:sz w:val="28"/>
          <w:sz w:val="28"/>
          <w:szCs w:val="28"/>
          <w:rtl w:val="true"/>
          <w:lang w:bidi="fa-IR"/>
        </w:rPr>
        <w:t xml:space="preserve">زندگی فرزندان و زنان شما است و تمام ثروت شما در این جا قرار گرفته و به هیچ روی برای شما امکان ندارد، از این نقطه به جای دیگر منتقل شوید، ولی احزاب متّفق که به جنگ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مرکز زندگی و تجارت آنها بیرون از مدینه و دور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آنان فرصتی به دست آورده و در جنگ پیروز شوند، به هدف خود رسیده اند و اگر در این راه با شکست مواجه شوند، فوراً از این نقطه کوچ کرده، راه خود را پیش گرفته و به مراکز خود که از تیر رس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فکر کنید، اگر احزاب در این جنگ پیروز نشوند و به مراکز خود بازگشتند، در این صورت شما در چنگال قدرت مسلمانان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تصوّر می کنم، صلاح در این است اکنون که به احزاب پیوسته اید، در این تصمیم باقی بمانید، ولی برای این که احزاب در اثناء جنگ، شما را تنها نگذارند و به محلّ خود برنگردند، چند نفر از اشراف و سران آنها را، به عنوان گروگان بگیرید تا در روز سختی، آنها شما را رها نکرده و کار را به پایان برسانند؛ زیرا آنان ناچارند برای نجات افراد خود تا آخرین نفس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نُعیم، به اتّفاق آراء تصویب گردید و او مطمئن شد که سخن وی در دل آنها کاملاً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قلعه آنها بیرون آمد و به اردوگاه احزاب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سران قریش سوابق دوستی داشت، با آنها تماس گرفت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قریظه از شکستن پیمان خود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نادم و پشیمانند و اکنون به طرزی می خواهند آن را جبران کنند، آنان تصمیم گرفته اند چند نفر از اشراف شما را گروگان بگیرند و تحویل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و از این راه صداقت خود را تثبیت نمایندو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بلافاصله بکشد، این مطلب را قبلاً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گذارده اند و به او قول داده اند که بعد از این، او را پشتیبانی نموده و با شما تا آخرین نفس مبارزه کنند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این قرارداد موافقت کرده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یهود از شما گروگان بخواهند، مبادا موافقت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عاقبت آن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روشن بر این کار این است که شما فردا ازآنهابخواهید وارد جنگ شوند واز پشت سر </w:t>
      </w:r>
    </w:p>
    <w:p>
      <w:pPr>
        <w:pStyle w:val="BookText"/>
        <w:rPr/>
      </w:pP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 خواهید دید که هرگز قبول نخواهند کرد و مطالبی پیش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به اردوگاه غَطْفان رفت و در آنجا با شیوه مخصوصی سخن گفت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قبیله غطفان ریشه و اصل من هستید، گمان نمی کنم مرا در گفتارم متّهم کنید، من با شما سخنی خواهم گفت، ولی تمنّا دارم که آن را با کسی بازگو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او را به صداقت و دوستی پذیرفتند، سپس او مطلبی را که به قریش گفته بود، به طور مشروح باز گفت و آنان را از عواقب کار بنی قُریظه برحذر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خواهش آنان پاسخ مثبت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مأموریت خود را به نحو احسن انجام داد، سپس مخفیانه به اردوگاه مسلمانان آمد، این شایعه را که یهودیان بنی قریظه می خواهند از نیروهای عرب گروگان بگیرند و آنها را تحویل مسلمانان بدهند، در میان لشکر اسلام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پخش این شایعه، این بود که مطلب از کرانه های خندق تجاوز کند و به گوش لشکر عرب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شبِ شنبه تصمیم گرفت که کار را یکسره سازد، از این رو، سران قریش و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به قلعه بنی قریظه اعزام کرده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منطقه زندگی ما نیست، چارپایان ما دستخوش هلاکت شده اند، شما فردا از پشت سر حمله کنید تا کار را یکسره سازیم، فرمانده بني قریظه در پاسخ نمایندگان احزاب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شنبه است و ما ملّت یهود در چنین روزی دست به هیچ کاری نمی زنیم، زیرا گروهی از گذشتگان ما در چنین روزی دست به کار زدند و گرفتار عذاب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ما در صورتی اقدام به جنگ می کنیم که عدّه ای از بزرگان احزاب، به عنوان گروگان در قلعه ما باشند تا شما برای نجات آنها تا آخرین نفس جنگ کنید و ما را در اثنای کار تنها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قریش بازگشتند و مطالب را به گوش سران احزاب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نُعیم درست بوده و بنی قریظه می خواهند با ما از در حیله وارد شوند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نمایندگان قریش با سران بنی قریظه تماس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ما اشراف </w:t>
      </w:r>
    </w:p>
    <w:p>
      <w:pPr>
        <w:pStyle w:val="BookText"/>
        <w:rPr/>
      </w:pPr>
      <w:r>
        <w:rPr>
          <w:rFonts w:ascii="IRNazanin" w:hAnsi="IRNazanin" w:eastAsia="IRNazanin"/>
          <w:color w:val="111111"/>
          <w:sz w:val="28"/>
          <w:sz w:val="28"/>
          <w:szCs w:val="28"/>
          <w:rtl w:val="true"/>
          <w:lang w:bidi="fa-IR"/>
        </w:rPr>
        <w:t>خود را به عنوان گروگان بدهیم عملی نیست، حتّی ما حاضر نیستم، یک نفر را به عنوان گرو در اختیار شما بگذاریم، اگر شما مایلید فردا حمله کنید و ما شما را یاری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نمایندگان، آن هم با این لحن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یک نفر هم به عنوان گروگان در اختیار شما نمی گذاریم، تردیدی در صدق گفتار برای بنی قریظه نگذاشت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نُعیم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مَآل 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در جنگ موفّق و پیروز ندید، راه خود را پیش خواهدگرفت وما را در چنگال مسلمانان رها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بود که ناگهان هوا طوفانی شد و سردی هوا شدت پیدا کرد، انقلاب هوا به قدری بود که خیمه ها را از جای می کَند و دیگ های غذا را از روی آتش پرت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ها را خاموش نموده و آتش های افروخته را در وسط بیابان پخش می کرد، در این لحظه،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مأمورکرد که از خندق عبور نموده، از اوضاع دشمن اطّلاعاتی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تا نزدیک ابوسفیان رسانیدم، دیدم او در میان سران سپاه مشغول سخنرانی است 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که ما فرود آمده ایم، مرکز زندگانی ما نیست، چارپایان ما دستخوش هلاکت شده و باد و طوفان، خیمه و خرگاه و آتش برای ما باقی نگذاشته است و بنی قریظه ما را یاری نکردند، صلاح در این است که ما از این جا کوچ کنیم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برخاست و بر شتر زانو بسته خود سوار شده، مرتّب بر بدن او تازیانه می زد، بیچاره به قدری خائف و سرخورده بود که نمی دانست، دست های شترش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سفیدی صبح منطقه احزاب را روشن نکرده بود که سپاه عرب آنجا را ترک گفته و کسی از آنها در آن جا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غائله احزاب در بیست و چهارم ماه ذی القعده سال پنجم هجری پایان پذیرفت</w:t>
      </w:r>
      <w:r>
        <w:rPr>
          <w:rFonts w:eastAsia="IRNazanin" w:cs="IRNazanin"/>
          <w:color w:val="111111"/>
          <w:sz w:val="28"/>
          <w:szCs w:val="28"/>
          <w:rtl w:val="true"/>
          <w:lang w:bidi="fa-IR"/>
        </w:rPr>
        <w:t>.</w:t>
      </w:r>
      <w:r>
        <w:rPr>
          <w:rStyle w:val="FootnoteAnchor"/>
          <w:rtl w:val="true"/>
        </w:rPr>
        <w:footnoteReference w:id="971"/>
      </w:r>
      <w:bookmarkStart w:id="915" w:name="pg10687_181924"/>
    </w:p>
    <w:p>
      <w:pPr>
        <w:pStyle w:val="Heading6"/>
        <w:numPr>
          <w:ilvl w:val="5"/>
          <w:numId w:val="1"/>
        </w:numPr>
        <w:rPr/>
      </w:pPr>
      <w:bookmarkStart w:id="916" w:name="__RefHeading___Toc1502466_1051229030"/>
      <w:bookmarkStart w:id="917" w:name="_Toc329"/>
      <w:bookmarkEnd w:id="915"/>
      <w:bookmarkEnd w:id="916"/>
      <w:r>
        <w:rPr/>
        <w:t>6</w:t>
      </w:r>
      <w:r>
        <w:rPr>
          <w:rtl w:val="true"/>
        </w:rPr>
        <w:t>جنگ بنی قُرَیْظَه</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بنی قُرَیْظَه</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بامداد بیست و چهارم ذی القعده که هنوز افق مدینه روشن نشده بود، آخرین دسته احزاب سرزمین مدینه را با ترس و وحشت فوق العاده ای ترک کردند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اطراف خندق به شهر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خستگی و فرسودگی در چهره مسلمانان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مأمور شد که کار بنی قریظه را یکسره کند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مؤذّن اذان گفت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با مسلمانان برگزار کرد، سپس مؤذّن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نماز عصر را در محلّه بنی قریظه بگزراند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پرچم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سربازان دلیر و فاتح به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افتادند، سرتاسر قلعه بنی قریظه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دیدبانانِ قلعه، حرکت سپاه اسلام را به داخل قلعه گزارش کرده و یهودیان فوراً درهای قلعه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روز محاصره به طور کشید، خداوند رُعب و وحشت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های آنان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یهود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دارم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نخواهد کرد تا با ما پیکار کند، من به شما یکی از سه پیشنهاد را می کنم، هرکدام را خواستید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اوّلم این استکه؛ دست در دست این مرد بگذاریم و به او ایمان بیاوریم و پیروی کنیم، زیرا برای شما ثابت شده است که او پیامبر خداست و نشانه های او را در کتب خود می یابید، دراین صورت جان و مال و فرزندان و زنان شما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دست از حکم تورات برنمی داریم و چیزی به جای آن نخواهیم پذیرفت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پیشنهاد را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کودکان و زنان خود را بکشیم تا فکر ما از </w:t>
      </w:r>
    </w:p>
    <w:p>
      <w:pPr>
        <w:pStyle w:val="BookText"/>
        <w:rPr/>
      </w:pPr>
      <w:r>
        <w:rPr>
          <w:rFonts w:ascii="IRNazanin" w:hAnsi="IRNazanin" w:eastAsia="IRNazanin"/>
          <w:color w:val="111111"/>
          <w:sz w:val="28"/>
          <w:sz w:val="28"/>
          <w:szCs w:val="28"/>
          <w:rtl w:val="true"/>
          <w:lang w:bidi="fa-IR"/>
        </w:rPr>
        <w:t>ناحیۀ آنها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شمشیر برکشید و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بجنگیم تا ببینیم خدا چه می خواهد؟ اگر ما کشته شدیم از ناحیۀ زن و فرزند نگرانی نداریم و اگر پیروز شدیم زن و فرزند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بیچاره ها را با دست خود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اینها زندگی برای ما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را هم نپذیرفتید، امشب شب شنبه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گمان می کنند، امشب حمله ای نخواهیم کرد، بیاییم و آنها را غافلگیر کنیم، شاید پیروز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نخواهیم کرد، ما هرگز احترام شنبه را ضایع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از آن روزی که از مادر متولّد شده، حتّی یک شب آدم عاقلی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ماجرا، آنها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بن عَبْدالْمُنْذِر را نزد ما بفرست تا در کار خود با وی مشورت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ایشان فرستاد، هنگامی که وی نزد آنان آمد، زنان و بچّه های یهودی در مقابل او به گریه افتادند، او تحت تأثیر قرار گرفت، مردان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می دانی ما تسلیم حکم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p>
    <w:p>
      <w:pPr>
        <w:pStyle w:val="BookText"/>
        <w:rPr/>
      </w:pP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در همین حال اشاره به گلوی خود کرده، یعنی همه شما را خواهد کشت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قدم برنداشته، متوجّه شدم که به خدا و رسول او خیانت کرده ام، سپس راه مسجد را در پیش گرفته و بی آنکه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خود را به یکی از ستون های مسجد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نخواهم رفت تا خداوند توبه ام را قبول کند و از گناهی که مرتکب شده ام درگذرد و با خدا عهد می کنم، در سرزمینی که به خدا و رسولش خیانت کرده ام </w:t>
      </w:r>
      <w:bookmarkStart w:id="918" w:name="pg10687_181926"/>
    </w:p>
    <w:p>
      <w:pPr>
        <w:pStyle w:val="BookText"/>
        <w:rPr/>
      </w:pPr>
      <w:bookmarkEnd w:id="918"/>
      <w:r>
        <w:rPr>
          <w:rFonts w:ascii="IRNazanin" w:hAnsi="IRNazanin" w:eastAsia="IRNazanin"/>
          <w:color w:val="111111"/>
          <w:sz w:val="28"/>
          <w:sz w:val="28"/>
          <w:szCs w:val="28"/>
          <w:rtl w:val="true"/>
          <w:lang w:bidi="fa-IR"/>
        </w:rPr>
        <w:t>هرگزدیده نشوم</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پس از مشورت با ابولبابه بامدادان تسلیم حکم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هستید هرچه سَعْدبن مُعاذ درباره شما حکم کند، اجرا نماییم؟ آنها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موقعی رسیده که سعد بدون در نظر گرفتن ملامتِ ملامت کنندگان، حکم خدا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هنگامی که از یهود مجدداً اقرار گرفت که هرچه او حکم کند خواهند پذیرفت، چشم خود را برهم نهاد و رو به سوی آن طرف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حکم مرا می پذیرید؟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آنها که آماده جنگ با مسلمانان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کشته شوند و فرزندان و زنانشان اسیر و اموالشان تقسیم گردد، امّا گروهی از آنان اسلام را پذیرفتند و نجات یافتند</w:t>
      </w:r>
      <w:r>
        <w:rPr>
          <w:rFonts w:eastAsia="IRNazanin" w:cs="IRNazanin"/>
          <w:color w:val="111111"/>
          <w:sz w:val="28"/>
          <w:szCs w:val="28"/>
          <w:rtl w:val="true"/>
          <w:lang w:bidi="fa-IR"/>
        </w:rPr>
        <w:t>.</w:t>
      </w:r>
      <w:r>
        <w:rPr>
          <w:rStyle w:val="FootnoteAnchor"/>
          <w:rtl w:val="true"/>
        </w:rPr>
        <w:footnoteReference w:id="975"/>
      </w:r>
    </w:p>
    <w:p>
      <w:pPr>
        <w:pStyle w:val="Heading6"/>
        <w:numPr>
          <w:ilvl w:val="5"/>
          <w:numId w:val="1"/>
        </w:numPr>
        <w:rPr/>
      </w:pPr>
      <w:bookmarkStart w:id="919" w:name="__RefHeading___Toc1502468_1051229030"/>
      <w:bookmarkStart w:id="920" w:name="_Toc330"/>
      <w:bookmarkEnd w:id="919"/>
      <w:r>
        <w:rPr/>
        <w:t>7</w:t>
      </w:r>
      <w:r>
        <w:rPr>
          <w:rtl w:val="true"/>
        </w:rPr>
        <w:t>.</w:t>
      </w:r>
      <w:r>
        <w:rPr>
          <w:rtl w:val="true"/>
        </w:rPr>
        <w:t xml:space="preserve">جنگ بَنی المُصْطَلِق </w:t>
      </w:r>
      <w:r>
        <w:rPr>
          <w:rtl w:val="true"/>
        </w:rPr>
        <w:t>(</w:t>
      </w:r>
      <w:r>
        <w:rPr>
          <w:rtl w:val="true"/>
        </w:rPr>
        <w:t>مُرَیْسیع</w:t>
      </w:r>
      <w:r>
        <w:rPr>
          <w:rtl w:val="true"/>
        </w:rPr>
        <w:t>)</w:t>
      </w:r>
      <w:bookmarkEnd w:id="920"/>
    </w:p>
    <w:p>
      <w:pPr>
        <w:pStyle w:val="Heading6"/>
        <w:numPr>
          <w:ilvl w:val="5"/>
          <w:numId w:val="1"/>
        </w:numPr>
        <w:rPr/>
      </w:pPr>
      <w:bookmarkStart w:id="921" w:name="__RefHeading___Toc1502470_1051229030"/>
      <w:bookmarkStart w:id="922" w:name="_Toc331"/>
      <w:bookmarkEnd w:id="921"/>
      <w:r>
        <w:rPr>
          <w:rtl w:val="true"/>
        </w:rPr>
        <w:t>اشاره</w:t>
      </w:r>
      <w:bookmarkEnd w:id="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بَنی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بنی مصطلق، تیره ای از قبیله خُزاعه هستند که با قریش همجوار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به مدینه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اَبی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درصدد جمع سلاح و سرباز است و می خواهد مدینه را محاصره کند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تصمیم گرفت، فتنه را در نطفه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bookmarkStart w:id="923" w:name="pg10687_181927"/>
    </w:p>
    <w:p>
      <w:pPr>
        <w:pStyle w:val="BookText"/>
        <w:rPr/>
      </w:pPr>
      <w:bookmarkEnd w:id="923"/>
      <w:r>
        <w:rPr>
          <w:rFonts w:ascii="IRNazanin" w:hAnsi="IRNazanin" w:eastAsia="IRNazanin"/>
          <w:color w:val="111111"/>
          <w:sz w:val="28"/>
          <w:sz w:val="28"/>
          <w:szCs w:val="28"/>
          <w:rtl w:val="true"/>
          <w:lang w:bidi="fa-IR"/>
        </w:rPr>
        <w:t xml:space="preserve">یکی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حُصَیْب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تحقیق رهسپار سرزمین قبیله یاد شده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صورت ناشناس با رئیس قبیله تماس گرفت و از جریان آگاه شد، سپس به مدینه برگشت و گزارش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خود، به سوی قبیلۀ مذکور حرکت کرد و در کنار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میان دو دسته آغاز شد، جانبازی مسلمانان و رُعبی که در دل قبائل عرب از ناحیۀ مسلمانان افتاده بود، سبب شد که پس از زد و خورد کوتاهی و با کشته شدن ده نفر از دشمن و یک نفر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طور اشتباهی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متفرّق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اموال زیادی نصیب لشکر اسلام شد و زنان آنها به اسارت درآمدند</w:t>
      </w:r>
      <w:r>
        <w:rPr>
          <w:rFonts w:eastAsia="IRNazanin" w:cs="IRNazanin"/>
          <w:color w:val="111111"/>
          <w:sz w:val="28"/>
          <w:szCs w:val="28"/>
          <w:rtl w:val="true"/>
          <w:lang w:bidi="fa-IR"/>
        </w:rPr>
        <w:t>.</w:t>
      </w:r>
      <w:r>
        <w:rPr>
          <w:rStyle w:val="FootnoteAnchor"/>
          <w:rtl w:val="true"/>
        </w:rPr>
        <w:footnoteReference w:id="977"/>
      </w:r>
    </w:p>
    <w:p>
      <w:pPr>
        <w:pStyle w:val="Heading6"/>
        <w:numPr>
          <w:ilvl w:val="5"/>
          <w:numId w:val="1"/>
        </w:numPr>
        <w:rPr/>
      </w:pPr>
      <w:bookmarkStart w:id="924" w:name="__RefHeading___Toc1502472_1051229030"/>
      <w:bookmarkStart w:id="925" w:name="_Toc332"/>
      <w:bookmarkEnd w:id="924"/>
      <w:r>
        <w:rPr>
          <w:rtl w:val="true"/>
        </w:rPr>
        <w:t>صلح حُدَیْبِیَه</w:t>
      </w:r>
      <w:bookmarkEnd w:id="925"/>
    </w:p>
    <w:p>
      <w:pPr>
        <w:pStyle w:val="BookText"/>
        <w:rPr/>
      </w:pPr>
      <w:r>
        <w:rPr>
          <w:rFonts w:ascii="IRNazanin" w:hAnsi="IRNazanin" w:eastAsia="IRNazanin"/>
          <w:color w:val="111111"/>
          <w:sz w:val="28"/>
          <w:sz w:val="28"/>
          <w:szCs w:val="28"/>
          <w:rtl w:val="true"/>
          <w:lang w:bidi="fa-IR"/>
        </w:rPr>
        <w:t xml:space="preserve">در سال ششم هجرت ماه ذی القعده،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عمره به سوی مکّه حرکت کرده و همۀ مسلمانان را تشویق به شرکت در این سفر نمود، گروهی خوددداری کردند، ولی جمع کثیری از مهاجران و انصار و اعراب بادیه نشین در خدمتش عازم مکّه شدند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جمعیّت که در حدود یک هزار و چهارصد نفر بودند، همگی لباس اِحرام بر تن داشتند و جز شمشیر که اسلحۀ مسافران محسوب می شد، هیچ سلاح جنگی با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عُسْفان در نزدیکی مکّه رسید باخبر شد</w:t>
      </w:r>
      <w:r>
        <w:rPr>
          <w:rStyle w:val="FootnoteAnchor"/>
          <w:rtl w:val="true"/>
        </w:rPr>
        <w:footnoteReference w:id="978"/>
      </w:r>
      <w:r>
        <w:rPr>
          <w:rFonts w:ascii="IRNazanin" w:hAnsi="IRNazanin" w:eastAsia="IRNazanin"/>
          <w:color w:val="111111"/>
          <w:sz w:val="28"/>
          <w:sz w:val="28"/>
          <w:szCs w:val="28"/>
          <w:rtl w:val="true"/>
          <w:lang w:bidi="fa-IR"/>
        </w:rPr>
        <w:t xml:space="preserve">که قریش تصمیم گرفته اند از ورود او به مکّه </w:t>
      </w:r>
    </w:p>
    <w:p>
      <w:pPr>
        <w:pStyle w:val="BookText"/>
        <w:rPr/>
      </w:pPr>
      <w:r>
        <w:rPr>
          <w:rFonts w:ascii="IRNazanin" w:hAnsi="IRNazanin" w:eastAsia="IRNazanin"/>
          <w:color w:val="111111"/>
          <w:sz w:val="28"/>
          <w:sz w:val="28"/>
          <w:szCs w:val="28"/>
          <w:rtl w:val="true"/>
          <w:lang w:bidi="fa-IR"/>
        </w:rPr>
        <w:t xml:space="preserve">جلوگیری نمایند تا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حُدَیْبِیَه رسید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در اینجا آبی وجود ندارد،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اعجاز از چاهی که در آنجا بود آب برای یارانش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سفرائی میان قریش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 کردند تا مشکل به نحوی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عُرْوَه بْنِ مَسْعُود ثَقَفی که مرد هوشیاری بود، از سوی قریش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قصد جنگ نیامده ام و تنها هدفم زیارت خانه خداست، ضمناً عُرْوَه در این ملاقات منظرۀ وضو گرفتن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اصحاب اجازه نمی دادند، قطره ای از آب وضوی او به روی زمین بیافتد مشاهده کرد و هنگام بازگشت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دربار کسری و قیصر و نجاشی رفته ام، هرگز زمامداری را در میان قومش به عظمت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یارانش ندیدم و اگر تصوّر کنید که آنها دست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اشتباه بزرگی است، شما با چنین افراد ایثارگری روبرو هستید، تصمیمتان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پیشنهاد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رود و اشراف قریش را از هدف این سفر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من عداوت شدیدی دارند و من از آنها بیمناکم، بهتر است که عُثْمان بن عَفّان به این کار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سوی مکّه آمد و چیزی نگذشت که در میان مسلمانان شایع شد او را کشته اند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شدّت عمل گرفت و در زیر درختی که در آن جا بود، با یارانش تجدید بیعت کرد، بعدها به نام بیعت رِضْوان</w:t>
      </w:r>
      <w:r>
        <w:rPr>
          <w:rStyle w:val="FootnoteAnchor"/>
          <w:rtl w:val="true"/>
        </w:rPr>
        <w:footnoteReference w:id="980"/>
      </w:r>
      <w:r>
        <w:rPr>
          <w:rFonts w:ascii="IRNazanin" w:hAnsi="IRNazanin" w:eastAsia="IRNazanin"/>
          <w:color w:val="111111"/>
          <w:sz w:val="28"/>
          <w:sz w:val="28"/>
          <w:szCs w:val="28"/>
          <w:rtl w:val="true"/>
          <w:lang w:bidi="fa-IR"/>
        </w:rPr>
        <w:t xml:space="preserve">،معروف شد و با آنان عهد بست که تا آخرین نفس مقاومت کنند، ولی چیزی نگذشت که عثمان سالم بازگشت و به دنبال او، قریش سُهَیْل بن عَمْرو </w:t>
      </w:r>
    </w:p>
    <w:p>
      <w:pPr>
        <w:pStyle w:val="BookText"/>
        <w:rPr/>
      </w:pPr>
      <w:r>
        <w:rPr>
          <w:rFonts w:ascii="IRNazanin" w:hAnsi="IRNazanin" w:eastAsia="IRNazanin"/>
          <w:color w:val="111111"/>
          <w:sz w:val="28"/>
          <w:sz w:val="28"/>
          <w:szCs w:val="28"/>
          <w:rtl w:val="true"/>
          <w:lang w:bidi="fa-IR"/>
        </w:rPr>
        <w:t xml:space="preserve">را برای مصالحه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ولی تأکید کردند که امسال به هیچ وجه ورود او به مکّه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گفتگوهای زیاد پیمان صلحی منعقد شد که یکی از موادّش همین بود که مسلمانان آن سال را از عمره چشم بپوشند و سال آینده به مکّه بیایند، مشروط بر اینکه بیش از سه روز نمانند و سلاحی جز سلاح مسافر با خود نیاورند و مواد متعدّد دیگری دائر بر امنیّت جانی و مالی مسلمانان که از مدینه وارد مکّه می شوند و همچنین ده سال متارکۀ جنگ میان مسلمین و مشرکین و آزادی مسلمانان مدینه در انجام فرائض مذهبی در آن گنجانیده شده،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پیمان صلح، گروهی از مسلمانان و مشرکان گواهی داده و کاتب عهدنامه،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شترهای قربانی که به همراه آورده بودند، در همان جا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بتراشند و از اِحرام به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امر برای جمعی از مسلمانان سخت ناگوار بود، چرا که بیرون آمدن از اِحرام، بدون انجام مناسک عمره، در نظر آنها امکان پذیر نبود، ولی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پیشگام شد و شتران قربانی را نحر فرمود و از اِحرام بیرون آمد و به مسلمانان تفهیم نمود که این استثنایی است در قانون احرام و قربانی که از سوی خداوند قرار داده شده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مسلمین هنگامی که چنین دیدند تسلیم شدند 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اجرا شد و از همان جا آهنگ مدینه کردند، امّا کوهی از غم و اندوه بر قلب آنها سنگینی می نمود، چرا که ظاهر قضیّۀ مجموع این مسافرت، یک ناکامی و شکست بود، ولی خبر نداشتند که در پشت داستان صلح حُدَیْبِیَه چه پیروزی هایی برای مسلمانان و آینده اسلام نهفته است و در همین هنگام بود که سورۀ </w:t>
      </w:r>
      <w:bookmarkStart w:id="926" w:name="pg10687_181930"/>
    </w:p>
    <w:p>
      <w:pPr>
        <w:pStyle w:val="BookText"/>
        <w:rPr/>
      </w:pPr>
      <w:bookmarkEnd w:id="926"/>
      <w:r>
        <w:rPr>
          <w:rFonts w:ascii="IRNazanin" w:hAnsi="IRNazanin" w:eastAsia="IRNazanin"/>
          <w:color w:val="111111"/>
          <w:sz w:val="28"/>
          <w:sz w:val="28"/>
          <w:szCs w:val="28"/>
          <w:rtl w:val="true"/>
          <w:lang w:bidi="fa-IR"/>
        </w:rPr>
        <w:t xml:space="preserve">فتح نازل شد و بشارت فتح عظیمی را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982"/>
      </w:r>
    </w:p>
    <w:p>
      <w:pPr>
        <w:pStyle w:val="Heading6"/>
        <w:numPr>
          <w:ilvl w:val="5"/>
          <w:numId w:val="1"/>
        </w:numPr>
        <w:rPr/>
      </w:pPr>
      <w:bookmarkStart w:id="927" w:name="__RefHeading___Toc1502474_1051229030"/>
      <w:bookmarkStart w:id="928" w:name="_Toc333"/>
      <w:bookmarkEnd w:id="927"/>
      <w:r>
        <w:rPr>
          <w:rtl w:val="true"/>
        </w:rPr>
        <w:t>دعوت پادشاهان به اسلام</w:t>
      </w:r>
      <w:bookmarkEnd w:id="928"/>
    </w:p>
    <w:p>
      <w:pPr>
        <w:pStyle w:val="BookText"/>
        <w:rPr/>
      </w:pPr>
      <w:r>
        <w:rPr>
          <w:rFonts w:ascii="IRNazanin" w:hAnsi="IRNazanin" w:eastAsia="IRNazanin"/>
          <w:color w:val="111111"/>
          <w:sz w:val="28"/>
          <w:sz w:val="28"/>
          <w:szCs w:val="28"/>
          <w:rtl w:val="true"/>
          <w:lang w:bidi="fa-IR"/>
        </w:rPr>
        <w:t xml:space="preserve">با قرارداد صلح ده 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مسلمانان مدینه، از تجاوز و تعرّض راهزنان و رهگذران قُریش که از راه وادی القُری به شام و نواحی شمال عربستان رفت و آمد می کردند، آسوده خاطر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فرصتی به دست آمد تا برای سران کشورها و شهرها نامه بنویسد و آنها را به اسلام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گامی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نوزده سال کشمکش با قریش لجوج،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دشمنان داخلی، با نبردهای خونین خود، او را مشغول نمی ساختند،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دعوت ملل جهانی دست می زد، ولی حملات ناجوانمردانه عرب، او را مجبور ساخت که قسمت مهمّی از وقت خود را به امر دفاع از حوزۀ اسلام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صد و هشتاد و پنج نامه، از متون نامه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تبلیغ و دعوت به اسلام و یا به عنوان میثاق و پیمان نوشته است، در دست داریم که محدّثان و تاریخ نویسان آن را ضبط کرده اند</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همه این نامه ها حاکی از این است که روش اسلام در دعوت و تبلیغ، منطق و برهان بوده، نه جنگ و شمشیر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این نامه ها بالغ بر بیست و سه نفر بودند، بعضی بیست و شش و نیز تا چهل و دو نفر نوشته اند که یکی از آنها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افرادی که برای آنها نامه نوشته اند،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929" w:name="pg10687_181931"/>
    </w:p>
    <w:p>
      <w:pPr>
        <w:pStyle w:val="BookText"/>
        <w:rPr/>
      </w:pPr>
      <w:bookmarkEnd w:id="929"/>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خسروپرویز پادشاه ایران، نجاشی پادشاه حبشه و </w:t>
      </w:r>
      <w:r>
        <w:rPr>
          <w:rFonts w:eastAsia="IRNazanin" w:cs="IRNazanin"/>
          <w:color w:val="111111"/>
          <w:sz w:val="28"/>
          <w:szCs w:val="28"/>
          <w:rtl w:val="true"/>
          <w:lang w:bidi="fa-IR"/>
        </w:rPr>
        <w:t>...</w:t>
      </w:r>
      <w:r>
        <w:rPr>
          <w:rStyle w:val="FootnoteAnchor"/>
          <w:rtl w:val="true"/>
        </w:rPr>
        <w:footnoteReference w:id="984"/>
      </w:r>
    </w:p>
    <w:p>
      <w:pPr>
        <w:pStyle w:val="Heading6"/>
        <w:numPr>
          <w:ilvl w:val="5"/>
          <w:numId w:val="1"/>
        </w:numPr>
        <w:rPr/>
      </w:pPr>
      <w:bookmarkStart w:id="930" w:name="__RefHeading___Toc1502476_1051229030"/>
      <w:bookmarkStart w:id="931" w:name="_Toc334"/>
      <w:bookmarkEnd w:id="930"/>
      <w:r>
        <w:rPr/>
        <w:t>8</w:t>
      </w:r>
      <w:r>
        <w:rPr>
          <w:rtl w:val="true"/>
        </w:rPr>
        <w:t xml:space="preserve">. </w:t>
      </w:r>
      <w:r>
        <w:rPr>
          <w:rtl w:val="true"/>
        </w:rPr>
        <w:t>جنگ خَیْبَر</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خَیْبَر</w:t>
      </w:r>
      <w:r>
        <w:rPr>
          <w:rStyle w:val="FootnoteAnchor"/>
          <w:rtl w:val="true"/>
        </w:rPr>
        <w:footnoteReference w:id="985"/>
      </w:r>
      <w:r>
        <w:rPr>
          <w:rFonts w:ascii="IRNazanin" w:hAnsi="IRNazanin" w:eastAsia="IRNazanin"/>
          <w:color w:val="111111"/>
          <w:sz w:val="28"/>
          <w:sz w:val="28"/>
          <w:szCs w:val="28"/>
          <w:rtl w:val="true"/>
          <w:lang w:bidi="fa-IR"/>
        </w:rPr>
        <w:t>قبلاً یادآور شدیم که در سرزمین مدینه، سه گروه از یهود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النضیر و بنی قریظه و بنی قینقاع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فرمود، با آنها پیمان عدم تعرّض بست، ولی آنها هر زمانی فرصت یافتند، از نقض این پیمان فروگذار نکردند، سرانجام به سرنوشت شومی که نتیجۀ اعمال و حرکات ناشایست خود آنها بود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اعدام و برخی مانند قبیله های بنی قینقاع و بنی النضیر از سرزمین مدینه رانده شدند و در خیبر</w:t>
      </w:r>
      <w:r>
        <w:rPr>
          <w:rStyle w:val="FootnoteAnchor"/>
          <w:rtl w:val="true"/>
        </w:rPr>
        <w:footnoteReference w:id="986"/>
      </w:r>
      <w:r>
        <w:rPr>
          <w:rFonts w:ascii="IRNazanin" w:hAnsi="IRNazanin" w:eastAsia="IRNazanin"/>
          <w:color w:val="111111"/>
          <w:sz w:val="28"/>
          <w:sz w:val="28"/>
          <w:szCs w:val="28"/>
          <w:rtl w:val="true"/>
          <w:lang w:bidi="fa-IR"/>
        </w:rPr>
        <w:t>و وادی القُری و یا الذرعات شام سکونت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بزرگی که یهودیان خیبر داشتند، این بود که تمام قبائل عرب را برای کوبیدن اسلام تشویق کردند و سپاه شرک با کمک مالی یهودیان خیبر، در یک روز از نقاط مختلف عربستان حرکت کرده، خود را به پشت مدینه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جنگ احزاب که شرح آن را خواندید، رُخ داد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ناجوانمردی یهودیان خیبر،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که این کانون خطر را برچیند و همه آنها را خلع سلاح نماید؛ زیرا بیم آن می رفت که این ملّت لجوج و ماجراجو، بار دیگر با صرف هزینه های سنگین، بت پرستان عرب را بر ضدّ مسلمانان برانگیزانند و صحنه نبرد احزاب بار دیگر تکرار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با بستن پیمان صلح حُدیبیّه، فکر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بود، هنگامی که از حدیبیّه بازگشت، تمام ماه ذی الحجّه و مقداری از محرّم سال هفتم هجری را در مدینه توقّف کرد، سپس فرصت را غنیمت شمرده و برای برچیدن کانون فساد و تحریکات ضد اسلامی یهودیان خیبر، با یک هزار و چهارصد نفر از یارانش که در حدیبیّه شرکت کرده بودند، به سوی خیبر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نزدیک قلعه های خیبر رسید، به یارانش دستور داد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بلند کرد و دعایی را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شبانه به کنار خیبر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که اهل خیبر از ماجرا با خبر شدند، خود را در محاصرۀ سربازان اسلام دیدند،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ها را یکی بعد از دیگری فتح کرد تا به آخرین قلعه ها که از همه محکم تر و نیرومندتر بود و فرمانده معروف یهود مَرْحَبْ حِمْیَری در آن قرار داشت،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ایّام حالت سردرد شدیدی که گهگاه به سراغ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به او دست داد، به گونه ای که یکی دو روز نتوانست از خیمه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را با مسلمانان برای فتح آن قلعه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 آنکه نتیجه بگیرند بازگشتند، سپس عُمر را فرستاد و مسلمانان شدیدتر از روز قبل جنگیدند، ولی بدون نتیجه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 سپارم که او، خدا و پیامبرش را دوست دارد؛ و خدا و پیامبر نیز او را دوست دارند و او قلعه را با قدرت فتح خواهد نمود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 ها از هرسوکشیده شد که منظور چه کسی است؟ جمعی حدس می زدند که 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او در آن جا حضور نداشت، چرا که چشم درد شدیدی او را ازحضور در لشکر مانع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شتری وارد شد و نزدیک خیمۀ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گشت، در حالی که چشمانش شدیداً درد می کرد</w:t>
      </w:r>
      <w:r>
        <w:rPr>
          <w:rFonts w:eastAsia="IRNazanin" w:cs="IRNazanin"/>
          <w:color w:val="111111"/>
          <w:sz w:val="28"/>
          <w:szCs w:val="28"/>
          <w:rtl w:val="true"/>
          <w:lang w:bidi="fa-IR"/>
        </w:rPr>
        <w:t xml:space="preserve">. </w:t>
      </w:r>
      <w:bookmarkStart w:id="932" w:name="pg10687_181933"/>
    </w:p>
    <w:p>
      <w:pPr>
        <w:pStyle w:val="BookText"/>
        <w:rPr/>
      </w:pPr>
      <w:bookmarkEnd w:id="932"/>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رفت، از آب دهان مبارکش بر چشم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 و چشمش به برکت این اعجاز کاملاً سالم شد، سپس پرچم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اسلام به سوی قلعۀ بزرگ خیبر حرکت کرد، مردی از یهود از بالای دیوار سؤال کرد 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شکستتان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مَرْحَب یهودی فرماندۀ آن قلعه به میدان مبارزۀ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چیزی نگذشت که با یک ضربت کاری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شدیدی میان مسلمانان و یهودیان درگرفت،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قلعه آمد و با حرکتی نیرومند و پر قدرت، در را از جا برکَند و به کناری انداخت و به این ترتیب قلعه گشوده شد و مسلمانان وارد شدند و آن را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تسلیم شدند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در برابر این تسلیم، خون آنها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غنائم منقول به دست سپاه اسلام افتاد و اراضی و باغات آنجا را به دست یهود سپرد، مشروط به اینکه نیمی از در آمد آن را به مسلمین بپردازند</w:t>
      </w:r>
      <w:r>
        <w:rPr>
          <w:rFonts w:eastAsia="IRNazanin" w:cs="IRNazanin"/>
          <w:color w:val="111111"/>
          <w:sz w:val="28"/>
          <w:szCs w:val="28"/>
          <w:rtl w:val="true"/>
          <w:lang w:bidi="fa-IR"/>
        </w:rPr>
        <w:t>.</w:t>
      </w:r>
      <w:r>
        <w:rPr>
          <w:rStyle w:val="FootnoteAnchor"/>
          <w:rtl w:val="true"/>
        </w:rPr>
        <w:footnoteReference w:id="987"/>
      </w:r>
    </w:p>
    <w:p>
      <w:pPr>
        <w:pStyle w:val="Heading5"/>
        <w:numPr>
          <w:ilvl w:val="4"/>
          <w:numId w:val="1"/>
        </w:numPr>
        <w:rPr/>
      </w:pPr>
      <w:bookmarkStart w:id="933" w:name="__RefHeading___Toc1502478_1051229030"/>
      <w:bookmarkStart w:id="934" w:name="_Toc335"/>
      <w:bookmarkEnd w:id="933"/>
      <w:r>
        <w:rPr>
          <w:rtl w:val="true"/>
        </w:rPr>
        <w:t xml:space="preserve">د </w:t>
      </w:r>
      <w:r>
        <w:rPr>
          <w:rtl w:val="true"/>
        </w:rPr>
        <w:t xml:space="preserve">- </w:t>
      </w:r>
      <w:r>
        <w:rPr>
          <w:rtl w:val="true"/>
        </w:rPr>
        <w:t>از فتح مکّه تا رحلت</w:t>
      </w:r>
      <w:bookmarkEnd w:id="934"/>
    </w:p>
    <w:p>
      <w:pPr>
        <w:pStyle w:val="Heading6"/>
        <w:numPr>
          <w:ilvl w:val="5"/>
          <w:numId w:val="1"/>
        </w:numPr>
        <w:rPr/>
      </w:pPr>
      <w:bookmarkStart w:id="935" w:name="__RefHeading___Toc1502480_1051229030"/>
      <w:bookmarkStart w:id="936" w:name="_Toc336"/>
      <w:bookmarkEnd w:id="935"/>
      <w:r>
        <w:rPr/>
        <w:t>1</w:t>
      </w:r>
      <w:r>
        <w:rPr>
          <w:rtl w:val="true"/>
        </w:rPr>
        <w:t>-</w:t>
      </w:r>
      <w:r>
        <w:rPr>
          <w:rtl w:val="true"/>
        </w:rPr>
        <w:t>غزوه فتح مکّه</w:t>
      </w:r>
      <w:bookmarkEnd w:id="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فتح مکّه</w:t>
      </w:r>
      <w:r>
        <w:rPr>
          <w:rStyle w:val="FootnoteAnchor"/>
          <w:rtl w:val="true"/>
        </w:rPr>
        <w:footnoteReference w:id="98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پیمان وصلح حُدَیبیّه در سال ششم هجرت، مشرکان مکّه دست به پیمان شکنی زدند و آن صلح نامه را نادیده گرفتند و بعضی از هم پیمانان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فشار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پیمان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پیمان شکنی سخت ناراحت شد و به همین جهت تصمیم به فتح مکّه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جزیره العرب، مکّه تنها پایگاهی بود که در دست مشرکان و مخالفان اسلام باقی مانده بود و آن را مرکز کارشکنی های خود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بسیج عمومی کرد، مسلمانان با شور و هیجان به این اعلام، پاسخ مثبت دادند و طولی نکشید که ده هزار نفر از مسلمانان مسلّح آماده شدند و روز دهم ماه رمضان سال هشتم هجرت، به سوی مکّه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عمویش عبّاس را دید که از مکّه به عنوان مهاجرت به سوی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خود را به مدینه بفرست و خودت با ما بیا و تو آخرین مهاجری؛ و سرانجام مسلمانان به سرزمین مَرِّ الظَّهْران،</w:t>
      </w:r>
      <w:r>
        <w:rPr>
          <w:rStyle w:val="FootnoteAnchor"/>
          <w:rtl w:val="true"/>
        </w:rPr>
        <w:footnoteReference w:id="989"/>
      </w:r>
      <w:r>
        <w:rPr>
          <w:rFonts w:ascii="IRNazanin" w:hAnsi="IRNazanin" w:eastAsia="IRNazanin"/>
          <w:color w:val="111111"/>
          <w:sz w:val="28"/>
          <w:sz w:val="28"/>
          <w:szCs w:val="28"/>
          <w:rtl w:val="true"/>
          <w:lang w:bidi="fa-IR"/>
        </w:rPr>
        <w:t>رسیدند و در آنجا اردو زدند و شبانه آتش های زیادی برای آماده کردن غذا در آن مکان می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اهل مکّه، این منظره را دیده در حیرت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اخبار حرکت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اسلام بر قریش پنهان بود، در این هنگام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 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قهر آمیز وارد مکّه شود، کسی از قریش زنده نمی ماند،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بر مرکب آن حضرت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شاید کسی را ببینم به او بگویم اهل مکّه را از ماجرا باخبر کند تا بیایند و امان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حرکت کرد و نزدیک شهر مکّه آمد، اتّفاقاً در این هنگام صدای ابوسفیان را شنید که به یکی از دوستانش به نام بُدَیْل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آتش افزون تر از این آتش ها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بُدَیْل بن وَرْقاء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این آتش ها مربوط به قبیله خُزاعه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خُزاعه از این خوارترند که این همه آتش برافروزند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عبّاس، ابوسفیان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صدای عبّاس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w:t>
      </w:r>
    </w:p>
    <w:p>
      <w:pPr>
        <w:pStyle w:val="BookText"/>
        <w:rPr/>
      </w:pP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ده هزار نفر سربازان اسلام به سراغ شما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عبّاس، ابوسفیان را همراه خود، سوار بر مرکب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با سرعت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هر گروهی و آتشی از آتش ها می گذشت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مرکب او سوار شده، شخص بیگانه ای نیست تا به جائی رسيد که عُمَربن 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عُمَر به ابوسفیان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را که مرا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 در حالی که هیچ امانی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اجازه خواست تا گردن ابوسفیان رابزند، ولی عبّاس فرا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او پناه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فعلاً به او پناه می دهم تا فردا که او را نزد من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عبّاس او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ایمان به خدای یگانه بیاوری؟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پدر و مادرم فدایت،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شهادت می دهم که خداوند یگانه است و همتایی ندارد، اگر کاری از بت ها ساخته بود، من به این روز نمی افتادم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هنگامی که ابوسفیان لشکر عظیم اسلام را دید، یقین پیدا کرد که هیچ راهی برای مقابله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فرزند برادرت بسیار عظیم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سلطنت نیست،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سراغ مردم مکّه برو و آنها را از مقابله با لشکر اسلام برحذر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وارد مسجدالحرام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جمعیّتی به سراغ شما آمده که هیچ قدرت مقابله با آن را ندارید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افزود،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واردخانه ابوسفیان یا مسجدالحرام شود و یا در خانۀ خود، بماند و درِ خانه بر روی خود ببندد، در امان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بیاورید تا سالم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هند، ریش او را گرفت و فریاد زد این پیرمرد احمق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به خدا اگر اسلام نیاوری، تو هم کشته خواهی شد، برو داخل خانه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صفوف لشکریان اسلام حرکت کرد تا به نقطه ی ذی طُوی رسید، همان نقطۀ مرتفعی که از آنجا خانه های مکّه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روزی افتاد که به اجبار از مکّه مخفیانه بیرون آمد، ولی می بیند امروز با این عظمت وارد مکّه می شود، لذا پیشانی مبارک را به فراز جهاز شتر گذاشت و سجده شکر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حُجون</w:t>
      </w:r>
      <w:r>
        <w:rPr>
          <w:rStyle w:val="FootnoteAnchor"/>
          <w:rtl w:val="true"/>
        </w:rPr>
        <w:footnoteReference w:id="990"/>
      </w:r>
      <w:r>
        <w:rPr>
          <w:rFonts w:ascii="IRNazanin" w:hAnsi="IRNazanin" w:eastAsia="IRNazanin"/>
          <w:color w:val="111111"/>
          <w:sz w:val="28"/>
          <w:sz w:val="28"/>
          <w:szCs w:val="28"/>
          <w:rtl w:val="true"/>
          <w:lang w:bidi="fa-IR"/>
        </w:rPr>
        <w:t>،فرود آمد و غسل کرد و با لباس رزم و اسلحه، بر مرکب نشست، درحالیکه سوره فتح قرائت می فرمود، وارد مسجدالحرام شد 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نیز همه تکبیر گفتند، به گونه ای که صدایشان همه دشت و کوه را پر کرد و سپس از شتر خود فرود آمده و برای نابودی بت ها نزدیک خانه کعبه آمد، بت ها را یکی پس از دیگری سرنگون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چند بت بزرگ بر فراز کعبه نصب شده بود که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نمی رسید،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کرد، پای بر دوش مبارکش نهد و بالا رود و بت ها را بر زمین انداخته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اطاعت کرد، سپس کلید خانه کعبه را گرفت و در را بگشود و عکس های پیغمبران را که بر در و دیوار داخل خانۀ کعبه ترسیم شده بود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حلقۀ درب خانۀ کعبه کرد و رو به اهل مکّه که در آنجا جمع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و چه گمان دارید درباره شما چه دستوری بدهم؟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خیر و نیکی از تو انتظار نداریم، تو برادر بزرگوار و فرزند برادر بزرگوار </w:t>
      </w:r>
      <w:bookmarkStart w:id="937" w:name="pg10687_181937"/>
    </w:p>
    <w:p>
      <w:pPr>
        <w:pStyle w:val="BookText"/>
        <w:rPr/>
      </w:pPr>
      <w:bookmarkEnd w:id="937"/>
      <w:r>
        <w:rPr>
          <w:rFonts w:ascii="IRNazanin" w:hAnsi="IRNazanin" w:eastAsia="IRNazanin"/>
          <w:color w:val="111111"/>
          <w:sz w:val="28"/>
          <w:sz w:val="28"/>
          <w:szCs w:val="28"/>
          <w:rtl w:val="true"/>
          <w:lang w:bidi="fa-IR"/>
        </w:rPr>
        <w:t>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قدرت رسیده ای، ما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در چشمان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 صدای گریه مردم مکّه نیز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شما، همان می گویم که برادرم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امروز هیچگونه سرزنش و توبیخی بر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 بخشد و اَرحم الرّاحمین است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همه را عفو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آزادید، هر کجا که می خواهید بروید و به این ترتیب مکّه بدون خونریزی فتح شد</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وجاذبه این عفو و رحمت اسلامی که هرگز انتظار آن را نداشتند، چنان دردل ها اثر کرد که مردم گروه گروه آمدند و مسلمان شدند و صدای این فتح عظیم در تمام جزایر عربستان پیچید و آوازۀ اسلام، همه جا را فرا گرفت و موقعیّت اسلام و مسلمین از هر جهت تثبیت شد</w:t>
      </w:r>
      <w:r>
        <w:rPr>
          <w:rFonts w:eastAsia="IRNazanin" w:cs="IRNazanin"/>
          <w:color w:val="111111"/>
          <w:sz w:val="28"/>
          <w:szCs w:val="28"/>
          <w:rtl w:val="true"/>
          <w:lang w:bidi="fa-IR"/>
        </w:rPr>
        <w:t>.</w:t>
      </w:r>
      <w:r>
        <w:rPr>
          <w:rStyle w:val="FootnoteAnchor"/>
          <w:rtl w:val="true"/>
        </w:rPr>
        <w:footnoteReference w:id="994"/>
      </w:r>
    </w:p>
    <w:p>
      <w:pPr>
        <w:pStyle w:val="Heading6"/>
        <w:numPr>
          <w:ilvl w:val="5"/>
          <w:numId w:val="1"/>
        </w:numPr>
        <w:rPr/>
      </w:pPr>
      <w:bookmarkStart w:id="938" w:name="__RefHeading___Toc1502482_1051229030"/>
      <w:bookmarkStart w:id="939" w:name="_Toc337"/>
      <w:bookmarkEnd w:id="938"/>
      <w:r>
        <w:rPr/>
        <w:t>2</w:t>
      </w:r>
      <w:r>
        <w:rPr>
          <w:rtl w:val="true"/>
        </w:rPr>
        <w:t xml:space="preserve">- </w:t>
      </w:r>
      <w:r>
        <w:rPr>
          <w:rtl w:val="true"/>
        </w:rPr>
        <w:t>جنگ حُنَیْن</w:t>
      </w:r>
      <w:bookmarkEnd w:id="939"/>
    </w:p>
    <w:p>
      <w:pPr>
        <w:pStyle w:val="BookText"/>
        <w:rPr/>
      </w:pPr>
      <w:r>
        <w:rPr>
          <w:rFonts w:ascii="IRNazanin" w:hAnsi="IRNazanin" w:eastAsia="IRNazanin"/>
          <w:color w:val="111111"/>
          <w:sz w:val="28"/>
          <w:sz w:val="28"/>
          <w:szCs w:val="28"/>
          <w:rtl w:val="true"/>
          <w:lang w:bidi="fa-IR"/>
        </w:rPr>
        <w:t>پس از فتح مکّه، مردم هَوازِنْ و ثقیف که قبیله ای بزرگ بودند و در طائف</w:t>
      </w:r>
      <w:r>
        <w:rPr>
          <w:rStyle w:val="FootnoteAnchor"/>
          <w:rtl w:val="true"/>
        </w:rPr>
        <w:footnoteReference w:id="995"/>
      </w:r>
      <w:r>
        <w:rPr>
          <w:rFonts w:ascii="IRNazanin" w:hAnsi="IRNazanin" w:eastAsia="IRNazanin"/>
          <w:color w:val="111111"/>
          <w:sz w:val="28"/>
          <w:sz w:val="28"/>
          <w:szCs w:val="28"/>
          <w:rtl w:val="true"/>
          <w:lang w:bidi="fa-IR"/>
        </w:rPr>
        <w:t>و اطراف آن زندگی می کردند، از این ماجر آگاه و باخبر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طائفه هوازن به نام مالک بن عَوْف نَصْری آنها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به جنگ با ما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پیش از آنکه او با ما نبرد کند، صلاح در این است که ما پیش دستی کنیم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عوف از همه قبایل اطراف، نیرو جمع کرده و همه غرق در اسلحه، آماده جنگ </w:t>
      </w:r>
    </w:p>
    <w:p>
      <w:pPr>
        <w:pStyle w:val="BookText"/>
        <w:rPr/>
      </w:pPr>
      <w:r>
        <w:rPr>
          <w:rFonts w:ascii="IRNazanin" w:hAnsi="IRNazanin" w:eastAsia="IRNazanin"/>
          <w:color w:val="111111"/>
          <w:sz w:val="28"/>
          <w:sz w:val="28"/>
          <w:szCs w:val="28"/>
          <w:rtl w:val="true"/>
          <w:lang w:bidi="fa-IR"/>
        </w:rPr>
        <w:t>وحرکت به سوی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لشکریان آماده شدند، مالک فرمان داد تا زنان و فرزندانشان را به همراه آورند تا به هنگام درگیری با مسلمانان، هیچکس فکر فرار در سر نپروراند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سپاه سی هزار نفری دشمن و هوازِنْ به سرزمین اَوْطاس رسیدند، همان جا را برای میدان جنگ مناسب دیدند و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خبر 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مسلمانان دستور داد، آماده حرکت به سوی سرزمین قبیله هوازن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امور شهر و امامت در مسجد را به عَتّاب بن اُسَیْد که مرد با کفایتی بود سپرد و او از صفوان بن امیّه که مشرک بود مقداری اسلحه خواست، سپس با ده هزار نفر از مسلمین که از مدینه همراه آن حضرت به مکّه آمده بودند و دو هزار نفر تازه مسلمانان از مردم مکّه، جمعاً با دوازده هزار نفرعازم سرزمین حُنین گردید،</w:t>
      </w:r>
      <w:r>
        <w:rPr>
          <w:rStyle w:val="FootnoteAnchor"/>
          <w:rtl w:val="true"/>
        </w:rPr>
        <w:footnoteReference w:id="996"/>
      </w:r>
      <w:r>
        <w:rPr>
          <w:rFonts w:ascii="IRNazanin" w:hAnsi="IRNazanin" w:eastAsia="IRNazanin"/>
          <w:color w:val="111111"/>
          <w:sz w:val="28"/>
          <w:sz w:val="28"/>
          <w:szCs w:val="28"/>
          <w:rtl w:val="true"/>
          <w:lang w:bidi="fa-IR"/>
        </w:rPr>
        <w:t xml:space="preserve">و پرچم بزرگ سپاه اسلام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عوف نصری فرمانده لشکر دشمن که شخص شجاع و بی باکی بود، به قبیله خود دستور داد غلاف های شمشیر را بشکنند و در شکاف های کوه و درّه های اطراف و لابه لای درختان، بر سر راه سپاه اسلام، کمین کنند و هنگامی که در تاریکی اوّل صبح، مسلمانان به آن جا رسیدند، یکپارچه به آنان حمله ور شوند و لشکر را درهم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صبح را با یاران خود خواند، فرمان داد به طرف سرزمین حنین سرازیر شوند</w:t>
      </w:r>
      <w:r>
        <w:rPr>
          <w:rFonts w:eastAsia="IRNazanin" w:cs="IRNazanin"/>
          <w:color w:val="111111"/>
          <w:sz w:val="28"/>
          <w:szCs w:val="28"/>
          <w:rtl w:val="true"/>
          <w:lang w:bidi="fa-IR"/>
        </w:rPr>
        <w:t>.</w:t>
      </w:r>
      <w:r>
        <w:rPr>
          <w:rStyle w:val="FootnoteAnchor"/>
          <w:rtl w:val="true"/>
        </w:rPr>
        <w:footnoteReference w:id="99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بود که ناگهان لشکر قریش، از هر سو مسلمانان را زیر رگبار تیرهای خود قرار دادند، گروهی که در جلوی لشکر بودند و در میان آنها تازه مسلمان مکّه وجود داشت، فرار کردند و این امر سبب شد که باقیمانده لشکر به وحشت بیافتند و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اینجا آنها </w:t>
      </w:r>
      <w:bookmarkStart w:id="940" w:name="pg10687_181939"/>
    </w:p>
    <w:p>
      <w:pPr>
        <w:pStyle w:val="BookText"/>
        <w:rPr/>
      </w:pPr>
      <w:bookmarkEnd w:id="940"/>
      <w:r>
        <w:rPr>
          <w:rFonts w:ascii="IRNazanin" w:hAnsi="IRNazanin" w:eastAsia="IRNazanin"/>
          <w:color w:val="111111"/>
          <w:sz w:val="28"/>
          <w:sz w:val="28"/>
          <w:szCs w:val="28"/>
          <w:rtl w:val="true"/>
          <w:lang w:bidi="fa-IR"/>
        </w:rPr>
        <w:t>را با دشمنان به حال خود واگذارد و موقتاً دست از حمایت آنها برداشت؛ زیرا به جمعیّت انبوه خود مغرور بودند و آثار شکست در آنان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پرچمدار لشکر بود، با عدّه کمی در برابر دشمن ایستادند و همچنان به پیکار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سپاه قرار داشت و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دیگر از بنی هاشم که مجموعاً از نُه نفر تجاوز نمی کردند و دهمین آنها اَیْمَن فرزند اُمّ اَیْمَن بود، اطراف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لشکر به هنگام فرار و عقب نشینی از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که صدای بلند و رسایی داشت، دستور داد فوراً از تپّه ای که در آن نزدیکی بود، بالا برود و به مسلمانان فریادزند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یاران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اهل بیتِ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فرار می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صدای عبّاس را شنیدند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انصار در این بازگشت پیش قدم بودند و حمله سختی از هر جانب به لشکر دشمن کردند و با یاری پروردگار به پیشروی ادامه دادند، آنچنانکه طایفه دشمن به طرز وحشتناکی به هر سو پراکنده شدند و پیوسته مسلمانان آنها را تعقیب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یکصد نفر از لشکر دشمن کشته شد و اموالشان به غنیمت به دست مسلمانان افتاد و گروهی نیز اسیر شدند</w:t>
      </w:r>
      <w:r>
        <w:rPr>
          <w:rFonts w:eastAsia="IRNazanin" w:cs="IRNazanin"/>
          <w:color w:val="111111"/>
          <w:sz w:val="28"/>
          <w:szCs w:val="28"/>
          <w:rtl w:val="true"/>
          <w:lang w:bidi="fa-IR"/>
        </w:rPr>
        <w:t>.</w:t>
      </w:r>
      <w:r>
        <w:rPr>
          <w:rStyle w:val="FootnoteAnchor"/>
          <w:rtl w:val="true"/>
        </w:rPr>
        <w:footnoteReference w:id="998"/>
      </w:r>
    </w:p>
    <w:p>
      <w:pPr>
        <w:pStyle w:val="Heading6"/>
        <w:numPr>
          <w:ilvl w:val="5"/>
          <w:numId w:val="1"/>
        </w:numPr>
        <w:rPr/>
      </w:pPr>
      <w:bookmarkStart w:id="941" w:name="__RefHeading___Toc1502484_1051229030"/>
      <w:bookmarkStart w:id="942" w:name="_Toc338"/>
      <w:bookmarkEnd w:id="941"/>
      <w:r>
        <w:rPr/>
        <w:t>3</w:t>
      </w:r>
      <w:r>
        <w:rPr>
          <w:rtl w:val="true"/>
        </w:rPr>
        <w:t xml:space="preserve">- </w:t>
      </w:r>
      <w:r>
        <w:rPr>
          <w:rtl w:val="true"/>
        </w:rPr>
        <w:t>جنگ ذات السّلاسل</w:t>
      </w:r>
      <w:bookmarkEnd w:id="942"/>
    </w:p>
    <w:p>
      <w:pPr>
        <w:pStyle w:val="Heading6"/>
        <w:numPr>
          <w:ilvl w:val="5"/>
          <w:numId w:val="1"/>
        </w:numPr>
        <w:rPr/>
      </w:pPr>
      <w:bookmarkStart w:id="943" w:name="__RefHeading___Toc1502486_1051229030"/>
      <w:bookmarkStart w:id="944" w:name="_Toc339"/>
      <w:bookmarkEnd w:id="943"/>
      <w:r>
        <w:rPr>
          <w:rtl w:val="true"/>
        </w:rPr>
        <w:t>اشاره</w:t>
      </w:r>
      <w:bookmarkEnd w:id="94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هشتم هجرت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که دوازده هزار سوار در سرزمین یابس جمع شده و با یکدیگر عهد کرده اند که تا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نرسانند و جماعت مسلمین </w:t>
      </w:r>
      <w:bookmarkStart w:id="945" w:name="pg10687_181940"/>
    </w:p>
    <w:p>
      <w:pPr>
        <w:pStyle w:val="BookText"/>
        <w:rPr/>
      </w:pPr>
      <w:bookmarkEnd w:id="945"/>
      <w:r>
        <w:rPr>
          <w:rFonts w:ascii="IRNazanin" w:hAnsi="IRNazanin" w:eastAsia="IRNazanin"/>
          <w:color w:val="111111"/>
          <w:sz w:val="28"/>
          <w:sz w:val="28"/>
          <w:szCs w:val="28"/>
          <w:rtl w:val="true"/>
          <w:lang w:bidi="fa-IR"/>
        </w:rPr>
        <w:t>را متلاشی نکنند از پای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یاران خود را به سرکردگی بعضی از صحابه به سراغ آنها فرستاد، ولی بعد از گفتگوهایی بدون نتیجه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گروه کثیری از مهاجر و انصار به نبرد آنها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سرعت به سوی منطقه دشمن حرکت کردند و شبانه راه می رفتند و صبحگاهان دشمن را در حلقۀ محاصره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اسلام را بر آنها عرضه داشتند، چون نپذیرفتند، هنوز هوا تاریک بود که به آنها حمله کردند و آنان را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کشتند و زنان و فرزندانشان را اسیر کردند و اموال فراوانی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در حالی که هنوز سربازان اسلام به مدینه بازنگشته بودند،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آمد و این سوره را در نماز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 است که ما تا به حال نشیده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پیروز شد و جبرئیل دیشب با آوردن این سوره، به من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غنائم و اسیران به مدینه وارد شد</w:t>
      </w:r>
      <w:r>
        <w:rPr>
          <w:rFonts w:eastAsia="IRNazanin" w:cs="IRNazanin"/>
          <w:color w:val="111111"/>
          <w:sz w:val="28"/>
          <w:szCs w:val="28"/>
          <w:rtl w:val="true"/>
          <w:lang w:bidi="fa-IR"/>
        </w:rPr>
        <w:t>.</w:t>
      </w:r>
      <w:r>
        <w:rPr>
          <w:rStyle w:val="FootnoteAnchor"/>
          <w:rtl w:val="true"/>
        </w:rPr>
        <w:footnoteReference w:id="999"/>
      </w:r>
    </w:p>
    <w:p>
      <w:pPr>
        <w:pStyle w:val="Heading6"/>
        <w:numPr>
          <w:ilvl w:val="5"/>
          <w:numId w:val="1"/>
        </w:numPr>
        <w:rPr/>
      </w:pPr>
      <w:bookmarkStart w:id="946" w:name="__RefHeading___Toc1502488_1051229030"/>
      <w:bookmarkStart w:id="947" w:name="_Toc340"/>
      <w:bookmarkEnd w:id="946"/>
      <w:r>
        <w:rPr>
          <w:rtl w:val="true"/>
        </w:rPr>
        <w:t>ساختن مسجد ضِرار</w:t>
      </w:r>
      <w:bookmarkEnd w:id="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مسجد ضِرار</w:t>
      </w:r>
      <w:r>
        <w:rPr>
          <w:rStyle w:val="FootnoteAnchor"/>
          <w:rtl w:val="true"/>
        </w:rPr>
        <w:footnoteReference w:id="100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 مسلمانان اطراف او را گرفتند و اسلام به طور چشمگیری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در جنگ بدر، موجب بالا گرفتن کار اسلام ورونق تازۀ آن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مسیحیان سرشناس به نام ابو عامر که خود روزی از بشارت دهندگان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با پیشرفت سریع اسلام، اطراف خود را خالی دید، به مبارزه با اسلام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سوی کفّار مکّه گریخت و از آنها برای جنگ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نمود و قبایل عرب را بر ضدّ اسلام 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کارشكنی ابوعامر به جایی رسید که جنگ اُحُد را بر ضدّ مسلمانان، رهبری می تمود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در میان دو صف گودال هایی کندند که اتّفاقاً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یکی از آنها افتاد و پیشانیش مجروح شد و دندانش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 پس از جنگ اُحُد به روم گریخت و نزد هِرقل پادشاه روم رفت و از او خواست تا بالشکری مجهّز برای سرکوب مسلمانان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و کارشکنی او به جایی رسید که برای منافقان مدینه نامه نوشت و تأکید کرد که مکانی زیر نقاب مسجد، به عنوان کمک به درماندگان و ناتوانان و معذوران بسازند تا بعدها، آنجا را به صورت کانون ضدّ اسلام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که در ظاهر، اظهار طرفداری از اسلام می کردند،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عرض کردند به ما اجازه بده، مسجدی در میان قبیلۀ بنی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بسازیم تا افراد ناتوان و بیمار و پیرمردان از کار افتاده در آن نماز بگزارند و همچنین در شب های بارانی که گروهی از مردم توانایی آمدن به مسجد شما را ندارند فریضه اسلامی خود را در آن انجام دهند و این در موقعی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جنگ تبوک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 ولی آنها اضافه کردند آیا ممکن است شخصاً بیایید و در آن نماز بگذارید؟</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عازم سفرم و هنگام بازگشت به خواست خدا به آن مسجد می آیم و نماز در آن می گزارم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مسجد را ساختند و پس از پیروزی مسلمانان در جنگ تبوک و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همان منافقان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حضرت را برای افتتاح مسجد، دعوت نمودند</w:t>
      </w:r>
      <w:r>
        <w:rPr>
          <w:rFonts w:eastAsia="IRNazanin" w:cs="IRNazanin"/>
          <w:color w:val="111111"/>
          <w:sz w:val="28"/>
          <w:szCs w:val="28"/>
          <w:rtl w:val="true"/>
          <w:lang w:bidi="fa-IR"/>
        </w:rPr>
        <w:t xml:space="preserve">. </w:t>
      </w:r>
      <w:bookmarkStart w:id="948" w:name="pg10687_181942"/>
    </w:p>
    <w:p>
      <w:pPr>
        <w:pStyle w:val="BookText"/>
        <w:rPr/>
      </w:pPr>
      <w:bookmarkEnd w:id="948"/>
      <w:r>
        <w:rPr>
          <w:rFonts w:ascii="IRNazanin" w:hAnsi="IRNazanin" w:eastAsia="IRNazanin"/>
          <w:color w:val="111111"/>
          <w:sz w:val="28"/>
          <w:sz w:val="28"/>
          <w:szCs w:val="28"/>
          <w:rtl w:val="true"/>
          <w:lang w:bidi="fa-IR"/>
        </w:rPr>
        <w:t xml:space="preserve">در این هنگام، پیک وحی خدا نازل شد و آيات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را آورد و پرده از اسرار کار آنها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مزبور را آتش زنند و بقایای آن را ویران کنند و جای آن را محلّ ریختن زباله های شهر سازند</w:t>
      </w:r>
      <w:r>
        <w:rPr>
          <w:rFonts w:eastAsia="IRNazanin" w:cs="IRNazanin"/>
          <w:color w:val="111111"/>
          <w:sz w:val="28"/>
          <w:szCs w:val="28"/>
          <w:rtl w:val="true"/>
          <w:lang w:bidi="fa-IR"/>
        </w:rPr>
        <w:t>.</w:t>
      </w:r>
      <w:r>
        <w:rPr>
          <w:rStyle w:val="FootnoteAnchor"/>
          <w:rtl w:val="true"/>
        </w:rPr>
        <w:footnoteReference w:id="1001"/>
      </w:r>
    </w:p>
    <w:p>
      <w:pPr>
        <w:pStyle w:val="Heading6"/>
        <w:numPr>
          <w:ilvl w:val="5"/>
          <w:numId w:val="1"/>
        </w:numPr>
        <w:rPr/>
      </w:pPr>
      <w:bookmarkStart w:id="949" w:name="__RefHeading___Toc1502490_1051229030"/>
      <w:bookmarkStart w:id="950" w:name="_Toc341"/>
      <w:bookmarkEnd w:id="949"/>
      <w:r>
        <w:rPr/>
        <w:t>4</w:t>
      </w:r>
      <w:r>
        <w:rPr>
          <w:rtl w:val="true"/>
        </w:rPr>
        <w:t xml:space="preserve">- </w:t>
      </w:r>
      <w:r>
        <w:rPr>
          <w:rtl w:val="true"/>
        </w:rPr>
        <w:t>جنگ تَبوک</w:t>
      </w:r>
      <w:bookmarkEnd w:id="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Style w:val="FootnoteAnchor"/>
          <w:rtl w:val="true"/>
        </w:rPr>
        <w:footnoteReference w:id="1002"/>
      </w:r>
      <w:r>
        <w:rPr>
          <w:rFonts w:ascii="IRNazanin" w:hAnsi="IRNazanin" w:eastAsia="IRNazanin"/>
          <w:color w:val="111111"/>
          <w:sz w:val="28"/>
          <w:sz w:val="28"/>
          <w:szCs w:val="28"/>
          <w:rtl w:val="true"/>
          <w:lang w:bidi="fa-IR"/>
        </w:rPr>
        <w:t xml:space="preserve">نفوذ سریع اسلام درجزیره عربستان، سبب شد که آوازۀ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کشورهای اطراف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تا آن روز برای حجاز اهمّیتی قائل نبودند، طلوع اسلام و قدرت سپاه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حجاز را در زیر یک پرچم بسیج کرده بود، آنها را از آینده کار خود بیمناک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 شرقی</w:t>
      </w:r>
      <w:r>
        <w:rPr>
          <w:rStyle w:val="FootnoteAnchor"/>
          <w:rtl w:val="true"/>
        </w:rPr>
        <w:footnoteReference w:id="1003"/>
      </w:r>
      <w:r>
        <w:rPr>
          <w:rFonts w:ascii="IRNazanin" w:hAnsi="IRNazanin" w:eastAsia="IRNazanin"/>
          <w:color w:val="111111"/>
          <w:sz w:val="28"/>
          <w:sz w:val="28"/>
          <w:szCs w:val="28"/>
          <w:rtl w:val="true"/>
          <w:lang w:bidi="fa-IR"/>
        </w:rPr>
        <w:t>که هم مرز با حجاز بود فکر می کرد، ممکن است یکی از نخستین قربانیان پیشرفت سریع اسلامی باشد، لذا سپاهی در حدود چهل هزار نفر با اسلحه کافی و مجهّز، آنچنانکه درخور دولت نیرومندی همانند امپراطوری روم در آن زمان بود، گردآوری کرد و در مرز حجاز متمرکز ساخت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به وسیله مسافران 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Style w:val="FootnoteAnchor"/>
          <w:rtl w:val="true"/>
        </w:rPr>
        <w:footnoteReference w:id="1004"/>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درس عبرتی به روم و سایر همسایگان بدهد، بی درنگ فرمان آماده باش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سخنگويان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 نقاط دیگر، صدای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گوش مردم رساندند و چیزی نگذشت که سی هزار </w:t>
      </w:r>
    </w:p>
    <w:p>
      <w:pPr>
        <w:pStyle w:val="BookText"/>
        <w:rPr/>
      </w:pPr>
      <w:r>
        <w:rPr>
          <w:rFonts w:ascii="IRNazanin" w:hAnsi="IRNazanin" w:eastAsia="IRNazanin"/>
          <w:color w:val="111111"/>
          <w:sz w:val="28"/>
          <w:sz w:val="28"/>
          <w:szCs w:val="28"/>
          <w:rtl w:val="true"/>
          <w:lang w:bidi="fa-IR"/>
        </w:rPr>
        <w:t>نفر برای پیکار با رومیان آماده شدند که از میان آنها، ده هزار سوار و بیست هزار پیاده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به شدّت گرم شده بود و انبارها از مواد غذایی، خالی و محصولات کشاورزی آن سال هنوز جمع آوری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چنین شرائطی برای مسلمانان بسیار مشکل بود، ولی فرمان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حال باید حرکت کرد و بیابان طولانی و پر مخاطرۀ میان مدینه و تبوک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لشکر به خاطر مشکلات زیادی از نظر اقتصادی و از نظر مسیر طولانی، بادهای سوزان سموم، طوفان های کشندۀ شن و نداشتن مرکب کافی به جیس العسره،</w:t>
      </w:r>
      <w:r>
        <w:rPr>
          <w:rStyle w:val="FootnoteAnchor"/>
          <w:rtl w:val="true"/>
        </w:rPr>
        <w:footnoteReference w:id="1005"/>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منظّم اسلام از مدینه به سوی تبوک به راه افتادند، سه نفر به نام های هِلال، کَعْب و مُرارَه با اینکه از مسلمانان واقعی بودند، با در نظر گرفتن فصل جمع آوری محصول و گرمی هوا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امروز و فردا کردند که ناگهان دریافتند دیگر به سپاه اسلام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در آغاز ماه شعبان سال نهم هجرت، به سرزمین تبوک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اثری از اجتماع و لشکر روم ندیدند، گویا سران روم، از افزونی سپاه اسلام و شهامت و فداکاری کم نظیر آنان آگاهی یافته و صلاح دیده بودند که سپاه خویش را به داخل کشور بازگردانند و در عمل، خبر اجتماع بر ضدّ مسلمانان را تکذیب کرده و چنین وانمود کنند که هرگز فکر حمله ای در مغز آنان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جنگی رُخ نداده و سپاه اسلام منطقه را ترک کرده و به سوی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خبر عقب نشینی لشکر روم و بازگشت سپاه اسلام به مدینه رسید، آن سه نفر خلافکار که از کرده خود پشیمان شده بودند تصمیم گرفتند، برای جبران تخلف خود، به استقبال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بروند، سلام و تبریک عرض کنند و پوزش بطلبند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مدینه خارج شدند و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ولی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اعتنا و جواب سلامشان را نداد و پس از ورود به مدینه، دستور داد که مسلمانان، هرگونه روابط خود را با </w:t>
      </w:r>
      <w:bookmarkStart w:id="951" w:name="pg10687_181944"/>
    </w:p>
    <w:p>
      <w:pPr>
        <w:pStyle w:val="BookText"/>
        <w:rPr/>
      </w:pPr>
      <w:bookmarkEnd w:id="951"/>
      <w:r>
        <w:rPr>
          <w:rFonts w:ascii="IRNazanin" w:hAnsi="IRNazanin" w:eastAsia="IRNazanin"/>
          <w:color w:val="111111"/>
          <w:sz w:val="28"/>
          <w:sz w:val="28"/>
          <w:szCs w:val="28"/>
          <w:rtl w:val="true"/>
          <w:lang w:bidi="fa-IR"/>
        </w:rPr>
        <w:t>آنها قطع کنند، اعتصاب عمومی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همسران آنها در خانه های آنها بمانند، ولی با آنان همبستر نشوند، این سیاست خردمندانۀ اسلام نسبت به آن سه نفر خلافکار، به قدری عرصه را بر آنها تنگ کرد که به تعبیر قرآن، زمین با آن همه وسعت بر آنها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چون از تعالیم اسلام بهره مند بودند، ولی دنیا پرستی آنها را به این روز نشانده بود، در فکر چاره جویی افتادند، در نتیجه دانستند که پناهگاهی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اعتصاب پنجاه روز طول کشید، ولی این سه نفر، پس از چهل روز که در مدینه به سر می بردند، از مدینه خارج شدند و در بیابان ها با کمال پریشانی به عبادت می پرداختند و سه روز آخر را روزه گرفتند و با خداوند راز و نیاز کردند و از کار خود اظهار پشیمانی و استغفار کردند واز خداوند درخواست عفو نمودند تا آنکه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فرستاد و مژده پذیرفتن توبه آنها را به آنان خبر داد </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 xml:space="preserve">ضمناً باید توّجه داشت که تبوک آخرین غزوۀ اسلامی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داشت، ولی پس از آن در هیچ نبردی شرکت نکرد</w:t>
      </w:r>
      <w:r>
        <w:rPr>
          <w:rFonts w:eastAsia="IRNazanin" w:cs="IRNazanin"/>
          <w:color w:val="111111"/>
          <w:sz w:val="28"/>
          <w:szCs w:val="28"/>
          <w:rtl w:val="true"/>
          <w:lang w:bidi="fa-IR"/>
        </w:rPr>
        <w:t>.</w:t>
      </w:r>
      <w:r>
        <w:rPr>
          <w:rStyle w:val="FootnoteAnchor"/>
          <w:rtl w:val="true"/>
        </w:rPr>
        <w:footnoteReference w:id="1007"/>
      </w:r>
    </w:p>
    <w:p>
      <w:pPr>
        <w:pStyle w:val="Heading4"/>
        <w:numPr>
          <w:ilvl w:val="3"/>
          <w:numId w:val="1"/>
        </w:numPr>
        <w:rPr/>
      </w:pPr>
      <w:bookmarkStart w:id="952" w:name="__RefHeading___Toc1502492_1051229030"/>
      <w:bookmarkStart w:id="953" w:name="_Toc342"/>
      <w:bookmarkEnd w:id="952"/>
      <w:r>
        <w:rPr>
          <w:rtl w:val="true"/>
        </w:rPr>
        <w:t xml:space="preserve">خواندن آیات برائت توسط حضرت علی </w:t>
      </w:r>
      <w:r>
        <w:rPr>
          <w:rtl w:val="true"/>
        </w:rPr>
        <w:t>(</w:t>
      </w:r>
      <w:r>
        <w:rPr>
          <w:rtl w:val="true"/>
        </w:rPr>
        <w:t>علیه السلام</w:t>
      </w:r>
      <w:r>
        <w:rPr>
          <w:rtl w:val="true"/>
        </w:rPr>
        <w:t>)</w:t>
      </w:r>
      <w:bookmarkEnd w:id="953"/>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نهم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پیک وحی آیاتی چند از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نمود شخصی را روانه مکّه کند که در موسم حجّ، آیات یاد شده را همراه با قطعنامۀ چهار مادّه ای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آیات، امان از مشركان برداشته شده و کلِّيۀ پیمان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پیمان هایی که صاحبان آنها به پیمان خود وفادار بوده و عملاً نقض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شده است و به سران شرک و پیروان آنها ابلاغ گردیده که ظرف چهار ماه، تکلیف خود را با حکومت اسلامی که اساس آن یکتاپرستی است روشن سازند و اگر ظرف این چهار ماه، شرک و بت پرستی را ترک نگویند، از آنها سلب مصونیّت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ابوبکر را طلبید و او را مأمور کرد تا این آیات را به صورت قطعنامه در مراسم حج در عید قربان، در سرزمین منی برای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آیات را گرفت و همراه چهل نفر</w:t>
      </w:r>
      <w:r>
        <w:rPr>
          <w:rStyle w:val="FootnoteAnchor"/>
          <w:rtl w:val="true"/>
        </w:rPr>
        <w:footnoteReference w:id="1008"/>
      </w:r>
      <w:r>
        <w:rPr>
          <w:rFonts w:ascii="IRNazanin" w:hAnsi="IRNazanin" w:eastAsia="IRNazanin"/>
          <w:color w:val="111111"/>
          <w:sz w:val="28"/>
          <w:sz w:val="28"/>
          <w:szCs w:val="28"/>
          <w:rtl w:val="true"/>
          <w:lang w:bidi="fa-IR"/>
        </w:rPr>
        <w:t xml:space="preserve">،به سوی مکّه حرکت کرد، ولی طولی نکشید که پیک وحی از طرف خدا،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تو یا کسی که از آن تو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حضور طلبید و ماجرا را به او گفت و مرکب مخصوصش را در اختیار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در راه، آیات و قطعنامه را از ابوبکر بگیر و خودت این مأموریت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در سرزمین جُحْفَه،</w:t>
      </w:r>
      <w:r>
        <w:rPr>
          <w:rStyle w:val="FootnoteAnchor"/>
          <w:rtl w:val="true"/>
        </w:rPr>
        <w:footnoteReference w:id="1009"/>
      </w:r>
      <w:r>
        <w:rPr>
          <w:rFonts w:ascii="IRNazanin" w:hAnsi="IRNazanin" w:eastAsia="IRNazanin"/>
          <w:color w:val="111111"/>
          <w:sz w:val="28"/>
          <w:sz w:val="28"/>
          <w:szCs w:val="28"/>
          <w:rtl w:val="true"/>
          <w:lang w:bidi="fa-IR"/>
        </w:rPr>
        <w:t xml:space="preserve">به ابوبکر رسید و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آیات را در اختیار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 و قطعنامه بیزاری از مشرکان را در مِنی خواند و به اطّلاع مردم رسانید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به مدینه مراجعه کرد و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مرا برای اعلام برائت از مشرکان، نصب کردی، ولی اکنون عزل نمودی، آیا آیه ای بر ضدّ من نازل شده است؟ </w:t>
      </w:r>
      <w:bookmarkStart w:id="954" w:name="pg10687_181946"/>
    </w:p>
    <w:p>
      <w:pPr>
        <w:pStyle w:val="BookText"/>
        <w:rPr/>
      </w:pPr>
      <w:bookmarkEnd w:id="954"/>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من از جانب خدا، مأمور شده ام که آن آیات را خودم، یا یکی از مردان خاندانم ابلاغ کند</w:t>
      </w:r>
      <w:r>
        <w:rPr>
          <w:rFonts w:eastAsia="IRNazanin" w:cs="IRNazanin"/>
          <w:color w:val="111111"/>
          <w:sz w:val="28"/>
          <w:szCs w:val="28"/>
          <w:rtl w:val="true"/>
          <w:lang w:bidi="fa-IR"/>
        </w:rPr>
        <w:t>.</w:t>
      </w:r>
      <w:r>
        <w:rPr>
          <w:rStyle w:val="FootnoteAnchor"/>
          <w:rtl w:val="true"/>
        </w:rPr>
        <w:footnoteReference w:id="1010"/>
      </w:r>
    </w:p>
    <w:p>
      <w:pPr>
        <w:pStyle w:val="Heading4"/>
        <w:numPr>
          <w:ilvl w:val="3"/>
          <w:numId w:val="1"/>
        </w:numPr>
        <w:rPr/>
      </w:pPr>
      <w:bookmarkStart w:id="955" w:name="__RefHeading___Toc1502494_1051229030"/>
      <w:bookmarkStart w:id="956" w:name="_Toc343"/>
      <w:bookmarkEnd w:id="955"/>
      <w:r>
        <w:rPr>
          <w:rtl w:val="true"/>
        </w:rPr>
        <w:t>داستان مباهله</w:t>
      </w:r>
      <w:bookmarkEnd w:id="956"/>
    </w:p>
    <w:p>
      <w:pPr>
        <w:pStyle w:val="BookText"/>
        <w:rPr/>
      </w:pPr>
      <w:r>
        <w:rPr>
          <w:rFonts w:ascii="IRNazanin" w:hAnsi="IRNazanin" w:eastAsia="IRNazanin"/>
          <w:color w:val="111111"/>
          <w:sz w:val="28"/>
          <w:sz w:val="28"/>
          <w:szCs w:val="28"/>
          <w:rtl w:val="true"/>
          <w:lang w:bidi="fa-IR"/>
        </w:rPr>
        <w:t>قبلاً گفتیم</w:t>
      </w:r>
      <w:r>
        <w:rPr>
          <w:rStyle w:val="FootnoteAnchor"/>
          <w:rtl w:val="true"/>
        </w:rPr>
        <w:footnoteReference w:id="1011"/>
      </w:r>
      <w:r>
        <w:rPr>
          <w:rFonts w:ascii="IRNazanin" w:hAnsi="IRNazanin" w:eastAsia="IRNazanin"/>
          <w:color w:val="111111"/>
          <w:sz w:val="28"/>
          <w:sz w:val="28"/>
          <w:szCs w:val="28"/>
          <w:rtl w:val="true"/>
          <w:lang w:bidi="fa-IR"/>
        </w:rPr>
        <w:t xml:space="preserve">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مکاتبه با سران دُوَل و مراکز مذهبی جهان، نامه ای به اسقف نجران</w:t>
      </w:r>
      <w:r>
        <w:rPr>
          <w:rStyle w:val="FootnoteAnchor"/>
          <w:rtl w:val="true"/>
        </w:rPr>
        <w:footnoteReference w:id="1012"/>
      </w:r>
      <w:r>
        <w:rPr>
          <w:rFonts w:ascii="IRNazanin" w:hAnsi="IRNazanin" w:eastAsia="IRNazanin"/>
          <w:color w:val="111111"/>
          <w:sz w:val="28"/>
          <w:sz w:val="28"/>
          <w:szCs w:val="28"/>
          <w:rtl w:val="true"/>
          <w:lang w:bidi="fa-IR"/>
        </w:rPr>
        <w:t>،نوشت و او و مردم مسیحی نجران</w:t>
      </w:r>
      <w:r>
        <w:rPr>
          <w:rStyle w:val="FootnoteAnchor"/>
          <w:rtl w:val="true"/>
        </w:rPr>
        <w:footnoteReference w:id="1013"/>
      </w:r>
      <w:r>
        <w:rPr>
          <w:rFonts w:ascii="IRNazanin" w:hAnsi="IRNazanin" w:eastAsia="IRNazanin"/>
          <w:color w:val="111111"/>
          <w:sz w:val="28"/>
          <w:sz w:val="28"/>
          <w:szCs w:val="28"/>
          <w:rtl w:val="true"/>
          <w:lang w:bidi="fa-IR"/>
        </w:rPr>
        <w:t>را به اسلام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نجران شده، نامۀ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اسقف نجران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نامه را با دقّت هرچه تمام تر خواند و برای تصمیم، شورائی مرکّب از شخصیّت های بارز مذهبی و غیرمذهبی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نظر داد که گروهی به عنوان هیئت نمایندگی نجران به مدینه برود تا از نزدیک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گرفته، دلائل نبوّت او را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شصت نفراز ارزنده ترین وداناترین مردم نجران انتخاب گردیدندکه در رأس آنان سه تن پیشوای مذهبی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ابوحارثه بن علقمه اسقف اعظم نجران که نماینده رسمی کلیساهای روم در حجاز بود، عبدالمسیح و اَیْهَمْ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وارد مدینه شدند و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بحث و بررسی آغاز شد و ادامه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سرانجام نمایندگان نجران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شما ما را قانع نمی کند، راه این است که در وقت معیّن ودر نقطۀ معیّنی با یکدیگر مباهله</w:t>
      </w:r>
      <w:r>
        <w:rPr>
          <w:rStyle w:val="FootnoteAnchor"/>
          <w:rtl w:val="true"/>
        </w:rPr>
        <w:footnoteReference w:id="1015"/>
      </w:r>
      <w:r>
        <w:rPr>
          <w:rFonts w:ascii="IRNazanin" w:hAnsi="IRNazanin" w:eastAsia="IRNazanin"/>
          <w:color w:val="111111"/>
          <w:sz w:val="28"/>
          <w:sz w:val="28"/>
          <w:szCs w:val="28"/>
          <w:rtl w:val="true"/>
          <w:lang w:bidi="fa-IR"/>
        </w:rPr>
        <w:t>کنیم و بر دروغگو نفرین بفرستیم و از خدابخواهیم دروغگو را هلاک کند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بررسول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فرمان حاضربه مباهله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ومحل مباهله</w:t>
      </w:r>
      <w:r>
        <w:rPr>
          <w:rStyle w:val="FootnoteAnchor"/>
          <w:rtl w:val="true"/>
        </w:rPr>
        <w:footnoteReference w:id="1016"/>
      </w:r>
      <w:r>
        <w:rPr>
          <w:rFonts w:ascii="IRNazanin" w:hAnsi="IRNazanin" w:eastAsia="IRNazanin"/>
          <w:color w:val="111111"/>
          <w:sz w:val="28"/>
          <w:sz w:val="28"/>
          <w:szCs w:val="28"/>
          <w:rtl w:val="true"/>
          <w:lang w:bidi="fa-IR"/>
        </w:rPr>
        <w:t>،در نقطه ای، در بیرون شهر مدینه در دامنۀ صحرا تعیین گردید</w:t>
      </w:r>
      <w:r>
        <w:rPr>
          <w:rFonts w:eastAsia="IRNazanin" w:cs="IRNazanin"/>
          <w:color w:val="111111"/>
          <w:sz w:val="28"/>
          <w:szCs w:val="28"/>
          <w:rtl w:val="true"/>
          <w:lang w:bidi="fa-IR"/>
        </w:rPr>
        <w:t>.</w:t>
      </w:r>
      <w:r>
        <w:rPr>
          <w:rStyle w:val="FootnoteAnchor"/>
          <w:rtl w:val="true"/>
        </w:rPr>
        <w:footnoteReference w:id="1017"/>
      </w:r>
      <w:bookmarkStart w:id="957" w:name="pg10687_181948"/>
    </w:p>
    <w:p>
      <w:pPr>
        <w:pStyle w:val="BookText"/>
        <w:rPr/>
      </w:pPr>
      <w:bookmarkEnd w:id="957"/>
      <w:r>
        <w:rPr>
          <w:rFonts w:ascii="IRNazanin" w:hAnsi="IRNazanin" w:eastAsia="IRNazanin"/>
          <w:color w:val="111111"/>
          <w:sz w:val="28"/>
          <w:sz w:val="28"/>
          <w:szCs w:val="28"/>
          <w:rtl w:val="true"/>
          <w:lang w:bidi="fa-IR"/>
        </w:rPr>
        <w:t xml:space="preserve">هیئت نجران از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سران هیئت، در مجلس محرمانۀ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افسران و سربازان خود به میدان مباهله آمد و به مباهله خود جلوه مادّی داد،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او غیرصادق است و با او مباهله می کنیم واگر با جگرگوشه ها و فرزندانش با وضع پیراسته از هرگونه تظاهر به شکوه مادّی آمده، پیداست که او پیامبر راستگو است که به قدری به خود و نبوّتش اطمینان دارد که حاضر است خود و نزدیکانش را در معرض خطر قرار دهد، اگر چنین شد ما با او مباهله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مباهله فرا رسید، دیدند ناگاه قیافه نورانی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تن دیگر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آنچهار تن علی، فاطمه، حسن و حسین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های را می نگرم که هرگاه دست به دعا بلند کنند و از خدا بخواهند که کوهی از مکّه را از جا بکند، بی درنگ کنده می شود، بنابراین مباهله نکنید، همه مسیحیان هلاک می شوند و در سراسر زمین تا قیامت یک نفر مسیحی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از مهاجر و انصار برای تماشای صحنه، از مدینه خارج شده بودند، هیئت نجران از مباهله منصرف شد و حاضر شدند هر سال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در برابر آن، حکومت اسلامی از جان و مال آنها دفاع کند</w:t>
      </w:r>
      <w:r>
        <w:rPr>
          <w:rFonts w:eastAsia="IRNazanin" w:cs="IRNazanin"/>
          <w:color w:val="111111"/>
          <w:sz w:val="28"/>
          <w:szCs w:val="28"/>
          <w:rtl w:val="true"/>
          <w:lang w:bidi="fa-IR"/>
        </w:rPr>
        <w:t>.</w:t>
      </w:r>
      <w:r>
        <w:rPr>
          <w:rStyle w:val="FootnoteAnchor"/>
          <w:rtl w:val="true"/>
        </w:rPr>
        <w:footnoteReference w:id="1018"/>
      </w:r>
    </w:p>
    <w:p>
      <w:pPr>
        <w:pStyle w:val="Heading4"/>
        <w:numPr>
          <w:ilvl w:val="3"/>
          <w:numId w:val="1"/>
        </w:numPr>
        <w:rPr/>
      </w:pPr>
      <w:bookmarkStart w:id="958" w:name="__RefHeading___Toc1502496_1051229030"/>
      <w:bookmarkStart w:id="959" w:name="_Toc344"/>
      <w:bookmarkEnd w:id="958"/>
      <w:r>
        <w:rPr>
          <w:rtl w:val="true"/>
        </w:rPr>
        <w:t xml:space="preserve">آخرین حج پیامبر </w:t>
      </w:r>
      <w:r>
        <w:rPr>
          <w:rtl w:val="true"/>
        </w:rPr>
        <w:t>(</w:t>
      </w:r>
      <w:r>
        <w:rPr>
          <w:rtl w:val="true"/>
        </w:rPr>
        <w:t>صلی الله علیه و آله وسلم</w:t>
      </w:r>
      <w:r>
        <w:rPr>
          <w:rtl w:val="true"/>
        </w:rPr>
        <w:t xml:space="preserve">) </w:t>
      </w:r>
      <w:r>
        <w:rPr>
          <w:rtl w:val="true"/>
        </w:rPr>
        <w:t>و ماجرای غدیرخم</w:t>
      </w:r>
      <w:bookmarkEnd w:id="95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از طرف خدا مأمور شد که در آن سال شخصاً در مراسم حج شرکت کند و آنچه از احکام حج و هدف از حج هست به مردم ابلاغ نماید و پیرایه ها را از این عبادت سیاسی، عبادی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ذی القعده دستور داد که در شهر مدینه و میان قبایل اعلام کنند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عازم زیارت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اطّلاعیه شوق و علاقۀ فراوانی را در دل گروه عظیمی از مسلمانان برانگیخت و به دنبال آن، هزاران نفر در اطراف مدینه خیمه زدند و همگی در انتظار حرکت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بیست و شش ذی القعده، ابودجّانه را جانشین خود در مدینه قرار داد و در حالی که بیش از شصت قربانی همراه داشت، به سوی مکّه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اطراف و اکناف در حجّ آن سال شرکت کردند،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یمن رفته بود، با چهل و سه قربانی وجزیه ای که از مردم نجران گرفته بود،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در مدینه و طول راه، هفتاد هزار مسلمان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پیوسند و در مکّه بیش از صد هزار مسلمان، اجتماع کرده و حج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لبّیک و شعار توحید، سراسر مکّه و عرفات و مِنی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در فرصت های مناسب دیگر برای مردم خطبه خواند و سخنرانی کرد و مطالب و دستورهای مهمّ اسلام را برای آنها بیان نمود، به خصوص پیروی از قرآن و سنّت را تأکید کرد و در آخر با انگشت شهادت به آسمان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 که من پیام های تو را به مردم ابلاغ نمودم</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پس از مراسم حج، مسلمانان آماده حرکت به بلاد و شهرهای خود شدند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مدینه گردید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کاروان پیامبربه سرزمین غدیرخم،</w:t>
      </w:r>
      <w:r>
        <w:rPr>
          <w:rStyle w:val="FootnoteAnchor"/>
          <w:rtl w:val="true"/>
        </w:rPr>
        <w:footnoteReference w:id="102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جُحفه</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فرودآمد و این آیه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اَیُّهَاالرَّسُولُ بَلِّغْ ما اُنْزِلَ اِلَیْکَ مِنْ رَبَّکَ وَاِنْ لَمْ تَفْعَلْ فَما بَلَّغْتَ رِسالَتْهُ وَاللهُ یَعْصِمُکَ مِنَ النّاسِ؛ ای پیامبر آنچه از طرف پروردگارت بر تو نازل شده است، به طور کامل به مردم ابلاغ کن و اگر ابلاغ نکنی، رسالت خود را تکمیل نکرده ای و خداوند تو را از شرّ مردم حفظ می کند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روز پنج شنبه سال دهم هجرت بود،</w:t>
      </w:r>
      <w:r>
        <w:rPr>
          <w:rStyle w:val="FootnoteAnchor"/>
          <w:rtl w:val="true"/>
        </w:rPr>
        <w:footnoteReference w:id="1024"/>
      </w:r>
      <w:r>
        <w:rPr>
          <w:rFonts w:ascii="IRNazanin" w:hAnsi="IRNazanin" w:eastAsia="IRNazanin"/>
          <w:color w:val="111111"/>
          <w:sz w:val="28"/>
          <w:sz w:val="28"/>
          <w:szCs w:val="28"/>
          <w:rtl w:val="true"/>
          <w:lang w:bidi="fa-IR"/>
        </w:rPr>
        <w:t xml:space="preserve">و درست هشت روز بعد از عید قربان می گذشت، ناگهان دستور توقّف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داده شد، کسانی که جلو کاروان بودند، از حرکت باز ایستادند و آنها که دنبال کاروان بودند به آنها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ظهر هوا به شدّت گرم بود، مردم قسمتی از عبای خود را بر سر و قسمتی را زیرپا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سايباني، به وسيله چادري كه روي درخت افكنده بودند، درست 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درحالیکه جمعیّت گرد اوحلقه زده بودند،</w:t>
      </w:r>
      <w:r>
        <w:rPr>
          <w:rStyle w:val="FootnoteAnchor"/>
          <w:rtl w:val="true"/>
        </w:rPr>
        <w:footnoteReference w:id="1025"/>
      </w:r>
      <w:r>
        <w:rPr>
          <w:rFonts w:ascii="IRNazanin" w:hAnsi="IRNazanin" w:eastAsia="IRNazanin"/>
          <w:color w:val="111111"/>
          <w:sz w:val="28"/>
          <w:sz w:val="28"/>
          <w:szCs w:val="28"/>
          <w:rtl w:val="true"/>
          <w:lang w:bidi="fa-IR"/>
        </w:rPr>
        <w:t>برروی نقطۀ بلندی که از جهاز شتر ترتیب داده بودند، قرار گرفت و نخست حمد و سپاس پروردگار به جا آورد، سپس مردم را مخاطب ساخت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همین زودی دعوت خدا را اجابت کرده و از میان شما می روم، من مسئولم و شما هم مسئولید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بنگرید با این دو چیز گرانمایه و گرانقدرم که در میان شما به یادگار می گذارم چه خواهید کرد؟</w:t>
      </w:r>
    </w:p>
    <w:p>
      <w:pPr>
        <w:pStyle w:val="BookText"/>
        <w:rPr/>
      </w:pPr>
      <w:r>
        <w:rPr>
          <w:rFonts w:ascii="IRNazanin" w:hAnsi="IRNazanin" w:eastAsia="IRNazanin"/>
          <w:color w:val="111111"/>
          <w:sz w:val="28"/>
          <w:sz w:val="28"/>
          <w:szCs w:val="28"/>
          <w:rtl w:val="true"/>
          <w:lang w:bidi="fa-IR"/>
        </w:rPr>
        <w:t>یکی از میان جمعیّت صدا زد، کدام دو چیز گرانمایه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ثقل اکبر، کتاب خداست که یک سوی آن به دست پروردگار و سوی دیگرش در دست شماست، دست از دامن آن برندارید تا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یادگار گرانقدر من؛ خاندان من هستند و خداوند لطیف خبیر، به من خبر داده که این دو هرگز از هم جدا نشوند تا در بهشت به من بپیوندند، از این دو پیشی نگیرید که هلاک می شوید و عقب نیافتید که باز هلاک خواهید 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مردم دیدند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خود، نگاه کرد، گویا کسی را جستجو می کند و همین که چشمش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خم شد و دست او را گرفت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w:t>
      </w:r>
    </w:p>
    <w:p>
      <w:pPr>
        <w:pStyle w:val="BookText"/>
        <w:rPr/>
      </w:pPr>
      <w:r>
        <w:rPr>
          <w:rFonts w:ascii="IRNazanin" w:hAnsi="IRNazanin" w:eastAsia="IRNazanin"/>
          <w:color w:val="111111"/>
          <w:sz w:val="28"/>
          <w:sz w:val="28"/>
          <w:szCs w:val="28"/>
          <w:rtl w:val="true"/>
          <w:lang w:bidi="fa-IR"/>
        </w:rPr>
        <w:t>سفیدی زیر بغل هر دو نمایان شد و همۀ مردم او را دیدند و شناختند که او همان افسر شکست ناپذیر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صدای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و رساتر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همۀ مردم نسبت به مسلمانان از خود آنها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مولی و رهبر من است و من مولی و رهبر مؤمنانم و نسبت به آنها از خودشان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هرکس که من مولا و رهبر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و رهبر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را سه بار و به گفتۀ بعضی از راویان حدیث، چهل بار تکرار کرد و به دنبال آن، سر به سوی آسمان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وَاُحِبُّ مَنْ اُحِبَّهُ وَاُبْغِضَ مَنْ اُبْغِضَهُ وَانْصُرْ مَنْ نَصَرَهُ وَاخْذُلْ مَنْ خَذَلَهُ وَاَدِرِ الْحَقَّ مَعَهُ حَیْثُ دارِ؛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 او را دشمن بدار، محبوب بدار آن کسی که او را محبوب دارد و مبغوض بدار آن کس که او را مبغوض دارد و یارانش را یاری کن و آنها را که ترک یاریش کنند، از یاری خویش محروم ساز و حق را همراه او بدار و او را از حق جدا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همۀ حاضران وظیفه دارند این خبر را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عرق از سر و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ومردم فرو می ریخت، وهنوز صفوف جمعیّت از هم متفرّق نشده بودند که امین وحی خدا نازل شد و این آیه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اَکْمَلْتُ لَکُمْ دِینُکُمْ وَاَتْمَمْتُ عَلَیْکُمْ نِعْمَتِی وَرَضِیتُ لَکُمُ الْاِسْلامَ دِیناً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آیین شما را کامل و نعمت خود را بر شما تمام کردم و بهترین آئین را که اسلام است، </w:t>
      </w:r>
      <w:bookmarkStart w:id="960" w:name="pg10687_181953"/>
    </w:p>
    <w:p>
      <w:pPr>
        <w:pStyle w:val="BookText"/>
        <w:rPr/>
      </w:pPr>
      <w:bookmarkEnd w:id="960"/>
      <w:r>
        <w:rPr>
          <w:rFonts w:ascii="IRNazanin" w:hAnsi="IRNazanin" w:eastAsia="IRNazanin"/>
          <w:color w:val="111111"/>
          <w:sz w:val="28"/>
          <w:sz w:val="28"/>
          <w:szCs w:val="28"/>
          <w:rtl w:val="true"/>
          <w:lang w:bidi="fa-IR"/>
        </w:rPr>
        <w:t>برایتان برگزیدم</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است، همان خدایی که آیین خود را کامل و نعمت خود را بر ما تمام کرد و از نبوّت و رسالت من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راضی و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شور و غوغایی در میان مردم افتاد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موقعیت تبریک می گفتند و از افراد سرشناسی که به او تبریک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بودند که این جمله را در حضور جمعیّت، بر زبان جاری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 لَکَ یَا بْنَ اَبِی طالِبٍ، اَصْبَحْتَ وَاَمْسَیْتَ مَوْلایَ وَمَوْلا کُلُّ مِؤمِنٍ وَمُؤْمِنَهٍ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 و شام کردی، در حالی که رهبرمن و تمام مردان و زنان مسلمان شدی</w:t>
      </w:r>
      <w:r>
        <w:rPr>
          <w:rFonts w:eastAsia="IRNazanin" w:cs="IRNazanin"/>
          <w:color w:val="111111"/>
          <w:sz w:val="28"/>
          <w:szCs w:val="28"/>
          <w:rtl w:val="true"/>
          <w:lang w:bidi="fa-IR"/>
        </w:rPr>
        <w:t>.</w:t>
      </w:r>
      <w:r>
        <w:rPr>
          <w:rStyle w:val="FootnoteAnchor"/>
          <w:rtl w:val="true"/>
        </w:rPr>
        <w:footnoteReference w:id="1027"/>
      </w:r>
    </w:p>
    <w:p>
      <w:pPr>
        <w:pStyle w:val="Heading4"/>
        <w:numPr>
          <w:ilvl w:val="3"/>
          <w:numId w:val="1"/>
        </w:numPr>
        <w:rPr/>
      </w:pPr>
      <w:bookmarkStart w:id="961" w:name="__RefHeading___Toc1502498_1051229030"/>
      <w:bookmarkStart w:id="962" w:name="_Toc345"/>
      <w:bookmarkEnd w:id="961"/>
      <w:r>
        <w:rPr>
          <w:rtl w:val="true"/>
        </w:rPr>
        <w:t xml:space="preserve">رحلت پیامبر اکرم </w:t>
      </w:r>
      <w:r>
        <w:rPr>
          <w:rtl w:val="true"/>
        </w:rPr>
        <w:t>(</w:t>
      </w:r>
      <w:r>
        <w:rPr>
          <w:rtl w:val="true"/>
        </w:rPr>
        <w:t>صلی الله علیه و آله وسلم</w:t>
      </w:r>
      <w:r>
        <w:rPr>
          <w:rtl w:val="true"/>
        </w:rPr>
        <w:t>)</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Style w:val="FootnoteAnchor"/>
          <w:rtl w:val="true"/>
        </w:rPr>
        <w:footnoteReference w:id="1028"/>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از حجّه الوداع و انتخاب جانشین</w:t>
      </w:r>
      <w:r>
        <w:rPr>
          <w:rStyle w:val="FootnoteAnchor"/>
          <w:rtl w:val="true"/>
        </w:rPr>
        <w:footnoteReference w:id="1029"/>
      </w:r>
      <w:r>
        <w:rPr>
          <w:rFonts w:ascii="IRNazanin" w:hAnsi="IRNazanin" w:eastAsia="IRNazanin"/>
          <w:color w:val="111111"/>
          <w:sz w:val="28"/>
          <w:sz w:val="28"/>
          <w:szCs w:val="28"/>
          <w:rtl w:val="true"/>
          <w:lang w:bidi="fa-IR"/>
        </w:rPr>
        <w:t xml:space="preserve">، در غدیر خم، چند ماهی نگذشته بود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قرارگرفتند، امّا گهگاهی به مسجد رفته و با مردم نماز می گزاردند و برخی موضوعات را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حدیث ثقلین را،</w:t>
      </w:r>
      <w:r>
        <w:rPr>
          <w:rStyle w:val="FootnoteAnchor"/>
          <w:rtl w:val="true"/>
        </w:rPr>
        <w:footnoteReference w:id="1030"/>
      </w:r>
      <w:r>
        <w:rPr>
          <w:rFonts w:ascii="IRNazanin" w:hAnsi="IRNazanin" w:eastAsia="IRNazanin"/>
          <w:color w:val="111111"/>
          <w:sz w:val="28"/>
          <w:sz w:val="28"/>
          <w:szCs w:val="28"/>
          <w:rtl w:val="true"/>
          <w:lang w:bidi="fa-IR"/>
        </w:rPr>
        <w:t xml:space="preserve">بار دیگر برای مردم یادآوری </w:t>
      </w:r>
    </w:p>
    <w:p>
      <w:pPr>
        <w:pStyle w:val="BookText"/>
        <w:rPr/>
      </w:pPr>
      <w:r>
        <w:rPr>
          <w:rFonts w:ascii="IRNazanin" w:hAnsi="IRNazanin" w:eastAsia="IRNazanin"/>
          <w:color w:val="111111"/>
          <w:sz w:val="28"/>
          <w:sz w:val="28"/>
          <w:szCs w:val="28"/>
          <w:rtl w:val="true"/>
          <w:lang w:bidi="fa-IR"/>
        </w:rPr>
        <w:t>می نمودند و تمسّک به قرآن و عترت را به عنوان یگانه راه رستگاری، بیان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مردم مدینه در اضطراب و نگرانی شدیدی به سر می بردند و سرانجام روح مقدّس و بزرگ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روز دوشنبه بیست و هشت ماه صفر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و کفن کرد و بر آن نماز خواند و سپس آنحضرت را در همان خانه ای که رحلت فرموده بود، به خاک سپردند</w:t>
      </w:r>
      <w:r>
        <w:rPr>
          <w:rFonts w:eastAsia="IRNazanin" w:cs="IRNazanin"/>
          <w:color w:val="111111"/>
          <w:sz w:val="28"/>
          <w:szCs w:val="28"/>
          <w:rtl w:val="true"/>
          <w:lang w:bidi="fa-IR"/>
        </w:rPr>
        <w:t>.</w:t>
      </w:r>
      <w:r>
        <w:rPr>
          <w:rStyle w:val="FootnoteAnchor"/>
          <w:rtl w:val="true"/>
        </w:rPr>
        <w:footnoteReference w:id="103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رحلت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نبوّت ودرهای وحی برای همیشه به روی بشر بسته شد و اوصیاء بعد از ایشان، رهبری و هدایت مردم را از طرف خداوند برعهده گرفتند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در این جا به پایان کتاب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اتمام این نوشتار در شب نیمه شعبان و میلاد مبارک حضرت ولی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آستان مقدّس آن حضرت تقدیم داشته و با سپاس به پیشگاه با عظمت الهی، دست به دعا برداشته و از درگاه بی همتایش می خواهیم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قرآن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بمیران و با قرآن محشور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963" w:name="pg10687_181956"/>
    </w:p>
    <w:p>
      <w:pPr>
        <w:pStyle w:val="Heading2"/>
        <w:numPr>
          <w:ilvl w:val="1"/>
          <w:numId w:val="1"/>
        </w:numPr>
        <w:rPr/>
      </w:pPr>
      <w:bookmarkStart w:id="964" w:name="__RefHeading___Toc1502500_1051229030"/>
      <w:bookmarkStart w:id="965" w:name="_Toc346"/>
      <w:bookmarkEnd w:id="963"/>
      <w:bookmarkEnd w:id="964"/>
      <w:r>
        <w:rPr>
          <w:rtl w:val="true"/>
        </w:rPr>
        <w:t>كتابنامه</w:t>
      </w:r>
      <w:bookmarkEnd w:id="9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التراث العربی، الطبعة الأولی،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في علوم القرآن، جلال الدين عبد الرحمن بن أبي بكرالسيوطي أبوالفضل، الأوقاف السعوديه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الملك فهد،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الشؤون الإسلاميه والدعوه والإرشاد السعوديه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الملك فهد لطباعه المصحف الشريف، سنه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اسلامی مکه و مدینه آثار اسلامی مکه و مدینه، جعفریان، رسول، نشر مشعر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الوصيه للامام على بن ابى طالب، مسعودي، علي بن حسين، نشر موسسه انصاريان،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احقاق الحق و ازهاق الباطل، شوشتري، نورالله بن شريف الدين، مع تعليقات شهاب الدين الحسيني المرعشي النجفي؛ به اهتمام محمودالمرعشي، مكتبه آيه الله المرعشي العامه،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أخبارمکه في قديم الدهر و حديثه، فاکهی، محمد بن اسحاق،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دهیش، عبد الملک،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الاسدی، نشر مکه مکرمه،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داستانی، میرصادقی، جمال،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چاپ سوم،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 الحسن بن ابي الحسن محمد الديلمي، الناشردارالاسوه للطباعه، تأريخ الاصدار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نزول القرآن، واحدی، علی بن احمد، دارالکتب العلميه، منشورات محمد علي بيضون، 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الغابه فی معرفه الصحابه، ابن اثیر، نشر دار احياء،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الکافی، کلینی، محمد بن یعقوب، مترجم وشارح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ناشر، کتابفروشي علميه اسلاميه،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شیخ صدوق، ابن بابويه ، محمد بن علي ، مترجم؛حسني ، محمد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قرآن، خزائلی، محمّد، تهران، مؤسسة انتشارات امیرکبیر،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هنری در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کاظمی، شهاب،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أحسن الحدیث،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شیخ صدوق، ابن‌بابویه، محمدبن علی، ترجمه کمره ای، محمدباقر، ناشرکتابچی،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الأسماع، تقي الدين المقريزي، المحقق محمد عبد الحميد النميسي، الناشردار الكتب العلميه،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أنوارالتنزیل وأسرار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عبدالله بن عمر،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داراحياء التراث العربي،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مجلسی، علامه محمد باقر،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علوی،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قصص القرآن، عبد ربّه، عبدالحافظ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اللبنانی، الطبعة الأولی،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البدایه والنهایه فی التاریخ، عماد‌الدین ابی الفد‌اء‌اسما‌عیل ابن عمربن‌کثیر‌القرشی الدمشقی، مکتبه الخانجی، ویرایش اول، قاهره،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تفسيرالقرآن بحرانی، هاشم بن سلیمان،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واحدتحقیقات اسلامی،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البعثه، قسم الدراسات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محمود، پژوهشی در جلوه های هنری داستان های قرآن، ترجمة موسی دانش،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الأرب في معرفه أحوال العرب، محمود شكري آلوسي البغدادي،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بهجه الأثري،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الهه، عوامل داستان،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برگ،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پروینی، خلیل، تحلیل ادبی و هنری داستان های قرآنی،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گستر،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محمدبن جریر،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ابوالفضل، ناشر بی نا،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اماكن زيارتي و سياحتي سوريه، قائدان، اصغر، نشر مشعر،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انبياء، رسولي‌محلاتي، هاشم،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بوستان كتاب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پيامبر اسلام، آيتى، محمد ابراهيم،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احمدبن‌اسحاق یعقوبی، ترجمه محمدابراهیم آیتی،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ویل دورانت،ویلیام جیمزدورانت، مترجم،گروه مترجمان،ناشرعلمی و فرهنگی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تفسيرالقرآن، طوسی، محمدبن حسن،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احمد حبیب ، مقدمه‌نویس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محمد محسن،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نو از قصص قرآن، ملبوبی، محمدتقی،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التصویر الفنی فی القرآن، قطب، سید، ترجمة محمد علی عابدی،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انقلاب، چاپ اول،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 علی بن ابراهیم،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جزایری، نشر دار الکتاب،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فخررازی، محمدبن عمر،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المراغي، مراغی، احمد مصطفی،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المنار، محمد رشید رضا،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جمعی از نویسندگان، ناشردار الکتب الاسلامیه،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 الثقلين، حویزی، عبدعلی بن جمعه،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نوین، محمدتقی شریعتی، دفتر نشر فرهنگ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تفسیرالمیزان، طباطبائی، محمدحسین، مترجم محمدباقرموسوی همدانی، نشرجامعه مدرسین حوزه علمیه قم،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الخواطرونزهه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ورام، مسعود بن عیسی،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الفقیه،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فی شرح المقنعه، طوسی، محمدبن حسن، مقدمه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شهاب‌الدین،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الصغیرفي أحادیث البشیرالنذیر، سیوطی، عبدالرحمن بن ابی بکر،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للطباعه و النشر و التوزيع،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لأحکام القرآن، قرطبی، محمد بن احمد،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 الخلود، امامی‌خاتون‌آبادی، محمدرضا،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السیر، خواند میر، غیاث‌الدین بن همام‌الدین،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آثارومفاخرفرهنگی، تهران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الحوار فی القرآن، فضل الله، محمدحسین، بیروت، دارالفکر معاصر، الطبعه الثالثه،</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القلوب، مجلسی، محمدباقربن محمدتقی،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امامیان،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شيخ صدوق، ابن‌بابویه، محمد بن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 ای، محمدباقر،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الغدیر علامه امینی، 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قاسملو، یعقوب،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 قرآن در المیزان، فعال عراقی، 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سبحان،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اماکن جغرافیایی قرآن مجید، عرب، محمدحسن، فرهنگ مکتوب،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دائره الفرائد در فرهنگ قرآن، محقق، محمدباقر، انتشارات بعثت،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دايره المعارف اسلامي، محمدرسول فرهنگ خواه، تصحيح وحواشي احمد خوشنويس، محل نشرتهران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 المعارف القرن الرابع عشر، العشرین، فرید وجدی،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 المعارف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الآیات، كشف الكلمات، كشف المطالب و المبهمات، ترجمه و تفسيرعماد زاد،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تهران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عبد الرحمن بن أبي بكر، جلال الدين السيوطي،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الإمامه، طبری، محمد بن جریر، ناشر دار الذخایر،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الصدق لنهج الحق، مظفر، محمد حسن،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ناشرموسسة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رحله ابن بطوطه، ابن بطوطه، محمد بن عبد الله،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 عبد الهادی،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أکاديميه المملکه المغربيه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و داستان های رمزی در ادب فارسی، پور نامداریان، 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چاب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المعاني في تفسیرالقرآن العظیم والسبع المثاني، آلوسی،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العلميه، منشورات محمد علي بيضون، نشر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و روح الجنان في تفسير القرآن، ابو‌الفتوح رازی، حسین بن علی،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الصفا في السيره الانبياء و الملوك و الخلفا، محمد بن خاوند شاه بن محمود ملقب به ميرخواند بلخی، نشرطهران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دارالطباعه خاصه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كافي، كليني، محمد بن یعقوب،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هاشم، انتشارات علميه اسلاميه،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الشریعه درترجمه بانوان دانشمند شیعه، محلاتي، ذبیح‌الله،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 شناسی قصه های قرآن، حسینی،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ققنوس،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قرآن، فراستخواه، مقصود،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چاپ اول،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آرزوها، مهري، محمدجواد، نشر آیین دانش،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ابن طاووس، علی بن موسی، مقدمه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محمدکاظم،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سفینه البحار، قمی، عباس،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السیره النبویه، ابن هشام، عبدالملک بن هشام،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ابیاری،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زنان درقرآن، بابازاده، علی‌اکبر، ناشرلوح محفوظ،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عبد الحمید بن هبه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شریفاتی، محمد، تحلیل قصص،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انتشاراتجامعه المصطفی العالمیه،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الصحيح من سيره النبي الأعظم، عاملی، جعفرمرتضی،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ونشر،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ابن سعد، محمد بن سعد،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محمد عبدالقادر،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العلميه، منشورات محمد علي بيضون،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شيخ صدوق، محمدبن‌علی ابن‌بابویه،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قاسمی،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حسینی، ناشر نسل انديشه،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ابن‌بابویه، محمد بن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ناشرصدوق،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محمد بن علی شوکانی، دار المعرفه،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معین، معین،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چاپ چهاردهم،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ابدیت، سبحانی، جعفر، ناشر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تبليغات اسلامي حوزه علميه قم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شرف‌الدین عاملی، عبد الحسین، نشر معروف،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ظلال القرآن، قطب، سید، ترجمة 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چاپ اول،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فیروزآبادی، محمد بن یعقوب،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العلميه، منشورات محمد علي بيضون،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قرشی بنابی، علی‌اکبر،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عمادزاده، حسین، ناشر اسلام، تهران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الانبياء المسمي عرائس المجالس، احمد بن محمد بن ابراهيم الثعلبي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طبعه مطبع الحيدري المنبيء سنه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 قطب راوندی، سعیدبن هبه‌الله،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عرفانیان یزدی، غلامرضا، ناشرآستان قدس رضوی، موسسه چاپ و انتشارات،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القرآن و قصص الانبیاء، یوسف، سعد، ترجمة جهانگیر ولدبیگی،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کردستان،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القرآنی، حافظ، عماد زهیر،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الطبعه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قرآن با فرهنگ قصص قرآن، بلاغی، صدرالدين، نشر امیرکبیر، تهران،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قرآن یا تاریخ انبیاء سلف، رضییی، عبدالحسین، ناشر جعفري، مشهد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قرآن یاتاریخ انبیاء؛ ازآدم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رسولی محلاتی، سیدهاشم، انتشارات علمیه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یا داستان های شگفت انگیز قرآن، قاضي زاهدی گلپایگانی،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قرآن، محمدی اشتهاردی،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قرآن، قناد،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المصطفی، چاپ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 أبو الحسن علي بن أبي الكرم محمد بن محمد بن عبد الكريم بن عبد الواحد الشيباني الجزري، عز الدين ابن الأثير،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الناشر دار الكتاب العربي،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 تمام النعمه، ابن بابویه، محمد بن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 ای،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اسلاميه،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بروکلمان فی المیزان، شوقی، أبوخلیل،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المعاصر، الطبعة الأولی،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ابن قولویه، جعفر بن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تهرانی، محمد جواد،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علی اکبر، زیر نظرمحمد معین وسید جعفرشهیدی، نشرموسسه انتشارات وچاپ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البيان في تفسيرالقرآن، طبرسی، ابوعلیّ فضل بن حسن، ترجمه، بيستوني، محمد،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 شركت به نشر،</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کامل تاریخ انبیاء ازآدم تاخاتم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جزایری، نعمت‌الله بن‌عبدالله، مترجمان صادق و حسين حسین زاده،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برقی، احمد بن محمد،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و زمامداران، صابري همداني، احمد، موسسه فرهنگي شاكر،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الجوهر، مسعودی، علی بن حسین،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داغر، یوسف اسعد،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الهجره،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پیامبران، رامین‌نژاد، رامین، بنیاد آستان قدس رضوی، مشهد،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ابن حنبل، احمد بن محمد،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احمد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نشر قاهره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الأنبیاءفی القرآن الکریم، طباره، عفیف عبدالفتاح،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 بیروت</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یاقوت حموی، یاقوت بن عبد الله،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المغازي، محمّد بن عمر واقدی، محقق جونز مارزدن، ناشر، اعلمي،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 أبو القاسم الحسين بن محمد المعروف بالراغب الأصفهانى</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الداودي،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دارالقلم، الدار الشاميه دمشق بيروت، الطبعه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قرآن و عترت در اسلام، نمازي شاهرودي، علي،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برملل و نحل، استادی، رضا، دفتر انتشارات اسلامی،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مکاتیب الرسول، احمدی میانجی، ناشرموسسه علمی فرهنگی دار الحديث، سازمان چاپ و نشر،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ابوجعفر محمد بن علی بن شهرآشوب،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التواریخ، خراسانی، محمدهاشم،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في اللغه، لويس معلوف،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المطبعه الكاثوليكيه بيروت، رقم الطبعه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التواریخ، سپهر، محمد تقی لسان الملک،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محمدباقر،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اسلاميه، تهران</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همگام با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منظوم قصص قرآن،عباس احمدي، نشرمردم، اصفهان،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جغرافیایی کشورهای اسلامی، احمدیان، محمدعلی،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سخن‌گستر،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 لذوي القربی، قندوزی، سلیمان بن ابراهیم،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علیبن جمال‌اشرف،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منظمه الاوقاف و الشؤون الخیریه، دار الأسوه للطباعه و النشر،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سوره حشر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های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تفسیرالمیزان،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 ي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نو از قصص 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ذیل قصص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قصص القرآن،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ذیل قصّه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ادبی و هنری داستان های قرآنی،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نو از قصص قرآن،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بروکلمان فی المیزان،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شبر،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زمخشري،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هاي بقره،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اعراف،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حجر،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اسراء،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طه، آیات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نفسیركشاف،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شعراء،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هاي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اَرْسَلْنا رُسُلاً مِنْ قَبْلِکَ مِنْهُمْ مَنْ قَصَصْنا عَلَیْکَ وَمِنْهُمْ مَنْ لَمْ نَقُصُصْ عَلَیْکَ؛ و پیش از تو پیامبرانی را فرستادیم، از ایشان کسانی هستند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 نقل کردیم و از ایشان کسانی هستند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 نقل نکردیم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وَاَوْحَیْنااِلی اِبْراهیمَ وَاِسْماعیلَ وَاِسْحاقَ وَیَعْقوُبَ وَالْاَسْباطِ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اسباط جمع 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طوائف بنی اسرائیل است، ولی در اینجا منظور پیامبرانی است که از آن قبائل مبعوث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 قالَ مُوسی لِفَتاهُ؛ و هنگامی که موسی به جوان خویش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یوشع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اعتقادات،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بر ملل و نحل،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شریف حقیقت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مردم بوسیله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در مکرّر ذکر شده و از مردان آن، دو تعبیر مختلف بعمل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نبیّ که در 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رسول در 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شده است، معنای رسول، پیامبر است و شرافت و ساطت و سعادت از طرف خدا به سوی مردم دارد و معنای نبیّ صاحب خبر است و شرافت اطلاع از خدا و عالم غیب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فَاصْبِر کَما صَبَرَ اُولُوالْعَزْمِ مِنَ الرُّسُل؛ پس صبرکن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صاحبان عزم از پیغمبران صبر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جهت نامیدن ایشان به اُولُوالْعَزم، بخاطراینکه دارای اراده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استوار و قوانین آسمانی بوده اند و هر پیامبری که بعد از این پنج نفر مبعوث می گشت، بر شریعت و طریقه ای گام نهاد که آنها وضع نموده 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شَرَعَ لَکُمْ مِنَ الدّین ما وَصَی بِهِ نُوحاً وَالَّذی اَوْحَیْنا اِلَیْکَ وَما وَصَّیْنا بِهِ اِبْراهیمَ وَمُوسی وَعیسی؛ آیینی برای شما تشریع کرد که به نوح توصیه کرده بود و آنچه را بر تو وحی فرستادیم و به ابراهیم و موسی و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ملل و نحل،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مادۀ نزل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دائره الفرائد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و آیاتی که نام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بخش هایی ازصحف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در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نقل کرده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برخی روایات سن او را هزار سال ذکر کرده 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ابوقُبَیس که یکی از مکان های مقدس است، در کنار کوه صفا و مُشرِف بر مسجد الحرام واقع گردیده و دولت عربستان در سال های اخیر مقدار زیادی از آن را مسطح کرده و به جای آن، کاخ و مهمان سرای حکومتی ساخته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شرایع،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مراد از اسماء جمیع صناعات و عمارت زمین و انواع خوراکی ها و ادویه و استخراج معادن و کاشتن درختان و منافع آن و همۀ چیزهایی است که مربوط به عمارت دین و دنیا باشد، چنانکه ابن عبّاس و مجاهد و سعید بن جبیر و اکثر متأخّرین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الانبیاء فی القرآن،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نخستین،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کشف الاسرار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شافعی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معتقدند او مثل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خاک آفریده شده و از نظر خلقت با حضرت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تفاوتی ندارد، در این زمینه روایات فراوانی وارد شده از جمله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حوّا را از باقیمانده طینت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آفریده و این آفرینش در روز جمعه بعد از زوال صورت پذیرفت، با این تفاوت که نخست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آفریده شد و اندکی بعد حوا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جمعی دیگر معتقدند که حوّا از دندۀ چپ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شده است و این گروه به ظهور یکی از آیات قرآن استناد کرده اند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شما را از یک انسان به وجود آورده و از او همسرش را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در این زمینه روایاتی آمده که خداوند متعال،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خاک و حوّا را از آدم آفرید و بدین جهت است که عزم و همّت مردان مصروف آب و گل و همّت زنان متوجّه مردان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البته برخی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مدفن آدم و حوا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مسجد خیف در منی دانسته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زنان در قرآن،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هفتاد بار زایمان حوا، صاحب صد و چهل دختر و پسر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گویند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حوا صاحب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شد و در هر بار زایمان، حوا صاحب دو فرزند پسر و دختر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اقلیما را خواهر قابیل و لیوذا را خواهر هابیل دانسته اند و گفته اند اقلیما زیباتر از لیوذا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الانبیاء،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قصص الانبیاء جزایری،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آیت الله جزایری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مذکور را باید حمل بر تقیّه کرد، چرا که رأی متداول در میان اهل سنّت این گونه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قرآن اشتهاردی،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که هابیل به دست برادرش کشته شد، آخرین چهارشنبه ماه قمری و محاق کامل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در قرآن نیامده، ولی در تورات و انجیل لوقا از او یاد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 سفر تکوین،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سور و آیاتی که نام ادریس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شیث، ادریس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اکمال الدین،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و آیاتی که نام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 بر اثرگریه و نوحه فراوان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سال 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خوف خدا،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مصدر و صدا را به گریه بلند کردن است و اصل آن اجتماع زنان و روبرو نشستن آن ها در نوحه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اثبات الوصیه،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بیان طول عمر حضرت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اقوالی ذکر شده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و چهارصد و پنجاه، هزار و چهارصد و هفتاد – هزار و سیصد – دو هزار و چهارصد و پنجاه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اکثر اخبار مورد اعتماد عمر او را دوهزار و پانصد سال ذکر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و از این رو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گفتند و نیز درباره اینکه بعد از طوفان چند سال زنده بوده، میان مفسّران اختلاف است، بنابر روایتی پانصد سال و یا شصت سال و یا پنجاه سال عمر کرد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فرزند داشت، بنام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 سام، یافث و کنعان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معتقدند که تمام نژادهای امروز کره زمین به آن سه فرزند اولی برمی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گردد، گروهی نژاد حامی هستند که در منطقه آفریقا ساکنند و گروه دیگری از نژاد سامی هستند که در خاورمیانه و خاور نزدیک سکنی دارند و نژاد یافث را ساکنان چین می دانند؛ اما کنعان در اثر مخالفت با پدر و همنشینی با بدان و سوار نشدن درکشتی نجات، همچون سایر کفار در طوفان غرق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احادیث نشانگر آن است كه نوح 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دفن استخوان های حضرت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در همین محل برای خود نیز مقبره ای فراهم ساخت و آن هنگام که وفات یافت، توسط فرزندانش در آن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همچنین قبری برای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بینی و آماده کرد و چون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شهادت رسید، مطابق وصیتش در همان قبری که نوح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حضرت حفر کرده بود، پنهانی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خبر آمده است که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فرمود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بمیرم، مرا غسل دهید و عقب جنازه را بردارید و با جلوي جنازه کار مدارید که ملائکه آن را می برند و هرجا که جلوي جنازه به زمین آمد، عقب آن را بر زمین گذارید و به جانب قبله کلنگی بزنید و آن گاه كه چنین کرديد، قبری ظاهر می شود که پدرم نوح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نزد سینۀ خود،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چنان کردند و لوحی یافتند که به خط و زبان سریانی دو سطر بر آن مکتوب بود که ترجمه آن بدین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این قبری است که نوح پیغمبر ساخته است برای علی وصیّ محمّد، پس از طوفان، به هفتصد 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استجابت دعای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طوفان معروف، پنجاه سال فاصله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وحی فرستاد تا تخته هایی از درخت ساج را فراهم آورد،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علت این کار را نمی دانست، توسط جبرئیل بر ترکیب و ساخت کشتی آگاه گشت، وی کشتی را در سرزمین کنونی مسجد اعظم کوفه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کار کشتی خود را در مدّت یکصد سال به پایان برد، آن کشتی دارای طبقاتی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نیز دارای دو شکاف بود که یکی از آن ها در روز همانند خورشید می درخشید و دیگری شبانگاهان همانند ماه پرتو افشانی می کرد و همراهان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اوقات نماز خود از این طریق با اطلاع می شدند، طول کشتی هشتصد ذراع و عرض آن پانصد ذراع و ارتفاع آن هشتاد ذراع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لثالی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سوار شدن بر کشتی را داشت، تصمیم گرفت عقرب را با خود همراه نسازد، امّا آن حیوان عهد کرد تا هرگز کسی که این ذکر را بر زبان جاری سازد، نگزد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 محمّد و آل محمّد و علی نوح فی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سوار شدن بر کشتی خداوند نوعی آرامش و اُنس را در میان حیوانات مستقر در آن، ایجاد نمود، بطوری که گرگ و گوسفند و گاو و شیر در کنار یکدیگر می خوابیدند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زن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کافره و دیگری مؤمنه بنام هیکل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تحریم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همسر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ناسازگار با آن حضرت سخنی به میان آمده است و بیان می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زن لوط هرچند افتخار زوجیّت بندگان صالح خدا را داشتند، ولی این انتساب، آنان را از آتش جهنم نگه نداشت و در کنار سایر اهل جهنم، وارد آن خواهند شد، زیرا به شوهران خود خیانت کردند؛ و خیانت همسر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او کافر بود و در مورد شوهرش به مردم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دیوانه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کسی به آیین او ایمان می آورد، به سران و جبابرۀ قومش خبر می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که نام او کنعان بود، در اثر مخالفت با پدر و همنشینی با بدان و عدم ایمان در طوفان غرق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بعضی قائلند که وی فرزند خوانده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چون که قوم طَیّ در محاورات خویش، پسر همسر را نیز، فرزند پدر می 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فقط 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نفراز میان قوم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گرویدند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آب در زمان طوفان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حدود پانزده ذراع بالاتر از تمامی کوه ها و دشت ها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کوه جودی کجا است؟ میان مفسران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مفسران آن را کوهی در نزدیکی موصل و بعضی در حدود شام و یا نزدیک آمد و یا در شمال عراق دانسته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در روایات آمده است که شش ماه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آغاز ماه رجب تا پایان ماه ذی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الحجّه یا از دهم ماه رجب تا روز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کشتی سرگردان بود و نقاط مختلفی و حتی سرزمین مکّه و اطراف خانه کعبه سیر کرد، سرانجام فرمان پایان مجازات و بازگشت زمین به حالت عادی صادر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نقلی، کسانی که به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آورده بودند هشتاد نفر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دیگر آمده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نفر از میان قوم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ایمان آوردند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سوروآیاتی که نام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بعضی ریاح بن جلوث یا حلوت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بلعمی،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پیامبر 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مشهور و قدیمی یمن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پیامبران،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قومی بودند که هفتصد سال قبل از میلاد مسیح در سرزمین احقاف زندگی می کردند و جدّشان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بن 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همین دلیل به آن ها قوم عاد می گفتند و حضرت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همین قوم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بن 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سوم او به شمار می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جمع حقف به معنای شن و ماسه است که بین یمن و عمان تا حضرموت و شِحر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منطقه ای است در ساحل اقیانوس هند از سمت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های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های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 اند خداوند رحمتش را به مدّت هفت سال از آن ها بازداشت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و آیاتی که نام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ثمود بیست و شش بار در قرآن کریم آمده، نام یکی از نواده های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قبیله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او نام گذاری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ثمود، امّتی از عرب بودند که پس از قوم عاد، به وجود آمدند و در سرزمین وادی القُری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مکّه و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 اکنون بعضی از آثار آن شهر، در میان تخته سنگ های عظیم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زیستند و از قبائل مختلف تشکیل شده بودند و همچون قوم عاد در بت پرستی، فساد، ظلم و طغیان غوطه ور بودند و در زندگی شان جز انحراف و گمراهی، چیز دیگری دیده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در ظاهر دارای تمدن پیشرفته و شهرها و آبادی های محکم بودند و از قطعه های عظیم سنگ های کوهی، ساختمان می ساختند و برای حفظ خود پناهگاه های استواری ساخته بودند و در شهر حِجر دارای امکانات وسیع مادی و تشکیلات پر زرق و برق بودند، از این رو آن ها را اصحاب الحِجْرمی 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ناصرخسرو،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جبیر،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الجلیل بتاریخ القدس والخلیل،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پیامبران،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ثمود دارای هفتاد بت بودند و چندین بتکده داشتند، بت های بزرگ آن ها عبارت بود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 عُزّی، منوت، هُبَل و قیس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الانبیاء نجّار،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قوم عاد به هلاکت رسیدند، 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ثمود بن جازر بن ثمود بن ارم بن سام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جایگزین آنها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روضه کافی،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ماده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ناقه را شب چهارشنبه کشتند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قوم ثمود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تسمیه آن است که نام شهرستان حِجْر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 و آیاتی که نام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بیست صحیفه بر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فرستاد که سراسر پوشیده از امثال و حکم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سفر تکوین،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اولین کسی که به محاجه و ستیز لفظی در مورد ذات باری تعالی پرداخت، همان نمرود بن کنعان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پشه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را بر نمرود مسلّط گردانید، حشره ابتدا، لبان نمرود را گزید و سپس از راه بینی وارد مغز او شد و بعد از ابتلای او به عذابی که چهل شبانه روز طول کشید، به هلاکتش رسانید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ولی در عین حال تارخ پدر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دور از کنترل مأموران با همسرش همبستر شد و نور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رحم مادرش منعقد گردید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پیامبران،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اینکه آزر کیست و چه نسبتی با ابراهیم دارد؟ میان مفسّران و مورّخین اختلاف است؛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او را پدر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قرآن مجید نیز در 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صراحت او را پدر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نام او، بلکه به عنوان پدر ابراهیم، او را از صف توحید، منحرف معرفی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او را عموی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جمعی معتقدند وی جدّ مادری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دستور نمرود،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زندانی کردند از هر سو اعلام شد که مردم هیزم جمع کنند، یک گودال و فضای وسیع را در نظر گرفتند، بت پرستان گروه گروه هیزم می آوردند و در آنجا می ریختند، روز موعود فرا رسید، نمرود با سپاه بی کران خود، در جایگاه مخصوص قرار گرفتند در کنار آن بیابان، ساختمان بلندی برای نمرود ساخته بودند، نمرود بر فراز آن ساختمان رفت تا از همان بالا صحنۀ سوختن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بنگرد و لذّت ببرد، هیزم را آتش زدند، شعله های آن به سوی آسمان سرکشید، آن شعله ها به قدری اوج گرفته بود که هیچ پرنده ای نمی توانست از بالای آن عبور کند، اگر عبور می کرد می سوخت و در درون آتش می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فکر بودند که چگونه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درون آتش بیفکنند، شیطان به پیش آمد و منجنیقی ساخت و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درون آن نهادند تا بوسیله آن، او را درون آتش پرتاب نمایند، در این هنگام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بود، همه موجودات ملکوتی نگران او بودند، فرشتگان آسمانها گروه گروه از درگاه خداوند درخواست نجات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نمودند، همه موجودات نالیدند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به خدا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تو،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توست و در سراسر زمین کسی جز او، تو را نمی پرستد دشمن بر او چیره شده و می خواهد او را با آتش بسوزاند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جبرئیل ساکت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بنده ای نگران است که مانند تو ترس از دست رفتن فرصت را داشته باشد، ابراهیم بندۀ من است، اگر خواسته باشم او را حفظ می کنم و اگر دعا کند دعایش را مستجاب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در میان منجنیق، لحظه ای قبل از پرتاب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اِنّی اَسْئَلُکَ بِحَقِّ مُحَمَّدٍ وَعَلیٍّ وَفاطِمَةَ وَالْحَسَنِ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درگاهت مسئلت می نمایم به حق محمّد و علی و فاطمه و 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حفظ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نزد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به من نیازی داری،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نیازی ندارم، ولی به پروردگار جهان نیاز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لحظه فرمان الهی خطاب به آتش صادر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نارُ کُونی بَرْداً؛ ای آتش برای ابراهیم سرد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آن چنان خنک شد که دندان های ابراهیم از سرما به لرزه آمد، سپس خطاب بعدی خدا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وَسَلاماً عَلی اِبراهیمَ؛ بر ابراهیم سالم و گوارا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همه آتش به گلستانی سبز و خرم مبدّل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چهار پرنده عبارت بودند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خروس، مرغابی، طاووس و کلاغ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بعضی گویند در سن سی و هفت سالگی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زنان در 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برخی معتقدند که لوط برادرزاده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پسر خاله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دائره الفرائد،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سیمای زنان در اسلام،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بیست و پنج سوره و شصت و نُه آیه، نام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دوازده سوره و هفده آیه، نام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هشت سوره و دوازده آیه آمده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مع الانبیاء فی القرآن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 با تلفظ حاران آمده، امروزه نیز به صورت روستای کوچکی در حومه اورفه در جنوب ترکیه باقی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مزار پیامبران،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گفتن خواهر، خواهر دینی بوده است و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نگفته بود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پادشاه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عُلوان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و معجزاتی را از 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همسرش ساره دید، هاجر را که از کنیزان زیبا و باهوش او بود، به عنوان خدمتگزار به ساره بخشید، شرافت و فضیلت هاجر فوق العاده زیاد است و اکثر اعمال و مناسک حج به تبعیّت از ایثارگری و حرکات فداکارانه وی صورت گرفت و در شرع مقدّس اسلام، نیز تا روز قیامت تشریع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زیادی در مورد او و فرزندش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شده، از جمله بخشی از آیات سوره ابراهیم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اعلام قرآن،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نود و نُه سالگی و هاجر در سن هفتاد سالگی صاحب فرزندی به نام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فاصلۀ هشتاد کیلومتری شرق دریای سرخ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مکه در طول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و عرض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دقیقۀ خط استوا قرار گرفته 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سطح دریا بلندی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فلسفۀ پیدایش این شهر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شناخته می شده، به دو جهت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مرکزیت عبادی و دوم تجاری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نامیده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مکّه نام حرم و بکّه نام مکان کعبه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نقل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بکاء و گریه مردم در آن و در 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یَبُکُّ الناسُ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مزاحم شدن برخی بر برخی دیگر و در واقع ازدحام معنا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نامگذاری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اقوال مختلفی نقل شده است؛ از آن جمله گفته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مکه در اصل ترکیبی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مکه یعنی بیت الرب یا بیت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به عنوان یک پسوند، به معنای واحه و وادی آمده،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وادی بعل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ترتیب، براساس نامی که بطلمیوس برای مکه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ماکارابا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این شهر را به نام وادی رب بشناسیم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جدای از آنچه گذشت، معنای فراوانی برای بکّه و مکّه گفته شده که بسیاری از آنها حدسی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چاه در قسمت شرقی مسجدالحرام قرار دارد، وجود این چاه و اهمیت آن برای مردم مکه سبب شده بود تا در قریش منصب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منصب از اوان ظهور اسلام، در دست عباس عموی پیامبر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در جاهلیت مدت زمانی که این چاه پر شده بود و عبدالمطلّب آن را از نوگشود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زمان تا به امروز این چاه مورد استفاده قرار می گیرد، گرچه آب آن کم و زیاد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اهل بیت، نوشیدن از آب زمزم سفارش شده و همۀ مسلمانان به متبرک بودن آن باور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زَمْزَمَ خَیْرُ مَاء عَلَی وَجْهِ الْأَرضِ؛ آب زمزم، بهترین آب روی زمین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موجود نشان می دهد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امامان به طور معمول بعد از طواف، از آب زمزم استفاده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بنی عباس سقایت را حق خانوادگی خویش می دانستند، قبّه ای بر روی زمزم ساخته بودند که قرن ها برپا بود و پیوسته بازسازی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طرح توسعه ای که در عهد سعودی ها به اجرا درآمد، به هنگام تخریب قبّۀ مقام ابراهیم، ساختمان چاه زمزم هم خراب شد و تنها پلکانی برای رفتن به زیرزمین و استفادۀ از آب ساخته شد؛ و همچنین آب زمزم به وسیلۀ لوله کشی به خارج از مسجد الحرام انتقال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مرکز تجمع این آب، تصفیه و تلفیق آن با آبهای دیگر در یک مجتمع بزرگی در منطقۀ کُدّی انجام می شود و از آنجا با ماشین یا لوله کشی به نقاط دیگر انتقال داده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پس از سیزده سال اقامت در مکّه، سرانجام درسن نود سالگی، سال سه هزار و چهارصد و سی و سه بعد از هبوط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 و زیر ناودان طلا در حجر اسماعیل مدفون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ساله بود که مادرش هاجر فوت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اعلام قرآن،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مع الانبیاء فی القرآن،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مع الانبیاء فی القرآن،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ترین و ارزشمندترین و گرامی ترین مکان روی زمین است، خداوند در آیاتی از قرآن مجید آن را ستایش نموده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 آورید که ما کعبه را محل امن و پناهگاه مردم 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وَاِذْ جَعَلْنَا الْبَیْتَ مَثَابَةً لِلنَّاسِ وَأَمْناً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سخنی دیگر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 محل گرامی و محترم و عامل تحرّک و قیام توده های مردم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جَعَلَ اللهُ الْکَعْبةَ الْبَیْتَ الْحَرَام قِیَاماً لِلنَّاسِ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بالاخره در آیۀ چهارم برای قداست کعبه آن چنان جایگاهی قائل شده که به پیامبرانی همچون قهرمان توحید حضرت ابراهیم دستور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نظافت و تطهیر آن بپردازد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کعبه در حال حاضر بسیار زیبا و از نظر استحکام فوق العاده محکم و فنّی می باشد، ارتفاع کعبه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دیوار شمالی به طول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بخش جنوبی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بخش شرقی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طرف غربی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مکه و مدینه،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خانه مقدس با سه ستون داخلی، دارای دو سقف می باشد و راه پلّۀ پشت بام در بخش درونی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 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و از پشت بام هفتاد سانتی متر دورچینی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کعبه چنانچه گذشت به صورت تقریباً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مکعب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گوشه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بنابراین ارکان کعبه چهار رکن است و از حجرالاسود به ترتیب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حجرالاسود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عراقی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شامی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حاجی ها در فرصت های مناسب ارکان کعبه را ببوسند و با خضوع و خشوع طواف کنند، چرا که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امامان، هر چهار رکن را زیارت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حدیثی، راوی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غیر از رکن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ارکان دیگر را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به ترتیب رکن یمانی و حجرالاسود بیشتر مورد سفارش قرار گرفته و پیامبر خدا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 و زیارت این دو رکن گناهان را پاک می کند؛ و اضافه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هر زمانی به رکن یمانی رسیدم، جبرئیل را در آن جا دیدم که زائرین رکن یمانی را دعا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مکه،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دیگری از طریق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مقایسه بین رکن یمانی و حجرالاسود، با ترجیح رکن یمانی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رکن 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اهل بیت است که از آن طریق وارد بهشت می شوید و آن پیوسته به روی شما باز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شما در کنار آن مستجاب می گردد و به عرش خدا 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الانبیاء فی القرآن،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معراج السعاده،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تفسیر ابوالفتوح رازی،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رؤیای ذبح، برای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سیزده سالگی پیش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و آیاتی که نام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قرآن،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خود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الذَّبِیْحَتَیْنِ؛ من فرزند دو ذبیح و قربانی می 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منظور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 ذبیح و قربانی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اسرار حج،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یادها و نشانه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و آیاتی که نام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ذاریات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جهت است که پاشنۀ عیصو را بگرفته بود و در تازی به پاشنه، عقب گویند و به همان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سور و آیاتی که نام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ولی بعضی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گویند لوط پسر خاله ابراهیم و برادرساره همسر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اسلامی،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طبق نقل دیگر، عده ای از مردم آن سامان مرتکب عمل شنیع لواط می شدند و این کار زشت در بین مردم شایع و عادی شده بود، بعضی از این وضع بسیار پست ناراحت بودند، به حضور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آمدندو به اوشکایت کردند،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عنوان مُبلّغ به سوی آنها فرستاد تا آنها را نصیحت کند و از عواقب شوم این اعمال زشت برحذر دارد،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این قوم در سرزمین اُردن روانه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 قوم لوط در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بنام مؤتفکات نامیده شده، جمع مؤتفکه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انقلاب و زیرورو شدن است و از آن جهت این شهرها مؤتفکات نامیده شده، چون بوسیله زلزله شدیدی زیرورو گردیدند، قوم لوط درپنج شهر مذکور، مجاور باهم، درکرانه بحرالمّیت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دریاچه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مسعودی آن شهرها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سدوم، عمورا، دوما، صاعورا و صابو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نام همسر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در سوره های،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 عناوین مختلف به او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همسر پیامبر بود و از نعمتهای الهی در خانه او بهره مند بود، ولی با قوم لوط هم کیش بود و آیین شوهر را نپذیرفت و در افشای رازهای دینی و اجتماعی که در خانه نبوّت صورت می گرفت، مضایقه نکرده و از این طریق به آیين و اهداف مقدّس شوهر صدمه زد و از گسترش آن جلوگیری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محید در آیات مزبور او را به تعبیرهای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عجوز، گرفتار در عذاب، خائن به دین، هلاک شده، پس مانده 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دختران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بین سه تا دوازده نفر به اختلاف نقل کرده اند و از جمله نام دو نفر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سوره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 و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بحارالانوار؛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قوم لوط را نخستین گروه متخلّف و بیمار جنسی می داند که به سراغ این عمل ننگین و ضد طبیعت رفته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سدوم در مسیر راه شام به مصر قرار گرفته بود و مسافرین بیشتر در رفت و آمد، مهمان این قوم قرار می گرفتند و در نتیجه در پذیرایی از آنها متحمّل زحمات و هزینه های ناخواسته می شدند، این مردم پست فطرت و بخیل برای فرار از پذیرش مهمان در اثر تحریکات شیطان به مهمانان خود تجاوز نموده و بی شرمانه آنها را مفتضح می ساختند، هرچندآنان درآغاز انگیزه شهوترانی نداشتند، ولی این عمل و بیماری در اثر گذشت زمان و تکرار عمل به حالت عادت و یک نوع بیماری روانی و اجتماعی تبدیل شد و مردم معتاد به این کار، زنان را ترک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طبق برخی روایات خداوند چهار ملک فرستاد، برای هلاک کردن قوم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میکائیل، اسرافیل و کروبیل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درآن وقت، ساره نود ساله و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بیست سالش بود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های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روایات آمده که لوط آنقدر مهمان های خود را معطل کرد تا شب فرا رسید، شاید در تاریکی، دور از چشم آن قوم شرور و آلوده، بتواند با حفظ آبرو از آنان پذیرایی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و رمز میان زن لوط و قومش در این بود که هرگاه گروهی به مهمانی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آمدند، چنانچه در روز بود، برفراز پشت بام خانه اش دودی به هوا بلند می کرد و در شب نیز با افروختن آتش، خبر از وجود اشخاصی در خانه خویش می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نظریه، سدّی را که ذوالقرنین ساخته، همان سدّ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را دانشمند معروف اسلامی ابوالکلام آزاد که روزی وزیر فرهنگ کشور هند بوده، در کتابی که در این زمینه نگاشته است ابراز کرده، اکنون کتاب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ذوالقرنین یا کورش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شده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علّامه طباطبایی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از بعضی جهات خالی از اشکال نیست، ولی از همه نظریّه ها به قرآن منطبق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کهف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او در روی زمین قدرت و حکومت دادیم و اسباب هر چیز را در اختیارش نهادیم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آیه استفاده می شود که تمکین کامل در دین از آن پیامبران است و خداوند به ذوالقرنین نبوّت را که سببی از اسباب است، نیز عنایت فرمود؛ و همچنین در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گفتیم ای ذوالقرنین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خواهی مجازات کنی و یا پاداش نیکویی درباره آنان انتخاب 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آیه حالت خطاب دارد و کسی را که خداوند با او تکلم نماید، حتماً در زمرۀ پیامبران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 که حق تعالی مبعوث نگردانید، پیغمبری در زمین که پادشاه باشد، مگر چهار نفر بعد از 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ذوالقرنین که نام او عیاش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ذوالقرنین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کمال الدین،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علل الشرایع،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امالی،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منابع مذکور، صدر بلاغی موضوع را خیلی دقیق و با بیانی محققانه و شافی وکافی دنبال کرده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ملوک روی زمین چهار نفرند، دو نفر از آنها که مؤمن و معتقد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داوود و ذوالقرنین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نفر دیگر که کافر و بدکیش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نمرود و بخت النّصر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سرزمین قفقاز میان دریای خزر و دریای سیاه یک سلسله کوه هایی است، همچون یک دیوار که شما را از جنوب جدا می کند، تنها تنگه ای که در میان این کوه هاي دیوار مانند، وجود دارد تنگۀ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و در همان جا تاکنون دیوار آهنین باستانی به چشم می خورد و به همین جهت بسیاری معتقدند که سدّ ذوالقرنین همین سد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بعضی گفته اند ارتفاع سد حدود صد متر و عرض دیوار آن حدود بيست و پنج متر بوده و طول آن فاصله بین دو کوه را به هم متصل می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فارس یا دَوْمه الجندل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مرزی سوریه و عراق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سرزمین جابلقا نام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عمادزاده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ادلّه تاریخی فراوانی در دست است که ثابت می کند که قوم یأجوج و مأجوج، قبایل وحشی بیابانی بوده اند که در دشت های شمال شرقی می زیسته اند و از روزگار قبل از تاریخ تا قرن نوزدهم میلادی، مانند سیل به طرف بلاد غربی و جنوب سرازیر می شده اند و قسمتی از آن قبایل، در عصر اخیر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و جای تردید نیست که شعبه ای از این قبایل، در سال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در سواحل دریای سیاه منتشر شده بودند و از کوههای قفقاز سرازیر می شده اند و بر آسیای غربی حمله برده اند و یونانیان آنان را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بهتن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نامیده اند و همین نام در کتیبه داریوش، در اصطخر ذکر شده و مسلم است که مردم کوهستانی، از غارتگران ایشان، به کورش شکایت کرده، کورش برای جلوگیری ایشان، سدّ را بنا نهاده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انبیاء،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ذوالقرنین دوازده سال از عمرش گذشته بود که پادشاه شد وسی سال در پادشاهی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و آیاتی که نام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و سه بار در قرآن مجید ذکر شده که چهل و یک بار آن به لفظ بنی اسرائیل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 شده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زبان سریانی به معنای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معنای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یعقوب را بدان جهت اسرائیل نامیدند؛ چون در زمره خادمین بیت المقدّس بود و اولین کسی بود که داخل بیت می شد و آخرین کسی بود که از آن خارج می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و عیصو دوقلو بودند چون بعد از برادرش عیص به دنیا آمد او را اینگونه نامیدند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گویند اسرائیل یعنی خالص و برگزیده، چون یعقوب خالص از برای خدا، یا برگزیدۀ خدا بود به این اسم نامیدند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پسرانش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روبیل، شمعون، لاوی، یهودا، ایساخر، زابلیون، یوسف، بنیامین، دان، نفتالی، جاد، 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همه این ها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شمال عراق متولّد شدند، جز بنیامین که در شهر کنعان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شش نفر اوّل مادرشان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دو نفر بعد مادرشان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راحیل یا راحله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دان و نفتالی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آمدند و دو نفر آخر هم مادرشان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بابل در سرزمین عراق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اسلامی،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مسجد ابراهیمی محل دفن ابراهیم، ساره، رفقه و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تاریخ انبیاء عمادزاده،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سور و آیاتی که نام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بهترین زنان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دارای دو پسر بنام یوسف و بنیامین و دختری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حداقل در دو مورد در 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مادر مکرّمه حضرت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 و طبق مضمون این آیات، یوسف در دوران حکومتش، پدر و مادر خویش را پناه داد و به عنوان احترام و گرامی داشتن مَقْدَم پدر و مادر، آنان را در کُرسی و تخت مخصوصی نشانده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طبق روایتی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متولّد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نفاس از دنیا رفت و او را در بیت لحم به خاک سپردند و فوت او سه هزار و پانصد و پنجاه و هشت سال بعد از هبوط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امروزه نیز به صورت روستای کوچکی در حومه اورفَه در جنوب ترکیه باقی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تورات، سفر تکوین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تکوین،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روایتی او را در میان رودخانه نیل دفن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پایان شرح حال یوسف می آید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نُه ساله بود که خواب معروف را دید، در حالی که ده سال داشت برادران او را در چاه افکندند، سرانجام پس از گذشت سه روز و سه شب از چاه نجات یافت و چند سالی در منزل عزیز مصر بود و هفت سال زندانی شد و در سن هشتاد و هفت سالگی پدر را ملاقات کرد و سرانجام پس از بیست و سه سال بعد از مرگ پدر، مرگ خودش فرا رسید و در سن صد و بيست سالگی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قولي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بر آن دلالت می کرد که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آینده میان مردم به مقامی بس والا خواهد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و پادشاه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یازده برادر و پدر و مادرش کنار تخت شکوهمند او می آیند و به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تعظیم و تجلیل می کنند و سجده شکر به جای آورند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یازده ستاره، برادران او بودند و مراد از خورشید و ماه، راحیل مادر یوسف و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فرزندان به عدالت رفتارمی کرد، امّا چون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همه غیر از بنیامین کوچک تر بود و طبعاً چنین فرزندی با این 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مورد مهر و محبت پدر و مادر قرار می گیرد، علاوه بر اینکه یوسف دارای امتیازات و صفات نیک دیگری هم بود، لذا بیشتر مورد علاقه پدرش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یادآور شدیم که یوسف و بنیامین از ناحیه مادر با برادران دیگر جدا بوده و با آنها فقط برادر پدری بودند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نقل روایات، آن شخص که این پیشنهاد را مطرح کرد، یکی از 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و دختر خاله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روبیل یا یهودا و یا 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سوره یوسف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یوسف در چاه افکنده شد، بیشتر از ده سال نداشت و بعضی روایات، آن را میان هفت تا دوازده سال متغیّر می دانند و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وقت مردی چهل ساله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است که آن ها بزغاله ای را کشتند و پیراهن یوسف را به خون آغشته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ذعر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یوسف آن موقع در آن حوالی بودند، نزد اهالی کاروان آمده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غلام ماست که فرار کرده و اگر به ما بازگردانده نشود، او را خواهیم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یوسف او را به بیست درهم که قیمت یک سگ شکاری کشته شده است، به کاروانیان فروختند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مصر در زمان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ریّان بن ولید یا اپوفس و یا اپاپی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که يكي از فراعنه از سلسلۀ شانزدهم ملوک مصر بوده و یوسف در روزگار پادشاهی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حدود سال هزار و ششصد قبل از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مصر وارد شد و بنی 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و فرزندان و خانواده هایشان و نوادگان که جمعیتی حدود هفتاد و سه نفر را تشکیل می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تقریباً بیست و هشت سال بعد از او وارد مصر شدند، این ها هفده سال آخر عمر یعقوب را در مصر گذراندند، مدّتی بعد آنها هنگامی که همراه موسی از شهر مصر خارج شدند، بالغ بر ششصد هزار و پانصد و هفتاد و هفت نفر بودند، فاصله زمانی میان یوسف و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چهارصد سال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اسم وزیر پادشاه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قطیفور یا قطفير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عزیز مصر خوانده 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قسمت پاورقی مبحث ولادت موسی برای روشن شدن معنی فرعون ملاحظه شود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زلیخا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یکی از پادشاهان مغرب زمین بوده و نام اصلی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بعضی گفته اند نام اصلی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زلیخا لقب او می باشد، وی از جهت صورت و تناسب اندام، یگانۀ عصر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 نفر از پادشاهان از او خواستگاری کردند که هیچ کدام را نپذیرفت تا اینکه به 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عزیز مصر لقب گرفته بود درآمد، نام و داستان زلیخا در سوره یوسف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بار تکرار شده و یک قضیّۀ بسیار عبرت انگیز و نتیجه بخش است، سرانجام وقتی که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اقتصاد مصر شد و عزیز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 زلیخا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زلیخا روز به روز به سیه روزی افول کرد تا جایی که کارش به گدایی کردن از مردم کشیده 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گویند در این هنگام خداوند به یوسف الهام کرد که به عزیز مصر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کودکی که در گهواره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خواهرزاده زلیخا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من است، به امر خداوند آن نوزاد سه ماهه به سخن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برخی گویند آن شخص داور، مردی بود که پسر عموی زلیخا بود و با شوهر زلیخا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خروج یوسف و زلیخا ازکاخ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جلوی درب کاخ نشسته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این زنان پنج نفر بودند بنام 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ساقی پادشاه مصر، زن رئیس نانوایی ها، زن رئیس نگهبانان چارپایان، زن رئیس زندان، زن وزیر دربار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از بزرگان و اشراف زادگان و از زنان مسئولین حکومتی کشور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آنها رئیس نانوایان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رئیس سقایان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باستان شناسي كتاب مقدس، دكتر جان الدر،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خُرد نکردن خوشه ها و سنبل ها از این نظر است که خوراک حشرات و سوسک ها نشوند یا سبز نگردند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هفت سال، در روز سوم ماه محرم از زندان خلاص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 روایتی یوسف دوازده سال بود که داخل زندان شد و هجده سال در زندان ماند و بعد از بیرون آمدن از زندان هشتاد سال زندگانی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روایتی؛ پادشاه، عزیز مصر را عزل کرد و منصب وزارت را به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سپس ترک پادشاهی کرد و در خانه نشست و تاج و تخت و سلطنت را به یوسف واگذار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بنابر روایت دیگر در سال های قحطی مصر، پادشاه مُرد و یوسف، حاکم و پادشاه گردید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کنعان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مصر دوازده روز راه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نقلی هیجده روز یا نُه روز</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فرزندکوچک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بنیامین نام داشت و از طرف مادر با یوسف برادر بود، نزد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 تا به انجام کارهای داخلی خانوادۀ بزرگ یعقوب بپردازد، بنابراین؛ ده پسردیگر یعقوب برای این سفر آماده شدند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بین کنعان و مصر دوازده روز و یا به نقلی هیجده روز و یا نُه روز بوده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خانواده اش که جمعیتی حدود هفتاد و سه نفر را تشکیل می دادند وارد مصر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بعضی روایات، در این موقع مادر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بود و ظاهر قرآن نیز دلالت بر همین معنا دارد، امّا برخی از مورّخین و مفسّرین قائلندکه در این موقع مادرش مرده بود، او که زنده بود، خاله یوسف بوده و در عرف رایج میان عرب ها، خاله را نیز مادر می 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روایتی دو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 ذكر است كه ما در داستان ها و بحث های حضرت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معروف بودن وقایع، مدارک دقیق را ارایه ندادیم، چون همه داستان را خود قرآن بیان نموده و ما نیز از آیات اقتباس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برای توضیح بیشتر برخی از مطالب به بعضی از روایات تمسک جستیم که منابع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آیات سوره یوسف؛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یوسف؛ قصص الانبیاء،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دائره الفرائد،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سور و آیاتی که نام ایّوب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مع الانبیاء فی القرآن،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دائره الفرائد،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عوص قسمتی ازکوه سعیر یا سرزمین آدوم در جنوب غربی بحرالمیت در شمال خلیج عقبه است، طبری و یاقوت حموی محل سکونت ایّوب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بثنیه بین دو شهر دمشق و اذرعات یا در حومه شهر دمشق 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اطلس قرآن مجید،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قرآن،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گویند در سن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فوت کرد و در بلاد حُوران مدفون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جنّات الخلود،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اینکه وطن حضرت ایّوب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بوده، مورد اختلاف است که سابقاً بیان کردیم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تاریخ انبیاء عمادزاده،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دائره الفرائد،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المراغی، ذیل آیه شریفه؛ مع الانبیاء فی القرآن،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بعضی تاریخ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الانبیاء فی القرآن،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از او به عنوان صابر و اخیار یاد شده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الانبیاء فی القرآن،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طبق برخی روایات ایشان از پیامبران مرسل است و بعد از سلیمان بن داود مبعوث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روایتی که حضرت عبدالعظیم حسني از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کند نام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عُوِیْدِیا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چهار هزار و هشتصد و سی سال بعد از هبوط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برخی می گویند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لقب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به علّت آنکه کفالت قوم یهود را در دوران اسارت در بابل به عهده داشت، بدین نام معروف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حبیب السیر،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برخی گویند در هفتاد و پنج سالگی فوت کرد و بین شهر کوفه و حلّه دفن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الصّفا،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لغت نامه دهخدا، شماره مسلسل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 اکنون در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شمال شرق کوفه و در مسیر بزرگراه نجف بغداد، شهر کوچکی بنام کِفل واقع شده که آرامگاهی با گنبدی مخروطی و کنگره دار، در آنجا قرار دارد و منسوب است به قبر حضرت ذالکفل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شهر نام خود را از قبر آن پیامبر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آرامگاه از دوران مغول است، در قسمتی از آرامگاه، مسجدی کهن با گلدسته ای برافراشته از همان دوران وجود دارد، در گوشه و کنار این آرامگاه، قبور بسیاری از بزرگان یهود دیده می شود؛ زیرا که این پیامبر نزد قوم بهود از مقام والایی برخوردار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مدخل جنوبی شهر کِفل و در میان نخلستان ها، آرامگاه رُشید هَجَری، یکی از یاران و شاگردان باوفای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که در دوران معاویه به جرم پایداری در دوستی و محبّت به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او به شهادت رسید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پیامبران الهی چند نفر اصالتاً عرب بوده اند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صالح، شعیب، اسماعیل 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سور و آیاتی که نام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ترجمه تاریخ طبری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صیفون بن عنقاء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ماده شعیب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آبادی 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قبیله اوست، این شهر در مشرق خلیج عقبه قرار داشته و مردم آن از فرزندان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با مصر و لبنان و فلسطین تجارت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شهر مَدْیَنْ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جنوب شامات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و مورخین نام مَدْیَنْ را بر مردمی اطلاق کرده اند که میان خلیج عقبه تا کوه سینا می زیسته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اعلام قرآن،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محلی است که درختان درهم پیچیده دارد و در فارسی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می کنیم، سرزمین اَیْکه نزدیک مَدْیَنْ قرار داشت، به خاطر داشتن آب و درختان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اَیْکَه در مسیر راه مردم حجاز به سوی شام بوده است که سوره حجر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بر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سرزمین های پردرخت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و آياتی که نام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زمان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مصر را به دو طبقۀ مستضعف و مستکبر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بردگان و اشرافیان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 سِبْطِیان و قِبْطِیان تقسیم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قِبْطِیان همان فرعونیان بودند که در اطراف فرعون به هوس بازی و عیش و نوش و ظلم و ستم سرگرم بودند و همه اختیارات کشور به دست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برعکس، سِبْطِیان طبقه پایین اجتماع و ستمدیدگان مستضعف بودند،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 اسراییل از سِبْطِیان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صندوقي که مادر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در آن قرار داده و به رود نیل سپرد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گویند یصهر بن یافث</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نام مادر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نخیب، افاحیه و یوخابيد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ذکر کرده اند، به هر حال از بانون مجلّله محترمه است که در چند سوره قرآن به او اشاره شده و او را مورد الطاف خفیّۀ خدا و قلب وی را منبع وحی و الهام معرفی می کند، از جمله در سوره های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تثنیه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پیامبران،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فرعون از لغات باستانی و معنای آن دربار یا قصر بزرگ است، این کلمه از دو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فارا به معنی قصر و کاخ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اوه به معنی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 شده و چنانکه در عصر حاضر مقرّ ریاست جمهوری آمریکا را کاخ سفید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 حکومت شوروی را کاخ کرملین می گفتند، سپس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فارا 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شده و در عربی به صورت کلمه فرعون درآمده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فراعنه جمع فرعون، لقب پادشاهان مصر است که هر کدام نام مخصوصی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فرعون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مجید آمده و در داستان های بنی اسرائیل و موسی زیاد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سوسترپس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عبرانیان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 تسخیر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نامند، وی سومین پادشاه از سلسلۀ نوزدهم ملوک مصر و مشهورترین کشورگشایان ایشان است، رامسیس با ملل آسیایی کینه و عداوتی شدید داشت و در حدود نُه سال در خارج از کشور خود با ایشان مشغول جنگ بود و به همین مناسبت با بنی اسرائیل بسيار بدرفتاری و سخت گیری می کرد و شرح مظالم او در قرآن کریم در چهار سوره به تفصیل بیان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 آگاهي از زندگي آسيه همسر فرعون، رجوع كنيد به قصه بيستم همين كتاب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قبیله سِبْطِیان که بنی اسراییل هم از آنان بوده، مردمی مستضعف و رنج کشیده و بیچاره بودند، فرعونیان کارهای سخت را به آنها محوّل می کردند، مانند نگهبانی شب و غیره، لذا عمران پدر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یکی از نگهبانان شب، در کنار کاخ پادشاه مصر بود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تاریخ انبیاء،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نام خواهر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نام او را كلثم و برخي مریم ذکر کرده اند، او از بانوان مجللّه و با ایمان بوده و جزو معدود زنانی است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ستایش نموده 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کلثم را درروز قیامت در کنار خدیجه، مریم و آسیه به همسری من درمی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کلثم یکی از چهار زنی است که بر خدیجه کبری هنگام وضع حمل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نازل شده و برای یاری او آمدند، وی نخست به نامزدی قارون که از نزدیکان موسی و از ثروتمندان و زراندوزان روزگار بود درآمد، ولی قارون بدون عروسی با وی در اثر تخلف از ادای زکات و تهمت به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قهر الهی گرفتار آمده و به اعماق زمین فرو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شخصی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کالیب بن یوقنی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وی ازدواج کرد و به زندگی مشترک پرداختند، سرانجام در شهری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و همان جا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نام کلثم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سوره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ابتدا از نقش اطلاعاتی و تجسس او پرده برداشته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خواهر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مادرش یوکابد پس از به آب انداختن صندوقی که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آن گذاشته بودند به سراغ آل فرعون شتافته و عکس العمل آنان را در مورد برادرش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زیر نظر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قصص از نقش راهنمایی او سخن به میان آورده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پستان هیچ یک از زنان شیرده و دایه های قِبطی را نپذیرفت، کلثم بار دیگر به صورت ناشناخته به جلو آمده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را به خانواده ای راهنمایی کنم که می توانند این نوزاد را کفالت کنند و خیرخواه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با مختصر تفاوتی که با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دارد، می رساند که؛ خواهر موسی با کیاست کم نظیری نقش خود را ایفا کرد و برادرش را بدون خطر به آغوش مادر برگردانید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منتهی الامال، مبحث ولادت فاطمه زهرا؛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سیمای زنان در اسلام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مدارک سابق؛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نیل، مهمترین رود کشور مصر است، این رود طولانی ترین رود دنیا، به حساب می آید و طول آن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است که فقط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آن خاک مصر را مشروب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نیل، از دو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سفید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آبی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وجود آمده، نیل سفید، از آب دریاچه ویکتوریا که در میان کشورهای تانزانیا، کنیا و اوگاندا قرار دارد؛ سرچشمه می گیرد،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آبی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کوه های کشور اتیوپی آغاز می شود، سپس این دو رود در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کشور سودان، به هم پیوند می خورند و رود بزرگ نیل را تشکیل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 بزرگ نیل به طرف مصر به جریان درمی آید و در نزدیکی قاهره، به چند شاخه تقسیم می شود و با یک دلتای بزرگی، به دریای مدیترانه می 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رود پس از گذر، از دلتای خود، از کانال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نیل، بین خارطوم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اثر سقوط یک ارتفاع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متری، شش آبشار تشکیل می دهد؛ که اعراب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های نیل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 مرتب سالانه رود نیل، بر اثر زیاد شدن آب رود نیل آبی، به علت باران های شدید موسمی، در ناحیه اتیوپی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رود نیل آبی، کوه های آتشفشانی ناحیه آبیسینی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جغرافیای کشورهای مسلمان،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پروین اعتصامی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اخبار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دختری داشت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تنها فرزند وی بود، از بیماری شدیدی رنج می برد، دست به دامن اطباء زد نتیجه نگرفت، به کاهنان متوسل شد 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پیش بینی می کنیم که از درون این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انسانی به این کاخ گام می نهد که اگر از آب دهانش به بدن این بیمار بمالند بهبودی می یابد، پس از اینکه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آب گرفتند، آسیه همسر فرعون، آب دهان آن کودک را به بدن دختر مریض مالید و شفا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روایتی وقتی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پستان این مادر را قبول کرد، هامان وزیر فرعون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فکر می کنم تو مادر واقعی او هستی، چرا در میان این همه زن، تنها پستان تو را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این است که من زنی خوشبو هستم و شیرم بسیار شیرین است، تاکنون هیچ کودکی به من سپرده نشده، مگر اینکه پستان مرا پذیرفته، حاضران این سخن را تصدیق کرده و هر کدام هدیّه و تحفۀ گران قیمتی به او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تفسیرفخر 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روز بیشتر طول نکشید که خداوند نوزاد را به مادرش باز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گویند کودک را در کاخ نگه داشتند، مادر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فواصل معیّن می آمد و به او شیر می داد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کشتن او را نداشت، نه از این جهت که آن مرد مقتول، سزاوار کشتن نبود، بلکه بخاطر پیامدهای دشواری که برای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 اسرائیل داشت، از این رو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این ترک اولی از خدا تقاضای عفو کرد و از کار خود اظهار پشیمانی کرد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جملۀ فرد قِبطی به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 دهد که وی قبلاً نیّت اصلاح طلبی خود را چه در کاخ فرعون و چه در بيرون آن، اظهار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می خوانیم که درگیری هایی در این زمینه نیز با فرعون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مرد، همان است که بعدها به عنوان مؤمن آل فرعون معروف گردید، از آیات قرآن همین قدر استفاده می شود که او مردی بود از فرعونیان و به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ایمان خود را مکتوم می داشت، در دل به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می ورزید و خود را موظّف به دفاع از او می 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اینکه مؤمن آل فرعون چه کسی است؟ میان مفسّران و مورّخان اختلاف نظر است؛ بعضی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پسر عمو یا پسر خالۀ فرعون و یا برادر آسیه همسر فرعون بوده و تعبیر به آل فرعون را نیز شاهد بر این معنی دانسته اند، زیرا تعبیر به آل، معمولاً در مورد خویشاوندان به کار می رود، هرچند در مورد دوستان و اطرافیان نیز گفته می شود؛ و برخی دیگر او را یکی از پیامبران خدا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و جمعی معتقدند که وی خزانه دار مخصوص فرعون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محبر بغدادی،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بنابر روایتی، حزقیل به شغل نجّاری اشتغال داشت و همان بود که صندوق را برای مادر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تا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آن نهاده و به رود نیل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حزقیل ششصد سال ایمانش را از طاغوت ها پوشیده داشت، او که به مرض جذام مبتلا بود، با دستان فلج خود به طرف قومش اشاره کرده و مردم را به خدا دعوت می نمود، سرانجام فرعون دستور داد تا او را قطعه قطعه کنند، امّا با این وصف نتوانستند در ایمانش رخنه ای ایجاد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داستان شهادت همسر و فرزندان حزقیل در شناسنامه آسیه همسر فرعون ذکر گردید، آنجا را ملاحظه فرمایید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حضرت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بیان شد، نام دختران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صفورا یا صفوره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که اولی با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رازی، ذیل آیات مورد بحث؛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روایتی برمی آید که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سال 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که 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قدردانی از زحمات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گذاشته بود، گوسفندانی که با علائم مخصوصی متولّد می شوند به او ببخشد، اتّفاقاً در آخرین سالی که او عزم داشت با 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خداحافظی کند و به سوی مصر بازگردد، تمام یا غالب نوزادان گوسفند با همان ویژگی متولّد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عصا در زمان 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وی بود و در زمان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او افتاد، لذا به هر دو منسوب بود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طوی جلگه ای است؛ که در دامنه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 قرار دارد وهمان جايي استکه خداوند سبحان آن را وادی مقدس نامیده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دکترخزائلی، دراعلام قرآن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وادی ایمن، دره ای است كه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آن نورالهی را، به صورت آتش، در درخت جلوه گر، 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از مدین به طرف مصر آیند، این دره در طرف راست کوه سینا واقع است و در 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و این نام، در قرآن مجید 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نازعات،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مسطور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بقعه 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روایتی هامان دستور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بسیار وسیعی، به ساختن کاخ و برج بلند مشغول شدند، پنجاه هزار بنّا و معمار مشغول کار گشتند و ده ها هزار کارگر، شبانه روز به کار خود ادامه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پایان کار ساختمان، فرعون بر بالای برج رفت، نگاهی به آسمان کرد و تیری به کمان گذاشت و به آسمان پرتاب کرد، تیر بر اثر اصابت به پرنده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نقشه قبلی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آلود بازگشت، فرعون پایین آمد و به مردم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فکرتان راحت باشد، خدای موسی را کشتم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الهی جبرئیل به سوی آن برج آمد و با پرِ خود به آن برج زد و او سه قسمت شد و هر قسمتی به جایی سقوط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همان مؤمن آل فرعون است كه قبلاً راجع به او بحث کردیم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رود عظیم نیل، از شمال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تانزانیا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تا مصر ادامه دارد و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کیلومترآن، در خاک مصر در جریان است و این رود، مصر را به دو بخش شرقی و غربی تقسیم می کند و برای رسیدن، از غرب به شرق مصر؛ باید از این مانع آبی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راه آبی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شمال شرق، به دو شاخه تقسیم می شود، شاخه شرقی آن، خلیج عقبه و شاخه غربی آن، خلیج سوئز را تشکیل می دهد و صحرای سینا به صورت شبه جزیره ای بین این دو خلیج واقع شده، اما این شبه جزیره، از شمال شرقی و غربی خشک بوده، یعنی از طرف شرق بدون مانع آبی، به فلسطین و از طرف غرب، به بخش شرقی مصر راه دارد و با توجه به این که ترعه سوئز، راه آبی است که در 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دلسپس فرانسوی حفر شده، هیچ مانع آبی در شمال شرقی مصر که نزدیک ترین راه به ارض موعودیا فلسطین است، وجود نداشته، بنابراین اگر محل استقرار قوم یهود، در زمان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نقطه از مصر بوده باشد، بدون مانع می توانسته اند، به فلسطین بروند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از آنجا که قرآن صراحت دارد که عبور قوم یهود، از دریا بوده و این معبر آبی با معجزه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گذرگاه خشک تبدیل گردید، دلیل روشنی است که باید محل استقرار بنی اسرائیل، در غرب رود نیل باشد تا بناچار، برای رسیدن به ارض موعود، از رودی عبور کنند و آن هم تنها رود عظیم نیل است که قرآن به علت طولانی بودنش، از آن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دریا نام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اماکن جغرافیایی قرآن مجید،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 بن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سَلْوی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غذای مطبوع و مفید که خداوند به بنی اسرائیل در آن بیابان ارزانی داشت، مفسّران تفسیرهای گوناگونی دارند، بعید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نوع عسل طبیعی بوده که در دل کوه های مجاور وجود داشته و یا شیره های مخصوص نباتی بوده که در درختانی که در گوشه و کنار آن بیابان می روییده، ظاهر می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نوع پرنده حلال گوشت شبیه به کبوتر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اینکه این دو نفر چه کسانی بوده اند؟ غالب مفسّران نوشته اند که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 بن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 بن یوفنا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اند که از نقبای دوازدگانه بنی اسرائیل محسوب می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طور، به معنی کوه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بزرگ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نوین،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زین العابدین رهنما،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قرآن مجید،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 سینین، کوهی است که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با خدا گفتگو کرد و معنای سینین، سینا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تفسیر نوین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اختلافی نیست، در این که مقصود، از طور سینین؛ همان کوه سینا، محل وحی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همچنين 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سینا با فتح سین و سینین، هر دو اسم خاص برای کوهی هستند که خداوند با موسی بن عمران، در آن جا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لفظ طور افزوده شده و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 سینین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مرصوف و صفت، درآمده اند؛ بنابراین جغرافیای سینا، یا سینین،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سینا، سلسله جبالی است؛ به طول دو میل و به عرض ثلث میل که در میان شبه جزیره سینا واقع است و در مجاورت این کوه، وادی مقدس یا وادی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سینا کوهی است؛ که خداوند بر فراز آن بر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 کرد و موسی از شدت بی تابی؛ مدهوش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تعیین محل کوه سینا که راهبان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 میان دانشمندان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پنداشته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سلسله جبال و سینا نام قله ای از آن سلسله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عقیده بعضی، کوه موسی در میان سلسله طور سینا واقع و در کمر آن قله سینا یا حوریب که عرب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الصفصافه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 قرار دارد و این قله، از شمال مشرِف به سهل الراحه است و بنی اسرائیل در سهل الراحه اردو، می زده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کوه سینا را بر قله ی جنوبی تطبیق می کنند و در مجاورت این قله نیز جلگه وسیعی که بتواند اردوگاه اسرائیلیان باشد؛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دانشنامه اماکن جغرافیایی قرآن مجید،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در مورد شبه جزیره سینا که کوه مورد بحث، در آن واقع شده است؛ محيی الدین درویش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سینا، شبه جزیره است؛ محدود از شمال، به دریای مدیترانه، از غرب به کانال سوئز و خلیج سوئز، از شرق به فلسطین و خلیج عقبه و از جنوب، منتهی است به رأس محمد و دریای سرخ؛ و سینا کوهی است واقع بر جنوب شبه جزیره سینا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اعراب القرآن الکریم خرمشاهی، ص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لفظ سامری در زبان عبری،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از آنجا که معمول است، هنگامی که الفاظ عبری به لباس عربی در می آیند،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می گردد، چنانکه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می شود؛ بنابراین؛ سامری نیز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و شمرون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چهارمین نسل یعقوب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وی از طلایه داران سپاه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او همان موسی بن ظفر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 به نام سامری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ماجرای درگیری او با آن فرد قِبطی در مصر،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کمک او شتافت و قبطی را کشت، سامری با اینکه سابقه انقلابی داشت و از یاران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پس از پیروزی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 منافقین گردید و با استفاده از نقاط ضعف بنی اسرائیل توانست چنان فتنه عظیمی که سبب گرایش اکثریت قاطع مردم به بت پرستی بود ایجاد کند و سرانجام کیفر این خودخواهی و فتنه انگیزی خود را نیز در همین دنیا دید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روایتی خداوند سامری را به بیماری مرموز و واگیر داری مبتلا ساخت که تا زنده بود کسی نمی توانست با او تماس بگیرد، چون به آن بیماری مبتلا می شد، او سر به بیابان ها نهاد و همچنان گرفتار بیماری و نفرت جامعه بود تا به هلاکت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های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های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بايد توجه داشت در اينكه آيا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يك ميقات و ميعاد با پروردگار داشته يا بيشتر؟ در ميان مفسران گفتگو است و هر كدام براي اثبات مقصود خود شواهدي را از آيات قرآن ذكر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مجموع قرائن موجود در آيات و روايات، بيشتر چنين به نظر مي رسد كه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يك ميعاد داشته، آن هم به اتفاق جمعي از بني اسرئيل بوده است، در همين ميقات بود كه خداوند الواح تورات را نازل كرد و با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گفت و در همين ميقات بود كه بني اسرائيل به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پيشنهاد كردند از خدا بخواهد خود را نشان دهد و نيز در همين جا بود كه صاعقه يا زلزله در گرفت و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بيهوش شد و بني اسرائيل بر زمين افتادند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نظر صاحب تفسير نمونه بود، 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برخي ديگر معتقدند،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ميقات داشته و اين وقايع در سفر هاي مختلف او به كوه طور، اتفاق افتاده اند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العرائس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آمده، او از یک سو نماینده فرعون در بنی اسرائیل بود و از سوی دیگر خزانه دار گنج های 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طبری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آغاز از این دستور سرپیچی نکرد، ولی به خانه اش آمد و به حسابرسی پرداخت، متوجّه شد زکات مالش بسیار می شود، حرص و دنیاپرستی باعث گردید که برای حفظ مال خود به یک آشوب ناجوانمردانه دست بزند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العرائس،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انوار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الیاس بن ملکان و بعضی بلیا بن ملکان نیز گفته اند و برخی تالیا بن ملکان ضبط کرده اند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اشاره به کدام دو دریا است؟ میان مفسّران گفتگو است، روی هم رفته سه نظر معروف در اینجا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محل اتصال خلیج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خلیج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دانیم که دریای احمر در شمال دو پیشرفتگی دارد یکی به سوی شمال شرقی و دیگری به سوی شمال غربی که اولی خلیج عقبه را تشکیل می دهد و دومی خلیج سوئز را و این دو خلیج در قسمت جنوبی به هم می پیوندند و به دریای احمر متصل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محل پیوند اقیانوس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دریای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بغاز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می پیوندند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پیوستگی دریای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مدیترانه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نام دیگرش دریای روم و بحر ابیض است با اقیانوس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محل تنگۀ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نزدیک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احتمال اوّل از همه تفاسیر نزدیک تر به محل زندگی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چون از شام تا خلیج عقبه راه زیادی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در لسان قرآن مفهوم عامی دارد و هرگونه شهر و آبادی را شامل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این شهر، کدام شهر و در کجا بوده است؟ میان مفسّران گفتگو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معتقدند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امروز به نام بندر ایلات معروف است و در کنار دریای احمر نزدیک خلیج عقبه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انطاکیه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شهرهای قدیم سوریه بوده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از حلب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از اسکندرون فاصله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دائره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دیگر معتقدند منظور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شمال فلسطین قرار دارد و محلّ تولّد حضرت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روایات و آنچه در معنی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پیوند خلیج عقبه و خلیج سوئز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روشن می شود که شهر ناصره و بندر ایله به این منطقه نزدیک تر است تا انطاکیه و روایات، بیشتر شهر ناصره را تأیید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نتیجه، ملاقات موسی و همراهش با خضر به احتمال قوی در شهر ناصره بوده و دیوار شکسته، می بایست در همین شهر بوده باشد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کتف آن پسر بچّه ای که شخص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قتل رساند، نوشته بود که وی در زمره کافرین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جای آن پسر، دختری به آنها داد که هفتاد پیامبر از نسل او به وجود آمدند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آن دو یتیم و پدر صالح شان هفتاد نسل فاصله افتاده بود، امّا خداوند به خاطر ایمان پدرشان، آن گنج را حفظ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اعظم مرکب از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حیوانات فقط سه رأس داخل بهشت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 بلعم باعورا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و آیاتی که نام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پیامبران،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بخاطر بیاور هنگامی که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دوست خود گفت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است شبیه به شتر و گاو و پلنگ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برخی بیست و هفت سال ذکر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قرآن،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تِمْنَثِ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روستاهای شمال فلسطین در نزدیکی مرز با لبنان است و اعراب مسلمان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حانُون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مکان در شمال دریاچۀ طبریه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شمال صَفَد و در حاشیۀ غربی دشت سرسبز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دامنۀ کوه های اِفرائیم، بقعه و مقبره منسوب به حضرت یوشع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درختان انجیر و کاکتوس به چشم می خورد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پیامبران،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از تابوت به میان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تابوت در لغت به معنی صندوقی است که از چوب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سازند و اینکه می بینيم به صندوق نقل و انتقال جنازه ها تابوت می گویند به همین مناسبت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باید توجّه داشت که معنی اصلی تابوت، اختصاص به مردگان ندارد، بلکه هرگونه صندوق چوبی را شامل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اینکه تابوت بنی اسرائیل و به عبارت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صندوق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بوده و چه کسی او را ساخته است و محتویات آن را چه چیز تشکیل می داد؟ در روایات و تفاسیر ما سخن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گفتار اهل بیت و مفسّران برمی آید که تابوت؛ همان صندوقی بود که مادر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را در آن گذاشت و به دریا افکند و هنگامی که بوسیله مأموران فرعون از آب گرفته شد و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آن بیرون آوردند، همچنان در دستگاه فرعون نگهداری می شد و سپس به دست بنی اسرائیل افتاد و چون دارای خاطرۀ شیرین نجات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نزد بنی اسرائیل بسیار احترام داشت و به آن تبرّک می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واپسین روزهای عمر، الواح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را که احکام خدا بر آن نوشته بود، به ضمیمه زره خود و یادگارهای دیگری در آن نهاد و به وصیّ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 بن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این ترتیب اهمیّت این صندوق در نظر بنی اسرائیل بیشتر شد و لذا در جنگ هایی که میان آنان و دشمنان واقع می شد، آن را با خود می بردند و اثر روانی و معنوی خاصی در آن ها می گذارده، به خاطر محتویات آن و جمعیّت بنی اسرائیل را آرامش می بخشيد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اَلتّابُوتُ فِیهِ سَکِینَهُ مِن رَبَّکُم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مفسّران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منظور از پیامبر بنی اسرائیل در این مقطع زمانی کیست، بعضی او را اشموئیل خوانده اند که معادل آن در زبان عربی، اسماعیل است و اشموئیل در قاموس تورات، به معنای مستجاب الدعوه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بطور صریح در قرآن سورۀ کهف، آیۀ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از او برده نشده، فقط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شده است، امّا طبق روایات متعدّد و گفتار مفسّرین آن نبیّ بنی اسرائیل، اشموئیل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فرماندهی است که بر بنی اسرائیل از طرف خدا بواسطه بعضی از پیامبران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گردید، نامش در آیات فوق دو بار آمده، وی از اولاد بنیامین بن یعقوب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علت انتخاب نام طالوت، برای وی، طول قامت او می دانند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اشموئیل 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شهر سکونت داشت و زندگی می کرد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چگونه فرشتگان صندوق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آوردند، میان مفسّران اختلاف است، ولی از همه روشن تر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تابوت به دست بت پرستان فلسطین افتاد و او را به بت خانه خود بردند، به دنبال آن، گرفتار ناراحتی های فراوان شدند، بعضی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ها، همه از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لذا تصمیم گرفتند آن را از شهر و دیار خود بیرون بفرستند و چون کسی حاضر به بیرون بردن آن نبود، ناچار آن را به دو گاو بستند و آن ها را در بیابان رها کردند، اتّفاقاً این جریان درست مقارن با نصب طالوت به فرماندهی بنی اسرائیل بود، فرشتگان خدا مأموریت یافتند که این دو حیوان را به سوی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 عجمی است، نام فرمانده لشکری بود که بنی اسرائیل به جنگ آن ها رفتند و حضرت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جالوت سه بار در آیات فوق در قرآن مجید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بعد از قتل جالوت، طالوت دخترش را به ازدواج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و آیاتی که نام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تاریخ طبری،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شنبه به مرگ ناگهانی از دنیا رفت و پرندگان بسیاری با بال های خویش بر جنازه او سایه افکندند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تاريخ 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چهارتن از پیامبران به حکومت و پادشاهی 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ذوالقرنین، داوود، سلیمان،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زبور را در سه فصل و در قالب یکصد و پنجاه سوره به زبان عبرانی بر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گردانید، قسمت اوّل آن به زندگی بخت النصّر و آينده او اختصاص دارد، نیمه دوم کتاب، داستان زندگی اهالی ثور را تحت بررسی قرار می دهد و آخرین بخش شامل مواعظ و حکمت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در شب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بر حضرت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امام عسکری،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چهار نفر بر سراسر زمین، حکومت و فرمانروایی کردند که دو نفر از آ ن ها مؤمن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و ذوالقرنین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نفر کافر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 النّصر و 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و آیاتی که نام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جمله زنانی است که نام او در قرآن به نیکی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فرزندش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نعمت هایی را که بر من و پدرم و مادرم ارزانی داشته ای به من الهام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آیه استفاده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مادر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پدرش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وی، مورد الطاف الهی بوده و شکر به سزای را لازم داشته که سلیمان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خواهان الهام الهی برای ادای آن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 سابق؛ و اقتباس از 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مورچگان همان طائف است و بعضی گویند سرزمین شام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فتح اوّل و دوّم و حرف آخر آن همزه بدون الف است، برای تسهیل در تلفظ همزه آخر به الف تبدیل 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ای است در یمن که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قرار دارد و مسافت بین آن تا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پایتخت کنونی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روز راه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سرزمین به این جهت سبأ نامیده شده، چون مردی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 بن یشجُب بن یعرب بن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زندگی می کرد، ده فرزند از او متولّد شد و از هر کدام از آن ها قبیله ای از قبایل عرب در آن سامان بوجود آمدند و آن جا محلّ سکونت فرزندان سبأ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نخستین پادشاه عرب بود که مردم را به اسارت گرفت و اُسرا را وارد یمن کرد و او شهر سبأ را بنا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زن به اتّفاق مفسّران و مورّخان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داشته است كه در سوره نمل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 اشاره شده؛ و او را به عنوان پادشاه یمن که پایتختش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معرّفی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بلقیس را زنی با تدبیر و قدرتمند و آزاداندیش دانسته و اشعار دارد که بلقیس با مردم خود پیوند ناگسستنی داشت، ضمن اینکه او برای افکار و آراء توده ها احترام قائل بود، متقابلاً مردم نیز رأی او را به عنوان نظر نهایی می پذیرفتند و تصمیم او را عملی می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خورشید پرست و مرّفه و دارای امکانات عالی زندگی و نظامی بوده و در ظاهر از نظر تشکیلاتی بر تشکیلات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داشتند و خود را قوی تر و قدرتمندتر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این وضع بلقیس زنی مصالحه جو و سازگار بود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نوع هدیه ای که ملکه سبأ، برای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اختلاف نظر وجود دارد، بعضی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ارمغان تعدادی غلام و کنیزک جوان بودند، بلقیس دستور داده بود بر آن ها جامه های یکسان بپوشانند تا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نتواند آن ها را از یکدیگر باز شناسد و گفته اند تعداد آن غلامان و کنیزکان چهارصد تن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عفریت به معنی فرد گردنکش و خبیث است، یعنی یکی از گردنکشان جنّیان و چون بیم خیانت در این عفریت می رفته، لذا در مقام دفاع از خود برآمده و قول امانت و وفاداری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این شخص کی بوده؟ و این قدرت عجیب را از کجا بدست آورده؟ و منظور از علم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آگاهی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هفتاد و سه حرف است و آصف بن برخیا، تنها بر یک حرف آن آگاهی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نمازی در کتاب اثبات ولایت حدیثی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جایی که سلیمان نشسته بود تا جایی که تخت بلقیس بود، پانصد فرسنگ راه بود؛ که آصف بن برخیا با یک چشم بهم زدن او را نزد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کرد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دائره الفرائد،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و آیاتی که نام الیاس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کلمه الیاسین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گویند جمع الیاس است که عبارت از خود او و پیروان وامّت اویند که به وی ایمان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کلمه ای که به چیزی نسبت داده شود، در زبان عرب به همان لفظ جمع بسته می شود و این گونه جمع در زبان عربی معمول و مورد استعمال است، چنانکه به قبیله بنی المسمع، المسامعه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الیاسین به کسانی گفته می شود که پیرو و تابع الیاس باشند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قرآن یا داستانهای شگفت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انگیز،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دوم 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الیاس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به خواست خداوند در اردن به آسمان صعود کرد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یکی از شهرهای لبنان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سُوَروآیاتی که نام اَلْیَسَعْ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پیامبران،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حضرت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لفظ سبأ</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نام سرزمین یمن یا منطقه ای از آن دانسته اند، ولی منافاتی بین این دو تفسیر نیست، زیرا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نام کسی بوده، سپس تمام فرزندان و قوم او به آن نام نامیده شده اند و بعد این اسم به سرزمین آن ها نیز منتقل گردیده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حکومت داوود و سلیمان و یا بعد از آن ها می زیستند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یمن است و این سد چون در آنجا قرار داشت، به این نام معروف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مَأرب یا سد سبأ در بین دو کوه به فاصله صد و پنجاه متر و طول سد حدود هشتصد متر و عرض سد حدود صد و پنجاه قدم و ارتفاع آن حدود بین سیزده تا نوزده بود و در دو طرف سد بناهای عظیم و محکمی از سنگ وجود داشت، این سد دریچه هایی داشت که به تناسب از آن برای خروج آب جهت کشاورزی استفاده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اثر مختصر است و بعضی گویند به معنی 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نامیدن این قوم به این نام، یا به خاطر آن است که اثر بسیار کمی از آن ها بجای مانده است یا به جهت آن است که آن ها چاه های آب فراوان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آن قوم را 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نامیده اند، چرا که زنانشان به یکدیگر اکتفا می کردند و مردان نیز به لواط بسنده می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حنظله بن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های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این دو کلمه به چه معناست، میان نویسندگان و لغویین اختلاف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حاصلخیزی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بی مرگی است و هاروت و ماروت، مأخوذ از این دو لفظ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بعضی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اوستا الفاظ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بی مرگ 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چشم می 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سرزمین بابل که شامل منطقۀ وسیعی بین رود فرات و دجله می شد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مجمع البیان، ذیل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قصص قرآن،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سور و آیاتی که نام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یونس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یا تاریخ انبیاء سلف،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و بعضی او را از نوادگان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تفسیرآلوسی،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دائره المعارف قرآن کریم،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الجنان، باب فضیلت زیارت قبور انبیاء، 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 و آیاتی که نام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تاریخ یعقوبی،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اماکن زیارتی سوریه،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بعضی گویند آن حضرت در کوه زیتون در شرق بیت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کشور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قرآن یا تاریخ 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سیمای زنان در اسلام،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حنّه جزو زنانی است که در قرآن به صراحت مورد توجّه واقع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بعضی روایات استفاده می شود که خداوند به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 فرستاده بود که به وی پسری خواهد داد که به مقام پیامبری می رسد و با تفضّل الهی مردگان را زنده و بیمّاران غیر قابل علاج را شفا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این جریان را با همسر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گذاشت، لذا هنگامی که او باردار شد، تصوّر می کرد، آنچه در رحم دارد همان پسری است که خداوند بشارت آن را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خبر از این که کسی که در رحم اوست، مادر آن فرزند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 مادر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همین دلیل نذر کرد که پسر را خدمت گزار خانه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یعنی زن عبادتکار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بیست ساله و همسرش اشیاع نود و هشت ساله بود که به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حامله گشت و شش ماه بعد، او را به دنیا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زکریّا پیرمردی فرتوت و همسرش نیز پیرزنی نازا و افتاده بود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اوّل محرّم روزی است که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فرزند طلبید و دعای او مستجاب شد، هر که آن روز را روزه بدارد و دعا کند خدا دعای او را مستجاب می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عیون الاخبار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باردار شدن آن حضرت در شرح حال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تفصیلاً ذکر می شود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حیات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عنوان اسم برای این پیامبر بزرگ انتخاب شده و منظور از زندگی، هم زندگی مادی و هم معنوی در پرتو ایمان و مقام نبوّت و ارتباط با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سور و آیاتی که نام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خاله حضرت مریم مادر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شش ماه یا سه سال از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سه سالگی به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 و او اولین کسی بود که به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برادرش فیلبوس بودکه دختری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هیرودیا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 پس ازآنکه فیلبوس از دنیا رفت، هیرودیس با همسر برادرش ازدواج کرد، سپس عاشق هیرودیا دختر برادرش نیز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یکی از یاغیان آن عصر بود، با اراذل و اوباش که همراه او بودند شورش کرد و شام و منطقه بیت المقدّس و فلسطین را تصرف کرد و ظلم زیادی نمود و سرانجام بدست یک غلام ایرانی به درک واصل شد و مردم از شرّش نجات یافتند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جبیر،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زینب کبری،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شکاف وسیع و عمیق و گسترده در زمین است، یا به تعبیر دیگر، گودال ها و خندق های بزرگ را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به نقل از مفردات راغب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درباره اصحاب اُخدود، به روایت مقاتل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اخدود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به واسطه ایمان خود، در خندق آتش افتادند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سه گروه پنداشته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گروه در یمن و گروه دیگر در شام و گروه سوم در فارس، بدین شکنجه مبتلا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قرآن خزائلی،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اُخدود در فترت بین زمان حضرت عیسی و پیامبراسلام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انبیاء، عمادزاده،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قبیله ای از قبائل یمن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شمال یمن، منطقه وسیعی بنام نجران وجود داشت که دارای هفتاد روستا بودند، با اینکه جزء کشور یمن بود، ولی تبلیغات مسیحیان به آنجا راه یافت و مردم به آیین مسیحیّت گرویده بودند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حادثه در سال ولادت خاتم الانبیاء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وقوع پیوست و به قدری مهم بود که آن سال را عام الفیل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 و مبدأ تاریخ عرب شناخته شد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متواتر، خبر گروهی از راویان که به خودی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 و با قطع نظر از قرائن خارجیه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قطع بوده، بگونه ای که ما را از احتمال هرگونه توطئه و قصد عمد بر کذب و دروغ پردازی ایمن می دارد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یکی از سه شهر بزرگ یمن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 عدن و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نجران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 را قبلاً در داستان اصحاب الاخدود بیان کردیم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پادشاه حبشه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تعدادفیل ها را بعضی همان فیل معروف ابرهه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هشت فیل و بعضی ده فیل و گروهي دوازده فیل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یمن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به این نکته نیز اشاره دارد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باغ را یمنی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ترجمه،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در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دیگر رسیده و در بعضی از آنها آمده که باغ مورد بحث، از مردی از بنی اسرائیل بوده که بعد از مردنش، پسرانش آن را به ارث بردند و بعد دچار این سرنوشت شدند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تفسیر مجمع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شخص متدینی بود و دیگری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شخص بی ایمان و پلیدی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اعلام قرآن،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لقب عمومی برای ملوک و شاهان یمن بود،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سلاطین ایران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شاهان ترک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سلاطین مصر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سلاطین روم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راجع به این قوم، به منابع زیر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اعلام قرآن،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نامی برای محلّی است که مردم در آن جمع می شدند و گاهی به خود انسانها نیز قریه گفته می شود، بنابر این، مفهوم گسترده ای دارد که هم شهرها را شامل می شود و هم روستاها، هرچند در زبان فارسی معمولی، تنها به روستا اطلاق می شود، ولی در لغت عرب و در قرآن مجید، کراراً به شهرهای مهم و عمده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آن اطلاق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انطاکیه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شهرهای قدیم سوریّه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نیکاتور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سیصد قبل از میلاد آن را بنا کرده، این شهر در روزگار قدیم، از حیث ثروت و علم و تجارت، یکی از سه شهر بزرگ کشور روم محسوب می شد، شهر انطاکیه تا حلب نود و شش کیلومتر و تا اسکندریه پنجاه و نه کیلومتر فاصله است و عدّه سکنۀ آن در حدود سی هزار نفر است و هم اکنون از نظر جغرافیایی جزء قلمرو کشور ترکیّه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اینها از فرستادگان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که دو تای 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شمعون و 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آمدن این پیامبران به شهر انطاکیه مشکلاتی در زندگی مردم آن دیار در اثر گناهانشان بوجود آمد و مدّتی نزول باران قطع شد، آنها این حادثه را به دعوت آن پیامبران پیوند دادند و قدوم آنها را به فال بد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قرطبي،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ذيل آيات مذكور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مفسّران گفته اند این مرد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آیات مذکور؛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ذیل آیات؛ قصص قرآن،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6518</w:t>
      </w:r>
      <w:r>
        <w:rPr>
          <w:rFonts w:ascii="IRNazanin" w:hAnsi="IRNazanin" w:eastAsia="IRNazanin"/>
          <w:b w:val="false"/>
          <w:b w:val="false"/>
          <w:bCs w:val="false"/>
          <w:i w:val="false"/>
          <w:i w:val="false"/>
          <w:iCs w:val="false"/>
          <w:color w:val="333333"/>
          <w:sz w:val="20"/>
          <w:sz w:val="20"/>
          <w:szCs w:val="20"/>
          <w:rtl w:val="true"/>
        </w:rPr>
        <w:t xml:space="preserve">؛ 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لقمان اختلاف دیدگاه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معتقدند او تنها حکیمی متألّه بود و به مقام نبوّت نرسید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نیز او را از پیامبران الهی برشمرده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لحن قرآن در مورد لقمان نشان می دهد که او پیامبر نبود، زیرا در مورد پیامبران سخن از رسالت و دعوت به سوی توحید و مبارزه با شرک و انحرافات محیط و عدم مطالبۀ اجر و پاداش و نیز بشارت و انذار در برابر امّت ها معمولاً دیده می شود، در حالی که در مورد لقمان چنین نیست و تنها اندرزهای او به فرزندش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سور و آیاتی که نام لقمان در آنها ذکر شده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بعضی او را پسرخاله یا خواهرزاده حضرت ایّوب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دانندکه سلسله نسبش به ناحوربن تارخ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نَوبه منطقه ای در سرزمین آفریقا است که دارای دو قسمت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نوبۀ سفلی، واقع در مصر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نوبۀ علیا، واقع در سودان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فی الاعلام، واژۀ نوبه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قصّه های قرآن،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قرآن،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 قبرش در یکی از بندهای فلسطین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عددیه،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اندرزهای او به صورت خصوصی با 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هرچند محتوای آن جنبه عمومی دارد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امالی،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گرچه بعضی آن شخص را ارمیاء یا خضر دانسته اند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گویند یک پسر و دختر که نام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خواهرش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روضه کافی،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 العباد،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و آیاتی که نام عیسی یا مسیح یا ابن مریم در آنها ذکر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چرا به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کننده یا مسح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چند وجه ذکر کرده اند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میمنت وجود و برکتی که در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با مسح طهارت و پاکی ها خود را از گناه مصون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هیچ بیماری را مسح نمی کرد مگر آنکه بزودی خوب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هنگام ولادت با بال هایش او را مسح نمود تا از شرّ شیطان در امان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احتجاج،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برخی گویند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ناصره یا بیت المقدّس و یا بیت لحم در عصرسلطنت فرهاد پنجم یکی از شاهان اشکانی متولّد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چهارده بار در قرآن آمده و واحد آن نصرانی می باشد که یکبار در قرآن ذکر شده است، در علت این تسمیه چند 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قویتر از همه، قول ابن عبّاس می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ناصره شهری است در منطقه فلسطین، چون زمان کودکی و طفولیّت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سپری گشته، لذا به آن حضرت عیسای ناصری می گفتند، در نتیجه پیروان آنحضرت را نصرانی و نصاری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اینکه چگونه این فرزند به وجود آمد؟ آیا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پیراهن او دمید یا در دهان او، در قرآن سخنی از آن به میان نیامده، هرچند کلمات مفسّرین در این زمینه مختلف است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این مکان دور دست کجا بوده برخی معتقدند شهر ناصره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دوران حمل مریم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چه اندازه بود؟ میان مفسّران اختلاف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برخی روایات از میان انبیاء و اوصیاء تنها عیسی بن مریم و حسین بن علی و حضرت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ماهه به دنیا آمدند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روایتی در پنجاه و یکمین سال از دوران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ایسخ بن اشکان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پیامبری مبعوث گردید، او به بیت المقدّس آمده و تا سن سی و دو سالگی بنی اسرائیل را به خدا پرستی دعوت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های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حواریّون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شستن و سفید کردن است، امّا در اینکه چرا شاگردان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این نام می خوانند، احتمالات متعددی بیان شده ولی آنچه نزدیکتر به ذهن می رسد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آنها علاوه بر اینکه قلبی پاک و روحی با صفا داشتند، در پاکیزه ساختن و روشن نمودن افکار دیگران و شستشوی مردم از آلودگی و گناه، کوشش فراوانی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قول مشهور حواریّون دوازده نفر بودند و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حیات خویش آنان را برای تبلیغ رسالت خود به گوشه و کنار اعزام می نمود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های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قصص قرآن،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اعلام قرآن،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كتاب گلبرگ هاي مهدوي نويسنده را ملاحظه فرمائيد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غار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رقیم در اصل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نوشتن است و به عقیده غالب مفسّران این نام دیگری است برای اصحاب کهف چرا که سرانجام نام آنها را بر لوحی از سنگ نوشته و بر در غار نصب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رقیم یعنی لوحی که اسامی اصحاب کهف روی آن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آن را نام کوهی می دانند که غار در آن واقع شده بود و بعضی آن را نام سرزمینی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دانند که آن کوه در آن بوده و بعضی رقیم را نام شهر و دیاری که اصحاب کهف از آن بیرون آمدند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دانند و بعضی گفته اند نام سگشان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اینکه بعضی احتمال داده اند رقیم گروه دیگری غیر از اصحاب کهف بوده اند و در بعضی از اخبار، داستانی برای آنها نقل شده است با ظاهر آیه هماهنگ نیست، چرا که ظاهر آیۀ فوق این است که اصحاب کهف و رقیم یک گروه بودند و لذا بعد از ذکر این دو عنوان، تنها به بیان داستان اصحاب کهف می پردازد و مطلقا سخنی از غیر آنها به میان نمی آورد و این خود دلیل وحدت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 و سین، یکی از شهرهای آسیای 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ترکیه فعلی که قسمتی از روم شرقی قدیم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نزدیکی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فاصلۀ چهل میل به طرف جنوب شرقی اِزْمیر قرار داشته که پایتخت پادشاه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است با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شمسی، تفاوت سالهای شمسی و قمری تقریباً یازده روز است که اگر آنرا در سیصد ضرب کنیم و سپس بر عدد روزهای سال قمری که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است تقسیم کنیم، نتیجه آن همان عدد 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اینجا کسر مختصری می ماند که که چون کمتر از یکسال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محاسبه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قرآن در سوره کهف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جای سیصد و نه سال،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در غار سیصد سال درنگ کردند و نُه سال نیز بر آن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تفاوت سالهای شمسی و قمری است، چرا که آنها به حساب سالهای شمسی سیصد سال توقّف کردند و با محاسبه سال های قمری سیصد و نُه سال؛ و این از لطائف تعبیر است که با یک تعبیر جزیی در عبارت، واقعیت دیگری را که نیاز به شرح دارد بازگو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مشروح اصحاب کهف در سوره کهف در ضمن چهارده آیه از آیه نهم به بعد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حیوه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العرائس،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نسب من به عدنان رسید از ذکر اجداد جلوتر خودداری کنید، چرا که نسبت شناسان دروغ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تولد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در ادامه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سمت راست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 مکّه المکرمه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زیارت میلیون ها زائر بیت الله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مکان شریف، نخست خانه عبدالله بن عبدالمطلب در محلّه بنی هاشم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خانه ابوطالب از یک طرف و خانه عباس و ابولهب از طرف دیگر بود، اهل مکه آن جا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خانه پس از هجرت رسول اکرم در 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عقیل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دوم همسر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خانه را خریده به مسجد تبدیل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قرون بعدی این مکان مقدّس همواره مورد احترام بود و سلاطین عثمانی هم در تکریم آن می کوشیدند، هم اکنون به کتابخانه مکه معظمه تبدیل شده و مورد توجه زائران است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پسر بنام های قاسم 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آنها طاهر و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گفتند و چهار تای آنها دختر بودند به نام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رقیه، ام کلثوم، زینب، فاطمه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این مطلب با آن چه میان عموم مورّخان مشهور است که میلاد آن حضرت در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سازگار نیست، زیرا در این صورت باید دوران حمل آمنه را، سه ماه و یا یک سال و سه ماه بدانیم و این خود از موازین عادی بیرون است و کسی هم آن را از خصائص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نشمرده است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دارالنابغه در قسمت غربي مسجد النبی قرار داشته، كه اكنون در توسعه مسجد، داخل مسجد واقع شده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تولّد حضرت اتّفاقات عجیبی افتاد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 کسری لرزید و سیزده یا چهارده کنگره آن فرو ریخت، دریاچه ساوه فرو نشست، آتشکده فارس خاموش شد، با آن که هزار سال بود که خاموش نشده بود و بت ها همگی به رو درافتاد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امالی،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امتاع الاسماع،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کنیزی که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آمنه برای وی به جای گذاشته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در این سوره خداوند دوره یتیمی وی را یادآور می شود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سال و هشت ماه و هشت روز از عمر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سپری شده بود که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 عبدالمُطّلب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قبرستان ابوطالب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پیامبر هنگام سفر به شام چند ساله بوده، میان مورّخان اختلاف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گویند دوازده سال و دو ماه و ده روز از عمر شریف وی گذشته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نُه یا سیزده سال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بیشتر تاریخ نویسان برآنند که برادرزادۀ ابوطالب از آن نقطه بصری تجاوز نکرد، ولی روشن نیست که آیا عموی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همراه خود به مكه باز گرداندواز سفرمنصرف شد يا اينكه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همراه کسی به مکّه فرستاد؟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شانزده ذی الحجّه سال بیست و پنجم واقعه فیل، در بیست و پنج سالگی از مکه بیرون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این است که پدر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خُوَیْلِد بن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فِجار فوت کرده بود و عموی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عَمروبن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تزویج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ازدواج، دو ماه و بیست و پنج روز پس از بازگشت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سفر شام بود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سیره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پیامبر 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فرزند آورد، دو پسر بنام های قاسم و عبدالله که به آنها طاهر و طیّب می گفتند و چهارتای آنها دختر بود، بنام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رقیّه، زینب، اُمّ کلثوم، فاطمه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پیامبراسلام،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قبرستان در شمال شرقی مکه و در بخش شرق مسجدالحرام به فاصلۀ حدود یک کیلومتر در کنار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 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و در واقع حدّ فاصل بین مکّه قدیم و جدید می باشد و به نام های گوناگون معروف است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مقبره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مقبره مَعلاه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مقبره 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مقبره حَجون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مقبره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زائران ایرانی آن را به نام قبرستان ابوطالب می 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گورستان بعد از قبرستان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اهمیت ویژه ای برخوردار است، زیرا علاوه بر اینکه جمع زیادی از بزرگان و علمای شیعه در آنجا مدفونند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پاک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عبدمناف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عبدالمطلب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ابوطالب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پسران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قبرستان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این قبرها قبه و بارگاه داشتند، ولی دولت سعودی در تاریخ فوق همه را صاف کرد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در ارزش این گورستان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قبرستان مکّه چه قبرستانی خوبی است، هرکس در آنجا خاک گردد، روز رستاخیز بدون وحشت مبعوث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مکه،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های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جواهرالکلام،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گویند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پانزده نفر از زنان ازدواج کرد، یعنی به آن یازده نفر، چهار نفر دیگر افزودند به این 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ماریۀ قبطیّه، ریحانه دختر زیدبن عمرو، اسماء دختر نعمان کندی و قُتیله دختر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ماریه قبطیّه فرزندی به نام ابراهیم در سال هشت هجرت در مدینه به دنیا آورد و سال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شانزده یا هیجده یا بیست و دو ماهگی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کرد و در قبرستان بقیع دفن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تاریخی ساختمان کعبه بسیار قدیمی است که در قرآن مجید به عنوان نخستین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شده و در آیات دیگر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خیلی قدیمی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حدیث ها و تاریخ ها استفاده می شود پیشینۀ ساختمان کعبه به کمک ملائکه صورت گرفته و با دستور خدا به آنان نخستین بار تأسیس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مکه،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حدیث دیگر آمده است که ملائکه در دیداری با حضرت آدم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زیارتت قبول باد، بدان که ما دو هزار سال پیش از تو، این خانه را زیارت می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ها نشان می دهد که ساختمان کعبه پیش از حضرت آدم ساخته شده، هرچند بسیار ساده و ابتدایی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تجدید بنا و نوسازی های دیگر توسط افرادی صورت گرفته به طور فهرست وار از نظرتان می گذرد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شیث پسر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تیره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قبیله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 جدّ چهارم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قریش در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پیامبر خدا،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زبیر،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امر عبدالملک مروان توسط حجاج بن یوسف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مراد بن سلطان احمد برای آخرین بار در سال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توسط خاندان سعودی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ازرقی،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سیاه رنگی است متمایل به سرخی، به شکل بیضی به قطر سی سانتی متر در پوششی از نقره که در رکن شرقی کعبه به ارتفاع یک متر و نیم از زمین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سنگ گوهری است ارزشمند که به همراه حضرت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بهشت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حجرالاسود در طول تاریخ همواره مورد احترام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بوسیدن آن در اوقات بدون ازدحام مستحب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جهت پیامبر اسلام آن را زیارت می کرد 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طواف در صورت امکان، بوسیدن حَجَر به هنگام شروع و پایان آن، مطلوب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چنان ارزش دارد که شروع طواف و ختم آن باید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 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دیگر در قرآن مجید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کعبۀ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و 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بیان امام ششم یکی از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جهت این گوهر گرانمایه در لسان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گردیده و بوسیدن آن در حکم بیعت با خدا و بوسیدن دست خداوندی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خدا جسم نیست تا دست داشته باشد، بلکه مراد از دست خدا، پذیرش احکام الهی و تعهّد به تکالیف بندگی 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سیره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سیره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تاریخ الاُمم والملوک،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کوهی به ارتفاع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از سطح دریا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شمال شرقی مکّه در مسیر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مساحت آن حدود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مترمربع که تنها برای نشستن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گنجایش دارد و ارتفاع آن به اندازۀ قامت یک انسان معمولی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کوه یکی از کوه های مقدّس مکّه به حساب می آید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ایام خاص به ویژه ماه مبارک رمضان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 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خودسازی و عبادت خدا می پرداخت و سرانجام در همانجا به پیامبری مبعوث شد و آیاتی از اوّل سورۀ علق را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را مأمور کرد سلام او و خدای سبحان را به حضرت خدیجه ابلاغ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غار، کنار پیامبر، نور رسالت را در پیشانی آن حضرت متوجه شد و صدای جبرئیل و پیک وحی را می شنید در حالی که در دوران کودکی به سر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غار که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تا قلّه کوه فاصله دارد، ورودی اش از شمال است و به هنگام نماز خواندن دقیقاً روبه کعبه می باشد؛ و شاید به همین جهت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برای عبادت و نیایش انتخاب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هم به حج و عمره،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بعثت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بیستم پادشاهی خسروپرویز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سیزده یا پانزده ساله بود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کوه در شرق مسجدالحرام، دامنه کوه ابوقبیس قرارگرفته است که سرآغاز و مبدأ سعی است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دختر حرب بن امیّه بن عبد شمس و همسر ابولهب عموی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نام اصلی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کنیه اش امّ جمیل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مسد دربارۀ او و همسرش ابولهب نازل شده و آیۀ چهارم همین سوره او را با لقب حمّاله الحطب خطاب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طریحی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جهت او را حمّاله الحطب گویند که او با سخن چینی و به هم زدن جامعۀ اسلامی مثل هیزم آتش اختلاف را شعله ورتر می ساخت و فتنه ها را به پا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دشمنان سرسخت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 آن حضرت بود، او در اثر بغض و کینه به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آئین پاک او، از بیابان خارهای تیز مغیلان را به دوش می گرفت و به کوچه ها و مسیر راه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ریخت تا هنگام راه رفتن آن حضرت و گروندگان به اسلام پای آنان مجروح گردد، روزی برای حمل خار مغیلان به صحرا رفته بود، او پس از بستن و آماده کردن، آن را روی سنگ بزرگی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هنگام حمل آن، طناب به گلویش پیچید و در دم خفه شد و در مسیر گناه و آزار مسلمانان به درک واصل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سیره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امتاع الاسماع،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جوامع السیره،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تفاسیر مختلف ذیل آیات مورد بحث مراجعه کنید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أبی ربیعه و عَمْروبن عاص بن وائل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النبی،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استعمال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حاشیۀ 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فضای وسیعی است که اکنون سنگفرش شده و محل خواندن نماز و استراحت حُجّاج در ایّام شلوغی و موسم حج است، امتداد آن تا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دو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ابوقبیس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 بن 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چهارم پیامبر به مکّه حاکم شد و کعبه را برای ششمین بار نوسازی کرد، هرجایی از مکّه را در اختیار خاندانی قرار داد، این بخش از مکّه که وجه کعبه و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براي قبیلۀ خویش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های ابوطالب، عبدالله پدر پیامبر، خدیجه، عبّاس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در این بخش قرار گرفته و در طول تاریخ به نام های متفاوت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أبی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هم به حج و عمره،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هاشم از شب اوّل ماه محرّم سال هفتم بعثت تا نیمه رجب سال دهم، در شعب ابی طالب گرفتار بوده اند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امتاع الاسماع،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ایّام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و نُه سال و هشت ماه و یازده روز از عمرش گذشته بود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ثقیف نزدیک ترین قبیله به مکّه بود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چند تاریخ بیان شده که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هفدهم ماه رمضان، هیجده ماه پیش از هجرت؛ شب هفدهم ربیع الاول، یک سال پیش از بعثت؛ سال دهم بعثت؛ سال دوازدهم بعثت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بخش اوّل این سفر را بیان می کند، یعنی سیر از مکّه ومسجدالحرام به مسجداقصی و بیت المقدّس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نجم طی شش آیه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دوم معراج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می کند، خلاصه مفاد این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برای دومین بار فرشته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اصلی مشاهده و ملاقات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مرتبه اوّل در آغاز نزول وحی در کوه حِراء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ملاقات در نزد بهشت جاویدان صورت گرفت، پیغمبر در مشاهده این منظره دچار خطا و اشتباه نشد، آیات و نشانه های بزرگی از عظمت خدا مشاهده کرد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تفسیرالمیزان،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عقبه، گردنه ای است نزدیک منی، سرزمین منی در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شرق مکه بین دو رشته سلسله کوهها به طول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و عرض تقریباً هزار متر قرار گرفته که در ایام حج، حجاج از روز دهم تا دوازدهم و برخی تا روز سیزدهم در آن جا می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پایانی منی یعنی عقبه، جایی است که نخستین بار مسلمانان یثرب در آن جا با رسول خدا بیعت کردند و بیعت آنها با نام بیعه العقبه شهرت یافت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آنها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قبیله خَزْرَج بودند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قدیمی مدینه است که بعد از آن که پیغمبر به آنجا هجرت کرد، کم کم به مدینة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گردید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نفر از همان شش نفری که در سال گذشته اسلام آورده بودند و هفت نفر دیگر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پیمان آنها این بود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شرک نورزیم، دزدی و زنا نکنیم، فرزندان خود را نکشیم، به یکدیگر تهمت نزنیم، کار زشت انجام ندهیم و در کارهای نیک نافرمانی نکنیم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بود که قُصَیَ بن کِلاب جدّ چهارم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ساخت و سران قریش وقتی مشکلی پیش می آمد، در آن جا جمع می شدند و به تبادل افکار و مشورت باهم می پرداختندوتصمیم گیری می کردند؛ یعنی در واقع مجلس شورای مکّه بود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ربیع الاول، 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اینکه چگونه دائره محاصره را شکست که مأموران متوجّه نشدند، روایات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گویند هنگام خروج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خانه، تمام آنها خوابیده بودند و منتظر بودند که بامدادان در هوای روشن به خانه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ببرند تا بنی هاشم ببینند که قاتل او یک نفر مشخّص نیست و تصوّر نمی کردند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نقشه آنها با اطلاع باشد؛ و مورّخان دیگر تصریح کرده اند که آنها تا لحظه ای که به خانۀ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بردند، بیدار بودند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کرامت و اعجاز از خانه بیرون آمد که آنها متوجّه نشدند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خوابیدن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بستر پیغمبر به تواتر ثابت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شب تاریخی که لیله المبیت نامیده شده است،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 سابق</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غار در کوه ثور سه کیلومتری جنوب شرقی مسجدالحرام در مکّه واقع شده است؛ 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که مساحت 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مترمربع، با ارتفاع کمتر از قامت انسان معمولی، درب آن از جنوب و شمالش روبه کعبه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 عمده داخل غار با سنگ بزرگی پوشیده شده و قابل نشستن نیست، فقط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می توانند بنشینند و یا دو نفر می توانند نشسته نماز بخوانند، کوه ثور بزرگ تر از کوه نور و ارتفاع آن از سطح دریا بیش از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می باشد و غار در قلّۀ آن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ثور خاطرۀ به یادماندنی دارد، زیرا طبق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 کفّار قریش بسیج شدند پیامبر را ترور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این توطئه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باخبر شد و با ایثار جان با خدا سودا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عالم نیز از این ایثار تحسین نمود و با نازل کردن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بی نظیر مولا را در تاریخ ثبت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دیگر پیامبر خدا خانه را ترک گفت، هجرت ارزشمند خود را شروع کرد، عازم ثور شد، تصادفاً در راه خود با ابوبکر روبرو شد، او را نیز به همراه خود به غار آورد، سه روز در آنجا متوقف گشت، عنکبوتان تارهایی بر در غار تنیدند تا حضرت را از خطر مشرکین مصون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واقعۀ تاریخی در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آمده است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 نام چاهی بود که دهکدۀ قُبا با نام آن معروف گشته و محل سکونت قبیلۀ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عَمرو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دهکده قبلاً در جنوب غربی مدینه به فاصلۀ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قرار داشت و اکنون جزو شهر مدینه است که رسول خدا به هنگام هجرت روز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به این روستا وارد شد و به مدت چهار روز در خانه رئیس قبیله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کلثوم بن 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امرءالقیس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میهمان گشت و در این مدّت زمینی را که در کنار خانه میزبان برای خشک کردن خرماها اختصاص یافته بود، خریداری نمود و با سرعت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تأسیس کرد و یکی از صحابه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معاذبن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پیش نماز مسجد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مسجد اسلام است که طبق فرمایش رسول خدا، دو رکعت نماز در آن جا پاداش یک عمره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 چنان ارزشمند است که خداوند در قرآن مجید آن را ستایش نموده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لْمَسْجِدُ اُسَسَ علی التقُّوی مِنْ اُوْلِ یَوْمٍ اَحَقُ اَنْ تَقُومَ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مسجدی است که از روز نخست برای تقوا تأسیس گردیده، سزاوار است که در آنجا نماز بگزارید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دو حدیث جداگانه مراد از این مسجد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توقّف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قُبا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سه روز، چهارده روز، پنج روز، چهار روز و سه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نخستین نماز جمعه ای بود که در اسلام تشکیل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در نزدیکی یثرب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کودک از بنی مالک بن نجّار بوده که تحت سرپرستی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مُهاذبن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ولی برخی گویندتحت سرپرستی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اَسْعد بن 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آغازین مسجد به طول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عرض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آغاز شد و در کنار آن خانۀ ساده ای برای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گردید و بنای آن هفت ماه طول کشید و بدین ترتیب آن بزرگوار از میزبان خود تشکّر نموده و به منزل خود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 مسجد خیلی ساده بود، ارتفاع دیوارهای آن از دو متر تجاوز نمی کرد و سقف و پوشش نداشت و کف آن با شن های نرم مسطح گشته و از فرش و زیرانداز خبری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مسلمانان با شور و عشق در آنجا گرد آمده و به سخنان پیامبر گوش داده و تمام تدابیر سیاسی و اجتماعی از همان مسجد ریشه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این مسجد مقدّس پس از بارها بازسازی در طول اعصار، با بنایی زیبا و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نظیر، با مساحت </w:t>
      </w:r>
      <w:r>
        <w:rPr>
          <w:rFonts w:eastAsia="IRNazanin" w:cs="IRNazanin"/>
          <w:b w:val="false"/>
          <w:bCs w:val="false"/>
          <w:i w:val="false"/>
          <w:iCs w:val="false"/>
          <w:color w:val="333333"/>
          <w:sz w:val="20"/>
          <w:szCs w:val="20"/>
        </w:rPr>
        <w:t>82000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مترمربع با سقف پوشیده و به علاوه با صحن های اطراف و پاکیزه مجموعاً با مساحت </w:t>
      </w:r>
      <w:r>
        <w:rPr>
          <w:rFonts w:eastAsia="IRNazanin" w:cs="IRNazanin"/>
          <w:b w:val="false"/>
          <w:bCs w:val="false"/>
          <w:i w:val="false"/>
          <w:iCs w:val="false"/>
          <w:color w:val="333333"/>
          <w:sz w:val="20"/>
          <w:szCs w:val="20"/>
        </w:rPr>
        <w:t>400500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مترمربع به اندازه شهر مدینه زمان رسول خدا پر از زائران و مردم نمازگزار است که از نظر معماری و استحکام و وسعت، رتبۀ اول جهان را به خود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هاي مهم مسجدالنبی عبارتند از</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مهاجران، همان مسلمانان اهل مکّه بودند که به مدینه هجرت کردند و انصار، مسلمانان اهل مدینه بودند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حکم ارث بردن این ها از همدیگر با نزول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و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پس از جنگ بدر منسوخ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هجوم ها به دشمن، بعضی مواقع خود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سپاه حضور داشت و شخصاً فرماندهی آنها را به عهده داشت و آن را رهبری می کرد که اینگونه هجوم به دشمن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جنگ ها خود حضرت شرکت نداشت، بلکه برای آنان سرپرستی معین می نمود و آنها را به مقصدی اعزام می کرد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غَزَوات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بیست و هفت و یا بیست و شش غزوه نوشته اند و جهت اختلاف این است که عدّه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غزوۀ خیبر و وادی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دنبال هم رخ داده اند، یکی دانسته و عدّه ای دیگر، این دو غزوه را جداگانه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 غزوه،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در آنها جنگید؛ و در تعداد سرایا نیز اختلاف است، مورّخان آنها 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 علت این اختلاف آن است که برخی از سریّه ها به سبب کمی افراد به شمارش نیامده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اطلاعات بیشتر رجوع کنید به منابع زیرکه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دوم هجرت حوادث عظیم و چشم گیری اتّفاق افتاد ازجمله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بدر، وجوب روزه ماه رمضان و زکات مال و زکات فطره، مقرر شدن نماز عیدفطر و قربان، دستور قربانی کردن، ازدواج علی و فاطمه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تغییر قبله که در هفدمین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هیجدهمین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هجرت صورت گرفت، پیامبر سیزده سال تمام در مکّه به سوی بیت المقدّس نماز می خواند تا اینکه دستور آمد، قبله مسلمانان از این به بعد کعبه است و در اواقات نماز باید متوجّه مسجدالحرام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وسیعی است که در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جنوب غربی مدینه، بین مدینه و مکّه قرار گرفته، 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چاه آبی داشت و همواره کاروان ها در آنجا توقّف می کردند و از آب های آن چاه بهره مند می شدند، از این رو که صاحب آن چاه،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آن منطقه را بدر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در حال حاضر شهری آباد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پیش از آن که بزرگراه هجرت ساخته شود، راه عبور مکه به مدینه و بالعکس از بدر می گذشت، اما در حال حاضر مسافران از آنجا عبور نمی کنند، قبرستان شهدای بدر در این منطقه وجود دارد و توسط علاقمندان زیارت می شوند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انفاق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سیره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بدر در هفده یا نوزده ماه رمضان سال دوم هجرت واقع شده است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اُحُد در روز شنبه هفتم شوّال سال سوم هجرت بیست و دو ماه بعد از هجرت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ودیگر حوادث سال سوم هجرت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ازدواج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حَفْصَه در ماه شعبان، ولادت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نیمه رمضان، ازدواج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زینب دختر خُزیمه در ماه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باید توجه داشت که کوه احد، محل اين واقعه، در فاصله پنج و نیم کیلومتری مسجد نبوی و در شمال مدینه واقع شده است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اُحُد در شمال مدینه به فاصله پنج و نیم کیلومتری مسجد نبوی قرار داد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که قبیله خُزاعه، مسلمان و مشرکشان خیرخواه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با اینکه مَعْبد هنوز در این تاریخ مشرک بود، ولی تمایل به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غزوه در ربیع الاول سال چهارم هجرت واقع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 بعد از غزوۀ اُحُد به فاصله شش ماه و به عقیده بعضی، بعد از غزوه بدر به فاصله شش ماه اتّفاق افتاده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اند که تمام سورۀ حشر قرآن مجید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نضیر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کردند و آنچه بر سرشان آمد، نازل شده است، تاریخ پیامبر اسلام،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شاید به این منظور صورت گرفت که یهودیان را که علاقۀ شدیدی به اموال خود داشتند، از قلعه بیرون کشد و پیکار رودرو انجام گیرد، این احتمال نیز داده شده که این نخل ها مزاحم مانور سریع ارتش اسلام در اطراف قلعه ها بود و می بایست بریده شود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پیامبراسلام،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تفاسیر نمونه، قرطبی، نورالثّقلین، مجمع البیان، ذیل آیات سوره حشر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شأن نزول های آیات فوق در تفاسیر مختلف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پیامبراسلام،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غزوه در ذی القعده سال پنجم هجرت واقع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جنگ احزاب پیمان شکنی کرده بودند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خداوندگناه او را به خاطر صداقتش بخشید و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در این باره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گویند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درباره همین گناه ابولبابه نزول 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به نقل از ابن هشام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پیامبر اسلام،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غزوه در شعبان سال ششم هجرت واقع گردید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باید توجّه داشت که بسیاری از مفسّران و روّات حدیث، گویند دو آیه آغاز سوره حج در یکی از شب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 بنی مصطلق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تفاسیر مجمع البیان و نورالثّقلین، ذیل آیات مذکور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بِشْربن سُفیان کَعْبی 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مکّه آمده بود و از تصمیم قریش باخبر شده بود، به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رسانید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روستایی است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درراه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مناسبت چاه و یا درختی که در آنجا بوده، به این نام نامیده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بیعت را بیعَت شَجَره و بَیعت سَمُره نیز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در زیر درختی به نام سَمُرَه واقع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آیت الله احمدی میانجی؛ محمّد و زمامداران آیت الله صابر همدانی؛ الوثاثق السّیاسیه پروفسور محمّد حمیدالله حیدر آبادی استاد دانشگاه پاریس</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رعایت اختیار به همین اندازه کفایت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فروغ ابدیت،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غزوه در ماه محرّم سال هفتم هجرت واقع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 جلگه وسیع حاصلخیزی است که در شمال مدینه به فاصله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آن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پیامبر اسلام،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رمضان سال هشتم هجرت واقع گردید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فرسخی مکّه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محلات مرتفع مکّه که قبر حضرت خدیجه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آنجاست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بیستم ماه رمضان سال هشتم هجرت، مکّه به دست مسلمین فتح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3487</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تفاسیر مختلف ذیل آیات 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فتح، نصر و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فرسخی جنوب شرقی مکّه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پانزده روز اقامت در مکّه، در آخر ماه رمضان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هشتم هجرت، شبانه از مکّه حرکت کردند و صبح زود، پس از نماز وارد سرزمین حُنین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حُنین در فاصله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مکه طائف در کشور عربستان فعلی قرار دارد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حنین، در یک سرازیری طولانی بود که منتهی به سرزمین حنین می شد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تفسیر صافی،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ذیل آیه مذکور؛ تاریخ پیامبر اسلام،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مختلف ذیل سورۀ والعادیات؛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نهم هجرت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تبوک قلعه محکم و بلندی بود که در نوار مرزی حجاز و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سوریه آن روز از مستعمرات روم شرقی که مرکز آن قسطنطنیه بود به شمار می رفت، مرزنشینان شام، همگی پیرو آیین حضرت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رؤسای بخش ها، همگی دست نشاندۀ فرمانروای شام بودند که خود او مستقیماً از امپراطور روم الهام می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رجب، سال نهم هجرت این خبر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مشکلات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تعداد آنها را سیصد نفر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اهل مصر و شام است، اکنون در دویست و بیست کیلومتری مکّه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نامه ها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بزرگ مسیحیان به نام ابوحارثه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هفتاد دهکده تابع خود، در نقطه مرزی حجاز و یمن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طلوع اسلام، این نقطه تنها منطقه مسیحی نشینِ حجاز بود که به عللی از بت پرستی دست کشیده و به آیین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گرویده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یاقوت حموی در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گرایش آنان را به آئین مسیح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ازسیره نویسان ومحدّثان ومورّخان اسلامی، متن مذاکره نمایندگان نجران را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 ولی مرحوم سیّد بن طاووس، خصوصیّات مذاکره و سرگذشت مباهله را، دقیق تر و جامع تر و مبسوط تر از دیگران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سيّدابن طاوس،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مباهله در اصل لغت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به معنی رها کردن و برداشتن قید و بند از چیزی است و گاهی به معنی هلاکت و دوری از خدا، گرفته اند چون که رها کردن و واگذار کردن بنده به حال خود، این نتایج را به دنبال می آورد و امّا از نظر مفهوم متداول که از آیه فوق گرفته شده، به معنی نفرین کردن دو نفر به یکدیگر است، به این ترتیب که افرادی که با هم گفتگو درباره یک مسئله مهمّ مذهبی دارند، در یک جا جمع شوند و به درگاه خدا تضرّع کنند و از او بخواهند که دروغگو را رسوا سازد و مجازات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روز مباهله سه قول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صحیح ترین روایات این است که روز بیست و چهارم ذی الحجّه، سال دهم هجرت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اقبال ابن طاوس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این منطقه در بخش شمال شرقی شهر و شمال قبرستان بقیع به فاصله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کنار خیابان ستین قرار گرفته و مسجدی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نقطه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تیره ای از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معاویه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دهکده ای به همین نام در شمال شرقی مدینه به فاصله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زندگی می نمودند، آنان مسجدی ساختند که در آن به نماز و عبادت می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پیامبر خدا به جمع آنان پیوست، در سمت راست محراب دو رکعت نماز گزارد، مردم نیز به نماز مشغول شدند، ناگاه مشاهده کردند که آن بزرگوار به سجده افتاده و مدّت طولانی دعا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دعا رو به سوی مردم نمود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خدا سه حالت خواستم دو تا مستجاب شد، ولی یکی مستجاب نگردید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ازخدا خواستم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امّتم با قحطی و خشکسالی هلاک نگردند، مستجاب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 کردم امتم در دریا غرق نشوند مستجاب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حدیث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بر آنان غلبه نکنند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خواستم امّتم گرفتار اختلاف و جنگ و نزاع با یکدیگر نگردند، ولی مستجاب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دو حاجت نبوی در این مسجد به اجابت رسید، از این جهت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الاجابه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المدینه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تنها حجّی بود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مهاجرت به مدینه انجام دادند، این حج را به اسامی مختلف در تاریخ ثبت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از قبیل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حجّه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 البلاغ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 النمام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خلاصه الغدیر،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شریف خود را کنار کعبه و زیارت آن گذرانیده، ولی در شریعت اسلامی طبق فرمایش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سه بار عمره و یک مرتبه حج انجام داده است؛ زیرا دستور حج طبق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 در سال دهم هجرت نازل شد که از آن تاریخ تا وفات پیامبر کمتر از سه ماه باقی مانده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تشریع در دهه اول ذی الحجه سال دهم و ارتحال حضرت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های سه گانۀ آن حضرت طبق حدیث بالا بدین قرار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سال ششم 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همراه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 که سرانجام با ممانعت کفار قریش روبرو شد و برگزاری آن به سال هفتم موکول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هفتم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شد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هشتم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مراجعت از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در سال دهم هجری عمره ای همزمان با حج صورت پذیرفت که عمره های عملی آن سرور را به سه مورد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مطلب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کلیۀ عمره های آن سرور همگی در ماه ذی القعده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خطبه، پانزده دستورمهم اسلامی رامطرح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غدیر، در حقیقت چهار راهی است که مردم سرزمین حجاز را از هم جدا می کند، راهی به سوی مدینه در شمال و راهی به سوی عراق در شرق و راهی به سوی غرب و سرزمین مصر و راهی به سوی سرزمین یمن در جنوب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میقات های احرام است و راه اهل مدینه و مصر و عراق از آنجا منشعب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اهل سنت روایات زیادی دیده می شود كه با صراحت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فوق درباره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تفسیر کبیر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عمده القاری،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هيجده ذی الحجّه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همراهان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بعضی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دائره المعارف،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ماجرای غدیر را به طورمشروح با مدارک بی شمارازکتب اهل تسنّن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محدّثین و سیره نویسان اتّفاق نظردارندکه رحلت جانگذار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دوشنبه بیست و هشت صفر سال یازده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سنّ شصت و سه سالگی در مدینه منوّره اتّفاق افتاده و مرقد شریفش نیز همان جاست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آمار طرق و اسناد حدیث مزبور رجوع کنید به کتب 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علامه شرف الدّین؛ الغدیر علامه امینی؛ جامع الاحادیث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مستدرک سفینه،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لغت ثقل؛ طرائف ابن طاووس؛ نهایه ابن اثیر، لغت ثقل؛ فیروزآبادی در قاموس، لغت ثقل؛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صواعق ابن حمیر،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قرآن و عترت در اسلام،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مناقب علیّ بن ابیطالب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کفایه الطالب،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اسرار آل محمّد،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مسجدالنبی در زاویۀ جنوب شرقی، به حُجرۀ شریف و مدفن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یافته که مقدس ترین مکان مسجدالنبی را تشکیل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مکان، محل زندگی آن حضرت بود که در همان جا، جان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آفرین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کرد و توسط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همانجا مدفون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پیامبر در آغاز اتاق کوچکی بود، ولی در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عبدالملک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طرح توسعه مسجد، این روضه مقدسه نیز توسعه یافت و هم اکنون ضلع های شمال و جنوب به طول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ضلع های شرق و غرب آن به طول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با مساحت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مورد زیارت میلیون ها عاشق رسالت و ولایت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گوشه های حجرۀ نبوی، چهار ستون محکم قرار گرفته که گنبد سبز بر روی آنها استوار است؛ و اطراف حجره با دیوار مسی زرد رنگ از مسجد جدا شده و در داخل همین روضه، ساختمان پنج ضلعی کوچکتر واقع شده که قبر شریف نبوی در داخل آن می باشد، این پنج ضلعی، دو ضلع آن در سمت شمال مانند دو ضلع مثلث و سه ضلع دیگر آن مانند سه ضلع مربع در سمت جنوب دیده می شود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درخصوص جان دادن رسول گرامی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آغوش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قضایایی که در طول مدّت بیماری و در بستر بودن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 می توان به کتبی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المراجعات، مراجعه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ابن عساکر در حالات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فصول المهمه،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70017</Words>
  <Characters>262189</Characters>
  <CharactersWithSpaces>330347</CharactersWithSpaces>
  <Paragraphs>2067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2026-08-27T09:20:13Z</dcterms:created>
  <dc:creator>ghaemiyeh.com</dc:creator>
  <dc:description/>
  <dc:language>en-US</dc:language>
  <cp:lastModifiedBy/>
  <dcterms:modified xsi:type="dcterms:W3CDTF">2026-08-27T12:50:31Z</dcterms:modified>
  <cp:revision>1</cp:revision>
  <dc:subject/>
  <dc:title>احسن القصص</dc:title>
</cp:coreProperties>
</file>

<file path=docProps/custom.xml><?xml version="1.0" encoding="utf-8"?>
<Properties xmlns="http://schemas.openxmlformats.org/officeDocument/2006/custom-properties" xmlns:vt="http://schemas.openxmlformats.org/officeDocument/2006/docPropsVTypes"/>
</file>