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الهدی و سفینة النجاة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090_105122903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517092_105122903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517094_1051229030">
            <w:r>
              <w:rPr>
                <w:webHidden/>
                <w:rStyle w:val="IndexLink"/>
                <w:rtl w:val="true"/>
              </w:rPr>
              <w:t>مقدمة المؤسسة</w:t>
            </w:r>
            <w:r>
              <w:rPr>
                <w:rStyle w:val="IndexLink"/>
                <w:rtl w:val="true"/>
              </w:rPr>
              <w:tab/>
            </w:r>
            <w:r>
              <w:rPr>
                <w:rStyle w:val="IndexLink"/>
              </w:rPr>
              <w:t>21</w:t>
            </w:r>
          </w:hyperlink>
        </w:p>
        <w:p>
          <w:pPr>
            <w:pStyle w:val="Contents2"/>
            <w:tabs>
              <w:tab w:val="clear" w:pos="8743"/>
              <w:tab w:val="right" w:pos="9026" w:leader="dot"/>
            </w:tabs>
            <w:rPr/>
          </w:pPr>
          <w:hyperlink w:anchor="__RefHeading___Toc517096_1051229030">
            <w:r>
              <w:rPr>
                <w:webHidden/>
                <w:rStyle w:val="IndexLink"/>
                <w:rtl w:val="true"/>
              </w:rPr>
              <w:t>المشاريع العلمية في المؤسسة</w:t>
            </w:r>
            <w:r>
              <w:rPr>
                <w:rStyle w:val="IndexLink"/>
                <w:rtl w:val="true"/>
              </w:rPr>
              <w:tab/>
            </w:r>
            <w:r>
              <w:rPr>
                <w:rStyle w:val="IndexLink"/>
              </w:rPr>
              <w:t>25</w:t>
            </w:r>
          </w:hyperlink>
        </w:p>
        <w:p>
          <w:pPr>
            <w:pStyle w:val="Contents2"/>
            <w:tabs>
              <w:tab w:val="clear" w:pos="8743"/>
              <w:tab w:val="right" w:pos="9026" w:leader="dot"/>
            </w:tabs>
            <w:rPr/>
          </w:pPr>
          <w:hyperlink w:anchor="__RefHeading___Toc517098_1051229030">
            <w:r>
              <w:rPr>
                <w:webHidden/>
                <w:rStyle w:val="IndexLink"/>
                <w:rtl w:val="true"/>
              </w:rPr>
              <w:t>المقدمة</w:t>
            </w:r>
            <w:r>
              <w:rPr>
                <w:rStyle w:val="IndexLink"/>
                <w:rtl w:val="true"/>
              </w:rPr>
              <w:tab/>
            </w:r>
            <w:r>
              <w:rPr>
                <w:rStyle w:val="IndexLink"/>
              </w:rPr>
              <w:t>31</w:t>
            </w:r>
          </w:hyperlink>
        </w:p>
        <w:p>
          <w:pPr>
            <w:pStyle w:val="Contents2"/>
            <w:tabs>
              <w:tab w:val="clear" w:pos="8743"/>
              <w:tab w:val="right" w:pos="9026" w:leader="dot"/>
            </w:tabs>
            <w:rPr/>
          </w:pPr>
          <w:hyperlink w:anchor="__RefHeading___Toc517100_1051229030">
            <w:r>
              <w:rPr>
                <w:webHidden/>
                <w:rStyle w:val="IndexLink"/>
                <w:rtl w:val="true"/>
              </w:rPr>
              <w:t>المحاضرة الأولى</w:t>
            </w:r>
            <w:r>
              <w:rPr>
                <w:rStyle w:val="IndexLink"/>
                <w:rtl w:val="true"/>
              </w:rPr>
              <w:tab/>
            </w:r>
            <w:r>
              <w:rPr>
                <w:rStyle w:val="IndexLink"/>
              </w:rPr>
              <w:t>35</w:t>
            </w:r>
          </w:hyperlink>
        </w:p>
        <w:p>
          <w:pPr>
            <w:pStyle w:val="Contents3"/>
            <w:tabs>
              <w:tab w:val="clear" w:pos="8459"/>
              <w:tab w:val="right" w:pos="9026" w:leader="dot"/>
            </w:tabs>
            <w:rPr/>
          </w:pPr>
          <w:hyperlink w:anchor="__RefHeading___Toc517102_1051229030">
            <w:r>
              <w:rPr>
                <w:webHidden/>
                <w:rStyle w:val="IndexLink"/>
                <w:rtl w:val="true"/>
              </w:rPr>
              <w:t>أظلة العرش تقشعر</w:t>
            </w:r>
            <w:r>
              <w:rPr>
                <w:rStyle w:val="IndexLink"/>
                <w:rtl w:val="true"/>
              </w:rPr>
              <w:tab/>
            </w:r>
            <w:r>
              <w:rPr>
                <w:rStyle w:val="IndexLink"/>
              </w:rPr>
              <w:t>35</w:t>
            </w:r>
          </w:hyperlink>
        </w:p>
        <w:p>
          <w:pPr>
            <w:pStyle w:val="Contents3"/>
            <w:tabs>
              <w:tab w:val="clear" w:pos="8459"/>
              <w:tab w:val="right" w:pos="9026" w:leader="dot"/>
            </w:tabs>
            <w:rPr/>
          </w:pPr>
          <w:hyperlink w:anchor="__RefHeading___Toc517104_1051229030">
            <w:r>
              <w:rPr>
                <w:webHidden/>
                <w:rStyle w:val="IndexLink"/>
                <w:rtl w:val="true"/>
              </w:rPr>
              <w:t>سيد الشهداء عليه السلام فوق التعريف</w:t>
            </w:r>
            <w:r>
              <w:rPr>
                <w:rStyle w:val="IndexLink"/>
                <w:rtl w:val="true"/>
              </w:rPr>
              <w:tab/>
            </w:r>
            <w:r>
              <w:rPr>
                <w:rStyle w:val="IndexLink"/>
              </w:rPr>
              <w:t>37</w:t>
            </w:r>
          </w:hyperlink>
        </w:p>
        <w:p>
          <w:pPr>
            <w:pStyle w:val="Contents3"/>
            <w:tabs>
              <w:tab w:val="clear" w:pos="8459"/>
              <w:tab w:val="right" w:pos="9026" w:leader="dot"/>
            </w:tabs>
            <w:rPr/>
          </w:pPr>
          <w:hyperlink w:anchor="__RefHeading___Toc517106_1051229030">
            <w:r>
              <w:rPr>
                <w:webHidden/>
                <w:rStyle w:val="IndexLink"/>
                <w:rtl w:val="true"/>
              </w:rPr>
              <w:t>التعريف بسيد الشهداء عليه السلام في زيارته</w:t>
            </w:r>
            <w:r>
              <w:rPr>
                <w:rStyle w:val="IndexLink"/>
                <w:rtl w:val="true"/>
              </w:rPr>
              <w:tab/>
            </w:r>
            <w:r>
              <w:rPr>
                <w:rStyle w:val="IndexLink"/>
              </w:rPr>
              <w:t>37</w:t>
            </w:r>
          </w:hyperlink>
        </w:p>
        <w:p>
          <w:pPr>
            <w:pStyle w:val="Contents3"/>
            <w:tabs>
              <w:tab w:val="clear" w:pos="8459"/>
              <w:tab w:val="right" w:pos="9026" w:leader="dot"/>
            </w:tabs>
            <w:rPr/>
          </w:pPr>
          <w:hyperlink w:anchor="__RefHeading___Toc517108_1051229030">
            <w:r>
              <w:rPr>
                <w:webHidden/>
                <w:rStyle w:val="IndexLink"/>
                <w:rtl w:val="true"/>
              </w:rPr>
              <w:t>منصب خاص بسيد الشهداء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517110_1051229030">
            <w:r>
              <w:rPr>
                <w:webHidden/>
                <w:rStyle w:val="IndexLink"/>
                <w:rtl w:val="true"/>
              </w:rPr>
              <w:t>مسكن دم الإمام الحسين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517112_1051229030">
            <w:r>
              <w:rPr>
                <w:webHidden/>
                <w:rStyle w:val="IndexLink"/>
                <w:rtl w:val="true"/>
              </w:rPr>
              <w:t>أظلة العرش تقشعر وجميع الخلائق تبكي</w:t>
            </w:r>
            <w:r>
              <w:rPr>
                <w:rStyle w:val="IndexLink"/>
                <w:rtl w:val="true"/>
              </w:rPr>
              <w:tab/>
            </w:r>
            <w:r>
              <w:rPr>
                <w:rStyle w:val="IndexLink"/>
              </w:rPr>
              <w:t>41</w:t>
            </w:r>
          </w:hyperlink>
        </w:p>
        <w:p>
          <w:pPr>
            <w:pStyle w:val="Contents3"/>
            <w:tabs>
              <w:tab w:val="clear" w:pos="8459"/>
              <w:tab w:val="right" w:pos="9026" w:leader="dot"/>
            </w:tabs>
            <w:rPr/>
          </w:pPr>
          <w:hyperlink w:anchor="__RefHeading___Toc517114_1051229030">
            <w:r>
              <w:rPr>
                <w:webHidden/>
                <w:rStyle w:val="IndexLink"/>
                <w:rtl w:val="true"/>
              </w:rPr>
              <w:t>انقلاب قوسي النزول والصعود</w:t>
            </w:r>
            <w:r>
              <w:rPr>
                <w:rStyle w:val="IndexLink"/>
                <w:rtl w:val="true"/>
              </w:rPr>
              <w:tab/>
            </w:r>
            <w:r>
              <w:rPr>
                <w:rStyle w:val="IndexLink"/>
              </w:rPr>
              <w:t>41</w:t>
            </w:r>
          </w:hyperlink>
        </w:p>
        <w:p>
          <w:pPr>
            <w:pStyle w:val="Contents3"/>
            <w:tabs>
              <w:tab w:val="clear" w:pos="8459"/>
              <w:tab w:val="right" w:pos="9026" w:leader="dot"/>
            </w:tabs>
            <w:rPr/>
          </w:pPr>
          <w:hyperlink w:anchor="__RefHeading___Toc517116_1051229030">
            <w:r>
              <w:rPr>
                <w:webHidden/>
                <w:rStyle w:val="IndexLink"/>
                <w:rtl w:val="true"/>
              </w:rPr>
              <w:t>إضافة الفاني إلى المفني فيه</w:t>
            </w:r>
            <w:r>
              <w:rPr>
                <w:rStyle w:val="IndexLink"/>
                <w:rtl w:val="true"/>
              </w:rPr>
              <w:tab/>
            </w:r>
            <w:r>
              <w:rPr>
                <w:rStyle w:val="IndexLink"/>
              </w:rPr>
              <w:t>42</w:t>
            </w:r>
          </w:hyperlink>
        </w:p>
        <w:p>
          <w:pPr>
            <w:pStyle w:val="Contents3"/>
            <w:tabs>
              <w:tab w:val="clear" w:pos="8459"/>
              <w:tab w:val="right" w:pos="9026" w:leader="dot"/>
            </w:tabs>
            <w:rPr/>
          </w:pPr>
          <w:hyperlink w:anchor="__RefHeading___Toc517118_1051229030">
            <w:r>
              <w:rPr>
                <w:webHidden/>
                <w:rStyle w:val="IndexLink"/>
                <w:rtl w:val="true"/>
              </w:rPr>
              <w:t>قتيل الله</w:t>
            </w:r>
            <w:r>
              <w:rPr>
                <w:rStyle w:val="IndexLink"/>
                <w:rtl w:val="true"/>
              </w:rPr>
              <w:tab/>
            </w:r>
            <w:r>
              <w:rPr>
                <w:rStyle w:val="IndexLink"/>
              </w:rPr>
              <w:t>43</w:t>
            </w:r>
          </w:hyperlink>
        </w:p>
        <w:p>
          <w:pPr>
            <w:pStyle w:val="Contents3"/>
            <w:tabs>
              <w:tab w:val="clear" w:pos="8459"/>
              <w:tab w:val="right" w:pos="9026" w:leader="dot"/>
            </w:tabs>
            <w:rPr/>
          </w:pPr>
          <w:hyperlink w:anchor="__RefHeading___Toc517120_1051229030">
            <w:r>
              <w:rPr>
                <w:webHidden/>
                <w:rStyle w:val="IndexLink"/>
                <w:rtl w:val="true"/>
              </w:rPr>
              <w:t>حامل الاسم الأعظم</w:t>
            </w:r>
            <w:r>
              <w:rPr>
                <w:rStyle w:val="IndexLink"/>
                <w:rtl w:val="true"/>
              </w:rPr>
              <w:tab/>
            </w:r>
            <w:r>
              <w:rPr>
                <w:rStyle w:val="IndexLink"/>
              </w:rPr>
              <w:t>44</w:t>
            </w:r>
          </w:hyperlink>
        </w:p>
        <w:p>
          <w:pPr>
            <w:pStyle w:val="Contents3"/>
            <w:tabs>
              <w:tab w:val="clear" w:pos="8459"/>
              <w:tab w:val="right" w:pos="9026" w:leader="dot"/>
            </w:tabs>
            <w:rPr/>
          </w:pPr>
          <w:hyperlink w:anchor="__RefHeading___Toc517122_1051229030">
            <w:r>
              <w:rPr>
                <w:webHidden/>
                <w:rStyle w:val="IndexLink"/>
                <w:rtl w:val="true"/>
              </w:rPr>
              <w:t>الدم المسفوك</w:t>
            </w:r>
            <w:r>
              <w:rPr>
                <w:rStyle w:val="IndexLink"/>
                <w:rtl w:val="true"/>
              </w:rPr>
              <w:tab/>
            </w:r>
            <w:r>
              <w:rPr>
                <w:rStyle w:val="IndexLink"/>
              </w:rPr>
              <w:t>44</w:t>
            </w:r>
          </w:hyperlink>
        </w:p>
        <w:p>
          <w:pPr>
            <w:pStyle w:val="Contents3"/>
            <w:tabs>
              <w:tab w:val="clear" w:pos="8459"/>
              <w:tab w:val="right" w:pos="9026" w:leader="dot"/>
            </w:tabs>
            <w:rPr/>
          </w:pPr>
          <w:hyperlink w:anchor="__RefHeading___Toc517124_1051229030">
            <w:r>
              <w:rPr>
                <w:webHidden/>
                <w:rStyle w:val="IndexLink"/>
                <w:rtl w:val="true"/>
              </w:rPr>
              <w:t>رؤيا ابن عباس</w:t>
            </w:r>
            <w:r>
              <w:rPr>
                <w:rStyle w:val="IndexLink"/>
                <w:rtl w:val="true"/>
              </w:rPr>
              <w:tab/>
            </w:r>
            <w:r>
              <w:rPr>
                <w:rStyle w:val="IndexLink"/>
              </w:rPr>
              <w:t>47</w:t>
            </w:r>
          </w:hyperlink>
        </w:p>
        <w:p>
          <w:pPr>
            <w:pStyle w:val="Contents3"/>
            <w:tabs>
              <w:tab w:val="clear" w:pos="8459"/>
              <w:tab w:val="right" w:pos="9026" w:leader="dot"/>
            </w:tabs>
            <w:rPr/>
          </w:pPr>
          <w:hyperlink w:anchor="__RefHeading___Toc517126_1051229030">
            <w:r>
              <w:rPr>
                <w:webHidden/>
                <w:rStyle w:val="IndexLink"/>
                <w:rtl w:val="true"/>
              </w:rPr>
              <w:t>الملحق</w:t>
            </w:r>
            <w:r>
              <w:rPr>
                <w:rStyle w:val="IndexLink"/>
                <w:rtl w:val="true"/>
              </w:rPr>
              <w:tab/>
            </w:r>
            <w:r>
              <w:rPr>
                <w:rStyle w:val="IndexLink"/>
              </w:rPr>
              <w:t>49</w:t>
            </w:r>
          </w:hyperlink>
        </w:p>
        <w:p>
          <w:pPr>
            <w:pStyle w:val="Contents2"/>
            <w:tabs>
              <w:tab w:val="clear" w:pos="8743"/>
              <w:tab w:val="right" w:pos="9026" w:leader="dot"/>
            </w:tabs>
            <w:rPr/>
          </w:pPr>
          <w:hyperlink w:anchor="__RefHeading___Toc517128_1051229030">
            <w:r>
              <w:rPr>
                <w:webHidden/>
                <w:rStyle w:val="IndexLink"/>
                <w:rtl w:val="true"/>
              </w:rPr>
              <w:t>المحاضرة الثانية</w:t>
            </w:r>
            <w:r>
              <w:rPr>
                <w:rStyle w:val="IndexLink"/>
                <w:rtl w:val="true"/>
              </w:rPr>
              <w:tab/>
            </w:r>
            <w:r>
              <w:rPr>
                <w:rStyle w:val="IndexLink"/>
              </w:rPr>
              <w:t>51</w:t>
            </w:r>
          </w:hyperlink>
        </w:p>
        <w:p>
          <w:pPr>
            <w:pStyle w:val="Contents3"/>
            <w:tabs>
              <w:tab w:val="clear" w:pos="8459"/>
              <w:tab w:val="right" w:pos="9026" w:leader="dot"/>
            </w:tabs>
            <w:rPr/>
          </w:pPr>
          <w:hyperlink w:anchor="__RefHeading___Toc517130_1051229030">
            <w:r>
              <w:rPr>
                <w:webHidden/>
                <w:rStyle w:val="IndexLink"/>
                <w:rtl w:val="true"/>
              </w:rPr>
              <w:t>الحقيقة الحسينية عين الحقيقة المحمدية</w:t>
            </w:r>
            <w:r>
              <w:rPr>
                <w:rStyle w:val="IndexLink"/>
                <w:rtl w:val="true"/>
              </w:rPr>
              <w:tab/>
            </w:r>
            <w:r>
              <w:rPr>
                <w:rStyle w:val="IndexLink"/>
              </w:rPr>
              <w:t>51</w:t>
            </w:r>
          </w:hyperlink>
        </w:p>
        <w:p>
          <w:pPr>
            <w:pStyle w:val="Contents3"/>
            <w:tabs>
              <w:tab w:val="clear" w:pos="8459"/>
              <w:tab w:val="right" w:pos="9026" w:leader="dot"/>
            </w:tabs>
            <w:rPr/>
          </w:pPr>
          <w:hyperlink w:anchor="__RefHeading___Toc517132_1051229030">
            <w:r>
              <w:rPr>
                <w:webHidden/>
                <w:rStyle w:val="IndexLink"/>
                <w:rtl w:val="true"/>
              </w:rPr>
              <w:t>أهمية الدعوة والتبليغ، وكفالة أيتام آل محمد عليهم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517134_1051229030">
            <w:r>
              <w:rPr>
                <w:webHidden/>
                <w:rStyle w:val="IndexLink"/>
                <w:rtl w:val="true"/>
              </w:rPr>
              <w:t>العقائد الشيعية الأصيلة</w:t>
            </w:r>
            <w:r>
              <w:rPr>
                <w:rStyle w:val="IndexLink"/>
                <w:rtl w:val="true"/>
              </w:rPr>
              <w:tab/>
            </w:r>
            <w:r>
              <w:rPr>
                <w:rStyle w:val="IndexLink"/>
              </w:rPr>
              <w:t>56</w:t>
            </w:r>
          </w:hyperlink>
        </w:p>
        <w:p>
          <w:pPr>
            <w:pStyle w:val="Contents3"/>
            <w:tabs>
              <w:tab w:val="clear" w:pos="8459"/>
              <w:tab w:val="right" w:pos="9026" w:leader="dot"/>
            </w:tabs>
            <w:rPr/>
          </w:pPr>
          <w:hyperlink w:anchor="__RefHeading___Toc517136_1051229030">
            <w:r>
              <w:rPr>
                <w:webHidden/>
                <w:rStyle w:val="IndexLink"/>
                <w:rtl w:val="true"/>
              </w:rPr>
              <w:t>مصباح الهداية</w:t>
            </w:r>
            <w:r>
              <w:rPr>
                <w:rStyle w:val="IndexLink"/>
                <w:rtl w:val="true"/>
              </w:rPr>
              <w:tab/>
            </w:r>
            <w:r>
              <w:rPr>
                <w:rStyle w:val="IndexLink"/>
              </w:rPr>
              <w:t>58</w:t>
            </w:r>
          </w:hyperlink>
        </w:p>
        <w:p>
          <w:pPr>
            <w:pStyle w:val="Contents3"/>
            <w:tabs>
              <w:tab w:val="clear" w:pos="8459"/>
              <w:tab w:val="right" w:pos="9026" w:leader="dot"/>
            </w:tabs>
            <w:rPr/>
          </w:pPr>
          <w:hyperlink w:anchor="__RefHeading___Toc517138_1051229030">
            <w:r>
              <w:rPr>
                <w:webHidden/>
                <w:rStyle w:val="IndexLink"/>
                <w:rtl w:val="true"/>
              </w:rPr>
              <w:t>المحب لسيد الشهداء عليه السلام حبيب لله</w:t>
            </w:r>
            <w:r>
              <w:rPr>
                <w:rStyle w:val="IndexLink"/>
                <w:rtl w:val="true"/>
              </w:rPr>
              <w:tab/>
            </w:r>
            <w:r>
              <w:rPr>
                <w:rStyle w:val="IndexLink"/>
              </w:rPr>
              <w:t>60</w:t>
            </w:r>
          </w:hyperlink>
        </w:p>
        <w:p>
          <w:pPr>
            <w:pStyle w:val="Contents3"/>
            <w:tabs>
              <w:tab w:val="clear" w:pos="8459"/>
              <w:tab w:val="right" w:pos="9026" w:leader="dot"/>
            </w:tabs>
            <w:rPr/>
          </w:pPr>
          <w:hyperlink w:anchor="__RefHeading___Toc517140_1051229030">
            <w:r>
              <w:rPr>
                <w:webHidden/>
                <w:rStyle w:val="IndexLink"/>
                <w:rtl w:val="true"/>
              </w:rPr>
              <w:t>الحقيقة الحسينية عين الحقيقة المحمدية</w:t>
            </w:r>
            <w:r>
              <w:rPr>
                <w:rStyle w:val="IndexLink"/>
                <w:rtl w:val="true"/>
              </w:rPr>
              <w:tab/>
            </w:r>
            <w:r>
              <w:rPr>
                <w:rStyle w:val="IndexLink"/>
              </w:rPr>
              <w:t>62</w:t>
            </w:r>
          </w:hyperlink>
        </w:p>
        <w:p>
          <w:pPr>
            <w:pStyle w:val="Contents3"/>
            <w:tabs>
              <w:tab w:val="clear" w:pos="8459"/>
              <w:tab w:val="right" w:pos="9026" w:leader="dot"/>
            </w:tabs>
            <w:rPr/>
          </w:pPr>
          <w:hyperlink w:anchor="__RefHeading___Toc517142_1051229030">
            <w:r>
              <w:rPr>
                <w:webHidden/>
                <w:rStyle w:val="IndexLink"/>
                <w:rtl w:val="true"/>
              </w:rPr>
              <w:t>يوم الحسين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517144_1051229030">
            <w:r>
              <w:rPr>
                <w:webHidden/>
                <w:rStyle w:val="IndexLink"/>
                <w:rtl w:val="true"/>
              </w:rPr>
              <w:t>الملاحق</w:t>
            </w:r>
            <w:r>
              <w:rPr>
                <w:rStyle w:val="IndexLink"/>
                <w:rtl w:val="true"/>
              </w:rPr>
              <w:tab/>
            </w:r>
            <w:r>
              <w:rPr>
                <w:rStyle w:val="IndexLink"/>
              </w:rPr>
              <w:t>69</w:t>
            </w:r>
          </w:hyperlink>
        </w:p>
        <w:p>
          <w:pPr>
            <w:pStyle w:val="Contents4"/>
            <w:tabs>
              <w:tab w:val="clear" w:pos="8176"/>
              <w:tab w:val="right" w:pos="9026" w:leader="dot"/>
            </w:tabs>
            <w:rPr/>
          </w:pPr>
          <w:hyperlink w:anchor="__RefHeading___Toc517146_1051229030">
            <w:r>
              <w:rPr>
                <w:webHidden/>
                <w:rStyle w:val="IndexLink"/>
                <w:rtl w:val="true"/>
              </w:rPr>
              <w:t>(</w:t>
            </w:r>
            <w:r>
              <w:rPr>
                <w:rStyle w:val="IndexLink"/>
                <w:rtl w:val="true"/>
              </w:rPr>
              <w:t>الملحق</w:t>
            </w:r>
            <w:r>
              <w:rPr>
                <w:rStyle w:val="IndexLink"/>
                <w:rtl w:val="true"/>
              </w:rPr>
              <w:t>:</w:t>
            </w:r>
            <w:r>
              <w:rPr>
                <w:rStyle w:val="IndexLink"/>
              </w:rPr>
              <w:t>۱</w:t>
            </w:r>
            <w:r>
              <w:rPr>
                <w:rStyle w:val="IndexLink"/>
                <w:rtl w:val="true"/>
              </w:rPr>
              <w:t>)</w:t>
              <w:tab/>
            </w:r>
            <w:r>
              <w:rPr>
                <w:rStyle w:val="IndexLink"/>
              </w:rPr>
              <w:t>69</w:t>
            </w:r>
          </w:hyperlink>
        </w:p>
        <w:p>
          <w:pPr>
            <w:pStyle w:val="Contents4"/>
            <w:tabs>
              <w:tab w:val="clear" w:pos="8176"/>
              <w:tab w:val="right" w:pos="9026" w:leader="dot"/>
            </w:tabs>
            <w:rPr/>
          </w:pPr>
          <w:hyperlink w:anchor="__RefHeading___Toc517148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70</w:t>
            </w:r>
          </w:hyperlink>
        </w:p>
        <w:p>
          <w:pPr>
            <w:pStyle w:val="Contents4"/>
            <w:tabs>
              <w:tab w:val="clear" w:pos="8176"/>
              <w:tab w:val="right" w:pos="9026" w:leader="dot"/>
            </w:tabs>
            <w:rPr/>
          </w:pPr>
          <w:hyperlink w:anchor="__RefHeading___Toc517150_1051229030">
            <w:r>
              <w:rPr>
                <w:webHidden/>
                <w:rStyle w:val="IndexLink"/>
                <w:rtl w:val="true"/>
              </w:rPr>
              <w:t>(</w:t>
            </w:r>
            <w:r>
              <w:rPr>
                <w:rStyle w:val="IndexLink"/>
                <w:rtl w:val="true"/>
              </w:rPr>
              <w:t xml:space="preserve">الملحق </w:t>
            </w:r>
            <w:r>
              <w:rPr>
                <w:rStyle w:val="IndexLink"/>
              </w:rPr>
              <w:t>۳</w:t>
            </w:r>
            <w:r>
              <w:rPr>
                <w:rStyle w:val="IndexLink"/>
                <w:rtl w:val="true"/>
              </w:rPr>
              <w:t>)</w:t>
              <w:tab/>
            </w:r>
            <w:r>
              <w:rPr>
                <w:rStyle w:val="IndexLink"/>
              </w:rPr>
              <w:t>71</w:t>
            </w:r>
          </w:hyperlink>
        </w:p>
        <w:p>
          <w:pPr>
            <w:pStyle w:val="Contents4"/>
            <w:tabs>
              <w:tab w:val="clear" w:pos="8176"/>
              <w:tab w:val="right" w:pos="9026" w:leader="dot"/>
            </w:tabs>
            <w:rPr/>
          </w:pPr>
          <w:hyperlink w:anchor="__RefHeading___Toc517152_1051229030">
            <w:r>
              <w:rPr>
                <w:webHidden/>
                <w:rStyle w:val="IndexLink"/>
                <w:rtl w:val="true"/>
              </w:rPr>
              <w:t>(</w:t>
            </w:r>
            <w:r>
              <w:rPr>
                <w:rStyle w:val="IndexLink"/>
                <w:rtl w:val="true"/>
              </w:rPr>
              <w:t xml:space="preserve">الملحق </w:t>
            </w:r>
            <w:r>
              <w:rPr>
                <w:rStyle w:val="IndexLink"/>
                <w:rtl w:val="true"/>
              </w:rPr>
              <w:t xml:space="preserve">: </w:t>
            </w:r>
            <w:r>
              <w:rPr>
                <w:rStyle w:val="IndexLink"/>
              </w:rPr>
              <w:t>4</w:t>
            </w:r>
            <w:r>
              <w:rPr>
                <w:rStyle w:val="IndexLink"/>
                <w:rtl w:val="true"/>
              </w:rPr>
              <w:t>)</w:t>
              <w:tab/>
            </w:r>
            <w:r>
              <w:rPr>
                <w:rStyle w:val="IndexLink"/>
              </w:rPr>
              <w:t>72</w:t>
            </w:r>
          </w:hyperlink>
        </w:p>
        <w:p>
          <w:pPr>
            <w:pStyle w:val="Contents4"/>
            <w:tabs>
              <w:tab w:val="clear" w:pos="8176"/>
              <w:tab w:val="right" w:pos="9026" w:leader="dot"/>
            </w:tabs>
            <w:rPr/>
          </w:pPr>
          <w:hyperlink w:anchor="__RefHeading___Toc517154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72</w:t>
            </w:r>
          </w:hyperlink>
        </w:p>
        <w:p>
          <w:pPr>
            <w:pStyle w:val="Contents4"/>
            <w:tabs>
              <w:tab w:val="clear" w:pos="8176"/>
              <w:tab w:val="right" w:pos="9026" w:leader="dot"/>
            </w:tabs>
            <w:rPr/>
          </w:pPr>
          <w:hyperlink w:anchor="__RefHeading___Toc517156_1051229030">
            <w:r>
              <w:rPr>
                <w:webHidden/>
                <w:rStyle w:val="IndexLink"/>
                <w:rtl w:val="true"/>
              </w:rPr>
              <w:t>(</w:t>
            </w:r>
            <w:r>
              <w:rPr>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74</w:t>
            </w:r>
          </w:hyperlink>
        </w:p>
        <w:p>
          <w:pPr>
            <w:pStyle w:val="Contents4"/>
            <w:tabs>
              <w:tab w:val="clear" w:pos="8176"/>
              <w:tab w:val="right" w:pos="9026" w:leader="dot"/>
            </w:tabs>
            <w:rPr/>
          </w:pPr>
          <w:hyperlink w:anchor="__RefHeading___Toc517158_1051229030">
            <w:r>
              <w:rPr>
                <w:webHidden/>
                <w:rStyle w:val="IndexLink"/>
                <w:rtl w:val="true"/>
              </w:rPr>
              <w:t>(</w:t>
            </w:r>
            <w:r>
              <w:rPr>
                <w:rStyle w:val="IndexLink"/>
                <w:rtl w:val="true"/>
              </w:rPr>
              <w:t xml:space="preserve">الملحق </w:t>
            </w:r>
            <w:r>
              <w:rPr>
                <w:rStyle w:val="IndexLink"/>
                <w:rtl w:val="true"/>
              </w:rPr>
              <w:t>:</w:t>
            </w:r>
            <w:r>
              <w:rPr>
                <w:rStyle w:val="IndexLink"/>
              </w:rPr>
              <w:t>۷</w:t>
            </w:r>
            <w:r>
              <w:rPr>
                <w:rStyle w:val="IndexLink"/>
                <w:rtl w:val="true"/>
              </w:rPr>
              <w:t>)</w:t>
              <w:tab/>
            </w:r>
            <w:r>
              <w:rPr>
                <w:rStyle w:val="IndexLink"/>
              </w:rPr>
              <w:t>75</w:t>
            </w:r>
          </w:hyperlink>
        </w:p>
        <w:p>
          <w:pPr>
            <w:pStyle w:val="Contents4"/>
            <w:tabs>
              <w:tab w:val="clear" w:pos="8176"/>
              <w:tab w:val="right" w:pos="9026" w:leader="dot"/>
            </w:tabs>
            <w:rPr/>
          </w:pPr>
          <w:hyperlink w:anchor="__RefHeading___Toc517160_1051229030">
            <w:r>
              <w:rPr>
                <w:webHidden/>
                <w:rStyle w:val="IndexLink"/>
                <w:rtl w:val="true"/>
              </w:rPr>
              <w:t>(</w:t>
            </w:r>
            <w:r>
              <w:rPr>
                <w:rStyle w:val="IndexLink"/>
                <w:rtl w:val="true"/>
              </w:rPr>
              <w:t xml:space="preserve">الملحق </w:t>
            </w:r>
            <w:r>
              <w:rPr>
                <w:rStyle w:val="IndexLink"/>
                <w:rtl w:val="true"/>
              </w:rPr>
              <w:t>:</w:t>
            </w:r>
            <w:r>
              <w:rPr>
                <w:rStyle w:val="IndexLink"/>
              </w:rPr>
              <w:t>۸</w:t>
            </w:r>
            <w:r>
              <w:rPr>
                <w:rStyle w:val="IndexLink"/>
                <w:rtl w:val="true"/>
              </w:rPr>
              <w:t>)</w:t>
              <w:tab/>
            </w:r>
            <w:r>
              <w:rPr>
                <w:rStyle w:val="IndexLink"/>
              </w:rPr>
              <w:t>75</w:t>
            </w:r>
          </w:hyperlink>
        </w:p>
        <w:p>
          <w:pPr>
            <w:pStyle w:val="Contents4"/>
            <w:tabs>
              <w:tab w:val="clear" w:pos="8176"/>
              <w:tab w:val="right" w:pos="9026" w:leader="dot"/>
            </w:tabs>
            <w:rPr/>
          </w:pPr>
          <w:hyperlink w:anchor="__RefHeading___Toc517162_1051229030">
            <w:r>
              <w:rPr>
                <w:webHidden/>
                <w:rStyle w:val="IndexLink"/>
                <w:rtl w:val="true"/>
              </w:rPr>
              <w:t>(</w:t>
            </w:r>
            <w:r>
              <w:rPr>
                <w:rStyle w:val="IndexLink"/>
                <w:rtl w:val="true"/>
              </w:rPr>
              <w:t xml:space="preserve">الملحق </w:t>
            </w:r>
            <w:r>
              <w:rPr>
                <w:rStyle w:val="IndexLink"/>
                <w:rtl w:val="true"/>
              </w:rPr>
              <w:t>:</w:t>
            </w:r>
            <w:r>
              <w:rPr>
                <w:rStyle w:val="IndexLink"/>
              </w:rPr>
              <w:t>۹</w:t>
            </w:r>
            <w:r>
              <w:rPr>
                <w:rStyle w:val="IndexLink"/>
                <w:rtl w:val="true"/>
              </w:rPr>
              <w:t>)</w:t>
              <w:tab/>
            </w:r>
            <w:r>
              <w:rPr>
                <w:rStyle w:val="IndexLink"/>
              </w:rPr>
              <w:t>75</w:t>
            </w:r>
          </w:hyperlink>
        </w:p>
        <w:p>
          <w:pPr>
            <w:pStyle w:val="Contents4"/>
            <w:tabs>
              <w:tab w:val="clear" w:pos="8176"/>
              <w:tab w:val="right" w:pos="9026" w:leader="dot"/>
            </w:tabs>
            <w:rPr/>
          </w:pPr>
          <w:hyperlink w:anchor="__RefHeading___Toc517164_1051229030">
            <w:r>
              <w:rPr>
                <w:webHidden/>
                <w:rStyle w:val="IndexLink"/>
                <w:rtl w:val="true"/>
              </w:rPr>
              <w:t>(</w:t>
            </w:r>
            <w:r>
              <w:rPr>
                <w:rStyle w:val="IndexLink"/>
                <w:rtl w:val="true"/>
              </w:rPr>
              <w:t xml:space="preserve">الملحق </w:t>
            </w:r>
            <w:r>
              <w:rPr>
                <w:rStyle w:val="IndexLink"/>
                <w:rtl w:val="true"/>
              </w:rPr>
              <w:t>:</w:t>
            </w:r>
            <w:r>
              <w:rPr>
                <w:rStyle w:val="IndexLink"/>
              </w:rPr>
              <w:t>۱۰</w:t>
            </w:r>
            <w:r>
              <w:rPr>
                <w:rStyle w:val="IndexLink"/>
                <w:rtl w:val="true"/>
              </w:rPr>
              <w:t>)</w:t>
              <w:tab/>
            </w:r>
            <w:r>
              <w:rPr>
                <w:rStyle w:val="IndexLink"/>
              </w:rPr>
              <w:t>76</w:t>
            </w:r>
          </w:hyperlink>
        </w:p>
        <w:p>
          <w:pPr>
            <w:pStyle w:val="Contents4"/>
            <w:tabs>
              <w:tab w:val="clear" w:pos="8176"/>
              <w:tab w:val="right" w:pos="9026" w:leader="dot"/>
            </w:tabs>
            <w:rPr/>
          </w:pPr>
          <w:hyperlink w:anchor="__RefHeading___Toc517166_1051229030">
            <w:r>
              <w:rPr>
                <w:webHidden/>
                <w:rStyle w:val="IndexLink"/>
                <w:rtl w:val="true"/>
              </w:rPr>
              <w:t>(</w:t>
            </w:r>
            <w:r>
              <w:rPr>
                <w:rStyle w:val="IndexLink"/>
                <w:rtl w:val="true"/>
              </w:rPr>
              <w:t>الملحق</w:t>
            </w:r>
            <w:r>
              <w:rPr>
                <w:rStyle w:val="IndexLink"/>
                <w:rtl w:val="true"/>
              </w:rPr>
              <w:t>:</w:t>
            </w:r>
            <w:r>
              <w:rPr>
                <w:rStyle w:val="IndexLink"/>
              </w:rPr>
              <w:t>۱۱</w:t>
            </w:r>
            <w:r>
              <w:rPr>
                <w:rStyle w:val="IndexLink"/>
                <w:rtl w:val="true"/>
              </w:rPr>
              <w:t>)</w:t>
              <w:tab/>
            </w:r>
            <w:r>
              <w:rPr>
                <w:rStyle w:val="IndexLink"/>
              </w:rPr>
              <w:t>76</w:t>
            </w:r>
          </w:hyperlink>
        </w:p>
        <w:p>
          <w:pPr>
            <w:pStyle w:val="Contents4"/>
            <w:tabs>
              <w:tab w:val="clear" w:pos="8176"/>
              <w:tab w:val="right" w:pos="9026" w:leader="dot"/>
            </w:tabs>
            <w:rPr/>
          </w:pPr>
          <w:hyperlink w:anchor="__RefHeading___Toc517168_1051229030">
            <w:r>
              <w:rPr>
                <w:webHidden/>
                <w:rStyle w:val="IndexLink"/>
                <w:rtl w:val="true"/>
              </w:rPr>
              <w:t>(</w:t>
            </w:r>
            <w:r>
              <w:rPr>
                <w:rStyle w:val="IndexLink"/>
                <w:rtl w:val="true"/>
              </w:rPr>
              <w:t>الملحق</w:t>
            </w:r>
            <w:r>
              <w:rPr>
                <w:rStyle w:val="IndexLink"/>
                <w:rtl w:val="true"/>
              </w:rPr>
              <w:t>:</w:t>
            </w:r>
            <w:r>
              <w:rPr>
                <w:rStyle w:val="IndexLink"/>
              </w:rPr>
              <w:t>12</w:t>
            </w:r>
            <w:r>
              <w:rPr>
                <w:rStyle w:val="IndexLink"/>
                <w:rtl w:val="true"/>
              </w:rPr>
              <w:t>)</w:t>
              <w:tab/>
            </w:r>
            <w:r>
              <w:rPr>
                <w:rStyle w:val="IndexLink"/>
              </w:rPr>
              <w:t>77</w:t>
            </w:r>
          </w:hyperlink>
        </w:p>
        <w:p>
          <w:pPr>
            <w:pStyle w:val="Contents4"/>
            <w:tabs>
              <w:tab w:val="clear" w:pos="8176"/>
              <w:tab w:val="right" w:pos="9026" w:leader="dot"/>
            </w:tabs>
            <w:rPr/>
          </w:pPr>
          <w:hyperlink w:anchor="__RefHeading___Toc517170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517172_105122903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17174_1051229030">
            <w:r>
              <w:rPr>
                <w:webHidden/>
                <w:rStyle w:val="IndexLink"/>
                <w:rtl w:val="true"/>
              </w:rPr>
              <w:t>أ</w:t>
            </w:r>
            <w:r>
              <w:rPr>
                <w:rStyle w:val="IndexLink"/>
                <w:rtl w:val="true"/>
              </w:rPr>
              <w:t xml:space="preserve">. </w:t>
            </w:r>
            <w:r>
              <w:rPr>
                <w:rStyle w:val="IndexLink"/>
                <w:rtl w:val="true"/>
              </w:rPr>
              <w:t>بكاء جميع المخلوقات</w:t>
            </w:r>
            <w:r>
              <w:rPr>
                <w:rStyle w:val="IndexLink"/>
                <w:rtl w:val="true"/>
              </w:rPr>
              <w:tab/>
            </w:r>
            <w:r>
              <w:rPr>
                <w:rStyle w:val="IndexLink"/>
              </w:rPr>
              <w:t>77</w:t>
            </w:r>
          </w:hyperlink>
        </w:p>
        <w:p>
          <w:pPr>
            <w:pStyle w:val="Contents5"/>
            <w:tabs>
              <w:tab w:val="clear" w:pos="7892"/>
              <w:tab w:val="right" w:pos="9026" w:leader="dot"/>
            </w:tabs>
            <w:rPr/>
          </w:pPr>
          <w:hyperlink w:anchor="__RefHeading___Toc517176_1051229030">
            <w:r>
              <w:rPr>
                <w:webHidden/>
                <w:rStyle w:val="IndexLink"/>
                <w:rtl w:val="true"/>
              </w:rPr>
              <w:t>ب</w:t>
            </w:r>
            <w:r>
              <w:rPr>
                <w:rStyle w:val="IndexLink"/>
                <w:rtl w:val="true"/>
              </w:rPr>
              <w:t xml:space="preserve">. </w:t>
            </w:r>
            <w:r>
              <w:rPr>
                <w:rStyle w:val="IndexLink"/>
                <w:rtl w:val="true"/>
              </w:rPr>
              <w:t>بكاء السماء والأرض</w:t>
            </w:r>
            <w:r>
              <w:rPr>
                <w:rStyle w:val="IndexLink"/>
                <w:rtl w:val="true"/>
              </w:rPr>
              <w:tab/>
            </w:r>
            <w:r>
              <w:rPr>
                <w:rStyle w:val="IndexLink"/>
              </w:rPr>
              <w:t>78</w:t>
            </w:r>
          </w:hyperlink>
        </w:p>
        <w:p>
          <w:pPr>
            <w:pStyle w:val="Contents5"/>
            <w:tabs>
              <w:tab w:val="clear" w:pos="7892"/>
              <w:tab w:val="right" w:pos="9026" w:leader="dot"/>
            </w:tabs>
            <w:rPr/>
          </w:pPr>
          <w:hyperlink w:anchor="__RefHeading___Toc517178_1051229030">
            <w:r>
              <w:rPr>
                <w:webHidden/>
                <w:rStyle w:val="IndexLink"/>
                <w:rtl w:val="true"/>
              </w:rPr>
              <w:t>ج</w:t>
            </w:r>
            <w:r>
              <w:rPr>
                <w:rStyle w:val="IndexLink"/>
                <w:rtl w:val="true"/>
              </w:rPr>
              <w:t xml:space="preserve">- </w:t>
            </w:r>
            <w:r>
              <w:rPr>
                <w:rStyle w:val="IndexLink"/>
                <w:rtl w:val="true"/>
              </w:rPr>
              <w:t>بكاء السماوات السبع والأرضين السبع</w:t>
            </w:r>
            <w:r>
              <w:rPr>
                <w:rStyle w:val="IndexLink"/>
                <w:rtl w:val="true"/>
              </w:rPr>
              <w:tab/>
            </w:r>
            <w:r>
              <w:rPr>
                <w:rStyle w:val="IndexLink"/>
              </w:rPr>
              <w:t>79</w:t>
            </w:r>
          </w:hyperlink>
        </w:p>
        <w:p>
          <w:pPr>
            <w:pStyle w:val="Contents5"/>
            <w:tabs>
              <w:tab w:val="clear" w:pos="7892"/>
              <w:tab w:val="right" w:pos="9026" w:leader="dot"/>
            </w:tabs>
            <w:rPr/>
          </w:pPr>
          <w:hyperlink w:anchor="__RefHeading___Toc517180_1051229030">
            <w:r>
              <w:rPr>
                <w:webHidden/>
                <w:rStyle w:val="IndexLink"/>
                <w:rtl w:val="true"/>
              </w:rPr>
              <w:t>هـ</w:t>
            </w:r>
            <w:r>
              <w:rPr>
                <w:rStyle w:val="IndexLink"/>
                <w:rtl w:val="true"/>
              </w:rPr>
              <w:t xml:space="preserve">- </w:t>
            </w:r>
            <w:r>
              <w:rPr>
                <w:rStyle w:val="IndexLink"/>
                <w:rtl w:val="true"/>
              </w:rPr>
              <w:t>كسوف الشمس وظهور الكواكب في النهار</w:t>
            </w:r>
            <w:r>
              <w:rPr>
                <w:rStyle w:val="IndexLink"/>
                <w:rtl w:val="true"/>
              </w:rPr>
              <w:tab/>
            </w:r>
            <w:r>
              <w:rPr>
                <w:rStyle w:val="IndexLink"/>
              </w:rPr>
              <w:t>81</w:t>
            </w:r>
          </w:hyperlink>
        </w:p>
        <w:p>
          <w:pPr>
            <w:pStyle w:val="Contents5"/>
            <w:tabs>
              <w:tab w:val="clear" w:pos="7892"/>
              <w:tab w:val="right" w:pos="9026" w:leader="dot"/>
            </w:tabs>
            <w:rPr/>
          </w:pPr>
          <w:hyperlink w:anchor="__RefHeading___Toc517182_1051229030">
            <w:r>
              <w:rPr>
                <w:webHidden/>
                <w:rStyle w:val="IndexLink"/>
                <w:rtl w:val="true"/>
              </w:rPr>
              <w:t>و</w:t>
            </w:r>
            <w:r>
              <w:rPr>
                <w:rStyle w:val="IndexLink"/>
                <w:rtl w:val="true"/>
              </w:rPr>
              <w:t xml:space="preserve">. </w:t>
            </w:r>
            <w:r>
              <w:rPr>
                <w:rStyle w:val="IndexLink"/>
                <w:rtl w:val="true"/>
              </w:rPr>
              <w:t>احمرار الشمس</w:t>
            </w:r>
            <w:r>
              <w:rPr>
                <w:rStyle w:val="IndexLink"/>
                <w:rtl w:val="true"/>
              </w:rPr>
              <w:tab/>
            </w:r>
            <w:r>
              <w:rPr>
                <w:rStyle w:val="IndexLink"/>
              </w:rPr>
              <w:t>82</w:t>
            </w:r>
          </w:hyperlink>
        </w:p>
        <w:p>
          <w:pPr>
            <w:pStyle w:val="Contents5"/>
            <w:tabs>
              <w:tab w:val="clear" w:pos="7892"/>
              <w:tab w:val="right" w:pos="9026" w:leader="dot"/>
            </w:tabs>
            <w:rPr/>
          </w:pPr>
          <w:hyperlink w:anchor="__RefHeading___Toc517184_1051229030">
            <w:r>
              <w:rPr>
                <w:webHidden/>
                <w:rStyle w:val="IndexLink"/>
                <w:rtl w:val="true"/>
              </w:rPr>
              <w:t>ز</w:t>
            </w:r>
            <w:r>
              <w:rPr>
                <w:rStyle w:val="IndexLink"/>
                <w:rtl w:val="true"/>
              </w:rPr>
              <w:t xml:space="preserve">. </w:t>
            </w:r>
            <w:r>
              <w:rPr>
                <w:rStyle w:val="IndexLink"/>
                <w:rtl w:val="true"/>
              </w:rPr>
              <w:t>مطر السماء دما ورمادا</w:t>
            </w:r>
            <w:r>
              <w:rPr>
                <w:rStyle w:val="IndexLink"/>
                <w:rtl w:val="true"/>
              </w:rPr>
              <w:tab/>
            </w:r>
            <w:r>
              <w:rPr>
                <w:rStyle w:val="IndexLink"/>
              </w:rPr>
              <w:t>83</w:t>
            </w:r>
          </w:hyperlink>
        </w:p>
        <w:p>
          <w:pPr>
            <w:pStyle w:val="Contents5"/>
            <w:tabs>
              <w:tab w:val="clear" w:pos="7892"/>
              <w:tab w:val="right" w:pos="9026" w:leader="dot"/>
            </w:tabs>
            <w:rPr/>
          </w:pPr>
          <w:hyperlink w:anchor="__RefHeading___Toc517186_1051229030">
            <w:r>
              <w:rPr>
                <w:webHidden/>
                <w:rStyle w:val="IndexLink"/>
                <w:rtl w:val="true"/>
              </w:rPr>
              <w:t>ح</w:t>
            </w:r>
            <w:r>
              <w:rPr>
                <w:rStyle w:val="IndexLink"/>
                <w:rtl w:val="true"/>
              </w:rPr>
              <w:t xml:space="preserve">. </w:t>
            </w:r>
            <w:r>
              <w:rPr>
                <w:rStyle w:val="IndexLink"/>
                <w:rtl w:val="true"/>
              </w:rPr>
              <w:t>تحت كل حجر دم عبيط</w:t>
            </w:r>
            <w:r>
              <w:rPr>
                <w:rStyle w:val="IndexLink"/>
                <w:rtl w:val="true"/>
              </w:rPr>
              <w:tab/>
            </w:r>
            <w:r>
              <w:rPr>
                <w:rStyle w:val="IndexLink"/>
              </w:rPr>
              <w:t>85</w:t>
            </w:r>
          </w:hyperlink>
        </w:p>
        <w:p>
          <w:pPr>
            <w:pStyle w:val="Contents4"/>
            <w:tabs>
              <w:tab w:val="clear" w:pos="8176"/>
              <w:tab w:val="right" w:pos="9026" w:leader="dot"/>
            </w:tabs>
            <w:rPr/>
          </w:pPr>
          <w:hyperlink w:anchor="__RefHeading___Toc517188_1051229030">
            <w:r>
              <w:rPr>
                <w:webHidden/>
                <w:rStyle w:val="IndexLink"/>
                <w:rtl w:val="true"/>
              </w:rPr>
              <w:t>(</w:t>
            </w:r>
            <w:r>
              <w:rPr>
                <w:rStyle w:val="IndexLink"/>
                <w:rtl w:val="true"/>
              </w:rPr>
              <w:t xml:space="preserve">الملحق </w:t>
            </w:r>
            <w:r>
              <w:rPr>
                <w:rStyle w:val="IndexLink"/>
                <w:rtl w:val="true"/>
              </w:rPr>
              <w:t>:</w:t>
            </w:r>
            <w:r>
              <w:rPr>
                <w:rStyle w:val="IndexLink"/>
              </w:rPr>
              <w:t>14</w:t>
            </w:r>
            <w:r>
              <w:rPr>
                <w:rStyle w:val="IndexLink"/>
                <w:rtl w:val="true"/>
              </w:rPr>
              <w:t>)</w:t>
              <w:tab/>
            </w:r>
            <w:r>
              <w:rPr>
                <w:rStyle w:val="IndexLink"/>
              </w:rPr>
              <w:t>87</w:t>
            </w:r>
          </w:hyperlink>
        </w:p>
        <w:p>
          <w:pPr>
            <w:pStyle w:val="Contents4"/>
            <w:tabs>
              <w:tab w:val="clear" w:pos="8176"/>
              <w:tab w:val="right" w:pos="9026" w:leader="dot"/>
            </w:tabs>
            <w:rPr/>
          </w:pPr>
          <w:hyperlink w:anchor="__RefHeading___Toc517190_1051229030">
            <w:r>
              <w:rPr>
                <w:webHidden/>
                <w:rStyle w:val="IndexLink"/>
                <w:rtl w:val="true"/>
              </w:rPr>
              <w:t>(</w:t>
            </w:r>
            <w:r>
              <w:rPr>
                <w:rStyle w:val="IndexLink"/>
                <w:rtl w:val="true"/>
              </w:rPr>
              <w:t xml:space="preserve">الملحق </w:t>
            </w:r>
            <w:r>
              <w:rPr>
                <w:rStyle w:val="IndexLink"/>
                <w:rtl w:val="true"/>
              </w:rPr>
              <w:t>:</w:t>
            </w:r>
            <w:r>
              <w:rPr>
                <w:rStyle w:val="IndexLink"/>
              </w:rPr>
              <w:t>15</w:t>
            </w:r>
            <w:r>
              <w:rPr>
                <w:rStyle w:val="IndexLink"/>
                <w:rtl w:val="true"/>
              </w:rPr>
              <w:t>)</w:t>
              <w:tab/>
            </w:r>
            <w:r>
              <w:rPr>
                <w:rStyle w:val="IndexLink"/>
              </w:rPr>
              <w:t>88</w:t>
            </w:r>
          </w:hyperlink>
        </w:p>
        <w:p>
          <w:pPr>
            <w:pStyle w:val="Contents2"/>
            <w:tabs>
              <w:tab w:val="clear" w:pos="8743"/>
              <w:tab w:val="right" w:pos="9026" w:leader="dot"/>
            </w:tabs>
            <w:rPr/>
          </w:pPr>
          <w:hyperlink w:anchor="__RefHeading___Toc517192_1051229030">
            <w:r>
              <w:rPr>
                <w:webHidden/>
                <w:rStyle w:val="IndexLink"/>
                <w:rtl w:val="true"/>
              </w:rPr>
              <w:t>المحاضرة الثالثة</w:t>
            </w:r>
            <w:r>
              <w:rPr>
                <w:rStyle w:val="IndexLink"/>
                <w:rtl w:val="true"/>
              </w:rPr>
              <w:tab/>
            </w:r>
            <w:r>
              <w:rPr>
                <w:rStyle w:val="IndexLink"/>
              </w:rPr>
              <w:t>89</w:t>
            </w:r>
          </w:hyperlink>
        </w:p>
        <w:p>
          <w:pPr>
            <w:pStyle w:val="Contents3"/>
            <w:tabs>
              <w:tab w:val="clear" w:pos="8459"/>
              <w:tab w:val="right" w:pos="9026" w:leader="dot"/>
            </w:tabs>
            <w:rPr/>
          </w:pPr>
          <w:hyperlink w:anchor="__RefHeading___Toc517194_1051229030">
            <w:r>
              <w:rPr>
                <w:webHidden/>
                <w:rStyle w:val="IndexLink"/>
                <w:rtl w:val="true"/>
              </w:rPr>
              <w:t>تربة الإمام الحسين علي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517196_1051229030">
            <w:r>
              <w:rPr>
                <w:webHidden/>
                <w:rStyle w:val="IndexLink"/>
                <w:rtl w:val="true"/>
              </w:rPr>
              <w:t>طهارة العلماء المرابطين</w:t>
            </w:r>
            <w:r>
              <w:rPr>
                <w:rStyle w:val="IndexLink"/>
                <w:rtl w:val="true"/>
              </w:rPr>
              <w:tab/>
            </w:r>
            <w:r>
              <w:rPr>
                <w:rStyle w:val="IndexLink"/>
              </w:rPr>
              <w:t>93</w:t>
            </w:r>
          </w:hyperlink>
        </w:p>
        <w:p>
          <w:pPr>
            <w:pStyle w:val="Contents3"/>
            <w:tabs>
              <w:tab w:val="clear" w:pos="8459"/>
              <w:tab w:val="right" w:pos="9026" w:leader="dot"/>
            </w:tabs>
            <w:rPr/>
          </w:pPr>
          <w:hyperlink w:anchor="__RefHeading___Toc517198_1051229030">
            <w:r>
              <w:rPr>
                <w:webHidden/>
                <w:rStyle w:val="IndexLink"/>
                <w:rtl w:val="true"/>
              </w:rPr>
              <w:t>العقائد الحقة إرث اليد القطيعة لقمر بني هاشم</w:t>
            </w:r>
            <w:r>
              <w:rPr>
                <w:rStyle w:val="IndexLink"/>
                <w:rtl w:val="true"/>
              </w:rPr>
              <w:tab/>
            </w:r>
            <w:r>
              <w:rPr>
                <w:rStyle w:val="IndexLink"/>
              </w:rPr>
              <w:t>95</w:t>
            </w:r>
          </w:hyperlink>
        </w:p>
        <w:p>
          <w:pPr>
            <w:pStyle w:val="Contents3"/>
            <w:tabs>
              <w:tab w:val="clear" w:pos="8459"/>
              <w:tab w:val="right" w:pos="9026" w:leader="dot"/>
            </w:tabs>
            <w:rPr/>
          </w:pPr>
          <w:hyperlink w:anchor="__RefHeading___Toc517200_1051229030">
            <w:r>
              <w:rPr>
                <w:webHidden/>
                <w:rStyle w:val="IndexLink"/>
                <w:rtl w:val="true"/>
              </w:rPr>
              <w:t>التلقين الإلهي للدعاة والمبلغين</w:t>
            </w:r>
            <w:r>
              <w:rPr>
                <w:rStyle w:val="IndexLink"/>
                <w:rtl w:val="true"/>
              </w:rPr>
              <w:tab/>
            </w:r>
            <w:r>
              <w:rPr>
                <w:rStyle w:val="IndexLink"/>
              </w:rPr>
              <w:t>96</w:t>
            </w:r>
          </w:hyperlink>
        </w:p>
        <w:p>
          <w:pPr>
            <w:pStyle w:val="Contents3"/>
            <w:tabs>
              <w:tab w:val="clear" w:pos="8459"/>
              <w:tab w:val="right" w:pos="9026" w:leader="dot"/>
            </w:tabs>
            <w:rPr/>
          </w:pPr>
          <w:hyperlink w:anchor="__RefHeading___Toc517202_1051229030">
            <w:r>
              <w:rPr>
                <w:webHidden/>
                <w:rStyle w:val="IndexLink"/>
                <w:rtl w:val="true"/>
              </w:rPr>
              <w:t>عناية ولي العصر التامة بعاشوراء</w:t>
            </w:r>
            <w:r>
              <w:rPr>
                <w:rStyle w:val="IndexLink"/>
                <w:rtl w:val="true"/>
              </w:rPr>
              <w:tab/>
            </w:r>
            <w:r>
              <w:rPr>
                <w:rStyle w:val="IndexLink"/>
              </w:rPr>
              <w:t>97</w:t>
            </w:r>
          </w:hyperlink>
        </w:p>
        <w:p>
          <w:pPr>
            <w:pStyle w:val="Contents3"/>
            <w:tabs>
              <w:tab w:val="clear" w:pos="8459"/>
              <w:tab w:val="right" w:pos="9026" w:leader="dot"/>
            </w:tabs>
            <w:rPr/>
          </w:pPr>
          <w:hyperlink w:anchor="__RefHeading___Toc517204_1051229030">
            <w:r>
              <w:rPr>
                <w:webHidden/>
                <w:rStyle w:val="IndexLink"/>
                <w:rtl w:val="true"/>
              </w:rPr>
              <w:t>إكسيرتربة كربلاء</w:t>
            </w:r>
            <w:r>
              <w:rPr>
                <w:rStyle w:val="IndexLink"/>
                <w:rtl w:val="true"/>
              </w:rPr>
              <w:tab/>
            </w:r>
            <w:r>
              <w:rPr>
                <w:rStyle w:val="IndexLink"/>
              </w:rPr>
              <w:t>98</w:t>
            </w:r>
          </w:hyperlink>
        </w:p>
        <w:p>
          <w:pPr>
            <w:pStyle w:val="Contents3"/>
            <w:tabs>
              <w:tab w:val="clear" w:pos="8459"/>
              <w:tab w:val="right" w:pos="9026" w:leader="dot"/>
            </w:tabs>
            <w:rPr/>
          </w:pPr>
          <w:hyperlink w:anchor="__RefHeading___Toc517206_1051229030">
            <w:r>
              <w:rPr>
                <w:webHidden/>
                <w:rStyle w:val="IndexLink"/>
                <w:rtl w:val="true"/>
              </w:rPr>
              <w:t>قبض النبي الخاتم صلي الله عليه و آله لتربة كربلاء</w:t>
            </w:r>
            <w:r>
              <w:rPr>
                <w:rStyle w:val="IndexLink"/>
                <w:rtl w:val="true"/>
              </w:rPr>
              <w:tab/>
            </w:r>
            <w:r>
              <w:rPr>
                <w:rStyle w:val="IndexLink"/>
              </w:rPr>
              <w:t>100</w:t>
            </w:r>
          </w:hyperlink>
        </w:p>
        <w:p>
          <w:pPr>
            <w:pStyle w:val="Contents3"/>
            <w:tabs>
              <w:tab w:val="clear" w:pos="8459"/>
              <w:tab w:val="right" w:pos="9026" w:leader="dot"/>
            </w:tabs>
            <w:rPr/>
          </w:pPr>
          <w:hyperlink w:anchor="__RefHeading___Toc517208_1051229030">
            <w:r>
              <w:rPr>
                <w:webHidden/>
                <w:rStyle w:val="IndexLink"/>
                <w:rtl w:val="true"/>
              </w:rPr>
              <w:t xml:space="preserve">الإمامة، وبسط المعرفة الكبرى، والعبادة العظمى </w:t>
            </w:r>
            <w:r>
              <w:rPr>
                <w:rStyle w:val="IndexLink"/>
                <w:rtl w:val="true"/>
              </w:rPr>
              <w:t xml:space="preserve">: </w:t>
            </w:r>
            <w:r>
              <w:rPr>
                <w:rStyle w:val="IndexLink"/>
                <w:rtl w:val="true"/>
              </w:rPr>
              <w:t>أجر لدماء سيد الشهداء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517210_1051229030">
            <w:r>
              <w:rPr>
                <w:webHidden/>
                <w:rStyle w:val="IndexLink"/>
                <w:rtl w:val="true"/>
              </w:rPr>
              <w:t>تربة في مصاف جبرئيل الأمين</w:t>
            </w:r>
            <w:r>
              <w:rPr>
                <w:rStyle w:val="IndexLink"/>
                <w:rtl w:val="true"/>
              </w:rPr>
              <w:tab/>
            </w:r>
            <w:r>
              <w:rPr>
                <w:rStyle w:val="IndexLink"/>
              </w:rPr>
              <w:t>102</w:t>
            </w:r>
          </w:hyperlink>
        </w:p>
        <w:p>
          <w:pPr>
            <w:pStyle w:val="Contents3"/>
            <w:tabs>
              <w:tab w:val="clear" w:pos="8459"/>
              <w:tab w:val="right" w:pos="9026" w:leader="dot"/>
            </w:tabs>
            <w:rPr/>
          </w:pPr>
          <w:hyperlink w:anchor="__RefHeading___Toc517212_1051229030">
            <w:r>
              <w:rPr>
                <w:webHidden/>
                <w:rStyle w:val="IndexLink"/>
                <w:rtl w:val="true"/>
              </w:rPr>
              <w:t>السجود على تربة مرقد سيد الشهداء عليه السلام ينور الأرضين السبع</w:t>
            </w:r>
            <w:r>
              <w:rPr>
                <w:rStyle w:val="IndexLink"/>
                <w:rtl w:val="true"/>
              </w:rPr>
              <w:tab/>
            </w:r>
            <w:r>
              <w:rPr>
                <w:rStyle w:val="IndexLink"/>
              </w:rPr>
              <w:t>103</w:t>
            </w:r>
          </w:hyperlink>
        </w:p>
        <w:p>
          <w:pPr>
            <w:pStyle w:val="Contents3"/>
            <w:tabs>
              <w:tab w:val="clear" w:pos="8459"/>
              <w:tab w:val="right" w:pos="9026" w:leader="dot"/>
            </w:tabs>
            <w:rPr/>
          </w:pPr>
          <w:hyperlink w:anchor="__RefHeading___Toc517214_1051229030">
            <w:r>
              <w:rPr>
                <w:webHidden/>
                <w:rStyle w:val="IndexLink"/>
                <w:rtl w:val="true"/>
              </w:rPr>
              <w:t>سر التكبيرات السبع</w:t>
            </w:r>
            <w:r>
              <w:rPr>
                <w:rStyle w:val="IndexLink"/>
                <w:rtl w:val="true"/>
              </w:rPr>
              <w:tab/>
            </w:r>
            <w:r>
              <w:rPr>
                <w:rStyle w:val="IndexLink"/>
              </w:rPr>
              <w:t>104</w:t>
            </w:r>
          </w:hyperlink>
        </w:p>
        <w:p>
          <w:pPr>
            <w:pStyle w:val="Contents3"/>
            <w:tabs>
              <w:tab w:val="clear" w:pos="8459"/>
              <w:tab w:val="right" w:pos="9026" w:leader="dot"/>
            </w:tabs>
            <w:rPr/>
          </w:pPr>
          <w:hyperlink w:anchor="__RefHeading___Toc517216_1051229030">
            <w:r>
              <w:rPr>
                <w:webHidden/>
                <w:rStyle w:val="IndexLink"/>
                <w:rtl w:val="true"/>
              </w:rPr>
              <w:t>الملاحق</w:t>
            </w:r>
            <w:r>
              <w:rPr>
                <w:rStyle w:val="IndexLink"/>
                <w:rtl w:val="true"/>
              </w:rPr>
              <w:tab/>
            </w:r>
            <w:r>
              <w:rPr>
                <w:rStyle w:val="IndexLink"/>
              </w:rPr>
              <w:t>107</w:t>
            </w:r>
          </w:hyperlink>
        </w:p>
        <w:p>
          <w:pPr>
            <w:pStyle w:val="Contents4"/>
            <w:tabs>
              <w:tab w:val="clear" w:pos="8176"/>
              <w:tab w:val="right" w:pos="9026" w:leader="dot"/>
            </w:tabs>
            <w:rPr/>
          </w:pPr>
          <w:hyperlink w:anchor="__RefHeading___Toc517218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107</w:t>
            </w:r>
          </w:hyperlink>
        </w:p>
        <w:p>
          <w:pPr>
            <w:pStyle w:val="Contents4"/>
            <w:tabs>
              <w:tab w:val="clear" w:pos="8176"/>
              <w:tab w:val="right" w:pos="9026" w:leader="dot"/>
            </w:tabs>
            <w:rPr/>
          </w:pPr>
          <w:hyperlink w:anchor="__RefHeading___Toc517220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107</w:t>
            </w:r>
          </w:hyperlink>
        </w:p>
        <w:p>
          <w:pPr>
            <w:pStyle w:val="Contents4"/>
            <w:tabs>
              <w:tab w:val="clear" w:pos="8176"/>
              <w:tab w:val="right" w:pos="9026" w:leader="dot"/>
            </w:tabs>
            <w:rPr/>
          </w:pPr>
          <w:hyperlink w:anchor="__RefHeading___Toc517222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109</w:t>
            </w:r>
          </w:hyperlink>
        </w:p>
        <w:p>
          <w:pPr>
            <w:pStyle w:val="Contents4"/>
            <w:tabs>
              <w:tab w:val="clear" w:pos="8176"/>
              <w:tab w:val="right" w:pos="9026" w:leader="dot"/>
            </w:tabs>
            <w:rPr/>
          </w:pPr>
          <w:hyperlink w:anchor="__RefHeading___Toc517224_1051229030">
            <w:r>
              <w:rPr>
                <w:webHidden/>
                <w:rStyle w:val="IndexLink"/>
                <w:rtl w:val="true"/>
              </w:rPr>
              <w:t>(</w:t>
            </w:r>
            <w:r>
              <w:rPr>
                <w:rStyle w:val="IndexLink"/>
                <w:rtl w:val="true"/>
              </w:rPr>
              <w:t>الملحق</w:t>
            </w:r>
            <w:r>
              <w:rPr>
                <w:rStyle w:val="IndexLink"/>
                <w:rtl w:val="true"/>
              </w:rPr>
              <w:t>:</w:t>
            </w:r>
            <w:r>
              <w:rPr>
                <w:rStyle w:val="IndexLink"/>
              </w:rPr>
              <w:t>4</w:t>
            </w:r>
            <w:r>
              <w:rPr>
                <w:rStyle w:val="IndexLink"/>
                <w:rtl w:val="true"/>
              </w:rPr>
              <w:t>)</w:t>
              <w:tab/>
            </w:r>
            <w:r>
              <w:rPr>
                <w:rStyle w:val="IndexLink"/>
              </w:rPr>
              <w:t>110</w:t>
            </w:r>
          </w:hyperlink>
        </w:p>
        <w:p>
          <w:pPr>
            <w:pStyle w:val="Contents4"/>
            <w:tabs>
              <w:tab w:val="clear" w:pos="8176"/>
              <w:tab w:val="right" w:pos="9026" w:leader="dot"/>
            </w:tabs>
            <w:rPr/>
          </w:pPr>
          <w:hyperlink w:anchor="__RefHeading___Toc517226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111</w:t>
            </w:r>
          </w:hyperlink>
        </w:p>
        <w:p>
          <w:pPr>
            <w:pStyle w:val="Contents4"/>
            <w:tabs>
              <w:tab w:val="clear" w:pos="8176"/>
              <w:tab w:val="right" w:pos="9026" w:leader="dot"/>
            </w:tabs>
            <w:rPr/>
          </w:pPr>
          <w:hyperlink w:anchor="__RefHeading___Toc517228_1051229030">
            <w:r>
              <w:rPr>
                <w:webHidden/>
                <w:rStyle w:val="IndexLink"/>
                <w:rtl w:val="true"/>
              </w:rPr>
              <w:t>(</w:t>
            </w:r>
            <w:r>
              <w:rPr>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112</w:t>
            </w:r>
          </w:hyperlink>
        </w:p>
        <w:p>
          <w:pPr>
            <w:pStyle w:val="Contents4"/>
            <w:tabs>
              <w:tab w:val="clear" w:pos="8176"/>
              <w:tab w:val="right" w:pos="9026" w:leader="dot"/>
            </w:tabs>
            <w:rPr/>
          </w:pPr>
          <w:hyperlink w:anchor="__RefHeading___Toc517230_1051229030">
            <w:r>
              <w:rPr>
                <w:webHidden/>
                <w:rStyle w:val="IndexLink"/>
                <w:rtl w:val="true"/>
              </w:rPr>
              <w:t>(</w:t>
            </w:r>
            <w:r>
              <w:rPr>
                <w:rStyle w:val="IndexLink"/>
                <w:rtl w:val="true"/>
              </w:rPr>
              <w:t xml:space="preserve">الملحق </w:t>
            </w:r>
            <w:r>
              <w:rPr>
                <w:rStyle w:val="IndexLink"/>
                <w:rtl w:val="true"/>
              </w:rPr>
              <w:t>:</w:t>
            </w:r>
            <w:r>
              <w:rPr>
                <w:rStyle w:val="IndexLink"/>
              </w:rPr>
              <w:t>۷</w:t>
            </w:r>
            <w:r>
              <w:rPr>
                <w:rStyle w:val="IndexLink"/>
                <w:rtl w:val="true"/>
              </w:rPr>
              <w:t>)</w:t>
              <w:tab/>
            </w:r>
            <w:r>
              <w:rPr>
                <w:rStyle w:val="IndexLink"/>
              </w:rPr>
              <w:t>114</w:t>
            </w:r>
          </w:hyperlink>
        </w:p>
        <w:p>
          <w:pPr>
            <w:pStyle w:val="Contents4"/>
            <w:tabs>
              <w:tab w:val="clear" w:pos="8176"/>
              <w:tab w:val="right" w:pos="9026" w:leader="dot"/>
            </w:tabs>
            <w:rPr/>
          </w:pPr>
          <w:hyperlink w:anchor="__RefHeading___Toc517232_1051229030">
            <w:r>
              <w:rPr>
                <w:webHidden/>
                <w:rStyle w:val="IndexLink"/>
                <w:rtl w:val="true"/>
              </w:rPr>
              <w:t>(</w:t>
            </w:r>
            <w:r>
              <w:rPr>
                <w:rStyle w:val="IndexLink"/>
                <w:rtl w:val="true"/>
              </w:rPr>
              <w:t xml:space="preserve">الملحق </w:t>
            </w:r>
            <w:r>
              <w:rPr>
                <w:rStyle w:val="IndexLink"/>
                <w:rtl w:val="true"/>
              </w:rPr>
              <w:t>:</w:t>
            </w:r>
            <w:r>
              <w:rPr>
                <w:rStyle w:val="IndexLink"/>
              </w:rPr>
              <w:t>۸</w:t>
            </w:r>
            <w:r>
              <w:rPr>
                <w:rStyle w:val="IndexLink"/>
                <w:rtl w:val="true"/>
              </w:rPr>
              <w:t>)</w:t>
              <w:tab/>
            </w:r>
            <w:r>
              <w:rPr>
                <w:rStyle w:val="IndexLink"/>
              </w:rPr>
              <w:t>114</w:t>
            </w:r>
          </w:hyperlink>
        </w:p>
        <w:p>
          <w:pPr>
            <w:pStyle w:val="Contents2"/>
            <w:tabs>
              <w:tab w:val="clear" w:pos="8743"/>
              <w:tab w:val="right" w:pos="9026" w:leader="dot"/>
            </w:tabs>
            <w:rPr/>
          </w:pPr>
          <w:hyperlink w:anchor="__RefHeading___Toc517234_1051229030">
            <w:r>
              <w:rPr>
                <w:webHidden/>
                <w:rStyle w:val="IndexLink"/>
                <w:rtl w:val="true"/>
              </w:rPr>
              <w:t>المحاضرة الرابعة</w:t>
            </w:r>
            <w:r>
              <w:rPr>
                <w:rStyle w:val="IndexLink"/>
                <w:rtl w:val="true"/>
              </w:rPr>
              <w:tab/>
            </w:r>
            <w:r>
              <w:rPr>
                <w:rStyle w:val="IndexLink"/>
              </w:rPr>
              <w:t>115</w:t>
            </w:r>
          </w:hyperlink>
        </w:p>
        <w:p>
          <w:pPr>
            <w:pStyle w:val="Contents3"/>
            <w:tabs>
              <w:tab w:val="clear" w:pos="8459"/>
              <w:tab w:val="right" w:pos="9026" w:leader="dot"/>
            </w:tabs>
            <w:rPr/>
          </w:pPr>
          <w:hyperlink w:anchor="__RefHeading___Toc517236_1051229030">
            <w:r>
              <w:rPr>
                <w:webHidden/>
                <w:rStyle w:val="IndexLink"/>
                <w:rtl w:val="true"/>
              </w:rPr>
              <w:t>معرفة عاشوراء</w:t>
            </w:r>
            <w:r>
              <w:rPr>
                <w:rStyle w:val="IndexLink"/>
                <w:rtl w:val="true"/>
              </w:rPr>
              <w:tab/>
            </w:r>
            <w:r>
              <w:rPr>
                <w:rStyle w:val="IndexLink"/>
              </w:rPr>
              <w:t>115</w:t>
            </w:r>
          </w:hyperlink>
        </w:p>
        <w:p>
          <w:pPr>
            <w:pStyle w:val="Contents3"/>
            <w:tabs>
              <w:tab w:val="clear" w:pos="8459"/>
              <w:tab w:val="right" w:pos="9026" w:leader="dot"/>
            </w:tabs>
            <w:rPr/>
          </w:pPr>
          <w:hyperlink w:anchor="__RefHeading___Toc517238_1051229030">
            <w:r>
              <w:rPr>
                <w:webHidden/>
                <w:rStyle w:val="IndexLink"/>
                <w:rtl w:val="true"/>
              </w:rPr>
              <w:t>معرفة عاشوراء</w:t>
            </w:r>
            <w:r>
              <w:rPr>
                <w:rStyle w:val="IndexLink"/>
                <w:rtl w:val="true"/>
              </w:rPr>
              <w:tab/>
            </w:r>
            <w:r>
              <w:rPr>
                <w:rStyle w:val="IndexLink"/>
              </w:rPr>
              <w:t>117</w:t>
            </w:r>
          </w:hyperlink>
        </w:p>
        <w:p>
          <w:pPr>
            <w:pStyle w:val="Contents3"/>
            <w:tabs>
              <w:tab w:val="clear" w:pos="8459"/>
              <w:tab w:val="right" w:pos="9026" w:leader="dot"/>
            </w:tabs>
            <w:rPr/>
          </w:pPr>
          <w:hyperlink w:anchor="__RefHeading___Toc517240_1051229030">
            <w:r>
              <w:rPr>
                <w:webHidden/>
                <w:rStyle w:val="IndexLink"/>
                <w:rtl w:val="true"/>
              </w:rPr>
              <w:t>يوم التغابن</w:t>
            </w:r>
            <w:r>
              <w:rPr>
                <w:rStyle w:val="IndexLink"/>
                <w:rtl w:val="true"/>
              </w:rPr>
              <w:tab/>
            </w:r>
            <w:r>
              <w:rPr>
                <w:rStyle w:val="IndexLink"/>
              </w:rPr>
              <w:t>117</w:t>
            </w:r>
          </w:hyperlink>
        </w:p>
        <w:p>
          <w:pPr>
            <w:pStyle w:val="Contents3"/>
            <w:tabs>
              <w:tab w:val="clear" w:pos="8459"/>
              <w:tab w:val="right" w:pos="9026" w:leader="dot"/>
            </w:tabs>
            <w:rPr/>
          </w:pPr>
          <w:hyperlink w:anchor="__RefHeading___Toc517242_1051229030">
            <w:r>
              <w:rPr>
                <w:webHidden/>
                <w:rStyle w:val="IndexLink"/>
                <w:rtl w:val="true"/>
              </w:rPr>
              <w:t>عاشوراء تمهيد لمواكبة أهل البيت عليهم السلام في الرفيق الأعلى</w:t>
            </w:r>
            <w:r>
              <w:rPr>
                <w:rStyle w:val="IndexLink"/>
                <w:rtl w:val="true"/>
              </w:rPr>
              <w:tab/>
            </w:r>
            <w:r>
              <w:rPr>
                <w:rStyle w:val="IndexLink"/>
              </w:rPr>
              <w:t>120</w:t>
            </w:r>
          </w:hyperlink>
        </w:p>
        <w:p>
          <w:pPr>
            <w:pStyle w:val="Contents3"/>
            <w:tabs>
              <w:tab w:val="clear" w:pos="8459"/>
              <w:tab w:val="right" w:pos="9026" w:leader="dot"/>
            </w:tabs>
            <w:rPr/>
          </w:pPr>
          <w:hyperlink w:anchor="__RefHeading___Toc517244_1051229030">
            <w:r>
              <w:rPr>
                <w:webHidden/>
                <w:rStyle w:val="IndexLink"/>
                <w:rtl w:val="true"/>
              </w:rPr>
              <w:t>مقامات سید الشهداء عليه السلام في حديث اللوح</w:t>
            </w:r>
            <w:r>
              <w:rPr>
                <w:rStyle w:val="IndexLink"/>
                <w:rtl w:val="true"/>
              </w:rPr>
              <w:tab/>
            </w:r>
            <w:r>
              <w:rPr>
                <w:rStyle w:val="IndexLink"/>
              </w:rPr>
              <w:t>121</w:t>
            </w:r>
          </w:hyperlink>
        </w:p>
        <w:p>
          <w:pPr>
            <w:pStyle w:val="Contents3"/>
            <w:tabs>
              <w:tab w:val="clear" w:pos="8459"/>
              <w:tab w:val="right" w:pos="9026" w:leader="dot"/>
            </w:tabs>
            <w:rPr/>
          </w:pPr>
          <w:hyperlink w:anchor="__RefHeading___Toc517246_1051229030">
            <w:r>
              <w:rPr>
                <w:webHidden/>
                <w:rStyle w:val="IndexLink"/>
                <w:rtl w:val="true"/>
              </w:rPr>
              <w:t>خزانة قلب سيد الشهداء عليه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517248_1051229030">
            <w:r>
              <w:rPr>
                <w:webHidden/>
                <w:rStyle w:val="IndexLink"/>
                <w:rtl w:val="true"/>
              </w:rPr>
              <w:t>معراج الملائكة ومزار الأنبياء عليهم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517250_1051229030">
            <w:r>
              <w:rPr>
                <w:webHidden/>
                <w:rStyle w:val="IndexLink"/>
                <w:rtl w:val="true"/>
              </w:rPr>
              <w:t>الملاحق</w:t>
            </w:r>
            <w:r>
              <w:rPr>
                <w:rStyle w:val="IndexLink"/>
                <w:rtl w:val="true"/>
              </w:rPr>
              <w:tab/>
            </w:r>
            <w:r>
              <w:rPr>
                <w:rStyle w:val="IndexLink"/>
              </w:rPr>
              <w:t>127</w:t>
            </w:r>
          </w:hyperlink>
        </w:p>
        <w:p>
          <w:pPr>
            <w:pStyle w:val="Contents4"/>
            <w:tabs>
              <w:tab w:val="clear" w:pos="8176"/>
              <w:tab w:val="right" w:pos="9026" w:leader="dot"/>
            </w:tabs>
            <w:rPr/>
          </w:pPr>
          <w:hyperlink w:anchor="__RefHeading___Toc517252_1051229030">
            <w:r>
              <w:rPr>
                <w:webHidden/>
                <w:rStyle w:val="IndexLink"/>
                <w:rtl w:val="true"/>
              </w:rPr>
              <w:t xml:space="preserve">( </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127</w:t>
            </w:r>
          </w:hyperlink>
        </w:p>
        <w:p>
          <w:pPr>
            <w:pStyle w:val="Contents4"/>
            <w:tabs>
              <w:tab w:val="clear" w:pos="8176"/>
              <w:tab w:val="right" w:pos="9026" w:leader="dot"/>
            </w:tabs>
            <w:rPr/>
          </w:pPr>
          <w:hyperlink w:anchor="__RefHeading___Toc517254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129</w:t>
            </w:r>
          </w:hyperlink>
        </w:p>
        <w:p>
          <w:pPr>
            <w:pStyle w:val="Contents4"/>
            <w:tabs>
              <w:tab w:val="clear" w:pos="8176"/>
              <w:tab w:val="right" w:pos="9026" w:leader="dot"/>
            </w:tabs>
            <w:rPr/>
          </w:pPr>
          <w:hyperlink w:anchor="__RefHeading___Toc517256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130</w:t>
            </w:r>
          </w:hyperlink>
        </w:p>
        <w:p>
          <w:pPr>
            <w:pStyle w:val="Contents4"/>
            <w:tabs>
              <w:tab w:val="clear" w:pos="8176"/>
              <w:tab w:val="right" w:pos="9026" w:leader="dot"/>
            </w:tabs>
            <w:rPr/>
          </w:pPr>
          <w:hyperlink w:anchor="__RefHeading___Toc517258_1051229030">
            <w:r>
              <w:rPr>
                <w:webHidden/>
                <w:rStyle w:val="IndexLink"/>
                <w:rtl w:val="true"/>
              </w:rPr>
              <w:t>(</w:t>
            </w:r>
            <w:r>
              <w:rPr>
                <w:rStyle w:val="IndexLink"/>
                <w:rtl w:val="true"/>
              </w:rPr>
              <w:t>الملحق</w:t>
            </w:r>
            <w:r>
              <w:rPr>
                <w:rStyle w:val="IndexLink"/>
                <w:rtl w:val="true"/>
              </w:rPr>
              <w:t>:</w:t>
            </w:r>
            <w:r>
              <w:rPr>
                <w:rStyle w:val="IndexLink"/>
              </w:rPr>
              <w:t>4</w:t>
            </w:r>
            <w:r>
              <w:rPr>
                <w:rStyle w:val="IndexLink"/>
                <w:rtl w:val="true"/>
              </w:rPr>
              <w:t>)</w:t>
              <w:tab/>
            </w:r>
            <w:r>
              <w:rPr>
                <w:rStyle w:val="IndexLink"/>
              </w:rPr>
              <w:t>130</w:t>
            </w:r>
          </w:hyperlink>
        </w:p>
        <w:p>
          <w:pPr>
            <w:pStyle w:val="Contents4"/>
            <w:tabs>
              <w:tab w:val="clear" w:pos="8176"/>
              <w:tab w:val="right" w:pos="9026" w:leader="dot"/>
            </w:tabs>
            <w:rPr/>
          </w:pPr>
          <w:hyperlink w:anchor="__RefHeading___Toc517260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133</w:t>
            </w:r>
          </w:hyperlink>
        </w:p>
        <w:p>
          <w:pPr>
            <w:pStyle w:val="Contents4"/>
            <w:tabs>
              <w:tab w:val="clear" w:pos="8176"/>
              <w:tab w:val="right" w:pos="9026" w:leader="dot"/>
            </w:tabs>
            <w:rPr/>
          </w:pPr>
          <w:hyperlink w:anchor="__RefHeading___Toc517262_1051229030">
            <w:r>
              <w:rPr>
                <w:webHidden/>
                <w:rStyle w:val="IndexLink"/>
                <w:rtl w:val="true"/>
              </w:rPr>
              <w:t>(</w:t>
            </w:r>
            <w:r>
              <w:rPr>
                <w:rStyle w:val="IndexLink"/>
                <w:rtl w:val="true"/>
              </w:rPr>
              <w:t>الملحق</w:t>
            </w:r>
            <w:r>
              <w:rPr>
                <w:rStyle w:val="IndexLink"/>
                <w:rtl w:val="true"/>
              </w:rPr>
              <w:t>:</w:t>
            </w:r>
            <w:r>
              <w:rPr>
                <w:rStyle w:val="IndexLink"/>
              </w:rPr>
              <w:t>6</w:t>
            </w:r>
            <w:r>
              <w:rPr>
                <w:rStyle w:val="IndexLink"/>
                <w:rtl w:val="true"/>
              </w:rPr>
              <w:t>)</w:t>
              <w:tab/>
            </w:r>
            <w:r>
              <w:rPr>
                <w:rStyle w:val="IndexLink"/>
              </w:rPr>
              <w:t>136</w:t>
            </w:r>
          </w:hyperlink>
        </w:p>
        <w:p>
          <w:pPr>
            <w:pStyle w:val="Contents4"/>
            <w:tabs>
              <w:tab w:val="clear" w:pos="8176"/>
              <w:tab w:val="right" w:pos="9026" w:leader="dot"/>
            </w:tabs>
            <w:rPr/>
          </w:pPr>
          <w:hyperlink w:anchor="__RefHeading___Toc517264_1051229030">
            <w:r>
              <w:rPr>
                <w:webHidden/>
                <w:rStyle w:val="IndexLink"/>
                <w:rtl w:val="true"/>
              </w:rPr>
              <w:t>(</w:t>
            </w:r>
            <w:r>
              <w:rPr>
                <w:rStyle w:val="IndexLink"/>
                <w:rtl w:val="true"/>
              </w:rPr>
              <w:t xml:space="preserve">الملحق </w:t>
            </w:r>
            <w:r>
              <w:rPr>
                <w:rStyle w:val="IndexLink"/>
                <w:rtl w:val="true"/>
              </w:rPr>
              <w:t>:</w:t>
            </w:r>
            <w:r>
              <w:rPr>
                <w:rStyle w:val="IndexLink"/>
              </w:rPr>
              <w:t>۷</w:t>
            </w:r>
            <w:r>
              <w:rPr>
                <w:rStyle w:val="IndexLink"/>
                <w:rtl w:val="true"/>
              </w:rPr>
              <w:t>)</w:t>
              <w:tab/>
            </w:r>
            <w:r>
              <w:rPr>
                <w:rStyle w:val="IndexLink"/>
              </w:rPr>
              <w:t>138</w:t>
            </w:r>
          </w:hyperlink>
        </w:p>
        <w:p>
          <w:pPr>
            <w:pStyle w:val="Contents2"/>
            <w:tabs>
              <w:tab w:val="clear" w:pos="8743"/>
              <w:tab w:val="right" w:pos="9026" w:leader="dot"/>
            </w:tabs>
            <w:rPr/>
          </w:pPr>
          <w:hyperlink w:anchor="__RefHeading___Toc517266_1051229030">
            <w:r>
              <w:rPr>
                <w:webHidden/>
                <w:rStyle w:val="IndexLink"/>
                <w:rtl w:val="true"/>
              </w:rPr>
              <w:t>المحاضرة الخامسة</w:t>
            </w:r>
            <w:r>
              <w:rPr>
                <w:rStyle w:val="IndexLink"/>
                <w:rtl w:val="true"/>
              </w:rPr>
              <w:tab/>
            </w:r>
            <w:r>
              <w:rPr>
                <w:rStyle w:val="IndexLink"/>
              </w:rPr>
              <w:t>139</w:t>
            </w:r>
          </w:hyperlink>
        </w:p>
        <w:p>
          <w:pPr>
            <w:pStyle w:val="Contents3"/>
            <w:tabs>
              <w:tab w:val="clear" w:pos="8459"/>
              <w:tab w:val="right" w:pos="9026" w:leader="dot"/>
            </w:tabs>
            <w:rPr/>
          </w:pPr>
          <w:hyperlink w:anchor="__RefHeading___Toc517268_1051229030">
            <w:r>
              <w:rPr>
                <w:webHidden/>
                <w:rStyle w:val="IndexLink"/>
                <w:rtl w:val="true"/>
              </w:rPr>
              <w:t>مراتب المعرفة والتوحيد الاثنتا عشرة</w:t>
            </w:r>
            <w:r>
              <w:rPr>
                <w:rStyle w:val="IndexLink"/>
                <w:rtl w:val="true"/>
              </w:rPr>
              <w:tab/>
            </w:r>
            <w:r>
              <w:rPr>
                <w:rStyle w:val="IndexLink"/>
              </w:rPr>
              <w:t>139</w:t>
            </w:r>
          </w:hyperlink>
        </w:p>
        <w:p>
          <w:pPr>
            <w:pStyle w:val="Contents3"/>
            <w:tabs>
              <w:tab w:val="clear" w:pos="8459"/>
              <w:tab w:val="right" w:pos="9026" w:leader="dot"/>
            </w:tabs>
            <w:rPr/>
          </w:pPr>
          <w:hyperlink w:anchor="__RefHeading___Toc517270_1051229030">
            <w:r>
              <w:rPr>
                <w:webHidden/>
                <w:rStyle w:val="IndexLink"/>
                <w:rtl w:val="true"/>
              </w:rPr>
              <w:t>مسؤوليات المبلغين</w:t>
            </w:r>
            <w:r>
              <w:rPr>
                <w:rStyle w:val="IndexLink"/>
                <w:rtl w:val="true"/>
              </w:rPr>
              <w:tab/>
            </w:r>
            <w:r>
              <w:rPr>
                <w:rStyle w:val="IndexLink"/>
              </w:rPr>
              <w:t>141</w:t>
            </w:r>
          </w:hyperlink>
        </w:p>
        <w:p>
          <w:pPr>
            <w:pStyle w:val="Contents3"/>
            <w:tabs>
              <w:tab w:val="clear" w:pos="8459"/>
              <w:tab w:val="right" w:pos="9026" w:leader="dot"/>
            </w:tabs>
            <w:rPr/>
          </w:pPr>
          <w:hyperlink w:anchor="__RefHeading___Toc517272_1051229030">
            <w:r>
              <w:rPr>
                <w:webHidden/>
                <w:rStyle w:val="IndexLink"/>
                <w:rtl w:val="true"/>
              </w:rPr>
              <w:t>حاجاتنا إلى أبي عبد الله الحسین عليه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517274_1051229030">
            <w:r>
              <w:rPr>
                <w:webHidden/>
                <w:rStyle w:val="IndexLink"/>
                <w:rtl w:val="true"/>
              </w:rPr>
              <w:t>معرفة واقعة عاشوراء ومبدئها ونتيجتها</w:t>
            </w:r>
            <w:r>
              <w:rPr>
                <w:rStyle w:val="IndexLink"/>
                <w:rtl w:val="true"/>
              </w:rPr>
              <w:tab/>
            </w:r>
            <w:r>
              <w:rPr>
                <w:rStyle w:val="IndexLink"/>
              </w:rPr>
              <w:t>143</w:t>
            </w:r>
          </w:hyperlink>
        </w:p>
        <w:p>
          <w:pPr>
            <w:pStyle w:val="Contents3"/>
            <w:tabs>
              <w:tab w:val="clear" w:pos="8459"/>
              <w:tab w:val="right" w:pos="9026" w:leader="dot"/>
            </w:tabs>
            <w:rPr/>
          </w:pPr>
          <w:hyperlink w:anchor="__RefHeading___Toc517276_1051229030">
            <w:r>
              <w:rPr>
                <w:webHidden/>
                <w:rStyle w:val="IndexLink"/>
                <w:rtl w:val="true"/>
              </w:rPr>
              <w:t>عمل الإمام الحسين عليه السلام منبثق من جميع مراتب التوحيد</w:t>
            </w:r>
            <w:r>
              <w:rPr>
                <w:rStyle w:val="IndexLink"/>
                <w:rtl w:val="true"/>
              </w:rPr>
              <w:tab/>
            </w:r>
            <w:r>
              <w:rPr>
                <w:rStyle w:val="IndexLink"/>
              </w:rPr>
              <w:t>143</w:t>
            </w:r>
          </w:hyperlink>
        </w:p>
        <w:p>
          <w:pPr>
            <w:pStyle w:val="Contents3"/>
            <w:tabs>
              <w:tab w:val="clear" w:pos="8459"/>
              <w:tab w:val="right" w:pos="9026" w:leader="dot"/>
            </w:tabs>
            <w:rPr/>
          </w:pPr>
          <w:hyperlink w:anchor="__RefHeading___Toc517278_1051229030">
            <w:r>
              <w:rPr>
                <w:webHidden/>
                <w:rStyle w:val="IndexLink"/>
                <w:rtl w:val="true"/>
              </w:rPr>
              <w:t>عظمة واقعة عاشوراء</w:t>
            </w:r>
            <w:r>
              <w:rPr>
                <w:rStyle w:val="IndexLink"/>
                <w:rtl w:val="true"/>
              </w:rPr>
              <w:tab/>
            </w:r>
            <w:r>
              <w:rPr>
                <w:rStyle w:val="IndexLink"/>
              </w:rPr>
              <w:t>146</w:t>
            </w:r>
          </w:hyperlink>
        </w:p>
        <w:p>
          <w:pPr>
            <w:pStyle w:val="Contents3"/>
            <w:tabs>
              <w:tab w:val="clear" w:pos="8459"/>
              <w:tab w:val="right" w:pos="9026" w:leader="dot"/>
            </w:tabs>
            <w:rPr/>
          </w:pPr>
          <w:hyperlink w:anchor="__RefHeading___Toc517280_1051229030">
            <w:r>
              <w:rPr>
                <w:webHidden/>
                <w:rStyle w:val="IndexLink"/>
                <w:rtl w:val="true"/>
              </w:rPr>
              <w:t>طلب الملائكة والأنبياء عليهم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517282_1051229030">
            <w:r>
              <w:rPr>
                <w:webHidden/>
                <w:rStyle w:val="IndexLink"/>
                <w:rtl w:val="true"/>
              </w:rPr>
              <w:t>إلغاء الأفراح عندما تتزامن أعياد الربيع مع عزاء سيد الشهداء 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517284_1051229030">
            <w:r>
              <w:rPr>
                <w:webHidden/>
                <w:rStyle w:val="IndexLink"/>
                <w:rtl w:val="true"/>
              </w:rPr>
              <w:t>الملاحق</w:t>
            </w:r>
            <w:r>
              <w:rPr>
                <w:rStyle w:val="IndexLink"/>
                <w:rtl w:val="true"/>
              </w:rPr>
              <w:tab/>
            </w:r>
            <w:r>
              <w:rPr>
                <w:rStyle w:val="IndexLink"/>
              </w:rPr>
              <w:t>151</w:t>
            </w:r>
          </w:hyperlink>
        </w:p>
        <w:p>
          <w:pPr>
            <w:pStyle w:val="Contents4"/>
            <w:tabs>
              <w:tab w:val="clear" w:pos="8176"/>
              <w:tab w:val="right" w:pos="9026" w:leader="dot"/>
            </w:tabs>
            <w:rPr/>
          </w:pPr>
          <w:hyperlink w:anchor="__RefHeading___Toc517286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151</w:t>
            </w:r>
          </w:hyperlink>
        </w:p>
        <w:p>
          <w:pPr>
            <w:pStyle w:val="Contents4"/>
            <w:tabs>
              <w:tab w:val="clear" w:pos="8176"/>
              <w:tab w:val="right" w:pos="9026" w:leader="dot"/>
            </w:tabs>
            <w:rPr/>
          </w:pPr>
          <w:hyperlink w:anchor="__RefHeading___Toc517288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151</w:t>
            </w:r>
          </w:hyperlink>
        </w:p>
        <w:p>
          <w:pPr>
            <w:pStyle w:val="Contents2"/>
            <w:tabs>
              <w:tab w:val="clear" w:pos="8743"/>
              <w:tab w:val="right" w:pos="9026" w:leader="dot"/>
            </w:tabs>
            <w:rPr/>
          </w:pPr>
          <w:hyperlink w:anchor="__RefHeading___Toc517290_1051229030">
            <w:r>
              <w:rPr>
                <w:webHidden/>
                <w:rStyle w:val="IndexLink"/>
                <w:rtl w:val="true"/>
              </w:rPr>
              <w:t>المحاضرة السادسة</w:t>
            </w:r>
            <w:r>
              <w:rPr>
                <w:rStyle w:val="IndexLink"/>
                <w:rtl w:val="true"/>
              </w:rPr>
              <w:tab/>
            </w:r>
            <w:r>
              <w:rPr>
                <w:rStyle w:val="IndexLink"/>
              </w:rPr>
              <w:t>153</w:t>
            </w:r>
          </w:hyperlink>
        </w:p>
        <w:p>
          <w:pPr>
            <w:pStyle w:val="Contents3"/>
            <w:tabs>
              <w:tab w:val="clear" w:pos="8459"/>
              <w:tab w:val="right" w:pos="9026" w:leader="dot"/>
            </w:tabs>
            <w:rPr/>
          </w:pPr>
          <w:hyperlink w:anchor="__RefHeading___Toc517292_1051229030">
            <w:r>
              <w:rPr>
                <w:webHidden/>
                <w:rStyle w:val="IndexLink"/>
                <w:rtl w:val="true"/>
              </w:rPr>
              <w:t>مرتبة أبي عبد الله الحسين عليه السلام الخاصة</w:t>
            </w:r>
            <w:r>
              <w:rPr>
                <w:rStyle w:val="IndexLink"/>
                <w:rtl w:val="true"/>
              </w:rPr>
              <w:tab/>
            </w:r>
            <w:r>
              <w:rPr>
                <w:rStyle w:val="IndexLink"/>
              </w:rPr>
              <w:t>153</w:t>
            </w:r>
          </w:hyperlink>
        </w:p>
        <w:p>
          <w:pPr>
            <w:pStyle w:val="Contents3"/>
            <w:tabs>
              <w:tab w:val="clear" w:pos="8459"/>
              <w:tab w:val="right" w:pos="9026" w:leader="dot"/>
            </w:tabs>
            <w:rPr/>
          </w:pPr>
          <w:hyperlink w:anchor="__RefHeading___Toc517294_1051229030">
            <w:r>
              <w:rPr>
                <w:webHidden/>
                <w:rStyle w:val="IndexLink"/>
                <w:rtl w:val="true"/>
              </w:rPr>
              <w:t>ثروة العمر وعوائدها</w:t>
            </w:r>
            <w:r>
              <w:rPr>
                <w:rStyle w:val="IndexLink"/>
                <w:rtl w:val="true"/>
              </w:rPr>
              <w:tab/>
            </w:r>
            <w:r>
              <w:rPr>
                <w:rStyle w:val="IndexLink"/>
              </w:rPr>
              <w:t>155</w:t>
            </w:r>
          </w:hyperlink>
        </w:p>
        <w:p>
          <w:pPr>
            <w:pStyle w:val="Contents3"/>
            <w:tabs>
              <w:tab w:val="clear" w:pos="8459"/>
              <w:tab w:val="right" w:pos="9026" w:leader="dot"/>
            </w:tabs>
            <w:rPr/>
          </w:pPr>
          <w:hyperlink w:anchor="__RefHeading___Toc517296_1051229030">
            <w:r>
              <w:rPr>
                <w:webHidden/>
                <w:rStyle w:val="IndexLink"/>
                <w:rtl w:val="true"/>
              </w:rPr>
              <w:t>الحكمة من فهم الدين</w:t>
            </w:r>
            <w:r>
              <w:rPr>
                <w:rStyle w:val="IndexLink"/>
                <w:rtl w:val="true"/>
              </w:rPr>
              <w:tab/>
            </w:r>
            <w:r>
              <w:rPr>
                <w:rStyle w:val="IndexLink"/>
              </w:rPr>
              <w:t>157</w:t>
            </w:r>
          </w:hyperlink>
        </w:p>
        <w:p>
          <w:pPr>
            <w:pStyle w:val="Contents3"/>
            <w:tabs>
              <w:tab w:val="clear" w:pos="8459"/>
              <w:tab w:val="right" w:pos="9026" w:leader="dot"/>
            </w:tabs>
            <w:rPr/>
          </w:pPr>
          <w:hyperlink w:anchor="__RefHeading___Toc517298_1051229030">
            <w:r>
              <w:rPr>
                <w:webHidden/>
                <w:rStyle w:val="IndexLink"/>
                <w:rtl w:val="true"/>
              </w:rPr>
              <w:t>الإنذار نتيجة التفقه</w:t>
            </w:r>
            <w:r>
              <w:rPr>
                <w:rStyle w:val="IndexLink"/>
                <w:rtl w:val="true"/>
              </w:rPr>
              <w:tab/>
            </w:r>
            <w:r>
              <w:rPr>
                <w:rStyle w:val="IndexLink"/>
              </w:rPr>
              <w:t>159</w:t>
            </w:r>
          </w:hyperlink>
        </w:p>
        <w:p>
          <w:pPr>
            <w:pStyle w:val="Contents3"/>
            <w:tabs>
              <w:tab w:val="clear" w:pos="8459"/>
              <w:tab w:val="right" w:pos="9026" w:leader="dot"/>
            </w:tabs>
            <w:rPr/>
          </w:pPr>
          <w:hyperlink w:anchor="__RefHeading___Toc517300_1051229030">
            <w:r>
              <w:rPr>
                <w:webHidden/>
                <w:rStyle w:val="IndexLink"/>
                <w:rtl w:val="true"/>
              </w:rPr>
              <w:t>حقيقة الإنذار</w:t>
            </w:r>
            <w:r>
              <w:rPr>
                <w:rStyle w:val="IndexLink"/>
                <w:rtl w:val="true"/>
              </w:rPr>
              <w:t xml:space="preserve">: </w:t>
            </w:r>
            <w:r>
              <w:rPr>
                <w:rStyle w:val="IndexLink"/>
                <w:rtl w:val="true"/>
              </w:rPr>
              <w:t>أشعة شمس الخاتمية</w:t>
            </w:r>
            <w:r>
              <w:rPr>
                <w:rStyle w:val="IndexLink"/>
                <w:rtl w:val="true"/>
              </w:rPr>
              <w:tab/>
            </w:r>
            <w:r>
              <w:rPr>
                <w:rStyle w:val="IndexLink"/>
              </w:rPr>
              <w:t>159</w:t>
            </w:r>
          </w:hyperlink>
        </w:p>
        <w:p>
          <w:pPr>
            <w:pStyle w:val="Contents3"/>
            <w:tabs>
              <w:tab w:val="clear" w:pos="8459"/>
              <w:tab w:val="right" w:pos="9026" w:leader="dot"/>
            </w:tabs>
            <w:rPr/>
          </w:pPr>
          <w:hyperlink w:anchor="__RefHeading___Toc517302_1051229030">
            <w:r>
              <w:rPr>
                <w:webHidden/>
                <w:rStyle w:val="IndexLink"/>
                <w:rtl w:val="true"/>
              </w:rPr>
              <w:t>زيارة قبر أبي عبد الله الحسين عليه السلام تعدل إحدى وعشرين حجة مقبولة</w:t>
            </w:r>
            <w:r>
              <w:rPr>
                <w:rStyle w:val="IndexLink"/>
                <w:rtl w:val="true"/>
              </w:rPr>
              <w:tab/>
            </w:r>
            <w:r>
              <w:rPr>
                <w:rStyle w:val="IndexLink"/>
              </w:rPr>
              <w:t>161</w:t>
            </w:r>
          </w:hyperlink>
        </w:p>
        <w:p>
          <w:pPr>
            <w:pStyle w:val="Contents3"/>
            <w:tabs>
              <w:tab w:val="clear" w:pos="8459"/>
              <w:tab w:val="right" w:pos="9026" w:leader="dot"/>
            </w:tabs>
            <w:rPr/>
          </w:pPr>
          <w:hyperlink w:anchor="__RefHeading___Toc517304_1051229030">
            <w:r>
              <w:rPr>
                <w:webHidden/>
                <w:rStyle w:val="IndexLink"/>
                <w:rtl w:val="true"/>
              </w:rPr>
              <w:t>الدرجة التي لا ينالها سوى الإمام الحسين عليه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517306_1051229030">
            <w:r>
              <w:rPr>
                <w:webHidden/>
                <w:rStyle w:val="IndexLink"/>
                <w:rtl w:val="true"/>
              </w:rPr>
              <w:t>دولة ولي العصرعجل الله تعالي فرجه الشريف ثمرة نهائية لعاشوراء</w:t>
            </w:r>
            <w:r>
              <w:rPr>
                <w:rStyle w:val="IndexLink"/>
                <w:rtl w:val="true"/>
              </w:rPr>
              <w:tab/>
            </w:r>
            <w:r>
              <w:rPr>
                <w:rStyle w:val="IndexLink"/>
              </w:rPr>
              <w:t>164</w:t>
            </w:r>
          </w:hyperlink>
        </w:p>
        <w:p>
          <w:pPr>
            <w:pStyle w:val="Contents3"/>
            <w:tabs>
              <w:tab w:val="clear" w:pos="8459"/>
              <w:tab w:val="right" w:pos="9026" w:leader="dot"/>
            </w:tabs>
            <w:rPr/>
          </w:pPr>
          <w:hyperlink w:anchor="__RefHeading___Toc517308_1051229030">
            <w:r>
              <w:rPr>
                <w:webHidden/>
                <w:rStyle w:val="IndexLink"/>
                <w:rtl w:val="true"/>
              </w:rPr>
              <w:t>الملاحق</w:t>
            </w:r>
            <w:r>
              <w:rPr>
                <w:rStyle w:val="IndexLink"/>
                <w:rtl w:val="true"/>
              </w:rPr>
              <w:tab/>
            </w:r>
            <w:r>
              <w:rPr>
                <w:rStyle w:val="IndexLink"/>
              </w:rPr>
              <w:t>165</w:t>
            </w:r>
          </w:hyperlink>
        </w:p>
        <w:p>
          <w:pPr>
            <w:pStyle w:val="Contents4"/>
            <w:tabs>
              <w:tab w:val="clear" w:pos="8176"/>
              <w:tab w:val="right" w:pos="9026" w:leader="dot"/>
            </w:tabs>
            <w:rPr/>
          </w:pPr>
          <w:hyperlink w:anchor="__RefHeading___Toc517310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165</w:t>
            </w:r>
          </w:hyperlink>
        </w:p>
        <w:p>
          <w:pPr>
            <w:pStyle w:val="Contents4"/>
            <w:tabs>
              <w:tab w:val="clear" w:pos="8176"/>
              <w:tab w:val="right" w:pos="9026" w:leader="dot"/>
            </w:tabs>
            <w:rPr/>
          </w:pPr>
          <w:hyperlink w:anchor="__RefHeading___Toc517312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167</w:t>
            </w:r>
          </w:hyperlink>
        </w:p>
        <w:p>
          <w:pPr>
            <w:pStyle w:val="Contents4"/>
            <w:tabs>
              <w:tab w:val="clear" w:pos="8176"/>
              <w:tab w:val="right" w:pos="9026" w:leader="dot"/>
            </w:tabs>
            <w:rPr/>
          </w:pPr>
          <w:hyperlink w:anchor="__RefHeading___Toc517314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167</w:t>
            </w:r>
          </w:hyperlink>
        </w:p>
        <w:p>
          <w:pPr>
            <w:pStyle w:val="Contents4"/>
            <w:tabs>
              <w:tab w:val="clear" w:pos="8176"/>
              <w:tab w:val="right" w:pos="9026" w:leader="dot"/>
            </w:tabs>
            <w:rPr/>
          </w:pPr>
          <w:hyperlink w:anchor="__RefHeading___Toc517316_1051229030">
            <w:r>
              <w:rPr>
                <w:webHidden/>
                <w:rStyle w:val="IndexLink"/>
                <w:rtl w:val="true"/>
              </w:rPr>
              <w:t>(</w:t>
            </w:r>
            <w:r>
              <w:rPr>
                <w:rStyle w:val="IndexLink"/>
                <w:rtl w:val="true"/>
              </w:rPr>
              <w:t>الملحق</w:t>
            </w:r>
            <w:r>
              <w:rPr>
                <w:rStyle w:val="IndexLink"/>
                <w:rtl w:val="true"/>
              </w:rPr>
              <w:t>:</w:t>
            </w:r>
            <w:r>
              <w:rPr>
                <w:rStyle w:val="IndexLink"/>
              </w:rPr>
              <w:t>4</w:t>
            </w:r>
            <w:r>
              <w:rPr>
                <w:rStyle w:val="IndexLink"/>
                <w:rtl w:val="true"/>
              </w:rPr>
              <w:t>)</w:t>
              <w:tab/>
            </w:r>
            <w:r>
              <w:rPr>
                <w:rStyle w:val="IndexLink"/>
              </w:rPr>
              <w:t>168</w:t>
            </w:r>
          </w:hyperlink>
        </w:p>
        <w:p>
          <w:pPr>
            <w:pStyle w:val="Contents4"/>
            <w:tabs>
              <w:tab w:val="clear" w:pos="8176"/>
              <w:tab w:val="right" w:pos="9026" w:leader="dot"/>
            </w:tabs>
            <w:rPr/>
          </w:pPr>
          <w:hyperlink w:anchor="__RefHeading___Toc517318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169</w:t>
            </w:r>
          </w:hyperlink>
        </w:p>
        <w:p>
          <w:pPr>
            <w:pStyle w:val="Contents2"/>
            <w:tabs>
              <w:tab w:val="clear" w:pos="8743"/>
              <w:tab w:val="right" w:pos="9026" w:leader="dot"/>
            </w:tabs>
            <w:rPr/>
          </w:pPr>
          <w:hyperlink w:anchor="__RefHeading___Toc517320_1051229030">
            <w:r>
              <w:rPr>
                <w:webHidden/>
                <w:rStyle w:val="IndexLink"/>
                <w:rtl w:val="true"/>
              </w:rPr>
              <w:t>المحاضرة السابعة</w:t>
            </w:r>
            <w:r>
              <w:rPr>
                <w:rStyle w:val="IndexLink"/>
                <w:rtl w:val="true"/>
              </w:rPr>
              <w:tab/>
            </w:r>
            <w:r>
              <w:rPr>
                <w:rStyle w:val="IndexLink"/>
              </w:rPr>
              <w:t>171</w:t>
            </w:r>
          </w:hyperlink>
        </w:p>
        <w:p>
          <w:pPr>
            <w:pStyle w:val="Contents3"/>
            <w:tabs>
              <w:tab w:val="clear" w:pos="8459"/>
              <w:tab w:val="right" w:pos="9026" w:leader="dot"/>
            </w:tabs>
            <w:rPr/>
          </w:pPr>
          <w:hyperlink w:anchor="__RefHeading___Toc517322_1051229030">
            <w:r>
              <w:rPr>
                <w:webHidden/>
                <w:rStyle w:val="IndexLink"/>
                <w:rtl w:val="true"/>
              </w:rPr>
              <w:t>إكسير وجود الإمام الحسين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517324_1051229030">
            <w:r>
              <w:rPr>
                <w:webHidden/>
                <w:rStyle w:val="IndexLink"/>
                <w:rtl w:val="true"/>
              </w:rPr>
              <w:t>الدعوة إلى الله، أحسن اختيار</w:t>
            </w:r>
            <w:r>
              <w:rPr>
                <w:rStyle w:val="IndexLink"/>
                <w:rtl w:val="true"/>
              </w:rPr>
              <w:tab/>
            </w:r>
            <w:r>
              <w:rPr>
                <w:rStyle w:val="IndexLink"/>
              </w:rPr>
              <w:t>173</w:t>
            </w:r>
          </w:hyperlink>
        </w:p>
        <w:p>
          <w:pPr>
            <w:pStyle w:val="Contents3"/>
            <w:tabs>
              <w:tab w:val="clear" w:pos="8459"/>
              <w:tab w:val="right" w:pos="9026" w:leader="dot"/>
            </w:tabs>
            <w:rPr/>
          </w:pPr>
          <w:hyperlink w:anchor="__RefHeading___Toc517326_1051229030">
            <w:r>
              <w:rPr>
                <w:webHidden/>
                <w:rStyle w:val="IndexLink"/>
                <w:rtl w:val="true"/>
              </w:rPr>
              <w:t>سبيل الدعوة إلى الله</w:t>
            </w:r>
            <w:r>
              <w:rPr>
                <w:rStyle w:val="IndexLink"/>
                <w:rtl w:val="true"/>
              </w:rPr>
              <w:tab/>
            </w:r>
            <w:r>
              <w:rPr>
                <w:rStyle w:val="IndexLink"/>
              </w:rPr>
              <w:t>173</w:t>
            </w:r>
          </w:hyperlink>
        </w:p>
        <w:p>
          <w:pPr>
            <w:pStyle w:val="Contents3"/>
            <w:tabs>
              <w:tab w:val="clear" w:pos="8459"/>
              <w:tab w:val="right" w:pos="9026" w:leader="dot"/>
            </w:tabs>
            <w:rPr/>
          </w:pPr>
          <w:hyperlink w:anchor="__RefHeading___Toc517328_1051229030">
            <w:r>
              <w:rPr>
                <w:webHidden/>
                <w:rStyle w:val="IndexLink"/>
                <w:rtl w:val="true"/>
              </w:rPr>
              <w:t>السير في الآفاق والأنفس</w:t>
            </w:r>
            <w:r>
              <w:rPr>
                <w:rStyle w:val="IndexLink"/>
                <w:rtl w:val="true"/>
              </w:rPr>
              <w:tab/>
            </w:r>
            <w:r>
              <w:rPr>
                <w:rStyle w:val="IndexLink"/>
              </w:rPr>
              <w:t>174</w:t>
            </w:r>
          </w:hyperlink>
        </w:p>
        <w:p>
          <w:pPr>
            <w:pStyle w:val="Contents3"/>
            <w:tabs>
              <w:tab w:val="clear" w:pos="8459"/>
              <w:tab w:val="right" w:pos="9026" w:leader="dot"/>
            </w:tabs>
            <w:rPr/>
          </w:pPr>
          <w:hyperlink w:anchor="__RefHeading___Toc517330_1051229030">
            <w:r>
              <w:rPr>
                <w:webHidden/>
                <w:rStyle w:val="IndexLink"/>
                <w:rtl w:val="true"/>
              </w:rPr>
              <w:t>الله والسبيل إلى الله</w:t>
            </w:r>
            <w:r>
              <w:rPr>
                <w:rStyle w:val="IndexLink"/>
                <w:rtl w:val="true"/>
              </w:rPr>
              <w:tab/>
            </w:r>
            <w:r>
              <w:rPr>
                <w:rStyle w:val="IndexLink"/>
              </w:rPr>
              <w:t>176</w:t>
            </w:r>
          </w:hyperlink>
        </w:p>
        <w:p>
          <w:pPr>
            <w:pStyle w:val="Contents3"/>
            <w:tabs>
              <w:tab w:val="clear" w:pos="8459"/>
              <w:tab w:val="right" w:pos="9026" w:leader="dot"/>
            </w:tabs>
            <w:rPr/>
          </w:pPr>
          <w:hyperlink w:anchor="__RefHeading___Toc517332_1051229030">
            <w:r>
              <w:rPr>
                <w:webHidden/>
                <w:rStyle w:val="IndexLink"/>
                <w:rtl w:val="true"/>
              </w:rPr>
              <w:t>سيد الشهداء عليه السلام السبيل الله الأعظم</w:t>
            </w:r>
            <w:r>
              <w:rPr>
                <w:rStyle w:val="IndexLink"/>
                <w:rtl w:val="true"/>
              </w:rPr>
              <w:tab/>
            </w:r>
            <w:r>
              <w:rPr>
                <w:rStyle w:val="IndexLink"/>
              </w:rPr>
              <w:t>176</w:t>
            </w:r>
          </w:hyperlink>
        </w:p>
        <w:p>
          <w:pPr>
            <w:pStyle w:val="Contents3"/>
            <w:tabs>
              <w:tab w:val="clear" w:pos="8459"/>
              <w:tab w:val="right" w:pos="9026" w:leader="dot"/>
            </w:tabs>
            <w:rPr/>
          </w:pPr>
          <w:hyperlink w:anchor="__RefHeading___Toc517334_1051229030">
            <w:r>
              <w:rPr>
                <w:webHidden/>
                <w:rStyle w:val="IndexLink"/>
                <w:rtl w:val="true"/>
              </w:rPr>
              <w:t>زيارة الإمام الحسين عليه السلام تعدل ثلاثين حجة مبرورة مقبولة زاكية مع رسول الله صلي الله عليه و آله</w:t>
            </w:r>
            <w:r>
              <w:rPr>
                <w:rStyle w:val="IndexLink"/>
                <w:rtl w:val="true"/>
              </w:rPr>
              <w:tab/>
            </w:r>
            <w:r>
              <w:rPr>
                <w:rStyle w:val="IndexLink"/>
              </w:rPr>
              <w:t>178</w:t>
            </w:r>
          </w:hyperlink>
        </w:p>
        <w:p>
          <w:pPr>
            <w:pStyle w:val="Contents3"/>
            <w:tabs>
              <w:tab w:val="clear" w:pos="8459"/>
              <w:tab w:val="right" w:pos="9026" w:leader="dot"/>
            </w:tabs>
            <w:rPr/>
          </w:pPr>
          <w:hyperlink w:anchor="__RefHeading___Toc517336_1051229030">
            <w:r>
              <w:rPr>
                <w:webHidden/>
                <w:rStyle w:val="IndexLink"/>
                <w:rtl w:val="true"/>
              </w:rPr>
              <w:t>إكسير وجود الإمام الحسين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517338_1051229030">
            <w:r>
              <w:rPr>
                <w:webHidden/>
                <w:rStyle w:val="IndexLink"/>
                <w:rtl w:val="true"/>
              </w:rPr>
              <w:t>زائر الإمام الحسين عليه السلام في أعلى عليين</w:t>
            </w:r>
            <w:r>
              <w:rPr>
                <w:rStyle w:val="IndexLink"/>
                <w:rtl w:val="true"/>
              </w:rPr>
              <w:tab/>
            </w:r>
            <w:r>
              <w:rPr>
                <w:rStyle w:val="IndexLink"/>
              </w:rPr>
              <w:t>180</w:t>
            </w:r>
          </w:hyperlink>
        </w:p>
        <w:p>
          <w:pPr>
            <w:pStyle w:val="Contents3"/>
            <w:tabs>
              <w:tab w:val="clear" w:pos="8459"/>
              <w:tab w:val="right" w:pos="9026" w:leader="dot"/>
            </w:tabs>
            <w:rPr/>
          </w:pPr>
          <w:hyperlink w:anchor="__RefHeading___Toc517340_1051229030">
            <w:r>
              <w:rPr>
                <w:webHidden/>
                <w:rStyle w:val="IndexLink"/>
                <w:rtl w:val="true"/>
              </w:rPr>
              <w:t>الملاحق</w:t>
            </w:r>
            <w:r>
              <w:rPr>
                <w:rStyle w:val="IndexLink"/>
                <w:rtl w:val="true"/>
              </w:rPr>
              <w:tab/>
            </w:r>
            <w:r>
              <w:rPr>
                <w:rStyle w:val="IndexLink"/>
              </w:rPr>
              <w:t>183</w:t>
            </w:r>
          </w:hyperlink>
        </w:p>
        <w:p>
          <w:pPr>
            <w:pStyle w:val="Contents4"/>
            <w:tabs>
              <w:tab w:val="clear" w:pos="8176"/>
              <w:tab w:val="right" w:pos="9026" w:leader="dot"/>
            </w:tabs>
            <w:rPr/>
          </w:pPr>
          <w:hyperlink w:anchor="__RefHeading___Toc517342_1051229030">
            <w:r>
              <w:rPr>
                <w:webHidden/>
                <w:rStyle w:val="IndexLink"/>
                <w:rtl w:val="true"/>
              </w:rPr>
              <w:t>(</w:t>
            </w:r>
            <w:r>
              <w:rPr>
                <w:rStyle w:val="IndexLink"/>
                <w:rtl w:val="true"/>
              </w:rPr>
              <w:t>الملحق</w:t>
            </w:r>
            <w:r>
              <w:rPr>
                <w:rStyle w:val="IndexLink"/>
                <w:rtl w:val="true"/>
              </w:rPr>
              <w:t>:</w:t>
            </w:r>
            <w:r>
              <w:rPr>
                <w:rStyle w:val="IndexLink"/>
              </w:rPr>
              <w:t>۱</w:t>
            </w:r>
            <w:r>
              <w:rPr>
                <w:rStyle w:val="IndexLink"/>
                <w:rtl w:val="true"/>
              </w:rPr>
              <w:t>)</w:t>
              <w:tab/>
            </w:r>
            <w:r>
              <w:rPr>
                <w:rStyle w:val="IndexLink"/>
              </w:rPr>
              <w:t>183</w:t>
            </w:r>
          </w:hyperlink>
        </w:p>
        <w:p>
          <w:pPr>
            <w:pStyle w:val="Contents4"/>
            <w:tabs>
              <w:tab w:val="clear" w:pos="8176"/>
              <w:tab w:val="right" w:pos="9026" w:leader="dot"/>
            </w:tabs>
            <w:rPr/>
          </w:pPr>
          <w:hyperlink w:anchor="__RefHeading___Toc517344_1051229030">
            <w:r>
              <w:rPr>
                <w:webHidden/>
                <w:rStyle w:val="IndexLink"/>
                <w:rtl w:val="true"/>
              </w:rPr>
              <w:t>(</w:t>
            </w:r>
            <w:r>
              <w:rPr>
                <w:rStyle w:val="IndexLink"/>
                <w:rtl w:val="true"/>
              </w:rPr>
              <w:t xml:space="preserve">ملحق </w:t>
            </w:r>
            <w:r>
              <w:rPr>
                <w:rStyle w:val="IndexLink"/>
                <w:rtl w:val="true"/>
              </w:rPr>
              <w:t>:</w:t>
            </w:r>
            <w:r>
              <w:rPr>
                <w:rStyle w:val="IndexLink"/>
              </w:rPr>
              <w:t>۲</w:t>
            </w:r>
            <w:r>
              <w:rPr>
                <w:rStyle w:val="IndexLink"/>
                <w:rtl w:val="true"/>
              </w:rPr>
              <w:t>)</w:t>
              <w:tab/>
            </w:r>
            <w:r>
              <w:rPr>
                <w:rStyle w:val="IndexLink"/>
              </w:rPr>
              <w:t>185</w:t>
            </w:r>
          </w:hyperlink>
        </w:p>
        <w:p>
          <w:pPr>
            <w:pStyle w:val="Contents4"/>
            <w:tabs>
              <w:tab w:val="clear" w:pos="8176"/>
              <w:tab w:val="right" w:pos="9026" w:leader="dot"/>
            </w:tabs>
            <w:rPr/>
          </w:pPr>
          <w:hyperlink w:anchor="__RefHeading___Toc517346_1051229030">
            <w:r>
              <w:rPr>
                <w:webHidden/>
                <w:rStyle w:val="IndexLink"/>
                <w:rtl w:val="true"/>
              </w:rPr>
              <w:t>(</w:t>
            </w:r>
            <w:r>
              <w:rPr>
                <w:rStyle w:val="IndexLink"/>
                <w:rtl w:val="true"/>
              </w:rPr>
              <w:t xml:space="preserve">ملحق </w:t>
            </w:r>
            <w:r>
              <w:rPr>
                <w:rStyle w:val="IndexLink"/>
                <w:rtl w:val="true"/>
              </w:rPr>
              <w:t>:</w:t>
            </w:r>
            <w:r>
              <w:rPr>
                <w:rStyle w:val="IndexLink"/>
              </w:rPr>
              <w:t>۳</w:t>
            </w:r>
            <w:r>
              <w:rPr>
                <w:rStyle w:val="IndexLink"/>
                <w:rtl w:val="true"/>
              </w:rPr>
              <w:t>)</w:t>
              <w:tab/>
            </w:r>
            <w:r>
              <w:rPr>
                <w:rStyle w:val="IndexLink"/>
              </w:rPr>
              <w:t>186</w:t>
            </w:r>
          </w:hyperlink>
        </w:p>
        <w:p>
          <w:pPr>
            <w:pStyle w:val="Contents2"/>
            <w:tabs>
              <w:tab w:val="clear" w:pos="8743"/>
              <w:tab w:val="right" w:pos="9026" w:leader="dot"/>
            </w:tabs>
            <w:rPr/>
          </w:pPr>
          <w:hyperlink w:anchor="__RefHeading___Toc517348_1051229030">
            <w:r>
              <w:rPr>
                <w:webHidden/>
                <w:rStyle w:val="IndexLink"/>
                <w:rtl w:val="true"/>
              </w:rPr>
              <w:t>المحاضرة الثامنة</w:t>
            </w:r>
            <w:r>
              <w:rPr>
                <w:rStyle w:val="IndexLink"/>
                <w:rtl w:val="true"/>
              </w:rPr>
              <w:tab/>
            </w:r>
            <w:r>
              <w:rPr>
                <w:rStyle w:val="IndexLink"/>
              </w:rPr>
              <w:t>187</w:t>
            </w:r>
          </w:hyperlink>
        </w:p>
        <w:p>
          <w:pPr>
            <w:pStyle w:val="Contents3"/>
            <w:tabs>
              <w:tab w:val="clear" w:pos="8459"/>
              <w:tab w:val="right" w:pos="9026" w:leader="dot"/>
            </w:tabs>
            <w:rPr/>
          </w:pPr>
          <w:hyperlink w:anchor="__RefHeading___Toc517350_1051229030">
            <w:r>
              <w:rPr>
                <w:webHidden/>
                <w:rStyle w:val="IndexLink"/>
                <w:rtl w:val="true"/>
              </w:rPr>
              <w:t>علم الإمام الحسين عليه السلام عين علم النبي صلي الله عليه و آله</w:t>
            </w:r>
            <w:r>
              <w:rPr>
                <w:rStyle w:val="IndexLink"/>
                <w:rtl w:val="true"/>
              </w:rPr>
              <w:tab/>
            </w:r>
            <w:r>
              <w:rPr>
                <w:rStyle w:val="IndexLink"/>
              </w:rPr>
              <w:t>187</w:t>
            </w:r>
          </w:hyperlink>
        </w:p>
        <w:p>
          <w:pPr>
            <w:pStyle w:val="Contents3"/>
            <w:tabs>
              <w:tab w:val="clear" w:pos="8459"/>
              <w:tab w:val="right" w:pos="9026" w:leader="dot"/>
            </w:tabs>
            <w:rPr/>
          </w:pPr>
          <w:hyperlink w:anchor="__RefHeading___Toc517352_1051229030">
            <w:r>
              <w:rPr>
                <w:webHidden/>
                <w:rStyle w:val="IndexLink"/>
                <w:rtl w:val="true"/>
              </w:rPr>
              <w:t>حقيقة الإنذار ومنزلة المنذرین</w:t>
            </w:r>
            <w:r>
              <w:rPr>
                <w:rStyle w:val="IndexLink"/>
                <w:rtl w:val="true"/>
              </w:rPr>
              <w:tab/>
            </w:r>
            <w:r>
              <w:rPr>
                <w:rStyle w:val="IndexLink"/>
              </w:rPr>
              <w:t>189</w:t>
            </w:r>
          </w:hyperlink>
        </w:p>
        <w:p>
          <w:pPr>
            <w:pStyle w:val="Contents3"/>
            <w:tabs>
              <w:tab w:val="clear" w:pos="8459"/>
              <w:tab w:val="right" w:pos="9026" w:leader="dot"/>
            </w:tabs>
            <w:rPr/>
          </w:pPr>
          <w:hyperlink w:anchor="__RefHeading___Toc517354_1051229030">
            <w:r>
              <w:rPr>
                <w:webHidden/>
                <w:rStyle w:val="IndexLink"/>
                <w:rtl w:val="true"/>
              </w:rPr>
              <w:t>الاتصال بنور الوجود</w:t>
            </w:r>
            <w:r>
              <w:rPr>
                <w:rStyle w:val="IndexLink"/>
                <w:rtl w:val="true"/>
              </w:rPr>
              <w:tab/>
            </w:r>
            <w:r>
              <w:rPr>
                <w:rStyle w:val="IndexLink"/>
              </w:rPr>
              <w:t>191</w:t>
            </w:r>
          </w:hyperlink>
        </w:p>
        <w:p>
          <w:pPr>
            <w:pStyle w:val="Contents3"/>
            <w:tabs>
              <w:tab w:val="clear" w:pos="8459"/>
              <w:tab w:val="right" w:pos="9026" w:leader="dot"/>
            </w:tabs>
            <w:rPr/>
          </w:pPr>
          <w:hyperlink w:anchor="__RefHeading___Toc517356_1051229030">
            <w:r>
              <w:rPr>
                <w:webHidden/>
                <w:rStyle w:val="IndexLink"/>
                <w:rtl w:val="true"/>
              </w:rPr>
              <w:t>مظهر الجمال ومخفي العجائب</w:t>
            </w:r>
            <w:r>
              <w:rPr>
                <w:rStyle w:val="IndexLink"/>
                <w:rtl w:val="true"/>
              </w:rPr>
              <w:tab/>
            </w:r>
            <w:r>
              <w:rPr>
                <w:rStyle w:val="IndexLink"/>
              </w:rPr>
              <w:t>192</w:t>
            </w:r>
          </w:hyperlink>
        </w:p>
        <w:p>
          <w:pPr>
            <w:pStyle w:val="Contents3"/>
            <w:tabs>
              <w:tab w:val="clear" w:pos="8459"/>
              <w:tab w:val="right" w:pos="9026" w:leader="dot"/>
            </w:tabs>
            <w:rPr/>
          </w:pPr>
          <w:hyperlink w:anchor="__RefHeading___Toc517358_1051229030">
            <w:r>
              <w:rPr>
                <w:webHidden/>
                <w:rStyle w:val="IndexLink"/>
                <w:rtl w:val="true"/>
              </w:rPr>
              <w:t>علم الإمام الحسين عليه السلام عين علم النبي صلي الله عليه و آله</w:t>
            </w:r>
            <w:r>
              <w:rPr>
                <w:rStyle w:val="IndexLink"/>
                <w:rtl w:val="true"/>
              </w:rPr>
              <w:tab/>
            </w:r>
            <w:r>
              <w:rPr>
                <w:rStyle w:val="IndexLink"/>
              </w:rPr>
              <w:t>194</w:t>
            </w:r>
          </w:hyperlink>
        </w:p>
        <w:p>
          <w:pPr>
            <w:pStyle w:val="Contents3"/>
            <w:tabs>
              <w:tab w:val="clear" w:pos="8459"/>
              <w:tab w:val="right" w:pos="9026" w:leader="dot"/>
            </w:tabs>
            <w:rPr/>
          </w:pPr>
          <w:hyperlink w:anchor="__RefHeading___Toc517360_1051229030">
            <w:r>
              <w:rPr>
                <w:webHidden/>
                <w:rStyle w:val="IndexLink"/>
                <w:rtl w:val="true"/>
              </w:rPr>
              <w:t>سبب استجابة دعاء النبي زكريا عليه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517362_1051229030">
            <w:r>
              <w:rPr>
                <w:webHidden/>
                <w:rStyle w:val="IndexLink"/>
                <w:rtl w:val="true"/>
              </w:rPr>
              <w:t>الملاحق</w:t>
            </w:r>
            <w:r>
              <w:rPr>
                <w:rStyle w:val="IndexLink"/>
                <w:rtl w:val="true"/>
              </w:rPr>
              <w:tab/>
            </w:r>
            <w:r>
              <w:rPr>
                <w:rStyle w:val="IndexLink"/>
              </w:rPr>
              <w:t>199</w:t>
            </w:r>
          </w:hyperlink>
        </w:p>
        <w:p>
          <w:pPr>
            <w:pStyle w:val="Contents4"/>
            <w:tabs>
              <w:tab w:val="clear" w:pos="8176"/>
              <w:tab w:val="right" w:pos="9026" w:leader="dot"/>
            </w:tabs>
            <w:rPr/>
          </w:pPr>
          <w:hyperlink w:anchor="__RefHeading___Toc517364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199</w:t>
            </w:r>
          </w:hyperlink>
        </w:p>
        <w:p>
          <w:pPr>
            <w:pStyle w:val="Contents4"/>
            <w:tabs>
              <w:tab w:val="clear" w:pos="8176"/>
              <w:tab w:val="right" w:pos="9026" w:leader="dot"/>
            </w:tabs>
            <w:rPr/>
          </w:pPr>
          <w:hyperlink w:anchor="__RefHeading___Toc517366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199</w:t>
            </w:r>
          </w:hyperlink>
        </w:p>
        <w:p>
          <w:pPr>
            <w:pStyle w:val="Contents4"/>
            <w:tabs>
              <w:tab w:val="clear" w:pos="8176"/>
              <w:tab w:val="right" w:pos="9026" w:leader="dot"/>
            </w:tabs>
            <w:rPr/>
          </w:pPr>
          <w:hyperlink w:anchor="__RefHeading___Toc517368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200</w:t>
            </w:r>
          </w:hyperlink>
        </w:p>
        <w:p>
          <w:pPr>
            <w:pStyle w:val="Contents2"/>
            <w:tabs>
              <w:tab w:val="clear" w:pos="8743"/>
              <w:tab w:val="right" w:pos="9026" w:leader="dot"/>
            </w:tabs>
            <w:rPr/>
          </w:pPr>
          <w:hyperlink w:anchor="__RefHeading___Toc517370_1051229030">
            <w:r>
              <w:rPr>
                <w:webHidden/>
                <w:rStyle w:val="IndexLink"/>
                <w:rtl w:val="true"/>
              </w:rPr>
              <w:t>المحاضرة التاسعة</w:t>
            </w:r>
            <w:r>
              <w:rPr>
                <w:rStyle w:val="IndexLink"/>
                <w:rtl w:val="true"/>
              </w:rPr>
              <w:tab/>
            </w:r>
            <w:r>
              <w:rPr>
                <w:rStyle w:val="IndexLink"/>
              </w:rPr>
              <w:t>203</w:t>
            </w:r>
          </w:hyperlink>
        </w:p>
        <w:p>
          <w:pPr>
            <w:pStyle w:val="Contents3"/>
            <w:tabs>
              <w:tab w:val="clear" w:pos="8459"/>
              <w:tab w:val="right" w:pos="9026" w:leader="dot"/>
            </w:tabs>
            <w:rPr/>
          </w:pPr>
          <w:hyperlink w:anchor="__RefHeading___Toc517372_1051229030">
            <w:r>
              <w:rPr>
                <w:webHidden/>
                <w:rStyle w:val="IndexLink"/>
                <w:rtl w:val="true"/>
              </w:rPr>
              <w:t>التوحيد والنبوة والإمامة</w:t>
            </w:r>
            <w:r>
              <w:rPr>
                <w:rStyle w:val="IndexLink"/>
                <w:rtl w:val="true"/>
              </w:rPr>
              <w:tab/>
            </w:r>
            <w:r>
              <w:rPr>
                <w:rStyle w:val="IndexLink"/>
              </w:rPr>
              <w:t>203</w:t>
            </w:r>
          </w:hyperlink>
        </w:p>
        <w:p>
          <w:pPr>
            <w:pStyle w:val="Contents3"/>
            <w:tabs>
              <w:tab w:val="clear" w:pos="8459"/>
              <w:tab w:val="right" w:pos="9026" w:leader="dot"/>
            </w:tabs>
            <w:rPr/>
          </w:pPr>
          <w:hyperlink w:anchor="__RefHeading___Toc517374_1051229030">
            <w:r>
              <w:rPr>
                <w:webHidden/>
                <w:rStyle w:val="IndexLink"/>
                <w:rtl w:val="true"/>
              </w:rPr>
              <w:t>معرفة الإمام الحسين عليه السلام في الحياة البرزخية</w:t>
            </w:r>
            <w:r>
              <w:rPr>
                <w:rStyle w:val="IndexLink"/>
                <w:rtl w:val="true"/>
              </w:rPr>
              <w:tab/>
            </w:r>
            <w:r>
              <w:rPr>
                <w:rStyle w:val="IndexLink"/>
              </w:rPr>
              <w:t>205</w:t>
            </w:r>
          </w:hyperlink>
        </w:p>
        <w:p>
          <w:pPr>
            <w:pStyle w:val="Contents3"/>
            <w:tabs>
              <w:tab w:val="clear" w:pos="8459"/>
              <w:tab w:val="right" w:pos="9026" w:leader="dot"/>
            </w:tabs>
            <w:rPr/>
          </w:pPr>
          <w:hyperlink w:anchor="__RefHeading___Toc517376_1051229030">
            <w:r>
              <w:rPr>
                <w:webHidden/>
                <w:rStyle w:val="IndexLink"/>
                <w:rtl w:val="true"/>
              </w:rPr>
              <w:t>هداية أيتام آل محمد</w:t>
            </w:r>
            <w:r>
              <w:rPr>
                <w:rStyle w:val="IndexLink"/>
                <w:rtl w:val="true"/>
              </w:rPr>
              <w:tab/>
            </w:r>
            <w:r>
              <w:rPr>
                <w:rStyle w:val="IndexLink"/>
              </w:rPr>
              <w:t>205</w:t>
            </w:r>
          </w:hyperlink>
        </w:p>
        <w:p>
          <w:pPr>
            <w:pStyle w:val="Contents3"/>
            <w:tabs>
              <w:tab w:val="clear" w:pos="8459"/>
              <w:tab w:val="right" w:pos="9026" w:leader="dot"/>
            </w:tabs>
            <w:rPr/>
          </w:pPr>
          <w:hyperlink w:anchor="__RefHeading___Toc517378_1051229030">
            <w:r>
              <w:rPr>
                <w:webHidden/>
                <w:rStyle w:val="IndexLink"/>
                <w:rtl w:val="true"/>
              </w:rPr>
              <w:t>تصديق الفقاهة</w:t>
            </w:r>
            <w:r>
              <w:rPr>
                <w:rStyle w:val="IndexLink"/>
                <w:rtl w:val="true"/>
              </w:rPr>
              <w:tab/>
            </w:r>
            <w:r>
              <w:rPr>
                <w:rStyle w:val="IndexLink"/>
              </w:rPr>
              <w:t>207</w:t>
            </w:r>
          </w:hyperlink>
        </w:p>
        <w:p>
          <w:pPr>
            <w:pStyle w:val="Contents3"/>
            <w:tabs>
              <w:tab w:val="clear" w:pos="8459"/>
              <w:tab w:val="right" w:pos="9026" w:leader="dot"/>
            </w:tabs>
            <w:rPr/>
          </w:pPr>
          <w:hyperlink w:anchor="__RefHeading___Toc517380_1051229030">
            <w:r>
              <w:rPr>
                <w:webHidden/>
                <w:rStyle w:val="IndexLink"/>
                <w:rtl w:val="true"/>
              </w:rPr>
              <w:t>ثمرة الهداية</w:t>
            </w:r>
            <w:r>
              <w:rPr>
                <w:rStyle w:val="IndexLink"/>
                <w:rtl w:val="true"/>
              </w:rPr>
              <w:tab/>
            </w:r>
            <w:r>
              <w:rPr>
                <w:rStyle w:val="IndexLink"/>
              </w:rPr>
              <w:t>208</w:t>
            </w:r>
          </w:hyperlink>
        </w:p>
        <w:p>
          <w:pPr>
            <w:pStyle w:val="Contents3"/>
            <w:tabs>
              <w:tab w:val="clear" w:pos="8459"/>
              <w:tab w:val="right" w:pos="9026" w:leader="dot"/>
            </w:tabs>
            <w:rPr/>
          </w:pPr>
          <w:hyperlink w:anchor="__RefHeading___Toc517382_1051229030">
            <w:r>
              <w:rPr>
                <w:webHidden/>
                <w:rStyle w:val="IndexLink"/>
                <w:rtl w:val="true"/>
              </w:rPr>
              <w:t>إنقاذ اليتيم</w:t>
            </w:r>
            <w:r>
              <w:rPr>
                <w:rStyle w:val="IndexLink"/>
                <w:rtl w:val="true"/>
              </w:rPr>
              <w:tab/>
            </w:r>
            <w:r>
              <w:rPr>
                <w:rStyle w:val="IndexLink"/>
              </w:rPr>
              <w:t>209</w:t>
            </w:r>
          </w:hyperlink>
        </w:p>
        <w:p>
          <w:pPr>
            <w:pStyle w:val="Contents3"/>
            <w:tabs>
              <w:tab w:val="clear" w:pos="8459"/>
              <w:tab w:val="right" w:pos="9026" w:leader="dot"/>
            </w:tabs>
            <w:rPr/>
          </w:pPr>
          <w:hyperlink w:anchor="__RefHeading___Toc517384_1051229030">
            <w:r>
              <w:rPr>
                <w:webHidden/>
                <w:rStyle w:val="IndexLink"/>
                <w:rtl w:val="true"/>
              </w:rPr>
              <w:t>الحاجات الأساسية</w:t>
            </w:r>
            <w:r>
              <w:rPr>
                <w:rStyle w:val="IndexLink"/>
                <w:rtl w:val="true"/>
              </w:rPr>
              <w:tab/>
            </w:r>
            <w:r>
              <w:rPr>
                <w:rStyle w:val="IndexLink"/>
              </w:rPr>
              <w:t>210</w:t>
            </w:r>
          </w:hyperlink>
        </w:p>
        <w:p>
          <w:pPr>
            <w:pStyle w:val="Contents3"/>
            <w:tabs>
              <w:tab w:val="clear" w:pos="8459"/>
              <w:tab w:val="right" w:pos="9026" w:leader="dot"/>
            </w:tabs>
            <w:rPr/>
          </w:pPr>
          <w:hyperlink w:anchor="__RefHeading___Toc517386_1051229030">
            <w:r>
              <w:rPr>
                <w:webHidden/>
                <w:rStyle w:val="IndexLink"/>
                <w:rtl w:val="true"/>
              </w:rPr>
              <w:t>نثر بذور محبة الله</w:t>
            </w:r>
            <w:r>
              <w:rPr>
                <w:rStyle w:val="IndexLink"/>
                <w:rtl w:val="true"/>
              </w:rPr>
              <w:tab/>
            </w:r>
            <w:r>
              <w:rPr>
                <w:rStyle w:val="IndexLink"/>
              </w:rPr>
              <w:t>211</w:t>
            </w:r>
          </w:hyperlink>
        </w:p>
        <w:p>
          <w:pPr>
            <w:pStyle w:val="Contents3"/>
            <w:tabs>
              <w:tab w:val="clear" w:pos="8459"/>
              <w:tab w:val="right" w:pos="9026" w:leader="dot"/>
            </w:tabs>
            <w:rPr/>
          </w:pPr>
          <w:hyperlink w:anchor="__RefHeading___Toc517388_1051229030">
            <w:r>
              <w:rPr>
                <w:webHidden/>
                <w:rStyle w:val="IndexLink"/>
                <w:rtl w:val="true"/>
              </w:rPr>
              <w:t>القميص الملطخ بدم سيد الشهداء عليه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517390_1051229030">
            <w:r>
              <w:rPr>
                <w:webHidden/>
                <w:rStyle w:val="IndexLink"/>
                <w:rtl w:val="true"/>
              </w:rPr>
              <w:t>التوحيد والنبوة والإمامة رهن دماء سيد الشهداء عليه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517392_1051229030">
            <w:r>
              <w:rPr>
                <w:webHidden/>
                <w:rStyle w:val="IndexLink"/>
                <w:rtl w:val="true"/>
              </w:rPr>
              <w:t>السجود على تربة الحسين عليه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517394_1051229030">
            <w:r>
              <w:rPr>
                <w:webHidden/>
                <w:rStyle w:val="IndexLink"/>
                <w:rtl w:val="true"/>
              </w:rPr>
              <w:t>دماء نحر الحسين عليه السلام في أكف النبي صلي الله عليه و آله</w:t>
            </w:r>
            <w:r>
              <w:rPr>
                <w:rStyle w:val="IndexLink"/>
                <w:rtl w:val="true"/>
              </w:rPr>
              <w:tab/>
            </w:r>
            <w:r>
              <w:rPr>
                <w:rStyle w:val="IndexLink"/>
              </w:rPr>
              <w:t>218</w:t>
            </w:r>
          </w:hyperlink>
        </w:p>
        <w:p>
          <w:pPr>
            <w:pStyle w:val="Contents3"/>
            <w:tabs>
              <w:tab w:val="clear" w:pos="8459"/>
              <w:tab w:val="right" w:pos="9026" w:leader="dot"/>
            </w:tabs>
            <w:rPr/>
          </w:pPr>
          <w:hyperlink w:anchor="__RefHeading___Toc517396_1051229030">
            <w:r>
              <w:rPr>
                <w:webHidden/>
                <w:rStyle w:val="IndexLink"/>
                <w:rtl w:val="true"/>
              </w:rPr>
              <w:t>الملاحق</w:t>
            </w:r>
            <w:r>
              <w:rPr>
                <w:rStyle w:val="IndexLink"/>
                <w:rtl w:val="true"/>
              </w:rPr>
              <w:tab/>
            </w:r>
            <w:r>
              <w:rPr>
                <w:rStyle w:val="IndexLink"/>
              </w:rPr>
              <w:t>221</w:t>
            </w:r>
          </w:hyperlink>
        </w:p>
        <w:p>
          <w:pPr>
            <w:pStyle w:val="Contents4"/>
            <w:tabs>
              <w:tab w:val="clear" w:pos="8176"/>
              <w:tab w:val="right" w:pos="9026" w:leader="dot"/>
            </w:tabs>
            <w:rPr/>
          </w:pPr>
          <w:hyperlink w:anchor="__RefHeading___Toc517398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221</w:t>
            </w:r>
          </w:hyperlink>
        </w:p>
        <w:p>
          <w:pPr>
            <w:pStyle w:val="Contents4"/>
            <w:tabs>
              <w:tab w:val="clear" w:pos="8176"/>
              <w:tab w:val="right" w:pos="9026" w:leader="dot"/>
            </w:tabs>
            <w:rPr/>
          </w:pPr>
          <w:hyperlink w:anchor="__RefHeading___Toc517400_1051229030">
            <w:r>
              <w:rPr>
                <w:webHidden/>
                <w:rStyle w:val="IndexLink"/>
                <w:rtl w:val="true"/>
              </w:rPr>
              <w:t xml:space="preserve">( </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221</w:t>
            </w:r>
          </w:hyperlink>
        </w:p>
        <w:p>
          <w:pPr>
            <w:pStyle w:val="Contents4"/>
            <w:tabs>
              <w:tab w:val="clear" w:pos="8176"/>
              <w:tab w:val="right" w:pos="9026" w:leader="dot"/>
            </w:tabs>
            <w:rPr/>
          </w:pPr>
          <w:hyperlink w:anchor="__RefHeading___Toc517402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222</w:t>
            </w:r>
          </w:hyperlink>
        </w:p>
        <w:p>
          <w:pPr>
            <w:pStyle w:val="Contents4"/>
            <w:tabs>
              <w:tab w:val="clear" w:pos="8176"/>
              <w:tab w:val="right" w:pos="9026" w:leader="dot"/>
            </w:tabs>
            <w:rPr/>
          </w:pPr>
          <w:hyperlink w:anchor="__RefHeading___Toc517404_1051229030">
            <w:r>
              <w:rPr>
                <w:webHidden/>
                <w:rStyle w:val="IndexLink"/>
                <w:rtl w:val="true"/>
              </w:rPr>
              <w:t>(</w:t>
            </w:r>
            <w:r>
              <w:rPr>
                <w:rStyle w:val="IndexLink"/>
                <w:rtl w:val="true"/>
              </w:rPr>
              <w:t xml:space="preserve">الملحق </w:t>
            </w:r>
            <w:r>
              <w:rPr>
                <w:rStyle w:val="IndexLink"/>
                <w:rtl w:val="true"/>
              </w:rPr>
              <w:t>:</w:t>
            </w:r>
            <w:r>
              <w:rPr>
                <w:rStyle w:val="IndexLink"/>
              </w:rPr>
              <w:t>4</w:t>
            </w:r>
            <w:r>
              <w:rPr>
                <w:rStyle w:val="IndexLink"/>
                <w:rtl w:val="true"/>
              </w:rPr>
              <w:t>)</w:t>
              <w:tab/>
            </w:r>
            <w:r>
              <w:rPr>
                <w:rStyle w:val="IndexLink"/>
              </w:rPr>
              <w:t>222</w:t>
            </w:r>
          </w:hyperlink>
        </w:p>
        <w:p>
          <w:pPr>
            <w:pStyle w:val="Contents4"/>
            <w:tabs>
              <w:tab w:val="clear" w:pos="8176"/>
              <w:tab w:val="right" w:pos="9026" w:leader="dot"/>
            </w:tabs>
            <w:rPr/>
          </w:pPr>
          <w:hyperlink w:anchor="__RefHeading___Toc517406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224</w:t>
            </w:r>
          </w:hyperlink>
        </w:p>
        <w:p>
          <w:pPr>
            <w:pStyle w:val="Contents4"/>
            <w:tabs>
              <w:tab w:val="clear" w:pos="8176"/>
              <w:tab w:val="right" w:pos="9026" w:leader="dot"/>
            </w:tabs>
            <w:rPr/>
          </w:pPr>
          <w:hyperlink w:anchor="__RefHeading___Toc517408_1051229030">
            <w:r>
              <w:rPr>
                <w:webHidden/>
                <w:rStyle w:val="IndexLink"/>
                <w:rtl w:val="true"/>
              </w:rPr>
              <w:t>(</w:t>
            </w:r>
            <w:r>
              <w:rPr>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226</w:t>
            </w:r>
          </w:hyperlink>
        </w:p>
        <w:p>
          <w:pPr>
            <w:pStyle w:val="Contents4"/>
            <w:tabs>
              <w:tab w:val="clear" w:pos="8176"/>
              <w:tab w:val="right" w:pos="9026" w:leader="dot"/>
            </w:tabs>
            <w:rPr/>
          </w:pPr>
          <w:hyperlink w:anchor="__RefHeading___Toc517410_1051229030">
            <w:r>
              <w:rPr>
                <w:webHidden/>
                <w:rStyle w:val="IndexLink"/>
                <w:rtl w:val="true"/>
              </w:rPr>
              <w:t>(</w:t>
            </w:r>
            <w:r>
              <w:rPr>
                <w:rStyle w:val="IndexLink"/>
                <w:rtl w:val="true"/>
              </w:rPr>
              <w:t xml:space="preserve">الملحق </w:t>
            </w:r>
            <w:r>
              <w:rPr>
                <w:rStyle w:val="IndexLink"/>
                <w:rtl w:val="true"/>
              </w:rPr>
              <w:t>:</w:t>
            </w:r>
            <w:r>
              <w:rPr>
                <w:rStyle w:val="IndexLink"/>
              </w:rPr>
              <w:t>۷</w:t>
            </w:r>
            <w:r>
              <w:rPr>
                <w:rStyle w:val="IndexLink"/>
                <w:rtl w:val="true"/>
              </w:rPr>
              <w:t>)</w:t>
              <w:tab/>
            </w:r>
            <w:r>
              <w:rPr>
                <w:rStyle w:val="IndexLink"/>
              </w:rPr>
              <w:t>227</w:t>
            </w:r>
          </w:hyperlink>
        </w:p>
        <w:p>
          <w:pPr>
            <w:pStyle w:val="Contents4"/>
            <w:tabs>
              <w:tab w:val="clear" w:pos="8176"/>
              <w:tab w:val="right" w:pos="9026" w:leader="dot"/>
            </w:tabs>
            <w:rPr/>
          </w:pPr>
          <w:hyperlink w:anchor="__RefHeading___Toc517412_1051229030">
            <w:r>
              <w:rPr>
                <w:webHidden/>
                <w:rStyle w:val="IndexLink"/>
                <w:rtl w:val="true"/>
              </w:rPr>
              <w:t>(</w:t>
            </w:r>
            <w:r>
              <w:rPr>
                <w:rStyle w:val="IndexLink"/>
                <w:rtl w:val="true"/>
              </w:rPr>
              <w:t xml:space="preserve">الملحق </w:t>
            </w:r>
            <w:r>
              <w:rPr>
                <w:rStyle w:val="IndexLink"/>
                <w:rtl w:val="true"/>
              </w:rPr>
              <w:t>:</w:t>
            </w:r>
            <w:r>
              <w:rPr>
                <w:rStyle w:val="IndexLink"/>
              </w:rPr>
              <w:t>۸</w:t>
            </w:r>
            <w:r>
              <w:rPr>
                <w:rStyle w:val="IndexLink"/>
                <w:rtl w:val="true"/>
              </w:rPr>
              <w:t>)</w:t>
              <w:tab/>
            </w:r>
            <w:r>
              <w:rPr>
                <w:rStyle w:val="IndexLink"/>
              </w:rPr>
              <w:t>229</w:t>
            </w:r>
          </w:hyperlink>
        </w:p>
        <w:p>
          <w:pPr>
            <w:pStyle w:val="Contents2"/>
            <w:tabs>
              <w:tab w:val="clear" w:pos="8743"/>
              <w:tab w:val="right" w:pos="9026" w:leader="dot"/>
            </w:tabs>
            <w:rPr/>
          </w:pPr>
          <w:hyperlink w:anchor="__RefHeading___Toc517414_1051229030">
            <w:r>
              <w:rPr>
                <w:webHidden/>
                <w:rStyle w:val="IndexLink"/>
                <w:rtl w:val="true"/>
              </w:rPr>
              <w:t>المحاضرة العاشرة</w:t>
            </w:r>
            <w:r>
              <w:rPr>
                <w:rStyle w:val="IndexLink"/>
                <w:rtl w:val="true"/>
              </w:rPr>
              <w:tab/>
            </w:r>
            <w:r>
              <w:rPr>
                <w:rStyle w:val="IndexLink"/>
              </w:rPr>
              <w:t>233</w:t>
            </w:r>
          </w:hyperlink>
        </w:p>
        <w:p>
          <w:pPr>
            <w:pStyle w:val="Contents3"/>
            <w:tabs>
              <w:tab w:val="clear" w:pos="8459"/>
              <w:tab w:val="right" w:pos="9026" w:leader="dot"/>
            </w:tabs>
            <w:rPr/>
          </w:pPr>
          <w:hyperlink w:anchor="__RefHeading___Toc517416_1051229030">
            <w:r>
              <w:rPr>
                <w:webHidden/>
                <w:rStyle w:val="IndexLink"/>
                <w:rtl w:val="true"/>
              </w:rPr>
              <w:t>سقي شجرة المعرفة والعبادة</w:t>
            </w:r>
            <w:r>
              <w:rPr>
                <w:rStyle w:val="IndexLink"/>
                <w:rtl w:val="true"/>
              </w:rPr>
              <w:tab/>
            </w:r>
            <w:r>
              <w:rPr>
                <w:rStyle w:val="IndexLink"/>
              </w:rPr>
              <w:t>233</w:t>
            </w:r>
          </w:hyperlink>
        </w:p>
        <w:p>
          <w:pPr>
            <w:pStyle w:val="Contents3"/>
            <w:tabs>
              <w:tab w:val="clear" w:pos="8459"/>
              <w:tab w:val="right" w:pos="9026" w:leader="dot"/>
            </w:tabs>
            <w:rPr/>
          </w:pPr>
          <w:hyperlink w:anchor="__RefHeading___Toc517418_1051229030">
            <w:r>
              <w:rPr>
                <w:webHidden/>
                <w:rStyle w:val="IndexLink"/>
                <w:rtl w:val="true"/>
              </w:rPr>
              <w:t>جوهر العمر والحياة</w:t>
            </w:r>
            <w:r>
              <w:rPr>
                <w:rStyle w:val="IndexLink"/>
                <w:rtl w:val="true"/>
              </w:rPr>
              <w:tab/>
            </w:r>
            <w:r>
              <w:rPr>
                <w:rStyle w:val="IndexLink"/>
              </w:rPr>
              <w:t>235</w:t>
            </w:r>
          </w:hyperlink>
        </w:p>
        <w:p>
          <w:pPr>
            <w:pStyle w:val="Contents3"/>
            <w:tabs>
              <w:tab w:val="clear" w:pos="8459"/>
              <w:tab w:val="right" w:pos="9026" w:leader="dot"/>
            </w:tabs>
            <w:rPr/>
          </w:pPr>
          <w:hyperlink w:anchor="__RefHeading___Toc517420_1051229030">
            <w:r>
              <w:rPr>
                <w:webHidden/>
                <w:rStyle w:val="IndexLink"/>
                <w:rtl w:val="true"/>
              </w:rPr>
              <w:t>معرفة الإمام الحسين عليه السلام فوق إدراك العظماء</w:t>
            </w:r>
            <w:r>
              <w:rPr>
                <w:rStyle w:val="IndexLink"/>
                <w:rtl w:val="true"/>
              </w:rPr>
              <w:tab/>
            </w:r>
            <w:r>
              <w:rPr>
                <w:rStyle w:val="IndexLink"/>
              </w:rPr>
              <w:t>235</w:t>
            </w:r>
          </w:hyperlink>
        </w:p>
        <w:p>
          <w:pPr>
            <w:pStyle w:val="Contents3"/>
            <w:tabs>
              <w:tab w:val="clear" w:pos="8459"/>
              <w:tab w:val="right" w:pos="9026" w:leader="dot"/>
            </w:tabs>
            <w:rPr/>
          </w:pPr>
          <w:hyperlink w:anchor="__RefHeading___Toc517422_1051229030">
            <w:r>
              <w:rPr>
                <w:webHidden/>
                <w:rStyle w:val="IndexLink"/>
                <w:rtl w:val="true"/>
              </w:rPr>
              <w:t>ما كتب عن يمين العرش</w:t>
            </w:r>
            <w:r>
              <w:rPr>
                <w:rStyle w:val="IndexLink"/>
                <w:rtl w:val="true"/>
              </w:rPr>
              <w:tab/>
            </w:r>
            <w:r>
              <w:rPr>
                <w:rStyle w:val="IndexLink"/>
              </w:rPr>
              <w:t>236</w:t>
            </w:r>
          </w:hyperlink>
        </w:p>
        <w:p>
          <w:pPr>
            <w:pStyle w:val="Contents3"/>
            <w:tabs>
              <w:tab w:val="clear" w:pos="8459"/>
              <w:tab w:val="right" w:pos="9026" w:leader="dot"/>
            </w:tabs>
            <w:rPr/>
          </w:pPr>
          <w:hyperlink w:anchor="__RefHeading___Toc517424_1051229030">
            <w:r>
              <w:rPr>
                <w:webHidden/>
                <w:rStyle w:val="IndexLink"/>
                <w:rtl w:val="true"/>
              </w:rPr>
              <w:t>الغاية من الخلقة</w:t>
            </w:r>
            <w:r>
              <w:rPr>
                <w:rStyle w:val="IndexLink"/>
                <w:rtl w:val="true"/>
              </w:rPr>
              <w:tab/>
            </w:r>
            <w:r>
              <w:rPr>
                <w:rStyle w:val="IndexLink"/>
              </w:rPr>
              <w:t>236</w:t>
            </w:r>
          </w:hyperlink>
        </w:p>
        <w:p>
          <w:pPr>
            <w:pStyle w:val="Contents3"/>
            <w:tabs>
              <w:tab w:val="clear" w:pos="8459"/>
              <w:tab w:val="right" w:pos="9026" w:leader="dot"/>
            </w:tabs>
            <w:rPr/>
          </w:pPr>
          <w:hyperlink w:anchor="__RefHeading___Toc517426_1051229030">
            <w:r>
              <w:rPr>
                <w:webHidden/>
                <w:rStyle w:val="IndexLink"/>
                <w:rtl w:val="true"/>
              </w:rPr>
              <w:t>في حسرة الزيارة</w:t>
            </w:r>
            <w:r>
              <w:rPr>
                <w:rStyle w:val="IndexLink"/>
                <w:rtl w:val="true"/>
              </w:rPr>
              <w:tab/>
            </w:r>
            <w:r>
              <w:rPr>
                <w:rStyle w:val="IndexLink"/>
              </w:rPr>
              <w:t>238</w:t>
            </w:r>
          </w:hyperlink>
        </w:p>
        <w:p>
          <w:pPr>
            <w:pStyle w:val="Contents3"/>
            <w:tabs>
              <w:tab w:val="clear" w:pos="8459"/>
              <w:tab w:val="right" w:pos="9026" w:leader="dot"/>
            </w:tabs>
            <w:rPr/>
          </w:pPr>
          <w:hyperlink w:anchor="__RefHeading___Toc517428_1051229030">
            <w:r>
              <w:rPr>
                <w:webHidden/>
                <w:rStyle w:val="IndexLink"/>
                <w:rtl w:val="true"/>
              </w:rPr>
              <w:t>شفاء عين آية الله البروجردي بتراب قدم زائر الإمام الحسين عليه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517430_1051229030">
            <w:r>
              <w:rPr>
                <w:webHidden/>
                <w:rStyle w:val="IndexLink"/>
                <w:rtl w:val="true"/>
              </w:rPr>
              <w:t>التسجيل في سجل المعزين على الإمام الحسين عليه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517432_1051229030">
            <w:r>
              <w:rPr>
                <w:webHidden/>
                <w:rStyle w:val="IndexLink"/>
                <w:rtl w:val="true"/>
              </w:rPr>
              <w:t>أهمية مواكب العزاء</w:t>
            </w:r>
            <w:r>
              <w:rPr>
                <w:rStyle w:val="IndexLink"/>
                <w:rtl w:val="true"/>
              </w:rPr>
              <w:tab/>
            </w:r>
            <w:r>
              <w:rPr>
                <w:rStyle w:val="IndexLink"/>
              </w:rPr>
              <w:t>243</w:t>
            </w:r>
          </w:hyperlink>
        </w:p>
        <w:p>
          <w:pPr>
            <w:pStyle w:val="Contents3"/>
            <w:tabs>
              <w:tab w:val="clear" w:pos="8459"/>
              <w:tab w:val="right" w:pos="9026" w:leader="dot"/>
            </w:tabs>
            <w:rPr/>
          </w:pPr>
          <w:hyperlink w:anchor="__RefHeading___Toc517434_1051229030">
            <w:r>
              <w:rPr>
                <w:webHidden/>
                <w:rStyle w:val="IndexLink"/>
                <w:rtl w:val="true"/>
              </w:rPr>
              <w:t>رعاية شؤون العزاء</w:t>
            </w:r>
            <w:r>
              <w:rPr>
                <w:rStyle w:val="IndexLink"/>
                <w:rtl w:val="true"/>
              </w:rPr>
              <w:tab/>
            </w:r>
            <w:r>
              <w:rPr>
                <w:rStyle w:val="IndexLink"/>
              </w:rPr>
              <w:t>244</w:t>
            </w:r>
          </w:hyperlink>
        </w:p>
        <w:p>
          <w:pPr>
            <w:pStyle w:val="Contents3"/>
            <w:tabs>
              <w:tab w:val="clear" w:pos="8459"/>
              <w:tab w:val="right" w:pos="9026" w:leader="dot"/>
            </w:tabs>
            <w:rPr/>
          </w:pPr>
          <w:hyperlink w:anchor="__RefHeading___Toc517436_1051229030">
            <w:r>
              <w:rPr>
                <w:webHidden/>
                <w:rStyle w:val="IndexLink"/>
                <w:rtl w:val="true"/>
              </w:rPr>
              <w:t>الملاحق</w:t>
            </w:r>
            <w:r>
              <w:rPr>
                <w:rStyle w:val="IndexLink"/>
                <w:rtl w:val="true"/>
              </w:rPr>
              <w:tab/>
            </w:r>
            <w:r>
              <w:rPr>
                <w:rStyle w:val="IndexLink"/>
              </w:rPr>
              <w:t>245</w:t>
            </w:r>
          </w:hyperlink>
        </w:p>
        <w:p>
          <w:pPr>
            <w:pStyle w:val="Contents4"/>
            <w:tabs>
              <w:tab w:val="clear" w:pos="8176"/>
              <w:tab w:val="right" w:pos="9026" w:leader="dot"/>
            </w:tabs>
            <w:rPr/>
          </w:pPr>
          <w:hyperlink w:anchor="__RefHeading___Toc517438_1051229030">
            <w:r>
              <w:rPr>
                <w:webHidden/>
                <w:rStyle w:val="IndexLink"/>
                <w:rtl w:val="true"/>
              </w:rPr>
              <w:t>(</w:t>
            </w:r>
            <w:r>
              <w:rPr>
                <w:rStyle w:val="IndexLink"/>
                <w:rtl w:val="true"/>
              </w:rPr>
              <w:t>الملحق</w:t>
            </w:r>
            <w:r>
              <w:rPr>
                <w:rStyle w:val="IndexLink"/>
                <w:rtl w:val="true"/>
              </w:rPr>
              <w:t>:</w:t>
            </w:r>
            <w:r>
              <w:rPr>
                <w:rStyle w:val="IndexLink"/>
              </w:rPr>
              <w:t>۱</w:t>
            </w:r>
            <w:r>
              <w:rPr>
                <w:rStyle w:val="IndexLink"/>
                <w:rtl w:val="true"/>
              </w:rPr>
              <w:t>)</w:t>
              <w:tab/>
            </w:r>
            <w:r>
              <w:rPr>
                <w:rStyle w:val="IndexLink"/>
              </w:rPr>
              <w:t>245</w:t>
            </w:r>
          </w:hyperlink>
        </w:p>
        <w:p>
          <w:pPr>
            <w:pStyle w:val="Contents4"/>
            <w:tabs>
              <w:tab w:val="clear" w:pos="8176"/>
              <w:tab w:val="right" w:pos="9026" w:leader="dot"/>
            </w:tabs>
            <w:rPr/>
          </w:pPr>
          <w:hyperlink w:anchor="__RefHeading___Toc517440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246</w:t>
            </w:r>
          </w:hyperlink>
        </w:p>
        <w:p>
          <w:pPr>
            <w:pStyle w:val="Contents4"/>
            <w:tabs>
              <w:tab w:val="clear" w:pos="8176"/>
              <w:tab w:val="right" w:pos="9026" w:leader="dot"/>
            </w:tabs>
            <w:rPr/>
          </w:pPr>
          <w:hyperlink w:anchor="__RefHeading___Toc517442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246</w:t>
            </w:r>
          </w:hyperlink>
        </w:p>
        <w:p>
          <w:pPr>
            <w:pStyle w:val="Contents4"/>
            <w:tabs>
              <w:tab w:val="clear" w:pos="8176"/>
              <w:tab w:val="right" w:pos="9026" w:leader="dot"/>
            </w:tabs>
            <w:rPr/>
          </w:pPr>
          <w:hyperlink w:anchor="__RefHeading___Toc517444_1051229030">
            <w:r>
              <w:rPr>
                <w:webHidden/>
                <w:rStyle w:val="IndexLink"/>
                <w:rtl w:val="true"/>
              </w:rPr>
              <w:t>(</w:t>
            </w:r>
            <w:r>
              <w:rPr>
                <w:rStyle w:val="IndexLink"/>
                <w:rtl w:val="true"/>
              </w:rPr>
              <w:t xml:space="preserve">الملحق </w:t>
            </w:r>
            <w:r>
              <w:rPr>
                <w:rStyle w:val="IndexLink"/>
                <w:rtl w:val="true"/>
              </w:rPr>
              <w:t xml:space="preserve">: </w:t>
            </w:r>
            <w:r>
              <w:rPr>
                <w:rStyle w:val="IndexLink"/>
              </w:rPr>
              <w:t>4</w:t>
            </w:r>
            <w:r>
              <w:rPr>
                <w:rStyle w:val="IndexLink"/>
                <w:rtl w:val="true"/>
              </w:rPr>
              <w:t>)</w:t>
              <w:tab/>
            </w:r>
            <w:r>
              <w:rPr>
                <w:rStyle w:val="IndexLink"/>
              </w:rPr>
              <w:t>248</w:t>
            </w:r>
          </w:hyperlink>
        </w:p>
        <w:p>
          <w:pPr>
            <w:pStyle w:val="Contents4"/>
            <w:tabs>
              <w:tab w:val="clear" w:pos="8176"/>
              <w:tab w:val="right" w:pos="9026" w:leader="dot"/>
            </w:tabs>
            <w:rPr/>
          </w:pPr>
          <w:hyperlink w:anchor="__RefHeading___Toc517446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249</w:t>
            </w:r>
          </w:hyperlink>
        </w:p>
        <w:p>
          <w:pPr>
            <w:pStyle w:val="Contents2"/>
            <w:tabs>
              <w:tab w:val="clear" w:pos="8743"/>
              <w:tab w:val="right" w:pos="9026" w:leader="dot"/>
            </w:tabs>
            <w:rPr/>
          </w:pPr>
          <w:hyperlink w:anchor="__RefHeading___Toc517448_1051229030">
            <w:r>
              <w:rPr>
                <w:webHidden/>
                <w:rStyle w:val="IndexLink"/>
                <w:rtl w:val="true"/>
              </w:rPr>
              <w:t>المحاضرة الحادية عشرة</w:t>
            </w:r>
            <w:r>
              <w:rPr>
                <w:rStyle w:val="IndexLink"/>
                <w:rtl w:val="true"/>
              </w:rPr>
              <w:tab/>
            </w:r>
            <w:r>
              <w:rPr>
                <w:rStyle w:val="IndexLink"/>
              </w:rPr>
              <w:t>251</w:t>
            </w:r>
          </w:hyperlink>
        </w:p>
        <w:p>
          <w:pPr>
            <w:pStyle w:val="Contents3"/>
            <w:tabs>
              <w:tab w:val="clear" w:pos="8459"/>
              <w:tab w:val="right" w:pos="9026" w:leader="dot"/>
            </w:tabs>
            <w:rPr/>
          </w:pPr>
          <w:hyperlink w:anchor="__RefHeading___Toc517450_1051229030">
            <w:r>
              <w:rPr>
                <w:webHidden/>
                <w:rStyle w:val="IndexLink"/>
                <w:rtl w:val="true"/>
              </w:rPr>
              <w:t>إشراقة شمس أبي عبد الله الحسين عليه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517452_1051229030">
            <w:r>
              <w:rPr>
                <w:webHidden/>
                <w:rStyle w:val="IndexLink"/>
                <w:rtl w:val="true"/>
              </w:rPr>
              <w:t>مقام الإنذار</w:t>
            </w:r>
            <w:r>
              <w:rPr>
                <w:rStyle w:val="IndexLink"/>
                <w:rtl w:val="true"/>
              </w:rPr>
              <w:tab/>
            </w:r>
            <w:r>
              <w:rPr>
                <w:rStyle w:val="IndexLink"/>
              </w:rPr>
              <w:t>253</w:t>
            </w:r>
          </w:hyperlink>
        </w:p>
        <w:p>
          <w:pPr>
            <w:pStyle w:val="Contents3"/>
            <w:tabs>
              <w:tab w:val="clear" w:pos="8459"/>
              <w:tab w:val="right" w:pos="9026" w:leader="dot"/>
            </w:tabs>
            <w:rPr/>
          </w:pPr>
          <w:hyperlink w:anchor="__RefHeading___Toc517454_1051229030">
            <w:r>
              <w:rPr>
                <w:webHidden/>
                <w:rStyle w:val="IndexLink"/>
                <w:rtl w:val="true"/>
              </w:rPr>
              <w:t>احياء القلوب</w:t>
            </w:r>
            <w:r>
              <w:rPr>
                <w:rStyle w:val="IndexLink"/>
                <w:rtl w:val="true"/>
              </w:rPr>
              <w:tab/>
            </w:r>
            <w:r>
              <w:rPr>
                <w:rStyle w:val="IndexLink"/>
              </w:rPr>
              <w:t>254</w:t>
            </w:r>
          </w:hyperlink>
        </w:p>
        <w:p>
          <w:pPr>
            <w:pStyle w:val="Contents3"/>
            <w:tabs>
              <w:tab w:val="clear" w:pos="8459"/>
              <w:tab w:val="right" w:pos="9026" w:leader="dot"/>
            </w:tabs>
            <w:rPr/>
          </w:pPr>
          <w:hyperlink w:anchor="__RefHeading___Toc517456_1051229030">
            <w:r>
              <w:rPr>
                <w:webHidden/>
                <w:rStyle w:val="IndexLink"/>
                <w:rtl w:val="true"/>
              </w:rPr>
              <w:t>تنفس العقل بنور الوحي</w:t>
            </w:r>
            <w:r>
              <w:rPr>
                <w:rStyle w:val="IndexLink"/>
                <w:rtl w:val="true"/>
              </w:rPr>
              <w:tab/>
            </w:r>
            <w:r>
              <w:rPr>
                <w:rStyle w:val="IndexLink"/>
              </w:rPr>
              <w:t>255</w:t>
            </w:r>
          </w:hyperlink>
        </w:p>
        <w:p>
          <w:pPr>
            <w:pStyle w:val="Contents3"/>
            <w:tabs>
              <w:tab w:val="clear" w:pos="8459"/>
              <w:tab w:val="right" w:pos="9026" w:leader="dot"/>
            </w:tabs>
            <w:rPr/>
          </w:pPr>
          <w:hyperlink w:anchor="__RefHeading___Toc517458_1051229030">
            <w:r>
              <w:rPr>
                <w:webHidden/>
                <w:rStyle w:val="IndexLink"/>
                <w:rtl w:val="true"/>
              </w:rPr>
              <w:t>القرآن جلاء للقلوب</w:t>
            </w:r>
            <w:r>
              <w:rPr>
                <w:rStyle w:val="IndexLink"/>
                <w:rtl w:val="true"/>
              </w:rPr>
              <w:tab/>
            </w:r>
            <w:r>
              <w:rPr>
                <w:rStyle w:val="IndexLink"/>
              </w:rPr>
              <w:t>256</w:t>
            </w:r>
          </w:hyperlink>
        </w:p>
        <w:p>
          <w:pPr>
            <w:pStyle w:val="Contents3"/>
            <w:tabs>
              <w:tab w:val="clear" w:pos="8459"/>
              <w:tab w:val="right" w:pos="9026" w:leader="dot"/>
            </w:tabs>
            <w:rPr/>
          </w:pPr>
          <w:hyperlink w:anchor="__RefHeading___Toc517460_1051229030">
            <w:r>
              <w:rPr>
                <w:webHidden/>
                <w:rStyle w:val="IndexLink"/>
                <w:rtl w:val="true"/>
              </w:rPr>
              <w:t>الاتصال بالمنهل المعين لإمام العصرعجل الله تعالي فرجه الشريف</w:t>
            </w:r>
            <w:r>
              <w:rPr>
                <w:rStyle w:val="IndexLink"/>
                <w:rtl w:val="true"/>
              </w:rPr>
              <w:tab/>
            </w:r>
            <w:r>
              <w:rPr>
                <w:rStyle w:val="IndexLink"/>
              </w:rPr>
              <w:t>258</w:t>
            </w:r>
          </w:hyperlink>
        </w:p>
        <w:p>
          <w:pPr>
            <w:pStyle w:val="Contents3"/>
            <w:tabs>
              <w:tab w:val="clear" w:pos="8459"/>
              <w:tab w:val="right" w:pos="9026" w:leader="dot"/>
            </w:tabs>
            <w:rPr/>
          </w:pPr>
          <w:hyperlink w:anchor="__RefHeading___Toc517462_1051229030">
            <w:r>
              <w:rPr>
                <w:webHidden/>
                <w:rStyle w:val="IndexLink"/>
                <w:rtl w:val="true"/>
              </w:rPr>
              <w:t>إشراق شمس أبي عبد الله الحسین عليه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517464_1051229030">
            <w:r>
              <w:rPr>
                <w:webHidden/>
                <w:rStyle w:val="IndexLink"/>
                <w:rtl w:val="true"/>
              </w:rPr>
              <w:t>دائرة شعاع نور الإمام الحسين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517466_1051229030">
            <w:r>
              <w:rPr>
                <w:webHidden/>
                <w:rStyle w:val="IndexLink"/>
                <w:rtl w:val="true"/>
              </w:rPr>
              <w:t>النبي صلي الله عليه و آله حاسر الرأس حافي القدمين</w:t>
            </w:r>
            <w:r>
              <w:rPr>
                <w:rStyle w:val="IndexLink"/>
                <w:rtl w:val="true"/>
              </w:rPr>
              <w:tab/>
            </w:r>
            <w:r>
              <w:rPr>
                <w:rStyle w:val="IndexLink"/>
              </w:rPr>
              <w:t>261</w:t>
            </w:r>
          </w:hyperlink>
        </w:p>
        <w:p>
          <w:pPr>
            <w:pStyle w:val="Contents3"/>
            <w:tabs>
              <w:tab w:val="clear" w:pos="8459"/>
              <w:tab w:val="right" w:pos="9026" w:leader="dot"/>
            </w:tabs>
            <w:rPr/>
          </w:pPr>
          <w:hyperlink w:anchor="__RefHeading___Toc517468_1051229030">
            <w:r>
              <w:rPr>
                <w:webHidden/>
                <w:rStyle w:val="IndexLink"/>
                <w:rtl w:val="true"/>
              </w:rPr>
              <w:t>الملاحق</w:t>
            </w:r>
            <w:r>
              <w:rPr>
                <w:rStyle w:val="IndexLink"/>
                <w:rtl w:val="true"/>
              </w:rPr>
              <w:tab/>
            </w:r>
            <w:r>
              <w:rPr>
                <w:rStyle w:val="IndexLink"/>
              </w:rPr>
              <w:t>263</w:t>
            </w:r>
          </w:hyperlink>
        </w:p>
        <w:p>
          <w:pPr>
            <w:pStyle w:val="Contents4"/>
            <w:tabs>
              <w:tab w:val="clear" w:pos="8176"/>
              <w:tab w:val="right" w:pos="9026" w:leader="dot"/>
            </w:tabs>
            <w:rPr/>
          </w:pPr>
          <w:hyperlink w:anchor="__RefHeading___Toc517470_1051229030">
            <w:r>
              <w:rPr>
                <w:webHidden/>
                <w:rStyle w:val="IndexLink"/>
                <w:rtl w:val="true"/>
              </w:rPr>
              <w:t>(</w:t>
            </w:r>
            <w:r>
              <w:rPr>
                <w:rStyle w:val="IndexLink"/>
                <w:rtl w:val="true"/>
              </w:rPr>
              <w:t>الملحق</w:t>
            </w:r>
            <w:r>
              <w:rPr>
                <w:rStyle w:val="IndexLink"/>
                <w:rtl w:val="true"/>
              </w:rPr>
              <w:t>:</w:t>
            </w:r>
            <w:r>
              <w:rPr>
                <w:rStyle w:val="IndexLink"/>
              </w:rPr>
              <w:t>۱</w:t>
            </w:r>
            <w:r>
              <w:rPr>
                <w:rStyle w:val="IndexLink"/>
                <w:rtl w:val="true"/>
              </w:rPr>
              <w:t>)</w:t>
              <w:tab/>
            </w:r>
            <w:r>
              <w:rPr>
                <w:rStyle w:val="IndexLink"/>
              </w:rPr>
              <w:t>263</w:t>
            </w:r>
          </w:hyperlink>
        </w:p>
        <w:p>
          <w:pPr>
            <w:pStyle w:val="Contents4"/>
            <w:tabs>
              <w:tab w:val="clear" w:pos="8176"/>
              <w:tab w:val="right" w:pos="9026" w:leader="dot"/>
            </w:tabs>
            <w:rPr/>
          </w:pPr>
          <w:hyperlink w:anchor="__RefHeading___Toc517472_1051229030">
            <w:r>
              <w:rPr>
                <w:webHidden/>
                <w:rStyle w:val="IndexLink"/>
                <w:rtl w:val="true"/>
              </w:rPr>
              <w:t>(</w:t>
            </w:r>
            <w:r>
              <w:rPr>
                <w:rStyle w:val="IndexLink"/>
                <w:rtl w:val="true"/>
              </w:rPr>
              <w:t>الملحق</w:t>
            </w:r>
            <w:r>
              <w:rPr>
                <w:rStyle w:val="IndexLink"/>
                <w:rtl w:val="true"/>
              </w:rPr>
              <w:t>:</w:t>
            </w:r>
            <w:r>
              <w:rPr>
                <w:rStyle w:val="IndexLink"/>
              </w:rPr>
              <w:t>۲</w:t>
            </w:r>
            <w:r>
              <w:rPr>
                <w:rStyle w:val="IndexLink"/>
                <w:rtl w:val="true"/>
              </w:rPr>
              <w:t>)</w:t>
              <w:tab/>
            </w:r>
            <w:r>
              <w:rPr>
                <w:rStyle w:val="IndexLink"/>
              </w:rPr>
              <w:t>263</w:t>
            </w:r>
          </w:hyperlink>
        </w:p>
        <w:p>
          <w:pPr>
            <w:pStyle w:val="Contents4"/>
            <w:tabs>
              <w:tab w:val="clear" w:pos="8176"/>
              <w:tab w:val="right" w:pos="9026" w:leader="dot"/>
            </w:tabs>
            <w:rPr/>
          </w:pPr>
          <w:hyperlink w:anchor="__RefHeading___Toc517474_1051229030">
            <w:r>
              <w:rPr>
                <w:webHidden/>
                <w:rStyle w:val="IndexLink"/>
                <w:rtl w:val="true"/>
              </w:rPr>
              <w:t>(</w:t>
            </w:r>
            <w:r>
              <w:rPr>
                <w:rStyle w:val="IndexLink"/>
                <w:rtl w:val="true"/>
              </w:rPr>
              <w:t xml:space="preserve">الملحق </w:t>
            </w:r>
            <w:r>
              <w:rPr>
                <w:rStyle w:val="IndexLink"/>
                <w:rtl w:val="true"/>
              </w:rPr>
              <w:t xml:space="preserve">: </w:t>
            </w:r>
            <w:r>
              <w:rPr>
                <w:rStyle w:val="IndexLink"/>
              </w:rPr>
              <w:t>۳</w:t>
            </w:r>
            <w:r>
              <w:rPr>
                <w:rStyle w:val="IndexLink"/>
                <w:rtl w:val="true"/>
              </w:rPr>
              <w:t>)</w:t>
              <w:tab/>
            </w:r>
            <w:r>
              <w:rPr>
                <w:rStyle w:val="IndexLink"/>
              </w:rPr>
              <w:t>264</w:t>
            </w:r>
          </w:hyperlink>
        </w:p>
        <w:p>
          <w:pPr>
            <w:pStyle w:val="Contents4"/>
            <w:tabs>
              <w:tab w:val="clear" w:pos="8176"/>
              <w:tab w:val="right" w:pos="9026" w:leader="dot"/>
            </w:tabs>
            <w:rPr/>
          </w:pPr>
          <w:hyperlink w:anchor="__RefHeading___Toc517476_1051229030">
            <w:r>
              <w:rPr>
                <w:webHidden/>
                <w:rStyle w:val="IndexLink"/>
                <w:rtl w:val="true"/>
              </w:rPr>
              <w:t>(</w:t>
            </w:r>
            <w:r>
              <w:rPr>
                <w:rStyle w:val="IndexLink"/>
                <w:rtl w:val="true"/>
              </w:rPr>
              <w:t>الملحق</w:t>
            </w:r>
            <w:r>
              <w:rPr>
                <w:rStyle w:val="IndexLink"/>
                <w:rtl w:val="true"/>
              </w:rPr>
              <w:t>:</w:t>
            </w:r>
            <w:r>
              <w:rPr>
                <w:rStyle w:val="IndexLink"/>
              </w:rPr>
              <w:t>4</w:t>
            </w:r>
            <w:r>
              <w:rPr>
                <w:rStyle w:val="IndexLink"/>
                <w:rtl w:val="true"/>
              </w:rPr>
              <w:t>)</w:t>
              <w:tab/>
            </w:r>
            <w:r>
              <w:rPr>
                <w:rStyle w:val="IndexLink"/>
              </w:rPr>
              <w:t>264</w:t>
            </w:r>
          </w:hyperlink>
        </w:p>
        <w:p>
          <w:pPr>
            <w:pStyle w:val="Contents2"/>
            <w:tabs>
              <w:tab w:val="clear" w:pos="8743"/>
              <w:tab w:val="right" w:pos="9026" w:leader="dot"/>
            </w:tabs>
            <w:rPr/>
          </w:pPr>
          <w:hyperlink w:anchor="__RefHeading___Toc517478_1051229030">
            <w:r>
              <w:rPr>
                <w:webHidden/>
                <w:rStyle w:val="IndexLink"/>
                <w:rtl w:val="true"/>
              </w:rPr>
              <w:t>المحاضرة الثانية عشرة</w:t>
            </w:r>
            <w:r>
              <w:rPr>
                <w:rStyle w:val="IndexLink"/>
                <w:rtl w:val="true"/>
              </w:rPr>
              <w:tab/>
            </w:r>
            <w:r>
              <w:rPr>
                <w:rStyle w:val="IndexLink"/>
              </w:rPr>
              <w:t>267</w:t>
            </w:r>
          </w:hyperlink>
        </w:p>
        <w:p>
          <w:pPr>
            <w:pStyle w:val="Contents3"/>
            <w:tabs>
              <w:tab w:val="clear" w:pos="8459"/>
              <w:tab w:val="right" w:pos="9026" w:leader="dot"/>
            </w:tabs>
            <w:rPr/>
          </w:pPr>
          <w:hyperlink w:anchor="__RefHeading___Toc517480_1051229030">
            <w:r>
              <w:rPr>
                <w:webHidden/>
                <w:rStyle w:val="IndexLink"/>
                <w:rtl w:val="true"/>
              </w:rPr>
              <w:t>الشعائر الحسينية</w:t>
            </w:r>
            <w:r>
              <w:rPr>
                <w:rStyle w:val="IndexLink"/>
                <w:rtl w:val="true"/>
              </w:rPr>
              <w:tab/>
            </w:r>
            <w:r>
              <w:rPr>
                <w:rStyle w:val="IndexLink"/>
              </w:rPr>
              <w:t>267</w:t>
            </w:r>
          </w:hyperlink>
        </w:p>
        <w:p>
          <w:pPr>
            <w:pStyle w:val="Contents3"/>
            <w:tabs>
              <w:tab w:val="clear" w:pos="8459"/>
              <w:tab w:val="right" w:pos="9026" w:leader="dot"/>
            </w:tabs>
            <w:rPr/>
          </w:pPr>
          <w:hyperlink w:anchor="__RefHeading___Toc517482_1051229030">
            <w:r>
              <w:rPr>
                <w:webHidden/>
                <w:rStyle w:val="IndexLink"/>
                <w:rtl w:val="true"/>
              </w:rPr>
              <w:t>معرفة الله بمعرفة سيد الشهداء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517484_1051229030">
            <w:r>
              <w:rPr>
                <w:webHidden/>
                <w:rStyle w:val="IndexLink"/>
                <w:rtl w:val="true"/>
              </w:rPr>
              <w:t>معرفة حق الإمام عليه السلام طريق إلى معرفة النورانية</w:t>
            </w:r>
            <w:r>
              <w:rPr>
                <w:rStyle w:val="IndexLink"/>
                <w:rtl w:val="true"/>
              </w:rPr>
              <w:tab/>
            </w:r>
            <w:r>
              <w:rPr>
                <w:rStyle w:val="IndexLink"/>
              </w:rPr>
              <w:t>270</w:t>
            </w:r>
          </w:hyperlink>
        </w:p>
        <w:p>
          <w:pPr>
            <w:pStyle w:val="Contents3"/>
            <w:tabs>
              <w:tab w:val="clear" w:pos="8459"/>
              <w:tab w:val="right" w:pos="9026" w:leader="dot"/>
            </w:tabs>
            <w:rPr/>
          </w:pPr>
          <w:hyperlink w:anchor="__RefHeading___Toc517486_1051229030">
            <w:r>
              <w:rPr>
                <w:webHidden/>
                <w:rStyle w:val="IndexLink"/>
                <w:rtl w:val="true"/>
              </w:rPr>
              <w:t>حكاية حول عظمة مصيبة السيدة زينب الكبرى عليها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517488_1051229030">
            <w:r>
              <w:rPr>
                <w:webHidden/>
                <w:rStyle w:val="IndexLink"/>
                <w:rtl w:val="true"/>
              </w:rPr>
              <w:t>التوحيد والنبوة والوصاية رهن دماء سيد الشهداء عليه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517490_1051229030">
            <w:r>
              <w:rPr>
                <w:webHidden/>
                <w:rStyle w:val="IndexLink"/>
                <w:rtl w:val="true"/>
              </w:rPr>
              <w:t>دعاء الإمام الصادق عليه السلام للمعزين وزائري سيد الشهداء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517492_1051229030">
            <w:r>
              <w:rPr>
                <w:webHidden/>
                <w:rStyle w:val="IndexLink"/>
                <w:rtl w:val="true"/>
              </w:rPr>
              <w:t>الحفاظ على الشعائر الحسينية</w:t>
            </w:r>
            <w:r>
              <w:rPr>
                <w:rStyle w:val="IndexLink"/>
                <w:rtl w:val="true"/>
              </w:rPr>
              <w:tab/>
            </w:r>
            <w:r>
              <w:rPr>
                <w:rStyle w:val="IndexLink"/>
              </w:rPr>
              <w:t>277</w:t>
            </w:r>
          </w:hyperlink>
        </w:p>
        <w:p>
          <w:pPr>
            <w:pStyle w:val="Contents3"/>
            <w:tabs>
              <w:tab w:val="clear" w:pos="8459"/>
              <w:tab w:val="right" w:pos="9026" w:leader="dot"/>
            </w:tabs>
            <w:rPr/>
          </w:pPr>
          <w:hyperlink w:anchor="__RefHeading___Toc517494_1051229030">
            <w:r>
              <w:rPr>
                <w:webHidden/>
                <w:rStyle w:val="IndexLink"/>
                <w:rtl w:val="true"/>
              </w:rPr>
              <w:t>الملاحق</w:t>
            </w:r>
            <w:r>
              <w:rPr>
                <w:rStyle w:val="IndexLink"/>
                <w:rtl w:val="true"/>
              </w:rPr>
              <w:tab/>
            </w:r>
            <w:r>
              <w:rPr>
                <w:rStyle w:val="IndexLink"/>
              </w:rPr>
              <w:t>283</w:t>
            </w:r>
          </w:hyperlink>
        </w:p>
        <w:p>
          <w:pPr>
            <w:pStyle w:val="Contents4"/>
            <w:tabs>
              <w:tab w:val="clear" w:pos="8176"/>
              <w:tab w:val="right" w:pos="9026" w:leader="dot"/>
            </w:tabs>
            <w:rPr/>
          </w:pPr>
          <w:hyperlink w:anchor="__RefHeading___Toc517496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283</w:t>
            </w:r>
          </w:hyperlink>
        </w:p>
        <w:p>
          <w:pPr>
            <w:pStyle w:val="Contents4"/>
            <w:tabs>
              <w:tab w:val="clear" w:pos="8176"/>
              <w:tab w:val="right" w:pos="9026" w:leader="dot"/>
            </w:tabs>
            <w:rPr/>
          </w:pPr>
          <w:hyperlink w:anchor="__RefHeading___Toc517498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283</w:t>
            </w:r>
          </w:hyperlink>
        </w:p>
        <w:p>
          <w:pPr>
            <w:pStyle w:val="Contents4"/>
            <w:tabs>
              <w:tab w:val="clear" w:pos="8176"/>
              <w:tab w:val="right" w:pos="9026" w:leader="dot"/>
            </w:tabs>
            <w:rPr/>
          </w:pPr>
          <w:hyperlink w:anchor="__RefHeading___Toc517500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284</w:t>
            </w:r>
          </w:hyperlink>
        </w:p>
        <w:p>
          <w:pPr>
            <w:pStyle w:val="Contents4"/>
            <w:tabs>
              <w:tab w:val="clear" w:pos="8176"/>
              <w:tab w:val="right" w:pos="9026" w:leader="dot"/>
            </w:tabs>
            <w:rPr/>
          </w:pPr>
          <w:hyperlink w:anchor="__RefHeading___Toc517502_1051229030">
            <w:r>
              <w:rPr>
                <w:webHidden/>
                <w:rStyle w:val="IndexLink"/>
                <w:rtl w:val="true"/>
              </w:rPr>
              <w:t>(</w:t>
            </w:r>
            <w:r>
              <w:rPr>
                <w:rStyle w:val="IndexLink"/>
                <w:rtl w:val="true"/>
              </w:rPr>
              <w:t xml:space="preserve">الملحق </w:t>
            </w:r>
            <w:r>
              <w:rPr>
                <w:rStyle w:val="IndexLink"/>
                <w:rtl w:val="true"/>
              </w:rPr>
              <w:t xml:space="preserve">: </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517504_1051229030">
            <w:r>
              <w:rPr>
                <w:webHidden/>
                <w:rStyle w:val="IndexLink"/>
                <w:rtl w:val="true"/>
              </w:rPr>
              <w:t>نبذة من فضائل السيدة زينب الكبرى عليهاالسلام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517506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287</w:t>
            </w:r>
          </w:hyperlink>
        </w:p>
        <w:p>
          <w:pPr>
            <w:pStyle w:val="Contents4"/>
            <w:tabs>
              <w:tab w:val="clear" w:pos="8176"/>
              <w:tab w:val="right" w:pos="9026" w:leader="dot"/>
            </w:tabs>
            <w:rPr/>
          </w:pPr>
          <w:hyperlink w:anchor="__RefHeading___Toc517508_1051229030">
            <w:r>
              <w:rPr>
                <w:webHidden/>
                <w:rStyle w:val="IndexLink"/>
                <w:rtl w:val="true"/>
              </w:rPr>
              <w:t>(</w:t>
            </w:r>
            <w:r>
              <w:rPr>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289</w:t>
            </w:r>
          </w:hyperlink>
        </w:p>
        <w:p>
          <w:pPr>
            <w:pStyle w:val="Contents4"/>
            <w:tabs>
              <w:tab w:val="clear" w:pos="8176"/>
              <w:tab w:val="right" w:pos="9026" w:leader="dot"/>
            </w:tabs>
            <w:rPr/>
          </w:pPr>
          <w:hyperlink w:anchor="__RefHeading___Toc517510_1051229030">
            <w:r>
              <w:rPr>
                <w:webHidden/>
                <w:rStyle w:val="IndexLink"/>
                <w:rtl w:val="true"/>
              </w:rPr>
              <w:t>(</w:t>
            </w:r>
            <w:r>
              <w:rPr>
                <w:rStyle w:val="IndexLink"/>
                <w:rtl w:val="true"/>
              </w:rPr>
              <w:t xml:space="preserve">الملحق </w:t>
            </w:r>
            <w:r>
              <w:rPr>
                <w:rStyle w:val="IndexLink"/>
                <w:rtl w:val="true"/>
              </w:rPr>
              <w:t>:</w:t>
            </w:r>
            <w:r>
              <w:rPr>
                <w:rStyle w:val="IndexLink"/>
              </w:rPr>
              <w:t>۷</w:t>
            </w:r>
            <w:r>
              <w:rPr>
                <w:rStyle w:val="IndexLink"/>
                <w:rtl w:val="true"/>
              </w:rPr>
              <w:t>)</w:t>
              <w:tab/>
            </w:r>
            <w:r>
              <w:rPr>
                <w:rStyle w:val="IndexLink"/>
              </w:rPr>
              <w:t>289</w:t>
            </w:r>
          </w:hyperlink>
        </w:p>
        <w:p>
          <w:pPr>
            <w:pStyle w:val="Contents2"/>
            <w:tabs>
              <w:tab w:val="clear" w:pos="8743"/>
              <w:tab w:val="right" w:pos="9026" w:leader="dot"/>
            </w:tabs>
            <w:rPr/>
          </w:pPr>
          <w:hyperlink w:anchor="__RefHeading___Toc517512_1051229030">
            <w:r>
              <w:rPr>
                <w:webHidden/>
                <w:rStyle w:val="IndexLink"/>
                <w:rtl w:val="true"/>
              </w:rPr>
              <w:t>المحاضرة الثالثة عشرة</w:t>
            </w:r>
            <w:r>
              <w:rPr>
                <w:rStyle w:val="IndexLink"/>
                <w:rtl w:val="true"/>
              </w:rPr>
              <w:tab/>
            </w:r>
            <w:r>
              <w:rPr>
                <w:rStyle w:val="IndexLink"/>
              </w:rPr>
              <w:t>293</w:t>
            </w:r>
          </w:hyperlink>
        </w:p>
        <w:p>
          <w:pPr>
            <w:pStyle w:val="Contents3"/>
            <w:tabs>
              <w:tab w:val="clear" w:pos="8459"/>
              <w:tab w:val="right" w:pos="9026" w:leader="dot"/>
            </w:tabs>
            <w:rPr/>
          </w:pPr>
          <w:hyperlink w:anchor="__RefHeading___Toc517514_1051229030">
            <w:r>
              <w:rPr>
                <w:webHidden/>
                <w:rStyle w:val="IndexLink"/>
                <w:rtl w:val="true"/>
              </w:rPr>
              <w:t>مسؤولية الدعاة طلب الإصلاح في الأمة</w:t>
            </w:r>
            <w:r>
              <w:rPr>
                <w:rStyle w:val="IndexLink"/>
                <w:rtl w:val="true"/>
              </w:rPr>
              <w:tab/>
            </w:r>
            <w:r>
              <w:rPr>
                <w:rStyle w:val="IndexLink"/>
              </w:rPr>
              <w:t>293</w:t>
            </w:r>
          </w:hyperlink>
        </w:p>
        <w:p>
          <w:pPr>
            <w:pStyle w:val="Contents3"/>
            <w:tabs>
              <w:tab w:val="clear" w:pos="8459"/>
              <w:tab w:val="right" w:pos="9026" w:leader="dot"/>
            </w:tabs>
            <w:rPr/>
          </w:pPr>
          <w:hyperlink w:anchor="__RefHeading___Toc517516_1051229030">
            <w:r>
              <w:rPr>
                <w:webHidden/>
                <w:rStyle w:val="IndexLink"/>
                <w:rtl w:val="true"/>
              </w:rPr>
              <w:t>طلب الإصلاح في أمة النبي صلي الله عليه و آله</w:t>
            </w:r>
            <w:r>
              <w:rPr>
                <w:rStyle w:val="IndexLink"/>
                <w:rtl w:val="true"/>
              </w:rPr>
              <w:tab/>
            </w:r>
            <w:r>
              <w:rPr>
                <w:rStyle w:val="IndexLink"/>
              </w:rPr>
              <w:t>295</w:t>
            </w:r>
          </w:hyperlink>
        </w:p>
        <w:p>
          <w:pPr>
            <w:pStyle w:val="Contents3"/>
            <w:tabs>
              <w:tab w:val="clear" w:pos="8459"/>
              <w:tab w:val="right" w:pos="9026" w:leader="dot"/>
            </w:tabs>
            <w:rPr/>
          </w:pPr>
          <w:hyperlink w:anchor="__RefHeading___Toc517518_1051229030">
            <w:r>
              <w:rPr>
                <w:webHidden/>
                <w:rStyle w:val="IndexLink"/>
                <w:rtl w:val="true"/>
              </w:rPr>
              <w:t>أصحاب سيد الشهداء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517520_1051229030">
            <w:r>
              <w:rPr>
                <w:webHidden/>
                <w:rStyle w:val="IndexLink"/>
                <w:rtl w:val="true"/>
              </w:rPr>
              <w:t>تمهيد الأرضية للتأثير</w:t>
            </w:r>
            <w:r>
              <w:rPr>
                <w:rStyle w:val="IndexLink"/>
                <w:rtl w:val="true"/>
              </w:rPr>
              <w:tab/>
            </w:r>
            <w:r>
              <w:rPr>
                <w:rStyle w:val="IndexLink"/>
              </w:rPr>
              <w:t>297</w:t>
            </w:r>
          </w:hyperlink>
        </w:p>
        <w:p>
          <w:pPr>
            <w:pStyle w:val="Contents3"/>
            <w:tabs>
              <w:tab w:val="clear" w:pos="8459"/>
              <w:tab w:val="right" w:pos="9026" w:leader="dot"/>
            </w:tabs>
            <w:rPr/>
          </w:pPr>
          <w:hyperlink w:anchor="__RefHeading___Toc517522_1051229030">
            <w:r>
              <w:rPr>
                <w:webHidden/>
                <w:rStyle w:val="IndexLink"/>
                <w:rtl w:val="true"/>
              </w:rPr>
              <w:t>وظيفة المبلغين والدعاة</w:t>
            </w:r>
            <w:r>
              <w:rPr>
                <w:rStyle w:val="IndexLink"/>
                <w:rtl w:val="true"/>
              </w:rPr>
              <w:tab/>
            </w:r>
            <w:r>
              <w:rPr>
                <w:rStyle w:val="IndexLink"/>
              </w:rPr>
              <w:t>299</w:t>
            </w:r>
          </w:hyperlink>
        </w:p>
        <w:p>
          <w:pPr>
            <w:pStyle w:val="Contents3"/>
            <w:tabs>
              <w:tab w:val="clear" w:pos="8459"/>
              <w:tab w:val="right" w:pos="9026" w:leader="dot"/>
            </w:tabs>
            <w:rPr/>
          </w:pPr>
          <w:hyperlink w:anchor="__RefHeading___Toc517524_1051229030">
            <w:r>
              <w:rPr>
                <w:webHidden/>
                <w:rStyle w:val="IndexLink"/>
                <w:rtl w:val="true"/>
              </w:rPr>
              <w:t>موضوعات المنبر</w:t>
            </w:r>
            <w:r>
              <w:rPr>
                <w:rStyle w:val="IndexLink"/>
                <w:rtl w:val="true"/>
              </w:rPr>
              <w:tab/>
            </w:r>
            <w:r>
              <w:rPr>
                <w:rStyle w:val="IndexLink"/>
              </w:rPr>
              <w:t>300</w:t>
            </w:r>
          </w:hyperlink>
        </w:p>
        <w:p>
          <w:pPr>
            <w:pStyle w:val="Contents3"/>
            <w:tabs>
              <w:tab w:val="clear" w:pos="8459"/>
              <w:tab w:val="right" w:pos="9026" w:leader="dot"/>
            </w:tabs>
            <w:rPr/>
          </w:pPr>
          <w:hyperlink w:anchor="__RefHeading___Toc517526_1051229030">
            <w:r>
              <w:rPr>
                <w:webHidden/>
                <w:rStyle w:val="IndexLink"/>
                <w:rtl w:val="true"/>
              </w:rPr>
              <w:t xml:space="preserve">أولا </w:t>
            </w:r>
            <w:r>
              <w:rPr>
                <w:rStyle w:val="IndexLink"/>
                <w:rtl w:val="true"/>
              </w:rPr>
              <w:t xml:space="preserve">: </w:t>
            </w:r>
            <w:r>
              <w:rPr>
                <w:rStyle w:val="IndexLink"/>
                <w:rtl w:val="true"/>
              </w:rPr>
              <w:t>تعليم أحكام الله</w:t>
            </w:r>
            <w:r>
              <w:rPr>
                <w:rStyle w:val="IndexLink"/>
                <w:rtl w:val="true"/>
              </w:rPr>
              <w:tab/>
            </w:r>
            <w:r>
              <w:rPr>
                <w:rStyle w:val="IndexLink"/>
              </w:rPr>
              <w:t>300</w:t>
            </w:r>
          </w:hyperlink>
        </w:p>
        <w:p>
          <w:pPr>
            <w:pStyle w:val="Contents3"/>
            <w:tabs>
              <w:tab w:val="clear" w:pos="8459"/>
              <w:tab w:val="right" w:pos="9026" w:leader="dot"/>
            </w:tabs>
            <w:rPr/>
          </w:pPr>
          <w:hyperlink w:anchor="__RefHeading___Toc517528_1051229030">
            <w:r>
              <w:rPr>
                <w:webHidden/>
                <w:rStyle w:val="IndexLink"/>
                <w:rtl w:val="true"/>
              </w:rPr>
              <w:t>ثانيا</w:t>
            </w:r>
            <w:r>
              <w:rPr>
                <w:rStyle w:val="IndexLink"/>
                <w:rtl w:val="true"/>
              </w:rPr>
              <w:t xml:space="preserve">: </w:t>
            </w:r>
            <w:r>
              <w:rPr>
                <w:rStyle w:val="IndexLink"/>
                <w:rtl w:val="true"/>
              </w:rPr>
              <w:t>تعزيز الارتباط بإمام العصر والزمان عجل الله تعالي فرجه الشريف بواسطة زيارة آل يس</w:t>
            </w:r>
            <w:r>
              <w:rPr>
                <w:rStyle w:val="IndexLink"/>
                <w:rtl w:val="true"/>
              </w:rPr>
              <w:t>.</w:t>
              <w:tab/>
            </w:r>
            <w:r>
              <w:rPr>
                <w:rStyle w:val="IndexLink"/>
              </w:rPr>
              <w:t>300</w:t>
            </w:r>
          </w:hyperlink>
        </w:p>
        <w:p>
          <w:pPr>
            <w:pStyle w:val="Contents3"/>
            <w:tabs>
              <w:tab w:val="clear" w:pos="8459"/>
              <w:tab w:val="right" w:pos="9026" w:leader="dot"/>
            </w:tabs>
            <w:rPr/>
          </w:pPr>
          <w:hyperlink w:anchor="__RefHeading___Toc517530_1051229030">
            <w:r>
              <w:rPr>
                <w:webHidden/>
                <w:rStyle w:val="IndexLink"/>
                <w:rtl w:val="true"/>
              </w:rPr>
              <w:t>ثالثا</w:t>
            </w:r>
            <w:r>
              <w:rPr>
                <w:rStyle w:val="IndexLink"/>
                <w:rtl w:val="true"/>
              </w:rPr>
              <w:t xml:space="preserve">: </w:t>
            </w:r>
            <w:r>
              <w:rPr>
                <w:rStyle w:val="IndexLink"/>
                <w:rtl w:val="true"/>
              </w:rPr>
              <w:t>بيان أصول العقائد</w:t>
            </w:r>
            <w:r>
              <w:rPr>
                <w:rStyle w:val="IndexLink"/>
                <w:rtl w:val="true"/>
              </w:rPr>
              <w:tab/>
            </w:r>
            <w:r>
              <w:rPr>
                <w:rStyle w:val="IndexLink"/>
              </w:rPr>
              <w:t>300</w:t>
            </w:r>
          </w:hyperlink>
        </w:p>
        <w:p>
          <w:pPr>
            <w:pStyle w:val="Contents3"/>
            <w:tabs>
              <w:tab w:val="clear" w:pos="8459"/>
              <w:tab w:val="right" w:pos="9026" w:leader="dot"/>
            </w:tabs>
            <w:rPr/>
          </w:pPr>
          <w:hyperlink w:anchor="__RefHeading___Toc517532_1051229030">
            <w:r>
              <w:rPr>
                <w:webHidden/>
                <w:rStyle w:val="IndexLink"/>
                <w:rtl w:val="true"/>
              </w:rPr>
              <w:t xml:space="preserve">رابعا </w:t>
            </w:r>
            <w:r>
              <w:rPr>
                <w:rStyle w:val="IndexLink"/>
                <w:rtl w:val="true"/>
              </w:rPr>
              <w:t xml:space="preserve">: </w:t>
            </w:r>
            <w:r>
              <w:rPr>
                <w:rStyle w:val="IndexLink"/>
                <w:rtl w:val="true"/>
              </w:rPr>
              <w:t>إلقاء محبة الله في القلوب</w:t>
            </w:r>
            <w:r>
              <w:rPr>
                <w:rStyle w:val="IndexLink"/>
                <w:rtl w:val="true"/>
              </w:rPr>
              <w:tab/>
            </w:r>
            <w:r>
              <w:rPr>
                <w:rStyle w:val="IndexLink"/>
              </w:rPr>
              <w:t>300</w:t>
            </w:r>
          </w:hyperlink>
        </w:p>
        <w:p>
          <w:pPr>
            <w:pStyle w:val="Contents3"/>
            <w:tabs>
              <w:tab w:val="clear" w:pos="8459"/>
              <w:tab w:val="right" w:pos="9026" w:leader="dot"/>
            </w:tabs>
            <w:rPr/>
          </w:pPr>
          <w:hyperlink w:anchor="__RefHeading___Toc517534_1051229030">
            <w:r>
              <w:rPr>
                <w:webHidden/>
                <w:rStyle w:val="IndexLink"/>
                <w:rtl w:val="true"/>
              </w:rPr>
              <w:t xml:space="preserve">خامسا </w:t>
            </w:r>
            <w:r>
              <w:rPr>
                <w:rStyle w:val="IndexLink"/>
                <w:rtl w:val="true"/>
              </w:rPr>
              <w:t xml:space="preserve">: </w:t>
            </w:r>
            <w:r>
              <w:rPr>
                <w:rStyle w:val="IndexLink"/>
                <w:rtl w:val="true"/>
              </w:rPr>
              <w:t>الرد على الشبهات</w:t>
            </w:r>
            <w:r>
              <w:rPr>
                <w:rStyle w:val="IndexLink"/>
                <w:rtl w:val="true"/>
              </w:rPr>
              <w:tab/>
            </w:r>
            <w:r>
              <w:rPr>
                <w:rStyle w:val="IndexLink"/>
              </w:rPr>
              <w:t>303</w:t>
            </w:r>
          </w:hyperlink>
        </w:p>
        <w:p>
          <w:pPr>
            <w:pStyle w:val="Contents3"/>
            <w:tabs>
              <w:tab w:val="clear" w:pos="8459"/>
              <w:tab w:val="right" w:pos="9026" w:leader="dot"/>
            </w:tabs>
            <w:rPr/>
          </w:pPr>
          <w:hyperlink w:anchor="__RefHeading___Toc517536_1051229030">
            <w:r>
              <w:rPr>
                <w:webHidden/>
                <w:rStyle w:val="IndexLink"/>
                <w:rtl w:val="true"/>
              </w:rPr>
              <w:t xml:space="preserve">قصة </w:t>
            </w:r>
            <w:r>
              <w:rPr>
                <w:rStyle w:val="IndexLink"/>
                <w:rtl w:val="true"/>
              </w:rPr>
              <w:t>(</w:t>
            </w:r>
            <w:r>
              <w:rPr>
                <w:rStyle w:val="IndexLink"/>
                <w:rtl w:val="true"/>
              </w:rPr>
              <w:t>ليلة عيسى</w:t>
            </w:r>
            <w:r>
              <w:rPr>
                <w:rStyle w:val="IndexLink"/>
                <w:rtl w:val="true"/>
              </w:rPr>
              <w:t xml:space="preserve">) </w:t>
            </w:r>
            <w:r>
              <w:rPr>
                <w:rStyle w:val="IndexLink"/>
                <w:rtl w:val="true"/>
              </w:rPr>
              <w:t>في رشت</w:t>
            </w:r>
            <w:r>
              <w:rPr>
                <w:rStyle w:val="IndexLink"/>
                <w:rtl w:val="true"/>
              </w:rPr>
              <w:tab/>
            </w:r>
            <w:r>
              <w:rPr>
                <w:rStyle w:val="IndexLink"/>
              </w:rPr>
              <w:t>303</w:t>
            </w:r>
          </w:hyperlink>
        </w:p>
        <w:p>
          <w:pPr>
            <w:pStyle w:val="Contents3"/>
            <w:tabs>
              <w:tab w:val="clear" w:pos="8459"/>
              <w:tab w:val="right" w:pos="9026" w:leader="dot"/>
            </w:tabs>
            <w:rPr/>
          </w:pPr>
          <w:hyperlink w:anchor="__RefHeading___Toc517538_1051229030">
            <w:r>
              <w:rPr>
                <w:webHidden/>
                <w:rStyle w:val="IndexLink"/>
                <w:rtl w:val="true"/>
              </w:rPr>
              <w:t xml:space="preserve">سادسا </w:t>
            </w:r>
            <w:r>
              <w:rPr>
                <w:rStyle w:val="IndexLink"/>
                <w:rtl w:val="true"/>
              </w:rPr>
              <w:t xml:space="preserve">: </w:t>
            </w:r>
            <w:r>
              <w:rPr>
                <w:rStyle w:val="IndexLink"/>
                <w:rtl w:val="true"/>
              </w:rPr>
              <w:t>الوقوف على القابليات وتنميتها</w:t>
            </w:r>
            <w:r>
              <w:rPr>
                <w:rStyle w:val="IndexLink"/>
                <w:rtl w:val="true"/>
              </w:rPr>
              <w:tab/>
            </w:r>
            <w:r>
              <w:rPr>
                <w:rStyle w:val="IndexLink"/>
              </w:rPr>
              <w:t>305</w:t>
            </w:r>
          </w:hyperlink>
        </w:p>
        <w:p>
          <w:pPr>
            <w:pStyle w:val="Contents3"/>
            <w:tabs>
              <w:tab w:val="clear" w:pos="8459"/>
              <w:tab w:val="right" w:pos="9026" w:leader="dot"/>
            </w:tabs>
            <w:rPr/>
          </w:pPr>
          <w:hyperlink w:anchor="__RefHeading___Toc517540_1051229030">
            <w:r>
              <w:rPr>
                <w:webHidden/>
                <w:rStyle w:val="IndexLink"/>
                <w:rtl w:val="true"/>
              </w:rPr>
              <w:t>حكاية الميرزا الشيرازي مع شیخ رث الثياب</w:t>
            </w:r>
            <w:r>
              <w:rPr>
                <w:rStyle w:val="IndexLink"/>
                <w:rtl w:val="true"/>
              </w:rPr>
              <w:tab/>
            </w:r>
            <w:r>
              <w:rPr>
                <w:rStyle w:val="IndexLink"/>
              </w:rPr>
              <w:t>306</w:t>
            </w:r>
          </w:hyperlink>
        </w:p>
        <w:p>
          <w:pPr>
            <w:pStyle w:val="Contents3"/>
            <w:tabs>
              <w:tab w:val="clear" w:pos="8459"/>
              <w:tab w:val="right" w:pos="9026" w:leader="dot"/>
            </w:tabs>
            <w:rPr/>
          </w:pPr>
          <w:hyperlink w:anchor="__RefHeading___Toc517542_1051229030">
            <w:r>
              <w:rPr>
                <w:webHidden/>
                <w:rStyle w:val="IndexLink"/>
                <w:rtl w:val="true"/>
              </w:rPr>
              <w:t xml:space="preserve">سابعا </w:t>
            </w:r>
            <w:r>
              <w:rPr>
                <w:rStyle w:val="IndexLink"/>
                <w:rtl w:val="true"/>
              </w:rPr>
              <w:t xml:space="preserve">: </w:t>
            </w:r>
            <w:r>
              <w:rPr>
                <w:rStyle w:val="IndexLink"/>
                <w:rtl w:val="true"/>
              </w:rPr>
              <w:t>الأخلاق</w:t>
            </w:r>
            <w:r>
              <w:rPr>
                <w:rStyle w:val="IndexLink"/>
                <w:rtl w:val="true"/>
              </w:rPr>
              <w:tab/>
            </w:r>
            <w:r>
              <w:rPr>
                <w:rStyle w:val="IndexLink"/>
              </w:rPr>
              <w:t>308</w:t>
            </w:r>
          </w:hyperlink>
        </w:p>
        <w:p>
          <w:pPr>
            <w:pStyle w:val="Contents3"/>
            <w:tabs>
              <w:tab w:val="clear" w:pos="8459"/>
              <w:tab w:val="right" w:pos="9026" w:leader="dot"/>
            </w:tabs>
            <w:rPr/>
          </w:pPr>
          <w:hyperlink w:anchor="__RefHeading___Toc517544_1051229030">
            <w:r>
              <w:rPr>
                <w:webHidden/>
                <w:rStyle w:val="IndexLink"/>
                <w:rtl w:val="true"/>
              </w:rPr>
              <w:t xml:space="preserve">ثامنا </w:t>
            </w:r>
            <w:r>
              <w:rPr>
                <w:rStyle w:val="IndexLink"/>
                <w:rtl w:val="true"/>
              </w:rPr>
              <w:t xml:space="preserve">: </w:t>
            </w:r>
            <w:r>
              <w:rPr>
                <w:rStyle w:val="IndexLink"/>
                <w:rtl w:val="true"/>
              </w:rPr>
              <w:t>فضائل أهل البيت عليهم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517546_1051229030">
            <w:r>
              <w:rPr>
                <w:webHidden/>
                <w:rStyle w:val="IndexLink"/>
                <w:rtl w:val="true"/>
              </w:rPr>
              <w:t xml:space="preserve">تاسعا </w:t>
            </w:r>
            <w:r>
              <w:rPr>
                <w:rStyle w:val="IndexLink"/>
                <w:rtl w:val="true"/>
              </w:rPr>
              <w:t xml:space="preserve">: </w:t>
            </w:r>
            <w:r>
              <w:rPr>
                <w:rStyle w:val="IndexLink"/>
                <w:rtl w:val="true"/>
              </w:rPr>
              <w:t>بيان الروايات</w:t>
            </w:r>
            <w:r>
              <w:rPr>
                <w:rStyle w:val="IndexLink"/>
                <w:rtl w:val="true"/>
              </w:rPr>
              <w:tab/>
            </w:r>
            <w:r>
              <w:rPr>
                <w:rStyle w:val="IndexLink"/>
              </w:rPr>
              <w:t>308</w:t>
            </w:r>
          </w:hyperlink>
        </w:p>
        <w:p>
          <w:pPr>
            <w:pStyle w:val="Contents3"/>
            <w:tabs>
              <w:tab w:val="clear" w:pos="8459"/>
              <w:tab w:val="right" w:pos="9026" w:leader="dot"/>
            </w:tabs>
            <w:rPr/>
          </w:pPr>
          <w:hyperlink w:anchor="__RefHeading___Toc517548_1051229030">
            <w:r>
              <w:rPr>
                <w:webHidden/>
                <w:rStyle w:val="IndexLink"/>
                <w:rtl w:val="true"/>
              </w:rPr>
              <w:t xml:space="preserve">عاشراً </w:t>
            </w:r>
            <w:r>
              <w:rPr>
                <w:rStyle w:val="IndexLink"/>
                <w:rtl w:val="true"/>
              </w:rPr>
              <w:t xml:space="preserve">: </w:t>
            </w:r>
            <w:r>
              <w:rPr>
                <w:rStyle w:val="IndexLink"/>
                <w:rtl w:val="true"/>
              </w:rPr>
              <w:t>الدعوة إلى الله وأهل البيت عليهم السلام فقط</w:t>
            </w:r>
            <w:r>
              <w:rPr>
                <w:rStyle w:val="IndexLink"/>
                <w:rtl w:val="true"/>
              </w:rPr>
              <w:tab/>
            </w:r>
            <w:r>
              <w:rPr>
                <w:rStyle w:val="IndexLink"/>
              </w:rPr>
              <w:t>309</w:t>
            </w:r>
          </w:hyperlink>
        </w:p>
        <w:p>
          <w:pPr>
            <w:pStyle w:val="Contents3"/>
            <w:tabs>
              <w:tab w:val="clear" w:pos="8459"/>
              <w:tab w:val="right" w:pos="9026" w:leader="dot"/>
            </w:tabs>
            <w:rPr/>
          </w:pPr>
          <w:hyperlink w:anchor="__RefHeading___Toc517550_1051229030">
            <w:r>
              <w:rPr>
                <w:webHidden/>
                <w:rStyle w:val="IndexLink"/>
                <w:rtl w:val="true"/>
              </w:rPr>
              <w:t>الملاحق</w:t>
            </w:r>
            <w:r>
              <w:rPr>
                <w:rStyle w:val="IndexLink"/>
                <w:rtl w:val="true"/>
              </w:rPr>
              <w:tab/>
            </w:r>
            <w:r>
              <w:rPr>
                <w:rStyle w:val="IndexLink"/>
              </w:rPr>
              <w:t>311</w:t>
            </w:r>
          </w:hyperlink>
        </w:p>
        <w:p>
          <w:pPr>
            <w:pStyle w:val="Contents4"/>
            <w:tabs>
              <w:tab w:val="clear" w:pos="8176"/>
              <w:tab w:val="right" w:pos="9026" w:leader="dot"/>
            </w:tabs>
            <w:rPr/>
          </w:pPr>
          <w:hyperlink w:anchor="__RefHeading___Toc517552_1051229030">
            <w:r>
              <w:rPr>
                <w:webHidden/>
                <w:rStyle w:val="IndexLink"/>
                <w:rtl w:val="true"/>
              </w:rPr>
              <w:t>(</w:t>
            </w:r>
            <w:r>
              <w:rPr>
                <w:rStyle w:val="IndexLink"/>
                <w:rtl w:val="true"/>
              </w:rPr>
              <w:t xml:space="preserve">الملحق </w:t>
            </w:r>
            <w:r>
              <w:rPr>
                <w:rStyle w:val="IndexLink"/>
              </w:rPr>
              <w:t>1</w:t>
            </w:r>
            <w:r>
              <w:rPr>
                <w:rStyle w:val="IndexLink"/>
                <w:rtl w:val="true"/>
              </w:rPr>
              <w:t>)</w:t>
              <w:tab/>
            </w:r>
            <w:r>
              <w:rPr>
                <w:rStyle w:val="IndexLink"/>
              </w:rPr>
              <w:t>311</w:t>
            </w:r>
          </w:hyperlink>
        </w:p>
        <w:p>
          <w:pPr>
            <w:pStyle w:val="Contents5"/>
            <w:tabs>
              <w:tab w:val="clear" w:pos="7892"/>
              <w:tab w:val="right" w:pos="9026" w:leader="dot"/>
            </w:tabs>
            <w:rPr/>
          </w:pPr>
          <w:hyperlink w:anchor="__RefHeading___Toc517554_105122903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517556_1051229030">
            <w:r>
              <w:rPr>
                <w:webHidden/>
                <w:rStyle w:val="IndexLink"/>
                <w:rtl w:val="true"/>
              </w:rPr>
              <w:t>نبذة من مناقب أصحاب سيد الشهداء عليه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517558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312</w:t>
            </w:r>
          </w:hyperlink>
        </w:p>
        <w:p>
          <w:pPr>
            <w:pStyle w:val="Contents4"/>
            <w:tabs>
              <w:tab w:val="clear" w:pos="8176"/>
              <w:tab w:val="right" w:pos="9026" w:leader="dot"/>
            </w:tabs>
            <w:rPr/>
          </w:pPr>
          <w:hyperlink w:anchor="__RefHeading___Toc517560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313</w:t>
            </w:r>
          </w:hyperlink>
        </w:p>
        <w:p>
          <w:pPr>
            <w:pStyle w:val="Contents4"/>
            <w:tabs>
              <w:tab w:val="clear" w:pos="8176"/>
              <w:tab w:val="right" w:pos="9026" w:leader="dot"/>
            </w:tabs>
            <w:rPr/>
          </w:pPr>
          <w:hyperlink w:anchor="__RefHeading___Toc517562_1051229030">
            <w:r>
              <w:rPr>
                <w:webHidden/>
                <w:rStyle w:val="IndexLink"/>
                <w:rtl w:val="true"/>
              </w:rPr>
              <w:t>(</w:t>
            </w:r>
            <w:r>
              <w:rPr>
                <w:rStyle w:val="IndexLink"/>
                <w:rtl w:val="true"/>
              </w:rPr>
              <w:t xml:space="preserve">الملحق </w:t>
            </w:r>
            <w:r>
              <w:rPr>
                <w:rStyle w:val="IndexLink"/>
                <w:rtl w:val="true"/>
              </w:rPr>
              <w:t xml:space="preserve">: </w:t>
            </w:r>
            <w:r>
              <w:rPr>
                <w:rStyle w:val="IndexLink"/>
              </w:rPr>
              <w:t>4</w:t>
            </w:r>
            <w:r>
              <w:rPr>
                <w:rStyle w:val="IndexLink"/>
                <w:rtl w:val="true"/>
              </w:rPr>
              <w:t>)</w:t>
              <w:tab/>
            </w:r>
            <w:r>
              <w:rPr>
                <w:rStyle w:val="IndexLink"/>
              </w:rPr>
              <w:t>314</w:t>
            </w:r>
          </w:hyperlink>
        </w:p>
        <w:p>
          <w:pPr>
            <w:pStyle w:val="Contents4"/>
            <w:tabs>
              <w:tab w:val="clear" w:pos="8176"/>
              <w:tab w:val="right" w:pos="9026" w:leader="dot"/>
            </w:tabs>
            <w:rPr/>
          </w:pPr>
          <w:hyperlink w:anchor="__RefHeading___Toc517564_1051229030">
            <w:r>
              <w:rPr>
                <w:webHidden/>
                <w:rStyle w:val="IndexLink"/>
                <w:rtl w:val="true"/>
              </w:rPr>
              <w:t xml:space="preserve">( </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315</w:t>
            </w:r>
          </w:hyperlink>
        </w:p>
        <w:p>
          <w:pPr>
            <w:pStyle w:val="Contents4"/>
            <w:tabs>
              <w:tab w:val="clear" w:pos="8176"/>
              <w:tab w:val="right" w:pos="9026" w:leader="dot"/>
            </w:tabs>
            <w:rPr/>
          </w:pPr>
          <w:hyperlink w:anchor="__RefHeading___Toc517566_1051229030">
            <w:r>
              <w:rPr>
                <w:webHidden/>
                <w:rStyle w:val="IndexLink"/>
                <w:rtl w:val="true"/>
              </w:rPr>
              <w:t>(</w:t>
            </w:r>
            <w:r>
              <w:rPr>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316</w:t>
            </w:r>
          </w:hyperlink>
        </w:p>
        <w:p>
          <w:pPr>
            <w:pStyle w:val="Contents2"/>
            <w:tabs>
              <w:tab w:val="clear" w:pos="8743"/>
              <w:tab w:val="right" w:pos="9026" w:leader="dot"/>
            </w:tabs>
            <w:rPr/>
          </w:pPr>
          <w:hyperlink w:anchor="__RefHeading___Toc517568_1051229030">
            <w:r>
              <w:rPr>
                <w:webHidden/>
                <w:rStyle w:val="IndexLink"/>
                <w:rtl w:val="true"/>
              </w:rPr>
              <w:t>المحاضرة الرابعة عشرة</w:t>
            </w:r>
            <w:r>
              <w:rPr>
                <w:rStyle w:val="IndexLink"/>
                <w:rtl w:val="true"/>
              </w:rPr>
              <w:tab/>
            </w:r>
            <w:r>
              <w:rPr>
                <w:rStyle w:val="IndexLink"/>
              </w:rPr>
              <w:t>319</w:t>
            </w:r>
          </w:hyperlink>
        </w:p>
        <w:p>
          <w:pPr>
            <w:pStyle w:val="Contents3"/>
            <w:tabs>
              <w:tab w:val="clear" w:pos="8459"/>
              <w:tab w:val="right" w:pos="9026" w:leader="dot"/>
            </w:tabs>
            <w:rPr/>
          </w:pPr>
          <w:hyperlink w:anchor="__RefHeading___Toc517570_1051229030">
            <w:r>
              <w:rPr>
                <w:webHidden/>
                <w:rStyle w:val="IndexLink"/>
                <w:rtl w:val="true"/>
              </w:rPr>
              <w:t>مصباح الهدى وسفينة النجاة</w:t>
            </w:r>
            <w:r>
              <w:rPr>
                <w:rStyle w:val="IndexLink"/>
                <w:rtl w:val="true"/>
              </w:rPr>
              <w:tab/>
            </w:r>
            <w:r>
              <w:rPr>
                <w:rStyle w:val="IndexLink"/>
              </w:rPr>
              <w:t>319</w:t>
            </w:r>
          </w:hyperlink>
        </w:p>
        <w:p>
          <w:pPr>
            <w:pStyle w:val="Contents3"/>
            <w:tabs>
              <w:tab w:val="clear" w:pos="8459"/>
              <w:tab w:val="right" w:pos="9026" w:leader="dot"/>
            </w:tabs>
            <w:rPr/>
          </w:pPr>
          <w:hyperlink w:anchor="__RefHeading___Toc517572_1051229030">
            <w:r>
              <w:rPr>
                <w:webHidden/>
                <w:rStyle w:val="IndexLink"/>
                <w:rtl w:val="true"/>
              </w:rPr>
              <w:t>ثمرة بعثة الأنبياء ونزول الكتب متوقفة على نهضة سيد الشهداء عليه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517574_1051229030">
            <w:r>
              <w:rPr>
                <w:webHidden/>
                <w:rStyle w:val="IndexLink"/>
                <w:rtl w:val="true"/>
              </w:rPr>
              <w:t>شبهة الوهن في العزاء</w:t>
            </w:r>
            <w:r>
              <w:rPr>
                <w:rStyle w:val="IndexLink"/>
                <w:rtl w:val="true"/>
              </w:rPr>
              <w:tab/>
            </w:r>
            <w:r>
              <w:rPr>
                <w:rStyle w:val="IndexLink"/>
              </w:rPr>
              <w:t>321</w:t>
            </w:r>
          </w:hyperlink>
        </w:p>
        <w:p>
          <w:pPr>
            <w:pStyle w:val="Contents3"/>
            <w:tabs>
              <w:tab w:val="clear" w:pos="8459"/>
              <w:tab w:val="right" w:pos="9026" w:leader="dot"/>
            </w:tabs>
            <w:rPr/>
          </w:pPr>
          <w:hyperlink w:anchor="__RefHeading___Toc517576_1051229030">
            <w:r>
              <w:rPr>
                <w:webHidden/>
                <w:rStyle w:val="IndexLink"/>
                <w:rtl w:val="true"/>
              </w:rPr>
              <w:t>إضعاف الشعائر الحسينية</w:t>
            </w:r>
            <w:r>
              <w:rPr>
                <w:rStyle w:val="IndexLink"/>
                <w:rtl w:val="true"/>
              </w:rPr>
              <w:tab/>
            </w:r>
            <w:r>
              <w:rPr>
                <w:rStyle w:val="IndexLink"/>
              </w:rPr>
              <w:t>324</w:t>
            </w:r>
          </w:hyperlink>
        </w:p>
        <w:p>
          <w:pPr>
            <w:pStyle w:val="Contents3"/>
            <w:tabs>
              <w:tab w:val="clear" w:pos="8459"/>
              <w:tab w:val="right" w:pos="9026" w:leader="dot"/>
            </w:tabs>
            <w:rPr/>
          </w:pPr>
          <w:hyperlink w:anchor="__RefHeading___Toc517578_1051229030">
            <w:r>
              <w:rPr>
                <w:webHidden/>
                <w:rStyle w:val="IndexLink"/>
                <w:rtl w:val="true"/>
              </w:rPr>
              <w:t>إمطار السماء دما وترابا أحمر</w:t>
            </w:r>
            <w:r>
              <w:rPr>
                <w:rStyle w:val="IndexLink"/>
                <w:rtl w:val="true"/>
              </w:rPr>
              <w:tab/>
            </w:r>
            <w:r>
              <w:rPr>
                <w:rStyle w:val="IndexLink"/>
              </w:rPr>
              <w:t>327</w:t>
            </w:r>
          </w:hyperlink>
        </w:p>
        <w:p>
          <w:pPr>
            <w:pStyle w:val="Contents3"/>
            <w:tabs>
              <w:tab w:val="clear" w:pos="8459"/>
              <w:tab w:val="right" w:pos="9026" w:leader="dot"/>
            </w:tabs>
            <w:rPr/>
          </w:pPr>
          <w:hyperlink w:anchor="__RefHeading___Toc517580_1051229030">
            <w:r>
              <w:rPr>
                <w:webHidden/>
                <w:rStyle w:val="IndexLink"/>
                <w:rtl w:val="true"/>
              </w:rPr>
              <w:t>احمرار الأفق بعد مصيبة عاشوراء</w:t>
            </w:r>
            <w:r>
              <w:rPr>
                <w:rStyle w:val="IndexLink"/>
                <w:rtl w:val="true"/>
              </w:rPr>
              <w:tab/>
            </w:r>
            <w:r>
              <w:rPr>
                <w:rStyle w:val="IndexLink"/>
              </w:rPr>
              <w:t>327</w:t>
            </w:r>
          </w:hyperlink>
        </w:p>
        <w:p>
          <w:pPr>
            <w:pStyle w:val="Contents3"/>
            <w:tabs>
              <w:tab w:val="clear" w:pos="8459"/>
              <w:tab w:val="right" w:pos="9026" w:leader="dot"/>
            </w:tabs>
            <w:rPr/>
          </w:pPr>
          <w:hyperlink w:anchor="__RefHeading___Toc517582_1051229030">
            <w:r>
              <w:rPr>
                <w:webHidden/>
                <w:rStyle w:val="IndexLink"/>
                <w:rtl w:val="true"/>
              </w:rPr>
              <w:t>مصيبة سيد الشهداء علیه السلام من أقرحت جفون الإمام الرضا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517584_1051229030">
            <w:r>
              <w:rPr>
                <w:webHidden/>
                <w:rStyle w:val="IndexLink"/>
                <w:rtl w:val="true"/>
              </w:rPr>
              <w:t>اسم الإمام الحسين علیه السلام في قائمة العرش</w:t>
            </w:r>
            <w:r>
              <w:rPr>
                <w:rStyle w:val="IndexLink"/>
                <w:rtl w:val="true"/>
              </w:rPr>
              <w:tab/>
            </w:r>
            <w:r>
              <w:rPr>
                <w:rStyle w:val="IndexLink"/>
              </w:rPr>
              <w:t>329</w:t>
            </w:r>
          </w:hyperlink>
        </w:p>
        <w:p>
          <w:pPr>
            <w:pStyle w:val="Contents3"/>
            <w:tabs>
              <w:tab w:val="clear" w:pos="8459"/>
              <w:tab w:val="right" w:pos="9026" w:leader="dot"/>
            </w:tabs>
            <w:rPr/>
          </w:pPr>
          <w:hyperlink w:anchor="__RefHeading___Toc517586_1051229030">
            <w:r>
              <w:rPr>
                <w:webHidden/>
                <w:rStyle w:val="IndexLink"/>
                <w:rtl w:val="true"/>
              </w:rPr>
              <w:t>شهقة السيدة الزهراء علیها السلام في مصيبة سيد الشهداء عليه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517588_1051229030">
            <w:r>
              <w:rPr>
                <w:webHidden/>
                <w:rStyle w:val="IndexLink"/>
                <w:rtl w:val="true"/>
              </w:rPr>
              <w:t>الملاحق</w:t>
            </w:r>
            <w:r>
              <w:rPr>
                <w:rStyle w:val="IndexLink"/>
                <w:rtl w:val="true"/>
              </w:rPr>
              <w:tab/>
            </w:r>
            <w:r>
              <w:rPr>
                <w:rStyle w:val="IndexLink"/>
              </w:rPr>
              <w:t>333</w:t>
            </w:r>
          </w:hyperlink>
        </w:p>
        <w:p>
          <w:pPr>
            <w:pStyle w:val="Contents4"/>
            <w:tabs>
              <w:tab w:val="clear" w:pos="8176"/>
              <w:tab w:val="right" w:pos="9026" w:leader="dot"/>
            </w:tabs>
            <w:rPr/>
          </w:pPr>
          <w:hyperlink w:anchor="__RefHeading___Toc517590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333</w:t>
            </w:r>
          </w:hyperlink>
        </w:p>
        <w:p>
          <w:pPr>
            <w:pStyle w:val="Contents4"/>
            <w:tabs>
              <w:tab w:val="clear" w:pos="8176"/>
              <w:tab w:val="right" w:pos="9026" w:leader="dot"/>
            </w:tabs>
            <w:rPr/>
          </w:pPr>
          <w:hyperlink w:anchor="__RefHeading___Toc517592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334</w:t>
            </w:r>
          </w:hyperlink>
        </w:p>
        <w:p>
          <w:pPr>
            <w:pStyle w:val="Contents4"/>
            <w:tabs>
              <w:tab w:val="clear" w:pos="8176"/>
              <w:tab w:val="right" w:pos="9026" w:leader="dot"/>
            </w:tabs>
            <w:rPr/>
          </w:pPr>
          <w:hyperlink w:anchor="__RefHeading___Toc517594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336</w:t>
            </w:r>
          </w:hyperlink>
        </w:p>
        <w:p>
          <w:pPr>
            <w:pStyle w:val="Contents2"/>
            <w:tabs>
              <w:tab w:val="clear" w:pos="8743"/>
              <w:tab w:val="right" w:pos="9026" w:leader="dot"/>
            </w:tabs>
            <w:rPr/>
          </w:pPr>
          <w:hyperlink w:anchor="__RefHeading___Toc517596_1051229030">
            <w:r>
              <w:rPr>
                <w:webHidden/>
                <w:rStyle w:val="IndexLink"/>
                <w:rtl w:val="true"/>
              </w:rPr>
              <w:t>المحاضرة الخامسة عشرة</w:t>
            </w:r>
            <w:r>
              <w:rPr>
                <w:rStyle w:val="IndexLink"/>
                <w:rtl w:val="true"/>
              </w:rPr>
              <w:tab/>
            </w:r>
            <w:r>
              <w:rPr>
                <w:rStyle w:val="IndexLink"/>
              </w:rPr>
              <w:t>337</w:t>
            </w:r>
          </w:hyperlink>
        </w:p>
        <w:p>
          <w:pPr>
            <w:pStyle w:val="Contents3"/>
            <w:tabs>
              <w:tab w:val="clear" w:pos="8459"/>
              <w:tab w:val="right" w:pos="9026" w:leader="dot"/>
            </w:tabs>
            <w:rPr/>
          </w:pPr>
          <w:hyperlink w:anchor="__RefHeading___Toc517598_1051229030">
            <w:r>
              <w:rPr>
                <w:webHidden/>
                <w:rStyle w:val="IndexLink"/>
                <w:rtl w:val="true"/>
              </w:rPr>
              <w:t>عشرة الأربعين والمراكز الأربعة لعوالم الوجود</w:t>
            </w:r>
            <w:r>
              <w:rPr>
                <w:rStyle w:val="IndexLink"/>
                <w:rtl w:val="true"/>
              </w:rPr>
              <w:tab/>
            </w:r>
            <w:r>
              <w:rPr>
                <w:rStyle w:val="IndexLink"/>
              </w:rPr>
              <w:t>337</w:t>
            </w:r>
          </w:hyperlink>
        </w:p>
        <w:p>
          <w:pPr>
            <w:pStyle w:val="Contents3"/>
            <w:tabs>
              <w:tab w:val="clear" w:pos="8459"/>
              <w:tab w:val="right" w:pos="9026" w:leader="dot"/>
            </w:tabs>
            <w:rPr/>
          </w:pPr>
          <w:hyperlink w:anchor="__RefHeading___Toc517600_1051229030">
            <w:r>
              <w:rPr>
                <w:webHidden/>
                <w:rStyle w:val="IndexLink"/>
                <w:rtl w:val="true"/>
              </w:rPr>
              <w:t>تكفل أيتام آل محمد علیهم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517602_1051229030">
            <w:r>
              <w:rPr>
                <w:webHidden/>
                <w:rStyle w:val="IndexLink"/>
                <w:rtl w:val="true"/>
              </w:rPr>
              <w:t>مسؤوليتنا تجاه أيتام آل محمد علیهم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517604_1051229030">
            <w:r>
              <w:rPr>
                <w:webHidden/>
                <w:rStyle w:val="IndexLink"/>
                <w:rtl w:val="true"/>
              </w:rPr>
              <w:t>أجر رد الشبهات وحيرة الجهل</w:t>
            </w:r>
            <w:r>
              <w:rPr>
                <w:rStyle w:val="IndexLink"/>
                <w:rtl w:val="true"/>
              </w:rPr>
              <w:tab/>
            </w:r>
            <w:r>
              <w:rPr>
                <w:rStyle w:val="IndexLink"/>
              </w:rPr>
              <w:t>341</w:t>
            </w:r>
          </w:hyperlink>
        </w:p>
        <w:p>
          <w:pPr>
            <w:pStyle w:val="Contents3"/>
            <w:tabs>
              <w:tab w:val="clear" w:pos="8459"/>
              <w:tab w:val="right" w:pos="9026" w:leader="dot"/>
            </w:tabs>
            <w:rPr/>
          </w:pPr>
          <w:hyperlink w:anchor="__RefHeading___Toc517606_1051229030">
            <w:r>
              <w:rPr>
                <w:webHidden/>
                <w:rStyle w:val="IndexLink"/>
                <w:rtl w:val="true"/>
              </w:rPr>
              <w:t>مرافقة النبي الخاتم صلی الله علیه و آله</w:t>
            </w:r>
            <w:r>
              <w:rPr>
                <w:rStyle w:val="IndexLink"/>
                <w:rtl w:val="true"/>
              </w:rPr>
              <w:tab/>
            </w:r>
            <w:r>
              <w:rPr>
                <w:rStyle w:val="IndexLink"/>
              </w:rPr>
              <w:t>341</w:t>
            </w:r>
          </w:hyperlink>
        </w:p>
        <w:p>
          <w:pPr>
            <w:pStyle w:val="Contents3"/>
            <w:tabs>
              <w:tab w:val="clear" w:pos="8459"/>
              <w:tab w:val="right" w:pos="9026" w:leader="dot"/>
            </w:tabs>
            <w:rPr/>
          </w:pPr>
          <w:hyperlink w:anchor="__RefHeading___Toc517608_1051229030">
            <w:r>
              <w:rPr>
                <w:webHidden/>
                <w:rStyle w:val="IndexLink"/>
                <w:rtl w:val="true"/>
              </w:rPr>
              <w:t>الشكر على التوفيق</w:t>
            </w:r>
            <w:r>
              <w:rPr>
                <w:rStyle w:val="IndexLink"/>
                <w:rtl w:val="true"/>
              </w:rPr>
              <w:tab/>
            </w:r>
            <w:r>
              <w:rPr>
                <w:rStyle w:val="IndexLink"/>
              </w:rPr>
              <w:t>342</w:t>
            </w:r>
          </w:hyperlink>
        </w:p>
        <w:p>
          <w:pPr>
            <w:pStyle w:val="Contents3"/>
            <w:tabs>
              <w:tab w:val="clear" w:pos="8459"/>
              <w:tab w:val="right" w:pos="9026" w:leader="dot"/>
            </w:tabs>
            <w:rPr/>
          </w:pPr>
          <w:hyperlink w:anchor="__RefHeading___Toc517610_1051229030">
            <w:r>
              <w:rPr>
                <w:webHidden/>
                <w:rStyle w:val="IndexLink"/>
                <w:rtl w:val="true"/>
              </w:rPr>
              <w:t>السير إلى الله وأوليائه عن طريق كلمات أهل البيت علیهم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517612_1051229030">
            <w:r>
              <w:rPr>
                <w:webHidden/>
                <w:rStyle w:val="IndexLink"/>
                <w:rtl w:val="true"/>
              </w:rPr>
              <w:t>دعاء العهد ونسيم الربيع لسورة التوحيد</w:t>
            </w:r>
            <w:r>
              <w:rPr>
                <w:rStyle w:val="IndexLink"/>
                <w:rtl w:val="true"/>
              </w:rPr>
              <w:tab/>
            </w:r>
            <w:r>
              <w:rPr>
                <w:rStyle w:val="IndexLink"/>
              </w:rPr>
              <w:t>344</w:t>
            </w:r>
          </w:hyperlink>
        </w:p>
        <w:p>
          <w:pPr>
            <w:pStyle w:val="Contents3"/>
            <w:tabs>
              <w:tab w:val="clear" w:pos="8459"/>
              <w:tab w:val="right" w:pos="9026" w:leader="dot"/>
            </w:tabs>
            <w:rPr/>
          </w:pPr>
          <w:hyperlink w:anchor="__RefHeading___Toc517614_1051229030">
            <w:r>
              <w:rPr>
                <w:webHidden/>
                <w:rStyle w:val="IndexLink"/>
                <w:rtl w:val="true"/>
              </w:rPr>
              <w:t>عشرة الأربعين منسوية إلى المراكز الأربعة لعوالم الوجود</w:t>
            </w:r>
            <w:r>
              <w:rPr>
                <w:rStyle w:val="IndexLink"/>
                <w:rtl w:val="true"/>
              </w:rPr>
              <w:tab/>
            </w:r>
            <w:r>
              <w:rPr>
                <w:rStyle w:val="IndexLink"/>
              </w:rPr>
              <w:t>345</w:t>
            </w:r>
          </w:hyperlink>
        </w:p>
        <w:p>
          <w:pPr>
            <w:pStyle w:val="Contents3"/>
            <w:tabs>
              <w:tab w:val="clear" w:pos="8459"/>
              <w:tab w:val="right" w:pos="9026" w:leader="dot"/>
            </w:tabs>
            <w:rPr/>
          </w:pPr>
          <w:hyperlink w:anchor="__RefHeading___Toc517616_1051229030">
            <w:r>
              <w:rPr>
                <w:webHidden/>
                <w:rStyle w:val="IndexLink"/>
                <w:rtl w:val="true"/>
              </w:rPr>
              <w:t>زيارة الأربعين من علامات الإيمان</w:t>
            </w:r>
            <w:r>
              <w:rPr>
                <w:rStyle w:val="IndexLink"/>
                <w:rtl w:val="true"/>
              </w:rPr>
              <w:tab/>
            </w:r>
            <w:r>
              <w:rPr>
                <w:rStyle w:val="IndexLink"/>
              </w:rPr>
              <w:t>345</w:t>
            </w:r>
          </w:hyperlink>
        </w:p>
        <w:p>
          <w:pPr>
            <w:pStyle w:val="Contents3"/>
            <w:tabs>
              <w:tab w:val="clear" w:pos="8459"/>
              <w:tab w:val="right" w:pos="9026" w:leader="dot"/>
            </w:tabs>
            <w:rPr/>
          </w:pPr>
          <w:hyperlink w:anchor="__RefHeading___Toc517618_1051229030">
            <w:r>
              <w:rPr>
                <w:webHidden/>
                <w:rStyle w:val="IndexLink"/>
                <w:rtl w:val="true"/>
              </w:rPr>
              <w:t>معرفة الإمام الحسن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517620_1051229030">
            <w:r>
              <w:rPr>
                <w:webHidden/>
                <w:rStyle w:val="IndexLink"/>
                <w:rtl w:val="true"/>
              </w:rPr>
              <w:t>زيارة الإمام الرضا علیه السلام زيارة لخاتم الأنبياء صلی الله علیه و آله</w:t>
            </w:r>
            <w:r>
              <w:rPr>
                <w:rStyle w:val="IndexLink"/>
                <w:rtl w:val="true"/>
              </w:rPr>
              <w:tab/>
            </w:r>
            <w:r>
              <w:rPr>
                <w:rStyle w:val="IndexLink"/>
              </w:rPr>
              <w:t>346</w:t>
            </w:r>
          </w:hyperlink>
        </w:p>
        <w:p>
          <w:pPr>
            <w:pStyle w:val="Contents3"/>
            <w:tabs>
              <w:tab w:val="clear" w:pos="8459"/>
              <w:tab w:val="right" w:pos="9026" w:leader="dot"/>
            </w:tabs>
            <w:rPr/>
          </w:pPr>
          <w:hyperlink w:anchor="__RefHeading___Toc517622_1051229030">
            <w:r>
              <w:rPr>
                <w:webHidden/>
                <w:rStyle w:val="IndexLink"/>
                <w:rtl w:val="true"/>
              </w:rPr>
              <w:t>شهادة قلب عالم الوجود، خاتم الأنبياء</w:t>
            </w:r>
            <w:r>
              <w:rPr>
                <w:rStyle w:val="IndexLink"/>
                <w:rtl w:val="true"/>
              </w:rPr>
              <w:tab/>
            </w:r>
            <w:r>
              <w:rPr>
                <w:rStyle w:val="IndexLink"/>
              </w:rPr>
              <w:t>347</w:t>
            </w:r>
          </w:hyperlink>
        </w:p>
        <w:p>
          <w:pPr>
            <w:pStyle w:val="Contents3"/>
            <w:tabs>
              <w:tab w:val="clear" w:pos="8459"/>
              <w:tab w:val="right" w:pos="9026" w:leader="dot"/>
            </w:tabs>
            <w:rPr/>
          </w:pPr>
          <w:hyperlink w:anchor="__RefHeading___Toc517624_1051229030">
            <w:r>
              <w:rPr>
                <w:webHidden/>
                <w:rStyle w:val="IndexLink"/>
                <w:rtl w:val="true"/>
              </w:rPr>
              <w:t>التعريف بهذه المحاور الأربعة</w:t>
            </w:r>
            <w:r>
              <w:rPr>
                <w:rStyle w:val="IndexLink"/>
                <w:rtl w:val="true"/>
              </w:rPr>
              <w:tab/>
            </w:r>
            <w:r>
              <w:rPr>
                <w:rStyle w:val="IndexLink"/>
              </w:rPr>
              <w:t>347</w:t>
            </w:r>
          </w:hyperlink>
        </w:p>
        <w:p>
          <w:pPr>
            <w:pStyle w:val="Contents3"/>
            <w:tabs>
              <w:tab w:val="clear" w:pos="8459"/>
              <w:tab w:val="right" w:pos="9026" w:leader="dot"/>
            </w:tabs>
            <w:rPr/>
          </w:pPr>
          <w:hyperlink w:anchor="__RefHeading___Toc517626_1051229030">
            <w:r>
              <w:rPr>
                <w:webHidden/>
                <w:rStyle w:val="IndexLink"/>
                <w:rtl w:val="true"/>
              </w:rPr>
              <w:t>بيان المسائل الشرعية والأحكام</w:t>
            </w:r>
            <w:r>
              <w:rPr>
                <w:rStyle w:val="IndexLink"/>
                <w:rtl w:val="true"/>
              </w:rPr>
              <w:tab/>
            </w:r>
            <w:r>
              <w:rPr>
                <w:rStyle w:val="IndexLink"/>
              </w:rPr>
              <w:t>347</w:t>
            </w:r>
          </w:hyperlink>
        </w:p>
        <w:p>
          <w:pPr>
            <w:pStyle w:val="Contents3"/>
            <w:tabs>
              <w:tab w:val="clear" w:pos="8459"/>
              <w:tab w:val="right" w:pos="9026" w:leader="dot"/>
            </w:tabs>
            <w:rPr/>
          </w:pPr>
          <w:hyperlink w:anchor="__RefHeading___Toc517628_1051229030">
            <w:r>
              <w:rPr>
                <w:webHidden/>
                <w:rStyle w:val="IndexLink"/>
                <w:rtl w:val="true"/>
              </w:rPr>
              <w:t>تنمية المواهب والطاقات</w:t>
            </w:r>
            <w:r>
              <w:rPr>
                <w:rStyle w:val="IndexLink"/>
                <w:rtl w:val="true"/>
              </w:rPr>
              <w:tab/>
            </w:r>
            <w:r>
              <w:rPr>
                <w:rStyle w:val="IndexLink"/>
              </w:rPr>
              <w:t>348</w:t>
            </w:r>
          </w:hyperlink>
        </w:p>
        <w:p>
          <w:pPr>
            <w:pStyle w:val="Contents3"/>
            <w:tabs>
              <w:tab w:val="clear" w:pos="8459"/>
              <w:tab w:val="right" w:pos="9026" w:leader="dot"/>
            </w:tabs>
            <w:rPr/>
          </w:pPr>
          <w:hyperlink w:anchor="__RefHeading___Toc517630_1051229030">
            <w:r>
              <w:rPr>
                <w:webHidden/>
                <w:rStyle w:val="IndexLink"/>
                <w:rtl w:val="true"/>
              </w:rPr>
              <w:t>إحياء النفوس في المناطق المحرومة</w:t>
            </w:r>
            <w:r>
              <w:rPr>
                <w:rStyle w:val="IndexLink"/>
                <w:rtl w:val="true"/>
              </w:rPr>
              <w:tab/>
            </w:r>
            <w:r>
              <w:rPr>
                <w:rStyle w:val="IndexLink"/>
              </w:rPr>
              <w:t>349</w:t>
            </w:r>
          </w:hyperlink>
        </w:p>
        <w:p>
          <w:pPr>
            <w:pStyle w:val="Contents3"/>
            <w:tabs>
              <w:tab w:val="clear" w:pos="8459"/>
              <w:tab w:val="right" w:pos="9026" w:leader="dot"/>
            </w:tabs>
            <w:rPr/>
          </w:pPr>
          <w:hyperlink w:anchor="__RefHeading___Toc517632_1051229030">
            <w:r>
              <w:rPr>
                <w:webHidden/>
                <w:rStyle w:val="IndexLink"/>
                <w:rtl w:val="true"/>
              </w:rPr>
              <w:t>إحياء النفوس بمعرفة إمام العصر والزمان عجل الله تعالی فرجه الشریف</w:t>
            </w:r>
            <w:r>
              <w:rPr>
                <w:rStyle w:val="IndexLink"/>
                <w:rtl w:val="true"/>
              </w:rPr>
              <w:tab/>
            </w:r>
            <w:r>
              <w:rPr>
                <w:rStyle w:val="IndexLink"/>
              </w:rPr>
              <w:t>350</w:t>
            </w:r>
          </w:hyperlink>
        </w:p>
        <w:p>
          <w:pPr>
            <w:pStyle w:val="Contents3"/>
            <w:tabs>
              <w:tab w:val="clear" w:pos="8459"/>
              <w:tab w:val="right" w:pos="9026" w:leader="dot"/>
            </w:tabs>
            <w:rPr/>
          </w:pPr>
          <w:hyperlink w:anchor="__RefHeading___Toc517634_1051229030">
            <w:r>
              <w:rPr>
                <w:webHidden/>
                <w:rStyle w:val="IndexLink"/>
                <w:rtl w:val="true"/>
              </w:rPr>
              <w:t>حقيقة الصلاة</w:t>
            </w:r>
            <w:r>
              <w:rPr>
                <w:rStyle w:val="IndexLink"/>
                <w:rtl w:val="true"/>
              </w:rPr>
              <w:tab/>
            </w:r>
            <w:r>
              <w:rPr>
                <w:rStyle w:val="IndexLink"/>
              </w:rPr>
              <w:t>350</w:t>
            </w:r>
          </w:hyperlink>
        </w:p>
        <w:p>
          <w:pPr>
            <w:pStyle w:val="Contents3"/>
            <w:tabs>
              <w:tab w:val="clear" w:pos="8459"/>
              <w:tab w:val="right" w:pos="9026" w:leader="dot"/>
            </w:tabs>
            <w:rPr/>
          </w:pPr>
          <w:hyperlink w:anchor="__RefHeading___Toc517636_1051229030">
            <w:r>
              <w:rPr>
                <w:webHidden/>
                <w:rStyle w:val="IndexLink"/>
                <w:rtl w:val="true"/>
              </w:rPr>
              <w:t>معرفة إمام الزمان عجل الله تعالی فرجه الشریف والسلام على الإمام الحسين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517638_1051229030">
            <w:r>
              <w:rPr>
                <w:webHidden/>
                <w:rStyle w:val="IndexLink"/>
                <w:rtl w:val="true"/>
              </w:rPr>
              <w:t>توخي الحذر في أوساط أهل السنة</w:t>
            </w:r>
            <w:r>
              <w:rPr>
                <w:rStyle w:val="IndexLink"/>
                <w:rtl w:val="true"/>
              </w:rPr>
              <w:tab/>
            </w:r>
            <w:r>
              <w:rPr>
                <w:rStyle w:val="IndexLink"/>
              </w:rPr>
              <w:t>352</w:t>
            </w:r>
          </w:hyperlink>
        </w:p>
        <w:p>
          <w:pPr>
            <w:pStyle w:val="Contents3"/>
            <w:tabs>
              <w:tab w:val="clear" w:pos="8459"/>
              <w:tab w:val="right" w:pos="9026" w:leader="dot"/>
            </w:tabs>
            <w:rPr/>
          </w:pPr>
          <w:hyperlink w:anchor="__RefHeading___Toc517640_1051229030">
            <w:r>
              <w:rPr>
                <w:webHidden/>
                <w:rStyle w:val="IndexLink"/>
                <w:rtl w:val="true"/>
              </w:rPr>
              <w:t>الملاحق</w:t>
            </w:r>
            <w:r>
              <w:rPr>
                <w:rStyle w:val="IndexLink"/>
                <w:rtl w:val="true"/>
              </w:rPr>
              <w:tab/>
            </w:r>
            <w:r>
              <w:rPr>
                <w:rStyle w:val="IndexLink"/>
              </w:rPr>
              <w:t>355</w:t>
            </w:r>
          </w:hyperlink>
        </w:p>
        <w:p>
          <w:pPr>
            <w:pStyle w:val="Contents4"/>
            <w:tabs>
              <w:tab w:val="clear" w:pos="8176"/>
              <w:tab w:val="right" w:pos="9026" w:leader="dot"/>
            </w:tabs>
            <w:rPr/>
          </w:pPr>
          <w:hyperlink w:anchor="__RefHeading___Toc517642_1051229030">
            <w:r>
              <w:rPr>
                <w:webHidden/>
                <w:rStyle w:val="IndexLink"/>
                <w:rtl w:val="true"/>
              </w:rPr>
              <w:t xml:space="preserve">( </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355</w:t>
            </w:r>
          </w:hyperlink>
        </w:p>
        <w:p>
          <w:pPr>
            <w:pStyle w:val="Contents4"/>
            <w:tabs>
              <w:tab w:val="clear" w:pos="8176"/>
              <w:tab w:val="right" w:pos="9026" w:leader="dot"/>
            </w:tabs>
            <w:rPr/>
          </w:pPr>
          <w:hyperlink w:anchor="__RefHeading___Toc517644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355</w:t>
            </w:r>
          </w:hyperlink>
        </w:p>
        <w:p>
          <w:pPr>
            <w:pStyle w:val="Contents4"/>
            <w:tabs>
              <w:tab w:val="clear" w:pos="8176"/>
              <w:tab w:val="right" w:pos="9026" w:leader="dot"/>
            </w:tabs>
            <w:rPr/>
          </w:pPr>
          <w:hyperlink w:anchor="__RefHeading___Toc517646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356</w:t>
            </w:r>
          </w:hyperlink>
        </w:p>
        <w:p>
          <w:pPr>
            <w:pStyle w:val="Contents4"/>
            <w:tabs>
              <w:tab w:val="clear" w:pos="8176"/>
              <w:tab w:val="right" w:pos="9026" w:leader="dot"/>
            </w:tabs>
            <w:rPr/>
          </w:pPr>
          <w:hyperlink w:anchor="__RefHeading___Toc517648_1051229030">
            <w:r>
              <w:rPr>
                <w:webHidden/>
                <w:rStyle w:val="IndexLink"/>
                <w:rtl w:val="true"/>
              </w:rPr>
              <w:t>(</w:t>
            </w:r>
            <w:r>
              <w:rPr>
                <w:rStyle w:val="IndexLink"/>
                <w:rtl w:val="true"/>
              </w:rPr>
              <w:t xml:space="preserve">الملحق </w:t>
            </w:r>
            <w:r>
              <w:rPr>
                <w:rStyle w:val="IndexLink"/>
                <w:rtl w:val="true"/>
              </w:rPr>
              <w:t>:</w:t>
            </w:r>
            <w:r>
              <w:rPr>
                <w:rStyle w:val="IndexLink"/>
              </w:rPr>
              <w:t>4</w:t>
            </w:r>
            <w:r>
              <w:rPr>
                <w:rStyle w:val="IndexLink"/>
                <w:rtl w:val="true"/>
              </w:rPr>
              <w:t>)</w:t>
              <w:tab/>
            </w:r>
            <w:r>
              <w:rPr>
                <w:rStyle w:val="IndexLink"/>
              </w:rPr>
              <w:t>356</w:t>
            </w:r>
          </w:hyperlink>
        </w:p>
        <w:p>
          <w:pPr>
            <w:pStyle w:val="Contents4"/>
            <w:tabs>
              <w:tab w:val="clear" w:pos="8176"/>
              <w:tab w:val="right" w:pos="9026" w:leader="dot"/>
            </w:tabs>
            <w:rPr/>
          </w:pPr>
          <w:hyperlink w:anchor="__RefHeading___Toc517650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517652_1051229030">
            <w:r>
              <w:rPr>
                <w:webHidden/>
                <w:rStyle w:val="IndexLink"/>
                <w:rtl w:val="true"/>
              </w:rPr>
              <w:t>نبذة من فضائل النبي الكريم صلی الله علیه و آله</w:t>
            </w:r>
            <w:r>
              <w:rPr>
                <w:rStyle w:val="IndexLink"/>
                <w:rtl w:val="true"/>
              </w:rPr>
              <w:tab/>
            </w:r>
            <w:r>
              <w:rPr>
                <w:rStyle w:val="IndexLink"/>
              </w:rPr>
              <w:t>357</w:t>
            </w:r>
          </w:hyperlink>
        </w:p>
        <w:p>
          <w:pPr>
            <w:pStyle w:val="Contents4"/>
            <w:tabs>
              <w:tab w:val="clear" w:pos="8176"/>
              <w:tab w:val="right" w:pos="9026" w:leader="dot"/>
            </w:tabs>
            <w:rPr/>
          </w:pPr>
          <w:hyperlink w:anchor="__RefHeading___Toc517654_1051229030">
            <w:r>
              <w:rPr>
                <w:webHidden/>
                <w:rStyle w:val="IndexLink"/>
                <w:rtl w:val="true"/>
              </w:rPr>
              <w:t>(</w:t>
            </w:r>
            <w:r>
              <w:rPr>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358</w:t>
            </w:r>
          </w:hyperlink>
        </w:p>
        <w:p>
          <w:pPr>
            <w:pStyle w:val="Contents2"/>
            <w:tabs>
              <w:tab w:val="clear" w:pos="8743"/>
              <w:tab w:val="right" w:pos="9026" w:leader="dot"/>
            </w:tabs>
            <w:rPr/>
          </w:pPr>
          <w:hyperlink w:anchor="__RefHeading___Toc517656_1051229030">
            <w:r>
              <w:rPr>
                <w:webHidden/>
                <w:rStyle w:val="IndexLink"/>
                <w:rtl w:val="true"/>
              </w:rPr>
              <w:t>المحاضرة السادسة عشرة</w:t>
            </w:r>
            <w:r>
              <w:rPr>
                <w:rStyle w:val="IndexLink"/>
                <w:rtl w:val="true"/>
              </w:rPr>
              <w:tab/>
            </w:r>
            <w:r>
              <w:rPr>
                <w:rStyle w:val="IndexLink"/>
              </w:rPr>
              <w:t>359</w:t>
            </w:r>
          </w:hyperlink>
        </w:p>
        <w:p>
          <w:pPr>
            <w:pStyle w:val="Contents3"/>
            <w:tabs>
              <w:tab w:val="clear" w:pos="8459"/>
              <w:tab w:val="right" w:pos="9026" w:leader="dot"/>
            </w:tabs>
            <w:rPr/>
          </w:pPr>
          <w:hyperlink w:anchor="__RefHeading___Toc517658_1051229030">
            <w:r>
              <w:rPr>
                <w:webHidden/>
                <w:rStyle w:val="IndexLink"/>
                <w:rtl w:val="true"/>
              </w:rPr>
              <w:t>زيارة الإمام الحسين عليه السلام زيارة الله</w:t>
            </w:r>
            <w:r>
              <w:rPr>
                <w:rStyle w:val="IndexLink"/>
                <w:rtl w:val="true"/>
              </w:rPr>
              <w:tab/>
            </w:r>
            <w:r>
              <w:rPr>
                <w:rStyle w:val="IndexLink"/>
              </w:rPr>
              <w:t>359</w:t>
            </w:r>
          </w:hyperlink>
        </w:p>
        <w:p>
          <w:pPr>
            <w:pStyle w:val="Contents3"/>
            <w:tabs>
              <w:tab w:val="clear" w:pos="8459"/>
              <w:tab w:val="right" w:pos="9026" w:leader="dot"/>
            </w:tabs>
            <w:rPr/>
          </w:pPr>
          <w:hyperlink w:anchor="__RefHeading___Toc517660_1051229030">
            <w:r>
              <w:rPr>
                <w:webHidden/>
                <w:rStyle w:val="IndexLink"/>
                <w:rtl w:val="true"/>
              </w:rPr>
              <w:t>هداية النفوس</w:t>
            </w:r>
            <w:r>
              <w:rPr>
                <w:rStyle w:val="IndexLink"/>
                <w:rtl w:val="true"/>
              </w:rPr>
              <w:tab/>
            </w:r>
            <w:r>
              <w:rPr>
                <w:rStyle w:val="IndexLink"/>
              </w:rPr>
              <w:t>361</w:t>
            </w:r>
          </w:hyperlink>
        </w:p>
        <w:p>
          <w:pPr>
            <w:pStyle w:val="Contents3"/>
            <w:tabs>
              <w:tab w:val="clear" w:pos="8459"/>
              <w:tab w:val="right" w:pos="9026" w:leader="dot"/>
            </w:tabs>
            <w:rPr/>
          </w:pPr>
          <w:hyperlink w:anchor="__RefHeading___Toc517662_1051229030">
            <w:r>
              <w:rPr>
                <w:webHidden/>
                <w:rStyle w:val="IndexLink"/>
                <w:rtl w:val="true"/>
              </w:rPr>
              <w:t>حملة القرآن وأصحاب الليل</w:t>
            </w:r>
            <w:r>
              <w:rPr>
                <w:rStyle w:val="IndexLink"/>
                <w:rtl w:val="true"/>
              </w:rPr>
              <w:tab/>
            </w:r>
            <w:r>
              <w:rPr>
                <w:rStyle w:val="IndexLink"/>
              </w:rPr>
              <w:t>362</w:t>
            </w:r>
          </w:hyperlink>
        </w:p>
        <w:p>
          <w:pPr>
            <w:pStyle w:val="Contents3"/>
            <w:tabs>
              <w:tab w:val="clear" w:pos="8459"/>
              <w:tab w:val="right" w:pos="9026" w:leader="dot"/>
            </w:tabs>
            <w:rPr/>
          </w:pPr>
          <w:hyperlink w:anchor="__RefHeading___Toc517664_1051229030">
            <w:r>
              <w:rPr>
                <w:webHidden/>
                <w:rStyle w:val="IndexLink"/>
                <w:rtl w:val="true"/>
              </w:rPr>
              <w:t>هداية الضالين وتعريف الناس بإمام العصر والزمان عجل الله تعالی فرجه الشریف</w:t>
            </w:r>
            <w:r>
              <w:rPr>
                <w:rStyle w:val="IndexLink"/>
                <w:rtl w:val="true"/>
              </w:rPr>
              <w:tab/>
            </w:r>
            <w:r>
              <w:rPr>
                <w:rStyle w:val="IndexLink"/>
              </w:rPr>
              <w:t>364</w:t>
            </w:r>
          </w:hyperlink>
        </w:p>
        <w:p>
          <w:pPr>
            <w:pStyle w:val="Contents3"/>
            <w:tabs>
              <w:tab w:val="clear" w:pos="8459"/>
              <w:tab w:val="right" w:pos="9026" w:leader="dot"/>
            </w:tabs>
            <w:rPr/>
          </w:pPr>
          <w:hyperlink w:anchor="__RefHeading___Toc517666_1051229030">
            <w:r>
              <w:rPr>
                <w:webHidden/>
                <w:rStyle w:val="IndexLink"/>
                <w:rtl w:val="true"/>
              </w:rPr>
              <w:t>دم الحسين علیه السلام زينة الملأ الأعلى</w:t>
            </w:r>
            <w:r>
              <w:rPr>
                <w:rStyle w:val="IndexLink"/>
                <w:rtl w:val="true"/>
              </w:rPr>
              <w:tab/>
            </w:r>
            <w:r>
              <w:rPr>
                <w:rStyle w:val="IndexLink"/>
              </w:rPr>
              <w:t>365</w:t>
            </w:r>
          </w:hyperlink>
        </w:p>
        <w:p>
          <w:pPr>
            <w:pStyle w:val="Contents3"/>
            <w:tabs>
              <w:tab w:val="clear" w:pos="8459"/>
              <w:tab w:val="right" w:pos="9026" w:leader="dot"/>
            </w:tabs>
            <w:rPr/>
          </w:pPr>
          <w:hyperlink w:anchor="__RefHeading___Toc517668_1051229030">
            <w:r>
              <w:rPr>
                <w:webHidden/>
                <w:rStyle w:val="IndexLink"/>
                <w:rtl w:val="true"/>
              </w:rPr>
              <w:t>منزلة الزائر لكربلاء بعد إشراق أشعة النور الحسيني</w:t>
            </w:r>
            <w:r>
              <w:rPr>
                <w:rStyle w:val="IndexLink"/>
                <w:rtl w:val="true"/>
              </w:rPr>
              <w:tab/>
            </w:r>
            <w:r>
              <w:rPr>
                <w:rStyle w:val="IndexLink"/>
              </w:rPr>
              <w:t>365</w:t>
            </w:r>
          </w:hyperlink>
        </w:p>
        <w:p>
          <w:pPr>
            <w:pStyle w:val="Contents3"/>
            <w:tabs>
              <w:tab w:val="clear" w:pos="8459"/>
              <w:tab w:val="right" w:pos="9026" w:leader="dot"/>
            </w:tabs>
            <w:rPr/>
          </w:pPr>
          <w:hyperlink w:anchor="__RefHeading___Toc517670_1051229030">
            <w:r>
              <w:rPr>
                <w:webHidden/>
                <w:rStyle w:val="IndexLink"/>
                <w:rtl w:val="true"/>
              </w:rPr>
              <w:t>زائر مرقد الحسين علیه السلام في مقام المفلحين</w:t>
            </w:r>
            <w:r>
              <w:rPr>
                <w:rStyle w:val="IndexLink"/>
                <w:rtl w:val="true"/>
              </w:rPr>
              <w:tab/>
            </w:r>
            <w:r>
              <w:rPr>
                <w:rStyle w:val="IndexLink"/>
              </w:rPr>
              <w:t>366</w:t>
            </w:r>
          </w:hyperlink>
        </w:p>
        <w:p>
          <w:pPr>
            <w:pStyle w:val="Contents3"/>
            <w:tabs>
              <w:tab w:val="clear" w:pos="8459"/>
              <w:tab w:val="right" w:pos="9026" w:leader="dot"/>
            </w:tabs>
            <w:rPr/>
          </w:pPr>
          <w:hyperlink w:anchor="__RefHeading___Toc517672_1051229030">
            <w:r>
              <w:rPr>
                <w:webHidden/>
                <w:rStyle w:val="IndexLink"/>
                <w:rtl w:val="true"/>
              </w:rPr>
              <w:t>زيارة الله</w:t>
            </w:r>
            <w:r>
              <w:rPr>
                <w:rStyle w:val="IndexLink"/>
                <w:rtl w:val="true"/>
              </w:rPr>
              <w:tab/>
            </w:r>
            <w:r>
              <w:rPr>
                <w:rStyle w:val="IndexLink"/>
              </w:rPr>
              <w:t>367</w:t>
            </w:r>
          </w:hyperlink>
        </w:p>
        <w:p>
          <w:pPr>
            <w:pStyle w:val="Contents3"/>
            <w:tabs>
              <w:tab w:val="clear" w:pos="8459"/>
              <w:tab w:val="right" w:pos="9026" w:leader="dot"/>
            </w:tabs>
            <w:rPr/>
          </w:pPr>
          <w:hyperlink w:anchor="__RefHeading___Toc517674_1051229030">
            <w:r>
              <w:rPr>
                <w:webHidden/>
                <w:rStyle w:val="IndexLink"/>
                <w:rtl w:val="true"/>
              </w:rPr>
              <w:t>مقام الفائزين</w:t>
            </w:r>
            <w:r>
              <w:rPr>
                <w:rStyle w:val="IndexLink"/>
                <w:rtl w:val="true"/>
              </w:rPr>
              <w:tab/>
            </w:r>
            <w:r>
              <w:rPr>
                <w:rStyle w:val="IndexLink"/>
              </w:rPr>
              <w:t>368</w:t>
            </w:r>
          </w:hyperlink>
        </w:p>
        <w:p>
          <w:pPr>
            <w:pStyle w:val="Contents3"/>
            <w:tabs>
              <w:tab w:val="clear" w:pos="8459"/>
              <w:tab w:val="right" w:pos="9026" w:leader="dot"/>
            </w:tabs>
            <w:rPr/>
          </w:pPr>
          <w:hyperlink w:anchor="__RefHeading___Toc517676_1051229030">
            <w:r>
              <w:rPr>
                <w:webHidden/>
                <w:rStyle w:val="IndexLink"/>
                <w:rtl w:val="true"/>
              </w:rPr>
              <w:t>بكاء جميع الخلائق وتدفق الدم من الأرض</w:t>
            </w:r>
            <w:r>
              <w:rPr>
                <w:rStyle w:val="IndexLink"/>
                <w:rtl w:val="true"/>
              </w:rPr>
              <w:tab/>
            </w:r>
            <w:r>
              <w:rPr>
                <w:rStyle w:val="IndexLink"/>
              </w:rPr>
              <w:t>369</w:t>
            </w:r>
          </w:hyperlink>
        </w:p>
        <w:p>
          <w:pPr>
            <w:pStyle w:val="Contents3"/>
            <w:tabs>
              <w:tab w:val="clear" w:pos="8459"/>
              <w:tab w:val="right" w:pos="9026" w:leader="dot"/>
            </w:tabs>
            <w:rPr/>
          </w:pPr>
          <w:hyperlink w:anchor="__RefHeading___Toc517678_1051229030">
            <w:r>
              <w:rPr>
                <w:webHidden/>
                <w:rStyle w:val="IndexLink"/>
                <w:rtl w:val="true"/>
              </w:rPr>
              <w:t>الملاحق</w:t>
            </w:r>
            <w:r>
              <w:rPr>
                <w:rStyle w:val="IndexLink"/>
                <w:rtl w:val="true"/>
              </w:rPr>
              <w:tab/>
            </w:r>
            <w:r>
              <w:rPr>
                <w:rStyle w:val="IndexLink"/>
              </w:rPr>
              <w:t>371</w:t>
            </w:r>
          </w:hyperlink>
        </w:p>
        <w:p>
          <w:pPr>
            <w:pStyle w:val="Contents4"/>
            <w:tabs>
              <w:tab w:val="clear" w:pos="8176"/>
              <w:tab w:val="right" w:pos="9026" w:leader="dot"/>
            </w:tabs>
            <w:rPr/>
          </w:pPr>
          <w:hyperlink w:anchor="__RefHeading___Toc517680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371</w:t>
            </w:r>
          </w:hyperlink>
        </w:p>
        <w:p>
          <w:pPr>
            <w:pStyle w:val="Contents4"/>
            <w:tabs>
              <w:tab w:val="clear" w:pos="8176"/>
              <w:tab w:val="right" w:pos="9026" w:leader="dot"/>
            </w:tabs>
            <w:rPr/>
          </w:pPr>
          <w:hyperlink w:anchor="__RefHeading___Toc517682_1051229030">
            <w:r>
              <w:rPr>
                <w:webHidden/>
                <w:rStyle w:val="IndexLink"/>
                <w:rtl w:val="true"/>
              </w:rPr>
              <w:t>(</w:t>
            </w:r>
            <w:r>
              <w:rPr>
                <w:rStyle w:val="IndexLink"/>
                <w:rtl w:val="true"/>
              </w:rPr>
              <w:t>الملحق</w:t>
            </w:r>
            <w:r>
              <w:rPr>
                <w:rStyle w:val="IndexLink"/>
                <w:rtl w:val="true"/>
              </w:rPr>
              <w:t xml:space="preserve">: </w:t>
            </w:r>
            <w:r>
              <w:rPr>
                <w:rStyle w:val="IndexLink"/>
              </w:rPr>
              <w:t>2</w:t>
            </w:r>
            <w:r>
              <w:rPr>
                <w:rStyle w:val="IndexLink"/>
                <w:rtl w:val="true"/>
              </w:rPr>
              <w:t>)</w:t>
              <w:tab/>
            </w:r>
            <w:r>
              <w:rPr>
                <w:rStyle w:val="IndexLink"/>
              </w:rPr>
              <w:t>371</w:t>
            </w:r>
          </w:hyperlink>
        </w:p>
        <w:p>
          <w:pPr>
            <w:pStyle w:val="Contents4"/>
            <w:tabs>
              <w:tab w:val="clear" w:pos="8176"/>
              <w:tab w:val="right" w:pos="9026" w:leader="dot"/>
            </w:tabs>
            <w:rPr/>
          </w:pPr>
          <w:hyperlink w:anchor="__RefHeading___Toc517684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371</w:t>
            </w:r>
          </w:hyperlink>
        </w:p>
        <w:p>
          <w:pPr>
            <w:pStyle w:val="Contents2"/>
            <w:tabs>
              <w:tab w:val="clear" w:pos="8743"/>
              <w:tab w:val="right" w:pos="9026" w:leader="dot"/>
            </w:tabs>
            <w:rPr/>
          </w:pPr>
          <w:hyperlink w:anchor="__RefHeading___Toc517686_1051229030">
            <w:r>
              <w:rPr>
                <w:webHidden/>
                <w:rStyle w:val="IndexLink"/>
                <w:rtl w:val="true"/>
              </w:rPr>
              <w:t>المحاضرة السابعة عشرة</w:t>
            </w:r>
            <w:r>
              <w:rPr>
                <w:rStyle w:val="IndexLink"/>
                <w:rtl w:val="true"/>
              </w:rPr>
              <w:tab/>
            </w:r>
            <w:r>
              <w:rPr>
                <w:rStyle w:val="IndexLink"/>
              </w:rPr>
              <w:t>373</w:t>
            </w:r>
          </w:hyperlink>
        </w:p>
        <w:p>
          <w:pPr>
            <w:pStyle w:val="Contents3"/>
            <w:tabs>
              <w:tab w:val="clear" w:pos="8459"/>
              <w:tab w:val="right" w:pos="9026" w:leader="dot"/>
            </w:tabs>
            <w:rPr/>
          </w:pPr>
          <w:hyperlink w:anchor="__RefHeading___Toc517688_1051229030">
            <w:r>
              <w:rPr>
                <w:webHidden/>
                <w:rStyle w:val="IndexLink"/>
                <w:rtl w:val="true"/>
              </w:rPr>
              <w:t>اختتام قضية المباهلة بنفس سيد الشهداء علیه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517690_1051229030">
            <w:r>
              <w:rPr>
                <w:webHidden/>
                <w:rStyle w:val="IndexLink"/>
                <w:rtl w:val="true"/>
              </w:rPr>
              <w:t>سجل سيد الشهداء علیه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517692_1051229030">
            <w:r>
              <w:rPr>
                <w:webHidden/>
                <w:rStyle w:val="IndexLink"/>
                <w:rtl w:val="true"/>
              </w:rPr>
              <w:t>الدعوة إلى الله وبيان آلائه وألطافه</w:t>
            </w:r>
            <w:r>
              <w:rPr>
                <w:rStyle w:val="IndexLink"/>
                <w:rtl w:val="true"/>
              </w:rPr>
              <w:tab/>
            </w:r>
            <w:r>
              <w:rPr>
                <w:rStyle w:val="IndexLink"/>
              </w:rPr>
              <w:t>375</w:t>
            </w:r>
          </w:hyperlink>
        </w:p>
        <w:p>
          <w:pPr>
            <w:pStyle w:val="Contents3"/>
            <w:tabs>
              <w:tab w:val="clear" w:pos="8459"/>
              <w:tab w:val="right" w:pos="9026" w:leader="dot"/>
            </w:tabs>
            <w:rPr/>
          </w:pPr>
          <w:hyperlink w:anchor="__RefHeading___Toc517694_1051229030">
            <w:r>
              <w:rPr>
                <w:webHidden/>
                <w:rStyle w:val="IndexLink"/>
                <w:rtl w:val="true"/>
              </w:rPr>
              <w:t>التبشير والإنذارهما الطريق إلى الدعوة</w:t>
            </w:r>
            <w:r>
              <w:rPr>
                <w:rStyle w:val="IndexLink"/>
                <w:rtl w:val="true"/>
              </w:rPr>
              <w:tab/>
            </w:r>
            <w:r>
              <w:rPr>
                <w:rStyle w:val="IndexLink"/>
              </w:rPr>
              <w:t>376</w:t>
            </w:r>
          </w:hyperlink>
        </w:p>
        <w:p>
          <w:pPr>
            <w:pStyle w:val="Contents3"/>
            <w:tabs>
              <w:tab w:val="clear" w:pos="8459"/>
              <w:tab w:val="right" w:pos="9026" w:leader="dot"/>
            </w:tabs>
            <w:rPr/>
          </w:pPr>
          <w:hyperlink w:anchor="__RefHeading___Toc517696_1051229030">
            <w:r>
              <w:rPr>
                <w:webHidden/>
                <w:rStyle w:val="IndexLink"/>
                <w:rtl w:val="true"/>
              </w:rPr>
              <w:t>الصلاة ورعاية المملوكين</w:t>
            </w:r>
            <w:r>
              <w:rPr>
                <w:rStyle w:val="IndexLink"/>
                <w:rtl w:val="true"/>
              </w:rPr>
              <w:tab/>
            </w:r>
            <w:r>
              <w:rPr>
                <w:rStyle w:val="IndexLink"/>
              </w:rPr>
              <w:t>377</w:t>
            </w:r>
          </w:hyperlink>
        </w:p>
        <w:p>
          <w:pPr>
            <w:pStyle w:val="Contents3"/>
            <w:tabs>
              <w:tab w:val="clear" w:pos="8459"/>
              <w:tab w:val="right" w:pos="9026" w:leader="dot"/>
            </w:tabs>
            <w:rPr/>
          </w:pPr>
          <w:hyperlink w:anchor="__RefHeading___Toc517698_1051229030">
            <w:r>
              <w:rPr>
                <w:webHidden/>
                <w:rStyle w:val="IndexLink"/>
                <w:rtl w:val="true"/>
              </w:rPr>
              <w:t>القرآن شمس الروح الإنسانية</w:t>
            </w:r>
            <w:r>
              <w:rPr>
                <w:rStyle w:val="IndexLink"/>
                <w:rtl w:val="true"/>
              </w:rPr>
              <w:tab/>
            </w:r>
            <w:r>
              <w:rPr>
                <w:rStyle w:val="IndexLink"/>
              </w:rPr>
              <w:t>378</w:t>
            </w:r>
          </w:hyperlink>
        </w:p>
        <w:p>
          <w:pPr>
            <w:pStyle w:val="Contents3"/>
            <w:tabs>
              <w:tab w:val="clear" w:pos="8459"/>
              <w:tab w:val="right" w:pos="9026" w:leader="dot"/>
            </w:tabs>
            <w:rPr/>
          </w:pPr>
          <w:hyperlink w:anchor="__RefHeading___Toc517700_1051229030">
            <w:r>
              <w:rPr>
                <w:webHidden/>
                <w:rStyle w:val="IndexLink"/>
                <w:rtl w:val="true"/>
              </w:rPr>
              <w:t>دوران العالمين حول محور امام العصر والزمان عجل الله تعالی فرجه الشریف</w:t>
            </w:r>
            <w:r>
              <w:rPr>
                <w:rStyle w:val="IndexLink"/>
                <w:rtl w:val="true"/>
              </w:rPr>
              <w:tab/>
            </w:r>
            <w:r>
              <w:rPr>
                <w:rStyle w:val="IndexLink"/>
              </w:rPr>
              <w:t>380</w:t>
            </w:r>
          </w:hyperlink>
        </w:p>
        <w:p>
          <w:pPr>
            <w:pStyle w:val="Contents3"/>
            <w:tabs>
              <w:tab w:val="clear" w:pos="8459"/>
              <w:tab w:val="right" w:pos="9026" w:leader="dot"/>
            </w:tabs>
            <w:rPr/>
          </w:pPr>
          <w:hyperlink w:anchor="__RefHeading___Toc517702_1051229030">
            <w:r>
              <w:rPr>
                <w:webHidden/>
                <w:rStyle w:val="IndexLink"/>
                <w:rtl w:val="true"/>
              </w:rPr>
              <w:t>قصة الشيخ الكفائي قدس سره</w:t>
            </w:r>
            <w:r>
              <w:rPr>
                <w:rStyle w:val="IndexLink"/>
                <w:rtl w:val="true"/>
              </w:rPr>
              <w:tab/>
            </w:r>
            <w:r>
              <w:rPr>
                <w:rStyle w:val="IndexLink"/>
              </w:rPr>
              <w:t>380</w:t>
            </w:r>
          </w:hyperlink>
        </w:p>
        <w:p>
          <w:pPr>
            <w:pStyle w:val="Contents3"/>
            <w:tabs>
              <w:tab w:val="clear" w:pos="8459"/>
              <w:tab w:val="right" w:pos="9026" w:leader="dot"/>
            </w:tabs>
            <w:rPr/>
          </w:pPr>
          <w:hyperlink w:anchor="__RefHeading___Toc517704_1051229030">
            <w:r>
              <w:rPr>
                <w:webHidden/>
                <w:rStyle w:val="IndexLink"/>
                <w:rtl w:val="true"/>
              </w:rPr>
              <w:t>القرآن ثمرة فؤاد إمام العصر والزمان عجل الله تعالی فرجه الشریف ونور عينيه</w:t>
            </w:r>
            <w:r>
              <w:rPr>
                <w:rStyle w:val="IndexLink"/>
                <w:rtl w:val="true"/>
              </w:rPr>
              <w:tab/>
            </w:r>
            <w:r>
              <w:rPr>
                <w:rStyle w:val="IndexLink"/>
              </w:rPr>
              <w:t>381</w:t>
            </w:r>
          </w:hyperlink>
        </w:p>
        <w:p>
          <w:pPr>
            <w:pStyle w:val="Contents3"/>
            <w:tabs>
              <w:tab w:val="clear" w:pos="8459"/>
              <w:tab w:val="right" w:pos="9026" w:leader="dot"/>
            </w:tabs>
            <w:rPr/>
          </w:pPr>
          <w:hyperlink w:anchor="__RefHeading___Toc517706_1051229030">
            <w:r>
              <w:rPr>
                <w:webHidden/>
                <w:rStyle w:val="IndexLink"/>
                <w:rtl w:val="true"/>
              </w:rPr>
              <w:t>زيارة آل ياسين</w:t>
            </w:r>
            <w:r>
              <w:rPr>
                <w:rStyle w:val="IndexLink"/>
                <w:rtl w:val="true"/>
              </w:rPr>
              <w:tab/>
            </w:r>
            <w:r>
              <w:rPr>
                <w:rStyle w:val="IndexLink"/>
              </w:rPr>
              <w:t>382</w:t>
            </w:r>
          </w:hyperlink>
        </w:p>
        <w:p>
          <w:pPr>
            <w:pStyle w:val="Contents3"/>
            <w:tabs>
              <w:tab w:val="clear" w:pos="8459"/>
              <w:tab w:val="right" w:pos="9026" w:leader="dot"/>
            </w:tabs>
            <w:rPr/>
          </w:pPr>
          <w:hyperlink w:anchor="__RefHeading___Toc517708_1051229030">
            <w:r>
              <w:rPr>
                <w:webHidden/>
                <w:rStyle w:val="IndexLink"/>
                <w:rtl w:val="true"/>
              </w:rPr>
              <w:t>تعريف الناس بالمعصومين الأربعة عشر علیهم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517710_1051229030">
            <w:r>
              <w:rPr>
                <w:webHidden/>
                <w:rStyle w:val="IndexLink"/>
                <w:rtl w:val="true"/>
              </w:rPr>
              <w:t>ترسيخ العقائد وذكر الروايات الأخلاقية والأحكام الشرعية</w:t>
            </w:r>
            <w:r>
              <w:rPr>
                <w:rStyle w:val="IndexLink"/>
                <w:rtl w:val="true"/>
              </w:rPr>
              <w:tab/>
            </w:r>
            <w:r>
              <w:rPr>
                <w:rStyle w:val="IndexLink"/>
              </w:rPr>
              <w:t>384</w:t>
            </w:r>
          </w:hyperlink>
        </w:p>
        <w:p>
          <w:pPr>
            <w:pStyle w:val="Contents3"/>
            <w:tabs>
              <w:tab w:val="clear" w:pos="8459"/>
              <w:tab w:val="right" w:pos="9026" w:leader="dot"/>
            </w:tabs>
            <w:rPr/>
          </w:pPr>
          <w:hyperlink w:anchor="__RefHeading___Toc517712_1051229030">
            <w:r>
              <w:rPr>
                <w:webHidden/>
                <w:rStyle w:val="IndexLink"/>
                <w:rtl w:val="true"/>
              </w:rPr>
              <w:t>تدفق الدم تحت كل حجر في عاشوراء</w:t>
            </w:r>
            <w:r>
              <w:rPr>
                <w:rStyle w:val="IndexLink"/>
                <w:rtl w:val="true"/>
              </w:rPr>
              <w:tab/>
            </w:r>
            <w:r>
              <w:rPr>
                <w:rStyle w:val="IndexLink"/>
              </w:rPr>
              <w:t>385</w:t>
            </w:r>
          </w:hyperlink>
        </w:p>
        <w:p>
          <w:pPr>
            <w:pStyle w:val="Contents3"/>
            <w:tabs>
              <w:tab w:val="clear" w:pos="8459"/>
              <w:tab w:val="right" w:pos="9026" w:leader="dot"/>
            </w:tabs>
            <w:rPr/>
          </w:pPr>
          <w:hyperlink w:anchor="__RefHeading___Toc517714_1051229030">
            <w:r>
              <w:rPr>
                <w:webHidden/>
                <w:rStyle w:val="IndexLink"/>
                <w:rtl w:val="true"/>
              </w:rPr>
              <w:t>انتهاء قضية المباهلة بانفاس سيد الشهداء علیه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517716_1051229030">
            <w:r>
              <w:rPr>
                <w:webHidden/>
                <w:rStyle w:val="IndexLink"/>
                <w:rtl w:val="true"/>
              </w:rPr>
              <w:t>البكاء على سيد الشهداء علیه السلام أقرح جفون الإمام الرضا علیه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517718_1051229030">
            <w:r>
              <w:rPr>
                <w:webHidden/>
                <w:rStyle w:val="IndexLink"/>
                <w:rtl w:val="true"/>
              </w:rPr>
              <w:t>الملاحق</w:t>
            </w:r>
            <w:r>
              <w:rPr>
                <w:rStyle w:val="IndexLink"/>
                <w:rtl w:val="true"/>
              </w:rPr>
              <w:tab/>
            </w:r>
            <w:r>
              <w:rPr>
                <w:rStyle w:val="IndexLink"/>
              </w:rPr>
              <w:t>387</w:t>
            </w:r>
          </w:hyperlink>
        </w:p>
        <w:p>
          <w:pPr>
            <w:pStyle w:val="Contents4"/>
            <w:tabs>
              <w:tab w:val="clear" w:pos="8176"/>
              <w:tab w:val="right" w:pos="9026" w:leader="dot"/>
            </w:tabs>
            <w:rPr/>
          </w:pPr>
          <w:hyperlink w:anchor="__RefHeading___Toc517720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387</w:t>
            </w:r>
          </w:hyperlink>
        </w:p>
        <w:p>
          <w:pPr>
            <w:pStyle w:val="Contents4"/>
            <w:tabs>
              <w:tab w:val="clear" w:pos="8176"/>
              <w:tab w:val="right" w:pos="9026" w:leader="dot"/>
            </w:tabs>
            <w:rPr/>
          </w:pPr>
          <w:hyperlink w:anchor="__RefHeading___Toc517722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387</w:t>
            </w:r>
          </w:hyperlink>
        </w:p>
        <w:p>
          <w:pPr>
            <w:pStyle w:val="Contents4"/>
            <w:tabs>
              <w:tab w:val="clear" w:pos="8176"/>
              <w:tab w:val="right" w:pos="9026" w:leader="dot"/>
            </w:tabs>
            <w:rPr/>
          </w:pPr>
          <w:hyperlink w:anchor="__RefHeading___Toc517724_1051229030">
            <w:r>
              <w:rPr>
                <w:webHidden/>
                <w:rStyle w:val="IndexLink"/>
                <w:rtl w:val="true"/>
              </w:rPr>
              <w:t>(</w:t>
            </w:r>
            <w:r>
              <w:rPr>
                <w:rStyle w:val="IndexLink"/>
                <w:rtl w:val="true"/>
              </w:rPr>
              <w:t xml:space="preserve">الملحق </w:t>
            </w:r>
            <w:r>
              <w:rPr>
                <w:rStyle w:val="IndexLink"/>
                <w:rtl w:val="true"/>
              </w:rPr>
              <w:t>:</w:t>
            </w:r>
            <w:r>
              <w:rPr>
                <w:rStyle w:val="IndexLink"/>
              </w:rPr>
              <w:t>3</w:t>
            </w:r>
            <w:r>
              <w:rPr>
                <w:rStyle w:val="IndexLink"/>
                <w:rtl w:val="true"/>
              </w:rPr>
              <w:t>)</w:t>
              <w:tab/>
            </w:r>
            <w:r>
              <w:rPr>
                <w:rStyle w:val="IndexLink"/>
              </w:rPr>
              <w:t>387</w:t>
            </w:r>
          </w:hyperlink>
        </w:p>
        <w:p>
          <w:pPr>
            <w:pStyle w:val="Contents4"/>
            <w:tabs>
              <w:tab w:val="clear" w:pos="8176"/>
              <w:tab w:val="right" w:pos="9026" w:leader="dot"/>
            </w:tabs>
            <w:rPr/>
          </w:pPr>
          <w:hyperlink w:anchor="__RefHeading___Toc517726_1051229030">
            <w:r>
              <w:rPr>
                <w:webHidden/>
                <w:rStyle w:val="IndexLink"/>
                <w:rtl w:val="true"/>
              </w:rPr>
              <w:t>(</w:t>
            </w:r>
            <w:r>
              <w:rPr>
                <w:rStyle w:val="IndexLink"/>
                <w:rtl w:val="true"/>
              </w:rPr>
              <w:t>الملحق</w:t>
            </w:r>
            <w:r>
              <w:rPr>
                <w:rStyle w:val="IndexLink"/>
                <w:rtl w:val="true"/>
              </w:rPr>
              <w:t>:</w:t>
            </w:r>
            <w:r>
              <w:rPr>
                <w:rStyle w:val="IndexLink"/>
              </w:rPr>
              <w:t>4</w:t>
            </w:r>
            <w:r>
              <w:rPr>
                <w:rStyle w:val="IndexLink"/>
                <w:rtl w:val="true"/>
              </w:rPr>
              <w:t>)</w:t>
              <w:tab/>
            </w:r>
            <w:r>
              <w:rPr>
                <w:rStyle w:val="IndexLink"/>
              </w:rPr>
              <w:t>388</w:t>
            </w:r>
          </w:hyperlink>
        </w:p>
        <w:p>
          <w:pPr>
            <w:pStyle w:val="Contents4"/>
            <w:tabs>
              <w:tab w:val="clear" w:pos="8176"/>
              <w:tab w:val="right" w:pos="9026" w:leader="dot"/>
            </w:tabs>
            <w:rPr/>
          </w:pPr>
          <w:hyperlink w:anchor="__RefHeading___Toc517728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388</w:t>
            </w:r>
          </w:hyperlink>
        </w:p>
        <w:p>
          <w:pPr>
            <w:pStyle w:val="Contents4"/>
            <w:tabs>
              <w:tab w:val="clear" w:pos="8176"/>
              <w:tab w:val="right" w:pos="9026" w:leader="dot"/>
            </w:tabs>
            <w:rPr/>
          </w:pPr>
          <w:hyperlink w:anchor="__RefHeading___Toc517730_1051229030">
            <w:r>
              <w:rPr>
                <w:webHidden/>
                <w:rStyle w:val="IndexLink"/>
                <w:rtl w:val="true"/>
              </w:rPr>
              <w:t>(</w:t>
            </w:r>
            <w:r>
              <w:rPr>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388</w:t>
            </w:r>
          </w:hyperlink>
        </w:p>
        <w:p>
          <w:pPr>
            <w:pStyle w:val="Contents2"/>
            <w:tabs>
              <w:tab w:val="clear" w:pos="8743"/>
              <w:tab w:val="right" w:pos="9026" w:leader="dot"/>
            </w:tabs>
            <w:rPr/>
          </w:pPr>
          <w:hyperlink w:anchor="__RefHeading___Toc517732_1051229030">
            <w:r>
              <w:rPr>
                <w:webHidden/>
                <w:rStyle w:val="IndexLink"/>
                <w:rtl w:val="true"/>
              </w:rPr>
              <w:t>المحاضرة الثامنة عشرة</w:t>
            </w:r>
            <w:r>
              <w:rPr>
                <w:rStyle w:val="IndexLink"/>
                <w:rtl w:val="true"/>
              </w:rPr>
              <w:tab/>
            </w:r>
            <w:r>
              <w:rPr>
                <w:rStyle w:val="IndexLink"/>
              </w:rPr>
              <w:t>391</w:t>
            </w:r>
          </w:hyperlink>
        </w:p>
        <w:p>
          <w:pPr>
            <w:pStyle w:val="Contents3"/>
            <w:tabs>
              <w:tab w:val="clear" w:pos="8459"/>
              <w:tab w:val="right" w:pos="9026" w:leader="dot"/>
            </w:tabs>
            <w:rPr/>
          </w:pPr>
          <w:hyperlink w:anchor="__RefHeading___Toc517734_1051229030">
            <w:r>
              <w:rPr>
                <w:webHidden/>
                <w:rStyle w:val="IndexLink"/>
                <w:rtl w:val="true"/>
              </w:rPr>
              <w:t>أهل البيت عليه السلام سبيل الله الأعظم</w:t>
            </w:r>
            <w:r>
              <w:rPr>
                <w:rStyle w:val="IndexLink"/>
                <w:rtl w:val="true"/>
              </w:rPr>
              <w:tab/>
            </w:r>
            <w:r>
              <w:rPr>
                <w:rStyle w:val="IndexLink"/>
              </w:rPr>
              <w:t>391</w:t>
            </w:r>
          </w:hyperlink>
        </w:p>
        <w:p>
          <w:pPr>
            <w:pStyle w:val="Contents3"/>
            <w:tabs>
              <w:tab w:val="clear" w:pos="8459"/>
              <w:tab w:val="right" w:pos="9026" w:leader="dot"/>
            </w:tabs>
            <w:rPr/>
          </w:pPr>
          <w:hyperlink w:anchor="__RefHeading___Toc517736_1051229030">
            <w:r>
              <w:rPr>
                <w:webHidden/>
                <w:rStyle w:val="IndexLink"/>
                <w:rtl w:val="true"/>
              </w:rPr>
              <w:t>عمر الدنيا المحدود حيال آخرة بلا حدود</w:t>
            </w:r>
            <w:r>
              <w:rPr>
                <w:rStyle w:val="IndexLink"/>
                <w:rtl w:val="true"/>
              </w:rPr>
              <w:tab/>
            </w:r>
            <w:r>
              <w:rPr>
                <w:rStyle w:val="IndexLink"/>
              </w:rPr>
              <w:t>393</w:t>
            </w:r>
          </w:hyperlink>
        </w:p>
        <w:p>
          <w:pPr>
            <w:pStyle w:val="Contents3"/>
            <w:tabs>
              <w:tab w:val="clear" w:pos="8459"/>
              <w:tab w:val="right" w:pos="9026" w:leader="dot"/>
            </w:tabs>
            <w:rPr/>
          </w:pPr>
          <w:hyperlink w:anchor="__RefHeading___Toc517738_1051229030">
            <w:r>
              <w:rPr>
                <w:webHidden/>
                <w:rStyle w:val="IndexLink"/>
                <w:rtl w:val="true"/>
              </w:rPr>
              <w:t>إشراق شمس الجنة من تبسم أمير المؤمنين علیه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517740_1051229030">
            <w:r>
              <w:rPr>
                <w:webHidden/>
                <w:rStyle w:val="IndexLink"/>
                <w:rtl w:val="true"/>
              </w:rPr>
              <w:t>زاد سفر الآخرة</w:t>
            </w:r>
            <w:r>
              <w:rPr>
                <w:rStyle w:val="IndexLink"/>
                <w:rtl w:val="true"/>
              </w:rPr>
              <w:tab/>
            </w:r>
            <w:r>
              <w:rPr>
                <w:rStyle w:val="IndexLink"/>
              </w:rPr>
              <w:t>394</w:t>
            </w:r>
          </w:hyperlink>
        </w:p>
        <w:p>
          <w:pPr>
            <w:pStyle w:val="Contents3"/>
            <w:tabs>
              <w:tab w:val="clear" w:pos="8459"/>
              <w:tab w:val="right" w:pos="9026" w:leader="dot"/>
            </w:tabs>
            <w:rPr/>
          </w:pPr>
          <w:hyperlink w:anchor="__RefHeading___Toc517742_1051229030">
            <w:r>
              <w:rPr>
                <w:webHidden/>
                <w:rStyle w:val="IndexLink"/>
                <w:rtl w:val="true"/>
              </w:rPr>
              <w:t>أهل البيت علیهم السلام هم السبيل الأعظم إلى الله</w:t>
            </w:r>
            <w:r>
              <w:rPr>
                <w:rStyle w:val="IndexLink"/>
                <w:rtl w:val="true"/>
              </w:rPr>
              <w:tab/>
            </w:r>
            <w:r>
              <w:rPr>
                <w:rStyle w:val="IndexLink"/>
              </w:rPr>
              <w:t>395</w:t>
            </w:r>
          </w:hyperlink>
        </w:p>
        <w:p>
          <w:pPr>
            <w:pStyle w:val="Contents3"/>
            <w:tabs>
              <w:tab w:val="clear" w:pos="8459"/>
              <w:tab w:val="right" w:pos="9026" w:leader="dot"/>
            </w:tabs>
            <w:rPr/>
          </w:pPr>
          <w:hyperlink w:anchor="__RefHeading___Toc517744_1051229030">
            <w:r>
              <w:rPr>
                <w:webHidden/>
                <w:rStyle w:val="IndexLink"/>
                <w:rtl w:val="true"/>
              </w:rPr>
              <w:t>ذكر الله والأحكام الإلهية</w:t>
            </w:r>
            <w:r>
              <w:rPr>
                <w:rStyle w:val="IndexLink"/>
                <w:rtl w:val="true"/>
              </w:rPr>
              <w:tab/>
            </w:r>
            <w:r>
              <w:rPr>
                <w:rStyle w:val="IndexLink"/>
              </w:rPr>
              <w:t>395</w:t>
            </w:r>
          </w:hyperlink>
        </w:p>
        <w:p>
          <w:pPr>
            <w:pStyle w:val="Contents3"/>
            <w:tabs>
              <w:tab w:val="clear" w:pos="8459"/>
              <w:tab w:val="right" w:pos="9026" w:leader="dot"/>
            </w:tabs>
            <w:rPr/>
          </w:pPr>
          <w:hyperlink w:anchor="__RefHeading___Toc517746_1051229030">
            <w:r>
              <w:rPr>
                <w:webHidden/>
                <w:rStyle w:val="IndexLink"/>
                <w:rtl w:val="true"/>
              </w:rPr>
              <w:t>مسؤوليتنا الكبيرة في المناطق المحرومة</w:t>
            </w:r>
            <w:r>
              <w:rPr>
                <w:rStyle w:val="IndexLink"/>
                <w:rtl w:val="true"/>
              </w:rPr>
              <w:tab/>
            </w:r>
            <w:r>
              <w:rPr>
                <w:rStyle w:val="IndexLink"/>
              </w:rPr>
              <w:t>395</w:t>
            </w:r>
          </w:hyperlink>
        </w:p>
        <w:p>
          <w:pPr>
            <w:pStyle w:val="Contents3"/>
            <w:tabs>
              <w:tab w:val="clear" w:pos="8459"/>
              <w:tab w:val="right" w:pos="9026" w:leader="dot"/>
            </w:tabs>
            <w:rPr/>
          </w:pPr>
          <w:hyperlink w:anchor="__RefHeading___Toc517748_1051229030">
            <w:r>
              <w:rPr>
                <w:webHidden/>
                <w:rStyle w:val="IndexLink"/>
                <w:rtl w:val="true"/>
              </w:rPr>
              <w:t>الخواص من عباد الله</w:t>
            </w:r>
            <w:r>
              <w:rPr>
                <w:rStyle w:val="IndexLink"/>
                <w:rtl w:val="true"/>
              </w:rPr>
              <w:tab/>
            </w:r>
            <w:r>
              <w:rPr>
                <w:rStyle w:val="IndexLink"/>
              </w:rPr>
              <w:t>396</w:t>
            </w:r>
          </w:hyperlink>
        </w:p>
        <w:p>
          <w:pPr>
            <w:pStyle w:val="Contents3"/>
            <w:tabs>
              <w:tab w:val="clear" w:pos="8459"/>
              <w:tab w:val="right" w:pos="9026" w:leader="dot"/>
            </w:tabs>
            <w:rPr/>
          </w:pPr>
          <w:hyperlink w:anchor="__RefHeading___Toc517750_1051229030">
            <w:r>
              <w:rPr>
                <w:webHidden/>
                <w:rStyle w:val="IndexLink"/>
                <w:rtl w:val="true"/>
              </w:rPr>
              <w:t>نكران الذات</w:t>
            </w:r>
            <w:r>
              <w:rPr>
                <w:rStyle w:val="IndexLink"/>
                <w:rtl w:val="true"/>
              </w:rPr>
              <w:tab/>
            </w:r>
            <w:r>
              <w:rPr>
                <w:rStyle w:val="IndexLink"/>
              </w:rPr>
              <w:t>397</w:t>
            </w:r>
          </w:hyperlink>
        </w:p>
        <w:p>
          <w:pPr>
            <w:pStyle w:val="Contents3"/>
            <w:tabs>
              <w:tab w:val="clear" w:pos="8459"/>
              <w:tab w:val="right" w:pos="9026" w:leader="dot"/>
            </w:tabs>
            <w:rPr/>
          </w:pPr>
          <w:hyperlink w:anchor="__RefHeading___Toc517752_1051229030">
            <w:r>
              <w:rPr>
                <w:webHidden/>
                <w:rStyle w:val="IndexLink"/>
                <w:rtl w:val="true"/>
              </w:rPr>
              <w:t>تواضع سلمان</w:t>
            </w:r>
            <w:r>
              <w:rPr>
                <w:rStyle w:val="IndexLink"/>
                <w:rtl w:val="true"/>
              </w:rPr>
              <w:tab/>
            </w:r>
            <w:r>
              <w:rPr>
                <w:rStyle w:val="IndexLink"/>
              </w:rPr>
              <w:t>397</w:t>
            </w:r>
          </w:hyperlink>
        </w:p>
        <w:p>
          <w:pPr>
            <w:pStyle w:val="Contents3"/>
            <w:tabs>
              <w:tab w:val="clear" w:pos="8459"/>
              <w:tab w:val="right" w:pos="9026" w:leader="dot"/>
            </w:tabs>
            <w:rPr/>
          </w:pPr>
          <w:hyperlink w:anchor="__RefHeading___Toc517754_1051229030">
            <w:r>
              <w:rPr>
                <w:webHidden/>
                <w:rStyle w:val="IndexLink"/>
                <w:rtl w:val="true"/>
              </w:rPr>
              <w:t>سبيل الله</w:t>
            </w:r>
            <w:r>
              <w:rPr>
                <w:rStyle w:val="IndexLink"/>
                <w:rtl w:val="true"/>
              </w:rPr>
              <w:tab/>
            </w:r>
            <w:r>
              <w:rPr>
                <w:rStyle w:val="IndexLink"/>
              </w:rPr>
              <w:t>398</w:t>
            </w:r>
          </w:hyperlink>
        </w:p>
        <w:p>
          <w:pPr>
            <w:pStyle w:val="Contents3"/>
            <w:tabs>
              <w:tab w:val="clear" w:pos="8459"/>
              <w:tab w:val="right" w:pos="9026" w:leader="dot"/>
            </w:tabs>
            <w:rPr/>
          </w:pPr>
          <w:hyperlink w:anchor="__RefHeading___Toc517756_1051229030">
            <w:r>
              <w:rPr>
                <w:webHidden/>
                <w:rStyle w:val="IndexLink"/>
                <w:rtl w:val="true"/>
              </w:rPr>
              <w:t>ثواب عبادة مئة عام</w:t>
            </w:r>
            <w:r>
              <w:rPr>
                <w:rStyle w:val="IndexLink"/>
                <w:rtl w:val="true"/>
              </w:rPr>
              <w:tab/>
            </w:r>
            <w:r>
              <w:rPr>
                <w:rStyle w:val="IndexLink"/>
              </w:rPr>
              <w:t>399</w:t>
            </w:r>
          </w:hyperlink>
        </w:p>
        <w:p>
          <w:pPr>
            <w:pStyle w:val="Contents3"/>
            <w:tabs>
              <w:tab w:val="clear" w:pos="8459"/>
              <w:tab w:val="right" w:pos="9026" w:leader="dot"/>
            </w:tabs>
            <w:rPr/>
          </w:pPr>
          <w:hyperlink w:anchor="__RefHeading___Toc517758_1051229030">
            <w:r>
              <w:rPr>
                <w:webHidden/>
                <w:rStyle w:val="IndexLink"/>
                <w:rtl w:val="true"/>
              </w:rPr>
              <w:t>تعليم الأحكام الإلهية وتعريف الناس بأهل البيت علیهم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517760_1051229030">
            <w:r>
              <w:rPr>
                <w:webHidden/>
                <w:rStyle w:val="IndexLink"/>
                <w:rtl w:val="true"/>
              </w:rPr>
              <w:t>تعطر الملائكة بالمجالس المعقودة لذكر فضائل أهل البيت علیهم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517762_1051229030">
            <w:r>
              <w:rPr>
                <w:webHidden/>
                <w:rStyle w:val="IndexLink"/>
                <w:rtl w:val="true"/>
              </w:rPr>
              <w:t>تعليم الأحكام وبيان حقيقة الصلاة والنعم الإلهية</w:t>
            </w:r>
            <w:r>
              <w:rPr>
                <w:rStyle w:val="IndexLink"/>
                <w:rtl w:val="true"/>
              </w:rPr>
              <w:tab/>
            </w:r>
            <w:r>
              <w:rPr>
                <w:rStyle w:val="IndexLink"/>
              </w:rPr>
              <w:t>401</w:t>
            </w:r>
          </w:hyperlink>
        </w:p>
        <w:p>
          <w:pPr>
            <w:pStyle w:val="Contents3"/>
            <w:tabs>
              <w:tab w:val="clear" w:pos="8459"/>
              <w:tab w:val="right" w:pos="9026" w:leader="dot"/>
            </w:tabs>
            <w:rPr/>
          </w:pPr>
          <w:hyperlink w:anchor="__RefHeading___Toc517764_1051229030">
            <w:r>
              <w:rPr>
                <w:webHidden/>
                <w:rStyle w:val="IndexLink"/>
                <w:rtl w:val="true"/>
              </w:rPr>
              <w:t>إهداء قراءة القرآن إلى إمام العصر والزمان عجل الله تعالی فرجه الشریف</w:t>
            </w:r>
            <w:r>
              <w:rPr>
                <w:rStyle w:val="IndexLink"/>
                <w:rtl w:val="true"/>
              </w:rPr>
              <w:tab/>
            </w:r>
            <w:r>
              <w:rPr>
                <w:rStyle w:val="IndexLink"/>
              </w:rPr>
              <w:t>402</w:t>
            </w:r>
          </w:hyperlink>
        </w:p>
        <w:p>
          <w:pPr>
            <w:pStyle w:val="Contents3"/>
            <w:tabs>
              <w:tab w:val="clear" w:pos="8459"/>
              <w:tab w:val="right" w:pos="9026" w:leader="dot"/>
            </w:tabs>
            <w:rPr/>
          </w:pPr>
          <w:hyperlink w:anchor="__RefHeading___Toc517766_1051229030">
            <w:r>
              <w:rPr>
                <w:webHidden/>
                <w:rStyle w:val="IndexLink"/>
                <w:rtl w:val="true"/>
              </w:rPr>
              <w:t>الكتاب التدويني والتكويني</w:t>
            </w:r>
            <w:r>
              <w:rPr>
                <w:rStyle w:val="IndexLink"/>
                <w:rtl w:val="true"/>
              </w:rPr>
              <w:tab/>
            </w:r>
            <w:r>
              <w:rPr>
                <w:rStyle w:val="IndexLink"/>
              </w:rPr>
              <w:t>404</w:t>
            </w:r>
          </w:hyperlink>
        </w:p>
        <w:p>
          <w:pPr>
            <w:pStyle w:val="Contents3"/>
            <w:tabs>
              <w:tab w:val="clear" w:pos="8459"/>
              <w:tab w:val="right" w:pos="9026" w:leader="dot"/>
            </w:tabs>
            <w:rPr/>
          </w:pPr>
          <w:hyperlink w:anchor="__RefHeading___Toc517768_1051229030">
            <w:r>
              <w:rPr>
                <w:webHidden/>
                <w:rStyle w:val="IndexLink"/>
                <w:rtl w:val="true"/>
              </w:rPr>
              <w:t>الملاحق</w:t>
            </w:r>
            <w:r>
              <w:rPr>
                <w:rStyle w:val="IndexLink"/>
                <w:rtl w:val="true"/>
              </w:rPr>
              <w:tab/>
            </w:r>
            <w:r>
              <w:rPr>
                <w:rStyle w:val="IndexLink"/>
              </w:rPr>
              <w:t>405</w:t>
            </w:r>
          </w:hyperlink>
        </w:p>
        <w:p>
          <w:pPr>
            <w:pStyle w:val="Contents4"/>
            <w:tabs>
              <w:tab w:val="clear" w:pos="8176"/>
              <w:tab w:val="right" w:pos="9026" w:leader="dot"/>
            </w:tabs>
            <w:rPr/>
          </w:pPr>
          <w:hyperlink w:anchor="__RefHeading___Toc517770_1051229030">
            <w:r>
              <w:rPr>
                <w:webHidden/>
                <w:rStyle w:val="IndexLink"/>
                <w:rtl w:val="true"/>
              </w:rPr>
              <w:t>(</w:t>
            </w:r>
            <w:r>
              <w:rPr>
                <w:rStyle w:val="IndexLink"/>
                <w:rtl w:val="true"/>
              </w:rPr>
              <w:t>الملحق</w:t>
            </w:r>
            <w:r>
              <w:rPr>
                <w:rStyle w:val="IndexLink"/>
                <w:rtl w:val="true"/>
              </w:rPr>
              <w:t>:</w:t>
            </w:r>
            <w:r>
              <w:rPr>
                <w:rStyle w:val="IndexLink"/>
              </w:rPr>
              <w:t>۱</w:t>
            </w:r>
            <w:r>
              <w:rPr>
                <w:rStyle w:val="IndexLink"/>
                <w:rtl w:val="true"/>
              </w:rPr>
              <w:t>)</w:t>
              <w:tab/>
            </w:r>
            <w:r>
              <w:rPr>
                <w:rStyle w:val="IndexLink"/>
              </w:rPr>
              <w:t>405</w:t>
            </w:r>
          </w:hyperlink>
        </w:p>
        <w:p>
          <w:pPr>
            <w:pStyle w:val="Contents4"/>
            <w:tabs>
              <w:tab w:val="clear" w:pos="8176"/>
              <w:tab w:val="right" w:pos="9026" w:leader="dot"/>
            </w:tabs>
            <w:rPr/>
          </w:pPr>
          <w:hyperlink w:anchor="__RefHeading___Toc517772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405</w:t>
            </w:r>
          </w:hyperlink>
        </w:p>
        <w:p>
          <w:pPr>
            <w:pStyle w:val="Contents4"/>
            <w:tabs>
              <w:tab w:val="clear" w:pos="8176"/>
              <w:tab w:val="right" w:pos="9026" w:leader="dot"/>
            </w:tabs>
            <w:rPr/>
          </w:pPr>
          <w:hyperlink w:anchor="__RefHeading___Toc517774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407</w:t>
            </w:r>
          </w:hyperlink>
        </w:p>
        <w:p>
          <w:pPr>
            <w:pStyle w:val="Contents4"/>
            <w:tabs>
              <w:tab w:val="clear" w:pos="8176"/>
              <w:tab w:val="right" w:pos="9026" w:leader="dot"/>
            </w:tabs>
            <w:rPr/>
          </w:pPr>
          <w:hyperlink w:anchor="__RefHeading___Toc517776_1051229030">
            <w:r>
              <w:rPr>
                <w:webHidden/>
                <w:rStyle w:val="IndexLink"/>
                <w:rtl w:val="true"/>
              </w:rPr>
              <w:t>(</w:t>
            </w:r>
            <w:r>
              <w:rPr>
                <w:rStyle w:val="IndexLink"/>
                <w:rtl w:val="true"/>
              </w:rPr>
              <w:t>الملحق</w:t>
            </w:r>
            <w:r>
              <w:rPr>
                <w:rStyle w:val="IndexLink"/>
                <w:rtl w:val="true"/>
              </w:rPr>
              <w:t xml:space="preserve">: </w:t>
            </w:r>
            <w:r>
              <w:rPr>
                <w:rStyle w:val="IndexLink"/>
              </w:rPr>
              <w:t>4</w:t>
            </w:r>
            <w:r>
              <w:rPr>
                <w:rStyle w:val="IndexLink"/>
                <w:rtl w:val="true"/>
              </w:rPr>
              <w:t>)</w:t>
              <w:tab/>
            </w:r>
            <w:r>
              <w:rPr>
                <w:rStyle w:val="IndexLink"/>
              </w:rPr>
              <w:t>407</w:t>
            </w:r>
          </w:hyperlink>
        </w:p>
        <w:p>
          <w:pPr>
            <w:pStyle w:val="Contents2"/>
            <w:tabs>
              <w:tab w:val="clear" w:pos="8743"/>
              <w:tab w:val="right" w:pos="9026" w:leader="dot"/>
            </w:tabs>
            <w:rPr/>
          </w:pPr>
          <w:hyperlink w:anchor="__RefHeading___Toc517778_1051229030">
            <w:r>
              <w:rPr>
                <w:webHidden/>
                <w:rStyle w:val="IndexLink"/>
                <w:rtl w:val="true"/>
              </w:rPr>
              <w:t>المحاضرة التاسعة عشرة</w:t>
            </w:r>
            <w:r>
              <w:rPr>
                <w:rStyle w:val="IndexLink"/>
                <w:rtl w:val="true"/>
              </w:rPr>
              <w:tab/>
            </w:r>
            <w:r>
              <w:rPr>
                <w:rStyle w:val="IndexLink"/>
              </w:rPr>
              <w:t>409</w:t>
            </w:r>
          </w:hyperlink>
        </w:p>
        <w:p>
          <w:pPr>
            <w:pStyle w:val="Contents3"/>
            <w:tabs>
              <w:tab w:val="clear" w:pos="8459"/>
              <w:tab w:val="right" w:pos="9026" w:leader="dot"/>
            </w:tabs>
            <w:rPr/>
          </w:pPr>
          <w:hyperlink w:anchor="__RefHeading___Toc517780_1051229030">
            <w:r>
              <w:rPr>
                <w:webHidden/>
                <w:rStyle w:val="IndexLink"/>
                <w:rtl w:val="true"/>
              </w:rPr>
              <w:t>منزلة قمر بني هاشم في مقام عندية الله</w:t>
            </w:r>
            <w:r>
              <w:rPr>
                <w:rStyle w:val="IndexLink"/>
                <w:rtl w:val="true"/>
              </w:rPr>
              <w:tab/>
            </w:r>
            <w:r>
              <w:rPr>
                <w:rStyle w:val="IndexLink"/>
              </w:rPr>
              <w:t>409</w:t>
            </w:r>
          </w:hyperlink>
        </w:p>
        <w:p>
          <w:pPr>
            <w:pStyle w:val="Contents3"/>
            <w:tabs>
              <w:tab w:val="clear" w:pos="8459"/>
              <w:tab w:val="right" w:pos="9026" w:leader="dot"/>
            </w:tabs>
            <w:rPr/>
          </w:pPr>
          <w:hyperlink w:anchor="__RefHeading___Toc517782_1051229030">
            <w:r>
              <w:rPr>
                <w:webHidden/>
                <w:rStyle w:val="IndexLink"/>
                <w:rtl w:val="true"/>
              </w:rPr>
              <w:t>تبليغ الرسالات الإلهية</w:t>
            </w:r>
            <w:r>
              <w:rPr>
                <w:rStyle w:val="IndexLink"/>
                <w:rtl w:val="true"/>
              </w:rPr>
              <w:tab/>
            </w:r>
            <w:r>
              <w:rPr>
                <w:rStyle w:val="IndexLink"/>
              </w:rPr>
              <w:t>411</w:t>
            </w:r>
          </w:hyperlink>
        </w:p>
        <w:p>
          <w:pPr>
            <w:pStyle w:val="Contents3"/>
            <w:tabs>
              <w:tab w:val="clear" w:pos="8459"/>
              <w:tab w:val="right" w:pos="9026" w:leader="dot"/>
            </w:tabs>
            <w:rPr/>
          </w:pPr>
          <w:hyperlink w:anchor="__RefHeading___Toc517784_1051229030">
            <w:r>
              <w:rPr>
                <w:webHidden/>
                <w:rStyle w:val="IndexLink"/>
                <w:rtl w:val="true"/>
              </w:rPr>
              <w:t>شجرة الدين الطيبة</w:t>
            </w:r>
            <w:r>
              <w:rPr>
                <w:rStyle w:val="IndexLink"/>
                <w:rtl w:val="true"/>
              </w:rPr>
              <w:tab/>
            </w:r>
            <w:r>
              <w:rPr>
                <w:rStyle w:val="IndexLink"/>
              </w:rPr>
              <w:t>412</w:t>
            </w:r>
          </w:hyperlink>
        </w:p>
        <w:p>
          <w:pPr>
            <w:pStyle w:val="Contents3"/>
            <w:tabs>
              <w:tab w:val="clear" w:pos="8459"/>
              <w:tab w:val="right" w:pos="9026" w:leader="dot"/>
            </w:tabs>
            <w:rPr/>
          </w:pPr>
          <w:hyperlink w:anchor="__RefHeading___Toc517786_1051229030">
            <w:r>
              <w:rPr>
                <w:webHidden/>
                <w:rStyle w:val="IndexLink"/>
                <w:rtl w:val="true"/>
              </w:rPr>
              <w:t>علاج مختلف الشبهات</w:t>
            </w:r>
            <w:r>
              <w:rPr>
                <w:rStyle w:val="IndexLink"/>
                <w:rtl w:val="true"/>
              </w:rPr>
              <w:tab/>
            </w:r>
            <w:r>
              <w:rPr>
                <w:rStyle w:val="IndexLink"/>
              </w:rPr>
              <w:t>412</w:t>
            </w:r>
          </w:hyperlink>
        </w:p>
        <w:p>
          <w:pPr>
            <w:pStyle w:val="Contents3"/>
            <w:tabs>
              <w:tab w:val="clear" w:pos="8459"/>
              <w:tab w:val="right" w:pos="9026" w:leader="dot"/>
            </w:tabs>
            <w:rPr/>
          </w:pPr>
          <w:hyperlink w:anchor="__RefHeading___Toc517788_1051229030">
            <w:r>
              <w:rPr>
                <w:webHidden/>
                <w:rStyle w:val="IndexLink"/>
                <w:rtl w:val="true"/>
              </w:rPr>
              <w:t>الكفاءة العلمية للعلامة الحلي</w:t>
            </w:r>
            <w:r>
              <w:rPr>
                <w:rStyle w:val="IndexLink"/>
                <w:rtl w:val="true"/>
              </w:rPr>
              <w:tab/>
            </w:r>
            <w:r>
              <w:rPr>
                <w:rStyle w:val="IndexLink"/>
              </w:rPr>
              <w:t>413</w:t>
            </w:r>
          </w:hyperlink>
        </w:p>
        <w:p>
          <w:pPr>
            <w:pStyle w:val="Contents3"/>
            <w:tabs>
              <w:tab w:val="clear" w:pos="8459"/>
              <w:tab w:val="right" w:pos="9026" w:leader="dot"/>
            </w:tabs>
            <w:rPr/>
          </w:pPr>
          <w:hyperlink w:anchor="__RefHeading___Toc517790_1051229030">
            <w:r>
              <w:rPr>
                <w:webHidden/>
                <w:rStyle w:val="IndexLink"/>
                <w:rtl w:val="true"/>
              </w:rPr>
              <w:t>تعزيز العقائد والأحكام والأخلاق في ضوء عاشوراء</w:t>
            </w:r>
            <w:r>
              <w:rPr>
                <w:rStyle w:val="IndexLink"/>
                <w:rtl w:val="true"/>
              </w:rPr>
              <w:tab/>
            </w:r>
            <w:r>
              <w:rPr>
                <w:rStyle w:val="IndexLink"/>
              </w:rPr>
              <w:t>416</w:t>
            </w:r>
          </w:hyperlink>
        </w:p>
        <w:p>
          <w:pPr>
            <w:pStyle w:val="Contents3"/>
            <w:tabs>
              <w:tab w:val="clear" w:pos="8459"/>
              <w:tab w:val="right" w:pos="9026" w:leader="dot"/>
            </w:tabs>
            <w:rPr/>
          </w:pPr>
          <w:hyperlink w:anchor="__RefHeading___Toc517792_1051229030">
            <w:r>
              <w:rPr>
                <w:webHidden/>
                <w:rStyle w:val="IndexLink"/>
                <w:rtl w:val="true"/>
              </w:rPr>
              <w:t>الخلد الأعلى موطن دم سيد الشهداءعلیه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517794_1051229030">
            <w:r>
              <w:rPr>
                <w:webHidden/>
                <w:rStyle w:val="IndexLink"/>
                <w:rtl w:val="true"/>
              </w:rPr>
              <w:t>اهتزاز أظلة العرش وبكاء جميع الخلائق</w:t>
            </w:r>
            <w:r>
              <w:rPr>
                <w:rStyle w:val="IndexLink"/>
                <w:rtl w:val="true"/>
              </w:rPr>
              <w:tab/>
            </w:r>
            <w:r>
              <w:rPr>
                <w:rStyle w:val="IndexLink"/>
              </w:rPr>
              <w:t>417</w:t>
            </w:r>
          </w:hyperlink>
        </w:p>
        <w:p>
          <w:pPr>
            <w:pStyle w:val="Contents3"/>
            <w:tabs>
              <w:tab w:val="clear" w:pos="8459"/>
              <w:tab w:val="right" w:pos="9026" w:leader="dot"/>
            </w:tabs>
            <w:rPr/>
          </w:pPr>
          <w:hyperlink w:anchor="__RefHeading___Toc517796_1051229030">
            <w:r>
              <w:rPr>
                <w:webHidden/>
                <w:rStyle w:val="IndexLink"/>
                <w:rtl w:val="true"/>
              </w:rPr>
              <w:t>حديث رفاعة</w:t>
            </w:r>
            <w:r>
              <w:rPr>
                <w:rStyle w:val="IndexLink"/>
                <w:rtl w:val="true"/>
              </w:rPr>
              <w:tab/>
            </w:r>
            <w:r>
              <w:rPr>
                <w:rStyle w:val="IndexLink"/>
              </w:rPr>
              <w:t>418</w:t>
            </w:r>
          </w:hyperlink>
        </w:p>
        <w:p>
          <w:pPr>
            <w:pStyle w:val="Contents3"/>
            <w:tabs>
              <w:tab w:val="clear" w:pos="8459"/>
              <w:tab w:val="right" w:pos="9026" w:leader="dot"/>
            </w:tabs>
            <w:rPr/>
          </w:pPr>
          <w:hyperlink w:anchor="__RefHeading___Toc517798_1051229030">
            <w:r>
              <w:rPr>
                <w:webHidden/>
                <w:rStyle w:val="IndexLink"/>
                <w:rtl w:val="true"/>
              </w:rPr>
              <w:t>السرفي عظمة زيارة قبر الإمام الحسين 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517800_1051229030">
            <w:r>
              <w:rPr>
                <w:webHidden/>
                <w:rStyle w:val="IndexLink"/>
                <w:rtl w:val="true"/>
              </w:rPr>
              <w:t>ألف ملك عن يمين الزائر وألف عن يساره</w:t>
            </w:r>
            <w:r>
              <w:rPr>
                <w:rStyle w:val="IndexLink"/>
                <w:rtl w:val="true"/>
              </w:rPr>
              <w:tab/>
            </w:r>
            <w:r>
              <w:rPr>
                <w:rStyle w:val="IndexLink"/>
              </w:rPr>
              <w:t>419</w:t>
            </w:r>
          </w:hyperlink>
        </w:p>
        <w:p>
          <w:pPr>
            <w:pStyle w:val="Contents3"/>
            <w:tabs>
              <w:tab w:val="clear" w:pos="8459"/>
              <w:tab w:val="right" w:pos="9026" w:leader="dot"/>
            </w:tabs>
            <w:rPr/>
          </w:pPr>
          <w:hyperlink w:anchor="__RefHeading___Toc517802_1051229030">
            <w:r>
              <w:rPr>
                <w:webHidden/>
                <w:rStyle w:val="IndexLink"/>
                <w:rtl w:val="true"/>
              </w:rPr>
              <w:t>ثواب ألف حجة وألف عمرة مع رسول الله صلی الله علیه و آله وأمير المؤمنين 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517804_1051229030">
            <w:r>
              <w:rPr>
                <w:webHidden/>
                <w:rStyle w:val="IndexLink"/>
                <w:rtl w:val="true"/>
              </w:rPr>
              <w:t>الإكسير الأحمر لمراسم العزاء المقترنة بمظاهر التقوى</w:t>
            </w:r>
            <w:r>
              <w:rPr>
                <w:rStyle w:val="IndexLink"/>
                <w:rtl w:val="true"/>
              </w:rPr>
              <w:tab/>
            </w:r>
            <w:r>
              <w:rPr>
                <w:rStyle w:val="IndexLink"/>
              </w:rPr>
              <w:t>421</w:t>
            </w:r>
          </w:hyperlink>
        </w:p>
        <w:p>
          <w:pPr>
            <w:pStyle w:val="Contents3"/>
            <w:tabs>
              <w:tab w:val="clear" w:pos="8459"/>
              <w:tab w:val="right" w:pos="9026" w:leader="dot"/>
            </w:tabs>
            <w:rPr/>
          </w:pPr>
          <w:hyperlink w:anchor="__RefHeading___Toc517806_1051229030">
            <w:r>
              <w:rPr>
                <w:webHidden/>
                <w:rStyle w:val="IndexLink"/>
                <w:rtl w:val="true"/>
              </w:rPr>
              <w:t>فاجعة الرسول صلی الله علیه و آله ونحيب الزهراء علیهاالسلام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517808_1051229030">
            <w:r>
              <w:rPr>
                <w:webHidden/>
                <w:rStyle w:val="IndexLink"/>
                <w:rtl w:val="true"/>
              </w:rPr>
              <w:t xml:space="preserve">سورة </w:t>
            </w:r>
            <w:r>
              <w:rPr>
                <w:rStyle w:val="IndexLink"/>
                <w:rtl w:val="true"/>
              </w:rPr>
              <w:t>(</w:t>
            </w:r>
            <w:r>
              <w:rPr>
                <w:rStyle w:val="IndexLink"/>
                <w:rtl w:val="true"/>
              </w:rPr>
              <w:t>الفجر</w:t>
            </w:r>
            <w:r>
              <w:rPr>
                <w:rStyle w:val="IndexLink"/>
                <w:rtl w:val="true"/>
              </w:rPr>
              <w:t xml:space="preserve">) </w:t>
            </w:r>
            <w:r>
              <w:rPr>
                <w:rStyle w:val="IndexLink"/>
                <w:rtl w:val="true"/>
              </w:rPr>
              <w:t>سورة الحسين 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517810_1051229030">
            <w:r>
              <w:rPr>
                <w:webHidden/>
                <w:rStyle w:val="IndexLink"/>
                <w:rtl w:val="true"/>
              </w:rPr>
              <w:t>لا يوم كيوم الحسين 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517812_1051229030">
            <w:r>
              <w:rPr>
                <w:webHidden/>
                <w:rStyle w:val="IndexLink"/>
                <w:rtl w:val="true"/>
              </w:rPr>
              <w:t>منزلة قمر بني هاشم علیه السلام عند الله</w:t>
            </w:r>
            <w:r>
              <w:rPr>
                <w:rStyle w:val="IndexLink"/>
                <w:rtl w:val="true"/>
              </w:rPr>
              <w:tab/>
            </w:r>
            <w:r>
              <w:rPr>
                <w:rStyle w:val="IndexLink"/>
              </w:rPr>
              <w:t>423</w:t>
            </w:r>
          </w:hyperlink>
        </w:p>
        <w:p>
          <w:pPr>
            <w:pStyle w:val="Contents3"/>
            <w:tabs>
              <w:tab w:val="clear" w:pos="8459"/>
              <w:tab w:val="right" w:pos="9026" w:leader="dot"/>
            </w:tabs>
            <w:rPr/>
          </w:pPr>
          <w:hyperlink w:anchor="__RefHeading___Toc517814_1051229030">
            <w:r>
              <w:rPr>
                <w:webHidden/>
                <w:rStyle w:val="IndexLink"/>
                <w:rtl w:val="true"/>
              </w:rPr>
              <w:t>قمر بني هاشم علیه السلام أسمى من التمثيل والتصوير</w:t>
            </w:r>
            <w:r>
              <w:rPr>
                <w:rStyle w:val="IndexLink"/>
                <w:rtl w:val="true"/>
              </w:rPr>
              <w:tab/>
            </w:r>
            <w:r>
              <w:rPr>
                <w:rStyle w:val="IndexLink"/>
              </w:rPr>
              <w:t>424</w:t>
            </w:r>
          </w:hyperlink>
        </w:p>
        <w:p>
          <w:pPr>
            <w:pStyle w:val="Contents3"/>
            <w:tabs>
              <w:tab w:val="clear" w:pos="8459"/>
              <w:tab w:val="right" w:pos="9026" w:leader="dot"/>
            </w:tabs>
            <w:rPr/>
          </w:pPr>
          <w:hyperlink w:anchor="__RefHeading___Toc517816_1051229030">
            <w:r>
              <w:rPr>
                <w:webHidden/>
                <w:rStyle w:val="IndexLink"/>
                <w:rtl w:val="true"/>
              </w:rPr>
              <w:t>إقامة القيامة في عزاء قمر بني هاشم علیه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517818_1051229030">
            <w:r>
              <w:rPr>
                <w:webHidden/>
                <w:rStyle w:val="IndexLink"/>
                <w:rtl w:val="true"/>
              </w:rPr>
              <w:t>سید الشهداء علیه السلام عند رأس قمر بني هاشم علیه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517820_1051229030">
            <w:r>
              <w:rPr>
                <w:webHidden/>
                <w:rStyle w:val="IndexLink"/>
                <w:rtl w:val="true"/>
              </w:rPr>
              <w:t>الملاحق</w:t>
            </w:r>
            <w:r>
              <w:rPr>
                <w:rStyle w:val="IndexLink"/>
                <w:rtl w:val="true"/>
              </w:rPr>
              <w:tab/>
            </w:r>
            <w:r>
              <w:rPr>
                <w:rStyle w:val="IndexLink"/>
              </w:rPr>
              <w:t>428</w:t>
            </w:r>
          </w:hyperlink>
        </w:p>
        <w:p>
          <w:pPr>
            <w:pStyle w:val="Contents4"/>
            <w:tabs>
              <w:tab w:val="clear" w:pos="8176"/>
              <w:tab w:val="right" w:pos="9026" w:leader="dot"/>
            </w:tabs>
            <w:rPr/>
          </w:pPr>
          <w:hyperlink w:anchor="__RefHeading___Toc517822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428</w:t>
            </w:r>
          </w:hyperlink>
        </w:p>
        <w:p>
          <w:pPr>
            <w:pStyle w:val="Contents4"/>
            <w:tabs>
              <w:tab w:val="clear" w:pos="8176"/>
              <w:tab w:val="right" w:pos="9026" w:leader="dot"/>
            </w:tabs>
            <w:rPr/>
          </w:pPr>
          <w:hyperlink w:anchor="__RefHeading___Toc517824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428</w:t>
            </w:r>
          </w:hyperlink>
        </w:p>
        <w:p>
          <w:pPr>
            <w:pStyle w:val="Contents4"/>
            <w:tabs>
              <w:tab w:val="clear" w:pos="8176"/>
              <w:tab w:val="right" w:pos="9026" w:leader="dot"/>
            </w:tabs>
            <w:rPr/>
          </w:pPr>
          <w:hyperlink w:anchor="__RefHeading___Toc517826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429</w:t>
            </w:r>
          </w:hyperlink>
        </w:p>
        <w:p>
          <w:pPr>
            <w:pStyle w:val="Contents5"/>
            <w:tabs>
              <w:tab w:val="clear" w:pos="7892"/>
              <w:tab w:val="right" w:pos="9026" w:leader="dot"/>
            </w:tabs>
            <w:rPr/>
          </w:pPr>
          <w:hyperlink w:anchor="__RefHeading___Toc517828_1051229030">
            <w:r>
              <w:rPr>
                <w:webHidden/>
                <w:rStyle w:val="IndexLink"/>
                <w:rtl w:val="true"/>
              </w:rPr>
              <w:t>نبذة من فضائل أبي الفضل العباس علیه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517830_1051229030">
            <w:r>
              <w:rPr>
                <w:webHidden/>
                <w:rStyle w:val="IndexLink"/>
                <w:rtl w:val="true"/>
              </w:rPr>
              <w:t>(</w:t>
            </w:r>
            <w:r>
              <w:rPr>
                <w:rStyle w:val="IndexLink"/>
                <w:rtl w:val="true"/>
              </w:rPr>
              <w:t xml:space="preserve">الملحق </w:t>
            </w:r>
            <w:r>
              <w:rPr>
                <w:rStyle w:val="IndexLink"/>
                <w:rtl w:val="true"/>
              </w:rPr>
              <w:t xml:space="preserve">: </w:t>
            </w:r>
            <w:r>
              <w:rPr>
                <w:rStyle w:val="IndexLink"/>
              </w:rPr>
              <w:t>4</w:t>
            </w:r>
            <w:r>
              <w:rPr>
                <w:rStyle w:val="IndexLink"/>
                <w:rtl w:val="true"/>
              </w:rPr>
              <w:t>)</w:t>
              <w:tab/>
            </w:r>
            <w:r>
              <w:rPr>
                <w:rStyle w:val="IndexLink"/>
              </w:rPr>
              <w:t>430</w:t>
            </w:r>
          </w:hyperlink>
        </w:p>
        <w:p>
          <w:pPr>
            <w:pStyle w:val="Contents2"/>
            <w:tabs>
              <w:tab w:val="clear" w:pos="8743"/>
              <w:tab w:val="right" w:pos="9026" w:leader="dot"/>
            </w:tabs>
            <w:rPr/>
          </w:pPr>
          <w:hyperlink w:anchor="__RefHeading___Toc517832_1051229030">
            <w:r>
              <w:rPr>
                <w:webHidden/>
                <w:rStyle w:val="IndexLink"/>
                <w:rtl w:val="true"/>
              </w:rPr>
              <w:t>المحاضرة العشرون</w:t>
            </w:r>
            <w:r>
              <w:rPr>
                <w:rStyle w:val="IndexLink"/>
                <w:rtl w:val="true"/>
              </w:rPr>
              <w:tab/>
            </w:r>
            <w:r>
              <w:rPr>
                <w:rStyle w:val="IndexLink"/>
              </w:rPr>
              <w:t>432</w:t>
            </w:r>
          </w:hyperlink>
        </w:p>
        <w:p>
          <w:pPr>
            <w:pStyle w:val="Contents3"/>
            <w:tabs>
              <w:tab w:val="clear" w:pos="8459"/>
              <w:tab w:val="right" w:pos="9026" w:leader="dot"/>
            </w:tabs>
            <w:rPr/>
          </w:pPr>
          <w:hyperlink w:anchor="__RefHeading___Toc517834_1051229030">
            <w:r>
              <w:rPr>
                <w:webHidden/>
                <w:rStyle w:val="IndexLink"/>
                <w:rtl w:val="true"/>
              </w:rPr>
              <w:t>كربلاء عرش الله</w:t>
            </w:r>
            <w:r>
              <w:rPr>
                <w:rStyle w:val="IndexLink"/>
                <w:rtl w:val="true"/>
              </w:rPr>
              <w:tab/>
            </w:r>
            <w:r>
              <w:rPr>
                <w:rStyle w:val="IndexLink"/>
              </w:rPr>
              <w:t>432</w:t>
            </w:r>
          </w:hyperlink>
        </w:p>
        <w:p>
          <w:pPr>
            <w:pStyle w:val="Contents3"/>
            <w:tabs>
              <w:tab w:val="clear" w:pos="8459"/>
              <w:tab w:val="right" w:pos="9026" w:leader="dot"/>
            </w:tabs>
            <w:rPr/>
          </w:pPr>
          <w:hyperlink w:anchor="__RefHeading___Toc517836_1051229030">
            <w:r>
              <w:rPr>
                <w:webHidden/>
                <w:rStyle w:val="IndexLink"/>
                <w:rtl w:val="true"/>
              </w:rPr>
              <w:t>لا يوم كيومك</w:t>
            </w:r>
            <w:r>
              <w:rPr>
                <w:rStyle w:val="IndexLink"/>
                <w:rtl w:val="true"/>
              </w:rPr>
              <w:tab/>
            </w:r>
            <w:r>
              <w:rPr>
                <w:rStyle w:val="IndexLink"/>
              </w:rPr>
              <w:t>434</w:t>
            </w:r>
          </w:hyperlink>
        </w:p>
        <w:p>
          <w:pPr>
            <w:pStyle w:val="Contents3"/>
            <w:tabs>
              <w:tab w:val="clear" w:pos="8459"/>
              <w:tab w:val="right" w:pos="9026" w:leader="dot"/>
            </w:tabs>
            <w:rPr/>
          </w:pPr>
          <w:hyperlink w:anchor="__RefHeading___Toc517838_1051229030">
            <w:r>
              <w:rPr>
                <w:webHidden/>
                <w:rStyle w:val="IndexLink"/>
                <w:rtl w:val="true"/>
              </w:rPr>
              <w:t>قيمة جوهر الحياة الإنسانية</w:t>
            </w:r>
            <w:r>
              <w:rPr>
                <w:rStyle w:val="IndexLink"/>
                <w:rtl w:val="true"/>
              </w:rPr>
              <w:tab/>
            </w:r>
            <w:r>
              <w:rPr>
                <w:rStyle w:val="IndexLink"/>
              </w:rPr>
              <w:t>434</w:t>
            </w:r>
          </w:hyperlink>
        </w:p>
        <w:p>
          <w:pPr>
            <w:pStyle w:val="Contents3"/>
            <w:tabs>
              <w:tab w:val="clear" w:pos="8459"/>
              <w:tab w:val="right" w:pos="9026" w:leader="dot"/>
            </w:tabs>
            <w:rPr/>
          </w:pPr>
          <w:hyperlink w:anchor="__RefHeading___Toc517840_1051229030">
            <w:r>
              <w:rPr>
                <w:webHidden/>
                <w:rStyle w:val="IndexLink"/>
                <w:rtl w:val="true"/>
              </w:rPr>
              <w:t>المداومة على تلاوة سورة الفجر</w:t>
            </w:r>
            <w:r>
              <w:rPr>
                <w:rStyle w:val="IndexLink"/>
                <w:rtl w:val="true"/>
              </w:rPr>
              <w:tab/>
            </w:r>
            <w:r>
              <w:rPr>
                <w:rStyle w:val="IndexLink"/>
              </w:rPr>
              <w:t>435</w:t>
            </w:r>
          </w:hyperlink>
        </w:p>
        <w:p>
          <w:pPr>
            <w:pStyle w:val="Contents3"/>
            <w:tabs>
              <w:tab w:val="clear" w:pos="8459"/>
              <w:tab w:val="right" w:pos="9026" w:leader="dot"/>
            </w:tabs>
            <w:rPr/>
          </w:pPr>
          <w:hyperlink w:anchor="__RefHeading___Toc517842_1051229030">
            <w:r>
              <w:rPr>
                <w:webHidden/>
                <w:rStyle w:val="IndexLink"/>
                <w:rtl w:val="true"/>
              </w:rPr>
              <w:t>شهر محرم شهر الله</w:t>
            </w:r>
            <w:r>
              <w:rPr>
                <w:rStyle w:val="IndexLink"/>
                <w:rtl w:val="true"/>
              </w:rPr>
              <w:tab/>
            </w:r>
            <w:r>
              <w:rPr>
                <w:rStyle w:val="IndexLink"/>
              </w:rPr>
              <w:t>435</w:t>
            </w:r>
          </w:hyperlink>
        </w:p>
        <w:p>
          <w:pPr>
            <w:pStyle w:val="Contents3"/>
            <w:tabs>
              <w:tab w:val="clear" w:pos="8459"/>
              <w:tab w:val="right" w:pos="9026" w:leader="dot"/>
            </w:tabs>
            <w:rPr/>
          </w:pPr>
          <w:hyperlink w:anchor="__RefHeading___Toc517844_1051229030">
            <w:r>
              <w:rPr>
                <w:webHidden/>
                <w:rStyle w:val="IndexLink"/>
                <w:rtl w:val="true"/>
              </w:rPr>
              <w:t>تلاوة القرآن تضفي النورانية على الروح</w:t>
            </w:r>
            <w:r>
              <w:rPr>
                <w:rStyle w:val="IndexLink"/>
                <w:rtl w:val="true"/>
              </w:rPr>
              <w:tab/>
            </w:r>
            <w:r>
              <w:rPr>
                <w:rStyle w:val="IndexLink"/>
              </w:rPr>
              <w:t>437</w:t>
            </w:r>
          </w:hyperlink>
        </w:p>
        <w:p>
          <w:pPr>
            <w:pStyle w:val="Contents3"/>
            <w:tabs>
              <w:tab w:val="clear" w:pos="8459"/>
              <w:tab w:val="right" w:pos="9026" w:leader="dot"/>
            </w:tabs>
            <w:rPr/>
          </w:pPr>
          <w:hyperlink w:anchor="__RefHeading___Toc517846_1051229030">
            <w:r>
              <w:rPr>
                <w:webHidden/>
                <w:rStyle w:val="IndexLink"/>
                <w:rtl w:val="true"/>
              </w:rPr>
              <w:t>حب الإمام الصادق علیه السلام لمجالس إحياء أمر أهل البيت علیهم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517848_1051229030">
            <w:r>
              <w:rPr>
                <w:webHidden/>
                <w:rStyle w:val="IndexLink"/>
                <w:rtl w:val="true"/>
              </w:rPr>
              <w:t>دمعة مثل جناح الذباب</w:t>
            </w:r>
            <w:r>
              <w:rPr>
                <w:rStyle w:val="IndexLink"/>
                <w:rtl w:val="true"/>
              </w:rPr>
              <w:tab/>
            </w:r>
            <w:r>
              <w:rPr>
                <w:rStyle w:val="IndexLink"/>
              </w:rPr>
              <w:t>439</w:t>
            </w:r>
          </w:hyperlink>
        </w:p>
        <w:p>
          <w:pPr>
            <w:pStyle w:val="Contents3"/>
            <w:tabs>
              <w:tab w:val="clear" w:pos="8459"/>
              <w:tab w:val="right" w:pos="9026" w:leader="dot"/>
            </w:tabs>
            <w:rPr/>
          </w:pPr>
          <w:hyperlink w:anchor="__RefHeading___Toc517850_1051229030">
            <w:r>
              <w:rPr>
                <w:webHidden/>
                <w:rStyle w:val="IndexLink"/>
                <w:rtl w:val="true"/>
              </w:rPr>
              <w:t>الحديث إلى الله فوق عرشه</w:t>
            </w:r>
            <w:r>
              <w:rPr>
                <w:rStyle w:val="IndexLink"/>
                <w:rtl w:val="true"/>
              </w:rPr>
              <w:tab/>
            </w:r>
            <w:r>
              <w:rPr>
                <w:rStyle w:val="IndexLink"/>
              </w:rPr>
              <w:t>440</w:t>
            </w:r>
          </w:hyperlink>
        </w:p>
        <w:p>
          <w:pPr>
            <w:pStyle w:val="Contents3"/>
            <w:tabs>
              <w:tab w:val="clear" w:pos="8459"/>
              <w:tab w:val="right" w:pos="9026" w:leader="dot"/>
            </w:tabs>
            <w:rPr/>
          </w:pPr>
          <w:hyperlink w:anchor="__RefHeading___Toc517852_1051229030">
            <w:r>
              <w:rPr>
                <w:webHidden/>
                <w:rStyle w:val="IndexLink"/>
                <w:rtl w:val="true"/>
              </w:rPr>
              <w:t>کربلاء عرش الله</w:t>
            </w:r>
            <w:r>
              <w:rPr>
                <w:rStyle w:val="IndexLink"/>
                <w:rtl w:val="true"/>
              </w:rPr>
              <w:tab/>
            </w:r>
            <w:r>
              <w:rPr>
                <w:rStyle w:val="IndexLink"/>
              </w:rPr>
              <w:t>440</w:t>
            </w:r>
          </w:hyperlink>
        </w:p>
        <w:p>
          <w:pPr>
            <w:pStyle w:val="Contents3"/>
            <w:tabs>
              <w:tab w:val="clear" w:pos="8459"/>
              <w:tab w:val="right" w:pos="9026" w:leader="dot"/>
            </w:tabs>
            <w:rPr/>
          </w:pPr>
          <w:hyperlink w:anchor="__RefHeading___Toc517854_1051229030">
            <w:r>
              <w:rPr>
                <w:webHidden/>
                <w:rStyle w:val="IndexLink"/>
                <w:rtl w:val="true"/>
              </w:rPr>
              <w:t>مقتطفات من زيارة أبي عبد الله الحسين علیه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517856_1051229030">
            <w:r>
              <w:rPr>
                <w:webHidden/>
                <w:rStyle w:val="IndexLink"/>
                <w:rtl w:val="true"/>
              </w:rPr>
              <w:t>الملاحق</w:t>
            </w:r>
            <w:r>
              <w:rPr>
                <w:rStyle w:val="IndexLink"/>
                <w:rtl w:val="true"/>
              </w:rPr>
              <w:tab/>
            </w:r>
            <w:r>
              <w:rPr>
                <w:rStyle w:val="IndexLink"/>
              </w:rPr>
              <w:t>444</w:t>
            </w:r>
          </w:hyperlink>
        </w:p>
        <w:p>
          <w:pPr>
            <w:pStyle w:val="Contents4"/>
            <w:tabs>
              <w:tab w:val="clear" w:pos="8176"/>
              <w:tab w:val="right" w:pos="9026" w:leader="dot"/>
            </w:tabs>
            <w:rPr/>
          </w:pPr>
          <w:hyperlink w:anchor="__RefHeading___Toc517858_1051229030">
            <w:r>
              <w:rPr>
                <w:webHidden/>
                <w:rStyle w:val="IndexLink"/>
                <w:rtl w:val="true"/>
              </w:rPr>
              <w:t>(</w:t>
            </w:r>
            <w:r>
              <w:rPr>
                <w:rStyle w:val="IndexLink"/>
                <w:rtl w:val="true"/>
              </w:rPr>
              <w:t>الملحق</w:t>
            </w:r>
            <w:r>
              <w:rPr>
                <w:rStyle w:val="IndexLink"/>
                <w:rtl w:val="true"/>
              </w:rPr>
              <w:t>:</w:t>
            </w:r>
            <w:r>
              <w:rPr>
                <w:rStyle w:val="IndexLink"/>
              </w:rPr>
              <w:t>۱</w:t>
            </w:r>
            <w:r>
              <w:rPr>
                <w:rStyle w:val="IndexLink"/>
                <w:rtl w:val="true"/>
              </w:rPr>
              <w:t>)</w:t>
              <w:tab/>
            </w:r>
            <w:r>
              <w:rPr>
                <w:rStyle w:val="IndexLink"/>
              </w:rPr>
              <w:t>444</w:t>
            </w:r>
          </w:hyperlink>
        </w:p>
        <w:p>
          <w:pPr>
            <w:pStyle w:val="Contents4"/>
            <w:tabs>
              <w:tab w:val="clear" w:pos="8176"/>
              <w:tab w:val="right" w:pos="9026" w:leader="dot"/>
            </w:tabs>
            <w:rPr/>
          </w:pPr>
          <w:hyperlink w:anchor="__RefHeading___Toc517860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444</w:t>
            </w:r>
          </w:hyperlink>
        </w:p>
        <w:p>
          <w:pPr>
            <w:pStyle w:val="Contents4"/>
            <w:tabs>
              <w:tab w:val="clear" w:pos="8176"/>
              <w:tab w:val="right" w:pos="9026" w:leader="dot"/>
            </w:tabs>
            <w:rPr/>
          </w:pPr>
          <w:hyperlink w:anchor="__RefHeading___Toc517862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445</w:t>
            </w:r>
          </w:hyperlink>
        </w:p>
        <w:p>
          <w:pPr>
            <w:pStyle w:val="Contents4"/>
            <w:tabs>
              <w:tab w:val="clear" w:pos="8176"/>
              <w:tab w:val="right" w:pos="9026" w:leader="dot"/>
            </w:tabs>
            <w:rPr/>
          </w:pPr>
          <w:hyperlink w:anchor="__RefHeading___Toc517864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445</w:t>
            </w:r>
          </w:hyperlink>
        </w:p>
        <w:p>
          <w:pPr>
            <w:pStyle w:val="Contents4"/>
            <w:tabs>
              <w:tab w:val="clear" w:pos="8176"/>
              <w:tab w:val="right" w:pos="9026" w:leader="dot"/>
            </w:tabs>
            <w:rPr/>
          </w:pPr>
          <w:hyperlink w:anchor="__RefHeading___Toc517866_1051229030">
            <w:r>
              <w:rPr>
                <w:webHidden/>
                <w:rStyle w:val="IndexLink"/>
                <w:rtl w:val="true"/>
              </w:rPr>
              <w:t>(</w:t>
            </w:r>
            <w:r>
              <w:rPr>
                <w:rStyle w:val="IndexLink"/>
                <w:rtl w:val="true"/>
              </w:rPr>
              <w:t xml:space="preserve">الملحق </w:t>
            </w:r>
            <w:r>
              <w:rPr>
                <w:rStyle w:val="IndexLink"/>
                <w:rtl w:val="true"/>
              </w:rPr>
              <w:t>:</w:t>
            </w:r>
            <w:r>
              <w:rPr>
                <w:rStyle w:val="IndexLink"/>
              </w:rPr>
              <w:t>6</w:t>
            </w:r>
            <w:r>
              <w:rPr>
                <w:rStyle w:val="IndexLink"/>
                <w:rtl w:val="true"/>
              </w:rPr>
              <w:t>)</w:t>
              <w:tab/>
            </w:r>
            <w:r>
              <w:rPr>
                <w:rStyle w:val="IndexLink"/>
              </w:rPr>
              <w:t>446</w:t>
            </w:r>
          </w:hyperlink>
        </w:p>
        <w:p>
          <w:pPr>
            <w:pStyle w:val="Contents2"/>
            <w:tabs>
              <w:tab w:val="clear" w:pos="8743"/>
              <w:tab w:val="right" w:pos="9026" w:leader="dot"/>
            </w:tabs>
            <w:rPr/>
          </w:pPr>
          <w:hyperlink w:anchor="__RefHeading___Toc517868_1051229030">
            <w:r>
              <w:rPr>
                <w:webHidden/>
                <w:rStyle w:val="IndexLink"/>
                <w:rtl w:val="true"/>
              </w:rPr>
              <w:t>المحاضرة الحادية والعشرون</w:t>
            </w:r>
            <w:r>
              <w:rPr>
                <w:rStyle w:val="IndexLink"/>
                <w:rtl w:val="true"/>
              </w:rPr>
              <w:tab/>
            </w:r>
            <w:r>
              <w:rPr>
                <w:rStyle w:val="IndexLink"/>
              </w:rPr>
              <w:t>448</w:t>
            </w:r>
          </w:hyperlink>
        </w:p>
        <w:p>
          <w:pPr>
            <w:pStyle w:val="Contents3"/>
            <w:tabs>
              <w:tab w:val="clear" w:pos="8459"/>
              <w:tab w:val="right" w:pos="9026" w:leader="dot"/>
            </w:tabs>
            <w:rPr/>
          </w:pPr>
          <w:hyperlink w:anchor="__RefHeading___Toc517870_1051229030">
            <w:r>
              <w:rPr>
                <w:webHidden/>
                <w:rStyle w:val="IndexLink"/>
                <w:rtl w:val="true"/>
              </w:rPr>
              <w:t>تقرح الجفون إثر البكاء على سيد الشهداء عليه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517872_1051229030">
            <w:r>
              <w:rPr>
                <w:webHidden/>
                <w:rStyle w:val="IndexLink"/>
                <w:rtl w:val="true"/>
              </w:rPr>
              <w:t>الحياة بين عدمين</w:t>
            </w:r>
            <w:r>
              <w:rPr>
                <w:rStyle w:val="IndexLink"/>
                <w:rtl w:val="true"/>
              </w:rPr>
              <w:tab/>
            </w:r>
            <w:r>
              <w:rPr>
                <w:rStyle w:val="IndexLink"/>
              </w:rPr>
              <w:t>450</w:t>
            </w:r>
          </w:hyperlink>
        </w:p>
        <w:p>
          <w:pPr>
            <w:pStyle w:val="Contents3"/>
            <w:tabs>
              <w:tab w:val="clear" w:pos="8459"/>
              <w:tab w:val="right" w:pos="9026" w:leader="dot"/>
            </w:tabs>
            <w:rPr/>
          </w:pPr>
          <w:hyperlink w:anchor="__RefHeading___Toc517874_1051229030">
            <w:r>
              <w:rPr>
                <w:webHidden/>
                <w:rStyle w:val="IndexLink"/>
                <w:rtl w:val="true"/>
              </w:rPr>
              <w:t>عمل الأنبياء والنبي الخاتم صلی الله علیه و آله</w:t>
            </w:r>
            <w:r>
              <w:rPr>
                <w:rStyle w:val="IndexLink"/>
                <w:rtl w:val="true"/>
              </w:rPr>
              <w:tab/>
            </w:r>
            <w:r>
              <w:rPr>
                <w:rStyle w:val="IndexLink"/>
              </w:rPr>
              <w:t>450</w:t>
            </w:r>
          </w:hyperlink>
        </w:p>
        <w:p>
          <w:pPr>
            <w:pStyle w:val="Contents3"/>
            <w:tabs>
              <w:tab w:val="clear" w:pos="8459"/>
              <w:tab w:val="right" w:pos="9026" w:leader="dot"/>
            </w:tabs>
            <w:rPr/>
          </w:pPr>
          <w:hyperlink w:anchor="__RefHeading___Toc517876_1051229030">
            <w:r>
              <w:rPr>
                <w:webHidden/>
                <w:rStyle w:val="IndexLink"/>
                <w:rtl w:val="true"/>
              </w:rPr>
              <w:t>إحياء النفوس</w:t>
            </w:r>
            <w:r>
              <w:rPr>
                <w:rStyle w:val="IndexLink"/>
                <w:rtl w:val="true"/>
              </w:rPr>
              <w:tab/>
            </w:r>
            <w:r>
              <w:rPr>
                <w:rStyle w:val="IndexLink"/>
              </w:rPr>
              <w:t>452</w:t>
            </w:r>
          </w:hyperlink>
        </w:p>
        <w:p>
          <w:pPr>
            <w:pStyle w:val="Contents3"/>
            <w:tabs>
              <w:tab w:val="clear" w:pos="8459"/>
              <w:tab w:val="right" w:pos="9026" w:leader="dot"/>
            </w:tabs>
            <w:rPr/>
          </w:pPr>
          <w:hyperlink w:anchor="__RefHeading___Toc517878_1051229030">
            <w:r>
              <w:rPr>
                <w:webHidden/>
                <w:rStyle w:val="IndexLink"/>
                <w:rtl w:val="true"/>
              </w:rPr>
              <w:t>علماء أفضل من ألف عابد</w:t>
            </w:r>
            <w:r>
              <w:rPr>
                <w:rStyle w:val="IndexLink"/>
                <w:rtl w:val="true"/>
              </w:rPr>
              <w:tab/>
            </w:r>
            <w:r>
              <w:rPr>
                <w:rStyle w:val="IndexLink"/>
              </w:rPr>
              <w:t>452</w:t>
            </w:r>
          </w:hyperlink>
        </w:p>
        <w:p>
          <w:pPr>
            <w:pStyle w:val="Contents3"/>
            <w:tabs>
              <w:tab w:val="clear" w:pos="8459"/>
              <w:tab w:val="right" w:pos="9026" w:leader="dot"/>
            </w:tabs>
            <w:rPr/>
          </w:pPr>
          <w:hyperlink w:anchor="__RefHeading___Toc517880_1051229030">
            <w:r>
              <w:rPr>
                <w:webHidden/>
                <w:rStyle w:val="IndexLink"/>
                <w:rtl w:val="true"/>
              </w:rPr>
              <w:t>بلوغ حقيقة القرآن عن طريق الطهارة</w:t>
            </w:r>
            <w:r>
              <w:rPr>
                <w:rStyle w:val="IndexLink"/>
                <w:rtl w:val="true"/>
              </w:rPr>
              <w:tab/>
            </w:r>
            <w:r>
              <w:rPr>
                <w:rStyle w:val="IndexLink"/>
              </w:rPr>
              <w:t>452</w:t>
            </w:r>
          </w:hyperlink>
        </w:p>
        <w:p>
          <w:pPr>
            <w:pStyle w:val="Contents3"/>
            <w:tabs>
              <w:tab w:val="clear" w:pos="8459"/>
              <w:tab w:val="right" w:pos="9026" w:leader="dot"/>
            </w:tabs>
            <w:rPr/>
          </w:pPr>
          <w:hyperlink w:anchor="__RefHeading___Toc517882_1051229030">
            <w:r>
              <w:rPr>
                <w:webHidden/>
                <w:rStyle w:val="IndexLink"/>
                <w:rtl w:val="true"/>
              </w:rPr>
              <w:t>التقوى والإخلاص شرط في تأثير الكلام</w:t>
            </w:r>
            <w:r>
              <w:rPr>
                <w:rStyle w:val="IndexLink"/>
                <w:rtl w:val="true"/>
              </w:rPr>
              <w:tab/>
            </w:r>
            <w:r>
              <w:rPr>
                <w:rStyle w:val="IndexLink"/>
              </w:rPr>
              <w:t>453</w:t>
            </w:r>
          </w:hyperlink>
        </w:p>
        <w:p>
          <w:pPr>
            <w:pStyle w:val="Contents3"/>
            <w:tabs>
              <w:tab w:val="clear" w:pos="8459"/>
              <w:tab w:val="right" w:pos="9026" w:leader="dot"/>
            </w:tabs>
            <w:rPr/>
          </w:pPr>
          <w:hyperlink w:anchor="__RefHeading___Toc517884_1051229030">
            <w:r>
              <w:rPr>
                <w:webHidden/>
                <w:rStyle w:val="IndexLink"/>
                <w:rtl w:val="true"/>
              </w:rPr>
              <w:t>اتباع رضوان الله</w:t>
            </w:r>
            <w:r>
              <w:rPr>
                <w:rStyle w:val="IndexLink"/>
                <w:rtl w:val="true"/>
              </w:rPr>
              <w:tab/>
            </w:r>
            <w:r>
              <w:rPr>
                <w:rStyle w:val="IndexLink"/>
              </w:rPr>
              <w:t>454</w:t>
            </w:r>
          </w:hyperlink>
        </w:p>
        <w:p>
          <w:pPr>
            <w:pStyle w:val="Contents3"/>
            <w:tabs>
              <w:tab w:val="clear" w:pos="8459"/>
              <w:tab w:val="right" w:pos="9026" w:leader="dot"/>
            </w:tabs>
            <w:rPr/>
          </w:pPr>
          <w:hyperlink w:anchor="__RefHeading___Toc517886_1051229030">
            <w:r>
              <w:rPr>
                <w:webHidden/>
                <w:rStyle w:val="IndexLink"/>
                <w:rtl w:val="true"/>
              </w:rPr>
              <w:t>لا يبقى من القرآن إلا درسه</w:t>
            </w:r>
            <w:r>
              <w:rPr>
                <w:rStyle w:val="IndexLink"/>
                <w:rtl w:val="true"/>
              </w:rPr>
              <w:tab/>
            </w:r>
            <w:r>
              <w:rPr>
                <w:rStyle w:val="IndexLink"/>
              </w:rPr>
              <w:t>454</w:t>
            </w:r>
          </w:hyperlink>
        </w:p>
        <w:p>
          <w:pPr>
            <w:pStyle w:val="Contents3"/>
            <w:tabs>
              <w:tab w:val="clear" w:pos="8459"/>
              <w:tab w:val="right" w:pos="9026" w:leader="dot"/>
            </w:tabs>
            <w:rPr/>
          </w:pPr>
          <w:hyperlink w:anchor="__RefHeading___Toc517888_1051229030">
            <w:r>
              <w:rPr>
                <w:webHidden/>
                <w:rStyle w:val="IndexLink"/>
                <w:rtl w:val="true"/>
              </w:rPr>
              <w:t>عظمة الشيخ كاشف الغطاء قدس سره العلمية والعملية</w:t>
            </w:r>
            <w:r>
              <w:rPr>
                <w:rStyle w:val="IndexLink"/>
                <w:rtl w:val="true"/>
              </w:rPr>
              <w:tab/>
            </w:r>
            <w:r>
              <w:rPr>
                <w:rStyle w:val="IndexLink"/>
              </w:rPr>
              <w:t>455</w:t>
            </w:r>
          </w:hyperlink>
        </w:p>
        <w:p>
          <w:pPr>
            <w:pStyle w:val="Contents3"/>
            <w:tabs>
              <w:tab w:val="clear" w:pos="8459"/>
              <w:tab w:val="right" w:pos="9026" w:leader="dot"/>
            </w:tabs>
            <w:rPr/>
          </w:pPr>
          <w:hyperlink w:anchor="__RefHeading___Toc517890_1051229030">
            <w:r>
              <w:rPr>
                <w:webHidden/>
                <w:rStyle w:val="IndexLink"/>
                <w:rtl w:val="true"/>
              </w:rPr>
              <w:t>كلمتان للشيخ كاشف الغطاء قدس سره تقلبان طهران رأسا على عقب</w:t>
            </w:r>
            <w:r>
              <w:rPr>
                <w:rStyle w:val="IndexLink"/>
                <w:rtl w:val="true"/>
              </w:rPr>
              <w:tab/>
            </w:r>
            <w:r>
              <w:rPr>
                <w:rStyle w:val="IndexLink"/>
              </w:rPr>
              <w:t>456</w:t>
            </w:r>
          </w:hyperlink>
        </w:p>
        <w:p>
          <w:pPr>
            <w:pStyle w:val="Contents3"/>
            <w:tabs>
              <w:tab w:val="clear" w:pos="8459"/>
              <w:tab w:val="right" w:pos="9026" w:leader="dot"/>
            </w:tabs>
            <w:rPr/>
          </w:pPr>
          <w:hyperlink w:anchor="__RefHeading___Toc517892_1051229030">
            <w:r>
              <w:rPr>
                <w:webHidden/>
                <w:rStyle w:val="IndexLink"/>
                <w:rtl w:val="true"/>
              </w:rPr>
              <w:t>كرامة للمرحوم كاشف الغطاء قدس سره في لاهیجان</w:t>
            </w:r>
            <w:r>
              <w:rPr>
                <w:rStyle w:val="IndexLink"/>
                <w:rtl w:val="true"/>
              </w:rPr>
              <w:tab/>
            </w:r>
            <w:r>
              <w:rPr>
                <w:rStyle w:val="IndexLink"/>
              </w:rPr>
              <w:t>456</w:t>
            </w:r>
          </w:hyperlink>
        </w:p>
        <w:p>
          <w:pPr>
            <w:pStyle w:val="Contents3"/>
            <w:tabs>
              <w:tab w:val="clear" w:pos="8459"/>
              <w:tab w:val="right" w:pos="9026" w:leader="dot"/>
            </w:tabs>
            <w:rPr/>
          </w:pPr>
          <w:hyperlink w:anchor="__RefHeading___Toc517894_1051229030">
            <w:r>
              <w:rPr>
                <w:webHidden/>
                <w:rStyle w:val="IndexLink"/>
                <w:rtl w:val="true"/>
              </w:rPr>
              <w:t>الطبيب الجوال</w:t>
            </w:r>
            <w:r>
              <w:rPr>
                <w:rStyle w:val="IndexLink"/>
                <w:rtl w:val="true"/>
              </w:rPr>
              <w:tab/>
            </w:r>
            <w:r>
              <w:rPr>
                <w:rStyle w:val="IndexLink"/>
              </w:rPr>
              <w:t>458</w:t>
            </w:r>
          </w:hyperlink>
        </w:p>
        <w:p>
          <w:pPr>
            <w:pStyle w:val="Contents3"/>
            <w:tabs>
              <w:tab w:val="clear" w:pos="8459"/>
              <w:tab w:val="right" w:pos="9026" w:leader="dot"/>
            </w:tabs>
            <w:rPr/>
          </w:pPr>
          <w:hyperlink w:anchor="__RefHeading___Toc517896_1051229030">
            <w:r>
              <w:rPr>
                <w:webHidden/>
                <w:rStyle w:val="IndexLink"/>
                <w:rtl w:val="true"/>
              </w:rPr>
              <w:t>تقرح جفون الإمام الرضا علیه السلام في مصيبة كربلاء</w:t>
            </w:r>
            <w:r>
              <w:rPr>
                <w:rStyle w:val="IndexLink"/>
                <w:rtl w:val="true"/>
              </w:rPr>
              <w:tab/>
            </w:r>
            <w:r>
              <w:rPr>
                <w:rStyle w:val="IndexLink"/>
              </w:rPr>
              <w:t>459</w:t>
            </w:r>
          </w:hyperlink>
        </w:p>
        <w:p>
          <w:pPr>
            <w:pStyle w:val="Contents3"/>
            <w:tabs>
              <w:tab w:val="clear" w:pos="8459"/>
              <w:tab w:val="right" w:pos="9026" w:leader="dot"/>
            </w:tabs>
            <w:rPr/>
          </w:pPr>
          <w:hyperlink w:anchor="__RefHeading___Toc517898_1051229030">
            <w:r>
              <w:rPr>
                <w:webHidden/>
                <w:rStyle w:val="IndexLink"/>
                <w:rtl w:val="true"/>
              </w:rPr>
              <w:t>بیان عظمة عاشوراء</w:t>
            </w:r>
            <w:r>
              <w:rPr>
                <w:rStyle w:val="IndexLink"/>
                <w:rtl w:val="true"/>
              </w:rPr>
              <w:tab/>
            </w:r>
            <w:r>
              <w:rPr>
                <w:rStyle w:val="IndexLink"/>
              </w:rPr>
              <w:t>460</w:t>
            </w:r>
          </w:hyperlink>
        </w:p>
        <w:p>
          <w:pPr>
            <w:pStyle w:val="Contents3"/>
            <w:tabs>
              <w:tab w:val="clear" w:pos="8459"/>
              <w:tab w:val="right" w:pos="9026" w:leader="dot"/>
            </w:tabs>
            <w:rPr/>
          </w:pPr>
          <w:hyperlink w:anchor="__RefHeading___Toc517900_1051229030">
            <w:r>
              <w:rPr>
                <w:webHidden/>
                <w:rStyle w:val="IndexLink"/>
                <w:rtl w:val="true"/>
              </w:rPr>
              <w:t>الملاحق</w:t>
            </w:r>
            <w:r>
              <w:rPr>
                <w:rStyle w:val="IndexLink"/>
                <w:rtl w:val="true"/>
              </w:rPr>
              <w:tab/>
            </w:r>
            <w:r>
              <w:rPr>
                <w:rStyle w:val="IndexLink"/>
              </w:rPr>
              <w:t>462</w:t>
            </w:r>
          </w:hyperlink>
        </w:p>
        <w:p>
          <w:pPr>
            <w:pStyle w:val="Contents4"/>
            <w:tabs>
              <w:tab w:val="clear" w:pos="8176"/>
              <w:tab w:val="right" w:pos="9026" w:leader="dot"/>
            </w:tabs>
            <w:rPr/>
          </w:pPr>
          <w:hyperlink w:anchor="__RefHeading___Toc517902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462</w:t>
            </w:r>
          </w:hyperlink>
        </w:p>
        <w:p>
          <w:pPr>
            <w:pStyle w:val="Contents4"/>
            <w:tabs>
              <w:tab w:val="clear" w:pos="8176"/>
              <w:tab w:val="right" w:pos="9026" w:leader="dot"/>
            </w:tabs>
            <w:rPr/>
          </w:pPr>
          <w:hyperlink w:anchor="__RefHeading___Toc517904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462</w:t>
            </w:r>
          </w:hyperlink>
        </w:p>
        <w:p>
          <w:pPr>
            <w:pStyle w:val="Contents2"/>
            <w:tabs>
              <w:tab w:val="clear" w:pos="8743"/>
              <w:tab w:val="right" w:pos="9026" w:leader="dot"/>
            </w:tabs>
            <w:rPr/>
          </w:pPr>
          <w:hyperlink w:anchor="__RefHeading___Toc517906_1051229030">
            <w:r>
              <w:rPr>
                <w:webHidden/>
                <w:rStyle w:val="IndexLink"/>
                <w:rtl w:val="true"/>
              </w:rPr>
              <w:t>محاضرة الثانية والعشرون</w:t>
            </w:r>
            <w:r>
              <w:rPr>
                <w:rStyle w:val="IndexLink"/>
                <w:rtl w:val="true"/>
              </w:rPr>
              <w:tab/>
            </w:r>
            <w:r>
              <w:rPr>
                <w:rStyle w:val="IndexLink"/>
              </w:rPr>
              <w:t>464</w:t>
            </w:r>
          </w:hyperlink>
        </w:p>
        <w:p>
          <w:pPr>
            <w:pStyle w:val="Contents3"/>
            <w:tabs>
              <w:tab w:val="clear" w:pos="8459"/>
              <w:tab w:val="right" w:pos="9026" w:leader="dot"/>
            </w:tabs>
            <w:rPr/>
          </w:pPr>
          <w:hyperlink w:anchor="__RefHeading___Toc517908_1051229030">
            <w:r>
              <w:rPr>
                <w:webHidden/>
                <w:rStyle w:val="IndexLink"/>
                <w:rtl w:val="true"/>
              </w:rPr>
              <w:t>إحياء نفوس البشر</w:t>
            </w:r>
            <w:r>
              <w:rPr>
                <w:rStyle w:val="IndexLink"/>
                <w:rtl w:val="true"/>
              </w:rPr>
              <w:tab/>
            </w:r>
            <w:r>
              <w:rPr>
                <w:rStyle w:val="IndexLink"/>
              </w:rPr>
              <w:t>464</w:t>
            </w:r>
          </w:hyperlink>
        </w:p>
        <w:p>
          <w:pPr>
            <w:pStyle w:val="Contents3"/>
            <w:tabs>
              <w:tab w:val="clear" w:pos="8459"/>
              <w:tab w:val="right" w:pos="9026" w:leader="dot"/>
            </w:tabs>
            <w:rPr/>
          </w:pPr>
          <w:hyperlink w:anchor="__RefHeading___Toc517910_1051229030">
            <w:r>
              <w:rPr>
                <w:webHidden/>
                <w:rStyle w:val="IndexLink"/>
                <w:rtl w:val="true"/>
              </w:rPr>
              <w:t>عصارة بعثة الأنبياء علیهم السلام هداية البشر</w:t>
            </w:r>
            <w:r>
              <w:rPr>
                <w:rStyle w:val="IndexLink"/>
                <w:rtl w:val="true"/>
              </w:rPr>
              <w:tab/>
            </w:r>
            <w:r>
              <w:rPr>
                <w:rStyle w:val="IndexLink"/>
              </w:rPr>
              <w:t>466</w:t>
            </w:r>
          </w:hyperlink>
        </w:p>
        <w:p>
          <w:pPr>
            <w:pStyle w:val="Contents3"/>
            <w:tabs>
              <w:tab w:val="clear" w:pos="8459"/>
              <w:tab w:val="right" w:pos="9026" w:leader="dot"/>
            </w:tabs>
            <w:rPr/>
          </w:pPr>
          <w:hyperlink w:anchor="__RefHeading___Toc517912_1051229030">
            <w:r>
              <w:rPr>
                <w:webHidden/>
                <w:rStyle w:val="IndexLink"/>
                <w:rtl w:val="true"/>
              </w:rPr>
              <w:t>التمسك بالكتاب والعترة</w:t>
            </w:r>
            <w:r>
              <w:rPr>
                <w:rStyle w:val="IndexLink"/>
                <w:rtl w:val="true"/>
              </w:rPr>
              <w:tab/>
            </w:r>
            <w:r>
              <w:rPr>
                <w:rStyle w:val="IndexLink"/>
              </w:rPr>
              <w:t>467</w:t>
            </w:r>
          </w:hyperlink>
        </w:p>
        <w:p>
          <w:pPr>
            <w:pStyle w:val="Contents3"/>
            <w:tabs>
              <w:tab w:val="clear" w:pos="8459"/>
              <w:tab w:val="right" w:pos="9026" w:leader="dot"/>
            </w:tabs>
            <w:rPr/>
          </w:pPr>
          <w:hyperlink w:anchor="__RefHeading___Toc517914_1051229030">
            <w:r>
              <w:rPr>
                <w:webHidden/>
                <w:rStyle w:val="IndexLink"/>
                <w:rtl w:val="true"/>
              </w:rPr>
              <w:t>الطريق إلى مجالسة الأئمة المعصومين علیهم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517916_1051229030">
            <w:r>
              <w:rPr>
                <w:webHidden/>
                <w:rStyle w:val="IndexLink"/>
                <w:rtl w:val="true"/>
              </w:rPr>
              <w:t>إمام الزمان عجل الله تعالی فرجه الشریف يمثل عصارة جميع الأنبياء وخلاصة جميع الأوصياء</w:t>
            </w:r>
            <w:r>
              <w:rPr>
                <w:rStyle w:val="IndexLink"/>
                <w:rtl w:val="true"/>
              </w:rPr>
              <w:tab/>
            </w:r>
            <w:r>
              <w:rPr>
                <w:rStyle w:val="IndexLink"/>
              </w:rPr>
              <w:t>470</w:t>
            </w:r>
          </w:hyperlink>
        </w:p>
        <w:p>
          <w:pPr>
            <w:pStyle w:val="Contents3"/>
            <w:tabs>
              <w:tab w:val="clear" w:pos="8459"/>
              <w:tab w:val="right" w:pos="9026" w:leader="dot"/>
            </w:tabs>
            <w:rPr/>
          </w:pPr>
          <w:hyperlink w:anchor="__RefHeading___Toc517918_1051229030">
            <w:r>
              <w:rPr>
                <w:webHidden/>
                <w:rStyle w:val="IndexLink"/>
                <w:rtl w:val="true"/>
              </w:rPr>
              <w:t>إحياء الناس جميعا</w:t>
            </w:r>
            <w:r>
              <w:rPr>
                <w:rStyle w:val="IndexLink"/>
                <w:rtl w:val="true"/>
              </w:rPr>
              <w:tab/>
            </w:r>
            <w:r>
              <w:rPr>
                <w:rStyle w:val="IndexLink"/>
              </w:rPr>
              <w:t>471</w:t>
            </w:r>
          </w:hyperlink>
        </w:p>
        <w:p>
          <w:pPr>
            <w:pStyle w:val="Contents3"/>
            <w:tabs>
              <w:tab w:val="clear" w:pos="8459"/>
              <w:tab w:val="right" w:pos="9026" w:leader="dot"/>
            </w:tabs>
            <w:rPr/>
          </w:pPr>
          <w:hyperlink w:anchor="__RefHeading___Toc517920_1051229030">
            <w:r>
              <w:rPr>
                <w:webHidden/>
                <w:rStyle w:val="IndexLink"/>
                <w:rtl w:val="true"/>
              </w:rPr>
              <w:t>التأكيد على الصلاة وتلاوة القرآن</w:t>
            </w:r>
            <w:r>
              <w:rPr>
                <w:rStyle w:val="IndexLink"/>
                <w:rtl w:val="true"/>
              </w:rPr>
              <w:tab/>
            </w:r>
            <w:r>
              <w:rPr>
                <w:rStyle w:val="IndexLink"/>
              </w:rPr>
              <w:t>472</w:t>
            </w:r>
          </w:hyperlink>
        </w:p>
        <w:p>
          <w:pPr>
            <w:pStyle w:val="Contents3"/>
            <w:tabs>
              <w:tab w:val="clear" w:pos="8459"/>
              <w:tab w:val="right" w:pos="9026" w:leader="dot"/>
            </w:tabs>
            <w:rPr/>
          </w:pPr>
          <w:hyperlink w:anchor="__RefHeading___Toc517922_1051229030">
            <w:r>
              <w:rPr>
                <w:webHidden/>
                <w:rStyle w:val="IndexLink"/>
                <w:rtl w:val="true"/>
              </w:rPr>
              <w:t>نطفة الإنسان في ظلمات ثلاث</w:t>
            </w:r>
            <w:r>
              <w:rPr>
                <w:rStyle w:val="IndexLink"/>
                <w:rtl w:val="true"/>
              </w:rPr>
              <w:tab/>
            </w:r>
            <w:r>
              <w:rPr>
                <w:rStyle w:val="IndexLink"/>
              </w:rPr>
              <w:t>473</w:t>
            </w:r>
          </w:hyperlink>
        </w:p>
        <w:p>
          <w:pPr>
            <w:pStyle w:val="Contents3"/>
            <w:tabs>
              <w:tab w:val="clear" w:pos="8459"/>
              <w:tab w:val="right" w:pos="9026" w:leader="dot"/>
            </w:tabs>
            <w:rPr/>
          </w:pPr>
          <w:hyperlink w:anchor="__RefHeading___Toc517924_1051229030">
            <w:r>
              <w:rPr>
                <w:webHidden/>
                <w:rStyle w:val="IndexLink"/>
                <w:rtl w:val="true"/>
              </w:rPr>
              <w:t>الأسرار الكامنة في جلد الإنسان وشعره</w:t>
            </w:r>
            <w:r>
              <w:rPr>
                <w:rStyle w:val="IndexLink"/>
                <w:rtl w:val="true"/>
              </w:rPr>
              <w:tab/>
            </w:r>
            <w:r>
              <w:rPr>
                <w:rStyle w:val="IndexLink"/>
              </w:rPr>
              <w:t>474</w:t>
            </w:r>
          </w:hyperlink>
        </w:p>
        <w:p>
          <w:pPr>
            <w:pStyle w:val="Contents3"/>
            <w:tabs>
              <w:tab w:val="clear" w:pos="8459"/>
              <w:tab w:val="right" w:pos="9026" w:leader="dot"/>
            </w:tabs>
            <w:rPr/>
          </w:pPr>
          <w:hyperlink w:anchor="__RefHeading___Toc517926_1051229030">
            <w:r>
              <w:rPr>
                <w:webHidden/>
                <w:rStyle w:val="IndexLink"/>
                <w:rtl w:val="true"/>
              </w:rPr>
              <w:t>تعريف الناس بالمعصومين الأربعة عشر علیهم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517928_1051229030">
            <w:r>
              <w:rPr>
                <w:webHidden/>
                <w:rStyle w:val="IndexLink"/>
                <w:rtl w:val="true"/>
              </w:rPr>
              <w:t>رجل جرادة هدية لسليمان عالم الوجود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517930_1051229030">
            <w:r>
              <w:rPr>
                <w:webHidden/>
                <w:rStyle w:val="IndexLink"/>
                <w:rtl w:val="true"/>
              </w:rPr>
              <w:t>معلم الخيرات</w:t>
            </w:r>
            <w:r>
              <w:rPr>
                <w:rStyle w:val="IndexLink"/>
                <w:rtl w:val="true"/>
              </w:rPr>
              <w:tab/>
            </w:r>
            <w:r>
              <w:rPr>
                <w:rStyle w:val="IndexLink"/>
              </w:rPr>
              <w:t>477</w:t>
            </w:r>
          </w:hyperlink>
        </w:p>
        <w:p>
          <w:pPr>
            <w:pStyle w:val="Contents3"/>
            <w:tabs>
              <w:tab w:val="clear" w:pos="8459"/>
              <w:tab w:val="right" w:pos="9026" w:leader="dot"/>
            </w:tabs>
            <w:rPr/>
          </w:pPr>
          <w:hyperlink w:anchor="__RefHeading___Toc517932_1051229030">
            <w:r>
              <w:rPr>
                <w:webHidden/>
                <w:rStyle w:val="IndexLink"/>
                <w:rtl w:val="true"/>
              </w:rPr>
              <w:t>الملاحق</w:t>
            </w:r>
            <w:r>
              <w:rPr>
                <w:rStyle w:val="IndexLink"/>
                <w:rtl w:val="true"/>
              </w:rPr>
              <w:tab/>
            </w:r>
            <w:r>
              <w:rPr>
                <w:rStyle w:val="IndexLink"/>
              </w:rPr>
              <w:t>478</w:t>
            </w:r>
          </w:hyperlink>
        </w:p>
        <w:p>
          <w:pPr>
            <w:pStyle w:val="Contents4"/>
            <w:tabs>
              <w:tab w:val="clear" w:pos="8176"/>
              <w:tab w:val="right" w:pos="9026" w:leader="dot"/>
            </w:tabs>
            <w:rPr/>
          </w:pPr>
          <w:hyperlink w:anchor="__RefHeading___Toc517934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478</w:t>
            </w:r>
          </w:hyperlink>
        </w:p>
        <w:p>
          <w:pPr>
            <w:pStyle w:val="Contents4"/>
            <w:tabs>
              <w:tab w:val="clear" w:pos="8176"/>
              <w:tab w:val="right" w:pos="9026" w:leader="dot"/>
            </w:tabs>
            <w:rPr/>
          </w:pPr>
          <w:hyperlink w:anchor="__RefHeading___Toc517936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478</w:t>
            </w:r>
          </w:hyperlink>
        </w:p>
        <w:p>
          <w:pPr>
            <w:pStyle w:val="Contents4"/>
            <w:tabs>
              <w:tab w:val="clear" w:pos="8176"/>
              <w:tab w:val="right" w:pos="9026" w:leader="dot"/>
            </w:tabs>
            <w:rPr/>
          </w:pPr>
          <w:hyperlink w:anchor="__RefHeading___Toc517938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479</w:t>
            </w:r>
          </w:hyperlink>
        </w:p>
        <w:p>
          <w:pPr>
            <w:pStyle w:val="Contents2"/>
            <w:tabs>
              <w:tab w:val="clear" w:pos="8743"/>
              <w:tab w:val="right" w:pos="9026" w:leader="dot"/>
            </w:tabs>
            <w:rPr/>
          </w:pPr>
          <w:hyperlink w:anchor="__RefHeading___Toc517940_1051229030">
            <w:r>
              <w:rPr>
                <w:webHidden/>
                <w:rStyle w:val="IndexLink"/>
                <w:rtl w:val="true"/>
              </w:rPr>
              <w:t>المحاضرة الثالثة والعشرون</w:t>
            </w:r>
            <w:r>
              <w:rPr>
                <w:rStyle w:val="IndexLink"/>
                <w:rtl w:val="true"/>
              </w:rPr>
              <w:tab/>
            </w:r>
            <w:r>
              <w:rPr>
                <w:rStyle w:val="IndexLink"/>
              </w:rPr>
              <w:t>480</w:t>
            </w:r>
          </w:hyperlink>
        </w:p>
        <w:p>
          <w:pPr>
            <w:pStyle w:val="Contents3"/>
            <w:tabs>
              <w:tab w:val="clear" w:pos="8459"/>
              <w:tab w:val="right" w:pos="9026" w:leader="dot"/>
            </w:tabs>
            <w:rPr/>
          </w:pPr>
          <w:hyperlink w:anchor="__RefHeading___Toc517942_1051229030">
            <w:r>
              <w:rPr>
                <w:webHidden/>
                <w:rStyle w:val="IndexLink"/>
                <w:rtl w:val="true"/>
              </w:rPr>
              <w:t>البكاء على مصيبة سيد الشهداء علیه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517944_1051229030">
            <w:r>
              <w:rPr>
                <w:webHidden/>
                <w:rStyle w:val="IndexLink"/>
                <w:rtl w:val="true"/>
              </w:rPr>
              <w:t>المحبة المكنونة</w:t>
            </w:r>
            <w:r>
              <w:rPr>
                <w:rStyle w:val="IndexLink"/>
                <w:rtl w:val="true"/>
              </w:rPr>
              <w:tab/>
            </w:r>
            <w:r>
              <w:rPr>
                <w:rStyle w:val="IndexLink"/>
              </w:rPr>
              <w:t>482</w:t>
            </w:r>
          </w:hyperlink>
        </w:p>
        <w:p>
          <w:pPr>
            <w:pStyle w:val="Contents3"/>
            <w:tabs>
              <w:tab w:val="clear" w:pos="8459"/>
              <w:tab w:val="right" w:pos="9026" w:leader="dot"/>
            </w:tabs>
            <w:rPr/>
          </w:pPr>
          <w:hyperlink w:anchor="__RefHeading___Toc517946_1051229030">
            <w:r>
              <w:rPr>
                <w:webHidden/>
                <w:rStyle w:val="IndexLink"/>
                <w:rtl w:val="true"/>
              </w:rPr>
              <w:t>هداية الضعفاء من ظلمة الجهل إلى نور العلم</w:t>
            </w:r>
            <w:r>
              <w:rPr>
                <w:rStyle w:val="IndexLink"/>
                <w:rtl w:val="true"/>
              </w:rPr>
              <w:tab/>
            </w:r>
            <w:r>
              <w:rPr>
                <w:rStyle w:val="IndexLink"/>
              </w:rPr>
              <w:t>483</w:t>
            </w:r>
          </w:hyperlink>
        </w:p>
        <w:p>
          <w:pPr>
            <w:pStyle w:val="Contents3"/>
            <w:tabs>
              <w:tab w:val="clear" w:pos="8459"/>
              <w:tab w:val="right" w:pos="9026" w:leader="dot"/>
            </w:tabs>
            <w:rPr/>
          </w:pPr>
          <w:hyperlink w:anchor="__RefHeading___Toc517948_1051229030">
            <w:r>
              <w:rPr>
                <w:webHidden/>
                <w:rStyle w:val="IndexLink"/>
                <w:rtl w:val="true"/>
              </w:rPr>
              <w:t>ترسيخ العقائد وتهذيب الأخلاق وتعليم الأحكام الإلهية</w:t>
            </w:r>
            <w:r>
              <w:rPr>
                <w:rStyle w:val="IndexLink"/>
                <w:rtl w:val="true"/>
              </w:rPr>
              <w:tab/>
            </w:r>
            <w:r>
              <w:rPr>
                <w:rStyle w:val="IndexLink"/>
              </w:rPr>
              <w:t>485</w:t>
            </w:r>
          </w:hyperlink>
        </w:p>
        <w:p>
          <w:pPr>
            <w:pStyle w:val="Contents3"/>
            <w:tabs>
              <w:tab w:val="clear" w:pos="8459"/>
              <w:tab w:val="right" w:pos="9026" w:leader="dot"/>
            </w:tabs>
            <w:rPr/>
          </w:pPr>
          <w:hyperlink w:anchor="__RefHeading___Toc517950_1051229030">
            <w:r>
              <w:rPr>
                <w:webHidden/>
                <w:rStyle w:val="IndexLink"/>
                <w:rtl w:val="true"/>
              </w:rPr>
              <w:t>حكاية مشاهدة روح لميت بعين برزخية</w:t>
            </w:r>
            <w:r>
              <w:rPr>
                <w:rStyle w:val="IndexLink"/>
                <w:rtl w:val="true"/>
              </w:rPr>
              <w:tab/>
            </w:r>
            <w:r>
              <w:rPr>
                <w:rStyle w:val="IndexLink"/>
              </w:rPr>
              <w:t>486</w:t>
            </w:r>
          </w:hyperlink>
        </w:p>
        <w:p>
          <w:pPr>
            <w:pStyle w:val="Contents3"/>
            <w:tabs>
              <w:tab w:val="clear" w:pos="8459"/>
              <w:tab w:val="right" w:pos="9026" w:leader="dot"/>
            </w:tabs>
            <w:rPr/>
          </w:pPr>
          <w:hyperlink w:anchor="__RefHeading___Toc517952_1051229030">
            <w:r>
              <w:rPr>
                <w:webHidden/>
                <w:rStyle w:val="IndexLink"/>
                <w:rtl w:val="true"/>
              </w:rPr>
              <w:t>عاشوراء الحدث الصاخب في عالم الخلقة</w:t>
            </w:r>
            <w:r>
              <w:rPr>
                <w:rStyle w:val="IndexLink"/>
                <w:rtl w:val="true"/>
              </w:rPr>
              <w:tab/>
            </w:r>
            <w:r>
              <w:rPr>
                <w:rStyle w:val="IndexLink"/>
              </w:rPr>
              <w:t>486</w:t>
            </w:r>
          </w:hyperlink>
        </w:p>
        <w:p>
          <w:pPr>
            <w:pStyle w:val="Contents3"/>
            <w:tabs>
              <w:tab w:val="clear" w:pos="8459"/>
              <w:tab w:val="right" w:pos="9026" w:leader="dot"/>
            </w:tabs>
            <w:rPr/>
          </w:pPr>
          <w:hyperlink w:anchor="__RefHeading___Toc517954_1051229030">
            <w:r>
              <w:rPr>
                <w:webHidden/>
                <w:rStyle w:val="IndexLink"/>
                <w:rtl w:val="true"/>
              </w:rPr>
              <w:t>الدموع الجارية على الخدود</w:t>
            </w:r>
            <w:r>
              <w:rPr>
                <w:rStyle w:val="IndexLink"/>
                <w:rtl w:val="true"/>
              </w:rPr>
              <w:tab/>
            </w:r>
            <w:r>
              <w:rPr>
                <w:rStyle w:val="IndexLink"/>
              </w:rPr>
              <w:t>488</w:t>
            </w:r>
          </w:hyperlink>
        </w:p>
        <w:p>
          <w:pPr>
            <w:pStyle w:val="Contents3"/>
            <w:tabs>
              <w:tab w:val="clear" w:pos="8459"/>
              <w:tab w:val="right" w:pos="9026" w:leader="dot"/>
            </w:tabs>
            <w:rPr/>
          </w:pPr>
          <w:hyperlink w:anchor="__RefHeading___Toc517956_1051229030">
            <w:r>
              <w:rPr>
                <w:webHidden/>
                <w:rStyle w:val="IndexLink"/>
                <w:rtl w:val="true"/>
              </w:rPr>
              <w:t>المنكر لفضيلة البكاء محروم من حوض الكوثر</w:t>
            </w:r>
            <w:r>
              <w:rPr>
                <w:rStyle w:val="IndexLink"/>
                <w:rtl w:val="true"/>
              </w:rPr>
              <w:tab/>
            </w:r>
            <w:r>
              <w:rPr>
                <w:rStyle w:val="IndexLink"/>
              </w:rPr>
              <w:t>489</w:t>
            </w:r>
          </w:hyperlink>
        </w:p>
        <w:p>
          <w:pPr>
            <w:pStyle w:val="Contents3"/>
            <w:tabs>
              <w:tab w:val="clear" w:pos="8459"/>
              <w:tab w:val="right" w:pos="9026" w:leader="dot"/>
            </w:tabs>
            <w:rPr/>
          </w:pPr>
          <w:hyperlink w:anchor="__RefHeading___Toc517958_1051229030">
            <w:r>
              <w:rPr>
                <w:webHidden/>
                <w:rStyle w:val="IndexLink"/>
                <w:rtl w:val="true"/>
              </w:rPr>
              <w:t>الملاحق</w:t>
            </w:r>
            <w:r>
              <w:rPr>
                <w:rStyle w:val="IndexLink"/>
                <w:rtl w:val="true"/>
              </w:rPr>
              <w:tab/>
            </w:r>
            <w:r>
              <w:rPr>
                <w:rStyle w:val="IndexLink"/>
              </w:rPr>
              <w:t>492</w:t>
            </w:r>
          </w:hyperlink>
        </w:p>
        <w:p>
          <w:pPr>
            <w:pStyle w:val="Contents4"/>
            <w:tabs>
              <w:tab w:val="clear" w:pos="8176"/>
              <w:tab w:val="right" w:pos="9026" w:leader="dot"/>
            </w:tabs>
            <w:rPr/>
          </w:pPr>
          <w:hyperlink w:anchor="__RefHeading___Toc517960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492</w:t>
            </w:r>
          </w:hyperlink>
        </w:p>
        <w:p>
          <w:pPr>
            <w:pStyle w:val="Contents4"/>
            <w:tabs>
              <w:tab w:val="clear" w:pos="8176"/>
              <w:tab w:val="right" w:pos="9026" w:leader="dot"/>
            </w:tabs>
            <w:rPr/>
          </w:pPr>
          <w:hyperlink w:anchor="__RefHeading___Toc517962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492</w:t>
            </w:r>
          </w:hyperlink>
        </w:p>
        <w:p>
          <w:pPr>
            <w:pStyle w:val="Contents4"/>
            <w:tabs>
              <w:tab w:val="clear" w:pos="8176"/>
              <w:tab w:val="right" w:pos="9026" w:leader="dot"/>
            </w:tabs>
            <w:rPr/>
          </w:pPr>
          <w:hyperlink w:anchor="__RefHeading___Toc517964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496</w:t>
            </w:r>
          </w:hyperlink>
        </w:p>
        <w:p>
          <w:pPr>
            <w:pStyle w:val="Contents4"/>
            <w:tabs>
              <w:tab w:val="clear" w:pos="8176"/>
              <w:tab w:val="right" w:pos="9026" w:leader="dot"/>
            </w:tabs>
            <w:rPr/>
          </w:pPr>
          <w:hyperlink w:anchor="__RefHeading___Toc517966_1051229030">
            <w:r>
              <w:rPr>
                <w:webHidden/>
                <w:rStyle w:val="IndexLink"/>
                <w:rtl w:val="true"/>
              </w:rPr>
              <w:t>(</w:t>
            </w:r>
            <w:r>
              <w:rPr>
                <w:rStyle w:val="IndexLink"/>
                <w:rtl w:val="true"/>
              </w:rPr>
              <w:t xml:space="preserve">الملحق </w:t>
            </w:r>
            <w:r>
              <w:rPr>
                <w:rStyle w:val="IndexLink"/>
                <w:rtl w:val="true"/>
              </w:rPr>
              <w:t xml:space="preserve">: </w:t>
            </w:r>
            <w:r>
              <w:rPr>
                <w:rStyle w:val="IndexLink"/>
              </w:rPr>
              <w:t>4</w:t>
            </w:r>
            <w:r>
              <w:rPr>
                <w:rStyle w:val="IndexLink"/>
                <w:rtl w:val="true"/>
              </w:rPr>
              <w:t>)</w:t>
              <w:tab/>
            </w:r>
            <w:r>
              <w:rPr>
                <w:rStyle w:val="IndexLink"/>
              </w:rPr>
              <w:t>497</w:t>
            </w:r>
          </w:hyperlink>
        </w:p>
        <w:p>
          <w:pPr>
            <w:pStyle w:val="Contents4"/>
            <w:tabs>
              <w:tab w:val="clear" w:pos="8176"/>
              <w:tab w:val="right" w:pos="9026" w:leader="dot"/>
            </w:tabs>
            <w:rPr/>
          </w:pPr>
          <w:hyperlink w:anchor="__RefHeading___Toc517968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497</w:t>
            </w:r>
          </w:hyperlink>
        </w:p>
        <w:p>
          <w:pPr>
            <w:pStyle w:val="Contents5"/>
            <w:tabs>
              <w:tab w:val="clear" w:pos="7892"/>
              <w:tab w:val="right" w:pos="9026" w:leader="dot"/>
            </w:tabs>
            <w:rPr/>
          </w:pPr>
          <w:hyperlink w:anchor="__RefHeading___Toc517970_1051229030">
            <w:r>
              <w:rPr>
                <w:webHidden/>
                <w:rStyle w:val="IndexLink"/>
                <w:rtl w:val="true"/>
              </w:rPr>
              <w:t>عظمة البكاء على مصائب الإمام الحسين علیه السلام</w:t>
            </w:r>
            <w:r>
              <w:rPr>
                <w:rStyle w:val="IndexLink"/>
                <w:rtl w:val="true"/>
              </w:rPr>
              <w:tab/>
            </w:r>
            <w:r>
              <w:rPr>
                <w:rStyle w:val="IndexLink"/>
              </w:rPr>
              <w:t>497</w:t>
            </w:r>
          </w:hyperlink>
        </w:p>
        <w:p>
          <w:pPr>
            <w:pStyle w:val="Contents5"/>
            <w:tabs>
              <w:tab w:val="clear" w:pos="7892"/>
              <w:tab w:val="right" w:pos="9026" w:leader="dot"/>
            </w:tabs>
            <w:rPr/>
          </w:pPr>
          <w:hyperlink w:anchor="__RefHeading___Toc517972_1051229030">
            <w:r>
              <w:rPr>
                <w:webHidden/>
                <w:rStyle w:val="IndexLink"/>
                <w:rtl w:val="true"/>
              </w:rPr>
              <w:t>إنشاد الشعر في مصائب الإمام الحسين علیه السلام</w:t>
            </w:r>
            <w:r>
              <w:rPr>
                <w:rStyle w:val="IndexLink"/>
                <w:rtl w:val="true"/>
              </w:rPr>
              <w:tab/>
            </w:r>
            <w:r>
              <w:rPr>
                <w:rStyle w:val="IndexLink"/>
              </w:rPr>
              <w:t>497</w:t>
            </w:r>
          </w:hyperlink>
        </w:p>
        <w:p>
          <w:pPr>
            <w:pStyle w:val="Contents5"/>
            <w:tabs>
              <w:tab w:val="clear" w:pos="7892"/>
              <w:tab w:val="right" w:pos="9026" w:leader="dot"/>
            </w:tabs>
            <w:rPr/>
          </w:pPr>
          <w:hyperlink w:anchor="__RefHeading___Toc517974_1051229030">
            <w:r>
              <w:rPr>
                <w:webHidden/>
                <w:rStyle w:val="IndexLink"/>
                <w:rtl w:val="true"/>
              </w:rPr>
              <w:t>بكاء وشهقة الزهراء علیهاالسلام وتغير عوالم الوجود</w:t>
            </w:r>
            <w:r>
              <w:rPr>
                <w:rStyle w:val="IndexLink"/>
                <w:rtl w:val="true"/>
              </w:rPr>
              <w:tab/>
            </w:r>
            <w:r>
              <w:rPr>
                <w:rStyle w:val="IndexLink"/>
              </w:rPr>
              <w:t>499</w:t>
            </w:r>
          </w:hyperlink>
        </w:p>
        <w:p>
          <w:pPr>
            <w:pStyle w:val="Contents5"/>
            <w:tabs>
              <w:tab w:val="clear" w:pos="7892"/>
              <w:tab w:val="right" w:pos="9026" w:leader="dot"/>
            </w:tabs>
            <w:rPr/>
          </w:pPr>
          <w:hyperlink w:anchor="__RefHeading___Toc517976_1051229030">
            <w:r>
              <w:rPr>
                <w:webHidden/>
                <w:rStyle w:val="IndexLink"/>
                <w:rtl w:val="true"/>
              </w:rPr>
              <w:t>بكاء النبي الأكرم صلی الله علیه و آله</w:t>
            </w:r>
            <w:r>
              <w:rPr>
                <w:rStyle w:val="IndexLink"/>
                <w:rtl w:val="true"/>
              </w:rPr>
              <w:tab/>
            </w:r>
            <w:r>
              <w:rPr>
                <w:rStyle w:val="IndexLink"/>
              </w:rPr>
              <w:t>500</w:t>
            </w:r>
          </w:hyperlink>
        </w:p>
        <w:p>
          <w:pPr>
            <w:pStyle w:val="Contents5"/>
            <w:tabs>
              <w:tab w:val="clear" w:pos="7892"/>
              <w:tab w:val="right" w:pos="9026" w:leader="dot"/>
            </w:tabs>
            <w:rPr/>
          </w:pPr>
          <w:hyperlink w:anchor="__RefHeading___Toc517978_1051229030">
            <w:r>
              <w:rPr>
                <w:webHidden/>
                <w:rStyle w:val="IndexLink"/>
                <w:rtl w:val="true"/>
              </w:rPr>
              <w:t>بكاء أمير المؤمنين علیه السلام</w:t>
            </w:r>
            <w:r>
              <w:rPr>
                <w:rStyle w:val="IndexLink"/>
                <w:rtl w:val="true"/>
              </w:rPr>
              <w:tab/>
            </w:r>
            <w:r>
              <w:rPr>
                <w:rStyle w:val="IndexLink"/>
              </w:rPr>
              <w:t>500</w:t>
            </w:r>
          </w:hyperlink>
        </w:p>
        <w:p>
          <w:pPr>
            <w:pStyle w:val="Contents5"/>
            <w:tabs>
              <w:tab w:val="clear" w:pos="7892"/>
              <w:tab w:val="right" w:pos="9026" w:leader="dot"/>
            </w:tabs>
            <w:rPr/>
          </w:pPr>
          <w:hyperlink w:anchor="__RefHeading___Toc517980_1051229030">
            <w:r>
              <w:rPr>
                <w:webHidden/>
                <w:rStyle w:val="IndexLink"/>
                <w:rtl w:val="true"/>
              </w:rPr>
              <w:t>بكاء النبي إبراهيم علیه السلام وبلوغه الدرجة الرفيعة للصابرين في المصائب</w:t>
            </w:r>
            <w:r>
              <w:rPr>
                <w:rStyle w:val="IndexLink"/>
                <w:rtl w:val="true"/>
              </w:rPr>
              <w:tab/>
            </w:r>
            <w:r>
              <w:rPr>
                <w:rStyle w:val="IndexLink"/>
              </w:rPr>
              <w:t>502</w:t>
            </w:r>
          </w:hyperlink>
        </w:p>
        <w:p>
          <w:pPr>
            <w:pStyle w:val="Contents5"/>
            <w:tabs>
              <w:tab w:val="clear" w:pos="7892"/>
              <w:tab w:val="right" w:pos="9026" w:leader="dot"/>
            </w:tabs>
            <w:rPr/>
          </w:pPr>
          <w:hyperlink w:anchor="__RefHeading___Toc517982_1051229030">
            <w:r>
              <w:rPr>
                <w:webHidden/>
                <w:rStyle w:val="IndexLink"/>
                <w:rtl w:val="true"/>
              </w:rPr>
              <w:t>بكاء موسى والخضر علیهماالسلام</w:t>
            </w:r>
            <w:r>
              <w:rPr>
                <w:rStyle w:val="IndexLink"/>
                <w:rtl w:val="true"/>
              </w:rPr>
              <w:tab/>
            </w:r>
            <w:r>
              <w:rPr>
                <w:rStyle w:val="IndexLink"/>
              </w:rPr>
              <w:t>502</w:t>
            </w:r>
          </w:hyperlink>
        </w:p>
        <w:p>
          <w:pPr>
            <w:pStyle w:val="Contents5"/>
            <w:tabs>
              <w:tab w:val="clear" w:pos="7892"/>
              <w:tab w:val="right" w:pos="9026" w:leader="dot"/>
            </w:tabs>
            <w:rPr/>
          </w:pPr>
          <w:hyperlink w:anchor="__RefHeading___Toc517984_1051229030">
            <w:r>
              <w:rPr>
                <w:webHidden/>
                <w:rStyle w:val="IndexLink"/>
                <w:rtl w:val="true"/>
              </w:rPr>
              <w:t>بكاء النبي زكريا علیه السلام</w:t>
            </w:r>
            <w:r>
              <w:rPr>
                <w:rStyle w:val="IndexLink"/>
                <w:rtl w:val="true"/>
              </w:rPr>
              <w:tab/>
            </w:r>
            <w:r>
              <w:rPr>
                <w:rStyle w:val="IndexLink"/>
              </w:rPr>
              <w:t>503</w:t>
            </w:r>
          </w:hyperlink>
        </w:p>
        <w:p>
          <w:pPr>
            <w:pStyle w:val="Contents5"/>
            <w:tabs>
              <w:tab w:val="clear" w:pos="7892"/>
              <w:tab w:val="right" w:pos="9026" w:leader="dot"/>
            </w:tabs>
            <w:rPr/>
          </w:pPr>
          <w:hyperlink w:anchor="__RefHeading___Toc517986_1051229030">
            <w:r>
              <w:rPr>
                <w:webHidden/>
                <w:rStyle w:val="IndexLink"/>
                <w:rtl w:val="true"/>
              </w:rPr>
              <w:t>بكاء الملائكة</w:t>
            </w:r>
            <w:r>
              <w:rPr>
                <w:rStyle w:val="IndexLink"/>
                <w:rtl w:val="true"/>
              </w:rPr>
              <w:tab/>
            </w:r>
            <w:r>
              <w:rPr>
                <w:rStyle w:val="IndexLink"/>
              </w:rPr>
              <w:t>504</w:t>
            </w:r>
          </w:hyperlink>
        </w:p>
        <w:p>
          <w:pPr>
            <w:pStyle w:val="Contents5"/>
            <w:tabs>
              <w:tab w:val="clear" w:pos="7892"/>
              <w:tab w:val="right" w:pos="9026" w:leader="dot"/>
            </w:tabs>
            <w:rPr/>
          </w:pPr>
          <w:hyperlink w:anchor="__RefHeading___Toc517988_1051229030">
            <w:r>
              <w:rPr>
                <w:webHidden/>
                <w:rStyle w:val="IndexLink"/>
                <w:rtl w:val="true"/>
              </w:rPr>
              <w:t>بكاء البوم</w:t>
            </w:r>
            <w:r>
              <w:rPr>
                <w:rStyle w:val="IndexLink"/>
                <w:rtl w:val="true"/>
              </w:rPr>
              <w:tab/>
            </w:r>
            <w:r>
              <w:rPr>
                <w:rStyle w:val="IndexLink"/>
              </w:rPr>
              <w:t>504</w:t>
            </w:r>
          </w:hyperlink>
        </w:p>
        <w:p>
          <w:pPr>
            <w:pStyle w:val="Contents2"/>
            <w:tabs>
              <w:tab w:val="clear" w:pos="8743"/>
              <w:tab w:val="right" w:pos="9026" w:leader="dot"/>
            </w:tabs>
            <w:rPr/>
          </w:pPr>
          <w:hyperlink w:anchor="__RefHeading___Toc517990_1051229030">
            <w:r>
              <w:rPr>
                <w:webHidden/>
                <w:rStyle w:val="IndexLink"/>
                <w:rtl w:val="true"/>
              </w:rPr>
              <w:t>المحاضرة الرابعة والعشرون</w:t>
            </w:r>
            <w:r>
              <w:rPr>
                <w:rStyle w:val="IndexLink"/>
                <w:rtl w:val="true"/>
              </w:rPr>
              <w:tab/>
            </w:r>
            <w:r>
              <w:rPr>
                <w:rStyle w:val="IndexLink"/>
              </w:rPr>
              <w:t>506</w:t>
            </w:r>
          </w:hyperlink>
        </w:p>
        <w:p>
          <w:pPr>
            <w:pStyle w:val="Contents3"/>
            <w:tabs>
              <w:tab w:val="clear" w:pos="8459"/>
              <w:tab w:val="right" w:pos="9026" w:leader="dot"/>
            </w:tabs>
            <w:rPr/>
          </w:pPr>
          <w:hyperlink w:anchor="__RefHeading___Toc517992_1051229030">
            <w:r>
              <w:rPr>
                <w:webHidden/>
                <w:rStyle w:val="IndexLink"/>
                <w:rtl w:val="true"/>
              </w:rPr>
              <w:t>بذل دم المهجة</w:t>
            </w:r>
            <w:r>
              <w:rPr>
                <w:rStyle w:val="IndexLink"/>
                <w:rtl w:val="true"/>
              </w:rPr>
              <w:tab/>
            </w:r>
            <w:r>
              <w:rPr>
                <w:rStyle w:val="IndexLink"/>
              </w:rPr>
              <w:t>506</w:t>
            </w:r>
          </w:hyperlink>
        </w:p>
        <w:p>
          <w:pPr>
            <w:pStyle w:val="Contents3"/>
            <w:tabs>
              <w:tab w:val="clear" w:pos="8459"/>
              <w:tab w:val="right" w:pos="9026" w:leader="dot"/>
            </w:tabs>
            <w:rPr/>
          </w:pPr>
          <w:hyperlink w:anchor="__RefHeading___Toc517994_1051229030">
            <w:r>
              <w:rPr>
                <w:webHidden/>
                <w:rStyle w:val="IndexLink"/>
                <w:rtl w:val="true"/>
              </w:rPr>
              <w:t>التبليغ شأن خاتم الأنبياء صلی الله علیه و آله</w:t>
            </w:r>
            <w:r>
              <w:rPr>
                <w:rStyle w:val="IndexLink"/>
                <w:rtl w:val="true"/>
              </w:rPr>
              <w:tab/>
            </w:r>
            <w:r>
              <w:rPr>
                <w:rStyle w:val="IndexLink"/>
              </w:rPr>
              <w:t>508</w:t>
            </w:r>
          </w:hyperlink>
        </w:p>
        <w:p>
          <w:pPr>
            <w:pStyle w:val="Contents3"/>
            <w:tabs>
              <w:tab w:val="clear" w:pos="8459"/>
              <w:tab w:val="right" w:pos="9026" w:leader="dot"/>
            </w:tabs>
            <w:rPr/>
          </w:pPr>
          <w:hyperlink w:anchor="__RefHeading___Toc517996_1051229030">
            <w:r>
              <w:rPr>
                <w:webHidden/>
                <w:rStyle w:val="IndexLink"/>
                <w:rtl w:val="true"/>
              </w:rPr>
              <w:t>التقوى وتهذيب الباطن</w:t>
            </w:r>
            <w:r>
              <w:rPr>
                <w:rStyle w:val="IndexLink"/>
                <w:rtl w:val="true"/>
              </w:rPr>
              <w:tab/>
            </w:r>
            <w:r>
              <w:rPr>
                <w:rStyle w:val="IndexLink"/>
              </w:rPr>
              <w:t>508</w:t>
            </w:r>
          </w:hyperlink>
        </w:p>
        <w:p>
          <w:pPr>
            <w:pStyle w:val="Contents3"/>
            <w:tabs>
              <w:tab w:val="clear" w:pos="8459"/>
              <w:tab w:val="right" w:pos="9026" w:leader="dot"/>
            </w:tabs>
            <w:rPr/>
          </w:pPr>
          <w:hyperlink w:anchor="__RefHeading___Toc517998_1051229030">
            <w:r>
              <w:rPr>
                <w:webHidden/>
                <w:rStyle w:val="IndexLink"/>
                <w:rtl w:val="true"/>
              </w:rPr>
              <w:t>بذل المهجة في سبيل سيد الشهداء علیه السلام</w:t>
            </w:r>
            <w:r>
              <w:rPr>
                <w:rStyle w:val="IndexLink"/>
                <w:rtl w:val="true"/>
              </w:rPr>
              <w:tab/>
            </w:r>
            <w:r>
              <w:rPr>
                <w:rStyle w:val="IndexLink"/>
              </w:rPr>
              <w:t>509</w:t>
            </w:r>
          </w:hyperlink>
        </w:p>
        <w:p>
          <w:pPr>
            <w:pStyle w:val="Contents3"/>
            <w:tabs>
              <w:tab w:val="clear" w:pos="8459"/>
              <w:tab w:val="right" w:pos="9026" w:leader="dot"/>
            </w:tabs>
            <w:rPr/>
          </w:pPr>
          <w:hyperlink w:anchor="__RefHeading___Toc518000_1051229030">
            <w:r>
              <w:rPr>
                <w:webHidden/>
                <w:rStyle w:val="IndexLink"/>
                <w:rtl w:val="true"/>
              </w:rPr>
              <w:t>الغلام الأسود لسيد الشهداء علیه السلام</w:t>
            </w:r>
            <w:r>
              <w:rPr>
                <w:rStyle w:val="IndexLink"/>
                <w:rtl w:val="true"/>
              </w:rPr>
              <w:tab/>
            </w:r>
            <w:r>
              <w:rPr>
                <w:rStyle w:val="IndexLink"/>
              </w:rPr>
              <w:t>510</w:t>
            </w:r>
          </w:hyperlink>
        </w:p>
        <w:p>
          <w:pPr>
            <w:pStyle w:val="Contents3"/>
            <w:tabs>
              <w:tab w:val="clear" w:pos="8459"/>
              <w:tab w:val="right" w:pos="9026" w:leader="dot"/>
            </w:tabs>
            <w:rPr/>
          </w:pPr>
          <w:hyperlink w:anchor="__RefHeading___Toc518002_1051229030">
            <w:r>
              <w:rPr>
                <w:webHidden/>
                <w:rStyle w:val="IndexLink"/>
                <w:rtl w:val="true"/>
              </w:rPr>
              <w:t>السير على خطى أصحاب سيد الشهداء عليه السلام</w:t>
            </w:r>
            <w:r>
              <w:rPr>
                <w:rStyle w:val="IndexLink"/>
                <w:rtl w:val="true"/>
              </w:rPr>
              <w:tab/>
            </w:r>
            <w:r>
              <w:rPr>
                <w:rStyle w:val="IndexLink"/>
              </w:rPr>
              <w:t>511</w:t>
            </w:r>
          </w:hyperlink>
        </w:p>
        <w:p>
          <w:pPr>
            <w:pStyle w:val="Contents3"/>
            <w:tabs>
              <w:tab w:val="clear" w:pos="8459"/>
              <w:tab w:val="right" w:pos="9026" w:leader="dot"/>
            </w:tabs>
            <w:rPr/>
          </w:pPr>
          <w:hyperlink w:anchor="__RefHeading___Toc518004_1051229030">
            <w:r>
              <w:rPr>
                <w:webHidden/>
                <w:rStyle w:val="IndexLink"/>
                <w:rtl w:val="true"/>
              </w:rPr>
              <w:t>تحبيب الله إلى الخلق وتحبيب الخلق إلى الله</w:t>
            </w:r>
            <w:r>
              <w:rPr>
                <w:rStyle w:val="IndexLink"/>
                <w:rtl w:val="true"/>
              </w:rPr>
              <w:tab/>
            </w:r>
            <w:r>
              <w:rPr>
                <w:rStyle w:val="IndexLink"/>
              </w:rPr>
              <w:t>511</w:t>
            </w:r>
          </w:hyperlink>
        </w:p>
        <w:p>
          <w:pPr>
            <w:pStyle w:val="Contents3"/>
            <w:tabs>
              <w:tab w:val="clear" w:pos="8459"/>
              <w:tab w:val="right" w:pos="9026" w:leader="dot"/>
            </w:tabs>
            <w:rPr/>
          </w:pPr>
          <w:hyperlink w:anchor="__RefHeading___Toc518006_1051229030">
            <w:r>
              <w:rPr>
                <w:webHidden/>
                <w:rStyle w:val="IndexLink"/>
                <w:rtl w:val="true"/>
              </w:rPr>
              <w:t>مراحل خلقة الإنسان وأسرارها</w:t>
            </w:r>
            <w:r>
              <w:rPr>
                <w:rStyle w:val="IndexLink"/>
                <w:rtl w:val="true"/>
              </w:rPr>
              <w:tab/>
            </w:r>
            <w:r>
              <w:rPr>
                <w:rStyle w:val="IndexLink"/>
              </w:rPr>
              <w:t>512</w:t>
            </w:r>
          </w:hyperlink>
        </w:p>
        <w:p>
          <w:pPr>
            <w:pStyle w:val="Contents3"/>
            <w:tabs>
              <w:tab w:val="clear" w:pos="8459"/>
              <w:tab w:val="right" w:pos="9026" w:leader="dot"/>
            </w:tabs>
            <w:rPr/>
          </w:pPr>
          <w:hyperlink w:anchor="__RefHeading___Toc518008_1051229030">
            <w:r>
              <w:rPr>
                <w:webHidden/>
                <w:rStyle w:val="IndexLink"/>
                <w:rtl w:val="true"/>
              </w:rPr>
              <w:t>قافلة كربلاء وسقي شجرة التوحيد</w:t>
            </w:r>
            <w:r>
              <w:rPr>
                <w:rStyle w:val="IndexLink"/>
                <w:rtl w:val="true"/>
              </w:rPr>
              <w:tab/>
            </w:r>
            <w:r>
              <w:rPr>
                <w:rStyle w:val="IndexLink"/>
              </w:rPr>
              <w:t>514</w:t>
            </w:r>
          </w:hyperlink>
        </w:p>
        <w:p>
          <w:pPr>
            <w:pStyle w:val="Contents3"/>
            <w:tabs>
              <w:tab w:val="clear" w:pos="8459"/>
              <w:tab w:val="right" w:pos="9026" w:leader="dot"/>
            </w:tabs>
            <w:rPr/>
          </w:pPr>
          <w:hyperlink w:anchor="__RefHeading___Toc518010_1051229030">
            <w:r>
              <w:rPr>
                <w:webHidden/>
                <w:rStyle w:val="IndexLink"/>
                <w:rtl w:val="true"/>
              </w:rPr>
              <w:t>التوحيد والمعاد ببركة دم سيد الشهداء علیه السلام</w:t>
            </w:r>
            <w:r>
              <w:rPr>
                <w:rStyle w:val="IndexLink"/>
                <w:rtl w:val="true"/>
              </w:rPr>
              <w:tab/>
            </w:r>
            <w:r>
              <w:rPr>
                <w:rStyle w:val="IndexLink"/>
              </w:rPr>
              <w:t>514</w:t>
            </w:r>
          </w:hyperlink>
        </w:p>
        <w:p>
          <w:pPr>
            <w:pStyle w:val="Contents3"/>
            <w:tabs>
              <w:tab w:val="clear" w:pos="8459"/>
              <w:tab w:val="right" w:pos="9026" w:leader="dot"/>
            </w:tabs>
            <w:rPr/>
          </w:pPr>
          <w:hyperlink w:anchor="__RefHeading___Toc518012_1051229030">
            <w:r>
              <w:rPr>
                <w:webHidden/>
                <w:rStyle w:val="IndexLink"/>
                <w:rtl w:val="true"/>
              </w:rPr>
              <w:t>عبادة أفضل من صلاة مئة سنة وصومها</w:t>
            </w:r>
            <w:r>
              <w:rPr>
                <w:rStyle w:val="IndexLink"/>
                <w:rtl w:val="true"/>
              </w:rPr>
              <w:tab/>
            </w:r>
            <w:r>
              <w:rPr>
                <w:rStyle w:val="IndexLink"/>
              </w:rPr>
              <w:t>515</w:t>
            </w:r>
          </w:hyperlink>
        </w:p>
        <w:p>
          <w:pPr>
            <w:pStyle w:val="Contents3"/>
            <w:tabs>
              <w:tab w:val="clear" w:pos="8459"/>
              <w:tab w:val="right" w:pos="9026" w:leader="dot"/>
            </w:tabs>
            <w:rPr/>
          </w:pPr>
          <w:hyperlink w:anchor="__RefHeading___Toc518014_1051229030">
            <w:r>
              <w:rPr>
                <w:webHidden/>
                <w:rStyle w:val="IndexLink"/>
                <w:rtl w:val="true"/>
              </w:rPr>
              <w:t>دعاء الفرج وزيارة آل یاسین</w:t>
            </w:r>
            <w:r>
              <w:rPr>
                <w:rStyle w:val="IndexLink"/>
                <w:rtl w:val="true"/>
              </w:rPr>
              <w:tab/>
            </w:r>
            <w:r>
              <w:rPr>
                <w:rStyle w:val="IndexLink"/>
              </w:rPr>
              <w:t>515</w:t>
            </w:r>
          </w:hyperlink>
        </w:p>
        <w:p>
          <w:pPr>
            <w:pStyle w:val="Contents3"/>
            <w:tabs>
              <w:tab w:val="clear" w:pos="8459"/>
              <w:tab w:val="right" w:pos="9026" w:leader="dot"/>
            </w:tabs>
            <w:rPr/>
          </w:pPr>
          <w:hyperlink w:anchor="__RefHeading___Toc518016_1051229030">
            <w:r>
              <w:rPr>
                <w:webHidden/>
                <w:rStyle w:val="IndexLink"/>
                <w:rtl w:val="true"/>
              </w:rPr>
              <w:t>الطبيب الدوار</w:t>
            </w:r>
            <w:r>
              <w:rPr>
                <w:rStyle w:val="IndexLink"/>
                <w:rtl w:val="true"/>
              </w:rPr>
              <w:tab/>
            </w:r>
            <w:r>
              <w:rPr>
                <w:rStyle w:val="IndexLink"/>
              </w:rPr>
              <w:t>516</w:t>
            </w:r>
          </w:hyperlink>
        </w:p>
        <w:p>
          <w:pPr>
            <w:pStyle w:val="Contents3"/>
            <w:tabs>
              <w:tab w:val="clear" w:pos="8459"/>
              <w:tab w:val="right" w:pos="9026" w:leader="dot"/>
            </w:tabs>
            <w:rPr/>
          </w:pPr>
          <w:hyperlink w:anchor="__RefHeading___Toc518018_1051229030">
            <w:r>
              <w:rPr>
                <w:webHidden/>
                <w:rStyle w:val="IndexLink"/>
                <w:rtl w:val="true"/>
              </w:rPr>
              <w:t>ختم القرآن وإهداؤه إلى إمام الزمان عجل الله تعالی فرجه الشریف</w:t>
            </w:r>
            <w:r>
              <w:rPr>
                <w:rStyle w:val="IndexLink"/>
                <w:rtl w:val="true"/>
              </w:rPr>
              <w:tab/>
            </w:r>
            <w:r>
              <w:rPr>
                <w:rStyle w:val="IndexLink"/>
              </w:rPr>
              <w:t>517</w:t>
            </w:r>
          </w:hyperlink>
        </w:p>
        <w:p>
          <w:pPr>
            <w:pStyle w:val="Contents3"/>
            <w:tabs>
              <w:tab w:val="clear" w:pos="8459"/>
              <w:tab w:val="right" w:pos="9026" w:leader="dot"/>
            </w:tabs>
            <w:rPr/>
          </w:pPr>
          <w:hyperlink w:anchor="__RefHeading___Toc518020_1051229030">
            <w:r>
              <w:rPr>
                <w:webHidden/>
                <w:rStyle w:val="IndexLink"/>
                <w:rtl w:val="true"/>
              </w:rPr>
              <w:t>دوران عالم الإمکان حول محور إمام الزمان عجل الله تعالی فرجه الشریف</w:t>
            </w:r>
            <w:r>
              <w:rPr>
                <w:rStyle w:val="IndexLink"/>
                <w:rtl w:val="true"/>
              </w:rPr>
              <w:tab/>
            </w:r>
            <w:r>
              <w:rPr>
                <w:rStyle w:val="IndexLink"/>
              </w:rPr>
              <w:t>517</w:t>
            </w:r>
          </w:hyperlink>
        </w:p>
        <w:p>
          <w:pPr>
            <w:pStyle w:val="Contents3"/>
            <w:tabs>
              <w:tab w:val="clear" w:pos="8459"/>
              <w:tab w:val="right" w:pos="9026" w:leader="dot"/>
            </w:tabs>
            <w:rPr/>
          </w:pPr>
          <w:hyperlink w:anchor="__RefHeading___Toc518022_1051229030">
            <w:r>
              <w:rPr>
                <w:webHidden/>
                <w:rStyle w:val="IndexLink"/>
                <w:rtl w:val="true"/>
              </w:rPr>
              <w:t>قوام جميع عوالم الوجود بولي العصر عجل الله تعالی فرجه الشریف</w:t>
            </w:r>
            <w:r>
              <w:rPr>
                <w:rStyle w:val="IndexLink"/>
                <w:rtl w:val="true"/>
              </w:rPr>
              <w:tab/>
            </w:r>
            <w:r>
              <w:rPr>
                <w:rStyle w:val="IndexLink"/>
              </w:rPr>
              <w:t>518</w:t>
            </w:r>
          </w:hyperlink>
        </w:p>
        <w:p>
          <w:pPr>
            <w:pStyle w:val="Contents3"/>
            <w:tabs>
              <w:tab w:val="clear" w:pos="8459"/>
              <w:tab w:val="right" w:pos="9026" w:leader="dot"/>
            </w:tabs>
            <w:rPr/>
          </w:pPr>
          <w:hyperlink w:anchor="__RefHeading___Toc518024_1051229030">
            <w:r>
              <w:rPr>
                <w:webHidden/>
                <w:rStyle w:val="IndexLink"/>
                <w:rtl w:val="true"/>
              </w:rPr>
              <w:t>تعليم ذوي الاستعداد وتعريف الناس بأهل البيت علیهم 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518026_1051229030">
            <w:r>
              <w:rPr>
                <w:webHidden/>
                <w:rStyle w:val="IndexLink"/>
                <w:rtl w:val="true"/>
              </w:rPr>
              <w:t>شبهة البكاء على سيد الشهداء علیه السلام</w:t>
            </w:r>
            <w:r>
              <w:rPr>
                <w:rStyle w:val="IndexLink"/>
                <w:rtl w:val="true"/>
              </w:rPr>
              <w:tab/>
            </w:r>
            <w:r>
              <w:rPr>
                <w:rStyle w:val="IndexLink"/>
              </w:rPr>
              <w:t>519</w:t>
            </w:r>
          </w:hyperlink>
        </w:p>
        <w:p>
          <w:pPr>
            <w:pStyle w:val="Contents3"/>
            <w:tabs>
              <w:tab w:val="clear" w:pos="8459"/>
              <w:tab w:val="right" w:pos="9026" w:leader="dot"/>
            </w:tabs>
            <w:rPr/>
          </w:pPr>
          <w:hyperlink w:anchor="__RefHeading___Toc518028_1051229030">
            <w:r>
              <w:rPr>
                <w:webHidden/>
                <w:rStyle w:val="IndexLink"/>
                <w:rtl w:val="true"/>
              </w:rPr>
              <w:t>حكاية أحد المرتبطين بأصحاب امام الزمان عجل الله تعالی فرجه الشریف</w:t>
            </w:r>
            <w:r>
              <w:rPr>
                <w:rStyle w:val="IndexLink"/>
                <w:rtl w:val="true"/>
              </w:rPr>
              <w:tab/>
            </w:r>
            <w:r>
              <w:rPr>
                <w:rStyle w:val="IndexLink"/>
              </w:rPr>
              <w:t>519</w:t>
            </w:r>
          </w:hyperlink>
        </w:p>
        <w:p>
          <w:pPr>
            <w:pStyle w:val="Contents3"/>
            <w:tabs>
              <w:tab w:val="clear" w:pos="8459"/>
              <w:tab w:val="right" w:pos="9026" w:leader="dot"/>
            </w:tabs>
            <w:rPr/>
          </w:pPr>
          <w:hyperlink w:anchor="__RefHeading___Toc518030_1051229030">
            <w:r>
              <w:rPr>
                <w:webHidden/>
                <w:rStyle w:val="IndexLink"/>
                <w:rtl w:val="true"/>
              </w:rPr>
              <w:t>تلاوة القرآن وسورة التوحيد هدية لإمام الزمان عجل الله تعالی فرجه الشریف</w:t>
            </w:r>
            <w:r>
              <w:rPr>
                <w:rStyle w:val="IndexLink"/>
                <w:rtl w:val="true"/>
              </w:rPr>
              <w:tab/>
            </w:r>
            <w:r>
              <w:rPr>
                <w:rStyle w:val="IndexLink"/>
              </w:rPr>
              <w:t>521</w:t>
            </w:r>
          </w:hyperlink>
        </w:p>
        <w:p>
          <w:pPr>
            <w:pStyle w:val="Contents3"/>
            <w:tabs>
              <w:tab w:val="clear" w:pos="8459"/>
              <w:tab w:val="right" w:pos="9026" w:leader="dot"/>
            </w:tabs>
            <w:rPr/>
          </w:pPr>
          <w:hyperlink w:anchor="__RefHeading___Toc518032_1051229030">
            <w:r>
              <w:rPr>
                <w:webHidden/>
                <w:rStyle w:val="IndexLink"/>
                <w:rtl w:val="true"/>
              </w:rPr>
              <w:t>الملاحق</w:t>
            </w:r>
            <w:r>
              <w:rPr>
                <w:rStyle w:val="IndexLink"/>
                <w:rtl w:val="true"/>
              </w:rPr>
              <w:tab/>
            </w:r>
            <w:r>
              <w:rPr>
                <w:rStyle w:val="IndexLink"/>
              </w:rPr>
              <w:t>522</w:t>
            </w:r>
          </w:hyperlink>
        </w:p>
        <w:p>
          <w:pPr>
            <w:pStyle w:val="Contents4"/>
            <w:tabs>
              <w:tab w:val="clear" w:pos="8176"/>
              <w:tab w:val="right" w:pos="9026" w:leader="dot"/>
            </w:tabs>
            <w:rPr/>
          </w:pPr>
          <w:hyperlink w:anchor="__RefHeading___Toc518034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522</w:t>
            </w:r>
          </w:hyperlink>
        </w:p>
        <w:p>
          <w:pPr>
            <w:pStyle w:val="Contents4"/>
            <w:tabs>
              <w:tab w:val="clear" w:pos="8176"/>
              <w:tab w:val="right" w:pos="9026" w:leader="dot"/>
            </w:tabs>
            <w:rPr/>
          </w:pPr>
          <w:hyperlink w:anchor="__RefHeading___Toc518036_1051229030">
            <w:r>
              <w:rPr>
                <w:webHidden/>
                <w:rStyle w:val="IndexLink"/>
                <w:rtl w:val="true"/>
              </w:rPr>
              <w:t>(</w:t>
            </w:r>
            <w:r>
              <w:rPr>
                <w:rStyle w:val="IndexLink"/>
                <w:rtl w:val="true"/>
              </w:rPr>
              <w:t>الملحق</w:t>
            </w:r>
            <w:r>
              <w:rPr>
                <w:rStyle w:val="IndexLink"/>
                <w:rtl w:val="true"/>
              </w:rPr>
              <w:t>:</w:t>
            </w:r>
            <w:r>
              <w:rPr>
                <w:rStyle w:val="IndexLink"/>
              </w:rPr>
              <w:t>2</w:t>
            </w:r>
            <w:r>
              <w:rPr>
                <w:rStyle w:val="IndexLink"/>
                <w:rtl w:val="true"/>
              </w:rPr>
              <w:t>)</w:t>
              <w:tab/>
            </w:r>
            <w:r>
              <w:rPr>
                <w:rStyle w:val="IndexLink"/>
              </w:rPr>
              <w:t>522</w:t>
            </w:r>
          </w:hyperlink>
        </w:p>
        <w:p>
          <w:pPr>
            <w:pStyle w:val="Contents5"/>
            <w:tabs>
              <w:tab w:val="clear" w:pos="7892"/>
              <w:tab w:val="right" w:pos="9026" w:leader="dot"/>
            </w:tabs>
            <w:rPr/>
          </w:pPr>
          <w:hyperlink w:anchor="__RefHeading___Toc518038_1051229030">
            <w:r>
              <w:rPr>
                <w:webHidden/>
                <w:rStyle w:val="IndexLink"/>
                <w:rtl w:val="true"/>
              </w:rPr>
              <w:t>من فضائل الإمام الحسن العسكري عليه السلام</w:t>
            </w:r>
            <w:r>
              <w:rPr>
                <w:rStyle w:val="IndexLink"/>
                <w:rtl w:val="true"/>
              </w:rPr>
              <w:tab/>
            </w:r>
            <w:r>
              <w:rPr>
                <w:rStyle w:val="IndexLink"/>
              </w:rPr>
              <w:t>522</w:t>
            </w:r>
          </w:hyperlink>
        </w:p>
        <w:p>
          <w:pPr>
            <w:pStyle w:val="Contents4"/>
            <w:tabs>
              <w:tab w:val="clear" w:pos="8176"/>
              <w:tab w:val="right" w:pos="9026" w:leader="dot"/>
            </w:tabs>
            <w:rPr/>
          </w:pPr>
          <w:hyperlink w:anchor="__RefHeading___Toc518040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523</w:t>
            </w:r>
          </w:hyperlink>
        </w:p>
        <w:p>
          <w:pPr>
            <w:pStyle w:val="Contents5"/>
            <w:tabs>
              <w:tab w:val="clear" w:pos="7892"/>
              <w:tab w:val="right" w:pos="9026" w:leader="dot"/>
            </w:tabs>
            <w:rPr/>
          </w:pPr>
          <w:hyperlink w:anchor="__RefHeading___Toc518042_1051229030">
            <w:r>
              <w:rPr>
                <w:webHidden/>
                <w:rStyle w:val="IndexLink"/>
                <w:rtl w:val="true"/>
              </w:rPr>
              <w:t>من فضائل الإمام الهادي علیه السلام</w:t>
            </w:r>
            <w:r>
              <w:rPr>
                <w:rStyle w:val="IndexLink"/>
                <w:rtl w:val="true"/>
              </w:rPr>
              <w:t>:</w:t>
              <w:tab/>
            </w:r>
            <w:r>
              <w:rPr>
                <w:rStyle w:val="IndexLink"/>
              </w:rPr>
              <w:t>523</w:t>
            </w:r>
          </w:hyperlink>
        </w:p>
        <w:p>
          <w:pPr>
            <w:pStyle w:val="Contents4"/>
            <w:tabs>
              <w:tab w:val="clear" w:pos="8176"/>
              <w:tab w:val="right" w:pos="9026" w:leader="dot"/>
            </w:tabs>
            <w:rPr/>
          </w:pPr>
          <w:hyperlink w:anchor="__RefHeading___Toc518044_1051229030">
            <w:r>
              <w:rPr>
                <w:webHidden/>
                <w:rStyle w:val="IndexLink"/>
                <w:rtl w:val="true"/>
              </w:rPr>
              <w:t>(</w:t>
            </w:r>
            <w:r>
              <w:rPr>
                <w:rStyle w:val="IndexLink"/>
                <w:rtl w:val="true"/>
              </w:rPr>
              <w:t xml:space="preserve">الملحق </w:t>
            </w:r>
            <w:r>
              <w:rPr>
                <w:rStyle w:val="IndexLink"/>
                <w:rtl w:val="true"/>
              </w:rPr>
              <w:t xml:space="preserve">: </w:t>
            </w:r>
            <w:r>
              <w:rPr>
                <w:rStyle w:val="IndexLink"/>
              </w:rPr>
              <w:t>4</w:t>
            </w:r>
            <w:r>
              <w:rPr>
                <w:rStyle w:val="IndexLink"/>
                <w:rtl w:val="true"/>
              </w:rPr>
              <w:t>)</w:t>
              <w:tab/>
            </w:r>
            <w:r>
              <w:rPr>
                <w:rStyle w:val="IndexLink"/>
              </w:rPr>
              <w:t>524</w:t>
            </w:r>
          </w:hyperlink>
        </w:p>
        <w:p>
          <w:pPr>
            <w:pStyle w:val="Contents4"/>
            <w:tabs>
              <w:tab w:val="clear" w:pos="8176"/>
              <w:tab w:val="right" w:pos="9026" w:leader="dot"/>
            </w:tabs>
            <w:rPr/>
          </w:pPr>
          <w:hyperlink w:anchor="__RefHeading___Toc518046_1051229030">
            <w:r>
              <w:rPr>
                <w:webHidden/>
                <w:rStyle w:val="IndexLink"/>
                <w:rtl w:val="true"/>
              </w:rPr>
              <w:t>(</w:t>
            </w:r>
            <w:r>
              <w:rPr>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525</w:t>
            </w:r>
          </w:hyperlink>
        </w:p>
        <w:p>
          <w:pPr>
            <w:pStyle w:val="Contents2"/>
            <w:tabs>
              <w:tab w:val="clear" w:pos="8743"/>
              <w:tab w:val="right" w:pos="9026" w:leader="dot"/>
            </w:tabs>
            <w:rPr/>
          </w:pPr>
          <w:hyperlink w:anchor="__RefHeading___Toc518048_1051229030">
            <w:r>
              <w:rPr>
                <w:webHidden/>
                <w:rStyle w:val="IndexLink"/>
                <w:rtl w:val="true"/>
              </w:rPr>
              <w:t>المحاضرة الخامسة والعشرون</w:t>
            </w:r>
            <w:r>
              <w:rPr>
                <w:rStyle w:val="IndexLink"/>
                <w:rtl w:val="true"/>
              </w:rPr>
              <w:tab/>
            </w:r>
            <w:r>
              <w:rPr>
                <w:rStyle w:val="IndexLink"/>
              </w:rPr>
              <w:t>526</w:t>
            </w:r>
          </w:hyperlink>
        </w:p>
        <w:p>
          <w:pPr>
            <w:pStyle w:val="Contents3"/>
            <w:tabs>
              <w:tab w:val="clear" w:pos="8459"/>
              <w:tab w:val="right" w:pos="9026" w:leader="dot"/>
            </w:tabs>
            <w:rPr/>
          </w:pPr>
          <w:hyperlink w:anchor="__RefHeading___Toc518050_1051229030">
            <w:r>
              <w:rPr>
                <w:webHidden/>
                <w:rStyle w:val="IndexLink"/>
                <w:rtl w:val="true"/>
              </w:rPr>
              <w:t>الملك فطرس يلوذ بمهد الإمام الحسين علیه السلام</w:t>
            </w:r>
            <w:r>
              <w:rPr>
                <w:rStyle w:val="IndexLink"/>
                <w:rtl w:val="true"/>
              </w:rPr>
              <w:tab/>
            </w:r>
            <w:r>
              <w:rPr>
                <w:rStyle w:val="IndexLink"/>
              </w:rPr>
              <w:t>526</w:t>
            </w:r>
          </w:hyperlink>
        </w:p>
        <w:p>
          <w:pPr>
            <w:pStyle w:val="Contents3"/>
            <w:tabs>
              <w:tab w:val="clear" w:pos="8459"/>
              <w:tab w:val="right" w:pos="9026" w:leader="dot"/>
            </w:tabs>
            <w:rPr/>
          </w:pPr>
          <w:hyperlink w:anchor="__RefHeading___Toc518052_1051229030">
            <w:r>
              <w:rPr>
                <w:webHidden/>
                <w:rStyle w:val="IndexLink"/>
                <w:rtl w:val="true"/>
              </w:rPr>
              <w:t>تجديد العهد مع إمام الزمان عجل الله تعالی فرجه الشریف</w:t>
            </w:r>
            <w:r>
              <w:rPr>
                <w:rStyle w:val="IndexLink"/>
                <w:rtl w:val="true"/>
              </w:rPr>
              <w:tab/>
            </w:r>
            <w:r>
              <w:rPr>
                <w:rStyle w:val="IndexLink"/>
              </w:rPr>
              <w:t>528</w:t>
            </w:r>
          </w:hyperlink>
        </w:p>
        <w:p>
          <w:pPr>
            <w:pStyle w:val="Contents3"/>
            <w:tabs>
              <w:tab w:val="clear" w:pos="8459"/>
              <w:tab w:val="right" w:pos="9026" w:leader="dot"/>
            </w:tabs>
            <w:rPr/>
          </w:pPr>
          <w:hyperlink w:anchor="__RefHeading___Toc518054_1051229030">
            <w:r>
              <w:rPr>
                <w:webHidden/>
                <w:rStyle w:val="IndexLink"/>
                <w:rtl w:val="true"/>
              </w:rPr>
              <w:t>متعلق العهد والعقد والبيعة</w:t>
            </w:r>
            <w:r>
              <w:rPr>
                <w:rStyle w:val="IndexLink"/>
                <w:rtl w:val="true"/>
              </w:rPr>
              <w:tab/>
            </w:r>
            <w:r>
              <w:rPr>
                <w:rStyle w:val="IndexLink"/>
              </w:rPr>
              <w:t>530</w:t>
            </w:r>
          </w:hyperlink>
        </w:p>
        <w:p>
          <w:pPr>
            <w:pStyle w:val="Contents3"/>
            <w:tabs>
              <w:tab w:val="clear" w:pos="8459"/>
              <w:tab w:val="right" w:pos="9026" w:leader="dot"/>
            </w:tabs>
            <w:rPr/>
          </w:pPr>
          <w:hyperlink w:anchor="__RefHeading___Toc518056_1051229030">
            <w:r>
              <w:rPr>
                <w:webHidden/>
                <w:rStyle w:val="IndexLink"/>
                <w:rtl w:val="true"/>
              </w:rPr>
              <w:t>نصرة أهل البيت علیهم السلام بالقلب واللسان واليد</w:t>
            </w:r>
            <w:r>
              <w:rPr>
                <w:rStyle w:val="IndexLink"/>
                <w:rtl w:val="true"/>
              </w:rPr>
              <w:tab/>
            </w:r>
            <w:r>
              <w:rPr>
                <w:rStyle w:val="IndexLink"/>
              </w:rPr>
              <w:t>530</w:t>
            </w:r>
          </w:hyperlink>
        </w:p>
        <w:p>
          <w:pPr>
            <w:pStyle w:val="Contents3"/>
            <w:tabs>
              <w:tab w:val="clear" w:pos="8459"/>
              <w:tab w:val="right" w:pos="9026" w:leader="dot"/>
            </w:tabs>
            <w:rPr/>
          </w:pPr>
          <w:hyperlink w:anchor="__RefHeading___Toc518058_1051229030">
            <w:r>
              <w:rPr>
                <w:webHidden/>
                <w:rStyle w:val="IndexLink"/>
                <w:rtl w:val="true"/>
              </w:rPr>
              <w:t>معية أهل البيت علیهم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518060_1051229030">
            <w:r>
              <w:rPr>
                <w:webHidden/>
                <w:rStyle w:val="IndexLink"/>
                <w:rtl w:val="true"/>
              </w:rPr>
              <w:t>لزوم التصدي للوهابية والبهائية والمسيحية</w:t>
            </w:r>
            <w:r>
              <w:rPr>
                <w:rStyle w:val="IndexLink"/>
                <w:rtl w:val="true"/>
              </w:rPr>
              <w:tab/>
            </w:r>
            <w:r>
              <w:rPr>
                <w:rStyle w:val="IndexLink"/>
              </w:rPr>
              <w:t>531</w:t>
            </w:r>
          </w:hyperlink>
        </w:p>
        <w:p>
          <w:pPr>
            <w:pStyle w:val="Contents3"/>
            <w:tabs>
              <w:tab w:val="clear" w:pos="8459"/>
              <w:tab w:val="right" w:pos="9026" w:leader="dot"/>
            </w:tabs>
            <w:rPr/>
          </w:pPr>
          <w:hyperlink w:anchor="__RefHeading___Toc518062_1051229030">
            <w:r>
              <w:rPr>
                <w:webHidden/>
                <w:rStyle w:val="IndexLink"/>
                <w:rtl w:val="true"/>
              </w:rPr>
              <w:t>إمام الزمان عجل الله تعالی فرجه الشریف قلق على أيتام آل محمد علیهم 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518064_1051229030">
            <w:r>
              <w:rPr>
                <w:webHidden/>
                <w:rStyle w:val="IndexLink"/>
                <w:rtl w:val="true"/>
              </w:rPr>
              <w:t>نشر علوم أهل البيت علیهم 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518066_1051229030">
            <w:r>
              <w:rPr>
                <w:webHidden/>
                <w:rStyle w:val="IndexLink"/>
                <w:rtl w:val="true"/>
              </w:rPr>
              <w:t>دعاء يوم ميلاد سيد الشهداء علیه السلام</w:t>
            </w:r>
            <w:r>
              <w:rPr>
                <w:rStyle w:val="IndexLink"/>
                <w:rtl w:val="true"/>
              </w:rPr>
              <w:tab/>
            </w:r>
            <w:r>
              <w:rPr>
                <w:rStyle w:val="IndexLink"/>
              </w:rPr>
              <w:t>534</w:t>
            </w:r>
          </w:hyperlink>
        </w:p>
        <w:p>
          <w:pPr>
            <w:pStyle w:val="Contents3"/>
            <w:tabs>
              <w:tab w:val="clear" w:pos="8459"/>
              <w:tab w:val="right" w:pos="9026" w:leader="dot"/>
            </w:tabs>
            <w:rPr/>
          </w:pPr>
          <w:hyperlink w:anchor="__RefHeading___Toc518068_1051229030">
            <w:r>
              <w:rPr>
                <w:webHidden/>
                <w:rStyle w:val="IndexLink"/>
                <w:rtl w:val="true"/>
              </w:rPr>
              <w:t>الأئمة التسعة علیهم السلام من نسل الإمام الحسين علیه 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518070_1051229030">
            <w:r>
              <w:rPr>
                <w:webHidden/>
                <w:rStyle w:val="IndexLink"/>
                <w:rtl w:val="true"/>
              </w:rPr>
              <w:t>سید الشهداء علیه السلام هبة الله لخاتم الأنبياء صلی الله علیه و آله</w:t>
            </w:r>
            <w:r>
              <w:rPr>
                <w:rStyle w:val="IndexLink"/>
                <w:rtl w:val="true"/>
              </w:rPr>
              <w:tab/>
            </w:r>
            <w:r>
              <w:rPr>
                <w:rStyle w:val="IndexLink"/>
              </w:rPr>
              <w:t>536</w:t>
            </w:r>
          </w:hyperlink>
        </w:p>
        <w:p>
          <w:pPr>
            <w:pStyle w:val="Contents3"/>
            <w:tabs>
              <w:tab w:val="clear" w:pos="8459"/>
              <w:tab w:val="right" w:pos="9026" w:leader="dot"/>
            </w:tabs>
            <w:rPr/>
          </w:pPr>
          <w:hyperlink w:anchor="__RefHeading___Toc518072_1051229030">
            <w:r>
              <w:rPr>
                <w:webHidden/>
                <w:rStyle w:val="IndexLink"/>
                <w:rtl w:val="true"/>
              </w:rPr>
              <w:t>الملك فطرس يلوذ بمهد الإمام الحسين علیه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518074_1051229030">
            <w:r>
              <w:rPr>
                <w:webHidden/>
                <w:rStyle w:val="IndexLink"/>
                <w:rtl w:val="true"/>
              </w:rPr>
              <w:t>الملاحق</w:t>
            </w:r>
            <w:r>
              <w:rPr>
                <w:rStyle w:val="IndexLink"/>
                <w:rtl w:val="true"/>
              </w:rPr>
              <w:tab/>
            </w:r>
            <w:r>
              <w:rPr>
                <w:rStyle w:val="IndexLink"/>
              </w:rPr>
              <w:t>538</w:t>
            </w:r>
          </w:hyperlink>
        </w:p>
        <w:p>
          <w:pPr>
            <w:pStyle w:val="Contents4"/>
            <w:tabs>
              <w:tab w:val="clear" w:pos="8176"/>
              <w:tab w:val="right" w:pos="9026" w:leader="dot"/>
            </w:tabs>
            <w:rPr/>
          </w:pPr>
          <w:hyperlink w:anchor="__RefHeading___Toc518076_1051229030">
            <w:r>
              <w:rPr>
                <w:webHidden/>
                <w:rStyle w:val="IndexLink"/>
                <w:rtl w:val="true"/>
              </w:rPr>
              <w:t>(</w:t>
            </w:r>
            <w:r>
              <w:rPr>
                <w:rStyle w:val="IndexLink"/>
                <w:rtl w:val="true"/>
              </w:rPr>
              <w:t>الملحق</w:t>
            </w:r>
            <w:r>
              <w:rPr>
                <w:rStyle w:val="IndexLink"/>
                <w:rtl w:val="true"/>
              </w:rPr>
              <w:t>:</w:t>
            </w:r>
            <w:r>
              <w:rPr>
                <w:rStyle w:val="IndexLink"/>
              </w:rPr>
              <w:t>۱</w:t>
            </w:r>
            <w:r>
              <w:rPr>
                <w:rStyle w:val="IndexLink"/>
                <w:rtl w:val="true"/>
              </w:rPr>
              <w:t>)</w:t>
              <w:tab/>
            </w:r>
            <w:r>
              <w:rPr>
                <w:rStyle w:val="IndexLink"/>
              </w:rPr>
              <w:t>538</w:t>
            </w:r>
          </w:hyperlink>
        </w:p>
        <w:p>
          <w:pPr>
            <w:pStyle w:val="Contents4"/>
            <w:tabs>
              <w:tab w:val="clear" w:pos="8176"/>
              <w:tab w:val="right" w:pos="9026" w:leader="dot"/>
            </w:tabs>
            <w:rPr/>
          </w:pPr>
          <w:hyperlink w:anchor="__RefHeading___Toc518078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539</w:t>
            </w:r>
          </w:hyperlink>
        </w:p>
        <w:p>
          <w:pPr>
            <w:pStyle w:val="Contents4"/>
            <w:tabs>
              <w:tab w:val="clear" w:pos="8176"/>
              <w:tab w:val="right" w:pos="9026" w:leader="dot"/>
            </w:tabs>
            <w:rPr/>
          </w:pPr>
          <w:hyperlink w:anchor="__RefHeading___Toc518080_1051229030">
            <w:r>
              <w:rPr>
                <w:webHidden/>
                <w:rStyle w:val="IndexLink"/>
                <w:rtl w:val="true"/>
              </w:rPr>
              <w:t>(</w:t>
            </w:r>
            <w:r>
              <w:rPr>
                <w:rStyle w:val="IndexLink"/>
                <w:rtl w:val="true"/>
              </w:rPr>
              <w:t xml:space="preserve">الملحق </w:t>
            </w:r>
            <w:r>
              <w:rPr>
                <w:rStyle w:val="IndexLink"/>
                <w:rtl w:val="true"/>
              </w:rPr>
              <w:t>:</w:t>
            </w:r>
            <w:r>
              <w:rPr>
                <w:rStyle w:val="IndexLink"/>
              </w:rPr>
              <w:t>3</w:t>
            </w:r>
            <w:r>
              <w:rPr>
                <w:rStyle w:val="IndexLink"/>
                <w:rtl w:val="true"/>
              </w:rPr>
              <w:t>)</w:t>
              <w:tab/>
            </w:r>
            <w:r>
              <w:rPr>
                <w:rStyle w:val="IndexLink"/>
              </w:rPr>
              <w:t>539</w:t>
            </w:r>
          </w:hyperlink>
        </w:p>
        <w:p>
          <w:pPr>
            <w:pStyle w:val="Contents2"/>
            <w:tabs>
              <w:tab w:val="clear" w:pos="8743"/>
              <w:tab w:val="right" w:pos="9026" w:leader="dot"/>
            </w:tabs>
            <w:rPr/>
          </w:pPr>
          <w:hyperlink w:anchor="__RefHeading___Toc518082_1051229030">
            <w:r>
              <w:rPr>
                <w:webHidden/>
                <w:rStyle w:val="IndexLink"/>
                <w:rtl w:val="true"/>
              </w:rPr>
              <w:t>المحاضرة السادسة والعشرون</w:t>
            </w:r>
            <w:r>
              <w:rPr>
                <w:rStyle w:val="IndexLink"/>
                <w:rtl w:val="true"/>
              </w:rPr>
              <w:tab/>
            </w:r>
            <w:r>
              <w:rPr>
                <w:rStyle w:val="IndexLink"/>
              </w:rPr>
              <w:t>542</w:t>
            </w:r>
          </w:hyperlink>
        </w:p>
        <w:p>
          <w:pPr>
            <w:pStyle w:val="Contents3"/>
            <w:tabs>
              <w:tab w:val="clear" w:pos="8459"/>
              <w:tab w:val="right" w:pos="9026" w:leader="dot"/>
            </w:tabs>
            <w:rPr/>
          </w:pPr>
          <w:hyperlink w:anchor="__RefHeading___Toc518084_1051229030">
            <w:r>
              <w:rPr>
                <w:webHidden/>
                <w:rStyle w:val="IndexLink"/>
                <w:rtl w:val="true"/>
              </w:rPr>
              <w:t>سلام الله على قمر بني هاشم</w:t>
            </w:r>
            <w:r>
              <w:rPr>
                <w:rStyle w:val="IndexLink"/>
                <w:rtl w:val="true"/>
              </w:rPr>
              <w:tab/>
            </w:r>
            <w:r>
              <w:rPr>
                <w:rStyle w:val="IndexLink"/>
              </w:rPr>
              <w:t>542</w:t>
            </w:r>
          </w:hyperlink>
        </w:p>
        <w:p>
          <w:pPr>
            <w:pStyle w:val="Contents3"/>
            <w:tabs>
              <w:tab w:val="clear" w:pos="8459"/>
              <w:tab w:val="right" w:pos="9026" w:leader="dot"/>
            </w:tabs>
            <w:rPr/>
          </w:pPr>
          <w:hyperlink w:anchor="__RefHeading___Toc518086_1051229030">
            <w:r>
              <w:rPr>
                <w:webHidden/>
                <w:rStyle w:val="IndexLink"/>
                <w:rtl w:val="true"/>
              </w:rPr>
              <w:t>يوم أفضل من جميع الأيام</w:t>
            </w:r>
            <w:r>
              <w:rPr>
                <w:rStyle w:val="IndexLink"/>
                <w:rtl w:val="true"/>
              </w:rPr>
              <w:tab/>
            </w:r>
            <w:r>
              <w:rPr>
                <w:rStyle w:val="IndexLink"/>
              </w:rPr>
              <w:t>544</w:t>
            </w:r>
          </w:hyperlink>
        </w:p>
        <w:p>
          <w:pPr>
            <w:pStyle w:val="Contents3"/>
            <w:tabs>
              <w:tab w:val="clear" w:pos="8459"/>
              <w:tab w:val="right" w:pos="9026" w:leader="dot"/>
            </w:tabs>
            <w:rPr/>
          </w:pPr>
          <w:hyperlink w:anchor="__RefHeading___Toc518088_1051229030">
            <w:r>
              <w:rPr>
                <w:webHidden/>
                <w:rStyle w:val="IndexLink"/>
                <w:rtl w:val="true"/>
              </w:rPr>
              <w:t>نشر العلم</w:t>
            </w:r>
            <w:r>
              <w:rPr>
                <w:rStyle w:val="IndexLink"/>
                <w:rtl w:val="true"/>
              </w:rPr>
              <w:tab/>
            </w:r>
            <w:r>
              <w:rPr>
                <w:rStyle w:val="IndexLink"/>
              </w:rPr>
              <w:t>544</w:t>
            </w:r>
          </w:hyperlink>
        </w:p>
        <w:p>
          <w:pPr>
            <w:pStyle w:val="Contents3"/>
            <w:tabs>
              <w:tab w:val="clear" w:pos="8459"/>
              <w:tab w:val="right" w:pos="9026" w:leader="dot"/>
            </w:tabs>
            <w:rPr/>
          </w:pPr>
          <w:hyperlink w:anchor="__RefHeading___Toc518090_1051229030">
            <w:r>
              <w:rPr>
                <w:webHidden/>
                <w:rStyle w:val="IndexLink"/>
                <w:rtl w:val="true"/>
              </w:rPr>
              <w:t>لؤلؤ بحجم الثرى إلى العرش</w:t>
            </w:r>
            <w:r>
              <w:rPr>
                <w:rStyle w:val="IndexLink"/>
                <w:rtl w:val="true"/>
              </w:rPr>
              <w:tab/>
            </w:r>
            <w:r>
              <w:rPr>
                <w:rStyle w:val="IndexLink"/>
              </w:rPr>
              <w:t>546</w:t>
            </w:r>
          </w:hyperlink>
        </w:p>
        <w:p>
          <w:pPr>
            <w:pStyle w:val="Contents3"/>
            <w:tabs>
              <w:tab w:val="clear" w:pos="8459"/>
              <w:tab w:val="right" w:pos="9026" w:leader="dot"/>
            </w:tabs>
            <w:rPr/>
          </w:pPr>
          <w:hyperlink w:anchor="__RefHeading___Toc518092_1051229030">
            <w:r>
              <w:rPr>
                <w:webHidden/>
                <w:rStyle w:val="IndexLink"/>
                <w:rtl w:val="true"/>
              </w:rPr>
              <w:t>أجر علماء الشيعة</w:t>
            </w:r>
            <w:r>
              <w:rPr>
                <w:rStyle w:val="IndexLink"/>
                <w:rtl w:val="true"/>
              </w:rPr>
              <w:tab/>
            </w:r>
            <w:r>
              <w:rPr>
                <w:rStyle w:val="IndexLink"/>
              </w:rPr>
              <w:t>547</w:t>
            </w:r>
          </w:hyperlink>
        </w:p>
        <w:p>
          <w:pPr>
            <w:pStyle w:val="Contents3"/>
            <w:tabs>
              <w:tab w:val="clear" w:pos="8459"/>
              <w:tab w:val="right" w:pos="9026" w:leader="dot"/>
            </w:tabs>
            <w:rPr/>
          </w:pPr>
          <w:hyperlink w:anchor="__RefHeading___Toc518094_1051229030">
            <w:r>
              <w:rPr>
                <w:webHidden/>
                <w:rStyle w:val="IndexLink"/>
                <w:rtl w:val="true"/>
              </w:rPr>
              <w:t>زین العابدین</w:t>
            </w:r>
            <w:r>
              <w:rPr>
                <w:rStyle w:val="IndexLink"/>
                <w:rtl w:val="true"/>
              </w:rPr>
              <w:tab/>
            </w:r>
            <w:r>
              <w:rPr>
                <w:rStyle w:val="IndexLink"/>
              </w:rPr>
              <w:t>549</w:t>
            </w:r>
          </w:hyperlink>
        </w:p>
        <w:p>
          <w:pPr>
            <w:pStyle w:val="Contents3"/>
            <w:tabs>
              <w:tab w:val="clear" w:pos="8459"/>
              <w:tab w:val="right" w:pos="9026" w:leader="dot"/>
            </w:tabs>
            <w:rPr/>
          </w:pPr>
          <w:hyperlink w:anchor="__RefHeading___Toc518096_1051229030">
            <w:r>
              <w:rPr>
                <w:webHidden/>
                <w:rStyle w:val="IndexLink"/>
                <w:rtl w:val="true"/>
              </w:rPr>
              <w:t>لا يوم كيوم الحسين علیه 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518098_1051229030">
            <w:r>
              <w:rPr>
                <w:webHidden/>
                <w:rStyle w:val="IndexLink"/>
                <w:rtl w:val="true"/>
              </w:rPr>
              <w:t>جميع الشهداء يغبطون منزلة قمر بني هاشم علیه 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518100_1051229030">
            <w:r>
              <w:rPr>
                <w:webHidden/>
                <w:rStyle w:val="IndexLink"/>
                <w:rtl w:val="true"/>
              </w:rPr>
              <w:t>تذكر عطش أبي عبد الله الحسين علیه السلام</w:t>
            </w:r>
            <w:r>
              <w:rPr>
                <w:rStyle w:val="IndexLink"/>
                <w:rtl w:val="true"/>
              </w:rPr>
              <w:tab/>
            </w:r>
            <w:r>
              <w:rPr>
                <w:rStyle w:val="IndexLink"/>
              </w:rPr>
              <w:t>551</w:t>
            </w:r>
          </w:hyperlink>
        </w:p>
        <w:p>
          <w:pPr>
            <w:pStyle w:val="Contents3"/>
            <w:tabs>
              <w:tab w:val="clear" w:pos="8459"/>
              <w:tab w:val="right" w:pos="9026" w:leader="dot"/>
            </w:tabs>
            <w:rPr/>
          </w:pPr>
          <w:hyperlink w:anchor="__RefHeading___Toc518102_1051229030">
            <w:r>
              <w:rPr>
                <w:webHidden/>
                <w:rStyle w:val="IndexLink"/>
                <w:rtl w:val="true"/>
              </w:rPr>
              <w:t>يا أخاه أدرك أخاك</w:t>
            </w:r>
            <w:r>
              <w:rPr>
                <w:rStyle w:val="IndexLink"/>
                <w:rtl w:val="true"/>
              </w:rPr>
              <w:tab/>
            </w:r>
            <w:r>
              <w:rPr>
                <w:rStyle w:val="IndexLink"/>
              </w:rPr>
              <w:t>551</w:t>
            </w:r>
          </w:hyperlink>
        </w:p>
        <w:p>
          <w:pPr>
            <w:pStyle w:val="Contents3"/>
            <w:tabs>
              <w:tab w:val="clear" w:pos="8459"/>
              <w:tab w:val="right" w:pos="9026" w:leader="dot"/>
            </w:tabs>
            <w:rPr/>
          </w:pPr>
          <w:hyperlink w:anchor="__RefHeading___Toc518104_1051229030">
            <w:r>
              <w:rPr>
                <w:webHidden/>
                <w:rStyle w:val="IndexLink"/>
                <w:rtl w:val="true"/>
              </w:rPr>
              <w:t>الآن انكسر ظهري</w:t>
            </w:r>
            <w:r>
              <w:rPr>
                <w:rStyle w:val="IndexLink"/>
                <w:rtl w:val="true"/>
              </w:rPr>
              <w:tab/>
            </w:r>
            <w:r>
              <w:rPr>
                <w:rStyle w:val="IndexLink"/>
              </w:rPr>
              <w:t>555</w:t>
            </w:r>
          </w:hyperlink>
        </w:p>
        <w:p>
          <w:pPr>
            <w:pStyle w:val="Contents3"/>
            <w:tabs>
              <w:tab w:val="clear" w:pos="8459"/>
              <w:tab w:val="right" w:pos="9026" w:leader="dot"/>
            </w:tabs>
            <w:rPr/>
          </w:pPr>
          <w:hyperlink w:anchor="__RefHeading___Toc518106_1051229030">
            <w:r>
              <w:rPr>
                <w:webHidden/>
                <w:rStyle w:val="IndexLink"/>
                <w:rtl w:val="true"/>
              </w:rPr>
              <w:t>سلام الله على قمر بني هاشم علیه السلام</w:t>
            </w:r>
            <w:r>
              <w:rPr>
                <w:rStyle w:val="IndexLink"/>
                <w:rtl w:val="true"/>
              </w:rPr>
              <w:tab/>
            </w:r>
            <w:r>
              <w:rPr>
                <w:rStyle w:val="IndexLink"/>
              </w:rPr>
              <w:t>555</w:t>
            </w:r>
          </w:hyperlink>
        </w:p>
        <w:p>
          <w:pPr>
            <w:pStyle w:val="Contents3"/>
            <w:tabs>
              <w:tab w:val="clear" w:pos="8459"/>
              <w:tab w:val="right" w:pos="9026" w:leader="dot"/>
            </w:tabs>
            <w:rPr/>
          </w:pPr>
          <w:hyperlink w:anchor="__RefHeading___Toc518108_1051229030">
            <w:r>
              <w:rPr>
                <w:webHidden/>
                <w:rStyle w:val="IndexLink"/>
                <w:rtl w:val="true"/>
              </w:rPr>
              <w:t>ذكر أبي الفضل العباس علیه السلام في عليين</w:t>
            </w:r>
            <w:r>
              <w:rPr>
                <w:rStyle w:val="IndexLink"/>
                <w:rtl w:val="true"/>
              </w:rPr>
              <w:tab/>
            </w:r>
            <w:r>
              <w:rPr>
                <w:rStyle w:val="IndexLink"/>
              </w:rPr>
              <w:t>556</w:t>
            </w:r>
          </w:hyperlink>
        </w:p>
        <w:p>
          <w:pPr>
            <w:pStyle w:val="Contents3"/>
            <w:tabs>
              <w:tab w:val="clear" w:pos="8459"/>
              <w:tab w:val="right" w:pos="9026" w:leader="dot"/>
            </w:tabs>
            <w:rPr/>
          </w:pPr>
          <w:hyperlink w:anchor="__RefHeading___Toc518110_1051229030">
            <w:r>
              <w:rPr>
                <w:webHidden/>
                <w:rStyle w:val="IndexLink"/>
                <w:rtl w:val="true"/>
              </w:rPr>
              <w:t>الملاحق</w:t>
            </w:r>
            <w:r>
              <w:rPr>
                <w:rStyle w:val="IndexLink"/>
                <w:rtl w:val="true"/>
              </w:rPr>
              <w:tab/>
            </w:r>
            <w:r>
              <w:rPr>
                <w:rStyle w:val="IndexLink"/>
              </w:rPr>
              <w:t>557</w:t>
            </w:r>
          </w:hyperlink>
        </w:p>
        <w:p>
          <w:pPr>
            <w:pStyle w:val="Contents4"/>
            <w:tabs>
              <w:tab w:val="clear" w:pos="8176"/>
              <w:tab w:val="right" w:pos="9026" w:leader="dot"/>
            </w:tabs>
            <w:rPr/>
          </w:pPr>
          <w:hyperlink w:anchor="__RefHeading___Toc518112_1051229030">
            <w:r>
              <w:rPr>
                <w:webHidden/>
                <w:rStyle w:val="IndexLink"/>
                <w:rtl w:val="true"/>
              </w:rPr>
              <w:t>(</w:t>
            </w:r>
            <w:r>
              <w:rPr>
                <w:rStyle w:val="IndexLink"/>
                <w:rtl w:val="true"/>
              </w:rPr>
              <w:t xml:space="preserve">الملحق </w:t>
            </w:r>
            <w:r>
              <w:rPr>
                <w:rStyle w:val="IndexLink"/>
                <w:rtl w:val="true"/>
              </w:rPr>
              <w:t>:</w:t>
            </w:r>
            <w:r>
              <w:rPr>
                <w:rStyle w:val="IndexLink"/>
              </w:rPr>
              <w:t>۱</w:t>
            </w:r>
            <w:r>
              <w:rPr>
                <w:rStyle w:val="IndexLink"/>
                <w:rtl w:val="true"/>
              </w:rPr>
              <w:t>)</w:t>
              <w:tab/>
            </w:r>
            <w:r>
              <w:rPr>
                <w:rStyle w:val="IndexLink"/>
              </w:rPr>
              <w:t>557</w:t>
            </w:r>
          </w:hyperlink>
        </w:p>
        <w:p>
          <w:pPr>
            <w:pStyle w:val="Contents4"/>
            <w:tabs>
              <w:tab w:val="clear" w:pos="8176"/>
              <w:tab w:val="right" w:pos="9026" w:leader="dot"/>
            </w:tabs>
            <w:rPr/>
          </w:pPr>
          <w:hyperlink w:anchor="__RefHeading___Toc518114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558</w:t>
            </w:r>
          </w:hyperlink>
        </w:p>
        <w:p>
          <w:pPr>
            <w:pStyle w:val="Contents4"/>
            <w:tabs>
              <w:tab w:val="clear" w:pos="8176"/>
              <w:tab w:val="right" w:pos="9026" w:leader="dot"/>
            </w:tabs>
            <w:rPr/>
          </w:pPr>
          <w:hyperlink w:anchor="__RefHeading___Toc518116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559</w:t>
            </w:r>
          </w:hyperlink>
        </w:p>
        <w:p>
          <w:pPr>
            <w:pStyle w:val="Contents2"/>
            <w:tabs>
              <w:tab w:val="clear" w:pos="8743"/>
              <w:tab w:val="right" w:pos="9026" w:leader="dot"/>
            </w:tabs>
            <w:rPr/>
          </w:pPr>
          <w:hyperlink w:anchor="__RefHeading___Toc518118_1051229030">
            <w:r>
              <w:rPr>
                <w:webHidden/>
                <w:rStyle w:val="IndexLink"/>
                <w:rtl w:val="true"/>
              </w:rPr>
              <w:t>المحاضرة السابعة والعشرون</w:t>
            </w:r>
            <w:r>
              <w:rPr>
                <w:rStyle w:val="IndexLink"/>
                <w:rtl w:val="true"/>
              </w:rPr>
              <w:tab/>
            </w:r>
            <w:r>
              <w:rPr>
                <w:rStyle w:val="IndexLink"/>
              </w:rPr>
              <w:t>561</w:t>
            </w:r>
          </w:hyperlink>
        </w:p>
        <w:p>
          <w:pPr>
            <w:pStyle w:val="Contents3"/>
            <w:tabs>
              <w:tab w:val="clear" w:pos="8459"/>
              <w:tab w:val="right" w:pos="9026" w:leader="dot"/>
            </w:tabs>
            <w:rPr/>
          </w:pPr>
          <w:hyperlink w:anchor="__RefHeading___Toc518120_1051229030">
            <w:r>
              <w:rPr>
                <w:webHidden/>
                <w:rStyle w:val="IndexLink"/>
                <w:rtl w:val="true"/>
              </w:rPr>
              <w:t>أصحاب الإمام الحسين علیه السلام</w:t>
            </w:r>
            <w:r>
              <w:rPr>
                <w:rStyle w:val="IndexLink"/>
                <w:rtl w:val="true"/>
              </w:rPr>
              <w:tab/>
            </w:r>
            <w:r>
              <w:rPr>
                <w:rStyle w:val="IndexLink"/>
              </w:rPr>
              <w:t>561</w:t>
            </w:r>
          </w:hyperlink>
        </w:p>
        <w:p>
          <w:pPr>
            <w:pStyle w:val="Contents3"/>
            <w:tabs>
              <w:tab w:val="clear" w:pos="8459"/>
              <w:tab w:val="right" w:pos="9026" w:leader="dot"/>
            </w:tabs>
            <w:rPr/>
          </w:pPr>
          <w:hyperlink w:anchor="__RefHeading___Toc518122_1051229030">
            <w:r>
              <w:rPr>
                <w:webHidden/>
                <w:rStyle w:val="IndexLink"/>
                <w:rtl w:val="true"/>
              </w:rPr>
              <w:t>التفقه والإنذار</w:t>
            </w:r>
            <w:r>
              <w:rPr>
                <w:rStyle w:val="IndexLink"/>
                <w:rtl w:val="true"/>
              </w:rPr>
              <w:tab/>
            </w:r>
            <w:r>
              <w:rPr>
                <w:rStyle w:val="IndexLink"/>
              </w:rPr>
              <w:t>563</w:t>
            </w:r>
          </w:hyperlink>
        </w:p>
        <w:p>
          <w:pPr>
            <w:pStyle w:val="Contents3"/>
            <w:tabs>
              <w:tab w:val="clear" w:pos="8459"/>
              <w:tab w:val="right" w:pos="9026" w:leader="dot"/>
            </w:tabs>
            <w:rPr/>
          </w:pPr>
          <w:hyperlink w:anchor="__RefHeading___Toc518124_1051229030">
            <w:r>
              <w:rPr>
                <w:webHidden/>
                <w:rStyle w:val="IndexLink"/>
                <w:rtl w:val="true"/>
              </w:rPr>
              <w:t>تبجيل الميرزا الشيرازي لشيخ ذي ثياب رثة</w:t>
            </w:r>
            <w:r>
              <w:rPr>
                <w:rStyle w:val="IndexLink"/>
                <w:rtl w:val="true"/>
              </w:rPr>
              <w:tab/>
            </w:r>
            <w:r>
              <w:rPr>
                <w:rStyle w:val="IndexLink"/>
              </w:rPr>
              <w:t>564</w:t>
            </w:r>
          </w:hyperlink>
        </w:p>
        <w:p>
          <w:pPr>
            <w:pStyle w:val="Contents3"/>
            <w:tabs>
              <w:tab w:val="clear" w:pos="8459"/>
              <w:tab w:val="right" w:pos="9026" w:leader="dot"/>
            </w:tabs>
            <w:rPr/>
          </w:pPr>
          <w:hyperlink w:anchor="__RefHeading___Toc518126_1051229030">
            <w:r>
              <w:rPr>
                <w:webHidden/>
                <w:rStyle w:val="IndexLink"/>
                <w:rtl w:val="true"/>
              </w:rPr>
              <w:t>عجز جميع الفقهاء عن إدراك أرواح أصحاب أبي عبد الله علیه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518128_1051229030">
            <w:r>
              <w:rPr>
                <w:webHidden/>
                <w:rStyle w:val="IndexLink"/>
                <w:rtl w:val="true"/>
              </w:rPr>
              <w:t>سيد الشهداء علیه اسلام هو اللوح المحفوظ والكتاب المبين وقلب عالم الإمكان</w:t>
            </w:r>
            <w:r>
              <w:rPr>
                <w:rStyle w:val="IndexLink"/>
                <w:rtl w:val="true"/>
              </w:rPr>
              <w:tab/>
            </w:r>
            <w:r>
              <w:rPr>
                <w:rStyle w:val="IndexLink"/>
              </w:rPr>
              <w:t>567</w:t>
            </w:r>
          </w:hyperlink>
        </w:p>
        <w:p>
          <w:pPr>
            <w:pStyle w:val="Contents3"/>
            <w:tabs>
              <w:tab w:val="clear" w:pos="8459"/>
              <w:tab w:val="right" w:pos="9026" w:leader="dot"/>
            </w:tabs>
            <w:rPr/>
          </w:pPr>
          <w:hyperlink w:anchor="__RefHeading___Toc518130_1051229030">
            <w:r>
              <w:rPr>
                <w:webHidden/>
                <w:rStyle w:val="IndexLink"/>
                <w:rtl w:val="true"/>
              </w:rPr>
              <w:t>كلام مسلم بن عوسجة وزهير ليلة عاشوراء</w:t>
            </w:r>
            <w:r>
              <w:rPr>
                <w:rStyle w:val="IndexLink"/>
                <w:rtl w:val="true"/>
              </w:rPr>
              <w:tab/>
            </w:r>
            <w:r>
              <w:rPr>
                <w:rStyle w:val="IndexLink"/>
              </w:rPr>
              <w:t>568</w:t>
            </w:r>
          </w:hyperlink>
        </w:p>
        <w:p>
          <w:pPr>
            <w:pStyle w:val="Contents3"/>
            <w:tabs>
              <w:tab w:val="clear" w:pos="8459"/>
              <w:tab w:val="right" w:pos="9026" w:leader="dot"/>
            </w:tabs>
            <w:rPr/>
          </w:pPr>
          <w:hyperlink w:anchor="__RefHeading___Toc518132_1051229030">
            <w:r>
              <w:rPr>
                <w:webHidden/>
                <w:rStyle w:val="IndexLink"/>
                <w:rtl w:val="true"/>
              </w:rPr>
              <w:t>منازل أصحاب الإمام الحسين علیه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518134_1051229030">
            <w:r>
              <w:rPr>
                <w:webHidden/>
                <w:rStyle w:val="IndexLink"/>
                <w:rtl w:val="true"/>
              </w:rPr>
              <w:t>تراب قدمي سيد الشهداء علیه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518136_1051229030">
            <w:r>
              <w:rPr>
                <w:webHidden/>
                <w:rStyle w:val="IndexLink"/>
                <w:rtl w:val="true"/>
              </w:rPr>
              <w:t>الربانيون وشيعة الله</w:t>
            </w:r>
            <w:r>
              <w:rPr>
                <w:rStyle w:val="IndexLink"/>
                <w:rtl w:val="true"/>
              </w:rPr>
              <w:tab/>
            </w:r>
            <w:r>
              <w:rPr>
                <w:rStyle w:val="IndexLink"/>
              </w:rPr>
              <w:t>570</w:t>
            </w:r>
          </w:hyperlink>
        </w:p>
        <w:p>
          <w:pPr>
            <w:pStyle w:val="Contents3"/>
            <w:tabs>
              <w:tab w:val="clear" w:pos="8459"/>
              <w:tab w:val="right" w:pos="9026" w:leader="dot"/>
            </w:tabs>
            <w:rPr/>
          </w:pPr>
          <w:hyperlink w:anchor="__RefHeading___Toc518138_1051229030">
            <w:r>
              <w:rPr>
                <w:webHidden/>
                <w:rStyle w:val="IndexLink"/>
                <w:rtl w:val="true"/>
              </w:rPr>
              <w:t>خاصة الله</w:t>
            </w:r>
            <w:r>
              <w:rPr>
                <w:rStyle w:val="IndexLink"/>
                <w:rtl w:val="true"/>
              </w:rPr>
              <w:tab/>
            </w:r>
            <w:r>
              <w:rPr>
                <w:rStyle w:val="IndexLink"/>
              </w:rPr>
              <w:t>570</w:t>
            </w:r>
          </w:hyperlink>
        </w:p>
        <w:p>
          <w:pPr>
            <w:pStyle w:val="Contents3"/>
            <w:tabs>
              <w:tab w:val="clear" w:pos="8459"/>
              <w:tab w:val="right" w:pos="9026" w:leader="dot"/>
            </w:tabs>
            <w:rPr/>
          </w:pPr>
          <w:hyperlink w:anchor="__RefHeading___Toc518140_1051229030">
            <w:r>
              <w:rPr>
                <w:webHidden/>
                <w:rStyle w:val="IndexLink"/>
                <w:rtl w:val="true"/>
              </w:rPr>
              <w:t>دم سيد الشهداء علیه السلام وأصحابه عند العرش الإلهي</w:t>
            </w:r>
            <w:r>
              <w:rPr>
                <w:rStyle w:val="IndexLink"/>
                <w:rtl w:val="true"/>
              </w:rPr>
              <w:tab/>
            </w:r>
            <w:r>
              <w:rPr>
                <w:rStyle w:val="IndexLink"/>
              </w:rPr>
              <w:t>571</w:t>
            </w:r>
          </w:hyperlink>
        </w:p>
        <w:p>
          <w:pPr>
            <w:pStyle w:val="Contents3"/>
            <w:tabs>
              <w:tab w:val="clear" w:pos="8459"/>
              <w:tab w:val="right" w:pos="9026" w:leader="dot"/>
            </w:tabs>
            <w:rPr/>
          </w:pPr>
          <w:hyperlink w:anchor="__RefHeading___Toc518142_1051229030">
            <w:r>
              <w:rPr>
                <w:webHidden/>
                <w:rStyle w:val="IndexLink"/>
                <w:rtl w:val="true"/>
              </w:rPr>
              <w:t>جراح الرماح والسيوف والسهام</w:t>
            </w:r>
            <w:r>
              <w:rPr>
                <w:rStyle w:val="IndexLink"/>
                <w:rtl w:val="true"/>
              </w:rPr>
              <w:tab/>
            </w:r>
            <w:r>
              <w:rPr>
                <w:rStyle w:val="IndexLink"/>
              </w:rPr>
              <w:t>572</w:t>
            </w:r>
          </w:hyperlink>
        </w:p>
        <w:p>
          <w:pPr>
            <w:pStyle w:val="Contents3"/>
            <w:tabs>
              <w:tab w:val="clear" w:pos="8459"/>
              <w:tab w:val="right" w:pos="9026" w:leader="dot"/>
            </w:tabs>
            <w:rPr/>
          </w:pPr>
          <w:hyperlink w:anchor="__RefHeading___Toc518144_1051229030">
            <w:r>
              <w:rPr>
                <w:webHidden/>
                <w:rStyle w:val="IndexLink"/>
                <w:rtl w:val="true"/>
              </w:rPr>
              <w:t>الملاحق</w:t>
            </w:r>
            <w:r>
              <w:rPr>
                <w:rStyle w:val="IndexLink"/>
                <w:rtl w:val="true"/>
              </w:rPr>
              <w:tab/>
            </w:r>
            <w:r>
              <w:rPr>
                <w:rStyle w:val="IndexLink"/>
              </w:rPr>
              <w:t>575</w:t>
            </w:r>
          </w:hyperlink>
        </w:p>
        <w:p>
          <w:pPr>
            <w:pStyle w:val="Contents4"/>
            <w:tabs>
              <w:tab w:val="clear" w:pos="8176"/>
              <w:tab w:val="right" w:pos="9026" w:leader="dot"/>
            </w:tabs>
            <w:rPr/>
          </w:pPr>
          <w:hyperlink w:anchor="__RefHeading___Toc518146_1051229030">
            <w:r>
              <w:rPr>
                <w:webHidden/>
                <w:rStyle w:val="IndexLink"/>
                <w:rtl w:val="true"/>
              </w:rPr>
              <w:t>(</w:t>
            </w:r>
            <w:r>
              <w:rPr>
                <w:rStyle w:val="IndexLink"/>
                <w:rtl w:val="true"/>
              </w:rPr>
              <w:t>الملحق</w:t>
            </w:r>
            <w:r>
              <w:rPr>
                <w:rStyle w:val="IndexLink"/>
                <w:rtl w:val="true"/>
              </w:rPr>
              <w:t>:</w:t>
            </w:r>
            <w:r>
              <w:rPr>
                <w:rStyle w:val="IndexLink"/>
              </w:rPr>
              <w:t>۱</w:t>
            </w:r>
            <w:r>
              <w:rPr>
                <w:rStyle w:val="IndexLink"/>
                <w:rtl w:val="true"/>
              </w:rPr>
              <w:t>)</w:t>
              <w:tab/>
            </w:r>
            <w:r>
              <w:rPr>
                <w:rStyle w:val="IndexLink"/>
              </w:rPr>
              <w:t>575</w:t>
            </w:r>
          </w:hyperlink>
        </w:p>
        <w:p>
          <w:pPr>
            <w:pStyle w:val="Contents4"/>
            <w:tabs>
              <w:tab w:val="clear" w:pos="8176"/>
              <w:tab w:val="right" w:pos="9026" w:leader="dot"/>
            </w:tabs>
            <w:rPr/>
          </w:pPr>
          <w:hyperlink w:anchor="__RefHeading___Toc518148_1051229030">
            <w:r>
              <w:rPr>
                <w:webHidden/>
                <w:rStyle w:val="IndexLink"/>
                <w:rtl w:val="true"/>
              </w:rPr>
              <w:t>(</w:t>
            </w:r>
            <w:r>
              <w:rPr>
                <w:rStyle w:val="IndexLink"/>
                <w:rtl w:val="true"/>
              </w:rPr>
              <w:t xml:space="preserve">الملحق </w:t>
            </w:r>
            <w:r>
              <w:rPr>
                <w:rStyle w:val="IndexLink"/>
                <w:rtl w:val="true"/>
              </w:rPr>
              <w:t>:</w:t>
            </w:r>
            <w:r>
              <w:rPr>
                <w:rStyle w:val="IndexLink"/>
              </w:rPr>
              <w:t>۲</w:t>
            </w:r>
            <w:r>
              <w:rPr>
                <w:rStyle w:val="IndexLink"/>
                <w:rtl w:val="true"/>
              </w:rPr>
              <w:t>)</w:t>
              <w:tab/>
            </w:r>
            <w:r>
              <w:rPr>
                <w:rStyle w:val="IndexLink"/>
              </w:rPr>
              <w:t>576</w:t>
            </w:r>
          </w:hyperlink>
        </w:p>
        <w:p>
          <w:pPr>
            <w:pStyle w:val="Contents4"/>
            <w:tabs>
              <w:tab w:val="clear" w:pos="8176"/>
              <w:tab w:val="right" w:pos="9026" w:leader="dot"/>
            </w:tabs>
            <w:rPr/>
          </w:pPr>
          <w:hyperlink w:anchor="__RefHeading___Toc518150_1051229030">
            <w:r>
              <w:rPr>
                <w:webHidden/>
                <w:rStyle w:val="IndexLink"/>
                <w:rtl w:val="true"/>
              </w:rPr>
              <w:t>(</w:t>
            </w:r>
            <w:r>
              <w:rPr>
                <w:rStyle w:val="IndexLink"/>
                <w:rtl w:val="true"/>
              </w:rPr>
              <w:t xml:space="preserve">الملحق </w:t>
            </w:r>
            <w:r>
              <w:rPr>
                <w:rStyle w:val="IndexLink"/>
                <w:rtl w:val="true"/>
              </w:rPr>
              <w:t>:</w:t>
            </w:r>
            <w:r>
              <w:rPr>
                <w:rStyle w:val="IndexLink"/>
              </w:rPr>
              <w:t>۳</w:t>
            </w:r>
            <w:r>
              <w:rPr>
                <w:rStyle w:val="IndexLink"/>
                <w:rtl w:val="true"/>
              </w:rPr>
              <w:t>)</w:t>
              <w:tab/>
            </w:r>
            <w:r>
              <w:rPr>
                <w:rStyle w:val="IndexLink"/>
              </w:rPr>
              <w:t>577</w:t>
            </w:r>
          </w:hyperlink>
        </w:p>
        <w:p>
          <w:pPr>
            <w:pStyle w:val="Contents2"/>
            <w:tabs>
              <w:tab w:val="clear" w:pos="8743"/>
              <w:tab w:val="right" w:pos="9026" w:leader="dot"/>
            </w:tabs>
            <w:rPr/>
          </w:pPr>
          <w:hyperlink w:anchor="__RefHeading___Toc518152_1051229030">
            <w:r>
              <w:rPr>
                <w:webHidden/>
                <w:rStyle w:val="IndexLink"/>
                <w:rtl w:val="true"/>
              </w:rPr>
              <w:t>المصادر والمراجع</w:t>
            </w:r>
            <w:r>
              <w:rPr>
                <w:rStyle w:val="IndexLink"/>
                <w:rtl w:val="true"/>
              </w:rPr>
              <w:tab/>
            </w:r>
            <w:r>
              <w:rPr>
                <w:rStyle w:val="IndexLink"/>
              </w:rPr>
              <w:t>579</w:t>
            </w:r>
          </w:hyperlink>
        </w:p>
        <w:p>
          <w:pPr>
            <w:pStyle w:val="Contents3"/>
            <w:tabs>
              <w:tab w:val="clear" w:pos="8459"/>
              <w:tab w:val="right" w:pos="9026" w:leader="dot"/>
            </w:tabs>
            <w:rPr/>
          </w:pPr>
          <w:hyperlink w:anchor="__RefHeading___Toc518154_1051229030">
            <w:r>
              <w:rPr>
                <w:webHidden/>
                <w:rStyle w:val="IndexLink"/>
                <w:rtl w:val="true"/>
              </w:rPr>
              <w:t>اشارة</w:t>
            </w:r>
            <w:r>
              <w:rPr>
                <w:rStyle w:val="IndexLink"/>
                <w:rtl w:val="true"/>
              </w:rPr>
              <w:tab/>
            </w:r>
            <w:r>
              <w:rPr>
                <w:rStyle w:val="IndexLink"/>
              </w:rPr>
              <w:t>579</w:t>
            </w:r>
          </w:hyperlink>
        </w:p>
        <w:p>
          <w:pPr>
            <w:pStyle w:val="Contents3"/>
            <w:tabs>
              <w:tab w:val="clear" w:pos="8459"/>
              <w:tab w:val="right" w:pos="9026" w:leader="dot"/>
            </w:tabs>
            <w:rPr/>
          </w:pPr>
          <w:hyperlink w:anchor="__RefHeading___Toc518156_1051229030">
            <w:r>
              <w:rPr>
                <w:webHidden/>
                <w:rStyle w:val="IndexLink"/>
                <w:rtl w:val="true"/>
              </w:rPr>
              <w:t xml:space="preserve">أولا </w:t>
            </w:r>
            <w:r>
              <w:rPr>
                <w:rStyle w:val="IndexLink"/>
                <w:rtl w:val="true"/>
              </w:rPr>
              <w:t xml:space="preserve">: </w:t>
            </w:r>
            <w:r>
              <w:rPr>
                <w:rStyle w:val="IndexLink"/>
                <w:rtl w:val="true"/>
              </w:rPr>
              <w:t>المصادر الشيعية</w:t>
            </w:r>
            <w:r>
              <w:rPr>
                <w:rStyle w:val="IndexLink"/>
                <w:rtl w:val="true"/>
              </w:rPr>
              <w:tab/>
            </w:r>
            <w:r>
              <w:rPr>
                <w:rStyle w:val="IndexLink"/>
              </w:rPr>
              <w:t>579</w:t>
            </w:r>
          </w:hyperlink>
        </w:p>
        <w:p>
          <w:pPr>
            <w:pStyle w:val="Contents3"/>
            <w:tabs>
              <w:tab w:val="clear" w:pos="8459"/>
              <w:tab w:val="right" w:pos="9026" w:leader="dot"/>
            </w:tabs>
            <w:rPr/>
          </w:pPr>
          <w:hyperlink w:anchor="__RefHeading___Toc518158_1051229030">
            <w:r>
              <w:rPr>
                <w:webHidden/>
                <w:rStyle w:val="IndexLink"/>
                <w:rtl w:val="true"/>
              </w:rPr>
              <w:t xml:space="preserve">ثانيا </w:t>
            </w:r>
            <w:r>
              <w:rPr>
                <w:rStyle w:val="IndexLink"/>
                <w:rtl w:val="true"/>
              </w:rPr>
              <w:t xml:space="preserve">: </w:t>
            </w:r>
            <w:r>
              <w:rPr>
                <w:rStyle w:val="IndexLink"/>
                <w:rtl w:val="true"/>
              </w:rPr>
              <w:t>مصادر أهل السنة</w:t>
            </w:r>
            <w:r>
              <w:rPr>
                <w:rStyle w:val="IndexLink"/>
                <w:rtl w:val="true"/>
              </w:rPr>
              <w:tab/>
            </w:r>
            <w:r>
              <w:rPr>
                <w:rStyle w:val="IndexLink"/>
              </w:rPr>
              <w:t>596</w:t>
            </w:r>
          </w:hyperlink>
        </w:p>
        <w:p>
          <w:pPr>
            <w:pStyle w:val="Contents2"/>
            <w:tabs>
              <w:tab w:val="clear" w:pos="8743"/>
              <w:tab w:val="right" w:pos="9026" w:leader="dot"/>
            </w:tabs>
            <w:rPr/>
          </w:pPr>
          <w:hyperlink w:anchor="__RefHeading___Toc518160_1051229030">
            <w:r>
              <w:rPr>
                <w:webHidden/>
                <w:rStyle w:val="IndexLink"/>
                <w:rtl w:val="true"/>
              </w:rPr>
              <w:t>قصيدة سماحة آية الله العظمى الوحيد الخراساني</w:t>
            </w:r>
            <w:r>
              <w:rPr>
                <w:rStyle w:val="IndexLink"/>
                <w:rtl w:val="true"/>
              </w:rPr>
              <w:tab/>
            </w:r>
            <w:r>
              <w:rPr>
                <w:rStyle w:val="IndexLink"/>
              </w:rPr>
              <w:t>605</w:t>
            </w:r>
          </w:hyperlink>
        </w:p>
        <w:p>
          <w:pPr>
            <w:pStyle w:val="Contents2"/>
            <w:tabs>
              <w:tab w:val="clear" w:pos="8743"/>
              <w:tab w:val="right" w:pos="9026" w:leader="dot"/>
            </w:tabs>
            <w:rPr/>
          </w:pPr>
          <w:hyperlink w:anchor="__RefHeading___Toc518162_1051229030">
            <w:r>
              <w:rPr>
                <w:webHidden/>
                <w:rStyle w:val="IndexLink"/>
                <w:rtl w:val="true"/>
              </w:rPr>
              <w:t>المحتويات</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2_85705"/>
      <w:bookmarkStart w:id="1" w:name="pg7272_85705"/>
      <w:bookmarkEnd w:id="1"/>
    </w:p>
    <w:p>
      <w:pPr>
        <w:pStyle w:val="Heading2"/>
        <w:numPr>
          <w:ilvl w:val="1"/>
          <w:numId w:val="1"/>
        </w:numPr>
        <w:rPr/>
      </w:pPr>
      <w:bookmarkStart w:id="2" w:name="pg7272_85705"/>
      <w:bookmarkStart w:id="3" w:name="__RefHeading___Toc51709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الهدي و سفينة النجاة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العظمي سماحة الشيخ حسين الوحيد الخراساني</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وارث الأنبياء للدراسات التخصصية في النهضة الحسينية</w:t>
      </w:r>
    </w:p>
    <w:p>
      <w:pPr>
        <w:pStyle w:val="BookText"/>
        <w:rPr/>
      </w:pPr>
      <w:r>
        <w:rPr>
          <w:rFonts w:ascii="IRNazanin" w:hAnsi="IRNazanin" w:eastAsia="IRNazanin"/>
          <w:color w:val="111111"/>
          <w:sz w:val="28"/>
          <w:sz w:val="28"/>
          <w:szCs w:val="28"/>
          <w:rtl w:val="true"/>
          <w:lang w:bidi="fa-IR"/>
        </w:rPr>
        <w:t xml:space="preserve">خیراندیش دیجیتالی  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09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بطاقة فهرسة</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BP41.76.W34 2018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الوحيد الخراساني، حسين،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وسفينة النجاة</w:t>
      </w:r>
    </w:p>
    <w:p>
      <w:pPr>
        <w:pStyle w:val="BookText"/>
        <w:rPr/>
      </w:pP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آية الله العظمى الشيخ حسين الوحيد الخراساني ؛ ترجمة رعد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وارث الأنبياء للدراسات التخصصية في النهضة الحسينية، </w:t>
      </w:r>
      <w:r>
        <w:rPr>
          <w:rFonts w:ascii="Amiri" w:hAnsi="Amiri" w:eastAsia="Amiri" w:cs="Amiri"/>
          <w:color w:val="111111"/>
          <w:sz w:val="28"/>
          <w:sz w:val="28"/>
          <w:szCs w:val="28"/>
          <w:lang w:bidi="ar-SA"/>
        </w:rPr>
        <w:t>۲۰۱۸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وارث الأنبياء للدراسات التخصصية في النهضة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 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علي الشهيد عليه السلام،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الشهيد عليه السلام، الإمام الثالث،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الشهيد عليه السلام، الإمام الثالث،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الشهيد عليه السلام، الإمام الثالث،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علي الشهيد عليه السلام،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واقعة كربلاء،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ومراسيم 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الوعظ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رعد، 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وارث الأنبياء للدراسات التخصصية في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۲۰۱۸</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مصباح الهدی و سفينة النجاة</w:t>
      </w:r>
    </w:p>
    <w:p>
      <w:pPr>
        <w:pStyle w:val="BookText"/>
        <w:rPr/>
      </w:pPr>
      <w:r>
        <w:rPr>
          <w:rFonts w:ascii="IRNazanin" w:hAnsi="IRNazanin" w:eastAsia="IRNazanin"/>
          <w:color w:val="111111"/>
          <w:sz w:val="28"/>
          <w:sz w:val="28"/>
          <w:szCs w:val="28"/>
          <w:rtl w:val="true"/>
          <w:lang w:bidi="fa-IR"/>
        </w:rPr>
        <w:t>محاضرات آية الله العظمی</w:t>
      </w:r>
    </w:p>
    <w:p>
      <w:pPr>
        <w:pStyle w:val="BookText"/>
        <w:rPr/>
      </w:pPr>
      <w:r>
        <w:rPr>
          <w:rFonts w:ascii="Amiri" w:hAnsi="Amiri" w:eastAsia="Amiri" w:cs="Amiri"/>
          <w:color w:val="111111"/>
          <w:sz w:val="28"/>
          <w:sz w:val="28"/>
          <w:szCs w:val="28"/>
          <w:rtl w:val="true"/>
          <w:lang w:bidi="ar-SA"/>
        </w:rPr>
        <w:t>سماحة الشيخ حسين الوحيد الخراساني</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IRNazanin" w:hAnsi="IRNazanin" w:eastAsia="IRNazanin"/>
          <w:color w:val="111111"/>
          <w:sz w:val="28"/>
          <w:sz w:val="28"/>
          <w:szCs w:val="28"/>
          <w:rtl w:val="true"/>
          <w:lang w:bidi="fa-IR"/>
        </w:rPr>
        <w:t>رعد الحجاج</w:t>
      </w:r>
    </w:p>
    <w:p>
      <w:pPr>
        <w:pStyle w:val="BookText"/>
        <w:rPr/>
      </w:pPr>
      <w:r>
        <w:rPr>
          <w:rFonts w:ascii="Amiri" w:hAnsi="Amiri" w:eastAsia="Amiri" w:cs="Amiri"/>
          <w:color w:val="111111"/>
          <w:sz w:val="28"/>
          <w:sz w:val="28"/>
          <w:szCs w:val="28"/>
          <w:rtl w:val="true"/>
          <w:lang w:bidi="ar-SA"/>
        </w:rPr>
        <w:t>مدرسة الامام باقرالعلوم</w:t>
      </w:r>
    </w:p>
    <w:p>
      <w:pPr>
        <w:pStyle w:val="BookText"/>
        <w:rPr/>
      </w:pPr>
      <w:r>
        <w:rPr>
          <w:rFonts w:ascii="Amiri" w:hAnsi="Amiri" w:eastAsia="Amiri" w:cs="Amiri"/>
          <w:color w:val="111111"/>
          <w:sz w:val="28"/>
          <w:sz w:val="28"/>
          <w:szCs w:val="28"/>
          <w:rtl w:val="true"/>
          <w:lang w:bidi="ar-SA"/>
        </w:rPr>
        <w:t>موسسة وارث الانبياء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pStyle w:val="BookText"/>
        <w:rPr/>
      </w:pPr>
      <w:r>
        <w:rPr>
          <w:rFonts w:ascii="Amiri" w:hAnsi="Amiri" w:eastAsia="Amiri" w:cs="Amiri"/>
          <w:color w:val="111111"/>
          <w:sz w:val="28"/>
          <w:sz w:val="28"/>
          <w:szCs w:val="28"/>
          <w:rtl w:val="true"/>
          <w:lang w:bidi="ar-SA"/>
        </w:rPr>
        <w:t>جميع الحقوق محفوظه</w:t>
      </w:r>
    </w:p>
    <w:p>
      <w:pPr>
        <w:pStyle w:val="BookText"/>
        <w:rPr/>
      </w:pPr>
      <w:r>
        <w:rPr>
          <w:rFonts w:ascii="Amiri" w:hAnsi="Amiri" w:eastAsia="Amiri" w:cs="Amiri"/>
          <w:color w:val="111111"/>
          <w:sz w:val="28"/>
          <w:sz w:val="28"/>
          <w:szCs w:val="28"/>
          <w:rtl w:val="true"/>
          <w:lang w:bidi="ar-SA"/>
        </w:rPr>
        <w:t>للعتبه الحسينيه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۲۰۱۹</w:t>
      </w:r>
      <w:r>
        <w:rPr>
          <w:rFonts w:ascii="IRNazanin" w:hAnsi="IRNazanin" w:eastAsia="IRNazanin"/>
          <w:color w:val="111111"/>
          <w:sz w:val="28"/>
          <w:sz w:val="28"/>
          <w:szCs w:val="28"/>
          <w:rtl w:val="true"/>
          <w:lang w:bidi="fa-IR"/>
        </w:rPr>
        <w:t xml:space="preserve"> مـ</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موسسة وارث الانبياء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الهدي و سفينة النجاة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العظمي سماحة الشيخ حسين الوحيد الخراساني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الحجاج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المالكي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۲۰۱۹</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7" w:name="pg7272_85711"/>
    </w:p>
    <w:p>
      <w:pPr>
        <w:pStyle w:val="Heading2"/>
        <w:numPr>
          <w:ilvl w:val="1"/>
          <w:numId w:val="1"/>
        </w:numPr>
        <w:rPr/>
      </w:pPr>
      <w:bookmarkStart w:id="8" w:name="__RefHeading___Toc517094_1051229030"/>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أشرف الأنبياء والمرسلين محمد وعلى آله الطيبين الطاهرين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والمعرفة مصدر الإشعاع الذي يهدي الإنسان إلى الطريق القويم، ومن خلالهما يمكنه أن يصل إلى غايته الحقيقية وسعادته الأبدية المنشودة، فبهما يتميز الحق من الباطل، وبهما تحدد اختيارات الإنسان الصحيحة، وعلى ضوئهما يسير في سبل الهداية وطريق الرشاد الذي خلق من أجله، بل على أساس العلم والمعرفة فضله الله عز وجل على سائر المخلوقات، واحتج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فبالعلم يرتقي المرء وبالجهل يتسافل، وقد جاء 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كما بالعلم والمعرفة تتفاوت مقامات البشر ويتفوق بعضهم على بعض عند الله عز وجل،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وبهما تسعد المجتمعات، </w:t>
      </w:r>
    </w:p>
    <w:p>
      <w:pPr>
        <w:pStyle w:val="BookText"/>
        <w:rPr/>
      </w:pPr>
      <w:r>
        <w:rPr>
          <w:rFonts w:ascii="Amiri" w:hAnsi="Amiri" w:eastAsia="Amiri" w:cs="Amiri"/>
          <w:color w:val="111111"/>
          <w:sz w:val="28"/>
          <w:sz w:val="28"/>
          <w:szCs w:val="28"/>
          <w:rtl w:val="true"/>
          <w:lang w:bidi="ar-SA"/>
        </w:rPr>
        <w:t>وبهما الإعمار والازدهار، وبهما الخير كل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العلم والمعرفة كانت التضحيات الكبيرة التي قدمها الأنبياء والأئمة والأولياء عليهم السلام، تضحيات جسام كان هدفها منع الجهل والظلام والانحراف، تضحيات كانت غايتها إيصال المجتمع الإنساني إلى مبتغاه وهدفه، إلى كماله، إلى حيث يجب أن يصل ويكون، فكان العلم والمعرفة هدف الأنبياء المنشود لمجتمعاتهم، وتوسلوا إلى الله عز وجل بغية إرسال الرسل التي تعلم المجتمعات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وَابْعَثْ فِيهِمْ رَسُولًا مِنْهُمْ يَتْلُوا عَلَيْهِمْ آيَاتِكَ وَيُعَلِّمُهُمُ الْكِتَابَ وَالْحِكْمَةَ وَيُزَكِّيهِمْ ۚ إِنَّكَ أَنْتَ الْعَزِيزُ الْحَكِيمُ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ما يعني أن دون العلم والمعرفة هو الضلال المبين والخسران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دعاؤهم عليهم السلام ومبتغاهم من الله عز وجل لأنفسهم أيضا، إذ طلبوا منه تعالى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وَامْـلاَ قُلُوبَنا بِالْعِلْمِ وَالْمَعْرِفَةِ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وبالعلم والمعرفة لا بد أن تثمن تلك التضحيات، وتقدس تلك الشخصيات التي ضحت بكل شيء من أجل الحق والحقيقة، من أجل أن نكون على علم وبصيرة، من أجل أن يصل إلينا النور الإلهي، من أجل أن لا يسود الجهل والظلام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سيرة الأنبياء والأئمة عليهم السلام سيرة الجهاد والنضال والتضحية والإيثار لأجل نشر العلم والمعرفة في مجتمعاتهم، تلك السيرة الحافلة بالعلم والمعرفة في كل جانب من جوانبها، والتي ينهل منها علماؤنا في التصدي لحل مشاكل مجتمعاتهم </w:t>
      </w:r>
    </w:p>
    <w:p>
      <w:pPr>
        <w:pStyle w:val="BookText"/>
        <w:rPr/>
      </w:pPr>
      <w:r>
        <w:rPr>
          <w:rFonts w:ascii="Amiri" w:hAnsi="Amiri" w:eastAsia="Amiri" w:cs="Amiri"/>
          <w:color w:val="111111"/>
          <w:sz w:val="28"/>
          <w:sz w:val="28"/>
          <w:szCs w:val="28"/>
          <w:rtl w:val="true"/>
          <w:lang w:bidi="ar-SA"/>
        </w:rPr>
        <w:t>على مر العصور والأزمنة والأمكنة، وفي كافة المجالات وشؤون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التي أسسنا لها لا يستثنى منها أي نبي أو وصي، فلكل منهم عليهم السلام سيرته العطرة التي ينهل منها البشر للهداية والصلاح، إلا أنه يتفاوت الأمر بين أفرادهم من حيث الشدة والضعف، وهو أمر عائد إلى المهام التي أنيطت بهم عليهم السلام، کما أخبر عز وجل بذلك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 مِنْهُمْ مَنْ كَلَّمَ اللَّهُ ۖ وَرَفَعَ بَعْضَهُمْ دَرَجَاتٍ</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فسيرة النبي الأكرم صلي الله عليه و آله ليست كبقية سير الأنبياء، كما أن سيرة الأئمة عليهم السلام ليست كبقية سير الأوصياء السابقين، كما أن التفاوت في سير الأئمة عليهم السلام فيما بينهم مما لا شك فيه، كما في تفضيل أصحاب الكساء على بقية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الحسين عليه السلام تلك الشخصية القمة في العلم والمعرفة والجهاد والتضحية والإيثار، أحد أصحاب الكساء الخمسة التي دلت النصوص على فضلهم ومنزلتهم على سائر المخلوقات، الإمام الحسين عليه السلام الذي قدم كل شيء من أجل بقاء النور الرباني، الذي يأبى الله أن ينطفئ، الإمام الحسين عليه السلام الذي بتضحيته تعلمنا وعرفنا، فبقينا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سيرة هذه الشخصية العظيمة التي ملأت أركان الوجود تعلم الإنسان القيم المثلى التي بها حياته الكريمة، كالإباء والتحمل والصبر في سبيل الوقوف بوجه الظلم، وغيرها من القيم المعرفية والعملية، التي كرس علماؤنا الأعلام جهودهم وأفنوا أعمارهم من أجل إيصالها إلى مجتمعات كانت ولا زالت بأمس الحاجة إلى هذه القيم، وتلك الجهود التي بذلت من قبل الأعلام جديرة بالثناء والتقدير؛ إذ بذلوا ما بوسعهم وأفنوا أغلى أوقاتهم وزهرة أعمارهم لأجل هذا الهدف النبيل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أن هذا لا يعني سد أبواب البحث والتنقيب في الكنوز المعرفية التي تركها عليه السلام للأجيال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الجوانب المعرفية في حياة سائر المعصومین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بقي منها من الجوانب ما لم يسلط الضوء عليه بالمقدار المطلوب، وهي ليست بالقليل، بل لا نجانب الحقيقة فيما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أكثر مما تناولته أقلام علمائنا بكثير، فلا بد لها أن تعرف ليعرف، بل لا بد من العمل على البحث فيها ودراستها من زوايا متعددة، لتكون منهجا للحياة، وهذا ما يزيد من مسؤولية المهتمين بالشأن الديني، ويحتم عليهم تحمل أعباء التصدي لهذه المهمة الجسيمة؛ استكمالا للجهود المباركة التي قدمها علماء الدين و مراجع الطائفة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المنطلق؛ بادرت الأمانة العامة للعتبة الحسينية المقدسة لتخصيص سهم وافر من جهودها ومشاريعها الفكرية والعلمية حول شخصية الإمام الحسين عليه السلام ونهضته المباركة؛ إذ إنها المعنية بالدرجة الأولى والأساس بمسك هذا الملف التخصصي، فعمدت إلى زرع بذرة ضمن أروقتها القدسية، فكانت نتيجة هذه البذرة المباركة إنشاء مؤسسة وارث الأنبياء للدراسات التخصصية في النهضة الحسينية، التابعة للعتبة الحسينية المقدسة، حيث أخذت على عاتقها مهمة تسليط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والتحقيق العلميين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شخصية الإمام الحسين عليه السلام ونهضته المباركة وسيرته العطرة، وكلماته الهادية، وفق خطة مبرمجة وآلية متقنة، تمت دراستها وعرضها على المختصين في هذا الشأن؛ ليتم اعتمادها والعمل عليها ضمن مجموعة من المشاريع العلمية التخصصية، فكان كل مشروع من تلك المشاريع متكفلا بجانب من الجوانب المهمة في النهضة الحسينية المقدسة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ليس لنا أن ندعي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يدع غيرنا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الإلمام والإحاطة بتمام جوانب شخصية الإمام العظيم ونهضته المباركة، إلا أننا قد أخذنا على أنفسنا بذل قصاری جهدنا، وتقديم ما بوسعنا من إمكانات في سبيل خدمة سيد الشهداء عليه السلام، وإيصال أهدافه السامية إلى الأجيال اللاحقة</w:t>
      </w:r>
      <w:r>
        <w:rPr>
          <w:rFonts w:eastAsia="IRNazanin" w:cs="IRNazanin"/>
          <w:color w:val="111111"/>
          <w:sz w:val="28"/>
          <w:szCs w:val="28"/>
          <w:rtl w:val="true"/>
          <w:lang w:bidi="fa-IR"/>
        </w:rPr>
        <w:t xml:space="preserve">. </w:t>
      </w:r>
      <w:bookmarkStart w:id="10" w:name="pg7272_85715"/>
    </w:p>
    <w:p>
      <w:pPr>
        <w:pStyle w:val="Heading2"/>
        <w:numPr>
          <w:ilvl w:val="1"/>
          <w:numId w:val="1"/>
        </w:numPr>
        <w:rPr/>
      </w:pPr>
      <w:bookmarkStart w:id="11" w:name="__RefHeading___Toc517096_1051229030"/>
      <w:bookmarkStart w:id="12" w:name="_Toc4"/>
      <w:bookmarkEnd w:id="10"/>
      <w:bookmarkEnd w:id="11"/>
      <w:r>
        <w:rPr>
          <w:rtl w:val="true"/>
        </w:rPr>
        <w:t>المشاريع العلمية في المؤسسة</w:t>
      </w:r>
      <w:bookmarkEnd w:id="12"/>
    </w:p>
    <w:p>
      <w:pPr>
        <w:pStyle w:val="BookText"/>
        <w:rPr/>
      </w:pPr>
      <w:r>
        <w:rPr>
          <w:rFonts w:ascii="Amiri" w:hAnsi="Amiri" w:eastAsia="Amiri" w:cs="Amiri"/>
          <w:color w:val="111111"/>
          <w:sz w:val="28"/>
          <w:sz w:val="28"/>
          <w:szCs w:val="28"/>
          <w:rtl w:val="true"/>
          <w:lang w:bidi="ar-SA"/>
        </w:rPr>
        <w:t>بعد الدراسة المتواصلة التي قامت بها مؤسسة وارث الأنبياء حول المشاريع العلمية في المجال الحسيني، تم الوقوف على مجموعة كبيرة من المشاريع التي لم يسلط الضوء عليها كما يراد لها، وهي مشاريع كثيرة وكبيرة في نفس الوقت، ولكل منها أهميته القصوى، ووفقا لجدول الأولويات المعتمد في المؤسسة تم اختيار المشاريع العلمية الأكثر أهمية، والتي يعتبر العمل عليها إسهاما في تحقيق نقلة نوعية للتراث والفكر الحسيني، وهذه المشاريع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التأليف والتحقيق</w:t>
      </w:r>
    </w:p>
    <w:p>
      <w:pPr>
        <w:pStyle w:val="BookText"/>
        <w:rPr/>
      </w:pPr>
      <w:r>
        <w:rPr>
          <w:rFonts w:ascii="Amiri" w:hAnsi="Amiri" w:eastAsia="Amiri" w:cs="Amiri"/>
          <w:color w:val="111111"/>
          <w:sz w:val="28"/>
          <w:sz w:val="28"/>
          <w:szCs w:val="28"/>
          <w:rtl w:val="true"/>
          <w:lang w:bidi="ar-SA"/>
        </w:rPr>
        <w:t>إن العمل في هذا القسم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w:t>
      </w:r>
    </w:p>
    <w:p>
      <w:pPr>
        <w:pStyle w:val="BookText"/>
        <w:rPr/>
      </w:pPr>
      <w:r>
        <w:rPr>
          <w:rFonts w:ascii="Amiri" w:hAnsi="Amiri" w:eastAsia="Amiri" w:cs="Amiri"/>
          <w:color w:val="111111"/>
          <w:sz w:val="28"/>
          <w:sz w:val="28"/>
          <w:szCs w:val="28"/>
          <w:rtl w:val="true"/>
          <w:lang w:bidi="ar-SA"/>
        </w:rPr>
        <w:t>ويعني هذا القسم بالكتابة في العناوين الحسينية التي لم يتم تناولها بالبحث والتنقيب، أو التي لم تعط حقها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 استقبال النتاجات القيمة التي ألفت من قبل العلماء والباحثين في هذا القسم؛ ليتم إخضاعها للتحكيم العلمي، وبعد إبداء الملاحظات العلمية وإجراء التعديلات اللازمة بالتوافق مع مؤلفيها يتم طباعتها ونشرها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فيه قائم على جمع وتحقیق وتنظيم التراث المكتوب عن مقتل الإمام الحسين عليه السلام، ويشمل جميع الكتب في هذا المجال، سواء التي كانت بكتاب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المقاتل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العمل جار في هذا القسم على رصد المخطوطات الحسينية التي لم تطبع إلى الآن؛ ليتم جمعها وتحقيقها،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ويتم استقبال الكتب التي تم تحقيقها خارج المؤسسة،لغرض طباعتها ونشرها، وذلك بعد إخضاعها للتقييم العلمي من قبل اللجنة </w:t>
      </w:r>
    </w:p>
    <w:p>
      <w:pPr>
        <w:pStyle w:val="BookText"/>
        <w:rPr/>
      </w:pPr>
      <w:r>
        <w:rPr>
          <w:rFonts w:ascii="Amiri" w:hAnsi="Amiri" w:eastAsia="Amiri" w:cs="Amiri"/>
          <w:color w:val="111111"/>
          <w:sz w:val="28"/>
          <w:sz w:val="28"/>
          <w:szCs w:val="28"/>
          <w:rtl w:val="true"/>
          <w:lang w:bidi="ar-SA"/>
        </w:rPr>
        <w:t>العلمية في المؤسسة، وبعد إدخال التعديلات اللازمة عليها وتأييد صلاحيتها للنشر تقوم المؤسة بطباعتها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الإصلاح الحسيني</w:t>
      </w:r>
    </w:p>
    <w:p>
      <w:pPr>
        <w:pStyle w:val="BookText"/>
        <w:rPr/>
      </w:pPr>
      <w:r>
        <w:rPr>
          <w:rFonts w:ascii="Amiri" w:hAnsi="Amiri" w:eastAsia="Amiri" w:cs="Amiri"/>
          <w:color w:val="111111"/>
          <w:sz w:val="28"/>
          <w:sz w:val="28"/>
          <w:szCs w:val="28"/>
          <w:rtl w:val="true"/>
          <w:lang w:bidi="ar-SA"/>
        </w:rPr>
        <w:t>وهي مجلة فصلية متخصصة في النهضة الحسينية، تهتم بنشر معالم وآفاق الفكر الحسيني، وتسلط الضوء على تاريخ النهضة الحسينية وتراثها، وكذلك إبراز الجوانب الإنسانية، والاجتماعية والفقهية والأدبية في تلك النهضة المباركة، وقد قطعت شوطا كبيرا في مجالها، واحتلت الصدارة بين المجلات العلمية الرصينة في مجالها، وأسهمت في إثراء واقعنا الفكري بالبحوث العلمية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رد الشبهات عن النهضة الحسينية</w:t>
      </w:r>
    </w:p>
    <w:p>
      <w:pPr>
        <w:pStyle w:val="BookText"/>
        <w:rPr/>
      </w:pPr>
      <w:r>
        <w:rPr>
          <w:rFonts w:ascii="Amiri" w:hAnsi="Amiri" w:eastAsia="Amiri" w:cs="Amiri"/>
          <w:color w:val="111111"/>
          <w:sz w:val="28"/>
          <w:sz w:val="28"/>
          <w:szCs w:val="28"/>
          <w:rtl w:val="true"/>
          <w:lang w:bidi="ar-SA"/>
        </w:rPr>
        <w:t>إن العمل في هذا القسم قائم على جمع الشبهات المثارة حول الإمام الحسين عليه السلام ونهضته المباركة، وذلك من خلال تتبع مظان تلك الشبهات من كتب قديمة أو حديثة، ومقالات وبحوث وندوات وبرامج تلفزيونية وما إلى ذلك، ثم يتم فرزها وتبويبها وعنونتها ضمن جدول موضوعي، ثم يتم الر عليها بأسلوب علمي تحقيقي في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العلمية من كلمات الإمام الحسين عليه السلام</w:t>
      </w:r>
    </w:p>
    <w:p>
      <w:pPr>
        <w:pStyle w:val="BookText"/>
        <w:rPr/>
      </w:pPr>
      <w:r>
        <w:rPr>
          <w:rFonts w:ascii="IRNazanin" w:hAnsi="IRNazanin" w:eastAsia="IRNazanin"/>
          <w:color w:val="111111"/>
          <w:sz w:val="28"/>
          <w:sz w:val="28"/>
          <w:szCs w:val="28"/>
          <w:rtl w:val="true"/>
          <w:lang w:bidi="fa-IR"/>
        </w:rPr>
        <w:t>وهي موسوعة علمية تخصصية مستخرجة من كلمات الإمام الحسين عليه السلام في مختلف العلوم وفروع المعرفة، ويكون ذلك من خلال جمع كلمات الإمام الحسين عليه السلام من المصادر المعتبرة، ثم تبويبها حسب التخصصات العلمية مع بیان لتلك الكلمات، ثم وضعها بين يدي ذوي الاختصاص؛ ليستخرجوا نظریات علمية ممازجة بين كلمات الإمام عليه السلام والواقع العلمي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دائره معارف الإمام الحسين عليه السلام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الألفبائية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موسوعة تشتمل على كل ما يرتبط بالإمام الحسين عليه السلام ونهضته المباركة من </w:t>
      </w:r>
    </w:p>
    <w:p>
      <w:pPr>
        <w:pStyle w:val="BookText"/>
        <w:rPr/>
      </w:pPr>
      <w:r>
        <w:rPr>
          <w:rFonts w:ascii="Amiri" w:hAnsi="Amiri" w:eastAsia="Amiri" w:cs="Amiri"/>
          <w:color w:val="111111"/>
          <w:sz w:val="28"/>
          <w:sz w:val="28"/>
          <w:szCs w:val="28"/>
          <w:rtl w:val="true"/>
          <w:lang w:bidi="ar-SA"/>
        </w:rPr>
        <w:t>أحداث، ووقائع، ومفاهيم، ورؤى، وأعلام وبلدان وأماكن، وكتب، وغير ذلك، مرتبة حسب حروف الألف باء، كما هو معمول به في دوائر المعارف والموسوعات، وعلى شكل مقالات علمية رصينة، تراعى فيها كل شروط المقالة العلمية، مكتوبة بلغة عصرية وأسلوب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الرسائل والأطاريح الجامعية</w:t>
      </w:r>
    </w:p>
    <w:p>
      <w:pPr>
        <w:pStyle w:val="BookText"/>
        <w:rPr/>
      </w:pPr>
      <w:r>
        <w:rPr>
          <w:rFonts w:ascii="Amiri" w:hAnsi="Amiri" w:eastAsia="Amiri" w:cs="Amiri"/>
          <w:color w:val="111111"/>
          <w:sz w:val="28"/>
          <w:sz w:val="28"/>
          <w:szCs w:val="28"/>
          <w:rtl w:val="true"/>
          <w:lang w:bidi="ar-SA"/>
        </w:rPr>
        <w:t>إن العمل في هذا القسم يتمحور حول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إحصاء الرسائل والأطاريح الجامعية التي كتبت حول النهضة الحسينية، ومتابعتها من قبل لجنة علمية متخصصة؛ لرفع النواقص العلمية، وتهيئتها للطباعة والنشر،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موضوعات حسينية من قبل اللجنة العلمية في هذا القسم، تصلح لكتابة رسائل وأطاريح جامعية، تكون بمتناول طلاب الدراسات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p>
    <w:p>
      <w:pPr>
        <w:pStyle w:val="BookText"/>
        <w:rPr/>
      </w:pPr>
      <w:r>
        <w:rPr>
          <w:rFonts w:ascii="IRNazanin" w:hAnsi="IRNazanin" w:eastAsia="IRNazanin"/>
          <w:color w:val="111111"/>
          <w:sz w:val="28"/>
          <w:sz w:val="28"/>
          <w:szCs w:val="28"/>
          <w:rtl w:val="true"/>
          <w:lang w:bidi="fa-IR"/>
        </w:rPr>
        <w:t>يقوم هذا القسم بمتابعة التراث المكتوب حول الإمام الحسين عليه السلام ونهضته المباركة باللغات غير العربية لنقله إلى العربية، ويكون ذلك من خلال تأیید صلاحيته للترجمة، ثم ترجمته أو الإشراف على ترجمته إذا كانت الترجمة خارج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الرَّصَد والإحصاء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في هذا القسم رصد جميع القضايا الحسينية المطروحة في جميع الوسائل المتبعة في نشر العلم والثقافة، كالفضائيات، والمواقع الإلكترونية، والكتب، والمجلات والنشريات، وغيرها؛ مما يعطي رؤية واضحة حول أهم الأمور المرتبطة بالقضية الحسينية بمختلف أبعادها، وهذا بدوره يكون مؤثرا جدا في رسم السياسات العامة للمؤسسة، ورفد بقية الأقسام فيها، وكذا بقية المؤسسات والمراكز العلمية في شتى المجالات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المؤتمرات والندوات العلمية</w:t>
      </w:r>
    </w:p>
    <w:p>
      <w:pPr>
        <w:pStyle w:val="BookText"/>
        <w:rPr/>
      </w:pPr>
      <w:r>
        <w:rPr>
          <w:rFonts w:ascii="IRNazanin" w:hAnsi="IRNazanin" w:eastAsia="IRNazanin"/>
          <w:color w:val="111111"/>
          <w:sz w:val="28"/>
          <w:sz w:val="28"/>
          <w:szCs w:val="28"/>
          <w:rtl w:val="true"/>
          <w:lang w:bidi="fa-IR"/>
        </w:rPr>
        <w:t>ويتم العمل في هذا القسم على إقامة مؤتمرات وملتقيات وندوات علمية فكرية متخصصة في النهضة الحسينية، لغرض الإفادة من الأقلام الرائدة والإمكانات الواعدة، ليتم طرحها في جو علمي بمحضر الأساتذة والباحثين والمحققين من ذوي الاختصاص، کما تتم دعوة العلماء والمفكرین؛ لطرح أفكارهم ورؤاهم القيمة على الكوادر العلمية في المؤسسة، وكذا سائر الباحثين والمحققين وكل من لديه اهتمام بالشأن الحسيني، للاستفادة من طرق قراءتهم للنصوص الحسينية وفق الأدوات الاستنباطية المعتمدة لديهم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المكتبة الحسينية التخصصية</w:t>
      </w:r>
    </w:p>
    <w:p>
      <w:pPr>
        <w:pStyle w:val="BookText"/>
        <w:rPr/>
      </w:pPr>
      <w:r>
        <w:rPr>
          <w:rFonts w:ascii="Amiri" w:hAnsi="Amiri" w:eastAsia="Amiri" w:cs="Amiri"/>
          <w:color w:val="111111"/>
          <w:sz w:val="28"/>
          <w:sz w:val="28"/>
          <w:szCs w:val="28"/>
          <w:rtl w:val="true"/>
          <w:lang w:bidi="ar-SA"/>
        </w:rPr>
        <w:t>وهي مكتبة حسينية تخصصية تجمع التراث الحسيني المخطوط والمطبوع، أنشأتها مؤسسة وارث الأنبياء، وهي تجمع آلاف الكتب المهمة في مجال تخصصها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الموقع الإلكتروني</w:t>
      </w:r>
    </w:p>
    <w:p>
      <w:pPr>
        <w:pStyle w:val="BookText"/>
        <w:rPr/>
      </w:pPr>
      <w:r>
        <w:rPr>
          <w:rFonts w:ascii="Amiri" w:hAnsi="Amiri" w:eastAsia="Amiri" w:cs="Amiri"/>
          <w:color w:val="111111"/>
          <w:sz w:val="28"/>
          <w:sz w:val="28"/>
          <w:szCs w:val="28"/>
          <w:rtl w:val="true"/>
          <w:lang w:bidi="ar-SA"/>
        </w:rPr>
        <w:t>وهو موقع إلكتروني متخصص بنشر نتاجات وفعاليات مؤسسة وارث الأنبياء، يقوم بنشر وعرض كتبها و مجلاتها التي تصدرها، وكذا الندوات والمؤتمرات التي تقيمها، وكذا يسلط الضوء على أخبار المؤسسة، ومجمل فعالياتها العلمية والإعلامية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النسوي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 هذا القسم من خلال كادر علمي متخصص و بأقلام علمية نسوية في الجانب الديني والأكاديمي على تفعيل دور المرأة المسلمة في الفكر الحسيني، كما يقوم بتأهيل الباحثات والكاتبات ضمن ورشات عمل تدريبية، وفق الأساليب المعاصرة في التأليف والكتابة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الفني</w:t>
      </w:r>
    </w:p>
    <w:p>
      <w:pPr>
        <w:pStyle w:val="BookText"/>
        <w:rPr/>
      </w:pPr>
      <w:r>
        <w:rPr>
          <w:rFonts w:ascii="Amiri" w:hAnsi="Amiri" w:eastAsia="Amiri" w:cs="Amiri"/>
          <w:color w:val="111111"/>
          <w:sz w:val="28"/>
          <w:sz w:val="28"/>
          <w:szCs w:val="28"/>
          <w:rtl w:val="true"/>
          <w:lang w:bidi="ar-SA"/>
        </w:rPr>
        <w:t>إن العمل في هذا القسم قائم على طباعة وإخراج النتاجات الحسينية التي تصدر عن المؤسسة، من خلال برامج إلكترونية متطورة يشرف عليها كادر فني متخصص، يعمل على تصميم الأغلفة وواجهات الصفحات الإلكترونية، وبرمجة الإعلانات المرئية والمسموعة وغيرهما، وسائر الأمور الفنيةالأخرى التي تحتاجها كافة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مشاريع أخرى سيتم العمل عليها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الهدى وسفينة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عبارة عن مجموعة محاضرات ألقاها أحد أعلام المذهب الحق، ومرجع من مراجعها العظام، أستاذ الفقهاء والمجتهدين آية الله العظمى الشيخ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 في هذه المجموعة مطالب علمية دقيقة وحقائق عقائدية وإثارات فكرية عميقة، سلط الضوء فيها على مختلف أبعاد النهضة الحسينية وعلى مقام ومنزلة وعظمة الإمام الحسين عليه السلام، وكذا الشخصيات الفذة التي خلدها التاريخ، فقد تناول هذا الكتاب أبحاثا مهمة ومحورية ودقيقة، من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تأثر العرش وجميع الخلائق لهول المصيبة، الحقيقة الحسينية والحقيقة المحمدية،معرفة عاشوراء الحقيقية ومحوريتها في الكون، معرفة الإمام الحسين عليه السلام ومراتب التوحيد، علم الإمام الحسين عليه السلام وإكسير وجوده، الدين رهن الإمام الحسين علیه السلام الشعائر الحسينية، وظائف الدعاة والمبلغين، منزلة قمر بني هاشم في مقام عندية الله، کربلاء عرش الله، أصحاب الإمام الحسين عليه السلام، وغيرها الكثير من الموضوعات الكلية والجزئية التي تناولتها تلك المحاضرات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أخذت مؤسسة وارث الأنبياء للدراسات التخصصية في النهضة الحسينية </w:t>
      </w:r>
    </w:p>
    <w:p>
      <w:pPr>
        <w:pStyle w:val="BookText"/>
        <w:rPr/>
      </w:pPr>
      <w:r>
        <w:rPr>
          <w:rFonts w:ascii="Amiri" w:hAnsi="Amiri" w:eastAsia="Amiri" w:cs="Amiri"/>
          <w:color w:val="111111"/>
          <w:sz w:val="28"/>
          <w:sz w:val="28"/>
          <w:szCs w:val="28"/>
          <w:rtl w:val="true"/>
          <w:lang w:bidi="ar-SA"/>
        </w:rPr>
        <w:t>على عاتقها مهمة ترجمة نتاجات كبار العلماء من اللغة الفارسية إلى اللغة العربية من خلال اختيار المترجم الكفوء مع الإشراف الدقيق على عمل الترجمة في قسم الترجمة داخل المؤسسة، لذا نتقدم بالشكر الجزيل للأخ الدكتور رعد الحجاج الذي أخذ على عاتقه ترجمة الكتاب، وكذا الشكر للأخ الدكتور ميثم الربيعي على مراجعته للترجمة وإبداء بعض الملاحظات والتعديلات، وكذا الشكر للأخ الشيخ الدكتور محمد الحلفي مسؤول قسم الترجمة في المؤسسة، وكذا الشكر لكل من ساهم في إنجاز هذا العمل العلمي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الخاص والامتنان الكثير لسماحة العلامة الحجة الشيخ محسن الوحيد الخراساني نجل آية الله العظمى الشيخ حسين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إشرافه ومتابعته للعمل وإبدائه الملاحظات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يبارك لنا في أعمالنا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العلمية في</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bookmarkStart w:id="13" w:name="pg7272_85721"/>
    </w:p>
    <w:p>
      <w:pPr>
        <w:pStyle w:val="Heading2"/>
        <w:numPr>
          <w:ilvl w:val="1"/>
          <w:numId w:val="1"/>
        </w:numPr>
        <w:rPr/>
      </w:pPr>
      <w:bookmarkStart w:id="14" w:name="__RefHeading___Toc517098_105122903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حمدا لا حد له، وثناء لا عد له، الواحد الأحد، الذي خلع على الإنسان رداء أحسن خلقه، واصطفى الأنبياء والأوصياء لمنصب رسالته، وبلغ الغاية من الخلق بتضحية سليل أشرف أنبيائه، وسبي عترة الخامس من أصحاب کسائه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وصلوات الله الزاكيات، وتحياته الطيبات، وتسليماته الناميات، على قطب عالم الوجود، وأشرف الممكنات، مظهر النور الأحدي، ومنبع الكمال السرمدي، عنوان صحيفة الوجود، وخاتم حلقات النبوة، محمد المصطفی صلي الله عليه و آله، وعلى أهل بيته الطيبين الطاهرين، أركان التوحيد، وأنوار العرش المجيد، خزائن الحكمة، ومعادن الرحمة، والأسماء الإلهية الحسني، ووسائط الفيوضات الربانية، ولا سيما کوثر سماء الرسالة، وأقمار فلك الإمامة، ابتداء من خاتم أوصياء النبيين، أمير المؤمنين عليه السلام إلى خاتم الأوصياء المحمديين، بقية الله في الأرضين عجل الله تعالي فرجه الشريف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هذا الكتاب المسطور والسفر المنشور قطرة من بحر الفضائل اللامتناهية لصاحب المقام الأعلى، ومن بلغ قاب قوسين أو أدنى، عين الإنسانية، وإنسان عينها، شمس المشرقين، وقطب النيرين، ونور الجنتين، ومولى الثقلين، وولي النشأتين، وإمام الكونين، الإمام أبي عبدالله الحسين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هذه المجالس مأخوذة عن بيانات أحد أساطين سماء الفقاهة والمرجعية، وأركان الحكمة والمعرفة، الفقيه الجامع، والأصولي البارع، الحکیم صاحب البرهان، والمفسر لرموز القرآن، من أدرك أسرار الكتاب والعترة، على هدي بیان الأنوار الإلهية من أهل بيت الرسالة عليهم السلام ، وأزاح الستار عن وجه الحقائق، وأماط اللثام عن تأويل الآيات والأحاديث، النصوص منها والظواهر، ببيان مسدد بالتأييد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وظف كل ما يملك من علوم عقلية ونقلية، وحكمة علمية وعملية، في خدمة أعلام الولاية والإمامة عليهم السلام،ومزج الفقه الأكبر بالفقه الأصغر في أروقة البحث والتحقيق، وعلى كرسي التدريس، والذي صهر كلا من جوهرتي الفقه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بوتقة سيرته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بالعبادة العظمى، المتمثلة بإقامة مجالس العزاء على مصائب آل الله عليهم السلام، ولاسيما العصمة الكبرى، والإنسية الحوراء، فاطمة الزهراء عليها السلام ، وإمام الموحدين، أمير المؤمنين عليه السلام، ونور عينيها إمام الأولياء، ومصباح الهدى، ومظلوم کربلاء، سيد الشهداء عليه السلام، معتبرا المشاركة في مراسم العزاء بأقدام حافية أقرب الطرق إلى الله، فسار سنين على الشوارع المفروشة بالحصى، بقدمين حافيتين، مبديا  ولاءه جنبا إلى جنب الحشود من العاشقين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حكاية كربلاء وغربة سيد الشهداء عليه السلام، كانت ولا تزال، كامنة في القلوب الحزينة للشيعة ومحبي الحسين عليه السلام، وما زالت أنوار معرفته تنير أفئدة المؤمنين بمقتضى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للحسين في بواطن المؤمنين معرفة مكتومة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تجد نبيا من أنبياء الله العظام لم تذرف عيناه الدموع حرقة ولوعة في هذه المصيبة، فهذا النبي إبراهيم عليه السلام، وهو من أولي العزم، وقد بلغ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w:t>
      </w:r>
    </w:p>
    <w:p>
      <w:pPr>
        <w:pStyle w:val="BookText"/>
        <w:rPr/>
      </w:pPr>
      <w:r>
        <w:rPr>
          <w:rFonts w:ascii="Amiri" w:hAnsi="Amiri" w:eastAsia="Amiri" w:cs="Amiri"/>
          <w:color w:val="111111"/>
          <w:sz w:val="28"/>
          <w:sz w:val="28"/>
          <w:szCs w:val="28"/>
          <w:rtl w:val="true"/>
          <w:lang w:bidi="ar-SA"/>
        </w:rPr>
        <w:t>لِلنَّاسِ إِمَامَا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بعد أن طوى مقام العبودية والنبوة والرسالة والخلة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شاهد عليه السلام أنوار آل الله وشیعتهم تحوم حول العرش حتى انفرجت شفتاه بالتمني والسؤال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من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لينال بعد ذلك بفخر واعتزاز وسام الخطاب الإلهي</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هذه الأنوار التسعة؟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بحق هؤلاء الخمسة، إلا ما عرفتني من التسعة؟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أولهم علي بن الحسين، وابنه محمد، وابنه جعفر، وابنه موسی، وابنه علي، وابنه محمد، وابنه علي، وابنه الحسن، والحجة القائم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أرى أنوارا قد أحدقوا بهم، لا يحصي عددهم إلا أنت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هؤلاء شيعتهم، شيعة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تعرف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إحدى وخمسين، والجهر ببسم الله الرحمن الرحيم، والقنوت قبل الركوع، والتختم في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من شيعة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فأخبرالله في كتابه،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شِيعَتِهِ لَإِبْرَاهِيمَ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الأسترابادي،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يتذکر مصائب إمام الكونين أبي عبدالله الحسين عليه السلام فيتململ من شدة الحزن والجزع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 لما يحل بالحسين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لربما يرتوي الكمل في العلم والمعرفة من بحر معارف العترة هذا، ويتذوقوا حلاوة الشهد في تربة كربلاء، وينالوا العلم النافع والرزق المعنوي الواسع، ويبلغوا جميع مراتب التوحيد بعد خرق الحجب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معظم هذه المجالس قد ألقيت في مسجد أعظم بقم المقدسة، موجهة إلى علماء الحوزة العلمية وفضلائها، بما فيهم أساتذة الدراسات العليا و الفقهاء والمجتهدون، من هنا جاءت بعض المطالب متناسبة في بيانها مع هذا المستوى من المخاطبين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 بأن هذه المجموعة من المحاضرات تمثل ثالث کتاب نضعه بين يدي الظامئين لمعرفة هذه الذوات المقدسة،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وصل 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نفیس خاتمیت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أمل أن تحظى هذه الصحيفة الجامعة للمناقب والمقامات الحسينية بقبول صاحب عالم الإمكان، وأن تأخذ بيدنا إلى ساحته المقدسة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عندك وجيها بالحسين عليه السلام في الدنيا والآخرة</w:t>
      </w:r>
      <w:r>
        <w:rPr>
          <w:rFonts w:eastAsia="Amiri" w:cs="Amiri" w:ascii="Amiri" w:hAnsi="Amiri"/>
          <w:color w:val="111111"/>
          <w:sz w:val="28"/>
          <w:szCs w:val="28"/>
          <w:rtl w:val="true"/>
          <w:lang w:bidi="ar-SA"/>
        </w:rPr>
        <w:t xml:space="preserve">». </w:t>
      </w:r>
      <w:bookmarkStart w:id="16" w:name="pg7272_85725"/>
    </w:p>
    <w:p>
      <w:pPr>
        <w:pStyle w:val="Heading2"/>
        <w:numPr>
          <w:ilvl w:val="1"/>
          <w:numId w:val="1"/>
        </w:numPr>
        <w:rPr/>
      </w:pPr>
      <w:bookmarkStart w:id="17" w:name="__RefHeading___Toc517100_1051229030"/>
      <w:bookmarkStart w:id="18" w:name="_Toc6"/>
      <w:bookmarkEnd w:id="16"/>
      <w:bookmarkEnd w:id="17"/>
      <w:r>
        <w:rPr>
          <w:rtl w:val="true"/>
        </w:rPr>
        <w:t>المحاضرة الأولى</w:t>
      </w:r>
      <w:bookmarkEnd w:id="18"/>
    </w:p>
    <w:p>
      <w:pPr>
        <w:pStyle w:val="Heading3"/>
        <w:numPr>
          <w:ilvl w:val="2"/>
          <w:numId w:val="1"/>
        </w:numPr>
        <w:rPr/>
      </w:pPr>
      <w:bookmarkStart w:id="19" w:name="__RefHeading___Toc517102_1051229030"/>
      <w:bookmarkStart w:id="20" w:name="_Toc7"/>
      <w:bookmarkEnd w:id="19"/>
      <w:r>
        <w:rPr>
          <w:rtl w:val="true"/>
        </w:rPr>
        <w:t>أظلة العرش تقشعر</w:t>
      </w:r>
      <w:bookmarkEnd w:id="20"/>
    </w:p>
    <w:p>
      <w:pPr>
        <w:pStyle w:val="BookText"/>
        <w:rPr/>
      </w:pPr>
      <w:r>
        <w:rPr>
          <w:rFonts w:ascii="Amiri" w:hAnsi="Amiri" w:eastAsia="Amiri" w:cs="Amiri"/>
          <w:color w:val="111111"/>
          <w:sz w:val="28"/>
          <w:sz w:val="28"/>
          <w:szCs w:val="28"/>
          <w:rtl w:val="true"/>
          <w:lang w:bidi="ar-SA"/>
        </w:rPr>
        <w:t>وجميع الخلائق تبكي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1995/5/24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272_85727"/>
      <w:bookmarkStart w:id="22" w:name="pg7272_85727"/>
      <w:bookmarkEnd w:id="22"/>
    </w:p>
    <w:p>
      <w:pPr>
        <w:pStyle w:val="Heading3"/>
        <w:numPr>
          <w:ilvl w:val="2"/>
          <w:numId w:val="1"/>
        </w:numPr>
        <w:rPr/>
      </w:pPr>
      <w:bookmarkStart w:id="23" w:name="pg7272_85727"/>
      <w:bookmarkStart w:id="24" w:name="__RefHeading___Toc517104_1051229030"/>
      <w:bookmarkStart w:id="25" w:name="_Toc8"/>
      <w:bookmarkEnd w:id="23"/>
      <w:bookmarkEnd w:id="24"/>
      <w:r>
        <w:rPr>
          <w:rtl w:val="true"/>
        </w:rPr>
        <w:t>سيد الشهداء عليه السلام فوق التعريف</w:t>
      </w:r>
      <w:bookmarkEnd w:id="25"/>
    </w:p>
    <w:p>
      <w:pPr>
        <w:pStyle w:val="BookText"/>
        <w:rPr/>
      </w:pPr>
      <w:r>
        <w:rPr>
          <w:rFonts w:ascii="Amiri" w:hAnsi="Amiri" w:eastAsia="Amiri" w:cs="Amiri"/>
          <w:color w:val="111111"/>
          <w:sz w:val="28"/>
          <w:sz w:val="28"/>
          <w:szCs w:val="28"/>
          <w:rtl w:val="true"/>
          <w:lang w:bidi="ar-SA"/>
        </w:rPr>
        <w:t>طلب إلى بعض المؤمنين أن أتحدث بضع كلمات بمناسبة عاشوراء الإمام الحسين عليه السلام، فلو غمرتكم ألطاف الإمام الحجة عجل الله تعالي فرجه الشريف، ووفقتم لأن تدون أساؤكم في سجل سيد الشهداء عليه السلام في هذه العشرة، فلا ينتابني الشك في أنكم ستحظون بفوز لا يدانيه في العظمة فوز، وتكونون قد نهضتم بمسؤولية عظيمة وعمل خطير، ألا وهو التعريف بالإمام الحسين عليه السلام وحادثة عاشوراء في موسم محرم الحرام، والأمر المهم هو أنه ينبغي أن يفهم بالبرهان أن سيد الشهداء عليه السلام فوق مستوى التعريف، وأن عمله بمنأى عن الوصف، وذلك شأن خطير ينبغي أن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الحاضرين في هذا المجلس هم أرفع شأنا من أن نلقي فيهم كلمة، فهم من العلماء وأهل التدبر، ولكن بما أن الموضوع من الأهمية بمكان، وهو أبعد أفقا من أن تناله كلماتنا، نرى أنفسنا ملزمين أن نلفت أنظار الحضور إلى مرتبة من مراتب الدقة في كلمات أهل البيت عليهم السلام ، وهذا هو المهم في الأمر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17106_1051229030"/>
      <w:bookmarkStart w:id="27" w:name="_Toc9"/>
      <w:bookmarkEnd w:id="26"/>
      <w:r>
        <w:rPr>
          <w:rtl w:val="true"/>
        </w:rPr>
        <w:t>التعريف بسيد الشهداء عليه السلام في زيارته</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الإمام أبو عبد الله جعفر بن محمد الصادق عليه السلام في رواية يونس بن ظبيان بأمر، سنذكره إجمالا، وسنبين لكم فقه الحديث والدراية في هذه الرواية الشريفة، وذلك بما يتناسب وجهودكم المبذولة في فهم المطالب العلمية؛ فإن منازل الأفراد </w:t>
      </w:r>
      <w:bookmarkStart w:id="28" w:name="pg7272_85728"/>
    </w:p>
    <w:p>
      <w:pPr>
        <w:pStyle w:val="BookText"/>
        <w:rPr/>
      </w:pPr>
      <w:bookmarkEnd w:id="28"/>
      <w:r>
        <w:rPr>
          <w:rFonts w:ascii="IRNazanin" w:hAnsi="IRNazanin" w:eastAsia="IRNazanin"/>
          <w:color w:val="111111"/>
          <w:sz w:val="28"/>
          <w:sz w:val="28"/>
          <w:szCs w:val="28"/>
          <w:rtl w:val="true"/>
          <w:lang w:bidi="fa-IR"/>
        </w:rPr>
        <w:t xml:space="preserve">بقدر درایتهم لا كثرة روايتهم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يونس بن ظبيان للإمام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إلي كثيراً ما أذكُر الحسينَ علیه السلام، فأيّ شيءٍ أقولُ؟</w:t>
      </w:r>
    </w:p>
    <w:p>
      <w:pPr>
        <w:pStyle w:val="BookText"/>
        <w:rPr/>
      </w:pPr>
      <w:r>
        <w:rPr>
          <w:rFonts w:ascii="Amiri" w:hAnsi="Amiri" w:eastAsia="Amiri" w:cs="Amiri"/>
          <w:color w:val="111111"/>
          <w:sz w:val="28"/>
          <w:sz w:val="28"/>
          <w:szCs w:val="28"/>
          <w:rtl w:val="true"/>
          <w:lang w:bidi="ar-SA"/>
        </w:rPr>
        <w:t>فلما آنس منه الإمام عليه السلام هذا الاستعداد،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یَا أَبَا عَبْدِ اَللَّهِ تُعِیدُ ذَلِکَ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إني أّريد أن أزوره، فكيف أقول؟ وكيف أصنع؟</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أَبَا عَبْدِ اللَّهِ عليه السلام فَاغْتَسِلْ عَلَى شَاطِئِ الْفُرَاتِ ثُمَّ الْبَسْ ثِيَابَكَ الطَّاهِرَةَ ثُمَّ امْشِ حَافِياً فَإِنَّكَ فِی حَرَمٍ مِنْ حَرَمِ اللَّهِ وَ حَرَمِ رَسُولِهِ وَ عَلَيْكَ بِالتَّكْبِيرِ وَ التَّهْلِيلِ وَ التَّسْبِيحِ وَ التَّحْمِيدِ وَ التَّعْظِيمِ لِلَّهِ عَزَّ وَ جَلَّ كَثِيراً وَ الصَّلَاةِ عَلَى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أمش إلَیهِ حَتَّى تَأْتِيَهُ مِنْ قِبَلِ وَجْهِهِ وَ اسْتَقْبِلْ وَجْهَكَ بِوَجْهِهِ، وَ تجْعَلِ الْقِبْلَةَ بَيْنَ كَتِفَيْكَ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وَابْنَ حُجَّتِهِ، اَلسَّلامُ عَلَيْكَ يا قَتيلَ اللهِ وَابْنَ قَتيلِهِ، اَلسَّلامُ عَلَیْکَ یا ثارَ اللَّهِ وَ ابْنَ ثارِهِ، السَّلامُ عَلَيْكَ يَا وِتْرَ اللّهِ الْمَوْتُورَ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جيدا، ثمة ضربان من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سلام عام، ثم تلاه سلام خاص</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17108_1051229030"/>
      <w:bookmarkStart w:id="30" w:name="_Toc10"/>
      <w:bookmarkEnd w:id="29"/>
      <w:r>
        <w:rPr>
          <w:rtl w:val="true"/>
        </w:rPr>
        <w:t>منصب خاص بسيد الشهداء عليه السلام</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الأول هو سلام عام، والثلاثة الأخرى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الحكمة </w:t>
      </w:r>
      <w:bookmarkStart w:id="31" w:name="pg7272_85729"/>
    </w:p>
    <w:p>
      <w:pPr>
        <w:pStyle w:val="BookText"/>
        <w:rPr/>
      </w:pPr>
      <w:bookmarkEnd w:id="31"/>
      <w:r>
        <w:rPr>
          <w:rFonts w:ascii="Amiri" w:hAnsi="Amiri" w:eastAsia="Amiri" w:cs="Amiri"/>
          <w:color w:val="111111"/>
          <w:sz w:val="28"/>
          <w:sz w:val="28"/>
          <w:szCs w:val="28"/>
          <w:rtl w:val="true"/>
          <w:lang w:bidi="ar-SA"/>
        </w:rPr>
        <w:t>والمعرفة ولباب العلم كامنة في كلام أئمة الدين عليهم السلام، ولا يستطيع العقل البشري أن ينال قبسا من شمس تلكم الكلمات، حتى تسعفه النظرة الإلهية، و تمتد إليه يد العون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الأول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حُجَّةَ اللّهِ وَابْنَ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يمثل صفة عامة تنسحب على سائر الأئمة عليهم السلام، أما ما بعده، فهو منصب خاص، لا يشاركه فيه أحد، حتى أبوه عليه السلام،  فما هو ذلك المنصب؟</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قَتِيلَ اللّهِ وَابْنَ قَتِيلِهِ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فليس في عالم الخلقة من يحمل هو وأبوه مثل هذا العنوان من 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الله، و أبوه كذلك قتيل الله، فتتجسد لطافة التعبير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قَتِيلَ اللّهِ وَابْنَ قَتِيلِهِ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يضفي على هذا السلام خصوصية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للحسين عليه السلام سمتين لم تجتمعا لأبيه من قبل،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عليه السلام قتيل الله وابن قتيله، وأنه ثار الله وابن ثاره أيضا، کما آنه وتر الله الموتور في السماوات والأرض</w:t>
      </w:r>
      <w:r>
        <w:rPr>
          <w:rFonts w:eastAsia="IRNazanin" w:cs="IRNazanin"/>
          <w:color w:val="111111"/>
          <w:sz w:val="28"/>
          <w:szCs w:val="28"/>
          <w:rtl w:val="true"/>
          <w:lang w:bidi="fa-IR"/>
        </w:rPr>
        <w:t>.</w:t>
      </w:r>
    </w:p>
    <w:p>
      <w:pPr>
        <w:pStyle w:val="Heading3"/>
        <w:numPr>
          <w:ilvl w:val="2"/>
          <w:numId w:val="1"/>
        </w:numPr>
        <w:rPr/>
      </w:pPr>
      <w:bookmarkStart w:id="32" w:name="__RefHeading___Toc517110_1051229030"/>
      <w:bookmarkStart w:id="33" w:name="_Toc11"/>
      <w:bookmarkEnd w:id="32"/>
      <w:r>
        <w:rPr>
          <w:rtl w:val="true"/>
        </w:rPr>
        <w:t>مسكن دم الإمام الحسين عليه السلام</w:t>
      </w:r>
      <w:bookmarkEnd w:id="33"/>
    </w:p>
    <w:p>
      <w:pPr>
        <w:pStyle w:val="BookText"/>
        <w:rPr/>
      </w:pPr>
      <w:r>
        <w:rPr>
          <w:rFonts w:ascii="Amiri" w:hAnsi="Amiri" w:eastAsia="Amiri" w:cs="Amiri"/>
          <w:color w:val="111111"/>
          <w:sz w:val="28"/>
          <w:sz w:val="28"/>
          <w:szCs w:val="28"/>
          <w:rtl w:val="true"/>
          <w:lang w:bidi="ar-SA"/>
        </w:rPr>
        <w:t>هاهنا موضع يحار فيه المكمل؛ فبعدما جاء الإمام عليه السلام على ذكر تلك المناصب الثلاثة، اردف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دَمَكَ سَكَنَ فِي الْخُلْدِ وَاقْشَعَرَّتْ لَهُ اَظِلَّةُ الْعَرْشِ، وَبَكى لَهُ جَميعُ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لكم التعريف به عليه السلام، من هو الإمام الحسين عليه السلام؟ وماذا كان؟ وماذا فعل؟ ليعي الناس أن هذا الشخص الذي يمثل جوهر سماء الوجود، فريد من نوعه وجودا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جهة من هذه الجهات بحث يتطلب محاضرات ودروسا متعددة، ويستدعي الدقة والتأمل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أن نعي أولا ما الذي حدث ليسكن دم الإمام عليه السلام الخلد؟ إن الخلد موضع التجرد، فلو سكنت الروح الخلد فذلك على وفق الأصل، وأما لو انقلبت الحال وصارت الروح أسمي من الخلد بينما صار الخلد مسكنا للدم، فإن ذلك فوق إدراك </w:t>
      </w:r>
    </w:p>
    <w:p>
      <w:pPr>
        <w:pStyle w:val="BookText"/>
        <w:rPr/>
      </w:pPr>
      <w:r>
        <w:rPr>
          <w:rFonts w:ascii="Amiri" w:hAnsi="Amiri" w:eastAsia="Amiri" w:cs="Amiri"/>
          <w:color w:val="111111"/>
          <w:sz w:val="28"/>
          <w:sz w:val="28"/>
          <w:szCs w:val="28"/>
          <w:rtl w:val="true"/>
          <w:lang w:bidi="ar-SA"/>
        </w:rPr>
        <w:t>البشر وعقولهم، ومعنى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عليه السلام بلغ من المنزلة موضعا بحيث لا يسع الخلد سوى أن يكون مسكنا لدمه الطاهر، ليت شعري فأين تسكن روحه؟ ذلك ما ينبغي أن نبحث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دَمَكَ سَكَنَ فِي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وتتلو تلك السكني قشعريرة، وأي قشعريرة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َاقْشَعَرَّتْ لَهُ اَظِلَّةُ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دمك يا حسين قد سكن الخلود، ولكن اقشعرت له أظلة العرش، ولا يخفى أن نسبة السكن إلى الدم، والقشعريرة إلى أظلة العرش، مما يحتوي على أبحاث صاخبة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 هاتين العبارتين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وَبَكى لَهُ جَميعُ الْخَلائِقِ</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الكليني،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الشيخ الطوسي،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ينقل في بعض المصادر إلا الجزء الأول من الرواية؛أنظر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،الشيخ المفيد،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المفكرون؟</w:t>
      </w:r>
      <w:bookmarkStart w:id="34" w:name="pg7272_85731"/>
    </w:p>
    <w:p>
      <w:pPr>
        <w:pStyle w:val="BookText"/>
        <w:rPr/>
      </w:pPr>
      <w:bookmarkEnd w:id="34"/>
      <w:r>
        <w:rPr>
          <w:rFonts w:ascii="Amiri" w:hAnsi="Amiri" w:eastAsia="Amiri" w:cs="Amiri"/>
          <w:color w:val="111111"/>
          <w:sz w:val="28"/>
          <w:sz w:val="28"/>
          <w:szCs w:val="28"/>
          <w:rtl w:val="true"/>
          <w:lang w:bidi="ar-SA"/>
        </w:rPr>
        <w:t>أين المتأملون؟ أين ذووا الأنظار الدقيقة؟ ليلتفتوا إلى أن الإمام أضاف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الخلائق جمع محلى بالألف واللام، ثم فضل هذا الإجمال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لذلك الدم السماوات السبع والأرضون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محل الإمام نفسه؟ فالحديث كله كان عن الدم، وهو ما يجري في العروق، أما الروح المتعلقة بهذا البدن، فهي شيء آخر، ولها بحثها الخاص</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17112_1051229030"/>
      <w:bookmarkStart w:id="36" w:name="_Toc12"/>
      <w:bookmarkEnd w:id="35"/>
      <w:r>
        <w:rPr>
          <w:rtl w:val="true"/>
        </w:rPr>
        <w:t>أظلة العرش تقشعر وجميع الخلائق تبكي</w:t>
      </w:r>
      <w:bookmarkEnd w:id="36"/>
    </w:p>
    <w:p>
      <w:pPr>
        <w:pStyle w:val="BookText"/>
        <w:rPr/>
      </w:pPr>
      <w:r>
        <w:rPr>
          <w:rFonts w:ascii="IRNazanin" w:hAnsi="IRNazanin" w:eastAsia="IRNazanin"/>
          <w:color w:val="111111"/>
          <w:sz w:val="28"/>
          <w:sz w:val="28"/>
          <w:szCs w:val="28"/>
          <w:rtl w:val="true"/>
          <w:lang w:bidi="fa-IR"/>
        </w:rPr>
        <w:t xml:space="preserve">لما سكن دمك هناك اقشعرت له أظلة العرش، وبكت له جميع الخلائق، کما بكته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تعبير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وأهلها والأرضون وأهلها، والمهم أن نعرف من أين بدأ التأثير والتأثر في محوري الصعود والنزول؟ وأين انتهى؟ حيث أظهر الإمام عليه السلام ما يشبه معجزة شق القمر في مجال العلم والمعرفة لذوي الفقه الأكبر، حيث إن الإمام الصادق عليه السلام لم يعرف أبا عبد الله بنفسه، بل عرفه بدمه؛ ليفهم من هو أهل الفهم بأن الدم إن علا حد الوصف فأين تكون حدود صاحبه ورتبته؟</w:t>
      </w:r>
    </w:p>
    <w:p>
      <w:pPr>
        <w:pStyle w:val="Heading3"/>
        <w:numPr>
          <w:ilvl w:val="2"/>
          <w:numId w:val="1"/>
        </w:numPr>
        <w:rPr/>
      </w:pPr>
      <w:bookmarkStart w:id="37" w:name="__RefHeading___Toc517114_1051229030"/>
      <w:bookmarkStart w:id="38" w:name="_Toc13"/>
      <w:bookmarkEnd w:id="37"/>
      <w:r>
        <w:rPr>
          <w:rtl w:val="true"/>
        </w:rPr>
        <w:t>انقلاب قوسي النزول والصعود</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أحدث هذا الدم انقلابا، ابتداء من قوس الصعود، وانتهاء إلى قوس </w:t>
      </w:r>
      <w:bookmarkStart w:id="39" w:name="pg7272_85732"/>
    </w:p>
    <w:p>
      <w:pPr>
        <w:pStyle w:val="BookText"/>
        <w:rPr/>
      </w:pPr>
      <w:bookmarkEnd w:id="39"/>
      <w:r>
        <w:rPr>
          <w:rFonts w:ascii="Amiri" w:hAnsi="Amiri" w:eastAsia="Amiri" w:cs="Amiri"/>
          <w:color w:val="111111"/>
          <w:sz w:val="28"/>
          <w:sz w:val="28"/>
          <w:szCs w:val="28"/>
          <w:rtl w:val="true"/>
          <w:lang w:bidi="ar-SA"/>
        </w:rPr>
        <w:t xml:space="preserve">النزول، راجعوا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الدقة والتحقيق، ومن الزاوية التي أشرت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علامة الوجود الإمام جعفر بن محمد الصادق عليه السلام في مقام التفصيل بعد الإجمال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قَضَى بَكَتْ عَلَيْهِ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يَنْقَلِبُ  فِي الْجَنَّةِ وَالنَّارِ مِنْ خَلْقِ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الانقلاب قد طال كلا من قوسي الصعود والنزول معا، فمن أعلى درجة في قوس الصعود، إلى أدنى نقطة من قوس النزول، لم يتمالك أحد نفسه إزاء هذا الدم، فيا لها من 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الإمام عليه السلام بهذه الكلمات، بل أردفها بكلمة يجب أن يفهم كل حي رزق ما يراد منها، ليعرف حقيقة ما حدث، فهو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يُرَى ومَا لَا يُرَى بكت على دمك، فيما تقع عليه العين وما لا تقع قد بكى على دم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واقعة هي واقعة عاشوراء؟ لقد بلغت قضية الإمام الحسين عليه السلام من المكانة بحيث لا يذكر اسمه عليه السلام تأدبا إلا مقرونا بأحد الألقاب، فمتى ما أردتم أن تذكروا اسمه عليه السلام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إمام الأولياء، أبو عبد الله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طهر الفم ألف مرة بماء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ذكره لاسمك مجردا منتهى الوقاحة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هزار مرتبه شستن دهان به عطر و گلاب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نام تو بردن کمال بی ادبی است</w:t>
      </w:r>
    </w:p>
    <w:p>
      <w:pPr>
        <w:pStyle w:val="Heading3"/>
        <w:numPr>
          <w:ilvl w:val="2"/>
          <w:numId w:val="1"/>
        </w:numPr>
        <w:rPr/>
      </w:pPr>
      <w:bookmarkStart w:id="40" w:name="__RefHeading___Toc517116_1051229030"/>
      <w:bookmarkStart w:id="41" w:name="_Toc14"/>
      <w:bookmarkEnd w:id="40"/>
      <w:r>
        <w:rPr>
          <w:rtl w:val="true"/>
        </w:rPr>
        <w:t>إضافة الفاني إلى المفني فيه</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تسنى لي فسأزيح الستار بمقدار ما يتيسر عن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دَمَكَ سَكَنَ فِي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وينبغي أن يكون ذلك ضمن سياق برهاني، فليس المقام هنا مقام خطابة</w:t>
      </w:r>
      <w:r>
        <w:rPr>
          <w:rFonts w:eastAsia="Amiri" w:cs="Amiri" w:ascii="Amiri" w:hAnsi="Amiri"/>
          <w:color w:val="111111"/>
          <w:sz w:val="28"/>
          <w:szCs w:val="28"/>
          <w:rtl w:val="true"/>
          <w:lang w:bidi="ar-SA"/>
        </w:rPr>
        <w:t xml:space="preserve">. </w:t>
      </w:r>
      <w:bookmarkStart w:id="42" w:name="pg7272_85733"/>
    </w:p>
    <w:p>
      <w:pPr>
        <w:pStyle w:val="BookText"/>
        <w:rPr/>
      </w:pPr>
      <w:bookmarkEnd w:id="42"/>
      <w:r>
        <w:rPr>
          <w:rFonts w:ascii="Amiri" w:hAnsi="Amiri" w:eastAsia="Amiri" w:cs="Amiri"/>
          <w:color w:val="111111"/>
          <w:sz w:val="28"/>
          <w:sz w:val="28"/>
          <w:szCs w:val="28"/>
          <w:rtl w:val="true"/>
          <w:lang w:bidi="ar-SA"/>
        </w:rPr>
        <w:t>إن إضافة النكرة إلى المعرفة تغير حال النكرة، فإنها تكتسب التعريف من المضاف إليه، وتلك هي الميزة العلمية للإضافة، فإن كان المضاف إليه فوق مستوى التعريف، فمثل هذه الإضافة تجعل من المضاف فوق مستوى التعريف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والكلمة الأولى التي ذكرتها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الحسين بن علي عليه السلام فوق مستوى التعريف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برهانية، والدليل عليها أن الإضافة تمنح النكرة التعريف من جهة استدلالية، فتكتسب النكرة كل ما للمضاف إليه من خصوصیات، فإن كان طرف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مستوى التعريف يكون المضاف كذلك، تلك هي ميزة</w:t>
      </w:r>
    </w:p>
    <w:p>
      <w:pPr>
        <w:pStyle w:val="BookText"/>
        <w:rPr/>
      </w:pP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تكون الإضافة فنائية، فإن كانت من قبيل إضافة الفاني إلى المفني فيه، تنتقل حينها أحكام المفني إلى الفاني، وتظهر عليه آثاره، وهذه هي نتيجة الإضافة الفنائية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17118_1051229030"/>
      <w:bookmarkStart w:id="44" w:name="_Toc15"/>
      <w:bookmarkEnd w:id="43"/>
      <w:r>
        <w:rPr>
          <w:rtl w:val="true"/>
        </w:rPr>
        <w:t>قتيل الله</w:t>
      </w:r>
      <w:bookmarkEnd w:id="44"/>
    </w:p>
    <w:p>
      <w:pPr>
        <w:pStyle w:val="BookText"/>
        <w:rPr/>
      </w:pPr>
      <w:r>
        <w:rPr>
          <w:rFonts w:ascii="Amiri" w:hAnsi="Amiri" w:eastAsia="Amiri" w:cs="Amiri"/>
          <w:color w:val="111111"/>
          <w:sz w:val="28"/>
          <w:sz w:val="28"/>
          <w:szCs w:val="28"/>
          <w:rtl w:val="true"/>
          <w:lang w:bidi="ar-SA"/>
        </w:rPr>
        <w:t xml:space="preserve">ينبغي لنا أن نعرف الآن ما هو نوع الإضافة التي تتضمنها إضافة الحسين بن علي علیه السلام إلى لفظ الجلالة، لنكتشف سبب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قَتِيلَ اللّهِ وَابْنَ قَتِيلِهِ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هو ذلك القتيل يا ترى؟</w:t>
      </w:r>
    </w:p>
    <w:p>
      <w:pPr>
        <w:pStyle w:val="BookText"/>
        <w:rPr/>
      </w:pPr>
      <w:r>
        <w:rPr>
          <w:rFonts w:ascii="Amiri" w:hAnsi="Amiri" w:eastAsia="Amiri" w:cs="Amiri"/>
          <w:color w:val="111111"/>
          <w:sz w:val="28"/>
          <w:sz w:val="28"/>
          <w:szCs w:val="28"/>
          <w:rtl w:val="true"/>
          <w:lang w:bidi="ar-SA"/>
        </w:rPr>
        <w:t>راجعوا دعاء علقمة، ستجدون هناك جملة تضج بالمعارف، حيث يقول بعدما أقسم على الله جل وعلا بخمسة أشخاص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وَبِاسْمِكَ الَّذي جَعَلْتَهُ عِنْدَهُمْ وَبِهِ خَصَصْتَهُمْ دُونَ الْعالَمينَ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۷۷۸</w:t>
      </w:r>
      <w:r>
        <w:rPr>
          <w:rFonts w:ascii="IRNazanin" w:hAnsi="IRNazanin" w:eastAsia="IRNazanin"/>
          <w:color w:val="111111"/>
          <w:sz w:val="28"/>
          <w:sz w:val="28"/>
          <w:szCs w:val="28"/>
          <w:rtl w:val="true"/>
          <w:lang w:bidi="fa-IR"/>
        </w:rPr>
        <w:t>؛ المشهدي،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الشهيد الأول،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الكفعمي،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العلامة المجلسی،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ذلك الدم يضرب بجذوره إلى هذه التربة</w:t>
      </w:r>
      <w:r>
        <w:rPr>
          <w:rFonts w:eastAsia="Amiri" w:cs="Amiri" w:ascii="Amiri" w:hAnsi="Amiri"/>
          <w:color w:val="111111"/>
          <w:sz w:val="28"/>
          <w:szCs w:val="28"/>
          <w:rtl w:val="true"/>
          <w:lang w:bidi="ar-SA"/>
        </w:rPr>
        <w:t>!</w:t>
      </w:r>
      <w:bookmarkStart w:id="45" w:name="pg7272_85734"/>
    </w:p>
    <w:p>
      <w:pPr>
        <w:pStyle w:val="Heading3"/>
        <w:numPr>
          <w:ilvl w:val="2"/>
          <w:numId w:val="1"/>
        </w:numPr>
        <w:rPr/>
      </w:pPr>
      <w:bookmarkStart w:id="46" w:name="__RefHeading___Toc517120_1051229030"/>
      <w:bookmarkStart w:id="47" w:name="_Toc16"/>
      <w:bookmarkEnd w:id="45"/>
      <w:bookmarkEnd w:id="46"/>
      <w:r>
        <w:rPr>
          <w:rtl w:val="true"/>
        </w:rPr>
        <w:t>حامل الاسم الأعظم</w:t>
      </w:r>
      <w:bookmarkEnd w:id="47"/>
    </w:p>
    <w:p>
      <w:pPr>
        <w:pStyle w:val="BookText"/>
        <w:rPr/>
      </w:pPr>
      <w:r>
        <w:rPr>
          <w:rFonts w:ascii="IRNazanin" w:hAnsi="IRNazanin" w:eastAsia="IRNazanin"/>
          <w:color w:val="111111"/>
          <w:sz w:val="28"/>
          <w:sz w:val="28"/>
          <w:szCs w:val="28"/>
          <w:rtl w:val="true"/>
          <w:lang w:bidi="fa-IR"/>
        </w:rPr>
        <w:t>إن الدم المراق إنما أريق من بدن كان يحمل اسم الله الأعظم، ولكننا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 مدى؟ وبأي مقدار؟ فإن هذا الاسم ثلاثة وسبعين حرفا، منها حرف واحد مختص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الذات الإلهية، لا يشاركه فيه سواه، يبقى منها اثنان وسبعون حرفا، أعطي منها النبي عیسی عليه السلام حرفان فقط، فكان يحيي بهما الموتی ويبرئ الأكمه والأبرص، ويخلق الطير بإذن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وصلت النوبة إلى إبراهيم عليه السلام أعطي منها ثمانية أحرف، ولم يزد على الثمانية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حسن بن سليمان الحلي،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الكفعمي،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البحراني،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العلامة المجلسی،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أما قلب الحسين عليه السلام فقد استوعب جميع الأحرف الاثنين و السبعين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17122_1051229030"/>
      <w:bookmarkStart w:id="49" w:name="_Toc17"/>
      <w:bookmarkEnd w:id="48"/>
      <w:r>
        <w:rPr>
          <w:rtl w:val="true"/>
        </w:rPr>
        <w:t>الدم المسفوك</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الدم يحمل مثل هذه الجوهرة، فعلينا أن نعرف أولا من هي تلك الشخصية؟ وكيف أريق ذلك الدم الذي رافق جسما يحمل الاسم الأعظم؟ هناك جهات جديرة بالاهتمام، فثمة حسابات للدم المراق، دم من هو؟ من أي منهل </w:t>
      </w:r>
    </w:p>
    <w:p>
      <w:pPr>
        <w:pStyle w:val="BookText"/>
        <w:rPr/>
      </w:pPr>
      <w:r>
        <w:rPr>
          <w:rFonts w:ascii="IRNazanin" w:hAnsi="IRNazanin" w:eastAsia="IRNazanin"/>
          <w:color w:val="111111"/>
          <w:sz w:val="28"/>
          <w:sz w:val="28"/>
          <w:szCs w:val="28"/>
          <w:rtl w:val="true"/>
          <w:lang w:bidi="fa-IR"/>
        </w:rPr>
        <w:t>للمعارف يغترف؟ وعن أبي ملكات يصدر؟ ولأي سبب أريق؟ وكيف أريق؟ وكم جرحا جرح؟ فمثل هذه الأمور ليست مما يناله کلام أو بيان، إنما الغرض أن نکشف شيئا من الستار عن قول الإمام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دَمَكَ سَكَنَ فِي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كل تلك الجراحات في ذلك البدن،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يستريح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هكذا كان حال الإمام عليه السلام، فإلى أي مدى بلغ به التعب في مثل تلك اللحظات، وفي مثل ذلك الحال، إنه بشر على كل حال، ولا بد أن يكتمل ذلك الامتحان الإلهي في أفق بشريته، وقد مر بجوار جسد أبي الفضل العباس عليه السلام، وعلى نعش علي بن الحسين عليه السلام، وأقام تلك الضجة في ساحة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فَوَقَفَ یَسْتَرِیحُ 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 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ابن نما الحلي،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الشيخ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فوقف عليه السلام يستريح ساعة وقد ضعف عن القتال، فبينما هو واقف إذ أتاه حجر فوقع على جبهته، فسالت الدماء من جبهته، فأخذ الثوب ليمسح الدم عن وجهه، فأتاه سهم محدد مسموم له ثلاث شعب، فوقع السهم في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ورفع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إنك تعلم أنهم يقتلون رجلا ليس على وجه الأرض ابن نبي غيره، ثم أخذ السهم، فأخرجه من قفاه، فانبعث الدم كالميزاب، فوضع يده على الجرح، فلما امتلأت رمی به إلى السماء، فلما رجع من ذلك الدم قطرة، وما عرفت الحمرة في السماء حتى رمي الحسين عليه السلام بدمه إلى السماء، ثم وضع يده على الجرح ثانيا، فلما امتلأت لطخ بها رأسه ولحيته،وقال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أكون حتى ألقى جدي رسول الله وأنا مخضوب بدمي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قتلني فلان وفلان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محمد بن أبي طالب، 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الشيخ عبد الله البحراني، العوالم، الإمام الحسين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تأملوا</w:t>
      </w:r>
    </w:p>
    <w:p>
      <w:pPr>
        <w:pStyle w:val="BookText"/>
        <w:rPr/>
      </w:pPr>
      <w:r>
        <w:rPr>
          <w:rFonts w:ascii="Amiri" w:hAnsi="Amiri" w:eastAsia="Amiri" w:cs="Amiri"/>
          <w:color w:val="111111"/>
          <w:sz w:val="28"/>
          <w:sz w:val="28"/>
          <w:szCs w:val="28"/>
          <w:rtl w:val="true"/>
          <w:lang w:bidi="ar-SA"/>
        </w:rPr>
        <w:t>جيدا، ففي تلك اللحظات أصاب الحجر جبهته، فرفع ثوبه ليمسح الدم، ثم ماذا حدث بعد ذلك؟ أمور لا توصف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تأملوا في هذه النقطة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 الإمام عليه السلام يده على الجرح الذي أصاب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فعل ذلك؟ وما هو الداعي؟ لو قدر لهذا الدم أن يسقط على الأرض، لما بقيت أرض ولا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الواسعةِ</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نَجَاهِ الاُمَّهِ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الشيخ الصدوق،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محمد بن أبي القاسم الطبري، 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ابن شاذان،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حسن بن سليمان الحلي،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الديلمي،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العلامة المجلسی،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وضع عليه السلام يده على الجرح لئلا يسقط ذلك الدم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جعفر بن محمد عليهما السلام ، أنت الذي ينبغي أن يحدثنا عن هذا الدم، أي دم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استقر السهم في قلبه الطاهر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اغترف الدم بيده، ورمقه ببصره، ورمی به إلى السماء؛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فقامت القيامة بسبب ذلك؛ ولم تسقط منه قطرة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فِي الخُلدِ</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50" w:name="pg7272_85737"/>
    </w:p>
    <w:p>
      <w:pPr>
        <w:pStyle w:val="Heading3"/>
        <w:numPr>
          <w:ilvl w:val="2"/>
          <w:numId w:val="1"/>
        </w:numPr>
        <w:rPr/>
      </w:pPr>
      <w:bookmarkStart w:id="51" w:name="__RefHeading___Toc517124_1051229030"/>
      <w:bookmarkStart w:id="52" w:name="_Toc18"/>
      <w:bookmarkEnd w:id="50"/>
      <w:bookmarkEnd w:id="51"/>
      <w:r>
        <w:rPr>
          <w:rtl w:val="true"/>
        </w:rPr>
        <w:t>رؤيا ابن عباس</w:t>
      </w:r>
      <w:bookmarkEnd w:id="52"/>
    </w:p>
    <w:p>
      <w:pPr>
        <w:pStyle w:val="BookText"/>
        <w:rPr/>
      </w:pPr>
      <w:r>
        <w:rPr>
          <w:rFonts w:ascii="IRNazanin" w:hAnsi="IRNazanin" w:eastAsia="IRNazanin"/>
          <w:color w:val="111111"/>
          <w:sz w:val="28"/>
          <w:sz w:val="28"/>
          <w:szCs w:val="28"/>
          <w:rtl w:val="true"/>
          <w:lang w:bidi="fa-IR"/>
        </w:rPr>
        <w:t>فيا أحمد بن حنبل لقد كتبت في مسندك، ویابن عبد البر لقد كتبت في استيعابك، ويابن حجر لقد كتبت في إصابتك، أيها الترمذي لقد كتبت في سننك، ويا جلال الدين السيوطي لقد كتبت في تفسيرك وتاريخك، ويا بيهقي لقد كتبت في تاريخك، أيها الخطيب البغدادي لقد كتبت في تاريخك، ويا أئمة التفسير والحديث، إنكم جميع كتبتم أن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النبي صلي الله عليه و آله فی المنام بنصف النهار، أشعث أغبر، معه قارورة فيها دم يلتقطه، أو يتتبع فيها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الحسين وأصحابه، لم أزل أتتبعه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فحفظنا ذلك اليوم، فوجدنا قتل ذلك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دمه ودماء أصحابه أرفعها إلى الله تعالى</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القاضي نعمان المغربي،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السيد ابن طاووس،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ابن سعد،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عبد بن حميد بن نصر، مسند 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وج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الحاكم النيسابوري،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ولم يخرجاه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عبد البر،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البيهقي،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٤۷۱</w:t>
      </w:r>
      <w:r>
        <w:rPr>
          <w:rFonts w:ascii="IRNazanin" w:hAnsi="IRNazanin" w:eastAsia="IRNazanin"/>
          <w:color w:val="111111"/>
          <w:sz w:val="28"/>
          <w:sz w:val="28"/>
          <w:szCs w:val="28"/>
          <w:rtl w:val="true"/>
          <w:lang w:bidi="fa-IR"/>
        </w:rPr>
        <w:t xml:space="preserve"> وج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ابن المغازلي الشافعي،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ابن حمدون، التذكرة الحمدونية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الخطيب البغدادي،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ابن العديم،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أحمد بن عبد الله الطبری،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ابن الأثير، أسد الغابة في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الذهبي، سير أعلام النبلاء،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البري، الجوهرة في نسب الإمام علي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ابن کثیر،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الزرندي الحنفي،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ابن حجر،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ابن حجر، 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الهيثمي،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والطبراني ورجال أحمد رجال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المقريزي، 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السيوطي، الخصائص الکبری،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الهيتمي، الصواعق المحرقة في الرد على أهل البدع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المناوي، فيض القدير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رفع دم الإمام علي عليه السلام العرش 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 ابن عباس من نومه،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في النوم، ومعه زجاجة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ما صنعت أمتي من بعدي، قتلوا ابني الحسين، وهذا دمه ودماء أصحابه أرفعه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هذه الرواية بهذا المضمون مع اختلاف يسير في العبارة، وذلك في المصادرالتالية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حاتم الشامي العاملي،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الغزالي، إحياء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ابن کثیر،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الدمشقي الباعوني الشافعي، جواهر المطالب في مناقب الإمام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الصالحي الشامي، 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 معنى ذلك؟ هل عرفت ماذا تعني هذه الكلمة؟ ليس دم الحسين عليه السلام يرفع إلى السماء فحسب، بل دماء أصحابه كذلك، فما معنى أن ترفع تلك الدماء إلى العرش؟</w:t>
      </w:r>
    </w:p>
    <w:p>
      <w:pPr>
        <w:pStyle w:val="BookText"/>
        <w:rPr/>
      </w:pPr>
      <w:r>
        <w:rPr>
          <w:rFonts w:ascii="Amiri" w:hAnsi="Amiri" w:eastAsia="Amiri" w:cs="Amiri"/>
          <w:color w:val="111111"/>
          <w:sz w:val="28"/>
          <w:sz w:val="28"/>
          <w:szCs w:val="28"/>
          <w:rtl w:val="true"/>
          <w:lang w:bidi="ar-SA"/>
        </w:rPr>
        <w:t xml:space="preserve">إن ذلك يعني أنني أنا الجنائي لحديقة البشرية، تعهدتها حتى أينعت ثمارها، وقد حان وقت قطاف الأزهار، فجمعت ماء الزهر لآخذه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طَيَّبَ الله بِكَ التُّرابَ وَأَوْضَحَ بِكَ الكِتابَ</w:t>
      </w:r>
      <w:r>
        <w:rPr>
          <w:rFonts w:eastAsia="Amiri" w:cs="Amiri" w:ascii="Amiri" w:hAnsi="Amiri"/>
          <w:color w:val="111111"/>
          <w:sz w:val="28"/>
          <w:szCs w:val="28"/>
          <w:rtl w:val="true"/>
          <w:lang w:bidi="ar-SA"/>
        </w:rPr>
        <w:t>»</w:t>
      </w:r>
      <w:r>
        <w:rPr>
          <w:rStyle w:val="FootnoteAnchor"/>
          <w:rtl w:val="true"/>
        </w:rPr>
        <w:footnoteReference w:id="24"/>
      </w:r>
      <w:bookmarkStart w:id="53" w:name="pg7272_85739"/>
    </w:p>
    <w:p>
      <w:pPr>
        <w:pStyle w:val="Heading3"/>
        <w:numPr>
          <w:ilvl w:val="2"/>
          <w:numId w:val="1"/>
        </w:numPr>
        <w:rPr/>
      </w:pPr>
      <w:bookmarkStart w:id="54" w:name="__RefHeading___Toc517126_1051229030"/>
      <w:bookmarkStart w:id="55" w:name="_Toc19"/>
      <w:bookmarkEnd w:id="53"/>
      <w:bookmarkEnd w:id="54"/>
      <w:r>
        <w:rPr>
          <w:rtl w:val="true"/>
        </w:rPr>
        <w:t>الملحق</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صلي الله عليه و آله الليلة التي قتل فيها الحسين عليه السلام وبيده قارورة، وهو يجمع فيها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دماء الحسين عليه السلام وأصحابه أرفعها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النويري، 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عباس رأى النبي صلي الله عليه و آله في منامي يوما بنصف النهار، وهو أشعث أغبر، في يده قارورة فيها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الحسين عليه السلام لم أزل ألتقطة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فأحصي ذلك اليوم، فوجد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في ذلك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الطبرسي، 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يوسف بن حاتم العاملي،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الشيخ عبد الله البحراني،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 ص</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المضمون ورد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الحلي،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آله فيما يرى النائم في نصف النهار أشعث أغبر، وبيده قارورة فيها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هذه القارورة؟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عليه السلام، لم أزل ألتقطه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اليوم فإذا هو يوم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الحلي،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قائل، فرأيته أشعث أغبر، بیده قارورة فيها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الحسين وأصحابه لم أزل ألتقطه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فأحصينا ذلك اليوم فوجدناه قتل ذلك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المغازلي الشافعي،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أثر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صلي الله عليه و آله في منامه بعد قتل الحسين عليه السلام، وهو مغبر الوجه، حافي القدمين، باكي العينين، وقد ضم حجز قميصه إلى نفسه، وهو يقرأ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تَحسَبَنَّ اللهَ غَفِلاً عَمَّا يَعمَلُ الظَّلِمُونَ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مضيت إلى كربلاء، والتقطت دم الحسين من الأرض، وهو ذا في حجري، وأنا ماضٍ أخاصمهم بين يدي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صلي الله عليه و آله في النوم أشعث أغبر، معه قارورتان فيها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الحسين وأصحابه، لم أزل ألتقطه منذ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الأربلی،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نائما في منزلي في المدينة قائلة الظهر، فرأيت رسول الله صلي الله عليه و آله ، وهو مقبل من نحو کربلاء، وهو أشعث أغبر، والتراب على شیبه، وهو باكي العين، حزين القلب، ومعه قارورتان مملوءتان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القارورتان المملوءتان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فيها من دم الحسين، وهذه الأخرى من دم أهل بيته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الطريحي، المنتخب في جمع المراثي والخطب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56" w:name="pg7272_85741"/>
    </w:p>
    <w:p>
      <w:pPr>
        <w:pStyle w:val="Heading2"/>
        <w:numPr>
          <w:ilvl w:val="1"/>
          <w:numId w:val="1"/>
        </w:numPr>
        <w:rPr/>
      </w:pPr>
      <w:bookmarkStart w:id="57" w:name="__RefHeading___Toc517128_1051229030"/>
      <w:bookmarkStart w:id="58" w:name="_Toc20"/>
      <w:bookmarkEnd w:id="56"/>
      <w:bookmarkEnd w:id="57"/>
      <w:r>
        <w:rPr>
          <w:rtl w:val="true"/>
        </w:rPr>
        <w:t>المحاضرة الثانية</w:t>
      </w:r>
      <w:bookmarkEnd w:id="58"/>
    </w:p>
    <w:p>
      <w:pPr>
        <w:pStyle w:val="Heading3"/>
        <w:numPr>
          <w:ilvl w:val="2"/>
          <w:numId w:val="1"/>
        </w:numPr>
        <w:rPr/>
      </w:pPr>
      <w:bookmarkStart w:id="59" w:name="__RefHeading___Toc517130_1051229030"/>
      <w:bookmarkStart w:id="60" w:name="_Toc21"/>
      <w:bookmarkEnd w:id="59"/>
      <w:r>
        <w:rPr>
          <w:rtl w:val="true"/>
        </w:rPr>
        <w:t>الحقيقة الحسينية عين الحقيقة المحمدية</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۱۹۹۶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272_85743"/>
      <w:bookmarkStart w:id="62" w:name="pg7272_85743"/>
      <w:bookmarkEnd w:id="62"/>
    </w:p>
    <w:p>
      <w:pPr>
        <w:pStyle w:val="Heading3"/>
        <w:numPr>
          <w:ilvl w:val="2"/>
          <w:numId w:val="1"/>
        </w:numPr>
        <w:rPr/>
      </w:pPr>
      <w:bookmarkStart w:id="63" w:name="pg7272_85743"/>
      <w:bookmarkStart w:id="64" w:name="__RefHeading___Toc517132_1051229030"/>
      <w:bookmarkStart w:id="65" w:name="_Toc22"/>
      <w:bookmarkEnd w:id="63"/>
      <w:bookmarkEnd w:id="64"/>
      <w:r>
        <w:rPr>
          <w:rtl w:val="true"/>
        </w:rPr>
        <w:t>أهمية الدعوة والتبليغ، وكفالة أيتام آل محمد عليهم السلام</w:t>
      </w:r>
      <w:bookmarkEnd w:id="65"/>
    </w:p>
    <w:p>
      <w:pPr>
        <w:pStyle w:val="BookText"/>
        <w:rPr/>
      </w:pPr>
      <w:r>
        <w:rPr>
          <w:rFonts w:ascii="Amiri" w:hAnsi="Amiri" w:eastAsia="Amiri" w:cs="Amiri"/>
          <w:color w:val="111111"/>
          <w:sz w:val="28"/>
          <w:sz w:val="28"/>
          <w:szCs w:val="28"/>
          <w:rtl w:val="true"/>
          <w:lang w:bidi="ar-SA"/>
        </w:rPr>
        <w:t xml:space="preserve">مما يجب أن نذكر به اليوم هو أن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تجارية مربحة في أيام عاشوراء، يسرها لكم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للعلماء والفضلاء الحضور في هذا المجلس أن يلتفتوا إلى أهمية هذا المنصب، ولأهل البيت عليهم السلام كما للقرآن عبارات وإشارات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الحلواني، نزهة الناظر وتنبيه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آلِ مُحَمَّدٍ صَعْبٌ مُسْتَصْعَبٌ لَا يُؤْمِنُ بِهِ إِلَّا مَلَكٌ مُقَرَّبٌ أَوْ نَبِيٌّ مُرْسَلٌ أَوْ عَبْدٌ امْتَحَنَ اللَّهُ قَلْبَهُ لِلْإِيمَانِ فَمَا وَرَدَ عَلَيْكُمْ مِنْ حَدِيثِ آلِ مُحَمَّدٍ صلي الله عليه و آله فَلَانَتْ لَهُ قُلُوبُكُمْ وَ عَرَفْتُمُوهُ فَاقْبَلُوهُ وَ مَا اشْمَأَزَّتْ مِنْهُ قُلُوبُكُمْ وَ أَنْكَرْتُمُوهُ فَرُدُّوهُ إِلَى اللَّهِ وَ إِلَى الرَّسُولِ وَ إِلَى الْعَالِمِ مِنْ آلِ مُحَمَّدٍ وَ إِنَّمَا الْهَالِكُ أَنْ يُحَدِّثَ أَحَدُكُمْ بِشَيْ‌ءٍ مِنْهُ لَا يَحْتَمِلُهُ فَيَقُولَ وَ اللَّهِ مَا كَانَ هَذَا وَ اللَّهِ مَا كَانَ هَذَا وَ الْإِنْكَارُ هُوَ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قطب الدين الراوندي،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۷۹۳</w:t>
      </w:r>
      <w:r>
        <w:rPr>
          <w:rFonts w:ascii="Amiri" w:hAnsi="Amiri" w:eastAsia="Amiri" w:cs="Amiri"/>
          <w:color w:val="111111"/>
          <w:sz w:val="28"/>
          <w:sz w:val="28"/>
          <w:szCs w:val="28"/>
          <w:rtl w:val="true"/>
          <w:lang w:bidi="ar-SA"/>
        </w:rPr>
        <w:t>؛ حسن بن سليمان الحلي،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العبارات منها موجهة للعوام، والإشارات للعلماء، ثم إن كفالة اليتيم تحظى في الدين بأهمية 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في ذلك أن يقول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هذا فيما يخص اليتيم بشكل عام، فما هي الإشارة التي</w:t>
      </w:r>
    </w:p>
    <w:p>
      <w:pPr>
        <w:pStyle w:val="BookText"/>
        <w:rPr/>
      </w:pPr>
      <w:r>
        <w:rPr>
          <w:rFonts w:ascii="Amiri" w:hAnsi="Amiri" w:eastAsia="Amiri" w:cs="Amiri"/>
          <w:color w:val="111111"/>
          <w:sz w:val="28"/>
          <w:sz w:val="28"/>
          <w:szCs w:val="28"/>
          <w:rtl w:val="true"/>
          <w:lang w:bidi="ar-SA"/>
        </w:rPr>
        <w:t>تتضمنها الروايات ؟</w:t>
      </w:r>
    </w:p>
    <w:p>
      <w:pPr>
        <w:pStyle w:val="BookText"/>
        <w:rPr/>
      </w:pPr>
      <w:r>
        <w:rPr>
          <w:rFonts w:ascii="Amiri" w:hAnsi="Amiri" w:eastAsia="Amiri" w:cs="Amiri"/>
          <w:color w:val="111111"/>
          <w:sz w:val="28"/>
          <w:sz w:val="28"/>
          <w:szCs w:val="28"/>
          <w:rtl w:val="true"/>
          <w:lang w:bidi="ar-SA"/>
        </w:rPr>
        <w:t>تلك الإشارة جاءت على لسان الإمام العسكري عليه السلام، فالعبارة تضمنها حديث نبوي، أما الإشارة فقد تضمنها حديث علوي، ففي تلك الرواية يقول الإمام الحادي عشر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مِنْ يُتْمِ يَتِيمٍ انْقَطَعَ عَنْ أَبِيهِ يُتْمُ يَتِيمٍ انْقَطَعَ عَنْ امامه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 فاليتيم الحقيقي هو من حرم من إمامه، والمعنى ذاته نجده كذلك في حديث نبوي، فاليتم جسماني تارة، وروحاني تارة أخرى، ولكلمات القرآن و روایات أهل البيت عليهم السلام الظاهر و باطن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وقال رسول الله صلي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لِلقُرآنِ‌ ظَهراً‌ وَ‌ بَطنًا وَلِبَطنِهِ‌ بَطنٌ‌ اِلی‌ سَبعَه‌ اَبطُن‌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حيدر الآملي، تفسير 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ابن أبي جمهور الأحسائي،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وثمة الآن في مناطق من هذا البلد أناس يعانون الحرمان من أبجديات معالم الدين فهما وإدراكا وتعلما، ويجهلون مسائل</w:t>
      </w:r>
    </w:p>
    <w:p>
      <w:pPr>
        <w:pStyle w:val="BookText"/>
        <w:rPr/>
      </w:pPr>
      <w:r>
        <w:rPr>
          <w:rFonts w:ascii="Amiri" w:hAnsi="Amiri" w:eastAsia="Amiri" w:cs="Amiri"/>
          <w:color w:val="111111"/>
          <w:sz w:val="28"/>
          <w:sz w:val="28"/>
          <w:szCs w:val="28"/>
          <w:rtl w:val="true"/>
          <w:lang w:bidi="ar-SA"/>
        </w:rPr>
        <w:t>الحلال والحرام، ولم يقفوا بعد على أرض صلبة من الناحية العقائدية، وقد تسلحت الوهابية بكل ما تملكه من قوة لاصطياد أمثال هؤلاء، وهنا أمور وتفاصيل نحن في غني عن ذكرها، والمسؤولية في مثل هذا الوقت تحتم على كل من يتيسر له أن يتصدى للمحافظة على أيتام آل محمد عليهم السلام، وبمناسبة أيام عاشوراء التي نعيش ذکر اها سنكتفي بهذه الكلمات لسيد الشهداء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كَفلَ لَنا يَتيما قَطَعَتهُ عَنّا مَحَنتُنا باستِتارِنا ، فَواساهُ مِن عُلومِنا الّتي سَقَطَت إلَيهِ حتّى أرشَدَهُ و هَداهُ ، قالَ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 ، اِجعَلوا لَهُ يا مَلائكتي في الجِنانِ بِعَدَدِ كُلِّ حَرفٍ عَلَّمَهُ ألفَ ألفِ قَصرٍ ، و ضُمُّوا إلَيها ما يَليقُ بِها مِن سائرِ النِّعَمِ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تأملوا الرواية جيدا، إنها کلمات سيد الشهداء عليه السلام ، وقد نص الحديث على محنة الاستتار، نعم هناك نسخة أخرى تضمنت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والأظهر أن الكلمة الصحيحة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تورط في محنتنا، وهي محنة الاستتار، واليوم هو يوم الاستتار، فكلام سيد الشهداء عليه السلام يسلط الضوء على وضع الجميع حاليا،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كَفلَ لَنا يَتيما قَطَعَتهُ عَنّا مَحَنتُنا بِاسْتِتَارِنَا فَوَاسَاهُ مِنْ عُلُومِنَا اَلَّتِی سَقَطَتْ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والجملة الثانية للإمام عليه السلام تبين مسؤوليتكم الإعلامية على المنابر، وأن كل ما تلقونه على مسامع الناس من حديث، وكل ما تقدمونه لهم من ثمار، ينبغي أن يكون من القطاف الطيبة لدوحة الوحي، هذا هو برنامجكم الإعلامي، وهو غني عن البيان والتوضيح؛ لأنكم ممن تغنيهم الإشارة عن التصريح، فإن قمتم بأمر الكفالة وجب </w:t>
      </w:r>
      <w:bookmarkStart w:id="66" w:name="pg7272_85746"/>
    </w:p>
    <w:p>
      <w:pPr>
        <w:pStyle w:val="BookText"/>
        <w:rPr/>
      </w:pPr>
      <w:bookmarkEnd w:id="66"/>
      <w:r>
        <w:rPr>
          <w:rFonts w:ascii="Amiri" w:hAnsi="Amiri" w:eastAsia="Amiri" w:cs="Amiri"/>
          <w:color w:val="111111"/>
          <w:sz w:val="28"/>
          <w:sz w:val="28"/>
          <w:szCs w:val="28"/>
          <w:rtl w:val="true"/>
          <w:lang w:bidi="ar-SA"/>
        </w:rPr>
        <w:t xml:space="preserve">أن تكون بحيث لا تحدثوهم بكلام زيد أو عمرو، بل حدثوهم بكلام الله وكلام نبيه صلي الله عليه و آله، وكلام الباقر والصادق عليهماالسلام ، تلك الشجرة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 ۗ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 صلى الله عَلَیْهِ وَ آلِهِ أَصْلُهَا وَ أَمِیرُ اَلْمُؤْمِنِینَ عَلَیْهِ اَلسَّلاَمُ فَرْعُهَا، و الأئمّةُ مِن ذُرِّيَّتِهِما أغصانُها ، و عِلمُ الأئمّةِ ثَمَرَتُها ، و شِيعَتُهُمُ المؤمنونَ وَرَقُها، هَلْ فِيهَا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الْمـُؤْمـِنَ لَيـُولَدُ فـَتُورَقُ وَرَقَةٌ فِيهَا وَ إِنَّ الْمُؤْمِنَ لَيَمُوتُ فَتَسْقُطُ وَرَقَةٌ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اقتطفوا من ثمارها وتفضلوا بها على الأيتام، هذا هو البيان الثاني لسيد الشهداء عليه السلام، ثم ما هو الأجر الذي يترتب على ذلك؟</w:t>
      </w:r>
    </w:p>
    <w:p>
      <w:pPr>
        <w:pStyle w:val="BookText"/>
        <w:rPr/>
      </w:pPr>
      <w:r>
        <w:rPr>
          <w:rFonts w:ascii="IRNazanin" w:hAnsi="IRNazanin" w:eastAsia="IRNazanin"/>
          <w:color w:val="111111"/>
          <w:sz w:val="28"/>
          <w:sz w:val="28"/>
          <w:szCs w:val="28"/>
          <w:rtl w:val="true"/>
          <w:lang w:bidi="fa-IR"/>
        </w:rPr>
        <w:t>إذا أردنا أن نتناول حدیث سيد الشهداء عليه السلام بالتفصيل من ناحية فقه الحديث، فإن حديثي فضلا عن قصوري سيكون غير واف بشرح ما يتضمنه الحديث من لطائف، يقول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واسی يتامانا في زمن استتارنا بتعليمهم علومنا، فإن الله تعالى يقول لذلك العبد المواسي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بالمواساة، ثم يأمر الملائكة أن يعطوا كافل اليتيم بكل حرف من علوم أهل البيت عليهم السلام، يعلمه الجاهل المنقطع عن الإمام، ألف ألف قصر، وأن يهيئ لكل قصر ما يليق به من النعم، كل ذلك أجر حرف واحد، وهذا هو جزاء كفالة أيتام آل محمد عليهم السلام في هذا العصر</w:t>
      </w:r>
      <w:r>
        <w:rPr>
          <w:rFonts w:eastAsia="IRNazanin" w:cs="IRNazanin"/>
          <w:color w:val="111111"/>
          <w:sz w:val="28"/>
          <w:szCs w:val="28"/>
          <w:rtl w:val="true"/>
          <w:lang w:bidi="fa-IR"/>
        </w:rPr>
        <w:t>.</w:t>
      </w:r>
    </w:p>
    <w:p>
      <w:pPr>
        <w:pStyle w:val="Heading3"/>
        <w:numPr>
          <w:ilvl w:val="2"/>
          <w:numId w:val="1"/>
        </w:numPr>
        <w:rPr/>
      </w:pPr>
      <w:bookmarkStart w:id="67" w:name="__RefHeading___Toc517134_1051229030"/>
      <w:bookmarkStart w:id="68" w:name="_Toc23"/>
      <w:bookmarkEnd w:id="67"/>
      <w:r>
        <w:rPr>
          <w:rtl w:val="true"/>
        </w:rPr>
        <w:t>العقائد الشيعية الأصيلة</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أربحها من تجارة يمكنكم أن تظفروا بها في مثل هذه الأيام القيمة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كل هذا التأكيد والترغيب إنما هو لمثل هذا الوقت، تحسبا من أن توجه أيدي السنة والمتأثرين بأفكارهم ضربة لتلك الأفكار النورانية والعقائد المقدسة، التي وصلتنا بفضل جهود السلف الصالح، من عهد أوتاد الأرض والأعلام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معاوية، ومحمد بن مسلم، وأبي بصير، وزرارة، إلى يومنا هذا </w:t>
      </w:r>
      <w:r>
        <w:rPr>
          <w:rStyle w:val="FootnoteAnchor"/>
          <w:rtl w:val="true"/>
        </w:rPr>
        <w:footnoteReference w:id="30"/>
      </w:r>
      <w:r>
        <w:rPr>
          <w:rFonts w:ascii="Amiri" w:hAnsi="Amiri" w:eastAsia="Amiri" w:cs="Amiri"/>
          <w:color w:val="111111"/>
          <w:sz w:val="28"/>
          <w:sz w:val="28"/>
          <w:szCs w:val="28"/>
          <w:rtl w:val="true"/>
          <w:lang w:bidi="ar-SA"/>
        </w:rPr>
        <w:t>، فإن هؤلاء الأوتاد الأربعة قد صانوا الأركان العقدية للتشيع، فحذار أن تتعرض هذه العقائد لانتكاسة من قبلنا أو في زمننا، إن أهم مسؤولية ينبغي أن توظفوا لها كل ما لديكم من طاقة تتجسد في النقطتين التاليتين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عقائد الناس، وتعليمهم مسائل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أن تعلموا أن الحفاظ على الإسلام لا يتسني إلا عن طريق التشيع، بل لا دين في العالم أساسا سوى الإسلام، ولا إسلام إلا في مذهب التشيع، فالدين والإسلام محصوران في مذهب التشيع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هؤلاء المنادين بالتوحيد في عصرنا الحالي هم أئمة الشرك بحكم البرهان، وهم حملة راية التشبيه والتجسیم الله جل وعلا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مستو على عرشه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لَهُ وَجْهاً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 یدَیْنِ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لَهُ عَیْنَیْنِ بِلَا کَیْفٍ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تَجرِى بِأَعيُنِنَا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ذكر القاضي أبو يعلى في كتاب أبطال التأويلات لأخبار الصفات ما رواه عبد الله بن أحمد بن حنبل، حدثني أبي، حدثنا أبو المغيرة الخولاني، حَدَّثَنِا الْأَوْزَاعِيُّ حَدَّثَنِي يَحْيَى بْنُ أَبِي كَثِيرٍ، عن عكرمه،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إذا أراد أن يخوف عباده ابدى عن بعضه إلى الأرض فعند ذلك تزلزل، وإذا أرادَ أن يُدمّر على قوم تجلى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عن بعضه، فهو على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مذهب أئمة العلم وأصحاب الحديث والأثر وأهل السنة المعروفين بها، وهو مذهب أحمد بن حنبل وإسحاق بن راهويه والحميدي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ينزل كل ليلة إلى السماء الدنيا كيف شاء وكما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العلامة الحلى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والحنابلة كافة،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جسم، يجلس على العرش، ويفضل عنه من كل جانب ستة أشبار بشبره، وأنه ينزل في كل ليلة جمعة على حمار، وينادي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فعقيدة الإسلام</w:t>
      </w:r>
      <w:bookmarkStart w:id="69" w:name="pg7272_85748"/>
    </w:p>
    <w:p>
      <w:pPr>
        <w:pStyle w:val="BookText"/>
        <w:rPr/>
      </w:pPr>
      <w:bookmarkEnd w:id="69"/>
      <w:r>
        <w:rPr>
          <w:rFonts w:ascii="Amiri" w:hAnsi="Amiri" w:eastAsia="Amiri" w:cs="Amiri"/>
          <w:color w:val="111111"/>
          <w:sz w:val="28"/>
          <w:sz w:val="28"/>
          <w:szCs w:val="28"/>
          <w:rtl w:val="true"/>
          <w:lang w:bidi="ar-SA"/>
        </w:rPr>
        <w:t>الصائبة في المبدأ والمعاد والنبوة محصورة في المذهب الجعفري الحق، ليس هذا كلاما خطابيا، بل هو أمر برهاني، فلا توجد أمة بمنأى عن التلوث بالأفكار الباطلة إلا المعارف المنبثقة من هذا البيت الطاهر، ولنعم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الشيخ المفيد،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بن سليمان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وستثبت هذه الدعوى اليوم بالبرهان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17136_1051229030"/>
      <w:bookmarkStart w:id="71" w:name="_Toc24"/>
      <w:bookmarkEnd w:id="70"/>
      <w:r>
        <w:rPr>
          <w:rtl w:val="true"/>
        </w:rPr>
        <w:t>مصباح الهداية</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ينبغي أن تغيب هذه النقطة عن أذهانكم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أن تهدوا الناس فاعلموا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سَفینَهُ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لم تحملوا هذا المصباح لا يمكنكم أن تكونوا هداة للناس، فإنه هو مصباح الهدى، ويا لها من كلمة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ليلة الإسراء لما عرج بالنبي صلي الله عليه و آله إلى العالم العلوي، اجتاز السماء الأولى والسماء الثانية، حتى بلغ اللوح، فاجتازه کما اجتاز القلم والكرسي وقوائم العرش السبعين ألفا، فلما بلغ إلى منتهى المطالب والمقاصد، رأی مکتوبا هناك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مِصباحُ الْهُدی وَ سَفینَهُ الْنِّجاة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وروي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عن أبيه جعفر بن محمد، عن أبيه محمد بن علي، عن أبيه علي بن الحسين، عن أبيه الحسين بن علي بن أبي طالب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رسول الله صلي الله عليه و آله وعنده أبي بن كعب، فقال لي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عبد الله يا زين السماوات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یا رسول الله صلي الله عليه و آله زين السماوات والأرضين أحد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إن الحسين بن علي في السماء أكبر منه في الأرض، وإنه لمكتوب عن يمين عرش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هدى وسفينةُ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لقيه، وطوبی لمن أحبه، وطوبى لمن قال به، ينجيهم الله به من الهلكة، وبالإقرار بالله وبرسوله وبجميع الأئمة يفتح الله لهم الجنة، مثلهم في الأرض كمثل المسك الذي يسطع ريحه ولا يتغير أبدا، ومثلهم في السماء كمثل القمر المنير الذي لا يطفى نوره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الشيخ الصدوق، 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الطبرسي، 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قطب الدين الراوندي،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قطب الدين الراوندي، 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السيد هاشم البحراني،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المحافظة على عظمة مراسم العزاء، ولا ينبغي أن تترك أفكار المتأثرین بالسنة المعششة في قلوب السفهاء، أي تأثير، مما يؤدي إلى الحط من عظمة هذه </w:t>
      </w:r>
      <w:bookmarkStart w:id="72" w:name="pg7272_85750"/>
    </w:p>
    <w:p>
      <w:pPr>
        <w:pStyle w:val="BookText"/>
        <w:rPr/>
      </w:pPr>
      <w:bookmarkEnd w:id="72"/>
      <w:r>
        <w:rPr>
          <w:rFonts w:ascii="IRNazanin" w:hAnsi="IRNazanin" w:eastAsia="IRNazanin"/>
          <w:color w:val="111111"/>
          <w:sz w:val="28"/>
          <w:sz w:val="28"/>
          <w:szCs w:val="28"/>
          <w:rtl w:val="true"/>
          <w:lang w:bidi="fa-IR"/>
        </w:rPr>
        <w:t>مراسم لدى الناس</w:t>
      </w:r>
      <w:r>
        <w:rPr>
          <w:rFonts w:eastAsia="IRNazanin" w:cs="IRNazanin"/>
          <w:color w:val="111111"/>
          <w:sz w:val="28"/>
          <w:szCs w:val="28"/>
          <w:rtl w:val="true"/>
          <w:lang w:bidi="fa-IR"/>
        </w:rPr>
        <w:t>.</w:t>
      </w:r>
    </w:p>
    <w:p>
      <w:pPr>
        <w:pStyle w:val="Heading3"/>
        <w:numPr>
          <w:ilvl w:val="2"/>
          <w:numId w:val="1"/>
        </w:numPr>
        <w:rPr/>
      </w:pPr>
      <w:bookmarkStart w:id="73" w:name="__RefHeading___Toc517138_1051229030"/>
      <w:bookmarkStart w:id="74" w:name="_Toc25"/>
      <w:bookmarkEnd w:id="73"/>
      <w:r>
        <w:rPr>
          <w:rtl w:val="true"/>
        </w:rPr>
        <w:t>المحب لسيد الشهداء عليه السلام حبيب لله</w:t>
      </w:r>
      <w:bookmarkEnd w:id="74"/>
    </w:p>
    <w:p>
      <w:pPr>
        <w:pStyle w:val="BookText"/>
        <w:rPr/>
      </w:pPr>
      <w:r>
        <w:rPr>
          <w:rFonts w:ascii="Amiri" w:hAnsi="Amiri" w:eastAsia="Amiri" w:cs="Amiri"/>
          <w:color w:val="111111"/>
          <w:sz w:val="28"/>
          <w:sz w:val="28"/>
          <w:szCs w:val="28"/>
          <w:rtl w:val="true"/>
          <w:lang w:bidi="ar-SA"/>
        </w:rPr>
        <w:t>لدي كلام أوجهه إلى أعيان علماء العامة، سأبينه هنا باختصار، ففي كل قوم وجماعة محققون وباحثون، ولا شك في وجود من يعتمد الاستدلالات العقلية ويتقن العلوم النقلية بين علماء العامة أيضا، وكلامي هنا موجه إليهم فقط، أما المقلدون فلا يعبأ بهم عادة؛ فإن باحثا واحدا من ذوي الدقة والإمعان لا يقارن بملايين من هؤلاء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رواية نصت على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وَاَنَا مِنْ حُسَیْنٍ، اَحَبَّ اللَّهُ مَنْ اَحَبَّ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والبحث فيها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السند، وجهة الدلالة، فمن ناحيةالسند ينبغي أن يلتفت الباحثون من أهل السنة إلى أن هذه الرواية، برغم استغنائها عن البحث السندي بمستوى التأكيد الذي قمت به، ولكن لا بد من البحث السندي لسبب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أخرج هذا الحديث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،والإمام أحمد بن حنبل الشيباني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كذلك أخرجه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وَاَنَا مِنْ حُسَیْنٍ،اللهم اَحَبَّ اللَّهُ مَنْ اَحَبَّ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حنبل،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 وإمام المحدثين الترمذي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وإمام المحدثين ابن ماجة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والحاكم النيسابوري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وسائر أعلام أهل السنة، وعلى</w:t>
      </w:r>
    </w:p>
    <w:p>
      <w:pPr>
        <w:pStyle w:val="BookText"/>
        <w:rPr/>
      </w:pPr>
      <w:r>
        <w:rPr>
          <w:rFonts w:ascii="Amiri" w:hAnsi="Amiri" w:eastAsia="Amiri" w:cs="Amiri"/>
          <w:color w:val="111111"/>
          <w:sz w:val="28"/>
          <w:sz w:val="28"/>
          <w:szCs w:val="28"/>
          <w:rtl w:val="true"/>
          <w:lang w:bidi="ar-SA"/>
        </w:rPr>
        <w:t>رأسهم شمس الدين الذهبي رأس المنتقدين الذي لم يأل جهدا في نقد جميع النصوص الواردة في هذا المضمار، لما وصل إلى هذا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صحيح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وبهذا يتبين أن هذه الرواية تحظى بهذه القيمة من الاعتبار من الناحية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 الحديث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الكريم صلي الله عليه و اله لقي الحسين عليه السلام يوما وهو صبي، فضمه إلى صدره، فوضع إحدى يديه تحت ذقنه والأخرى تحت قفائه، ووضع شفاهه المباركة على شفته وقبله،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وَاَنَا مِنْ حُسَیْنٍ، اَحَبَّ اللَّهُ مَنْ اَحَبَّ حُسَیْنًا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الكوفي،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ابن حبان، 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أحمد بن عبد الله الطبري، ذخائر العقبی، ص</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الهيثمي، 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الزرندي الحنفي، معارج الوصول إلى معرفة فضل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الصالحي الشامي، 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؛القندوزي الحنفي، ينابيع المودة لذوي القربی،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bookmarkStart w:id="75" w:name="pg7272_85752"/>
    </w:p>
    <w:p>
      <w:pPr>
        <w:pStyle w:val="BookText"/>
        <w:rPr/>
      </w:pPr>
      <w:bookmarkEnd w:id="75"/>
      <w:r>
        <w:rPr>
          <w:rFonts w:ascii="IRNazanin" w:hAnsi="IRNazanin" w:eastAsia="IRNazanin"/>
          <w:color w:val="111111"/>
          <w:sz w:val="28"/>
          <w:sz w:val="28"/>
          <w:szCs w:val="28"/>
          <w:rtl w:val="true"/>
          <w:lang w:bidi="fa-IR"/>
        </w:rPr>
        <w:t>تضمن هذا الكلام ثلاث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والجملة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والجملة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اللَّهُ مَنْ اَحَبَّ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الجملة الثالثة تضج بالدقة والحكمة؛ فهي إما جملة خبرية، أو إنشاء بمعنى الإخبار، ومعناها واضح وجلي،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أحب الحسين عليه السلام أحبه الله، ويا له من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حدث ليصبح محب الحسين عليه السلام محبوبا لله تعالى؟</w:t>
      </w:r>
    </w:p>
    <w:p>
      <w:pPr>
        <w:pStyle w:val="Heading3"/>
        <w:numPr>
          <w:ilvl w:val="2"/>
          <w:numId w:val="1"/>
        </w:numPr>
        <w:rPr/>
      </w:pPr>
      <w:bookmarkStart w:id="76" w:name="__RefHeading___Toc517140_1051229030"/>
      <w:bookmarkStart w:id="77" w:name="_Toc26"/>
      <w:bookmarkEnd w:id="76"/>
      <w:r>
        <w:rPr>
          <w:rtl w:val="true"/>
        </w:rPr>
        <w:t>الحقيقة الحسينية عين الحقيقة المحمدية</w:t>
      </w:r>
      <w:bookmarkEnd w:id="77"/>
    </w:p>
    <w:p>
      <w:pPr>
        <w:pStyle w:val="BookText"/>
        <w:rPr/>
      </w:pPr>
      <w:r>
        <w:rPr>
          <w:rFonts w:ascii="IRNazanin" w:hAnsi="IRNazanin" w:eastAsia="IRNazanin"/>
          <w:color w:val="111111"/>
          <w:sz w:val="28"/>
          <w:sz w:val="28"/>
          <w:szCs w:val="28"/>
          <w:rtl w:val="true"/>
          <w:lang w:bidi="fa-IR"/>
        </w:rPr>
        <w:t>إن فقه هذا الحديث في غاية الصعوبة، لكننا سنتناوله بالبيان بقدر المستطاع، وينبغي للباحثين والمحققين متابعة دراسة هذا الموضوع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علماء أهل السنة ومفكريهم التمعن في هذه الرواية والتأمل في معناها، فما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هو نوع الياء المتصلة بحرف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وردت في الجملة التالية بصورة ضمیر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أي معنى تعبر؟ على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لهم باع في الأمور العقلية بعد الفراغ من الأمور النقلية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إلى أن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يعبر عن جزء من هذا الجسم، بمعنى أن هذه عيني أو رأسي وقدمي، وجسمي، بل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بمثابة المضاف إليه استيعابا لجميع الأعضاء والقوى،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الانبثاق من حقيقة الحقائق ورقيقة الرقائق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لم يكونوا من أهل الكمالات العقلية العليا،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يرجعوا إلى النمط الثالث من أنماط النفس الأرضية والسماوية لدى الشيخ الرئيس ابن سينا،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نفسك وتأمل</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ابن سينا، 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فليقرؤوا هذا التنبيه الأول من</w:t>
      </w:r>
    </w:p>
    <w:p>
      <w:pPr>
        <w:pStyle w:val="BookText"/>
        <w:rPr/>
      </w:pPr>
      <w:r>
        <w:rPr>
          <w:rFonts w:ascii="IRNazanin" w:hAnsi="IRNazanin" w:eastAsia="IRNazanin"/>
          <w:color w:val="111111"/>
          <w:sz w:val="28"/>
          <w:sz w:val="28"/>
          <w:szCs w:val="28"/>
          <w:rtl w:val="true"/>
          <w:lang w:bidi="fa-IR"/>
        </w:rPr>
        <w:t xml:space="preserve">إشارات الشيخ في بحث النفس إلى آخر جملة فيه؛ عندي سينتهون إلى حقيقة إنية الإنسان التي تعد مبدأ للإدراك والحركة وجميع الأفعال والانفعالات، 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تعني أن الحسين عليه السلام فرع من جوهر النبوة اللطيف، فللنبي صلي الله عليه و آله حتى في بدنه المثالي يد ورجل وعين وأذن، ولكن لا قيمة لجميع ذلك إزاء إنية الإنسان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فوق مرتبة الجسم في هذه النشأة، وتلك النشأة، وقد ذكرت أن فقه الحديث في غاية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تصدى لإخراج الحديث كل من الحاكم والذهبي وابن ماجة والترمذي والبخاري، لكننا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ماذافعلتم في مجال فقه الحديث؟ حبذا لو كنتم تستوعبون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تبحثون عن مسألة أن الحسين عليه السلام منه وممن هو؟ ثم عن مرجع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أين تفرع وانبثق ؟ لوجدتم أنه متفرع من موضع تكسرت عنده جميع الأقلام، وتعطلت عنده جميع الكلمات؛ لأنه منبثق من نور العظمة الإلهية </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ستتضح أن الحقيقة الحسينية هي الحقيقة المحمدية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الحقيقة المحمدية هي تلك النقطة الأولى في مستهل قوس الوجود النزولي، ومنتهی قوسه الصعودي، وفي نهاية المطاف يفهم ذلك العالم والمفكر السني من هذا الحديث ما </w:t>
      </w:r>
    </w:p>
    <w:p>
      <w:pPr>
        <w:pStyle w:val="BookText"/>
        <w:rPr/>
      </w:pPr>
      <w:r>
        <w:rPr>
          <w:rFonts w:ascii="Amiri" w:hAnsi="Amiri" w:eastAsia="Amiri" w:cs="Amiri"/>
          <w:color w:val="111111"/>
          <w:sz w:val="28"/>
          <w:sz w:val="28"/>
          <w:szCs w:val="28"/>
          <w:rtl w:val="true"/>
          <w:lang w:bidi="ar-SA"/>
        </w:rPr>
        <w:t>تعنيه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ثبت ذلك بالبرهان، فما حل بهذا البدن يوم عاشوراء قد حل بالنبي الكريم صلي الله عليه و آله، وما نزل بشخص النبي صلي الله عليه و آله قد نزل بنور العظمة الإلهية، يا لها من مصيبة كبری ورزية عظمى، حيث إنها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َثقُلَتْ فِي السَّمَاوَاتِ وَالْأَرْضِ</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أن الآية الشريفة تتحدث ظاهرا عن القيامة، لكنها تتجلى في مصيبة أبي عبد الله الحسین عليه السلام، کما ينطبق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يعني القيامة على الوجود المقدس لأمير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فيها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عَظُمَت الرزیهُ، وجِلَّت المصیبهُ بک علینا وعلی جمیعِ أهل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الشيخ الطوسي،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السيد ابن طاووس، اللهوف في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محمد بن جعفر المشهدي،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الشهيد الأول،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الكفعمي،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الكفعمي، 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ويقال فيها ما يقال في مصيبة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أركانُ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المصيبة التي تركت بصماتها على نشأة الكون برمته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أصغى علماء أهل السنة إلى حديثي بعين الإنصاف، وتتبعوا ما ذكرته لهم وذكرتهم به، لأدركوا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شاؤوا أم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 يجب عليهم البكاء حفاة حاسرين في يوم عاشوراء، ولأيقنوا أنه ينبغي لهم أن يوصوا الأمة الإسلامية بأسرها بإقامة العزاء بحيث لا تقارن بأي مناسبة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أسأل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هذه الرواية، ثم راجعوا كلام ابن حجر العسقلاني </w:t>
      </w:r>
      <w:r>
        <w:rPr>
          <w:rStyle w:val="FootnoteAnchor"/>
          <w:rtl w:val="true"/>
        </w:rPr>
        <w:footnoteReference w:id="42"/>
      </w:r>
      <w:r>
        <w:rPr>
          <w:rFonts w:ascii="Amiri" w:hAnsi="Amiri" w:eastAsia="Amiri" w:cs="Amiri"/>
          <w:color w:val="111111"/>
          <w:sz w:val="28"/>
          <w:sz w:val="28"/>
          <w:szCs w:val="28"/>
          <w:rtl w:val="true"/>
          <w:lang w:bidi="ar-SA"/>
        </w:rPr>
        <w:t>، وابن حجر الهيتمي</w:t>
      </w:r>
      <w:r>
        <w:rPr>
          <w:rStyle w:val="FootnoteAnchor"/>
          <w:rtl w:val="true"/>
        </w:rPr>
        <w:footnoteReference w:id="43"/>
      </w:r>
      <w:r>
        <w:rPr>
          <w:rFonts w:ascii="Amiri" w:hAnsi="Amiri" w:eastAsia="Amiri" w:cs="Amiri"/>
          <w:color w:val="111111"/>
          <w:sz w:val="28"/>
          <w:sz w:val="28"/>
          <w:szCs w:val="28"/>
          <w:rtl w:val="true"/>
          <w:lang w:bidi="ar-SA"/>
        </w:rPr>
        <w:t>، وجلال الدين السيوطي</w:t>
      </w:r>
      <w:r>
        <w:rPr>
          <w:rStyle w:val="FootnoteAnchor"/>
          <w:rtl w:val="true"/>
        </w:rPr>
        <w:footnoteReference w:id="44"/>
      </w:r>
      <w:r>
        <w:rPr>
          <w:rFonts w:ascii="Amiri" w:hAnsi="Amiri" w:eastAsia="Amiri" w:cs="Amiri"/>
          <w:color w:val="111111"/>
          <w:sz w:val="28"/>
          <w:sz w:val="28"/>
          <w:szCs w:val="28"/>
          <w:rtl w:val="true"/>
          <w:lang w:bidi="ar-SA"/>
        </w:rPr>
        <w:t>، وسائر أئمة أهل السنة، لتروا أنهم جميعا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كُسِفَتِ الشَّمْسُ كَسْفَةً بَدَتِ الْكَوَاكِبُ نِصْفَ النَّهَارِ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البيهقي، 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ابن عساکر،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الهيثمي،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الهيثمي في ذيل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وإسناده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مصيبة أثارت كل هذه الضجة في الملأ الأعلى، ماذا عساها أن تفعل في هذا العالم؟ </w:t>
      </w:r>
      <w:bookmarkStart w:id="78" w:name="pg7272_85756"/>
    </w:p>
    <w:p>
      <w:pPr>
        <w:pStyle w:val="Heading3"/>
        <w:numPr>
          <w:ilvl w:val="2"/>
          <w:numId w:val="1"/>
        </w:numPr>
        <w:rPr/>
      </w:pPr>
      <w:bookmarkStart w:id="79" w:name="__RefHeading___Toc517142_1051229030"/>
      <w:bookmarkStart w:id="80" w:name="_Toc27"/>
      <w:bookmarkEnd w:id="78"/>
      <w:bookmarkEnd w:id="79"/>
      <w:r>
        <w:rPr>
          <w:rtl w:val="true"/>
        </w:rPr>
        <w:t>يوم الحسين عليه السلام</w:t>
      </w:r>
      <w:bookmarkEnd w:id="80"/>
    </w:p>
    <w:p>
      <w:pPr>
        <w:pStyle w:val="BookText"/>
        <w:rPr/>
      </w:pPr>
      <w:r>
        <w:rPr>
          <w:rFonts w:ascii="Amiri" w:hAnsi="Amiri" w:eastAsia="Amiri" w:cs="Amiri"/>
          <w:color w:val="111111"/>
          <w:sz w:val="28"/>
          <w:sz w:val="28"/>
          <w:szCs w:val="28"/>
          <w:rtl w:val="true"/>
          <w:lang w:bidi="ar-SA"/>
        </w:rPr>
        <w:t xml:space="preserve">أوجه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كلمات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طریق علماء أهل السنة هو ما ذكرته، أما أنتم ففكروا في هاتين الكلمتين، روي في سيرة الإمام السادس جعفر بن محمد الصادق عليه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 الحسين بن علی عليه السلام عند أبي عبدالله عليه السلام في يوم قطّ فَرُئيّ أبو عبدالله مُتَبَسّماً في ذلك اليوم إلى اللّيل</w:t>
      </w:r>
      <w:r>
        <w:rPr>
          <w:rFonts w:eastAsia="IRNazanin" w:cs="IRNazanin"/>
          <w:color w:val="111111"/>
          <w:sz w:val="28"/>
          <w:szCs w:val="28"/>
          <w:rtl w:val="true"/>
          <w:lang w:bidi="fa-IR"/>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حدث؟ ومن هو الإمام الحسين عليه السلام؟ وما الذي فعله؟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عدد من الأعلام إذا رأوا ثلاثة أشخاص قد اتفقوا على مسألة معينة يفتون على طبقها، سأقول لكم كلمة بشأن الميرزا الشيرازي، الكل يعرف الميرزا محمد تقي الشيرازي قدس سره، أعجوبة الفكر من حيث دقة الرأي وقوة الشخصية وصلابة العزيمة، وهو الذي تصدی بمفرده للحكومة البريطانية، وقاد ثورة العشرين في العراق، لقد شوهد مثل هذا الرجل العظيم يوم عاشوراء حافي القدمين، حاسر الرأس، يلطم على صدره ورأسه في موكب عزاء طویریج، فأي عمل هذا؟ إنه زعيم الشيعة وأسوتهم، فأي أسوة هذا الذي يشارك في العزاء الحسيني حافي القدمين، حاسر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 هذا على شيء فإنما يدل على علمه وفقاهته، والوجه في ذلك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بأن الإمام علي بن موسى الرضاعليه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الْحُسَیْنِ أَقْرَحَ جُفُونَنَا وَ أَسْبَلَ دُمُوعَنَا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العين هي أرق عضو في بدن الإنسان، فأي مصيبة تلك التي أقرحت جفون الإمام الثامن عليه السلام؟ إن الميرزا الشيرازي فقيه يعي أن المصيبة التي أقرحت جفون الإمام علي بن موسى الرضا عليه السلام ماذا ينبغي لها أن تنزل برأسه وصدره؟ هذه هي واقعة عاشوراء، وقد بلغت عظمة هذه المصيبة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فالميرزا بمكانة تجعله في غنی من تعريفي، وما قام به أجل شأنا من أن يصفه مثلي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ولكني سأختم كلامي بجملة واحدة مأثورة عن الإمام السادس عليه السلام ، ليكون افتتاح حديثنا بكلام لرئيس الدين وختامه بكلام لرئيس المذهب، فهو الذي ينبغي أن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الحسين 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سئل عليه السلام عن كيفية زيارة الإمام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لزيارته فقف أمام قبره الشريف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السلام عليه بعبارات مختلفة يأتي دور الشهادة، فكما يتشهد المصلي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الزائر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نُورُاللّهِ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لَمْ يُطْفَأْ وَلَايُطْفَأُ أَبَداً، وَأَنَّكَ وَجْهُ اللّهِ الَّذِي لَمْ يَهْلِكْ وَلَايُهْلَكُ أَبَداً،</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ينبغي لكم أن تتأملوا في هذه الجمل</w:t>
      </w:r>
      <w:r>
        <w:rPr>
          <w:rFonts w:eastAsia="Amiri" w:cs="Amiri" w:ascii="Amiri" w:hAnsi="Amiri"/>
          <w:color w:val="111111"/>
          <w:sz w:val="28"/>
          <w:szCs w:val="28"/>
          <w:rtl w:val="true"/>
          <w:lang w:bidi="ar-SA"/>
        </w:rPr>
        <w:t xml:space="preserve">. </w:t>
      </w:r>
      <w:bookmarkStart w:id="81" w:name="pg7272_85759"/>
    </w:p>
    <w:p>
      <w:pPr>
        <w:pStyle w:val="Heading3"/>
        <w:numPr>
          <w:ilvl w:val="2"/>
          <w:numId w:val="1"/>
        </w:numPr>
        <w:rPr/>
      </w:pPr>
      <w:bookmarkStart w:id="82" w:name="__RefHeading___Toc517144_1051229030"/>
      <w:bookmarkStart w:id="83" w:name="_Toc28"/>
      <w:bookmarkEnd w:id="81"/>
      <w:bookmarkEnd w:id="82"/>
      <w:r>
        <w:rPr>
          <w:rtl w:val="true"/>
        </w:rPr>
        <w:t>الملاحق</w:t>
      </w:r>
      <w:bookmarkEnd w:id="83"/>
    </w:p>
    <w:p>
      <w:pPr>
        <w:pStyle w:val="Heading4"/>
        <w:numPr>
          <w:ilvl w:val="3"/>
          <w:numId w:val="1"/>
        </w:numPr>
        <w:rPr/>
      </w:pPr>
      <w:bookmarkStart w:id="84" w:name="__RefHeading___Toc517146_1051229030"/>
      <w:bookmarkStart w:id="85" w:name="_Toc29"/>
      <w:bookmarkEnd w:id="84"/>
      <w:r>
        <w:rPr>
          <w:rtl w:val="true"/>
        </w:rPr>
        <w:t>(</w:t>
      </w:r>
      <w:r>
        <w:rPr>
          <w:rtl w:val="true"/>
        </w:rPr>
        <w:t>الملحق</w:t>
      </w:r>
      <w:r>
        <w:rPr>
          <w:rtl w:val="true"/>
        </w:rPr>
        <w:t>:</w:t>
      </w:r>
      <w:r>
        <w:rPr/>
        <w:t>۱</w:t>
      </w:r>
      <w:r>
        <w:rPr>
          <w:rtl w:val="true"/>
        </w:rPr>
        <w:t>)</w:t>
      </w:r>
      <w:bookmarkEnd w:id="85"/>
    </w:p>
    <w:p>
      <w:pPr>
        <w:pStyle w:val="BookText"/>
        <w:rPr/>
      </w:pPr>
      <w:r>
        <w:rPr>
          <w:rFonts w:ascii="Amiri" w:hAnsi="Amiri" w:eastAsia="Amiri" w:cs="Amiri"/>
          <w:color w:val="111111"/>
          <w:sz w:val="28"/>
          <w:sz w:val="28"/>
          <w:szCs w:val="28"/>
          <w:rtl w:val="true"/>
          <w:lang w:bidi="ar-SA"/>
        </w:rPr>
        <w:t>روي عن الإمام الحسن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کافِلِ‏ یَتیمِ‏ آلِ مُحَمَّدٍ الْمُنْقَطِعِ عَنْ مَوالیهِ النّاشِبِ فی تِیهِ‏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مِن جَهلِهِ ، و يُوضِحُ لَهُ ما اشتَبَهَ علَيهِ ـ على فَضلِ كافِلِ يَتيمٍ يُطعِمُهُ و يَسقيهِ ، كَفَضلِ الشَّمسِ علَى السُّهى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للإمام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علي بن يونس العاملي،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الشهيد الثاني، منية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 الحسن العسكري عليه السلام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وَ عَلَى رَأْسِهِ تَاجٌ مِنْ نُورٍ يُضِي‌ءُ لجَمِيعِ أهل الْعَرَصَاتِ، وحُلَّةٌ لَا اقَوَّمُ لِأَقَلِّ سِلْكٍ مِنْهَا الدُّنْيَا بِحَذَافِيرِهَا ثُمَّ يُنَادِي مُنَادٍ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مِنْ تَلَامِذَةِ بَعْضِ عُلَمَاءِ آلِ مُحَمَّدٍ أَلَا فَمَنْ أَخْرَجَهُ فِي الدُّنْيَا مِنْ حَيْرَةِ جَهْلِهِ فَلْيَتَشَبَّثْ بِنُورِهِ لِيُخْرِجَهُ مِنْ حَيْرَةِ ظُلْمَةِ هَذِهِ الْعَرَصَاتِ إِلَى نُزْهِة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علي بن يونس العاملي،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ابن أبي جمهور الأحسائي،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bookmarkStart w:id="86" w:name="pg7272_85760"/>
    </w:p>
    <w:p>
      <w:pPr>
        <w:pStyle w:val="Heading4"/>
        <w:numPr>
          <w:ilvl w:val="3"/>
          <w:numId w:val="1"/>
        </w:numPr>
        <w:rPr/>
      </w:pPr>
      <w:bookmarkStart w:id="87" w:name="__RefHeading___Toc517148_1051229030"/>
      <w:bookmarkStart w:id="88" w:name="_Toc30"/>
      <w:bookmarkEnd w:id="86"/>
      <w:bookmarkEnd w:id="87"/>
      <w:r>
        <w:rPr>
          <w:rtl w:val="true"/>
        </w:rPr>
        <w:t>(</w:t>
      </w:r>
      <w:r>
        <w:rPr>
          <w:rtl w:val="true"/>
        </w:rPr>
        <w:t xml:space="preserve">الملحق </w:t>
      </w:r>
      <w:r>
        <w:rPr>
          <w:rtl w:val="true"/>
        </w:rPr>
        <w:t>:</w:t>
      </w:r>
      <w:r>
        <w:rPr/>
        <w:t>۲</w:t>
      </w:r>
      <w:r>
        <w:rPr>
          <w:rtl w:val="true"/>
        </w:rPr>
        <w:t>)</w:t>
      </w:r>
      <w:bookmarkEnd w:id="88"/>
    </w:p>
    <w:p>
      <w:pPr>
        <w:pStyle w:val="BookText"/>
        <w:rPr/>
      </w:pPr>
      <w:r>
        <w:rPr>
          <w:rFonts w:ascii="Amiri" w:hAnsi="Amiri" w:eastAsia="Amiri" w:cs="Amiri"/>
          <w:color w:val="111111"/>
          <w:sz w:val="28"/>
          <w:sz w:val="28"/>
          <w:szCs w:val="28"/>
          <w:rtl w:val="true"/>
          <w:lang w:bidi="ar-SA"/>
        </w:rPr>
        <w:t>عن جابر بن یزید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عن شيء من التفسير فأجابني، ثم سألته عنه ثانية فأجابني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أجبتني في هذه المسألة بجواب غير هذا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إِنَّ لِلْقُرْآنِ بَطْناً، وَ لِلْبَطْنِ بَطْناً وَ لَهُ ظَهْرٌ وَ لِلظَّهْرِ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لَيْسَ شَيْ‏ءٌ أَبْعَدَ مِنْ عُقُولِ الرِّجَالِ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يَكُونُ أَوَّلُهَا فِي شَيْ‏ءٍ وَ آخِرُهَا فِي شَيْ‏ءٍ وَ هُوَ كَلَامٌ مُتَّصِلٌ مُنْصَرِفٌ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محمد بن مسعود العياشي،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الباقرعليه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ظَاهراً و َبَاطِناً و َمَعَانی وَ نَاسِخاً وَ مَنْسُوخاً وَ مُحْکماً وَ مُتَشَابهاً وَ سُنَناً وَ أ‌َمْثَالاً، وفَصلاً وَوَصلاً، وأحرُفاً وتصرِيفاً، فَمَنْ زَعَمَ أَنَّ كِتَابَ‏ اللَّهِ‏ مُبْهَمٌ‏ فَقَدْ هَلَكَ وَ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اُنزِلَ عَلى سَبعَةِ أحرُفٍ ، ما مِنها حَرفٌ إلاّ لَهُ ظَهرٌ وبَطنٌ ، وإنَّ عَلِيَّ بنَ أبي طالِبٍ عِندَهُ عِلمُ الظاهِرِ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والد البهائي العاملي، وصول الأخيار إلى أصول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 تفسير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السيوطي، 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 الدين الحنفي،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9" w:name="pg7272_85761"/>
    </w:p>
    <w:p>
      <w:pPr>
        <w:pStyle w:val="Heading4"/>
        <w:numPr>
          <w:ilvl w:val="3"/>
          <w:numId w:val="1"/>
        </w:numPr>
        <w:rPr/>
      </w:pPr>
      <w:bookmarkStart w:id="90" w:name="__RefHeading___Toc517150_1051229030"/>
      <w:bookmarkStart w:id="91" w:name="_Toc31"/>
      <w:bookmarkEnd w:id="89"/>
      <w:bookmarkEnd w:id="90"/>
      <w:r>
        <w:rPr>
          <w:rtl w:val="true"/>
        </w:rPr>
        <w:t>(</w:t>
      </w:r>
      <w:r>
        <w:rPr>
          <w:rtl w:val="true"/>
        </w:rPr>
        <w:t xml:space="preserve">الملحق </w:t>
      </w:r>
      <w:r>
        <w:rPr/>
        <w:t>۳</w:t>
      </w:r>
      <w:r>
        <w:rPr>
          <w:rtl w:val="true"/>
        </w:rPr>
        <w:t>)</w:t>
      </w:r>
      <w:bookmarkEnd w:id="91"/>
    </w:p>
    <w:p>
      <w:pPr>
        <w:pStyle w:val="BookText"/>
        <w:rPr/>
      </w:pPr>
      <w:r>
        <w:rPr>
          <w:rFonts w:ascii="Amiri" w:hAnsi="Amiri" w:eastAsia="Amiri" w:cs="Amiri"/>
          <w:color w:val="111111"/>
          <w:sz w:val="28"/>
          <w:sz w:val="28"/>
          <w:szCs w:val="28"/>
          <w:rtl w:val="true"/>
          <w:lang w:bidi="ar-SA"/>
        </w:rPr>
        <w:t>روي عن زرارة وحمران، عن أبي جعفر الباقر وأبي عبد الله الصادق عليهما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كَلِمَةً طَيِّبَةً كَشَجَرَةٍ طَيِّبَةٍ أَصْلُهَا ثَابِتٌ وَفَرْعُهَا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الآية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الأئمّةَ مِن بَعدِهِ هُمُ الأصلُ الثّابِتُ ، و الفَرعُ الوَلايَةُ لِمَن دَخلَ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محمد بن الحسن 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عليهماالسلام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اَلشَّجَرَةُ فَرَسُولُ اَللَّهِ صَلَّى اَللَّهُ عَلَيْهِ وَ آلِهِ وَ فَرْعُهَا عَلِيٌّ عَلَيْهِ السَّلاَمُ وَ غُصْنُ اَلشَّجَرَةِ فَاطِمَةُ بِنْتُ رَسُولِ اَللَّهِ صَلَّى اَللَّهُ عَلَيْهِ وَ آلِهِ وَ ثَمَرُهَا أَوْلاَدُهَا عَلَيْهَا السَّلاَمُ وَ وَرَقُهَا شِيعَتُنَا ثُمَّ قَالَ عَلَيْهِ السَّلاَمُ إِنَّ اَلْمُؤْمِنَ مِنْ شِيعَتِنَا لَيَمُوتُ فَيَسْقُطُ مِنَ اَلشَّجَرَةِ وَرَقَةٌ وَ إِنَّ اَلْمَوْلُودَ مِنْ شِيعَتِنَا لَيُولَدُ فَتُورِقُ اَلشَّجَرَةُ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۰۱</w:t>
      </w:r>
      <w:r>
        <w:rPr>
          <w:rFonts w:ascii="Amiri" w:hAnsi="Amiri" w:eastAsia="Amiri" w:cs="Amiri"/>
          <w:color w:val="111111"/>
          <w:sz w:val="28"/>
          <w:sz w:val="28"/>
          <w:szCs w:val="28"/>
          <w:rtl w:val="true"/>
          <w:lang w:bidi="ar-SA"/>
        </w:rPr>
        <w:t>؛ علي بن إبراهيم القمي،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مع 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السيد هاشم البحراني،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مَثَلُ شَجَرَةٍ أَنَا أَصْلُهَا، وَ عَلِيٌّ فَرْعُهَا، وَ اَلْحَسَنُ وَ اَلْحُسَيْنُ ثَمَرُهَا، وَ اَلشِّيعَةُ وَرَقُهَا، فَأَبَى أَنْ يَخْرُجَ مِنَ اَلطَّيِّبِ إِلاَّ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 الأصفهاني،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الشيخ الطوسي،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عليه السلام </w:t>
      </w:r>
      <w:bookmarkStart w:id="92" w:name="pg7272_85762"/>
    </w:p>
    <w:p>
      <w:pPr>
        <w:pStyle w:val="BookText"/>
        <w:rPr/>
      </w:pPr>
      <w:bookmarkEnd w:id="9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سَلَّامُ الشَّجَرَةُ مُحَمَّدٌ، وَ الْفَرْعُ عَلِيٌّ أَمِيرُ الْمُؤْمِنِينَ، وَ الثَّمَرُ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الْغُصْنُ فَاطِمَةُ، وَ شُعَبُ ذَلِكَ الْغُصْنِ الْأَئِمَّةُ مِنْ وُلْدِ فَاطِمَةَ عليهم السلام، وَ الْوَرَقُ شِيعَتُنَا وَ مُحِبُّونَا أَهْلَ الْبَيْتِ، فَإِذَا مَاتَ مِنْ شِيعَتِنَا رَجُلٌ تَنَاثَرَ مِنَ الشَّجَرَةِ وَرَقَةٌ، 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الْأَئِمَّةَ تُفْتِي شِيعَتَهُمْ فِي الْحَلَالِ وَ الْحَرَامِ فِي كُلِّ حَجٍّ 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الحسكاني،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17152_1051229030"/>
      <w:bookmarkStart w:id="94" w:name="_Toc32"/>
      <w:bookmarkEnd w:id="93"/>
      <w:r>
        <w:rPr>
          <w:rtl w:val="true"/>
        </w:rPr>
        <w:t>(</w:t>
      </w:r>
      <w:r>
        <w:rPr>
          <w:rtl w:val="true"/>
        </w:rPr>
        <w:t xml:space="preserve">الملحق </w:t>
      </w:r>
      <w:r>
        <w:rPr>
          <w:rtl w:val="true"/>
        </w:rPr>
        <w:t xml:space="preserve">: </w:t>
      </w:r>
      <w:r>
        <w:rPr/>
        <w:t>4</w:t>
      </w:r>
      <w:r>
        <w:rPr>
          <w:rtl w:val="true"/>
        </w:rPr>
        <w:t>)</w:t>
      </w:r>
      <w:bookmarkEnd w:id="94"/>
    </w:p>
    <w:p>
      <w:pPr>
        <w:pStyle w:val="BookText"/>
        <w:rPr/>
      </w:pPr>
      <w:r>
        <w:rPr>
          <w:rFonts w:ascii="Amiri" w:hAnsi="Amiri" w:eastAsia="Amiri" w:cs="Amiri"/>
          <w:color w:val="111111"/>
          <w:sz w:val="28"/>
          <w:sz w:val="28"/>
          <w:szCs w:val="28"/>
          <w:rtl w:val="true"/>
          <w:lang w:bidi="ar-SA"/>
        </w:rPr>
        <w:t>روي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التِّجَارَةُ الْمُرْبِحَةُ الْمُنْجِيَةُ مِنَ الْعَذَابِ الْأَلِيمِ الَّتِي دَلَّ اللَّهُ عَلَيْهَا فِي كِتَابِهِ،فَقَالَ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تِجَارَةٍ تُنْجِيكُمْ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الآية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الأسترآبادي، 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17154_1051229030"/>
      <w:bookmarkStart w:id="96" w:name="_Toc33"/>
      <w:bookmarkEnd w:id="95"/>
      <w:r>
        <w:rPr>
          <w:rtl w:val="true"/>
        </w:rPr>
        <w:t>(</w:t>
      </w:r>
      <w:r>
        <w:rPr>
          <w:rtl w:val="true"/>
        </w:rPr>
        <w:t xml:space="preserve">الملحق </w:t>
      </w:r>
      <w:r>
        <w:rPr>
          <w:rtl w:val="true"/>
        </w:rPr>
        <w:t>:</w:t>
      </w:r>
      <w:r>
        <w:rPr/>
        <w:t>5</w:t>
      </w:r>
      <w:r>
        <w:rPr>
          <w:rtl w:val="true"/>
        </w:rPr>
        <w:t>)</w:t>
      </w:r>
      <w:bookmarkEnd w:id="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الحسين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عن عمه الحسين بن يزيد النوفلي، عن الحسن بن علي بن أبي حمزة، عن أبيه، عن الصادق جعفر بن محمد، عن أبيه محمد بن علي، عن أبيه، عن الحسين بن علي، عن أبيه علي بن أبي طالب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جبرئيل عن رب العزة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 لا إله إلا أنا وحدي، وأن محمدا عبدي ورسولي، وأن </w:t>
      </w:r>
    </w:p>
    <w:p>
      <w:pPr>
        <w:pStyle w:val="BookText"/>
        <w:rPr/>
      </w:pPr>
      <w:r>
        <w:rPr>
          <w:rFonts w:ascii="IRNazanin" w:hAnsi="IRNazanin" w:eastAsia="IRNazanin"/>
          <w:color w:val="111111"/>
          <w:sz w:val="28"/>
          <w:sz w:val="28"/>
          <w:szCs w:val="28"/>
          <w:rtl w:val="true"/>
          <w:lang w:bidi="fa-IR"/>
        </w:rPr>
        <w:t>علي بن أبي طالب خليفتي، وأن الأئمة من ولده حججي، أدخلته الجنة برحمتي، ونجيته من النار بعفوي، وأبحت له جواري، وأوجبت له كل شيء، وأتممت عليه نعمتي، وجعلته من خاصتي وخالصتي، إن ناداني لبيته، وإن دعاني أجبته، وإن سألني أعطيته، وإن سكت ابتدأته، وإن أساء رحمته، وإن فر مني دعوته، وإن رجع إلي قبلته، وإن قرع بابي فتحته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أستجب دعاءه، وإن رجاني خيبته، وذلك جزاؤه مني وما أنا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الأئمة من ولد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ثم سيد العابدين في زمانه علي بن الحسين، ثم الباقر محمد بن علي، وستدر که یا جابر، فإذا أدركته فاقرأه مني السلام، ثم الصادق جعفر بن محمد، ثم الكاظم موسی بن جعفر، ثم الرضا علي بن موسى، ثم التقي محمد بن علي، ثم النقي علي بن محمد، ثم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الزكي الحسن بن علي، ثم ابنه القائم بالحق مهدي أمتي الذي يملأ الأرض قسطا وعدلا كما ملئت ظلم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یا جابر خلفائي وأوصيائي وأولادي وعترتي، من أطاعهم فقد أطاعني، ومن عصاهم فقد عصاني، ومن أنكرهم أو أنكر واحدا منهم فقد أنكرني، وبهم يمسك الله السماء أن تقع على الأرض إلا بإذنه، وبهم يحفظ الله الأرض أن تميد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 کمال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الشيخ الطبرسي،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الشيخ الطبرسي، 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قطب الدين الراوندي، 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الأربلی، کشف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الفيض الكاشاني، 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السيد هاشم البحراني، غاية </w:t>
      </w:r>
      <w:bookmarkStart w:id="97" w:name="pg7272_85764"/>
    </w:p>
    <w:p>
      <w:pPr>
        <w:pStyle w:val="BookText"/>
        <w:rPr/>
      </w:pPr>
      <w:bookmarkEnd w:id="97"/>
      <w:r>
        <w:rPr>
          <w:rFonts w:ascii="Amiri" w:hAnsi="Amiri" w:eastAsia="Amiri" w:cs="Amiri"/>
          <w:color w:val="111111"/>
          <w:sz w:val="28"/>
          <w:sz w:val="28"/>
          <w:szCs w:val="28"/>
          <w:rtl w:val="true"/>
          <w:lang w:bidi="ar-SA"/>
        </w:rPr>
        <w:t>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17156_1051229030"/>
      <w:bookmarkStart w:id="99" w:name="_Toc34"/>
      <w:bookmarkEnd w:id="98"/>
      <w:r>
        <w:rPr>
          <w:rtl w:val="true"/>
        </w:rPr>
        <w:t>(</w:t>
      </w:r>
      <w:r>
        <w:rPr>
          <w:rtl w:val="true"/>
        </w:rPr>
        <w:t xml:space="preserve">الملحق </w:t>
      </w:r>
      <w:r>
        <w:rPr>
          <w:rtl w:val="true"/>
        </w:rPr>
        <w:t>:</w:t>
      </w:r>
      <w:r>
        <w:rPr/>
        <w:t>6</w:t>
      </w:r>
      <w:r>
        <w:rPr>
          <w:rtl w:val="true"/>
        </w:rPr>
        <w:t>)</w:t>
      </w:r>
      <w:bookmarkEnd w:id="99"/>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جُملَه مَا عَلَيهِ أَصحَابُ الحِديثِ و اَهلُ السُّنَّة الإقرارُ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على عَرْشَهُ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له لدين بلا کیف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وخَلَقتُ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له عينين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له وجها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تيمية، الفتاوى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وانظر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الشنقيطي،أضواء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له يدين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له يمينا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مَطْوِيَّاتٌ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له وجها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يعلى، 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سُبْحَانَهُ اسْتَوَى إِلَى السَّمَاءِ وَهِيَ دُخَانٌ، وأنَّهُ سُبْحانَهُ يَاتِي في ظُلَلٍ مِنَ الغَمامِ والمَلائِكَةُ،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الفتاوی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مستو على عرشه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له وجها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 الحنبلي، 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ينزل إلى السماء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البيهقي،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النووي، 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الفخر الرازي، تفسير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ابن تيمية، مجموعة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الذهبي، سير أعلام النبلاء،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المتقي </w:t>
      </w:r>
      <w:bookmarkStart w:id="100" w:name="pg7272_85765"/>
    </w:p>
    <w:p>
      <w:pPr>
        <w:pStyle w:val="BookText"/>
        <w:rPr/>
      </w:pPr>
      <w:bookmarkEnd w:id="100"/>
      <w:r>
        <w:rPr>
          <w:rFonts w:ascii="IRNazanin" w:hAnsi="IRNazanin" w:eastAsia="IRNazanin"/>
          <w:color w:val="111111"/>
          <w:sz w:val="28"/>
          <w:sz w:val="28"/>
          <w:szCs w:val="28"/>
          <w:rtl w:val="true"/>
          <w:lang w:bidi="fa-IR"/>
        </w:rPr>
        <w:t>الهندي،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101" w:name="__RefHeading___Toc517158_1051229030"/>
      <w:bookmarkStart w:id="102" w:name="_Toc35"/>
      <w:bookmarkEnd w:id="101"/>
      <w:r>
        <w:rPr>
          <w:rtl w:val="true"/>
        </w:rPr>
        <w:t>(</w:t>
      </w:r>
      <w:r>
        <w:rPr>
          <w:rtl w:val="true"/>
        </w:rPr>
        <w:t xml:space="preserve">الملحق </w:t>
      </w:r>
      <w:r>
        <w:rPr>
          <w:rtl w:val="true"/>
        </w:rPr>
        <w:t>:</w:t>
      </w:r>
      <w:r>
        <w:rPr/>
        <w:t>۷</w:t>
      </w:r>
      <w:r>
        <w:rPr>
          <w:rtl w:val="true"/>
        </w:rPr>
        <w:t>)</w:t>
      </w:r>
      <w:bookmarkEnd w:id="102"/>
    </w:p>
    <w:p>
      <w:pPr>
        <w:pStyle w:val="BookText"/>
        <w:rPr/>
      </w:pPr>
      <w:r>
        <w:rPr>
          <w:rFonts w:ascii="Amiri" w:hAnsi="Amiri" w:eastAsia="Amiri" w:cs="Amiri"/>
          <w:color w:val="111111"/>
          <w:sz w:val="28"/>
          <w:sz w:val="28"/>
          <w:szCs w:val="28"/>
          <w:rtl w:val="true"/>
          <w:lang w:bidi="ar-SA"/>
        </w:rPr>
        <w:t>قَالَ أَبُو جَعْفَرٍ اَلْبَاقِرُ عَلَیْهِ السَّلاَمُ لِسَلَمَةَ بْنِ كُهَيْلٍ وَ 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 غَرِّبَا فَلَا تَجِدَانِ عِلْماً صَحِیحاً إِلَّا شَیْئاً خَرَجَ مِنْ عِنْدِنَا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517160_1051229030"/>
      <w:bookmarkStart w:id="104" w:name="_Toc36"/>
      <w:bookmarkEnd w:id="103"/>
      <w:r>
        <w:rPr>
          <w:rtl w:val="true"/>
        </w:rPr>
        <w:t>(</w:t>
      </w:r>
      <w:r>
        <w:rPr>
          <w:rtl w:val="true"/>
        </w:rPr>
        <w:t xml:space="preserve">الملحق </w:t>
      </w:r>
      <w:r>
        <w:rPr>
          <w:rtl w:val="true"/>
        </w:rPr>
        <w:t>:</w:t>
      </w:r>
      <w:r>
        <w:rPr/>
        <w:t>۸</w:t>
      </w:r>
      <w:r>
        <w:rPr>
          <w:rtl w:val="true"/>
        </w:rPr>
        <w:t>)</w:t>
      </w:r>
      <w:bookmarkEnd w:id="104"/>
    </w:p>
    <w:p>
      <w:pPr>
        <w:pStyle w:val="BookText"/>
        <w:rPr/>
      </w:pPr>
      <w:r>
        <w:rPr>
          <w:rFonts w:ascii="Amiri" w:hAnsi="Amiri" w:eastAsia="Amiri" w:cs="Amiri"/>
          <w:color w:val="111111"/>
          <w:sz w:val="28"/>
          <w:sz w:val="28"/>
          <w:szCs w:val="28"/>
          <w:rtl w:val="true"/>
          <w:lang w:bidi="ar-SA"/>
        </w:rPr>
        <w:t>ورد في زيارة الإمام الحسين عليه السلام في 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اَنَّكَ قُتِلْتَ وَلَمْ تَمُتْ بَلْ بِرَجاءِ حَياتِكَ حَيِيَتْ قُلُوبُ شيعَتِكَ، وَبِضِياءِ نُورِكَ اهْتَدَى الطّالِبُونَ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517162_1051229030"/>
      <w:bookmarkStart w:id="106" w:name="_Toc37"/>
      <w:bookmarkEnd w:id="105"/>
      <w:r>
        <w:rPr>
          <w:rtl w:val="true"/>
        </w:rPr>
        <w:t>(</w:t>
      </w:r>
      <w:r>
        <w:rPr>
          <w:rtl w:val="true"/>
        </w:rPr>
        <w:t xml:space="preserve">الملحق </w:t>
      </w:r>
      <w:r>
        <w:rPr>
          <w:rtl w:val="true"/>
        </w:rPr>
        <w:t>:</w:t>
      </w:r>
      <w:r>
        <w:rPr/>
        <w:t>۹</w:t>
      </w:r>
      <w:r>
        <w:rPr>
          <w:rtl w:val="true"/>
        </w:rPr>
        <w:t>)</w:t>
      </w:r>
      <w:bookmarkEnd w:id="106"/>
    </w:p>
    <w:p>
      <w:pPr>
        <w:pStyle w:val="BookText"/>
        <w:rPr/>
      </w:pPr>
      <w:r>
        <w:rPr>
          <w:rFonts w:ascii="IRNazanin" w:hAnsi="IRNazanin" w:eastAsia="IRNazanin"/>
          <w:color w:val="111111"/>
          <w:sz w:val="28"/>
          <w:sz w:val="28"/>
          <w:szCs w:val="28"/>
          <w:rtl w:val="true"/>
          <w:lang w:bidi="fa-IR"/>
        </w:rPr>
        <w:t>حدثنا الحسن بن عرفة، أخبرنا إسماعيل بن عياش، عن عبد الله بن عثمان بن خثيم، عن سعيد بن راشد، عن يعلى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وَاَنَا مِنْ حُسَیْنٍ، اَحَبَّ اللَّهُ مَنْ اَحَبَّ حُسَیْنًا، حُسَیْنٌ سِبْطٌ مِنَ الْاَسْبَاطِ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القاضي النعمان المغربي،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الشيخ المفيد،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الشيخ الطبرسي، 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الأربلی، کشف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ابن حاتم الشامي،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العلامة الحلي، كشف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الشافعي، 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الصفدي، 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ابن کثیر، البداية والنهاية </w:t>
      </w:r>
      <w:r>
        <w:rPr>
          <w:rFonts w:eastAsia="IRNazanin" w:cs="IRNazanin"/>
          <w:color w:val="111111"/>
          <w:sz w:val="28"/>
          <w:szCs w:val="28"/>
          <w:rtl w:val="true"/>
          <w:lang w:bidi="fa-IR"/>
        </w:rPr>
        <w:t xml:space="preserve">: </w:t>
      </w:r>
      <w:bookmarkStart w:id="107" w:name="pg7272_85766"/>
    </w:p>
    <w:p>
      <w:pPr>
        <w:pStyle w:val="BookText"/>
        <w:rPr/>
      </w:pPr>
      <w:bookmarkEnd w:id="107"/>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ابن حجر،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القندوزي الحنفي، 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17164_1051229030"/>
      <w:bookmarkStart w:id="109" w:name="_Toc38"/>
      <w:bookmarkEnd w:id="108"/>
      <w:r>
        <w:rPr>
          <w:rtl w:val="true"/>
        </w:rPr>
        <w:t>(</w:t>
      </w:r>
      <w:r>
        <w:rPr>
          <w:rtl w:val="true"/>
        </w:rPr>
        <w:t xml:space="preserve">الملحق </w:t>
      </w:r>
      <w:r>
        <w:rPr>
          <w:rtl w:val="true"/>
        </w:rPr>
        <w:t>:</w:t>
      </w:r>
      <w:r>
        <w:rPr/>
        <w:t>۱۰</w:t>
      </w:r>
      <w:r>
        <w:rPr>
          <w:rtl w:val="true"/>
        </w:rPr>
        <w:t>)</w:t>
      </w:r>
      <w:bookmarkEnd w:id="109"/>
    </w:p>
    <w:p>
      <w:pPr>
        <w:pStyle w:val="BookText"/>
        <w:rPr/>
      </w:pPr>
      <w:r>
        <w:rPr>
          <w:rFonts w:ascii="Amiri" w:hAnsi="Amiri" w:eastAsia="Amiri" w:cs="Amiri"/>
          <w:color w:val="111111"/>
          <w:sz w:val="28"/>
          <w:sz w:val="28"/>
          <w:szCs w:val="28"/>
          <w:rtl w:val="true"/>
          <w:lang w:bidi="ar-SA"/>
        </w:rPr>
        <w:t>روي عن جابر بن یزید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وَلَا شَيْءَ غَيْرُهُ، فَأَوَّلُ مَا ابْتَدَأَ مِنْ خَلْقٍ خَلَقَهُ أَنْ خَلَقَ مُحَمَّداًصلی الله علیه و آله وَ خَلَقَنَا أَهْلَ الْبَیْتِ مَعَهُ مِنْ نُورِهِ وَ عَظَمَتِهِ فَأَوْقَفَنَا أَظِلَّةًخَضْرَاءَ بَیْنَ یَدَیْهِ حَیْثُ لَا سَمَاءَ وَ لَا أَرْضَ وَ لَا مَکَانَ وَ لَا لَیْلَ وَ لَا نَهَارَ وَ لَا شَمْسَ وَ لَا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السيد هاشم البحراني،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17166_1051229030"/>
      <w:bookmarkStart w:id="111" w:name="_Toc39"/>
      <w:bookmarkEnd w:id="110"/>
      <w:r>
        <w:rPr>
          <w:rtl w:val="true"/>
        </w:rPr>
        <w:t>(</w:t>
      </w:r>
      <w:r>
        <w:rPr>
          <w:rtl w:val="true"/>
        </w:rPr>
        <w:t>الملحق</w:t>
      </w:r>
      <w:r>
        <w:rPr>
          <w:rtl w:val="true"/>
        </w:rPr>
        <w:t>:</w:t>
      </w:r>
      <w:r>
        <w:rPr/>
        <w:t>۱۱</w:t>
      </w:r>
      <w:r>
        <w:rPr>
          <w:rtl w:val="true"/>
        </w:rPr>
        <w:t>)</w:t>
      </w:r>
      <w:bookmarkEnd w:id="1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الحسن أو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أَوَّلِنَا يَلْحَقُ فَضْلَ آخِرِنَا وَ فَضْلَ آخِرِنَا یَلْحَقُ فَضْلَ أَوَّلِنَا فَکُلٌّ لَهُ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وَسِّعْ عَلَیَ‏ فِی الْجَوَابِ وَ اللَّهِ مَا أَسْأَلُکَ إِلَّا مُرْتَاداً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شَجَرَةٍ بَرَأَنَا اللَّهُ مِنْ طِینَةٍ وَاحِدَةٍ فَضْلُنَا مِنَ اللَّهِ وَ عِلْمُنَا مِنْ عِنْدِ اللَّهِ وَ نَحْنُ أُمَنَاءُ اللَّهِ عَلَى خَلْقِهِ وَ الدُّعَاةُ إِلَى دِینِهِ وَ الْحُجَّابُ فِیمَا بَیْنَهُ وَ بَیْنَ خَلْقِهِ أَزِیدُکَ یَا زَیْدُ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خَلْقُنَا وَاحِدٌ وَ عِلْمُنَا وَاحِدٌ وَ فَضْلُنَا وَاحِدٌ وَ کُلُّنَا وَاحِدٌ عِنْدَ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بِعِدَّتِکُمْ؟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هَکَذَا حَوْلَ عَرْشِ رَبِّنَا جَلَّ وَ عَزَّ فِی مُبْتَدَإِ خَلْقِنَا أَوَّلُنَا محمد وَ أَوْسَطُنَا محمد وَ آخِرُنَا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حسن بن سليمان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العلامة المجلسي، بحار الأنوار 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 xml:space="preserve">). </w:t>
      </w:r>
      <w:bookmarkStart w:id="112" w:name="pg7272_85767"/>
    </w:p>
    <w:p>
      <w:pPr>
        <w:pStyle w:val="BookText"/>
        <w:rPr/>
      </w:pPr>
      <w:bookmarkEnd w:id="112"/>
      <w:r>
        <w:rPr>
          <w:rFonts w:ascii="Amiri" w:hAnsi="Amiri" w:eastAsia="Amiri" w:cs="Amiri"/>
          <w:color w:val="111111"/>
          <w:sz w:val="28"/>
          <w:sz w:val="28"/>
          <w:szCs w:val="28"/>
          <w:rtl w:val="true"/>
          <w:lang w:bidi="ar-SA"/>
        </w:rPr>
        <w:t>وروي عن جابر بن یزید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الْإِمَامُ سَيِّدُ الْعَابِدِينَ عَلِيُّ بْنُ الْحُسَيْنِ عليه السلام إِلَى ابْنِهِ مُحَمَّدٍ الْبَاقِرعليه السلام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فتَکَلَّمَ بِکَلَامٍ لَمْ نَفْهَمْ فَإِذَا مُحَمَّدٌ بِصُورَةِ أَبِيهِ عَلِيِّ بْنِ الْحُسَيْنِ، وَ إِذَا عَلِيٌّ بِصُورَةِ ابْنِهِ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قُدْرَةِ اللَّهِ، أَنَا مُحَمَّدٌ وَ مُحَمَّدٌ أَنَا، 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مِنْ أَمْرِ اللَّهِ أَنَا عَلِيٌّ، وَ عَلِيٌّ أَنَا، وَ کُلُّنَا وَاحِدٌ، مِنْ نُورٍ وَاحِدٍ، وَ رُوحُنَا مِنْ أَمْرِ اللَّهِ، أَوَّلُنَا مُحَمَّدٌ، وَ أَوْسَطُنَا مُحَمَّدٌ، وَ آخِرُنَا مُحَمَّدٌ، وَ کُلُّنَا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517168_1051229030"/>
      <w:bookmarkStart w:id="114" w:name="_Toc40"/>
      <w:bookmarkEnd w:id="113"/>
      <w:r>
        <w:rPr>
          <w:rtl w:val="true"/>
        </w:rPr>
        <w:t>(</w:t>
      </w:r>
      <w:r>
        <w:rPr>
          <w:rtl w:val="true"/>
        </w:rPr>
        <w:t>الملحق</w:t>
      </w:r>
      <w:r>
        <w:rPr>
          <w:rtl w:val="true"/>
        </w:rPr>
        <w:t>:</w:t>
      </w:r>
      <w:r>
        <w:rPr/>
        <w:t>12</w:t>
      </w:r>
      <w:r>
        <w:rPr>
          <w:rtl w:val="true"/>
        </w:rPr>
        <w:t>)</w:t>
      </w:r>
      <w:bookmarkEnd w:id="114"/>
    </w:p>
    <w:p>
      <w:pPr>
        <w:pStyle w:val="BookText"/>
        <w:rPr/>
      </w:pPr>
      <w:r>
        <w:rPr>
          <w:rFonts w:ascii="IRNazanin" w:hAnsi="IRNazanin" w:eastAsia="IRNazanin"/>
          <w:color w:val="111111"/>
          <w:sz w:val="28"/>
          <w:sz w:val="28"/>
          <w:szCs w:val="28"/>
          <w:rtl w:val="true"/>
          <w:lang w:bidi="fa-IR"/>
        </w:rPr>
        <w:t>لما قتل سيد الشهداء عليه السلام نودي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والله الحسينُ بنُ علي بنِ أبي طالبِ، قُتلَ واللهِ الإمامُ ابنُ الإمام، قُتلَ الأسَدُ الباسِلُ و كَهفُ الأراملِ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نقلا عن أبي مخنف؛ العلامة الشريف الكاشاني، تذكرة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الْإِمَامُ 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أَئِمَّهٍ، اَلْحُسَیْنِ بْنِ عَلِیِّ بْنِ أَبِی طَالِبٍ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نقلا عن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نَادِی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والله الْإِمَامُ ابْنُ الْإِمَامِ أخو الإمامِ، قُتِلَ والله الهُمام ابنُ الهمامِ، اَلْحُسَیْنِ بْنِ عَلِیِّ بْنِ أَبِی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الدربندي، 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٤۲۹</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17170_1051229030"/>
      <w:bookmarkStart w:id="116" w:name="_Toc41"/>
      <w:bookmarkEnd w:id="115"/>
      <w:r>
        <w:rPr>
          <w:rtl w:val="true"/>
        </w:rPr>
        <w:t>(</w:t>
      </w:r>
      <w:r>
        <w:rPr>
          <w:rtl w:val="true"/>
        </w:rPr>
        <w:t xml:space="preserve">الملحق </w:t>
      </w:r>
      <w:r>
        <w:rPr>
          <w:rtl w:val="true"/>
        </w:rPr>
        <w:t>:</w:t>
      </w:r>
      <w:r>
        <w:rPr/>
        <w:t>۱</w:t>
      </w:r>
      <w:r>
        <w:rPr/>
        <w:t>3</w:t>
      </w:r>
      <w:r>
        <w:rPr>
          <w:rtl w:val="true"/>
        </w:rPr>
        <w:t>)</w:t>
      </w:r>
      <w:bookmarkEnd w:id="116"/>
    </w:p>
    <w:p>
      <w:pPr>
        <w:pStyle w:val="Heading5"/>
        <w:numPr>
          <w:ilvl w:val="4"/>
          <w:numId w:val="1"/>
        </w:numPr>
        <w:rPr/>
      </w:pPr>
      <w:bookmarkStart w:id="117" w:name="__RefHeading___Toc517172_1051229030"/>
      <w:bookmarkStart w:id="118" w:name="_Toc42"/>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نماذج من آثار شهادة الإمام الحسين عليه السلام في عالم الوجود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9" w:name="__RefHeading___Toc517174_1051229030"/>
      <w:bookmarkStart w:id="120" w:name="_Toc43"/>
      <w:bookmarkEnd w:id="119"/>
      <w:r>
        <w:rPr>
          <w:rtl w:val="true"/>
        </w:rPr>
        <w:t>أ</w:t>
      </w:r>
      <w:r>
        <w:rPr>
          <w:rtl w:val="true"/>
        </w:rPr>
        <w:t xml:space="preserve">. </w:t>
      </w:r>
      <w:r>
        <w:rPr>
          <w:rtl w:val="true"/>
        </w:rPr>
        <w:t>بكاء جميع المخلوقات</w:t>
      </w:r>
      <w:bookmarkStart w:id="121" w:name="pg7272_85768"/>
      <w:bookmarkEnd w:id="120"/>
    </w:p>
    <w:p>
      <w:pPr>
        <w:pStyle w:val="BookText"/>
        <w:rPr/>
      </w:pPr>
      <w:bookmarkEnd w:id="121"/>
      <w:r>
        <w:rPr>
          <w:rFonts w:ascii="Amiri" w:hAnsi="Amiri" w:eastAsia="Amiri" w:cs="Amiri"/>
          <w:color w:val="111111"/>
          <w:sz w:val="28"/>
          <w:sz w:val="28"/>
          <w:szCs w:val="28"/>
          <w:rtl w:val="true"/>
          <w:lang w:bidi="ar-SA"/>
        </w:rPr>
        <w:t>روي عن ميثم التمار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مولاي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يَبْكِي عَلَيْهِ كُلُّ شَيْءٍ حَتَّى الْوُحُوشُ فِي الْفَلَوَاتِ وَ الْحِيتَانُ فِي الْبَحْارِ وَ الطَّيْرُ فِي جو السَّمَاءِ وَ تَبْكِي عَلَيْهِ الشَّمْسُ وَ الْقَمَرُ وَ النُّجُومُ وَ السَّمَاءُ وَ الْأَرْضُ وَ مُؤْمِنُو الْإِنْسِ وَ الْجِنِّ وَ جَمِيعُ مَلَائِكَةِ السَّمَاوَاتِ وَ الْأَرَضِينَ وَ رِضْوَانُ وَ مَالِكٌ وَ حَمَلَةُ الْعَرْشِ وَ تُمْطِرُ السَّمَاءُ دَماً وَ رَمَاداً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الأمالي، ص</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الشيخ الصدوق، علل الشرائع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الفيض الكاشاني،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الشيخ عبد الله البحراني،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بَکَتِ الإِنسُ وَالجِنُّ وَالطَّیرُ وَالوَحشُ عَلَی الحُسَینِ بنِ عَلِیٍّ علیهماالسلام ، حَتّی ذَرَفَت دموعها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السيد هاشم البحراني،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قريب من هذا المضمون في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ابن نما الحلي، ذوب النضار في شرح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ابن نما الحلي،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السيد هاشم البحراني،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Heading5"/>
        <w:numPr>
          <w:ilvl w:val="4"/>
          <w:numId w:val="1"/>
        </w:numPr>
        <w:rPr/>
      </w:pPr>
      <w:bookmarkStart w:id="122" w:name="__RefHeading___Toc517176_1051229030"/>
      <w:bookmarkStart w:id="123" w:name="_Toc44"/>
      <w:bookmarkEnd w:id="122"/>
      <w:r>
        <w:rPr>
          <w:rtl w:val="true"/>
        </w:rPr>
        <w:t>ب</w:t>
      </w:r>
      <w:r>
        <w:rPr>
          <w:rtl w:val="true"/>
        </w:rPr>
        <w:t xml:space="preserve">. </w:t>
      </w:r>
      <w:r>
        <w:rPr>
          <w:rtl w:val="true"/>
        </w:rPr>
        <w:t>بكاء السماء والأرض</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فمررنا بموضع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هَاهُنَا مُنَاخُ رِكَابِهِمْ وَ مَوْضِعُ رِحَالِهِمْ وَ هَاهُنَا مُهَرَاقُ دِمَائِهِمْ، فِتْيَةٌ مِنْ آلِ مُحَمَّدٍ صلي الله عليه و آله يُقْتَلُونَ بِهَذِهِ الْعَرْصَةِ، تَبْكِي عَلَيْهِمُ السَّمَاءُ وَ الْأَرْضُ </w:t>
      </w:r>
      <w:r>
        <w:rPr>
          <w:rFonts w:eastAsia="Amiri" w:cs="Amiri" w:ascii="Amiri" w:hAnsi="Amiri"/>
          <w:color w:val="111111"/>
          <w:sz w:val="28"/>
          <w:szCs w:val="28"/>
          <w:rtl w:val="true"/>
          <w:lang w:bidi="ar-SA"/>
        </w:rPr>
        <w:t xml:space="preserve">». </w:t>
      </w:r>
      <w:bookmarkStart w:id="124" w:name="pg7272_85769"/>
    </w:p>
    <w:p>
      <w:pPr>
        <w:pStyle w:val="BookText"/>
        <w:rPr/>
      </w:pPr>
      <w:bookmarkEnd w:id="124"/>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الطبري، ذخائر العقبی، 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السيوطي، 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ابن حجر الهيتمي المكي،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ما يشبه 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حاتم الرازي، تفسير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۳۲۸۹</w:t>
      </w:r>
      <w:r>
        <w:rPr>
          <w:rFonts w:ascii="IRNazanin" w:hAnsi="IRNazanin" w:eastAsia="IRNazanin"/>
          <w:color w:val="111111"/>
          <w:sz w:val="28"/>
          <w:sz w:val="28"/>
          <w:szCs w:val="28"/>
          <w:rtl w:val="true"/>
          <w:lang w:bidi="fa-IR"/>
        </w:rPr>
        <w:t>؛ محمد بن جرير الطبري، 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أبو إسحاق الثعلبي، الكشف والبيان عن تفسير القرآن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البغوي، تفسير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ابن العديم،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الذهبي، سير أعلام النبلاء،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القرطبي، 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الزرندي الحنفي،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الزرندي الحنفي، معارج الوصول إلى معرفة فضل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السيوطي،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ابن حجر الهيتمي المكي،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Heading5"/>
        <w:numPr>
          <w:ilvl w:val="4"/>
          <w:numId w:val="1"/>
        </w:numPr>
        <w:rPr/>
      </w:pPr>
      <w:bookmarkStart w:id="125" w:name="__RefHeading___Toc517178_1051229030"/>
      <w:bookmarkStart w:id="126" w:name="_Toc45"/>
      <w:bookmarkEnd w:id="125"/>
      <w:r>
        <w:rPr>
          <w:rtl w:val="true"/>
        </w:rPr>
        <w:t>ج</w:t>
      </w:r>
      <w:r>
        <w:rPr>
          <w:rtl w:val="true"/>
        </w:rPr>
        <w:t xml:space="preserve">- </w:t>
      </w:r>
      <w:r>
        <w:rPr>
          <w:rtl w:val="true"/>
        </w:rPr>
        <w:t>بكاء السماوات السبع والأرضين السبع</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عَبْدِ اللَّهِ الْحُسَيْنَ بْنَ عَلِيٍّ  عليه السلام 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السَّمَاوَاتُ السَّبْعُ وَ الْأَرَضُونَ السَّبْعُ وَ مَا فِيهِنَّ وَ مَا بَيْنَهُنَّ وَ مَنْ يَتَقَلَّبُ وَ الْجَنَّةُ وَ النَّارُ وَ مَنْ خَلَقِ رَبِّنَا وَ مَا يُرَى وَ مَا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الشيخ الطوسي،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محمد تقي المجلسي، 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السيد هاشم البحراني،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06</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احمرار السماء حين استشهاده عليه السلام</w:t>
      </w:r>
    </w:p>
    <w:p>
      <w:pPr>
        <w:pStyle w:val="BookText"/>
        <w:rPr/>
      </w:pPr>
      <w:r>
        <w:rPr>
          <w:rFonts w:ascii="IRNazanin" w:hAnsi="IRNazanin" w:eastAsia="IRNazanin"/>
          <w:color w:val="111111"/>
          <w:sz w:val="28"/>
          <w:sz w:val="28"/>
          <w:szCs w:val="28"/>
          <w:rtl w:val="true"/>
          <w:lang w:bidi="fa-IR"/>
        </w:rPr>
        <w:t>عن أبي بصير، عن أبي عبد الله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عليه السلام بَكى لِقَتلِهِ السَّماءُ وَالأَرضُ وَاحمَرَّتا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السيد هاشم البحراني،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۷۰۱</w:t>
      </w:r>
      <w:r>
        <w:rPr>
          <w:rFonts w:ascii="IRNazanin" w:hAnsi="IRNazanin" w:eastAsia="IRNazanin"/>
          <w:color w:val="111111"/>
          <w:sz w:val="28"/>
          <w:sz w:val="28"/>
          <w:szCs w:val="28"/>
          <w:rtl w:val="true"/>
          <w:lang w:bidi="fa-IR"/>
        </w:rPr>
        <w:t>؛ السيد هاشم البحراني، 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الشيخ عبد الله البحراني،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قريب من 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النعمان المغربي،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الشيخ الطبرسي، تفسير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الطبرسي، 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ابن شهر آشوب، 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الملا فتح الله الكاشاني، تفسیر کبیر منهج الصادقين في إلزام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الملا فتح الله الكاشاني، زبدة التفاسير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الطريحي، تفسير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الدوري، تاریخ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ابن أبي شيبة،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محمد بن جرير الطبري، 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الحميري، جزء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ابن أبي حاتم الرازي، تفسير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۳۲۸۹</w:t>
      </w:r>
      <w:r>
        <w:rPr>
          <w:rFonts w:ascii="IRNazanin" w:hAnsi="IRNazanin" w:eastAsia="IRNazanin"/>
          <w:color w:val="111111"/>
          <w:sz w:val="28"/>
          <w:sz w:val="28"/>
          <w:szCs w:val="28"/>
          <w:rtl w:val="true"/>
          <w:lang w:bidi="fa-IR"/>
        </w:rPr>
        <w:t xml:space="preserve">؛ أبو إسحاق الثعلبي، الكشف والبيان عن تفسير القرآن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البيهقي،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البغوي، تفسير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القرطبي، 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الذهبي، سير أعلام النبلاء،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،الزرندي الحنفي، معارج الوصول إلى معرفة فضل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الزرندي الحنفي،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bookmarkStart w:id="127" w:name="pg7272_85771"/>
    </w:p>
    <w:p>
      <w:pPr>
        <w:pStyle w:val="BookText"/>
        <w:rPr/>
      </w:pPr>
      <w:bookmarkEnd w:id="127"/>
      <w:r>
        <w:rPr>
          <w:rFonts w:ascii="IRNazanin" w:hAnsi="IRNazanin" w:eastAsia="IRNazanin"/>
          <w:color w:val="111111"/>
          <w:sz w:val="28"/>
          <w:sz w:val="28"/>
          <w:szCs w:val="28"/>
          <w:rtl w:val="true"/>
          <w:lang w:bidi="fa-IR"/>
        </w:rPr>
        <w:t>السيوطي،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السيوطي،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ابن حجر الهيتمي المكي،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Heading5"/>
        <w:numPr>
          <w:ilvl w:val="4"/>
          <w:numId w:val="1"/>
        </w:numPr>
        <w:rPr/>
      </w:pPr>
      <w:bookmarkStart w:id="128" w:name="__RefHeading___Toc517180_1051229030"/>
      <w:bookmarkStart w:id="129" w:name="_Toc46"/>
      <w:bookmarkEnd w:id="128"/>
      <w:r>
        <w:rPr>
          <w:rtl w:val="true"/>
        </w:rPr>
        <w:t>هـ</w:t>
      </w:r>
      <w:r>
        <w:rPr>
          <w:rtl w:val="true"/>
        </w:rPr>
        <w:t xml:space="preserve">- </w:t>
      </w:r>
      <w:r>
        <w:rPr>
          <w:rtl w:val="true"/>
        </w:rPr>
        <w:t>كسوف الشمس وظهور الكواكب في النهار</w:t>
      </w:r>
      <w:bookmarkEnd w:id="129"/>
    </w:p>
    <w:p>
      <w:pPr>
        <w:pStyle w:val="BookText"/>
        <w:rPr/>
      </w:pPr>
      <w:r>
        <w:rPr>
          <w:rFonts w:ascii="IRNazanin" w:hAnsi="IRNazanin" w:eastAsia="IRNazanin"/>
          <w:color w:val="111111"/>
          <w:sz w:val="28"/>
          <w:sz w:val="28"/>
          <w:szCs w:val="28"/>
          <w:rtl w:val="true"/>
          <w:lang w:bidi="fa-IR"/>
        </w:rPr>
        <w:t>روي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محمد بن عبد الله بن علي 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الرحمن البلخي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لي أبو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عمي، عن أبيه، عن أبي نصر، عن رجل من أهل بيت المقدس،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عرفنا أهل بیت المقدس ونواحيها عشية قتل الحسين بن علي عليها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وانكسفت الشمس ثلاثة أيام، ثم تجلت عنها، وانشبكت النجوم، فلما كان من غد أرجفنا بقتله، فلم يأت علينا كثير شيء حتى نعي إلينا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کامل الزیارات،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العلامة البحراني، 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الشيخ عبد الله البحراني،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أبي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بن علي كسفت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كسفة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الكواكب نصف النهار حتى ظننا أنها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البيهقي، 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الهيثمي،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وإسناده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ما يشبه 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المزي، تهذیب </w:t>
      </w:r>
      <w:bookmarkStart w:id="130" w:name="pg7272_85772"/>
    </w:p>
    <w:p>
      <w:pPr>
        <w:pStyle w:val="BookText"/>
        <w:rPr/>
      </w:pPr>
      <w:bookmarkEnd w:id="130"/>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المقريزي، 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ابن حجر العسقلاني، تلخیص الحبير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السيوطي، الخصائص الکبری،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ابن حجر الهيتمي المكي،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5"/>
        <w:numPr>
          <w:ilvl w:val="4"/>
          <w:numId w:val="1"/>
        </w:numPr>
        <w:rPr/>
      </w:pPr>
      <w:bookmarkStart w:id="131" w:name="__RefHeading___Toc517182_1051229030"/>
      <w:bookmarkStart w:id="132" w:name="_Toc47"/>
      <w:bookmarkEnd w:id="131"/>
      <w:r>
        <w:rPr>
          <w:rtl w:val="true"/>
        </w:rPr>
        <w:t>و</w:t>
      </w:r>
      <w:r>
        <w:rPr>
          <w:rtl w:val="true"/>
        </w:rPr>
        <w:t xml:space="preserve">. </w:t>
      </w:r>
      <w:r>
        <w:rPr>
          <w:rtl w:val="true"/>
        </w:rPr>
        <w:t>احمرار الشمس</w:t>
      </w:r>
      <w:bookmarkEnd w:id="132"/>
    </w:p>
    <w:p>
      <w:pPr>
        <w:pStyle w:val="BookText"/>
        <w:rPr/>
      </w:pPr>
      <w:r>
        <w:rPr>
          <w:rFonts w:ascii="Amiri" w:hAnsi="Amiri" w:eastAsia="Amiri" w:cs="Amiri"/>
          <w:color w:val="111111"/>
          <w:sz w:val="28"/>
          <w:sz w:val="28"/>
          <w:szCs w:val="28"/>
          <w:rtl w:val="true"/>
          <w:lang w:bidi="ar-SA"/>
        </w:rPr>
        <w:t>عن زرارة بن أعين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 السَّماءُ عَلى‌ يَحيَى بنِ زَكَرِيّا وَ عَلَي الحُسَينِ بنِ عَلِيٍّ عليه السلام أَرْبَعِينَ صَبَاحاً، ولم تبك إِلَّا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بُكَاؤُهَا قَالَ كَانَتِ اَلشَّمْسُ تَطْلُعُ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الشيخ الطبرسي،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الملا فتح الله الكاشاني، زبدة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العلامة البحراني،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الشيخ الحويزي، تفسیر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المشهدي، تفسیر کنز الدقائق وبحر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قريبا من 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الشيخ الصدوق،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الشيخ الصدوق،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عاصم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صاحب السمسم، وكان ينزل بني جحدر،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زَمَاناً بَعْدَ مَقْتَلِ الْحُسَیْنِ وَ إنَّ الشَّمْسَ تَطْلُعُ مُحْمَرَّهً عَلَی الْحِیطَانِ وَ الْجُدْر بِالْغَدَاهِ وَ الْعَشِیِّ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ترجمة الإمام الحسين من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ابن عساکر، ترجمة الإمام الحسين،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ابن عساکر، تاریخ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ما يشبه هذا المضمون في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bookmarkStart w:id="133" w:name="pg7272_85773"/>
    </w:p>
    <w:p>
      <w:pPr>
        <w:pStyle w:val="BookText"/>
        <w:rPr/>
      </w:pPr>
      <w:bookmarkEnd w:id="133"/>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المزي،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الذهبي،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الذهبي،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الهيثمي،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517184_1051229030"/>
      <w:bookmarkStart w:id="135" w:name="_Toc48"/>
      <w:bookmarkEnd w:id="134"/>
      <w:r>
        <w:rPr>
          <w:rtl w:val="true"/>
        </w:rPr>
        <w:t>ز</w:t>
      </w:r>
      <w:r>
        <w:rPr>
          <w:rtl w:val="true"/>
        </w:rPr>
        <w:t xml:space="preserve">. </w:t>
      </w:r>
      <w:r>
        <w:rPr>
          <w:rtl w:val="true"/>
        </w:rPr>
        <w:t>مطر السماء دما ورمادا</w:t>
      </w:r>
      <w:bookmarkEnd w:id="135"/>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عَنْ أَبِيهِ عَنْ جَدِّهِ عليهم السلام أَنَّهُ 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دَماً وَ تُرَاباً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السيد ابن طاووس، 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جبلة المكية،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ميثما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لتقتلن هذه الأمة ابن نبيها في المحرم لعشر يمضين منه، وليتخذن أعداء الله ذلك اليوم يوم بركة، وإن ذلك لكائن، قد سبق في علم الله تعالى ذكره، أعلم ذلك بعهده عهده إلى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وتمطر السماء دما ورمادا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الشيخ الصدوق،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الفيض الكاشاني،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ما يشبه 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الشيخ المفيد، الأمالي، ص</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الشيخ الطوسي،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ابن شهر آشوب، 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الفيض الكاشاني، 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نضرة الأزدية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عليه السلام أمطرت السماء دما، وحبابنا وجرارنا صارت مملوءة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المقريزي، 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أحمد بن عبد الله الطبري،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الصالحي الشامي، 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نضرة الأزدية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الحُسَیْنُ ، مَطَرَتِ السَّماءُ دَمَاً ، فَأَصْبَحَتْ وَکُلُّ شَیْء لَنا مِلاْنَ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النعمان المغربي،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الشيخ الطبرسي، 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ابن حبان،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البيهقي،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ابن العديم،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السيوطي، المحاضرات والمحاورات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السيوطي، 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خالتي أم سالم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مطرنا مطرا كالدم على البيوت والجدر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الذهبي،تاريخ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الذهبي،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ما يشبه 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ابن العديم، بغية </w:t>
      </w:r>
      <w:bookmarkStart w:id="136" w:name="pg7272_85775"/>
    </w:p>
    <w:p>
      <w:pPr>
        <w:pStyle w:val="BookText"/>
        <w:rPr/>
      </w:pPr>
      <w:bookmarkEnd w:id="136"/>
      <w:r>
        <w:rPr>
          <w:rFonts w:ascii="Amiri" w:hAnsi="Amiri" w:eastAsia="Amiri" w:cs="Amiri"/>
          <w:color w:val="111111"/>
          <w:sz w:val="28"/>
          <w:sz w:val="28"/>
          <w:szCs w:val="28"/>
          <w:rtl w:val="true"/>
          <w:lang w:bidi="ar-SA"/>
        </w:rPr>
        <w:t>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المزي،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شبيب، بإسناده عن أم سالم،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عليه السلام مطرت السماء مطرا كالدم احمرت منه البيوت والحيطان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النعمان المغربي،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17186_1051229030"/>
      <w:bookmarkStart w:id="138" w:name="_Toc49"/>
      <w:bookmarkEnd w:id="137"/>
      <w:r>
        <w:rPr>
          <w:rtl w:val="true"/>
        </w:rPr>
        <w:t>ح</w:t>
      </w:r>
      <w:r>
        <w:rPr>
          <w:rtl w:val="true"/>
        </w:rPr>
        <w:t xml:space="preserve">. </w:t>
      </w:r>
      <w:r>
        <w:rPr>
          <w:rtl w:val="true"/>
        </w:rPr>
        <w:t>تحت كل حجر دم عبيط</w:t>
      </w:r>
      <w:bookmarkEnd w:id="138"/>
    </w:p>
    <w:p>
      <w:pPr>
        <w:pStyle w:val="BookText"/>
        <w:rPr/>
      </w:pPr>
      <w:r>
        <w:rPr>
          <w:rFonts w:ascii="IRNazanin" w:hAnsi="IRNazanin" w:eastAsia="IRNazanin"/>
          <w:color w:val="111111"/>
          <w:sz w:val="28"/>
          <w:sz w:val="28"/>
          <w:szCs w:val="28"/>
          <w:rtl w:val="true"/>
          <w:lang w:bidi="fa-IR"/>
        </w:rPr>
        <w:t>روي 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عليه السلام لم يبق بیت المقدس حصاة إلا وجد تحتها دم عبيط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السيد هاشم البحراني، 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العديم،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ومع اختلاف 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يرفع حجر ببیت المقدس إلا وجد دم عبيط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المصادر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مجير الدين الحنبلي، الأنس الجليل بتاريخ القدس والخليل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واحد أنت إن أخبرتني أي علامة كانت يوم قتل الحسين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ببيت المقدس إلا وجد تحتها دم عبيط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النعمان المغربي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السيد ابن طاووس، 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ابن نما الحلي،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الأربلی،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السيد هاشم البحراني، 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العديم،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الهيثمي،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ورجاله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عرف الزهري تكلم في مجلس الولید بن عبد الملك،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يعلم ما فعلت أحجار بیت المقدس یوم قتل الحسين بن علي؟ فقال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لم يقلب حجر إلا وجد تحته دم عبيط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الطبرسي، 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العلامة المجلسي،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الشيخ عبد الله البحراني،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دلائل النبوة،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الذهبي،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المزي، تهذيب الكمال،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ابن حجر، 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المقريزي، إمتاع الأسماع،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السيوطي، 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قتل الحسين عليه السلام أظلمت علينا ثلاثا، ولم يمس أحد من زعفرانهم شيئا فجعله على وجهه إلا احترق، ولم يقلب حجر ببیت المقدس إلا أصبح تحته دما عبيطا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ابن عساکر،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ابن العديم،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السيوطي، الخصائص الکبری،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39" w:name="pg7272_85777"/>
    </w:p>
    <w:p>
      <w:pPr>
        <w:pStyle w:val="BookText"/>
        <w:rPr/>
      </w:pPr>
      <w:bookmarkEnd w:id="139"/>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يرفع ببيت المقدس حجر عن وجه الأرض إلا وجد تحته دم عبيط، وأبصر الناس الشمس على الحيطان حمراء، كأنها الملاحف المعصفرة، إلى أن خرج علي بن الحسين عليه السلام بالنسوة، ورد رأس الحسين عليه السلام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الفتال النيسابوري،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هِشَامُ بْنُ عَبْدِ الْمَلِكِ إِلَى أَبِي فَأَشْخَصَهُ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إِنَّهُ لَمَّا کَانَ تِلْکَ اللَّیْلَهُ الَّتِی قُتِلَ فِیهَا أَمِیرُ الْمُؤْمِنِینَ عليه السلام لَمْ یُرْفَعْ عَنْ وَجْهِ الْأَرْضِ حَجَرٌ  إِلَّا وُجِدَ تَحْتَهُ دَمٌ عَبِیطٌ حَتَّی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کَانَتِ اللَّیْلَهُ الَّتِی قُتِلَ فِیهَا الْحُسَیْنُ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قطب الدين الراوندي،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17188_1051229030"/>
      <w:bookmarkStart w:id="141" w:name="_Toc50"/>
      <w:bookmarkEnd w:id="140"/>
      <w:r>
        <w:rPr>
          <w:rtl w:val="true"/>
        </w:rPr>
        <w:t>(</w:t>
      </w:r>
      <w:r>
        <w:rPr>
          <w:rtl w:val="true"/>
        </w:rPr>
        <w:t xml:space="preserve">الملحق </w:t>
      </w:r>
      <w:r>
        <w:rPr>
          <w:rtl w:val="true"/>
        </w:rPr>
        <w:t>:</w:t>
      </w:r>
      <w:r>
        <w:rPr/>
        <w:t>14</w:t>
      </w:r>
      <w:r>
        <w:rPr>
          <w:rtl w:val="true"/>
        </w:rPr>
        <w:t>)</w:t>
      </w:r>
      <w:bookmarkEnd w:id="141"/>
    </w:p>
    <w:p>
      <w:pPr>
        <w:pStyle w:val="BookText"/>
        <w:rPr/>
      </w:pPr>
      <w:r>
        <w:rPr>
          <w:rFonts w:ascii="Amiri" w:hAnsi="Amiri" w:eastAsia="Amiri" w:cs="Amiri"/>
          <w:color w:val="111111"/>
          <w:sz w:val="28"/>
          <w:sz w:val="28"/>
          <w:szCs w:val="28"/>
          <w:rtl w:val="true"/>
          <w:lang w:bidi="ar-SA"/>
        </w:rPr>
        <w:t>حدثني أبو الحسين محمد بن عبد الله بن علي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لي أبو الحسين، وأخبرني عمي، عن أبيه، عن أبي نصر، عن رجل من أهل بيت المقدس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عرفنا أهل بيت المقدس ونواحيها عشية قتل الحسين بن علي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وانشبكت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فلما كان من غير أرجفنا بقتله، فلم يأت علينا كثير شيء حتى نعي إلينا 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العلامة البحراني، 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الشيخ عبد الله البحراني،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أبي شيبة، حدثني أبي، عن جدي، عن عیسی بن الحارث الكندي،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مكثنا سبعة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صلينا </w:t>
      </w:r>
      <w:bookmarkStart w:id="142" w:name="pg7272_85778"/>
    </w:p>
    <w:p>
      <w:pPr>
        <w:pStyle w:val="BookText"/>
        <w:rPr/>
      </w:pPr>
      <w:bookmarkEnd w:id="142"/>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الكواكب يضرب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الذهبي، سير أعلام النبلاء،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الهيثمي،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قريبا من 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 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ابن حجر الهيتمي المكي،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4"/>
        <w:numPr>
          <w:ilvl w:val="3"/>
          <w:numId w:val="1"/>
        </w:numPr>
        <w:rPr/>
      </w:pPr>
      <w:bookmarkStart w:id="143" w:name="__RefHeading___Toc517190_1051229030"/>
      <w:bookmarkStart w:id="144" w:name="_Toc51"/>
      <w:bookmarkEnd w:id="143"/>
      <w:r>
        <w:rPr>
          <w:rtl w:val="true"/>
        </w:rPr>
        <w:t>(</w:t>
      </w:r>
      <w:r>
        <w:rPr>
          <w:rtl w:val="true"/>
        </w:rPr>
        <w:t xml:space="preserve">الملحق </w:t>
      </w:r>
      <w:r>
        <w:rPr>
          <w:rtl w:val="true"/>
        </w:rPr>
        <w:t>:</w:t>
      </w:r>
      <w:r>
        <w:rPr/>
        <w:t>15</w:t>
      </w:r>
      <w:r>
        <w:rPr>
          <w:rtl w:val="true"/>
        </w:rPr>
        <w:t>)</w:t>
      </w:r>
      <w:bookmarkEnd w:id="1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زرارة عن الإمام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زِلْنَا فِي عَبْرَةٍ بَعْدَهُ وَ كَانَ جَدِّي إِذَا ذَكَرَهُ بَكَى حَتَّى تَمْلَأَ عَيْنَاهُ لِحْيَتَهُ وَ حَتَّى يَبْكِيَ لِبُكَائِهِ رَحْمَةً لَهُ مَنْ رَآهُ وَ إِنَّ الْمَلَائِكَةَ الَّذِينَ عِنْدَ قَبْرِهِ لَيَبْكُونَ فَيَبْكِي لِبُكَائِهِمْ كُلُّ مَنْ فِي الْهَوَاءِ وَ السَّمَاءِ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bookmarkStart w:id="145" w:name="pg7272_85779"/>
    </w:p>
    <w:p>
      <w:pPr>
        <w:pStyle w:val="Heading2"/>
        <w:numPr>
          <w:ilvl w:val="1"/>
          <w:numId w:val="1"/>
        </w:numPr>
        <w:rPr/>
      </w:pPr>
      <w:bookmarkStart w:id="146" w:name="__RefHeading___Toc517192_1051229030"/>
      <w:bookmarkStart w:id="147" w:name="_Toc52"/>
      <w:bookmarkEnd w:id="145"/>
      <w:bookmarkEnd w:id="146"/>
      <w:r>
        <w:rPr>
          <w:rtl w:val="true"/>
        </w:rPr>
        <w:t>المحاضرة الثالثة</w:t>
      </w:r>
      <w:bookmarkEnd w:id="147"/>
    </w:p>
    <w:p>
      <w:pPr>
        <w:pStyle w:val="Heading3"/>
        <w:numPr>
          <w:ilvl w:val="2"/>
          <w:numId w:val="1"/>
        </w:numPr>
        <w:rPr/>
      </w:pPr>
      <w:bookmarkStart w:id="148" w:name="__RefHeading___Toc517194_1051229030"/>
      <w:bookmarkStart w:id="149" w:name="_Toc53"/>
      <w:bookmarkEnd w:id="148"/>
      <w:r>
        <w:rPr>
          <w:rtl w:val="true"/>
        </w:rPr>
        <w:t>تربة الإمام الحسين علي علیه السلام</w:t>
      </w:r>
      <w:bookmarkEnd w:id="149"/>
    </w:p>
    <w:p>
      <w:pPr>
        <w:pStyle w:val="BookText"/>
        <w:rPr/>
      </w:pPr>
      <w:r>
        <w:rPr>
          <w:rFonts w:ascii="Amiri" w:hAnsi="Amiri" w:eastAsia="Amiri" w:cs="Amiri"/>
          <w:color w:val="111111"/>
          <w:sz w:val="28"/>
          <w:sz w:val="28"/>
          <w:szCs w:val="28"/>
          <w:rtl w:val="true"/>
          <w:lang w:bidi="ar-SA"/>
        </w:rPr>
        <w:t>المرابطون في ثغور العقائد الشيعية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1998/4/22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نحن على أبواب عاشوراء، وقد كثرت الفتن في هذا العصر، وازدادت الشبهات والوساوس من قبل الشياطين تجاه الأسس والأصول العقائدية، مما يلقي على عاتق كل فرد منا مسؤولية جسيمة، وتكليفا ثقيلا جدا، البعض معذور، فلا حرج عليه، أما من لا عذر له فلا بد له من اغتنام هذه الفرصة، والتوجه في أيام محرم إلى المناطق التي ينتشر فيها اللصوص وقطاع الطرق أمام التشيع، ممن ينالون من عقائد البسطاء ويتلاعبون بأفكارهم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أن تنتبهوا أن أهم مسؤولية على عاتقنا اليوم هو الحفاظ على ثغور المذهب، ولا ريب في أن كلام الأئمة الميامين عليهم السلام في هذا المجال خير من أي كلام آخر، قال الإمام جعفر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شيعَتِنا مُرابِطونَ فِي الثَّغرِ الّذي يَلي إبليسَ وعَفاريتَهُ</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وباعتبار أن هذا الحديث مصداق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کلامُكمُ نورٌ</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فهو أفضل نبراس </w:t>
      </w:r>
    </w:p>
    <w:p>
      <w:pPr>
        <w:pStyle w:val="BookText"/>
        <w:rPr/>
      </w:pPr>
      <w:r>
        <w:rPr>
          <w:rFonts w:ascii="Amiri" w:hAnsi="Amiri" w:eastAsia="Amiri" w:cs="Amiri"/>
          <w:color w:val="111111"/>
          <w:sz w:val="28"/>
          <w:sz w:val="28"/>
          <w:szCs w:val="28"/>
          <w:rtl w:val="true"/>
          <w:lang w:bidi="ar-SA"/>
        </w:rPr>
        <w:t>يضيء درب حياتكم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عليكم أهمية كتاب الجهاد في الفقه، وقد قسم الفقهاء هذا الكتاب إلى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الجهاد، وفصل في المرابطة، وتعود جذور كلمة المرابطة إلى القرآن الكريم والسنة عند الفريقين وإجماع الفرق، وهي من الناحية الفقهية دون الجهاد في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أهمية الجهاد في أن من يخرج مجاهدا يدور أمره بين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يموت في الطريق، أو قتل، أو يرجع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سالما شملته المغفرة الإلهية، وكان كيوم ولدته أمه</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مات في طريق الجهاد كان مصداقا للآية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 وَكَانَ اللَّهُ غَفُورًا رَحِيمًا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وإن قتل فاز بالحياة الأبدية ونال رزقه في جوار ربه بمقتضى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 بَلْ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تفسير هذه الآية الشريفة أن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نشيط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كنت حيا عند الله ترزق، وإن مت فقد وقع أجرك على الله، وإن رجعت خرجت من الذنوب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حد الجهاد</w:t>
      </w:r>
      <w:r>
        <w:rPr>
          <w:rFonts w:eastAsia="Amiri" w:cs="Amiri" w:ascii="Amiri" w:hAnsi="Amiri"/>
          <w:color w:val="111111"/>
          <w:sz w:val="28"/>
          <w:szCs w:val="28"/>
          <w:rtl w:val="true"/>
          <w:lang w:bidi="ar-SA"/>
        </w:rPr>
        <w:t>.</w:t>
      </w:r>
      <w:bookmarkStart w:id="150" w:name="pg7272_85783"/>
    </w:p>
    <w:p>
      <w:pPr>
        <w:pStyle w:val="BookText"/>
        <w:rPr/>
      </w:pPr>
      <w:bookmarkEnd w:id="150"/>
      <w:r>
        <w:rPr>
          <w:rFonts w:ascii="Amiri" w:hAnsi="Amiri" w:eastAsia="Amiri" w:cs="Amiri"/>
          <w:color w:val="111111"/>
          <w:sz w:val="28"/>
          <w:sz w:val="28"/>
          <w:szCs w:val="28"/>
          <w:rtl w:val="true"/>
          <w:lang w:bidi="ar-SA"/>
        </w:rPr>
        <w:t>وقد تطلق المرابطة على حماية ثغور العقائد الدينية دون ثغور البلاد، ومن هنا فإن علماء الشيعة من المرابطين، إذ شأنهم في الذب عن حياض الدين شأن المرابط مقابل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حد يرابط العلماء؟ فإن المرابط على حدود البلاد إنما يرابط في الثغور بين الكفار والمسلمين، أي الحدود الجغرافية التي يكون المسلمون في أحد طرفيها، والمشركون في الطرف الآخر، أما العلماء فإنهم مرابطون في الثغور التي يتواجد ضعفاء الشيعة في أحد طرفيها، وفي الطرف المقابل إبليس وعفاريته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أحاط الإنسان بدراية الحديث كان ذلك أعلى شأنا من رواية آلاف الأحاديث، ففي كلام الإمام عليه السلام من النقاط الدقيقة ما يقصر عنه بیاننا، ولكن الواجب يحتم علينا أن نبين لكم عصارة جميع الروايات مما فيه سعادتكم في الدنيا والآخرة؛ لئلا نقف غدا مسؤولين عن عدم بيان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قام جميع المتواجدين هنا اليوم بتنظيم مناهج حياتهم وفقا لهذه الأقوال، الأدركوا نتائج ذلك بأنفسهم، غاية ما في الأمر أنهم سيتذوقون حلاوة المطلب هنا، أما نتائجه فلها موضع آخر، ولكن ينبغي أن تعلموا أن هذه السعادة لا يفوز بها كل أحد</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17196_1051229030"/>
      <w:bookmarkStart w:id="152" w:name="_Toc54"/>
      <w:bookmarkEnd w:id="151"/>
      <w:r>
        <w:rPr>
          <w:rtl w:val="true"/>
        </w:rPr>
        <w:t>طهارة العلماء المرابطين</w:t>
      </w:r>
      <w:bookmarkEnd w:id="1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حاولوا أولا أن تتحلوا بالتقوى، فالحق تعالى في منتهى الجلالة، ولا يمكن مع </w:t>
      </w:r>
    </w:p>
    <w:p>
      <w:pPr>
        <w:pStyle w:val="BookText"/>
        <w:rPr/>
      </w:pPr>
      <w:r>
        <w:rPr>
          <w:rFonts w:ascii="Amiri" w:hAnsi="Amiri" w:eastAsia="Amiri" w:cs="Amiri"/>
          <w:color w:val="111111"/>
          <w:sz w:val="28"/>
          <w:sz w:val="28"/>
          <w:szCs w:val="28"/>
          <w:rtl w:val="true"/>
          <w:lang w:bidi="ar-SA"/>
        </w:rPr>
        <w:t>الدنس أن يشق إليه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الله مهما استطعتم ليوفقكم الله، ويخلع عليكم لباس المرابطين والذابين ان ثغور المذهب في عصر غيبة ولي العصرعجل الله تعالي فرجه الشريف، ولتكونوا حماة لهذا الثغر، فشأن المرابط هو الرصد والمراقبة، فعليه أن يرصد المنافذ التي يتوخى إبليس وعفاريته التسلل منها؛ وذلك بغية سدها، وهذه هي مسؤوليتي و مسؤليتكم الأساسية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أجر هؤلاء المرابطين ؟ مما يثير الدهشة أن الإمام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 العلماء المرابطين في الثغور، الذين يمنعون إبليس وعفاريته من التسلط على قلوب الضعفاء من الشيعة، أفضل ألف ألف مرة من أجر المجاهدين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تأكيد الروايات لهذا الجانب مثير للاستغراب، مما يدل على أن الأئمة الأطهار عليهم السلام كانوا يتنبؤون بزمان تتعرض فيه العقائد الشيعية الحقة إلى مخاطر أساسية، فراجعوا تلكم الروايات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ولا تكتفوا بقراءة ظاهر الروايات المذكورة، بل حاولوا فهمها بشكل صحيح؛ لتجدوا أن محط اهتمام الروايات هو الحفاظ على ضعفاء الشيعة من المخالفين والنواصب المعبر عنهم بعفاريت إبليس، والتعبير بالعفاريت ينطوي على نقطة هامة؛ حيث يدل على أن هناك قوى شيطانية في عصر الغيبة تحاول التغلغل داخل العقائد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الوقت الذي يجمع فيه إبليس جميع عفاريته للتغلغل في قلوب ضعفاء الشيعة، لا بد من تصدي المرابطين في الثغور لهؤلاء الشياطين؛ بغية أن يثبت الشيعة على عقائدهم الحقة</w:t>
      </w:r>
      <w:r>
        <w:rPr>
          <w:rFonts w:eastAsia="Amiri" w:cs="Amiri" w:ascii="Amiri" w:hAnsi="Amiri"/>
          <w:color w:val="111111"/>
          <w:sz w:val="28"/>
          <w:szCs w:val="28"/>
          <w:rtl w:val="true"/>
          <w:lang w:bidi="ar-SA"/>
        </w:rPr>
        <w:t xml:space="preserve">. </w:t>
      </w:r>
      <w:bookmarkStart w:id="153" w:name="pg7272_85785"/>
    </w:p>
    <w:p>
      <w:pPr>
        <w:pStyle w:val="Heading3"/>
        <w:numPr>
          <w:ilvl w:val="2"/>
          <w:numId w:val="1"/>
        </w:numPr>
        <w:rPr/>
      </w:pPr>
      <w:bookmarkStart w:id="154" w:name="__RefHeading___Toc517198_1051229030"/>
      <w:bookmarkStart w:id="155" w:name="_Toc55"/>
      <w:bookmarkEnd w:id="153"/>
      <w:bookmarkEnd w:id="154"/>
      <w:r>
        <w:rPr>
          <w:rtl w:val="true"/>
        </w:rPr>
        <w:t>العقائد الحقة إرث اليد القطيعة لقمر بني هاشم</w:t>
      </w:r>
      <w:bookmarkEnd w:id="155"/>
    </w:p>
    <w:p>
      <w:pPr>
        <w:pStyle w:val="BookText"/>
        <w:rPr/>
      </w:pPr>
      <w:r>
        <w:rPr>
          <w:rFonts w:ascii="Amiri" w:hAnsi="Amiri" w:eastAsia="Amiri" w:cs="Amiri"/>
          <w:color w:val="111111"/>
          <w:sz w:val="28"/>
          <w:sz w:val="28"/>
          <w:szCs w:val="28"/>
          <w:rtl w:val="true"/>
          <w:lang w:bidi="ar-SA"/>
        </w:rPr>
        <w:t>العقائد هي حصيلة للدماء الطاهرة، والجهود المضنية التي يهد ذكرها صبر الإنسان، فهل تعلمون حجم المشاق والجهود والمعاناة التي بذلت في سبيل الحفاظ عليها؟ وما هي مسؤوليتنا إزاء هذه المعاناة؟</w:t>
      </w:r>
    </w:p>
    <w:p>
      <w:pPr>
        <w:pStyle w:val="BookText"/>
        <w:rPr/>
      </w:pPr>
      <w:r>
        <w:rPr>
          <w:rFonts w:ascii="Amiri" w:hAnsi="Amiri" w:eastAsia="Amiri" w:cs="Amiri"/>
          <w:color w:val="111111"/>
          <w:sz w:val="28"/>
          <w:sz w:val="28"/>
          <w:szCs w:val="28"/>
          <w:rtl w:val="true"/>
          <w:lang w:bidi="ar-SA"/>
        </w:rPr>
        <w:t xml:space="preserve">وهل تعلمون أن الأمر بلغ بذرية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حكم المتوكل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كل أحفاده والمخدرات الطاهرات في مكان واحد وقت الصلاة؛ لأنهم لم يكونوا يمتلكون أكثر من ثوب واحد، فكانوا يتناوبون على ارتدائه والصلاة فيه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التنوخي، نشوار المحاضرة وأخبار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القاضي التنوخي، الفرج بعد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أبو الفرج الأصفهاني،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يكتب لهذا المذهب البقاء إلا من خلال هذه الجهود المضنية، وسيأتي يوم نحاسب فيه على كل ذلك، إلا أن تتداركنا رحمة من الله، فهذا المذهب ذكرى لدماء الحسين بن علي عليهماالسلام، وهذه العقائد بقية من شعر زينب الكبرى عليها السلام الذي نشرته حدادا على أخيها، وهذه العقائد تراث اليد القطيعة لقمر بني هاشم أبي الفضل العباس عليه السلام من هنا لا بد من أن يعي الجميع حجم الخطر الكبير، والمسؤولية العظيمة الملقاة على عواتقنا، ويدركوا النتيجة المترتبة على ذلك</w:t>
      </w:r>
      <w:r>
        <w:rPr>
          <w:rFonts w:eastAsia="Amiri" w:cs="Amiri" w:ascii="Amiri" w:hAnsi="Amiri"/>
          <w:color w:val="111111"/>
          <w:sz w:val="28"/>
          <w:szCs w:val="28"/>
          <w:rtl w:val="true"/>
          <w:lang w:bidi="ar-SA"/>
        </w:rPr>
        <w:t xml:space="preserve">. </w:t>
      </w:r>
      <w:bookmarkStart w:id="156" w:name="pg7272_85786"/>
    </w:p>
    <w:p>
      <w:pPr>
        <w:pStyle w:val="Heading3"/>
        <w:numPr>
          <w:ilvl w:val="2"/>
          <w:numId w:val="1"/>
        </w:numPr>
        <w:rPr/>
      </w:pPr>
      <w:bookmarkStart w:id="157" w:name="__RefHeading___Toc517200_1051229030"/>
      <w:bookmarkStart w:id="158" w:name="_Toc56"/>
      <w:bookmarkEnd w:id="156"/>
      <w:bookmarkEnd w:id="157"/>
      <w:r>
        <w:rPr>
          <w:rtl w:val="true"/>
        </w:rPr>
        <w:t>التلقين الإلهي للدعاة والمبلغين</w:t>
      </w:r>
      <w:bookmarkEnd w:id="158"/>
    </w:p>
    <w:p>
      <w:pPr>
        <w:pStyle w:val="BookText"/>
        <w:rPr/>
      </w:pPr>
      <w:r>
        <w:rPr>
          <w:rFonts w:ascii="Amiri" w:hAnsi="Amiri" w:eastAsia="Amiri" w:cs="Amiri"/>
          <w:color w:val="111111"/>
          <w:sz w:val="28"/>
          <w:sz w:val="28"/>
          <w:szCs w:val="28"/>
          <w:rtl w:val="true"/>
          <w:lang w:bidi="ar-SA"/>
        </w:rPr>
        <w:t>إنكم تسافرون إلى المناطق المختلفة بغية الدعوة لهذا المذهب، فاعقدوا العزم منذ اللحظة التي تحزمون فيها حقائب السفر على تثبيت القلوب على هذا المذهب، فإن وجدتم قلبا أخذ منه الضعف مأخذا فانتشلوه من تزلزله، وإن أثيرت شبهة ما فردوها، وليس أجركم ما تحصلون عليه في هذا السفر من دراهم ودنانير، إنما أجركم هو ما ذكره أمير المؤمنين عليه السلام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قَوَّى مِسْكِيناً فِي دِينِهِ ضَعِيفاً فِي مَعْرِفَتِهِ عَلَى نَاصِبٍ مُخَالِفٍ فَأَفْحَمَهُ‌، لَقَّنَهُ اللَّهُ تَعَالَى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مُحَمَّدٌ نَبِيِّي وَ عَلِيٌّ وَلِيِّي وَ الْكَعْبَةُ قِبْلَتِي وَ الْقُرْآنُ بَهْجَتِي وَ عُدَّتِي وَ الْمُؤْمِنُونَ إِخْوَانِي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ولمزيد من التحقيق في هذا الموضوع،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 الثانية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تصور ما هو أسمى من هذا الكلام قط، حيث الباري تعالى هو الملقن لكم حينها تكل الألسن وتعيا عن النطق، وهذا يعني أن كل من يسافر منكم في عشرة محرم للتبليغ والدعوة إلى الدين مشمول بهذا الوعد من قبل أمير المؤمنين عليه السلام، فإن عملتم على تقوية المساكين والضعفاء في الدين والمعرفة، وثبتم قلوبهم على المذهب الحق، كان أول أثر ذلك أن الله سيلقنكم في القبر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فسيكون الملقن هو نفس الذات الأحدية المقدسة، ثم يتابع الإمام عليه السلام كلامه قائلا</w:t>
      </w:r>
      <w:r>
        <w:rPr>
          <w:rFonts w:eastAsia="Amiri" w:cs="Amiri" w:ascii="Amiri" w:hAnsi="Amiri"/>
          <w:color w:val="111111"/>
          <w:sz w:val="28"/>
          <w:szCs w:val="28"/>
          <w:rtl w:val="true"/>
          <w:lang w:bidi="ar-SA"/>
        </w:rPr>
        <w:t xml:space="preserve">: </w:t>
      </w:r>
      <w:bookmarkStart w:id="159" w:name="pg7272_85787"/>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يَتَحَوَّلُ عَلَيْهِ قَبْرُهُ أَنْزَهَ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أجركم، فالمسألة فوق مستوى التصور، وأسمى مما يتناوله بیاننا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ينبغي أن تكرسوا كل طاقاتكم في هذا السفر لنشر كلمات أئمة الدین عليهم السلام، وترویج فضائل أهل البيت عليهم السلام، واعلموا أن هذا هو السبيل الوحيد للتأثير في القلوب، وكل ما عدا ذلك خطأ، فلا تبطلوا الدعوة إلى المذهب، ولا تشوهوا كلمات أئمة الدين عليهم السلام، فليكن همكم الوحيد هو تعريف الناس بالقرآن والسنة، وهدايتهم بالكتاب والعترة فحسب، ولا تنحرفوا عن هذين الطريقين القويمين، ولا تخلطوا كلام البشر بالكلمات الإلهية، فلا تقيسوا السماء بالأرض، ولا تمزجوا بين الأوهام والحقائق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طريق الإرشاد، والسبيل إلى التبليغ والدعوة، ومن خلاله يمكن التأثير في القلوب</w:t>
      </w:r>
      <w:r>
        <w:rPr>
          <w:rFonts w:eastAsia="IRNazanin" w:cs="IRNazanin"/>
          <w:color w:val="111111"/>
          <w:sz w:val="28"/>
          <w:szCs w:val="28"/>
          <w:rtl w:val="true"/>
          <w:lang w:bidi="fa-IR"/>
        </w:rPr>
        <w:t>.</w:t>
      </w:r>
    </w:p>
    <w:p>
      <w:pPr>
        <w:pStyle w:val="Heading3"/>
        <w:numPr>
          <w:ilvl w:val="2"/>
          <w:numId w:val="1"/>
        </w:numPr>
        <w:rPr/>
      </w:pPr>
      <w:bookmarkStart w:id="160" w:name="__RefHeading___Toc517202_1051229030"/>
      <w:bookmarkStart w:id="161" w:name="_Toc57"/>
      <w:bookmarkEnd w:id="160"/>
      <w:r>
        <w:rPr>
          <w:rtl w:val="true"/>
        </w:rPr>
        <w:t>عناية ولي العصر التامة بعاشوراء</w:t>
      </w:r>
      <w:bookmarkEnd w:id="161"/>
    </w:p>
    <w:p>
      <w:pPr>
        <w:pStyle w:val="BookText"/>
        <w:rPr/>
      </w:pPr>
      <w:r>
        <w:rPr>
          <w:rFonts w:ascii="Amiri" w:hAnsi="Amiri" w:eastAsia="Amiri" w:cs="Amiri"/>
          <w:color w:val="111111"/>
          <w:sz w:val="28"/>
          <w:sz w:val="28"/>
          <w:szCs w:val="28"/>
          <w:rtl w:val="true"/>
          <w:lang w:bidi="ar-SA"/>
        </w:rPr>
        <w:t xml:space="preserve">إن قمتم بهذا العمل، فإن خير أجر ستنالونه هو أن تنقلبوا إلى أهليكم، والإمام صاحب العصر والزمان عجل الله تعالي فرجه الشريف راض عنكم؛ فمن المؤكد في هذا العصر أن نظر الإمام عليه السلام واهتمامه منصب على عاشوراء الإمام الحسين عليه السلام، 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عناية الإمام عليه السلام تشمل هذه البلاد ما دامت هناك عاشوراء، فإن تزلزلت فيها مكانة عاشوراء، فإن ما تبقى لا قيمة له عنده عليه السلام ، فكمال عنايته ومحط اهتمامه هو عاشوراء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ذلك؟ وما سر ذلك؟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مما يصعب فهمه؛ والوصول إلى دقائق معارف المذهب ليس ألعوبة، نكرر هنا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تمثل عاشواء محور الاهتمام ومركز الأنظار؟ إن سر ذلك يكمن فيما يلي</w:t>
      </w:r>
      <w:r>
        <w:rPr>
          <w:rFonts w:eastAsia="Amiri" w:cs="Amiri" w:ascii="Amiri" w:hAnsi="Amiri"/>
          <w:color w:val="111111"/>
          <w:sz w:val="28"/>
          <w:szCs w:val="28"/>
          <w:rtl w:val="true"/>
          <w:lang w:bidi="ar-SA"/>
        </w:rPr>
        <w:t xml:space="preserve">: </w:t>
      </w:r>
      <w:bookmarkStart w:id="162" w:name="pg7272_85788"/>
    </w:p>
    <w:p>
      <w:pPr>
        <w:pStyle w:val="Heading3"/>
        <w:numPr>
          <w:ilvl w:val="2"/>
          <w:numId w:val="1"/>
        </w:numPr>
        <w:rPr/>
      </w:pPr>
      <w:bookmarkStart w:id="163" w:name="__RefHeading___Toc517204_1051229030"/>
      <w:bookmarkStart w:id="164" w:name="_Toc58"/>
      <w:bookmarkEnd w:id="162"/>
      <w:bookmarkEnd w:id="163"/>
      <w:r>
        <w:rPr>
          <w:rtl w:val="true"/>
        </w:rPr>
        <w:t>إكسيرتربة كربلاء</w:t>
      </w:r>
      <w:bookmarkEnd w:id="164"/>
    </w:p>
    <w:p>
      <w:pPr>
        <w:pStyle w:val="BookText"/>
        <w:rPr/>
      </w:pPr>
      <w:r>
        <w:rPr>
          <w:rFonts w:ascii="Amiri" w:hAnsi="Amiri" w:eastAsia="Amiri" w:cs="Amiri"/>
          <w:color w:val="111111"/>
          <w:sz w:val="28"/>
          <w:sz w:val="28"/>
          <w:szCs w:val="28"/>
          <w:rtl w:val="true"/>
          <w:lang w:bidi="ar-SA"/>
        </w:rPr>
        <w:t>روي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رَجُلٌ کَثیرُ العِلَلِ وَالأَمراضِ وما تَرَکتُ دَواءً إلّا تَداوَیتُ بِهِ، فَمَا انتَفعتُ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عَن طینِ قَبرِ الحُسَینِ بن علي علیه السلام ؟ فَإِنَّ فیهِ الشِّفاءَ مِن کُلِّ داءٍ، وأمنا مِن کُلِّ خَوفٍ</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ووردت هذه الرواية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داؤد، عَنِ الْحَسَنِ بْنِ ممُحَمَّدِ بْنِ عَلَّانٍ، عَنْ حُمَیْدِ بْنِ زِیَادٍ عَنْ عَبْدِ اَللَّهِ بْنِ نَهِیکٍ عَنْ سَعْدِ بْنِ صَالِحٍ عَنِ اَلْحَسَنِ بْنِ عَلِیِّ بْنِ أَبِی اَلْمُغِیرَهِ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کَثیرُ العِلَلِ وَالأَمراضِ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في هذه المصادر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الْوَصِیُّ الَّذِی حَلَّ فِیهَا فَهُوَ الحُسَينُ عليه السلام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خواص تربة مزاره عليه السلام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کُلِّ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هذا الكلام؟ إنه کلام </w:t>
      </w:r>
    </w:p>
    <w:p>
      <w:pPr>
        <w:pStyle w:val="BookText"/>
        <w:rPr/>
      </w:pPr>
      <w:r>
        <w:rPr>
          <w:rFonts w:ascii="Amiri" w:hAnsi="Amiri" w:eastAsia="Amiri" w:cs="Amiri"/>
          <w:color w:val="111111"/>
          <w:sz w:val="28"/>
          <w:sz w:val="28"/>
          <w:szCs w:val="28"/>
          <w:rtl w:val="true"/>
          <w:lang w:bidi="ar-SA"/>
        </w:rPr>
        <w:t>من نشر علم جميع الأنبياء والمرسلين عليهم السلام</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أن تربة الإمام الحسين عليه السلام الطاهرة لیست شفاء من الأمراض الجسدية فحسب، بل هي شفاء من كل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منزلة الإمام الحسين عليه السلام وعظمته لم تعرف بعد؛ فما كل قلب جديرا بمعرفته،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للعموم، وقد استخدم هذا اللفظ من هو معني بالدرجة الأولى بطب الأنفس لا طب الأبدان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مِن کُلِّ 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بإمكانكم فتح باب العلم أمام وجوهكم من خلال تربته، فتربة مرقده نوع إكسير لا يشفي الأسقام الجسدية وحسب، بل الآلام الروحية والفكرية أيضا، فجميع الأمراض الجسدية والروحية التي يعاني منها البشر تعالج بتربة مرقده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 مِن کُلِّ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أكثر المخاوف التي تزول بتربته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طالعوا الروايات بمزيد من التأمل والفهم العميق، حيث إن من المستحبات عند دفن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جميعكم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قليل من تربة الحسين عليه السلام إلى جانب البدن داخل القبر</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السيد ابن طاووس في مصباحِ الزائرِ، وَ رَوَى جَعْفَرُ بْنُ عِيسَى أَنَّهُ سَمِعَ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إِذَا دَفَنَ اَلْمَيِّتَ وَ وَسَّدَهُ اَلتُّرَابَ أَنْ يَضَعَ مُقَابِلَ وَجْهِهِ لَبِنَةً مِنَ اَلطِّينِ وَ لاَ يَضَعَهَا تَحْتَ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الميرزا حسين النوري الطبرسي،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وأَمناً مِن کُلِّ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الأمان من</w:t>
      </w:r>
      <w:bookmarkStart w:id="165" w:name="pg7272_85790"/>
    </w:p>
    <w:p>
      <w:pPr>
        <w:pStyle w:val="BookText"/>
        <w:rPr/>
      </w:pPr>
      <w:bookmarkEnd w:id="165"/>
      <w:r>
        <w:rPr>
          <w:rFonts w:ascii="Amiri" w:hAnsi="Amiri" w:eastAsia="Amiri" w:cs="Amiri"/>
          <w:color w:val="111111"/>
          <w:sz w:val="28"/>
          <w:sz w:val="28"/>
          <w:szCs w:val="28"/>
          <w:rtl w:val="true"/>
          <w:lang w:bidi="ar-SA"/>
        </w:rPr>
        <w:t>الخوف في الحياة، وبعد الممات أيضا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17206_1051229030"/>
      <w:bookmarkStart w:id="167" w:name="_Toc59"/>
      <w:bookmarkEnd w:id="166"/>
      <w:r>
        <w:rPr>
          <w:rtl w:val="true"/>
        </w:rPr>
        <w:t>قبض النبي الخاتم صلي الله عليه و آله لتربة كربلاء</w:t>
      </w:r>
      <w:bookmarkEnd w:id="167"/>
    </w:p>
    <w:p>
      <w:pPr>
        <w:pStyle w:val="BookText"/>
        <w:rPr/>
      </w:pPr>
      <w:r>
        <w:rPr>
          <w:rFonts w:ascii="Amiri" w:hAnsi="Amiri" w:eastAsia="Amiri" w:cs="Amiri"/>
          <w:color w:val="111111"/>
          <w:sz w:val="28"/>
          <w:sz w:val="28"/>
          <w:szCs w:val="28"/>
          <w:rtl w:val="true"/>
          <w:lang w:bidi="ar-SA"/>
        </w:rPr>
        <w:t>هناك آداب خاصة لقبض تربة هذا الإمام المظلوم عليه السلام الطاهرة، وهي كثيرة لا يسع الوقت لبسط الكلام فيها، لكننا سنشير إليها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 ضمن الحديث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أَخَذْتَهُ فَقُلْ 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هَذِهِ اَلطِّینَهِ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هذِهِ الطّینَهِ؟ وما حقها؟ هل فكرتم في ذلك؟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وَبِحَقِّ الْمَلَکِ الَّذِی اَخَذَها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اَلنَّبِیِّ اَلَّذِی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إلام يشير هذا الكلام؟ إنه يشير إلى ما ورد في الروايات الشريفة من إِنَّ جَبْرَئِيلَ عليه السلام نَزَلَ عَلَى مُحَمَّدٍ صلي الله عليه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یُبَشِّرُکَ بِمَوْلُودٍ یُولَدُ مِنْ فَاطِمَهَ تَقْتُلُهُ أُمَّتُکَ مِنْ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اَلنَّبِیُّ صلي الله عليه و آله الَی فَاطِمَهَ أَنَّ اللَّهَ یُبَشِّرُنِی بِمَوْلُودٍ یُولَدُ لَکِ تَقْتُلُهُ أُمَّتِی مِنْ بَعْدِی فَأَرْسَلَتْ إِلَیْهِ لا حَاجَهَ لِی فِی مَوْلُودٍ مِنِّی تَقْتُلُهُ أُمَّتُکَ مِنْ بَعْدِکَ فَأَرْسَلَ إِلَیْهَا أَنَّ اللَّهَ قَدْ جَعَلَ فِی ذُرِّیَّتِهِ الْإِمَامَهَ وَ الْوَلایَهَ وَ الْوَصِیَّهَ فَأَرْسَلَتْ إِلَیْهِ أَنِّی قَدْ رَضِیتُ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یُبَشِّرُکَ بِمَوْلُودٍ یُولَدُ مِنْ فَاطِمَهَ تَقْتُلُهُ أُمَّتُکَ مِنْ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جَبْرَئِیلُ وَ عَلَی رَبِّیَ السَّلامُ لا حَاجَهَ لِی فِی مَوْلُودٍ یُولَدُ مِنْ فَاطِمَهَ تَقْتُلُهُ أُمَّتِی مِنْ بَعْدِی فَعَرَجَ ثُمَّ هَبَطَ علیه السلام فَقَالَ لَهُ مِثْلَ ذَلِکَ فَقَالَ یا جَبْرَئِیلُ وَ عَلَی رَبِّیَ السَّلامُ لا حَاجَهَ لِی فِی مَوْلُودٍ تَقْتُلُهُ أُمَّتِی مِنْ بَعْدِی فَعَرَجَ جَبْرَئِیلُ علیه السلام إِلَی السَّمَاءِ ثُمَّ هَبَطَ فَقَالَ یا مُحَمَّدُ إِنَّ رَبَّکَ یُقْرِئُکَ السَّلامَ وَ یُبَشِّرُکَ بِأَنَّهُ جَاعِلٌ فِی ذُرِّیَّتِهِ الْإِمَامَهَ وَ الْوَلایَهَ وَ الْوَصِیَّهَ فَقَالَ قَدْ رَضِیتُ ثُمَّ أَرْسَلَ إِلَی فَاطِمَهَ أَنَّ اللَّهَ یُبَشِّرُنِی بِمَوْلُودٍ یُولَدُ لَکِ تَقْتُلُهُ أُمَّتِی مِنْ بَعْدِی فَأَرْسَلَتْ إِلَیْهِ لا حَاجَهَ لِی فِی مَوْلُودٍ مِنِّی تَقْتُلُهُ أُمَّتُکَ مِنْ بَعْدِکَ فَأَرْسَلَ إِلَیْهَا أَنَّ اللَّهَ قَدْ جَعَلَ فِی ذُرِّیَّتِهِ الْإِمَامَهَ وَ الْوَلایَهَ وَ الْوَصِیَّهَ فَأَرْسَلَتْ إِلَیْهِ أَنِّی قَدْ رَضِیتُ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الأسترآبادي،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68" w:name="pg7272_85791"/>
    </w:p>
    <w:p>
      <w:pPr>
        <w:pStyle w:val="Heading3"/>
        <w:numPr>
          <w:ilvl w:val="2"/>
          <w:numId w:val="1"/>
        </w:numPr>
        <w:rPr/>
      </w:pPr>
      <w:bookmarkStart w:id="169" w:name="__RefHeading___Toc517208_1051229030"/>
      <w:bookmarkStart w:id="170" w:name="_Toc60"/>
      <w:bookmarkEnd w:id="168"/>
      <w:bookmarkEnd w:id="169"/>
      <w:r>
        <w:rPr>
          <w:rtl w:val="true"/>
        </w:rPr>
        <w:t xml:space="preserve">الإمامة، وبسط المعرفة الكبرى، والعبادة العظمى </w:t>
      </w:r>
      <w:r>
        <w:rPr>
          <w:rtl w:val="true"/>
        </w:rPr>
        <w:t xml:space="preserve">: </w:t>
      </w:r>
      <w:r>
        <w:rPr>
          <w:rtl w:val="true"/>
        </w:rPr>
        <w:t>أجر لدماء سيد الشهداء عليه السلام</w:t>
      </w:r>
      <w:bookmarkEnd w:id="170"/>
    </w:p>
    <w:p>
      <w:pPr>
        <w:pStyle w:val="BookText"/>
        <w:rPr/>
      </w:pPr>
      <w:r>
        <w:rPr>
          <w:rFonts w:ascii="IRNazanin" w:hAnsi="IRNazanin" w:eastAsia="IRNazanin"/>
          <w:color w:val="111111"/>
          <w:sz w:val="28"/>
          <w:sz w:val="28"/>
          <w:szCs w:val="28"/>
          <w:rtl w:val="true"/>
          <w:lang w:bidi="fa-IR"/>
        </w:rPr>
        <w:t xml:space="preserve">إن جعل الإمامة في ذرية الإمام الحسين عليه السلام يعني تحقيق نتيجة الخلقة المتمثلة ببسط المعرفة الكبرى والعبادة العظمى في جميع أرجاء المعمورة، وقد أدركت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جيدا، فالإمامة التي تمثل تفسيرا للوحي بأسره، وبظهور موعودها ستكون تطبيقا للوحي بكافته، وهي أجر لدماء نحر هذا الوليد، ولذا قالت هذه السيدة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رضيت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جبرئیل بقبضة من ذلك التراب، فأعطاها للنبي صلي الله عليه و آله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الضحاك، 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أبو يعلى الموصلي، مسند أبي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ابن المغازلي،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أحمد بن عبد الله الطبري، ذخائر العقبی،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ابن العديم،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ابن کثیر،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الهيثمي، مجمع الزوائد،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الهيثمي معلقا على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يعلى والبزاز والطبراني ورجاله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حجر،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المتقي الهندي، 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eastAsia="IRNazanin" w:cs="IRNazanin"/>
          <w:color w:val="111111"/>
          <w:sz w:val="28"/>
          <w:szCs w:val="28"/>
          <w:lang w:bidi="fa-IR"/>
        </w:rPr>
        <w:t>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bookmarkStart w:id="171" w:name="pg7272_85792"/>
    </w:p>
    <w:p>
      <w:pPr>
        <w:pStyle w:val="BookText"/>
        <w:rPr/>
      </w:pPr>
      <w:bookmarkEnd w:id="171"/>
      <w:r>
        <w:rPr>
          <w:rFonts w:ascii="IRNazanin" w:hAnsi="IRNazanin" w:eastAsia="IRNazanin"/>
          <w:color w:val="111111"/>
          <w:sz w:val="28"/>
          <w:sz w:val="28"/>
          <w:szCs w:val="28"/>
          <w:rtl w:val="true"/>
          <w:lang w:bidi="fa-IR"/>
        </w:rPr>
        <w:t xml:space="preserve">ثم إن هناك اهتماما بالغا في روايات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أن من الذي قبض هذه التربة، و من الذي احتفظ بها، ومن الذي حضنها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517210_1051229030"/>
      <w:bookmarkStart w:id="173" w:name="_Toc61"/>
      <w:bookmarkEnd w:id="172"/>
      <w:r>
        <w:rPr>
          <w:rtl w:val="true"/>
        </w:rPr>
        <w:t>تربة في مصاف جبرئيل الأمين</w:t>
      </w:r>
      <w:bookmarkEnd w:id="1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بعض الروايات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حِضْنِهَا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74" w:name="pg7272_85793"/>
    </w:p>
    <w:p>
      <w:pPr>
        <w:pStyle w:val="BookText"/>
        <w:rPr/>
      </w:pPr>
      <w:bookmarkEnd w:id="174"/>
      <w:r>
        <w:rPr>
          <w:rFonts w:ascii="Amiri" w:hAnsi="Amiri" w:eastAsia="Amiri" w:cs="Amiri"/>
          <w:color w:val="111111"/>
          <w:sz w:val="28"/>
          <w:sz w:val="28"/>
          <w:szCs w:val="28"/>
          <w:rtl w:val="true"/>
          <w:lang w:bidi="ar-SA"/>
        </w:rPr>
        <w:t>أي قام النبي الكريم صلي الله عليه و آله بحضنها أو خزنها، المهم في الأمر أن هذه التربة بلغت من المرتبة بحيث يقسم بها في مصاف جبرئيل الأمين عليه السلام، وإلى جانب خاتم النبيين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في هذا الباب كثيرة، معتبرة وغير معتبرة، تشير إلى أن القسم بهذه التربة هو من آداب القبض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فربما يبلغ التراب منزلة يقسم بها الباري عزوجل کما يقسم بجبرئيل الأمين عليه السلام، وخاتم النبيين صلي الله عليه و آله </w:t>
      </w:r>
      <w:r>
        <w:rPr>
          <w:rFonts w:eastAsia="IRNazanin" w:cs="IRNazanin"/>
          <w:color w:val="111111"/>
          <w:sz w:val="28"/>
          <w:szCs w:val="28"/>
          <w:rtl w:val="true"/>
          <w:lang w:bidi="fa-IR"/>
        </w:rPr>
        <w:t>.</w:t>
      </w:r>
    </w:p>
    <w:p>
      <w:pPr>
        <w:pStyle w:val="Heading3"/>
        <w:numPr>
          <w:ilvl w:val="2"/>
          <w:numId w:val="1"/>
        </w:numPr>
        <w:rPr/>
      </w:pPr>
      <w:bookmarkStart w:id="175" w:name="__RefHeading___Toc517212_1051229030"/>
      <w:bookmarkStart w:id="176" w:name="_Toc62"/>
      <w:bookmarkEnd w:id="175"/>
      <w:r>
        <w:rPr>
          <w:rtl w:val="true"/>
        </w:rPr>
        <w:t>السجود على تربة مرقد سيد الشهداء عليه السلام ينور الأرضين السبع</w:t>
      </w:r>
      <w:bookmarkEnd w:id="176"/>
    </w:p>
    <w:p>
      <w:pPr>
        <w:pStyle w:val="BookText"/>
        <w:rPr/>
      </w:pPr>
      <w:r>
        <w:rPr>
          <w:rFonts w:ascii="Amiri" w:hAnsi="Amiri" w:eastAsia="Amiri" w:cs="Amiri"/>
          <w:color w:val="111111"/>
          <w:sz w:val="28"/>
          <w:sz w:val="28"/>
          <w:szCs w:val="28"/>
          <w:rtl w:val="true"/>
          <w:lang w:bidi="ar-SA"/>
        </w:rPr>
        <w:t xml:space="preserve">الأمر الأهم هو أن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نقلا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طين قبر الحسين عليه السلام ينور إلى الأرضين السبعة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فيا له من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السر في ذلك؟ وما هو التأثير الكامن في تلك التربة ليقول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طين قبر الحسين عليه السلام ينور إلى الأرضين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والقضية أسمى من ذلك بكثير؛ والذي يحير العقول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الاستمرار، فقد كان لأبي عبد الله الصادق علیه السلام خريطة من </w:t>
      </w:r>
      <w:bookmarkStart w:id="177" w:name="pg7272_85794"/>
    </w:p>
    <w:p>
      <w:pPr>
        <w:pStyle w:val="BookText"/>
        <w:rPr/>
      </w:pPr>
      <w:bookmarkEnd w:id="177"/>
      <w:r>
        <w:rPr>
          <w:rFonts w:ascii="IRNazanin" w:hAnsi="IRNazanin" w:eastAsia="IRNazanin"/>
          <w:color w:val="111111"/>
          <w:sz w:val="28"/>
          <w:sz w:val="28"/>
          <w:szCs w:val="28"/>
          <w:rtl w:val="true"/>
          <w:lang w:bidi="fa-IR"/>
        </w:rPr>
        <w:t>الديباج الأصفر، فأي جوهرة كانت تضم تلك الخريطة؟ نظروا فإذا فيها حفنة من التراب، وعندما حضرت الصلاة نشر الإمام عليه السلام تلك الخريطة، وراح يسجد على ذلك التراب، والذي يقول فيه الإمام الصادق عليه السلام كلاما يعجز عن شرحه بياني القاصر، وهو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السُّجُودُ عَلى تُربَةِ الحُسَینِ‌ علیه السلام یَخرُقُ الحُجُبَ السَّبعْ</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الراوي لهذا الحديث هو معاوية بن عمار، وسند الشيخ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تأملتم في هذه الرواية؟ إن التربة التي تمطر الأرضين السبعة بأنوارها من هذه الجهة، تخرق الحجب السبع من الجهة العلوية، فما هي القدرة المخزونة في هذه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ذلك الشخص الذي ألقى بظله على هذه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التربة التي استعان بها الإمام السادس عليه السلام، الولي المطلق، ورئيس المذهب الجعفري، ليخترق بها الحجب السبعة أثناء سجوده، بعد أن وضع جبهته عليها، هذا ما لن يستطيع أن يفهمه إلا فقيه واع</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517214_1051229030"/>
      <w:bookmarkStart w:id="179" w:name="_Toc63"/>
      <w:bookmarkEnd w:id="178"/>
      <w:r>
        <w:rPr>
          <w:rtl w:val="true"/>
        </w:rPr>
        <w:t>سر التكبيرات السبع</w:t>
      </w:r>
      <w:bookmarkEnd w:id="1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اقرؤوا الروايات المتعلقة بتكبيرة الافتتاح، ما السبب في كونها سبعا؟ وما السر في ذلك؟ إن السر في التكبيرات السبع هو أن الحجب سبعة، فكانت التكبيرات المحددة سبعا، نتساءل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حدث لتكون التكبيرات المحددة سبعا؟ تعود جذور ذلك إلى حادثة تروى عن الرسول صلي الله عليه و آله، حيث وقف للصلاة، وإلى جواره </w:t>
      </w:r>
    </w:p>
    <w:p>
      <w:pPr>
        <w:pStyle w:val="BookText"/>
        <w:rPr/>
      </w:pPr>
      <w:r>
        <w:rPr>
          <w:rFonts w:ascii="Amiri" w:hAnsi="Amiri" w:eastAsia="Amiri" w:cs="Amiri"/>
          <w:color w:val="111111"/>
          <w:sz w:val="28"/>
          <w:sz w:val="28"/>
          <w:szCs w:val="28"/>
          <w:rtl w:val="true"/>
          <w:lang w:bidi="ar-SA"/>
        </w:rPr>
        <w:t xml:space="preserve">صبي صغير، صبي قدر له أن يعرف به يوم عاشوراء، فكبر النبي صلي الله عليه و آله، وكبر الصبي، فلم يحسن التكبير، وكان الصبي قد أبطأ في الكلام، حتى بلغ الرسول صلي الله عليه و آله التكبيرة السابعة، فانطلق لسانه بالتكبير، وجرت السنة على أن تكون التكبيرات سبعا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یَزِیدَ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صَلَّی اَللَّهُ عَلَیْهِ وَ آلِهِ اَلصَّلاَهَ وَ مَعَهُ اَلْحُسَیْنُ عَلَیْهِ السَّلاَمُ قَالَ فَکَبَّرَ وَ لَحَظَهُ اَلْحُسَیْنُ فَلَمْ یَنْطِقْ لِسَانُهُ بِالتَّکْبِیرِ فَکَبَّرَ رَسُولُ اَللَّهِ صَلَّی اَللَّهُ عَلَیْهِ وَ آلِهِ اَلثَّانِیَهَ وَ لَحَظَهُ فَلَمْ یَنْطِقْ لِسَانُهُ بِالتَّکْبِیرِ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رَسُولُ اَللَّهِ صَلَّی اَللَّهُ عَلَیْهِ وَ آلِهِ یُکَبِّرُ الْحُسَیْنُ عليه السلام وَ یَلْحَظُهُ حَتَّی کَبَّرَ اَلسَّابِعَهَ فَلَمَّا کَبَّرَ اَلسَّابِعَهَ أَطْلَقَ اَللَّهُ لِسَانَ اَلْحُسَیْنِ عَلَیْهِ السَّلاَمُ بِالتَّکْبِیرِ وَ اِسْتَحْضَرَ رَسُولَ اَللَّهِ صَلَّی اَللَّهُ عَلَیْهِ وَ آلِهِ فِی اَلْقِرَاءَهِ فَصَارَتْ 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الميرزا حسين النوري،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نقلا عن کتاب درست بن أبي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سر التكبيرات السبع التي تخرق الحجب السبعة، ومن هنا كان التربة الحسين عليه السلام مثل هذا الأثر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الوجود المقدس للإمام أبي عبد الله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اعرفوه كما في هذه الصورة، وعرفوه إلى الناس كذلك؛ عسى أن تشملكم عناية ولده عجل الله تعالي فرجه الشريف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272_85797"/>
      <w:bookmarkStart w:id="181" w:name="pg7272_85797"/>
      <w:bookmarkEnd w:id="181"/>
    </w:p>
    <w:p>
      <w:pPr>
        <w:pStyle w:val="Heading3"/>
        <w:numPr>
          <w:ilvl w:val="2"/>
          <w:numId w:val="1"/>
        </w:numPr>
        <w:rPr/>
      </w:pPr>
      <w:bookmarkStart w:id="182" w:name="pg7272_85797"/>
      <w:bookmarkStart w:id="183" w:name="__RefHeading___Toc517216_1051229030"/>
      <w:bookmarkStart w:id="184" w:name="_Toc64"/>
      <w:bookmarkEnd w:id="182"/>
      <w:bookmarkEnd w:id="183"/>
      <w:r>
        <w:rPr>
          <w:rtl w:val="true"/>
        </w:rPr>
        <w:t>الملاحق</w:t>
      </w:r>
      <w:bookmarkEnd w:id="184"/>
    </w:p>
    <w:p>
      <w:pPr>
        <w:pStyle w:val="Heading4"/>
        <w:numPr>
          <w:ilvl w:val="3"/>
          <w:numId w:val="1"/>
        </w:numPr>
        <w:rPr/>
      </w:pPr>
      <w:bookmarkStart w:id="185" w:name="__RefHeading___Toc517218_1051229030"/>
      <w:bookmarkStart w:id="186" w:name="_Toc65"/>
      <w:bookmarkEnd w:id="185"/>
      <w:r>
        <w:rPr>
          <w:rtl w:val="true"/>
        </w:rPr>
        <w:t>(</w:t>
      </w:r>
      <w:r>
        <w:rPr>
          <w:rtl w:val="true"/>
        </w:rPr>
        <w:t xml:space="preserve">الملحق </w:t>
      </w:r>
      <w:r>
        <w:rPr>
          <w:rtl w:val="true"/>
        </w:rPr>
        <w:t>:</w:t>
      </w:r>
      <w:r>
        <w:rPr/>
        <w:t>۱</w:t>
      </w:r>
      <w:r>
        <w:rPr>
          <w:rtl w:val="true"/>
        </w:rPr>
        <w:t>)</w:t>
      </w:r>
      <w:bookmarkEnd w:id="186"/>
    </w:p>
    <w:p>
      <w:pPr>
        <w:pStyle w:val="BookText"/>
        <w:rPr/>
      </w:pPr>
      <w:r>
        <w:rPr>
          <w:rFonts w:ascii="Amiri" w:hAnsi="Amiri" w:eastAsia="Amiri" w:cs="Amiri"/>
          <w:color w:val="111111"/>
          <w:sz w:val="28"/>
          <w:sz w:val="28"/>
          <w:szCs w:val="28"/>
          <w:rtl w:val="true"/>
          <w:lang w:bidi="ar-SA"/>
        </w:rPr>
        <w:t>قال الإمام علي بن الحسين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مَنْ يَبْقى بَعْدَ غَيْبَةِ قائِمِكُمْ عجل الله تعالي فرجه الشريف مِنَ العُلَماءِ الدّاعينَ إلَيهِ، و الدالّينَ عَلَيهِ، و الذابّينَ عَن دينِهِ بِحُجَجِ اللّه‏ِ، و المُنقِذينَ لِضُعَفاءِ عِبادِ اللّه‏ِ مِن شِباكِ إبليسَ و مَرَدَتِهِ ، و مِن فِخاخِ النَّواصِبِ، لَما بَقِيَ أحَدٌ إلاّ ارتَدَّ عَن دينِ اللّه‏ِ وَ لَكِنَّهُمُ الَّذِينَ يُمْسِكُونَ أَزِمَّةَ قُلُوبِ ضُعَفَاءِ الشِّيعَةِ ،کَما یُمسِکُ صاحِب السَّفینَةِ سُکّانَها اُولئِکَ هُمُ الاَفضَلُونَ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إلى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الشيخ 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علي بن يونس العاملي،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ابن أبي جمهور الأحسائي،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السيد هاشم البحراني،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517220_1051229030"/>
      <w:bookmarkStart w:id="188" w:name="_Toc66"/>
      <w:bookmarkEnd w:id="187"/>
      <w:r>
        <w:rPr>
          <w:rtl w:val="true"/>
        </w:rPr>
        <w:t>(</w:t>
      </w:r>
      <w:r>
        <w:rPr>
          <w:rtl w:val="true"/>
        </w:rPr>
        <w:t xml:space="preserve">الملحق </w:t>
      </w:r>
      <w:r>
        <w:rPr>
          <w:rtl w:val="true"/>
        </w:rPr>
        <w:t>:</w:t>
      </w:r>
      <w:r>
        <w:rPr/>
        <w:t>۲</w:t>
      </w:r>
      <w:r>
        <w:rPr>
          <w:rtl w:val="true"/>
        </w:rPr>
        <w:t>)</w:t>
      </w:r>
      <w:bookmarkEnd w:id="188"/>
    </w:p>
    <w:p>
      <w:pPr>
        <w:pStyle w:val="BookText"/>
        <w:rPr/>
      </w:pPr>
      <w:r>
        <w:rPr>
          <w:rFonts w:ascii="Amiri" w:hAnsi="Amiri" w:eastAsia="Amiri" w:cs="Amiri"/>
          <w:color w:val="111111"/>
          <w:sz w:val="28"/>
          <w:sz w:val="28"/>
          <w:szCs w:val="28"/>
          <w:rtl w:val="true"/>
          <w:lang w:bidi="ar-SA"/>
        </w:rPr>
        <w:t>قال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قَبْرِ  أبي عبد الله الحسين عليه السلام شِفَاءٌ مِن كُلِّ دَاءٍ وأَمَانٌ مِنْ کُلِّ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القمي،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الحر العاملي، هداية الأمة إلى أحكام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الإمام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طِینِ قَبْرِ اَلْحُسَیْنِ عليه السلام شِفَاءٌ مِن كُلِّ دَاءٍ، وَ هُوَ الدَّوَاءُ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الشيخ الصدوق،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الشيخ المفيد،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؛المشهدي، المزار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قَبْرِ اَلْحُسَیْنِ عليه السلام شِفَاءٌ مِن كُلِّ دَاءٍ، وأَمَانٌ مِنْ کُلِّ خَوْفٍ، وَ هُوَ لِمَا اُخِذَ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بسطام النيسابوري، 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الحر العاملي، 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کُنَّا ذَکَرْنَا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وَ جَنَاحِ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وَرَدَ اَلصَّادِقُ علیه السّلام إلَی العِراقِ اجتَمَعَ النّاسُ إلَیهِ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مَولانا تُرْبَهُ قَبْرِ اَلْحُسَیْنِ عَلَیْهِ اَلسَّلاَمُ شِفَاءٌ مِنْ کُلِّ دَاءٍ فَهَلْ هِیَ أَمَانٌ مِنْ کُلِّ خَوْفٍ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أَرَادَ أَحَدُکُمْ أَنْ یَکُونَ آمِناً مِنْ کُلِّ خَوْفٍ فَلْیَأْخُذِ اَلسُّبْحَهَ مِنْ تُرْبَتِهِ وَ یَدْعُو بِدُعَاءِ اَلْمَبِیتِ عَلَی اَلْفِرَاشِ ثَلاَثَ مَرَّاتٍ ثُمَّ یُقَبِّلُهَا وَ یَضَعُهَا عَلَی عَیْنَیْهِ وَ یَقُولُ اَللَّهُمَّ إِنِّی أَسْأَلُکَ بِحَقِّ هَذِهِ اَلتُّرْبَهِ وَ بِحَقِّ صَاحِبِهَا وَ بِحَقِّ جَدِّهِ وَ بِحَقِّ أَبِیهِ وَ بِحَقِّ أُمِّهِ وَ أَخِیهِ ، وَ بِحَقِّ وُلْدِهِ اَلطَّاهِرِینَ اِجْعَلْهَا شِفَاءً مِنْ کُلِّ دَاءٍ وَ أَمَاناً مِنْ کُلِّ خَوْفٍ وَ حِفْظاً مِنْ کُلِّ سُوءٍ ، ثُمَّ یَضَعُهَا فِی جَیْبِهِ فَإِنْ فَعَلَ ذَلِکَ فِی اَلْغَدَاهِ فَلاَ یَزَالُ فِی أَمَانِ اَللَّهِ حَتَّی اَلْعِشَاءِ وَ إِنْ فَعَلَ ذَلِکَ فِی اَلْعِشَاءِ فَلاَ یَزَالُ فِی أَمَانِ اَللَّهِ حَتَّی اَلْغَدَاهِ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 الأمان من أخطار الأسفار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طِينَ قَبْرِ الْحُسَيْنِ عليه السلام مِسْكَةٌ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أَكَلَهُ مِنْ شِيعَتِنَا كَانَتْ لَهُ شِفَاءٌ مِنْ كُلِّ دَاءٍ، وَمَنْ أَكَلَهُ مِنْ عَدُوِّنَا ذَابَ كَمَا يَذُوبُ الْأَلْيَةُ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الطبرسي،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مَرِيضاً مِنَ الْمُؤْمِنِينَ يَعْرِفُ حَقَّ أَبِي </w:t>
      </w:r>
      <w:bookmarkStart w:id="189" w:name="pg7272_85799"/>
    </w:p>
    <w:p>
      <w:pPr>
        <w:pStyle w:val="BookText"/>
        <w:rPr/>
      </w:pPr>
      <w:bookmarkEnd w:id="189"/>
      <w:r>
        <w:rPr>
          <w:rFonts w:ascii="Amiri" w:hAnsi="Amiri" w:eastAsia="Amiri" w:cs="Amiri"/>
          <w:color w:val="111111"/>
          <w:sz w:val="28"/>
          <w:sz w:val="28"/>
          <w:szCs w:val="28"/>
          <w:rtl w:val="true"/>
          <w:lang w:bidi="ar-SA"/>
        </w:rPr>
        <w:t>عبدالله عليه السلام وَ حُرْمَتَهُ وَ وَلَایَتَهُ، أَخَذَ مِنْ طِينِ قَبْرِهِ مِثْلَ رَأْسِ أَنْمُلَةٍ كَانَ لَهُ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الشيخ المفيد،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الشيخ الطوسي،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۷۳۲</w:t>
      </w:r>
      <w:r>
        <w:rPr>
          <w:rFonts w:ascii="Amiri" w:hAnsi="Amiri" w:eastAsia="Amiri" w:cs="Amiri"/>
          <w:color w:val="111111"/>
          <w:sz w:val="28"/>
          <w:sz w:val="28"/>
          <w:szCs w:val="28"/>
          <w:rtl w:val="true"/>
          <w:lang w:bidi="ar-SA"/>
        </w:rPr>
        <w:t>؛ 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الإِنسانُ مِن طینِ قَبرِ الحُسَینِ علیه السلام فَیَنتَفِعُ بِهِ، ویَأخُذُ غَیرُهُ ولا یَنتَفِعُ 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الَّذِی لَا إِلَهَ إِلَّا هُوَ مَا یَأْخُذُهُ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 هُوَ یَرَى أَنَّ اللَّهَ یَنْفَعُهُ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نَفَعَهُ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الشيخ الطبرسي،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الإمام الصادق عليه السلام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حَنِّكوا أولادَكُم بِتُربَةِ الحُسَينِ عليه السلام ؛ فَإِنَّهُ 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الشيخ المفيد،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المشهدي،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الشيخ الطوسي،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90" w:name="__RefHeading___Toc517222_1051229030"/>
      <w:bookmarkStart w:id="191" w:name="_Toc67"/>
      <w:bookmarkEnd w:id="190"/>
      <w:r>
        <w:rPr>
          <w:rtl w:val="true"/>
        </w:rPr>
        <w:t>(</w:t>
      </w:r>
      <w:r>
        <w:rPr>
          <w:rtl w:val="true"/>
        </w:rPr>
        <w:t xml:space="preserve">الملحق </w:t>
      </w:r>
      <w:r>
        <w:rPr>
          <w:rtl w:val="true"/>
        </w:rPr>
        <w:t>:</w:t>
      </w:r>
      <w:r>
        <w:rPr/>
        <w:t>۳</w:t>
      </w:r>
      <w:r>
        <w:rPr>
          <w:rtl w:val="true"/>
        </w:rPr>
        <w:t>)</w:t>
      </w:r>
      <w:bookmarkEnd w:id="191"/>
    </w:p>
    <w:p>
      <w:pPr>
        <w:pStyle w:val="BookText"/>
        <w:rPr/>
      </w:pPr>
      <w:r>
        <w:rPr>
          <w:rFonts w:ascii="Amiri" w:hAnsi="Amiri" w:eastAsia="Amiri" w:cs="Amiri"/>
          <w:color w:val="111111"/>
          <w:sz w:val="28"/>
          <w:sz w:val="28"/>
          <w:szCs w:val="28"/>
          <w:rtl w:val="true"/>
          <w:lang w:bidi="ar-SA"/>
        </w:rPr>
        <w:t>كتب مُحَمَّدِ بْنِ عَبْدِ اللَّهِ بْنِ جَعْفَرٍ الْحِمْيَرِيِّ إلى القائم عجل الله تعالي فرجه الشريف سئل عن طين القبر، یُوضَعُ مَعَ اَلْمَیِّتِ فِی قَبْرِهِ هَلْ یَجُوزُ ذَلِکَ أَمْ لاَ؟ فَأَجَابَ عَلَیْهِ السَّلاَمُ یُوضَعُ مَعَ اَلْمَیِّتِ فِی  قَبْرِهِ وَ يُخْلَطُ بِحُنُوطِهِ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الفيض الكاشاني،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۱۵۳۱</w:t>
      </w:r>
      <w:r>
        <w:rPr>
          <w:rFonts w:ascii="IRNazanin" w:hAnsi="IRNazanin" w:eastAsia="IRNazanin"/>
          <w:color w:val="111111"/>
          <w:sz w:val="28"/>
          <w:sz w:val="28"/>
          <w:szCs w:val="28"/>
          <w:rtl w:val="true"/>
          <w:lang w:bidi="fa-IR"/>
        </w:rPr>
        <w:t xml:space="preserve">؛ الحر العاملي، وسائل الشيعة،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امْرَأَهً کَانَتْ تَزْنِی وَ تَضَعُ أَوْلَادَهَا فَتُحْرِقُهُمْ بِالنَّارِ خَوْفاً مِنْ أَهْلِهَا، وَ لَمْ یَعْلَمْ بِهَا غَیْرُ أُمِّهَا فَلَمَّا مَاتَتْ دُفِنَتْ فَانْکَشَفَ اَلتُّرَابُ عَنْهَا وَ لَمْ تَقْبَلْهَا اَلْأَرْضُ فَنُقِلَتْ </w:t>
      </w:r>
      <w:bookmarkStart w:id="192" w:name="pg7272_85800"/>
    </w:p>
    <w:p>
      <w:pPr>
        <w:pStyle w:val="BookText"/>
        <w:rPr/>
      </w:pPr>
      <w:bookmarkEnd w:id="192"/>
      <w:r>
        <w:rPr>
          <w:rFonts w:ascii="Amiri" w:hAnsi="Amiri" w:eastAsia="Amiri" w:cs="Amiri"/>
          <w:color w:val="111111"/>
          <w:sz w:val="28"/>
          <w:sz w:val="28"/>
          <w:szCs w:val="28"/>
          <w:rtl w:val="true"/>
          <w:lang w:bidi="ar-SA"/>
        </w:rPr>
        <w:t>مِنْ ذَلِکَ اَلْمَکَانِ إِلَی غَیْرِهِ فَجَرَی لَهَا ذَلِکَ فَجَاءَ أَهْلُهَا إِلَی اَلصَّادِقِ عَلَیْهِ السَّلاَمُ وَ حَکَوْا لَهُ اَلْقِصَّهَ فَقَالَ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تَصْنَعُ هَذِهِ فِی حَیَاتِهَا مِنَ اَلْمَعَاصِی؟ فَأَخْبَرَتْهُ بِبَاطِنِ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تَقْبَلُ هَذِهِ لِأَنَّهَا کَانَتْ تُعَذِّبُ خَلْقَ اَللَّهِ بِعَذَابِ اَللَّهِ اِجْعَلُوا فِی قَبْرِهَا مِنْ تُرْبَهِ اَلْحُسَیْنِ عَلَیْهِ السَّلاَمُ فَفُعِلَ ذَلِکَ بِهَا فَسَتَرَهَا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العاملي،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517224_1051229030"/>
      <w:bookmarkStart w:id="194" w:name="_Toc68"/>
      <w:bookmarkEnd w:id="193"/>
      <w:r>
        <w:rPr>
          <w:rtl w:val="true"/>
        </w:rPr>
        <w:t>(</w:t>
      </w:r>
      <w:r>
        <w:rPr>
          <w:rtl w:val="true"/>
        </w:rPr>
        <w:t>الملحق</w:t>
      </w:r>
      <w:r>
        <w:rPr>
          <w:rtl w:val="true"/>
        </w:rPr>
        <w:t>:</w:t>
      </w:r>
      <w:r>
        <w:rPr/>
        <w:t>4</w:t>
      </w:r>
      <w:r>
        <w:rPr>
          <w:rtl w:val="true"/>
        </w:rPr>
        <w:t>)</w:t>
      </w:r>
      <w:bookmarkEnd w:id="194"/>
    </w:p>
    <w:p>
      <w:pPr>
        <w:pStyle w:val="BookText"/>
        <w:rPr/>
      </w:pPr>
      <w:r>
        <w:rPr>
          <w:rFonts w:ascii="IRNazanin" w:hAnsi="IRNazanin" w:eastAsia="IRNazanin"/>
          <w:color w:val="111111"/>
          <w:sz w:val="28"/>
          <w:sz w:val="28"/>
          <w:szCs w:val="28"/>
          <w:rtl w:val="true"/>
          <w:lang w:bidi="fa-IR"/>
        </w:rPr>
        <w:t>روي عن عالم أهل البيت عليهم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عَلَیْهِ اَلسَّلاَمُ هَبَطَ على رسول الله صلي الله عليه و آله يا فأخبره أن فاطمةَ ابنتَهُ تلدُ ابناً، وأمرَهُ أن يسمّيه الحسينَ، وعرّفهُ أن أكثرَ أمتهِ يجتمعُ على قتلِهِ، فعرفَ رسولُ الله صلي الله عليه و آله أميرَ المؤمنينَ وفاطمةَ عليها السلام ذلكَ،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وسألتِ اللهَ أن يُعفيَها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جل وعلا إلى نبيه صلي الله عليه و آله أن يعرفهما أنه يعوض للحسين عن القتل أن يجعل الإمامة وميراث النبوة والوصية والعلم والحكمة في ولده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فعرفهما النبي صلي الله عليه و آله ذلك،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بما يحكم الله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المسعودي، إثبات الوصية للإمام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عليهما السلام بِالْحُسَيْنِ عليه السلام قَالَ لَهَا رَسُولُ اللَّهِ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وَهَبَ لَكِ غُلَاماً اسْمُهُ الْحُسَيْنُ تَقْتُلُهُ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عَزَّ وَ جَلَّ قَدْ وَعَدَنِي فِيهِ أَنْ يَجْعَلَ الْأَئِمَّةَ مِنْ وُلْدِهِ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القمي، الإمامة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الشيخ الصدوق، 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فَهَبَطَ جَبرَئیلُ علیه السلام عَلَی النَّبِیِّ صلی الله علیه و آله فَهَنَّأَهُ کَما أمَرَهُ اللّهُ عز و جل وعَزّاهُ </w:t>
      </w:r>
      <w:bookmarkStart w:id="195" w:name="pg7272_85801"/>
    </w:p>
    <w:p>
      <w:pPr>
        <w:pStyle w:val="BookText"/>
        <w:rPr/>
      </w:pPr>
      <w:bookmarkEnd w:id="195"/>
      <w:r>
        <w:rPr>
          <w:rFonts w:ascii="Amiri" w:hAnsi="Amiri" w:eastAsia="Amiri" w:cs="Amiri"/>
          <w:color w:val="111111"/>
          <w:sz w:val="28"/>
          <w:sz w:val="28"/>
          <w:szCs w:val="28"/>
          <w:rtl w:val="true"/>
          <w:lang w:bidi="ar-SA"/>
        </w:rPr>
        <w:t xml:space="preserve">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اُمَّتی؟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مُحَمَّدُ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بِاُمَّتی، أنَا بَریءٌ مِنهُم ، وَاللّهُ عز و جل بَریءٌ مِنهُم ، 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بَریءٌ مِنهُم یا مُحَمَّدُ ، فَدَخَلَ النَّبِیُّ صلی الله علیه و آله عَلی فاطِمَهَ علیهاالسلام فَهَنَّأَها وعَزّاها ، فَبَکَت فاطِمَهُ علیهاالسلام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لَم ألِدهُ ، قاتِلُ الحُسَینِ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بِذلِکِ یا فاطِمَهُ ، ولکِنَّهُ لا یُقتَلُ حَتّی یَکونَ مِنهُ إمامٌ یَکونُ مِنهُ الأَئِمَّهُ الهادِیَهُ بَعدَهُ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بَعْدَي الْهَادِی عَلِیٌّ وَ الْمُهْتَدِی الْحَسَنُ، والنَّاصِرُ اَلْحُسَيْنُ، والمَنْصُوْرُ بنُ الحُسَيْنِ، وَ الشَّافِعُ مُحَمَّدُ بْنُ عَلِیٍّ وَ النَّفَّاعُ جَعْفَرُ بْنُ مُحَمَّدٍ، وَ الْأَمِینُ مُوسَى بْنُ جَعْفَرٍ وَ الرِّضَا عَلِیُّ بْنُ مُوسَى وَ الْفَعَّالُ مُحَمَّدُ بْنُ عَلِیٍّ وَ الْمُؤْتَمَنُ عَلِیُّ بْنُ مُحَمَّدٍ وَ الْعَلَّامُ الْحَسَنُ بْنُ عَلِیٍّ وَ مَنْ یُصَلِّی خَلْفَهُ عِیسَى ابْنُ مَرْیَمَ علیهما السلام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فَسَکَتَتْ فَاطِمَهُ علی‌ها السلام مِنَ الْبُکَاءِ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کمال الدین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البحراني،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مُحَمَّدِ بنِ مُسلِمٍ قالَ سَمِعتُ اَبا جَعفَرٍ وَ جَعفَرَ بنَ مُحَمَّدٍ عَلَیهِمَا السَّلامُ یَقولانِ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الحسينَ عَليه‌السلام مِن قَتلهِ أَنْ جَعَلَ إلامامةَ في ذُرِّيَّتِه وَالشِّفاءَ في تُربَتِهِ و اِجابَةَ الدُّعاءِ عِندَ قَبره، ولا تُعَدُّ أیّامُ زائِریهِ جائِیا وراجِعا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الطبري،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الشيخ الطبرسي، 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الأسترآبادي،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17226_1051229030"/>
      <w:bookmarkStart w:id="197" w:name="_Toc69"/>
      <w:bookmarkEnd w:id="196"/>
      <w:r>
        <w:rPr>
          <w:rtl w:val="true"/>
        </w:rPr>
        <w:t>(</w:t>
      </w:r>
      <w:r>
        <w:rPr>
          <w:rtl w:val="true"/>
        </w:rPr>
        <w:t xml:space="preserve">الملحق </w:t>
      </w:r>
      <w:r>
        <w:rPr>
          <w:rtl w:val="true"/>
        </w:rPr>
        <w:t>:</w:t>
      </w:r>
      <w:r>
        <w:rPr/>
        <w:t>5</w:t>
      </w:r>
      <w:r>
        <w:rPr>
          <w:rtl w:val="true"/>
        </w:rPr>
        <w:t>)</w:t>
      </w:r>
      <w:bookmarkEnd w:id="1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وَآله وسَلَّمَ وَهُوَ يُوحَى إِلَيْهِ، فَنَزَل عَلَى رَسُولِ اللهِ صَلَّى اللهُ عَلَيْهِ وَآله و سَلَّمَ وَهُوَ مُنْكَبٌّ عَلَى ظَهْرِهِ، فَقَالَ جِبْرِيلُ لِرَسُولِ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وَمَا لِي لَا أُحِبُّ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أُمَّتَكَ سَتَقْتُلُهُ مِنْ بَعْدِكَ </w:t>
      </w:r>
      <w:bookmarkStart w:id="198" w:name="pg7272_85802"/>
    </w:p>
    <w:p>
      <w:pPr>
        <w:pStyle w:val="BookText"/>
        <w:rPr/>
      </w:pPr>
      <w:bookmarkEnd w:id="198"/>
      <w:r>
        <w:rPr>
          <w:rFonts w:ascii="Amiri" w:hAnsi="Amiri" w:eastAsia="Amiri" w:cs="Amiri"/>
          <w:color w:val="111111"/>
          <w:sz w:val="28"/>
          <w:sz w:val="28"/>
          <w:szCs w:val="28"/>
          <w:rtl w:val="true"/>
          <w:lang w:bidi="ar-SA"/>
        </w:rPr>
        <w:t>فَمَدَّ جِبْرِيلُ عَلَيْهِ السَّلَامُ يَدَهُ، فَأَتَاهُ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ابْنُكَ هَذَا يَا مُحَمَّدُ، وَاسْمُهَا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الهيثمي،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17228_1051229030"/>
      <w:bookmarkStart w:id="200" w:name="_Toc70"/>
      <w:bookmarkEnd w:id="199"/>
      <w:r>
        <w:rPr>
          <w:rtl w:val="true"/>
        </w:rPr>
        <w:t>(</w:t>
      </w:r>
      <w:r>
        <w:rPr>
          <w:rtl w:val="true"/>
        </w:rPr>
        <w:t xml:space="preserve">الملحق </w:t>
      </w:r>
      <w:r>
        <w:rPr>
          <w:rtl w:val="true"/>
        </w:rPr>
        <w:t>:</w:t>
      </w:r>
      <w:r>
        <w:rPr/>
        <w:t>6</w:t>
      </w:r>
      <w:r>
        <w:rPr>
          <w:rtl w:val="true"/>
        </w:rPr>
        <w:t>)</w:t>
      </w:r>
      <w:bookmarkEnd w:id="200"/>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تُرْبَةَ الْحُسَیْنِ عليه السلام شِفَاءً مِنْ کُلِّ دَاءٍ وَ أَمَاناً مِنْ کُلِّ خَوْفٍ فَإِذَا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أَحَدُکُمْ فَلْیُقَبِّلْهَا وَ لْیَضَعْهَا عَلَى عَیْنِهِ وَ لْیُمِرَّهَا عَلَى سَائِرِ جَسَدِهِ وَ لْیَقُلْ اللَّهُمَّ بِحَقِّ هَذِهِ التُّرْبَةِ وَ بِحَقِّ مَنْ حَلَّ بِهَا وَ ثَوَى فِیهَا وَ بِحَقِّ أَبِیهِ وَ أُمِّهِ وَ أَخِیهِ وَ الْأَئِمَّةِ مِنْ وُلْدِهِ وَ بِحَقِّ الْمَلَائِکَةِ الْحَافِّینَ بِهِ إِلَّا جَعَلْتَهَا شِفَاءً مِنْ کُلِّ دَاءٍ وَ بَرْءاً مِنْ کُلِّ مَرَضٍ،وَ نَجَاةً مِنْ کُلِّ آفَةٍ وَ حِرْزاً مِمَّا أَخَافُ وَ أَحْذَرُ ثُمَّ یَسْتَعْمِلُهَا قَالَ أَبُو أُسَامَةَ فَإِنِّی أَسْتَعْمِلُتهَا مِنْ دَهْرِیَ الْأَطْوَلِ کَمَا قَالَ وَ وَصَفَ أَبُو عَبْدِ اللَّهِ فَمَا رَأَیْتُ بِحَمْدِ اللَّهِ مَکْرُوهاً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أبو القاسم الطبري،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طِینِ قَبْرِ اَلْحُسَیْنِ عليه السلام شِفَاءً مِنْ کُلِّ دَاءٍ، وإذا أكلته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اجْعَلْهُ رِزْقاً وَاسِعاً وعِلْماً نَافِعاًشِفَاءً مِنْ کُلِّ دَاءٍ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الشيخ المفيد،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الشيخ الطوسي،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۷۳۳</w:t>
      </w:r>
      <w:r>
        <w:rPr>
          <w:rFonts w:ascii="Amiri" w:hAnsi="Amiri" w:eastAsia="Amiri" w:cs="Amiri"/>
          <w:color w:val="111111"/>
          <w:sz w:val="28"/>
          <w:sz w:val="28"/>
          <w:szCs w:val="28"/>
          <w:rtl w:val="true"/>
          <w:lang w:bidi="ar-SA"/>
        </w:rPr>
        <w:t>؛ 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حَمْلَ الطِّینِ مِنْ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فَاتِحَةَ الْکِتَابِ وَ الْمُعَوِّذَتَیْنِ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 ب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آیَةَ الْکُرْسِیِّ وَيس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عَبْدِکَ وَ رَسُولِکَ وَ حَبِیبِکَ وَ نَبِیِّکَ وَ أَمِینِکَ وَ بِحَقِّ أَمِیرِ الْمُوءْمِنِینَ عَلِیِّ </w:t>
      </w:r>
    </w:p>
    <w:p>
      <w:pPr>
        <w:pStyle w:val="BookText"/>
        <w:rPr/>
      </w:pPr>
      <w:r>
        <w:rPr>
          <w:rFonts w:ascii="Amiri" w:hAnsi="Amiri" w:eastAsia="Amiri" w:cs="Amiri"/>
          <w:color w:val="111111"/>
          <w:sz w:val="28"/>
          <w:sz w:val="28"/>
          <w:szCs w:val="28"/>
          <w:rtl w:val="true"/>
          <w:lang w:bidi="ar-SA"/>
        </w:rPr>
        <w:t>بْنِ أَبِی طَالِبٍ عَبْدِکَ وَ أَخِی رَسُولِکَ وَ بِحَقِّ فَاطِمَةَ بِنْتِ نَبِیِّکَ وَ زَوْجَةِ وَلِیِّکَ وَ بِحَقِّ الْحَسَنِ وَ الْحُسَیْنِ وَ بِحَقِّ الْأَئِمَّةِ الرَّاشِدِینَ، وَ بِحَقِّ هَذِهِ التُّرْبَةِ وَ بِحَقِّ الْمَلَکِ الْمُوَکَّلِ بِهَا وَ بِحَقِّ الْوَصِیِّ الَّذِی حَلَّ فِیهَا، وَ بِحَقِّ الْجَسَدِ الَّذِی ضَمَّتْ وَ بِحَقِّ جَمِیعِ مَلَائِکَتِکَ وَ أَنْبِیَائِکَ وَ رُسُلِکَ صَلِّ عَلَی مُحَمَّدٍ وَ آلِ مُحَمَّدٍ وَ اجْعَلْ لِی هَذَا الطِّینَ شِفَاءً لي و لمِنْ کُلِّ دَاءٍ وَ لِمَنْ یَسْتَشْفِی بِهِ مِنْ کُلِّ دَاءٍ وَ سُقْمٍ وَ مَرَضٍ وَ أَمَاناً مِنْ کُلِّ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أَهْلِ بَیْتِهِ اجْعَلْهُ عِلْماً نَافِعاً وَ رِزْقاً وَاسِعاً وَ شِفَاءً مِنْ کُلِّ دَاءٍ وَ سُقْمٍ وَ آفَةٍ وَ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الْأَوْجَاعِ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التُّرْبَةِ الْمُبَارَکَةِ الْمَیْمُونَةِ وَ الْمَلَکِ الَّذِی هَبَطَ بِهَا وَ الْوَصِیِّ الَّذِی هُوَ فِیهَا صَلِّ عَلَی مُحَمَّدٍ وَ آلِ مُحَمَّدٍ وَ سَلِّمْ وَ انْفَعْنِی بِهَا</w:t>
      </w:r>
    </w:p>
    <w:p>
      <w:pPr>
        <w:pStyle w:val="BookText"/>
        <w:rPr/>
      </w:pPr>
      <w:r>
        <w:rPr>
          <w:rFonts w:ascii="IRNazanin" w:hAnsi="IRNazanin" w:eastAsia="IRNazanin"/>
          <w:color w:val="111111"/>
          <w:sz w:val="28"/>
          <w:sz w:val="28"/>
          <w:szCs w:val="28"/>
          <w:rtl w:val="true"/>
          <w:lang w:bidi="fa-IR"/>
        </w:rPr>
        <w:t xml:space="preserve">انکَ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الحر العاملي،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بِحقّ هذِهِ التُربَةِ الطاهِرَةِ ، وبِحَقِّ البُقعَةِ الطَّيِّبةِ ، وَبحقِّ الْوَصيِّ الَّذي تواريهِ، وَبحقِّ جَدِّهِ وَأبيهِ وَاُمِّهِ وَأخيهِ ، وَالمَلائِكَةِ الَّذِين يَحُفُّونَ بِهِ، والملائكةِ الْعُكُوفِ عَلى قَبْرِ وَليّك ، يَنْتَظِرُونَ نَصْرَهُ صَلّى الله عَلَيْهِمْ أجْمَعِينَ ، اجْعَلْ لي فيهِ شِفاءً مِنْ كُلِّ داءٍ ، وَأماناً مِنْ كُلِّ خَوْفٍ ،وَعِزّاً مِنْ كُلِّ ذُلٍّ ، وأوْسِعْ بِهِ عَليَّ في رِزقي ، وَأصِحَّ بِهِ جِسْمي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العلامة المجلسي،بحار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أَبِی عَبْدِ اللّهِ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تَنَاوَلَ أَحَدُکُمْ مِنْ طِینِ قَبْرِ اَلْحُسَیْنِ عليه السلام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المَلَكِ الَّذي تَناوَلَهُ ، وَالرَّسُولَ الذي بَوَّأَهُ وَ الْوَصِيِّ الَّذِي ضُمِّنَ فِيهِ أَنْ تَجْعَلَهُ شِفَاءً مِنْ كُلِّ دَاءٍ كَذَا وَ كَذَا وَ يُسَمِّي ذَلِكَ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الشيخ الطوسي،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bookmarkStart w:id="201" w:name="pg7272_85804"/>
    </w:p>
    <w:p>
      <w:pPr>
        <w:pStyle w:val="Heading4"/>
        <w:numPr>
          <w:ilvl w:val="3"/>
          <w:numId w:val="1"/>
        </w:numPr>
        <w:rPr/>
      </w:pPr>
      <w:bookmarkStart w:id="202" w:name="__RefHeading___Toc517230_1051229030"/>
      <w:bookmarkStart w:id="203" w:name="_Toc71"/>
      <w:bookmarkEnd w:id="201"/>
      <w:bookmarkEnd w:id="202"/>
      <w:r>
        <w:rPr>
          <w:rtl w:val="true"/>
        </w:rPr>
        <w:t>(</w:t>
      </w:r>
      <w:r>
        <w:rPr>
          <w:rtl w:val="true"/>
        </w:rPr>
        <w:t xml:space="preserve">الملحق </w:t>
      </w:r>
      <w:r>
        <w:rPr>
          <w:rtl w:val="true"/>
        </w:rPr>
        <w:t>:</w:t>
      </w:r>
      <w:r>
        <w:rPr/>
        <w:t>۷</w:t>
      </w:r>
      <w:r>
        <w:rPr>
          <w:rtl w:val="true"/>
        </w:rPr>
        <w:t>)</w:t>
      </w:r>
      <w:bookmarkEnd w:id="203"/>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الصّادِقُ عليه السلام لا يَسجُدُ إلّا عَلى تُربَةِ الحُسَينِ عليه السلام تَذَلُّلاً للّهِ وَاستِكانَةً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الحر العاملي،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۰۸</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شَیْخِنَا اَلشَّهِیدِ اَلثَّانِی، نَقَلْتُ عَنْ شَیْخِنَا اَلْأَجَلِّ عَلِیِّ بْنِ عَبْدِ اَلْعَالِی اَلْمَیْسِیِّ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تَعَالَی أَیَّامَهُ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اَلسَّیِّدِ مُحَمَّدِ بْنِ أَبِی اَلْحَسَنِ عَنْ جَدِّهِ عَنِ اَلْحَاجِّ مُحَمَّدِ بْنِ أَبِی جَامِعٍ اَلْکُوسِیِّ عَنْ أَبِی سَیْفٍ اَلْحَاسِّیِّ عَنِ اَلشَّهِیدِ رَحِمَهُ اَللَّهُ أَنَّ اَلسُّجُودَ عَلَی اَلتُّرْبَهِ اَلْحُسَیْنِیَّهِ تُقْبَلُ بِهِ اَلصَّلاَهُ وَ إِنْ کَانَتْ غَیْرَ مَقْبُولَهٍ لَوْ لاَ اَلسُّجُودُ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 الطبرسي،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517232_1051229030"/>
      <w:bookmarkStart w:id="205" w:name="_Toc72"/>
      <w:bookmarkEnd w:id="204"/>
      <w:r>
        <w:rPr>
          <w:rtl w:val="true"/>
        </w:rPr>
        <w:t>(</w:t>
      </w:r>
      <w:r>
        <w:rPr>
          <w:rtl w:val="true"/>
        </w:rPr>
        <w:t xml:space="preserve">الملحق </w:t>
      </w:r>
      <w:r>
        <w:rPr>
          <w:rtl w:val="true"/>
        </w:rPr>
        <w:t>:</w:t>
      </w:r>
      <w:r>
        <w:rPr/>
        <w:t>۸</w:t>
      </w:r>
      <w:r>
        <w:rPr>
          <w:rtl w:val="true"/>
        </w:rPr>
        <w:t>)</w:t>
      </w:r>
      <w:bookmarkEnd w:id="2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صلي الله عليه و آله كَانَ فِي الصَّلَاةِ إِلَى جَانِبِهِ الْحُسَيْنُ بْنُ عَلِيٍّ عليه السلام فَكَبَّرَ رَسُولُ اللَّهِ صلي الله عليه و آله فَلَمْ يُحِرِ الْحُسَيْنُ بالتَّكْبِيرَ، ثم كَبَّرَ رَسُولُ اللَّهِ صلي الله عليه و آله فَلَمْ يُحِرِ الْحُسَيْنُ عليه السلام و لَمْ يَزَلْ رَسُولُ اللَّهِ صلي الله عليه و آله يُكَبِّرُ وَ يُعَالِجُ الْحُسَيْنُ عليه السلام التَّكْبِيرَ فَلَمْ يُحِرْ حَتَّى أَكْمَلَ سَبْعَ‏تَكْبِيرَاتٍ فَأَحَارَ الْحُسَيْنُ عليه السلام التَّكْبِيرَفِي‏السَّابِعَةِ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وَ صَارَتْ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206" w:name="pg7272_85805"/>
    </w:p>
    <w:p>
      <w:pPr>
        <w:pStyle w:val="Heading2"/>
        <w:numPr>
          <w:ilvl w:val="1"/>
          <w:numId w:val="1"/>
        </w:numPr>
        <w:rPr/>
      </w:pPr>
      <w:bookmarkStart w:id="207" w:name="__RefHeading___Toc517234_1051229030"/>
      <w:bookmarkStart w:id="208" w:name="_Toc73"/>
      <w:bookmarkEnd w:id="206"/>
      <w:bookmarkEnd w:id="207"/>
      <w:r>
        <w:rPr>
          <w:rtl w:val="true"/>
        </w:rPr>
        <w:t>المحاضرة الرابعة</w:t>
      </w:r>
      <w:bookmarkEnd w:id="208"/>
    </w:p>
    <w:p>
      <w:pPr>
        <w:pStyle w:val="Heading3"/>
        <w:numPr>
          <w:ilvl w:val="2"/>
          <w:numId w:val="1"/>
        </w:numPr>
        <w:rPr/>
      </w:pPr>
      <w:bookmarkStart w:id="209" w:name="__RefHeading___Toc517236_1051229030"/>
      <w:bookmarkStart w:id="210" w:name="_Toc74"/>
      <w:bookmarkEnd w:id="209"/>
      <w:r>
        <w:rPr>
          <w:rtl w:val="true"/>
        </w:rPr>
        <w:t>معرفة عاشوراء</w:t>
      </w:r>
      <w:bookmarkEnd w:id="2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۱۹۹۹</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7272_85807"/>
      <w:bookmarkStart w:id="212" w:name="pg7272_85807"/>
      <w:bookmarkEnd w:id="212"/>
    </w:p>
    <w:p>
      <w:pPr>
        <w:pStyle w:val="Heading3"/>
        <w:numPr>
          <w:ilvl w:val="2"/>
          <w:numId w:val="1"/>
        </w:numPr>
        <w:rPr/>
      </w:pPr>
      <w:bookmarkStart w:id="213" w:name="pg7272_85807"/>
      <w:bookmarkStart w:id="214" w:name="__RefHeading___Toc517238_1051229030"/>
      <w:bookmarkStart w:id="215" w:name="_Toc75"/>
      <w:bookmarkEnd w:id="213"/>
      <w:bookmarkEnd w:id="214"/>
      <w:r>
        <w:rPr>
          <w:rtl w:val="true"/>
        </w:rPr>
        <w:t>معرفة عاشوراء</w:t>
      </w:r>
      <w:bookmarkEnd w:id="215"/>
    </w:p>
    <w:p>
      <w:pPr>
        <w:pStyle w:val="BookText"/>
        <w:rPr/>
      </w:pPr>
      <w:r>
        <w:rPr>
          <w:rFonts w:ascii="IRNazanin" w:hAnsi="IRNazanin" w:eastAsia="IRNazanin"/>
          <w:color w:val="111111"/>
          <w:sz w:val="28"/>
          <w:sz w:val="28"/>
          <w:szCs w:val="28"/>
          <w:rtl w:val="true"/>
          <w:lang w:bidi="fa-IR"/>
        </w:rPr>
        <w:t>ينبغي لمن يتحمل مسؤولية الدعوة ونشر الدين في أيام عاشوراء، ويشد رحاله إلى المناطق المختلفة لأداء هذا الواجب الذي يعد من أهم التكاليف، أن يعرف ما معنی عاشوراء، وكيف يستفيد من هذه الفرصة التي تمثل أهم فترة زمنية في عالم الإسلام؟ وأن يتأمل في كلام الإمام عليه السلام المقطوع بصدوره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أَبَا عَبْدِ اللَّهِ</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ليعي ما هو يوم عاشوراء، وكيف يمكن الاستفادة من هذا اليوم العظيم على النحو الأكمل</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517240_1051229030"/>
      <w:bookmarkStart w:id="217" w:name="_Toc76"/>
      <w:bookmarkEnd w:id="216"/>
      <w:r>
        <w:rPr>
          <w:rtl w:val="true"/>
        </w:rPr>
        <w:t>يوم التغابن</w:t>
      </w:r>
      <w:bookmarkEnd w:id="2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سميت كل سورة في القرآن الكريم بأمر مهم من الأمور التي تتضمنها؛ ولذا ينبغي لأهل القرآن أن يعرفوا أساس البحث في كل سورة من خلال اسمها، ومن سور القرآن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يَجْمَعُكُمْ لِيَوْمِ الْجَمْعِ </w:t>
      </w:r>
    </w:p>
    <w:p>
      <w:pPr>
        <w:pStyle w:val="BookText"/>
        <w:rPr/>
      </w:pPr>
      <w:r>
        <w:rPr>
          <w:rFonts w:ascii="Amiri" w:hAnsi="Amiri" w:eastAsia="Amiri" w:cs="Amiri"/>
          <w:color w:val="111111"/>
          <w:sz w:val="28"/>
          <w:sz w:val="28"/>
          <w:szCs w:val="28"/>
          <w:rtl w:val="true"/>
          <w:lang w:bidi="ar-SA"/>
        </w:rPr>
        <w:t xml:space="preserve">ذَلِكَ يَوْمُ التَّغَابُنِ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من المؤسف أننا نعاني الكثير من التقصير في فهم القرآن وفقهه، ولا نتمتع بتلك الفقاهة الذي تليق بإدراك لطائف کتاب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للقيامة أسماء متعددة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استخدم في هذه الآية اسان منها، وهذه في حد ذاتها نقطة مهمة جدا، ينبغي لأهل البحث والمطالعة أن 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التفت أصحاب التفاسير إلى هذه النقطة؟ ما هي الصلة بين هذين الاسمين؟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اليوم الذي يجمع فيه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إشارة للبعيد، لا بد أن نلحظ السر في استعمال لفظ الإشارة للبعيد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سميت السورة باسم التغابن، والتغابن من باب التفاعل، ثم نتساءل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السر في استعمال هيئة التفاعل هنا؟ والفعل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والهيئة هيئة باب التفاعل، فما هي الدقائق واللطائف الكامنة في هذه الجهات؟ وأي غبن هذا الذي يعنيه تعالى في يوم التغابن؟</w:t>
      </w:r>
    </w:p>
    <w:p>
      <w:pPr>
        <w:pStyle w:val="BookText"/>
        <w:rPr/>
      </w:pPr>
      <w:r>
        <w:rPr>
          <w:rFonts w:ascii="Amiri" w:hAnsi="Amiri" w:eastAsia="Amiri" w:cs="Amiri"/>
          <w:color w:val="111111"/>
          <w:sz w:val="28"/>
          <w:sz w:val="28"/>
          <w:szCs w:val="28"/>
          <w:rtl w:val="true"/>
          <w:lang w:bidi="ar-SA"/>
        </w:rPr>
        <w:t>هنالك رواية في هذا الشأن، ولا بد في فهم القرآن من أن نستمد العون من كلمات الوحي، معتمدين على حصافة الفكر وقوة الفقاهة في فهم كلام الله تعالى وأوليائه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يُفتَحُ لِلعَبدِ يَومَ القِيامَةِ عَلى كُلِّ يَومٍ من أيّامِ عُمُرِهِ أربَعٌ وعِشرونَ خِزانَةً عَدَدَ ساعاتِ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أن نتأمل في كلام الرسول الأعظم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عمر كل فرد؟ ولكل ساعة 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ينبغي له أن يفتحهابیدیه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فَخِزانَةٌ يَجِدُها مَملُوءَةً نوراً وسُرورا فَيَنالُهُ عِندَ مُشاهَدَتِها مِنَ الفَرَحِ وَالسُّرورِ ما لَو وُزِّعَ عَلى أهلِ النّارِ لأَدهَشَهُم عَنِ الإِحساسِ بِأَلَمِ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يُفتَحُ لَهُ خِزانَةٌ اُخرى فَيَراها مُظلِمَةً مُنتِنَةً مُفزِعَةً، فَيَنالُهُ مِنها عِندَ مُشاهَدَتِها مِنَ الفَزَعِ والجَزَعِ ما لَو قُسِمَ عَلى أهلِ الجَنَّةِ لَنَقَّصَ عَلَيهِم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يُفتَحُ لَهُ خِزانَةٌ اُخرى فَيَراها خالِيَةً لَيسَ فيها ما يَسُرُّهُ ولا ما يَسوؤُهُ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فَيَنالُهُ مِنَ الغَبنِ وَالأَسَفِ عَلى فَواتِها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الحديث يتجلى لنا تفسير كلمة التغابن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هو الغبن؟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يكون هناك بديل بمقدار ما فات، وهذا المستوى من الغبن زعزع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 فجعل خيار الغبن مقابل أصالة اللزوم في العقد، لتدارك ما فات من المال، فالفقيه الذي يدرس خيار الغبن لا بد أن يدرك معنی التغابن في سورة التغابن، ويفهم الحديث النبوي المذكور، ثم يعرف أن ساعات العمر التي تنقضي في أزمنة معينة كيف يغتنمها؟ </w:t>
      </w:r>
      <w:bookmarkStart w:id="218" w:name="pg7272_85810"/>
    </w:p>
    <w:p>
      <w:pPr>
        <w:pStyle w:val="Heading3"/>
        <w:numPr>
          <w:ilvl w:val="2"/>
          <w:numId w:val="1"/>
        </w:numPr>
        <w:rPr/>
      </w:pPr>
      <w:bookmarkStart w:id="219" w:name="__RefHeading___Toc517242_1051229030"/>
      <w:bookmarkStart w:id="220" w:name="_Toc77"/>
      <w:bookmarkEnd w:id="218"/>
      <w:bookmarkEnd w:id="219"/>
      <w:r>
        <w:rPr>
          <w:rtl w:val="true"/>
        </w:rPr>
        <w:t>عاشوراء تمهيد لمواكبة أهل البيت عليهم السلام في الرفيق الأعلى</w:t>
      </w:r>
      <w:bookmarkEnd w:id="220"/>
    </w:p>
    <w:p>
      <w:pPr>
        <w:pStyle w:val="BookText"/>
        <w:rPr/>
      </w:pPr>
      <w:r>
        <w:rPr>
          <w:rFonts w:ascii="Amiri" w:hAnsi="Amiri" w:eastAsia="Amiri" w:cs="Amiri"/>
          <w:color w:val="111111"/>
          <w:sz w:val="28"/>
          <w:sz w:val="28"/>
          <w:szCs w:val="28"/>
          <w:rtl w:val="true"/>
          <w:lang w:bidi="ar-SA"/>
        </w:rPr>
        <w:t>إن للساعات التي تقضونها في عاشوراء تغابنا لا يقاس بأي غبن آخر، فما الذي ينبغي لعالم الدين أن يفعله؛ لئلا يبتلى بتلك الحسرة التي لا توصف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وَأَنْذِرْهُمْ يَوْمَ الْحَسْرَةِ إِذْ قُضِيَ الْأَمْرُ </w:t>
      </w:r>
      <w:r>
        <w:rPr>
          <w:rStyle w:val="FootnoteAnchor"/>
          <w:rtl w:val="true"/>
        </w:rPr>
        <w:footnoteReference w:id="74"/>
      </w:r>
      <w:r>
        <w:rPr>
          <w:rFonts w:ascii="Amiri" w:hAnsi="Amiri" w:eastAsia="Amiri" w:cs="Amiri"/>
          <w:color w:val="111111"/>
          <w:sz w:val="28"/>
          <w:sz w:val="28"/>
          <w:szCs w:val="28"/>
          <w:rtl w:val="true"/>
          <w:lang w:bidi="ar-SA"/>
        </w:rPr>
        <w:t>، فإن فات الأوان فليس للحسرة أن تعود بأي نفع، وإذا كان ثمة تدارك للغبن فهو في كلام الإمام عليه السلام، وأني لنا أن نبلغ شرحه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حجة الله على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كانَ مِن شِيعَتِنا عالِما بِعُلومِنا و هذا الجاهِلُ بِشَريعَتِنا المُنقَطِعُ عَن مُشاهَدَتِنا يَتيمٌ في حِجرِهِ ، ألاَ فَمَن هَداهُ و أرشَدَهُ و عَلَّمَهُ شَريعَتَنا كانَ مَعَنا فِي الرَّفيقِ اَلْأَعْلَی</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تمثل عاشوراء منجما لنيل هذه الجوهرة، متاحا لكل من ينهمك في الدعوة والتبليغ، فماذا ينبغي أن نعمل والحال هذه؟ وما هي المسؤولية؟ إن كان ثمة شيء يذكر فإنما هو في كلمات أئمة الدين عليهم السلام، أما كلام زيد وعمرو فليس حريا بالذكر، والذي ينبغي أن يكون مرجعا تستندون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عمر قضيتموه في الجد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يتلخص في كلمتين،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والسنة، انظروا ماذا يقول الله تعالى؟ وما هو بيان المعصومين عليهم السلام ؟ تعلموا علومهم، فإن تلقيتم علومهم عليهم السلام وعلمتموا بها جاهلا، ولو كان شخصا واحدا، فهديتموه وأرشدتموه، فإنكم معهم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الشيء الذي ينبغي أن تعلموه؟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معنی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الهداية والإرشاد لا بد أن يكونا إلى سبيلنا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أجر ذلك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مَعَنا فِي الرَّفيقِ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لنا أن نتصور ما هو أسمى من هذه المنزلة، منزلة المعية، ولكن أيما معية؟ </w:t>
      </w:r>
      <w:bookmarkStart w:id="221" w:name="pg7272_85811"/>
    </w:p>
    <w:p>
      <w:pPr>
        <w:pStyle w:val="BookText"/>
        <w:rPr/>
      </w:pPr>
      <w:bookmarkEnd w:id="221"/>
      <w:r>
        <w:rPr>
          <w:rFonts w:ascii="Amiri" w:hAnsi="Amiri" w:eastAsia="Amiri" w:cs="Amiri"/>
          <w:color w:val="111111"/>
          <w:sz w:val="28"/>
          <w:sz w:val="28"/>
          <w:szCs w:val="28"/>
          <w:rtl w:val="true"/>
          <w:lang w:bidi="ar-SA"/>
        </w:rPr>
        <w:t>من يفارق أهله وأسرته في عشرة عاشوراء، مهاجرا إلى منطقة يتواجد فيها الجهال بهذه الشريعة، فيقوم بإرشاد شخص واحد إلى الشريعة الحقة،فسينال منزلة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أن المعية قد أضيفت إضافة عجيبة، حيث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قمة المقام الذي يفوق الإدراك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يكتف بذلك فقط، وإنما هناك إضافتان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إضافة المعنة، والثانية إضافة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إضافة المعية فهي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فاللطف والرحمة يجعلانك رفيقا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إضافة الظرفية 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الرَّفيقِ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معنى الرفيق الأعلى؟ نؤجل هذا البحث إلى وقت آخر، فالمهم أن تفهموا ما معنى عاشوراء؟ ولمن هذا اليوم؟ فهذا هو الموضع الذي يحار فيه الكمل</w:t>
      </w:r>
      <w:r>
        <w:rPr>
          <w:rFonts w:eastAsia="IRNazanin" w:cs="IRNazanin"/>
          <w:color w:val="111111"/>
          <w:sz w:val="28"/>
          <w:szCs w:val="28"/>
          <w:rtl w:val="true"/>
          <w:lang w:bidi="fa-IR"/>
        </w:rPr>
        <w:t>.</w:t>
      </w:r>
    </w:p>
    <w:p>
      <w:pPr>
        <w:pStyle w:val="Heading3"/>
        <w:numPr>
          <w:ilvl w:val="2"/>
          <w:numId w:val="1"/>
        </w:numPr>
        <w:rPr/>
      </w:pPr>
      <w:bookmarkStart w:id="222" w:name="__RefHeading___Toc517244_1051229030"/>
      <w:bookmarkStart w:id="223" w:name="_Toc78"/>
      <w:bookmarkEnd w:id="222"/>
      <w:r>
        <w:rPr>
          <w:rtl w:val="true"/>
        </w:rPr>
        <w:t>مقامات سید الشهداء عليه السلام في حديث اللوح</w:t>
      </w:r>
      <w:bookmarkEnd w:id="2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حديث يدرك علماء الحديث فقط أنه الأكسير الأحمر، أخرجه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المشايخ من المحدثين، 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أهدى الباری عزوجل الصديقة الكبرى عليها السلام تحفة سنية عند ولادة سيد الشهداء عليه السلام، ألا وهي لوح مكتوب فيه حديث إلهي، يشتمل على أسماء الأوصياء الاثني عشر وجميع خصائهم ومواصفاتهم، إن هذا الحديث تهنئة من قبل رب الأرباب إلى سيدة النساء وأم </w:t>
      </w:r>
      <w:bookmarkStart w:id="224" w:name="pg7272_85812"/>
    </w:p>
    <w:p>
      <w:pPr>
        <w:pStyle w:val="BookText"/>
        <w:rPr/>
      </w:pPr>
      <w:bookmarkEnd w:id="224"/>
      <w:r>
        <w:rPr>
          <w:rFonts w:ascii="Amiri" w:hAnsi="Amiri" w:eastAsia="Amiri" w:cs="Amiri"/>
          <w:color w:val="111111"/>
          <w:sz w:val="28"/>
          <w:sz w:val="28"/>
          <w:szCs w:val="28"/>
          <w:rtl w:val="true"/>
          <w:lang w:bidi="ar-SA"/>
        </w:rPr>
        <w:t>الأئمة الميامين عليهم السلام بهذا المولود المبارك، وقد ذكر فيه تعالى ثمانية مقامات لأبي عبد الله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517246_1051229030"/>
      <w:bookmarkStart w:id="226" w:name="_Toc79"/>
      <w:bookmarkEnd w:id="225"/>
      <w:r>
        <w:rPr>
          <w:rtl w:val="true"/>
        </w:rPr>
        <w:t>خزانة قلب سيد الشهداء عليه السلام</w:t>
      </w:r>
      <w:bookmarkEnd w:id="226"/>
    </w:p>
    <w:p>
      <w:pPr>
        <w:pStyle w:val="BookText"/>
        <w:rPr/>
      </w:pPr>
      <w:r>
        <w:rPr>
          <w:rFonts w:ascii="Amiri" w:hAnsi="Amiri" w:eastAsia="Amiri" w:cs="Amiri"/>
          <w:color w:val="111111"/>
          <w:sz w:val="28"/>
          <w:sz w:val="28"/>
          <w:szCs w:val="28"/>
          <w:rtl w:val="true"/>
          <w:lang w:bidi="ar-SA"/>
        </w:rPr>
        <w:t>مقامه عليه السلام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خازن الوحي، حيث قال سبحانه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حُسَیناً خازِنَ وَحیی</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إثبات الوصية 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الجويني،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القطرة الأولى، فمن أين تبدأ مساحة الوحي الإلهي الفسيحة؟ وإلى أين تنتهي؟ إن البداية تكمن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وختامها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bookmarkStart w:id="227" w:name="pg7272_85813"/>
    </w:p>
    <w:p>
      <w:pPr>
        <w:pStyle w:val="BookText"/>
        <w:rPr/>
      </w:pPr>
      <w:bookmarkEnd w:id="227"/>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 فهذا الوحي، من تلك البداية وحتى هذه النهاية في خزانة قلب الحسين بن علي بن أبي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حُسَیناً خَازِنَ وَحْیی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ذا الذي عرف الحسين عليه السلام ليعرف معنى عاشوراء؟ ليدرك ماذا حدث في يوم عاشوراء؟ ودم من سفك ؟ وعلام سفك؟</w:t>
      </w:r>
    </w:p>
    <w:p>
      <w:pPr>
        <w:pStyle w:val="BookText"/>
        <w:rPr/>
      </w:pPr>
      <w:r>
        <w:rPr>
          <w:rFonts w:ascii="IRNazanin" w:hAnsi="IRNazanin" w:eastAsia="IRNazanin"/>
          <w:color w:val="111111"/>
          <w:sz w:val="28"/>
          <w:sz w:val="28"/>
          <w:szCs w:val="28"/>
          <w:rtl w:val="true"/>
          <w:lang w:bidi="fa-IR"/>
        </w:rPr>
        <w:t xml:space="preserve">ليس هناك من يفهم معاني كلمات الله تعالى، لا أنا ولا غيري، إن ما ندركه لا يمثل سوی شعاع من هذه الشمس فقط، فمن منا يعلم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وَحْیی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معنی الوحي؟ وليدرك ما يمتاز به الوحي من العقل؟ ليقف على الحد الفاصل بين الوحي والفكر؟ وليفهم كنه الوحي؟ كلمات على غرار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 اللَّهُ مُوسَى تَكْلِيمًا</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يدري ماذا كنز في المفعول المطلق هنا؟ على أن كل ذلك غيض من فیض، أما جميع تلك المطالب فإنها مدخورة في خزانة قلب الحسين عليه السلام ، ذلك القلب الذي أصابه السهم في ذلك اليوم، وأريق منه مثل ذلك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القضية</w:t>
      </w:r>
      <w:r>
        <w:rPr>
          <w:rFonts w:eastAsia="IRNazanin" w:cs="IRNazanin"/>
          <w:color w:val="111111"/>
          <w:sz w:val="28"/>
          <w:szCs w:val="28"/>
          <w:rtl w:val="true"/>
          <w:lang w:bidi="fa-IR"/>
        </w:rPr>
        <w:t>.</w:t>
      </w:r>
    </w:p>
    <w:p>
      <w:pPr>
        <w:pStyle w:val="Heading3"/>
        <w:numPr>
          <w:ilvl w:val="2"/>
          <w:numId w:val="1"/>
        </w:numPr>
        <w:rPr/>
      </w:pPr>
      <w:bookmarkStart w:id="228" w:name="__RefHeading___Toc517248_1051229030"/>
      <w:bookmarkStart w:id="229" w:name="_Toc80"/>
      <w:bookmarkEnd w:id="228"/>
      <w:r>
        <w:rPr>
          <w:rtl w:val="true"/>
        </w:rPr>
        <w:t>معراج الملائكة ومزار الأنبياء عليهم السلام</w:t>
      </w:r>
      <w:bookmarkEnd w:id="22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اقرؤوا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لتفهموا ما قاله الإمام عليه السلام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ذراعا في عشرين ذراعا مکسرا روضة من رياض الجنة، وفيه معراج الملائكة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إحدى العبائر، والأهمّ منها جميعا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مِنْ مَلَكٍ مُقَرَّبٍ وَ لَا نَبِيٍّ مُرْسَلٍ إِلَّا وَ هُوَ يَسْأَلُ اللَّهَ تَعالي اَنْ يَزُورَه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بالهينة؛ فهذا هو سيد الشهداء عليه السلام، وهذا هو بطل عاشوراء 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يَوْمَ‏ كَيَوْمِكَ يَا أَبَا عَبْدِ اللَّهِ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هذا من ينبغي أن يزوره في كل ليلة جمعة جميع الأنبياءوالأوصياء عليهم السلام بلا اسثناء، من أولهم حتى آخرهم، ليسلموا عليه إلى جنب مرقده الطاهر</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الإمام أمير المؤمنين عليه السلام يزوره ليلة كل جمعة إلا أن له خصوصية، وهي أنه عليه السلام يتلو سورة الفاتحة على أرواح الراقدين في تربة كربلاء، فينال كل واحد منهم بعد تقسيمها عليهم ما لا يستوعبه بیان ولا يحيط به بنان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سيد الشهداء عليه السلام، هذا هو الإمام الحسين عليه السلام ، وهذا هو دمه الطاهر، فحذار أن تتخذوا من هذا الدم رأس مال في تجارة تبتغون بها مقاما و منصبا، ولا </w:t>
      </w:r>
    </w:p>
    <w:p>
      <w:pPr>
        <w:pStyle w:val="BookText"/>
        <w:rPr/>
      </w:pPr>
      <w:r>
        <w:rPr>
          <w:rFonts w:ascii="Amiri" w:hAnsi="Amiri" w:eastAsia="Amiri" w:cs="Amiri"/>
          <w:color w:val="111111"/>
          <w:sz w:val="28"/>
          <w:sz w:val="28"/>
          <w:szCs w:val="28"/>
          <w:rtl w:val="true"/>
          <w:lang w:bidi="ar-SA"/>
        </w:rPr>
        <w:t>ينبغي لهذا الدم سوى أن يكون ثروة للحق، والحق لا يتجاوز ثلاث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الأول</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فحري بدم الحسين عليه السلام أن يسفك لهذا الحق في المرحلة الأولى،والحق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أَمَرَ رَسُولَهُ بِالْوَلَايَةِ لِوَصِيِّهِ وَ الْوَلَايَةُ هِيَ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ابن جبر، 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علي بن يونس العاملي،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الحق الثاني الذي ينبغي لدم الحسين عليه السلام أن يراق من أجله، والحق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الْحَقِّ الْجَدِیدِ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والنتيجة التي ننتهي إليها أن عاشوراء لا ينبغي أن توظف إلا في ثلاث كلمات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دين الله، إمام العصر والزمان عجل الله تعالي فرجه الشريف، فإن الدم الذي قال أبو عبد الله الحسين عليه السلام حينما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 وَعَلی مِلَّهِ رَسُولِ الله</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يجب أن تنفقوه في سبيل الله؛ ليعود عليكم بخير الدنيا والآخرة، وإلا خسرتم الدنيا والآخرة،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272_85817"/>
      <w:bookmarkStart w:id="231" w:name="pg7272_85817"/>
      <w:bookmarkEnd w:id="231"/>
    </w:p>
    <w:p>
      <w:pPr>
        <w:pStyle w:val="Heading3"/>
        <w:numPr>
          <w:ilvl w:val="2"/>
          <w:numId w:val="1"/>
        </w:numPr>
        <w:rPr/>
      </w:pPr>
      <w:bookmarkStart w:id="232" w:name="pg7272_85817"/>
      <w:bookmarkStart w:id="233" w:name="__RefHeading___Toc517250_1051229030"/>
      <w:bookmarkStart w:id="234" w:name="_Toc81"/>
      <w:bookmarkEnd w:id="232"/>
      <w:bookmarkEnd w:id="233"/>
      <w:r>
        <w:rPr>
          <w:rtl w:val="true"/>
        </w:rPr>
        <w:t>الملاحق</w:t>
      </w:r>
      <w:bookmarkEnd w:id="234"/>
    </w:p>
    <w:p>
      <w:pPr>
        <w:pStyle w:val="Heading4"/>
        <w:numPr>
          <w:ilvl w:val="3"/>
          <w:numId w:val="1"/>
        </w:numPr>
        <w:rPr/>
      </w:pPr>
      <w:bookmarkStart w:id="235" w:name="__RefHeading___Toc517252_1051229030"/>
      <w:bookmarkStart w:id="236" w:name="_Toc82"/>
      <w:bookmarkEnd w:id="235"/>
      <w:r>
        <w:rPr>
          <w:rtl w:val="true"/>
        </w:rPr>
        <w:t xml:space="preserve">( </w:t>
      </w:r>
      <w:r>
        <w:rPr>
          <w:rtl w:val="true"/>
        </w:rPr>
        <w:t xml:space="preserve">الملحق </w:t>
      </w:r>
      <w:r>
        <w:rPr>
          <w:rtl w:val="true"/>
        </w:rPr>
        <w:t>:</w:t>
      </w:r>
      <w:r>
        <w:rPr/>
        <w:t>۱</w:t>
      </w:r>
      <w:r>
        <w:rPr>
          <w:rtl w:val="true"/>
        </w:rPr>
        <w:t>)</w:t>
      </w:r>
      <w:bookmarkEnd w:id="236"/>
    </w:p>
    <w:p>
      <w:pPr>
        <w:pStyle w:val="BookText"/>
        <w:rPr/>
      </w:pPr>
      <w:r>
        <w:rPr>
          <w:rFonts w:ascii="Amiri" w:hAnsi="Amiri" w:eastAsia="Amiri" w:cs="Amiri"/>
          <w:color w:val="111111"/>
          <w:sz w:val="28"/>
          <w:sz w:val="28"/>
          <w:szCs w:val="28"/>
          <w:rtl w:val="true"/>
          <w:lang w:bidi="ar-SA"/>
        </w:rPr>
        <w:t>وردت في القرآن الكريم عبارات كثيرة ومختلفة عن يوم القيامة،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هذا الاسم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مرة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الفاتحة،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الآية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الواقعة،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الآية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الدخان،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الآيتان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النبأ،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الآیات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غافر، الآية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الآزفة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الآية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يوم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الآية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التغابن، الآية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الآية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هذا الاسم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 الكريم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الآية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الحاقة، الآية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هذا التعبير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الآية </w:t>
      </w:r>
      <w:r>
        <w:rPr>
          <w:rFonts w:ascii="Amiri" w:hAnsi="Amiri" w:eastAsia="Amiri" w:cs="Amiri"/>
          <w:color w:val="111111"/>
          <w:sz w:val="28"/>
          <w:sz w:val="28"/>
          <w:szCs w:val="28"/>
          <w:lang w:bidi="ar-SA"/>
        </w:rPr>
        <w:t>٤۲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بَيْعٌ فِيهِ وَلَا 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الآية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بَيْعٌ فِيهِ وَلَا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الآية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طه، الآية</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النبأ،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يَنْفَعُ الصَّادِقِينَ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الآية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لا یَنْفَعُ الظَّالِمینَ مَعْذِرَتُهُمْ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مَرَدَّ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237" w:name="pg7272_85819"/>
    </w:p>
    <w:p>
      <w:pPr>
        <w:pStyle w:val="BookText"/>
        <w:rPr/>
      </w:pPr>
      <w:bookmarkEnd w:id="237"/>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الآیات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غافر، الآية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الجاثية، الآية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لَا يُغْنِي مَوْلًى عَنْ مَوْلًى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الطارق،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مَجْمُوعٌ 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517254_1051229030"/>
      <w:bookmarkStart w:id="239" w:name="_Toc83"/>
      <w:bookmarkEnd w:id="238"/>
      <w:r>
        <w:rPr>
          <w:rtl w:val="true"/>
        </w:rPr>
        <w:t>(</w:t>
      </w:r>
      <w:r>
        <w:rPr>
          <w:rtl w:val="true"/>
        </w:rPr>
        <w:t xml:space="preserve">الملحق </w:t>
      </w:r>
      <w:r>
        <w:rPr>
          <w:rtl w:val="true"/>
        </w:rPr>
        <w:t>:</w:t>
      </w:r>
      <w:r>
        <w:rPr/>
        <w:t>۲</w:t>
      </w:r>
      <w:r>
        <w:rPr>
          <w:rtl w:val="true"/>
        </w:rPr>
        <w:t>)</w:t>
      </w:r>
      <w:bookmarkEnd w:id="23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الخبر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یُنْشَرُ لِلْعَبْدِ کُلَّ یَوْمٍ أَرْبَعٌ وَ عِشْرُونَ خِزَانَهً مَصْفُوفَهً فَتُفْتَحُ لَهُ مِنْهَا خِزَانَهٌ فَیَرَاهَا مَمْلُوَّةً نُوراً مِنْ حَسَنَاتِهِ اَلَّتِی عَمِلَهَا فِی تِلْکَ اَلسَّاعَهِ فَیَنَالُهُ مِنَ اَلْفَرَحِ وَ اَلسُّرُورِ وَ اَلاِسْتِبْشَارِ بِمُشَاهَدَة تِلْکَ اَلْأَنْوَارِ اَلَّتِی هِیَ وَسِیلَهٌ عِنْدَ اَلْمَلِکِ اَلْجَبَّارِ مَا لَوْ وُزِّعَ عَلَی أَهْلِ اَلنَّارِ لَأَدْهَشَهُمْ ذَلِکَ اَلْفَرَحُ عَنِ اَلْإِحْسَاسِ بِأَلَمِ اَلنَّارِ وَ تُفْتَحُ لَهُ خِزَانَةٌ أُخْرَی سَوْدَاءُ مُظْلِمَهٌ یَفُوحُ نَتْنُهَا وَ یَتَغَشَّاهُ ظُلاَمُهَا وَ هِیَ اَلسَّاعَهُ اَلَّتِی عَصَی اَللَّهَ فِیهَا فَیَنَالُهُ مِنَ اَلْهَوْلِ وَ اَلْفَزَعِ مَا لَوْ قُسِمَ عَلَی أَهْلِ اَلْجَنَّهِ لَتُنَغِّصُ عَلَیْهِمْ نَعِیمَهَا وَ تُفْتَحُ لَهُ بَابُ خِزَانَهٍ أُخْرَی فَارِغَةٍ لَیْسَ فِیهَا مَا یَسُرُّهُ وَ لاَ مَا یَسُوؤُهُ وَ هِیَ اَلسَّاعَة اَلَّتِی نَامَ فِیهَا أَوْ غَفَلَ عَنْهَا أَوِ اِشْتَغَلَ بِشَیْءٍ مِنْ مُبَاحَاتِ اَلدُّنْیَا فَیَتَحَسَّرُ عَلَی خُلُوِّهَا وَ یَنَالُهُ مِنْ غَبْنِ ذَلِکَ مَا یَلْحَقُهُ حُزْنٌ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به من حسرة وغبن وهكذا على خزائن أوقاته طول عمره، فيقول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اجتهدي اليوم في أن تعمري خزائنك ولا تدعها فارغة عن كنوزك التي هي أسباب ملك الأبد، ولا تميلي إلى الكسل والدعة والاستراحة؛ فيفوتك من درجات عليين ما يدركه غيرك وتبقى عندك حسرته لا تفارقك، وإن دخلت الجنة فألم الغبن وحسرته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ورام بن أبي فراس المالكي، تنبيه الخواطر ونزهة </w:t>
      </w:r>
      <w:bookmarkStart w:id="240" w:name="pg7272_85820"/>
    </w:p>
    <w:p>
      <w:pPr>
        <w:pStyle w:val="BookText"/>
        <w:rPr/>
      </w:pPr>
      <w:bookmarkEnd w:id="240"/>
      <w:r>
        <w:rPr>
          <w:rFonts w:ascii="IRNazanin" w:hAnsi="IRNazanin" w:eastAsia="IRNazanin"/>
          <w:color w:val="111111"/>
          <w:sz w:val="28"/>
          <w:sz w:val="28"/>
          <w:szCs w:val="28"/>
          <w:rtl w:val="true"/>
          <w:lang w:bidi="fa-IR"/>
        </w:rPr>
        <w:t>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ابن میثم البحراني،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الكفعمي،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الفيض الكاشاني، 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517256_1051229030"/>
      <w:bookmarkStart w:id="242" w:name="_Toc84"/>
      <w:bookmarkEnd w:id="241"/>
      <w:r>
        <w:rPr>
          <w:rtl w:val="true"/>
        </w:rPr>
        <w:t>(</w:t>
      </w:r>
      <w:r>
        <w:rPr>
          <w:rtl w:val="true"/>
        </w:rPr>
        <w:t xml:space="preserve">الملحق </w:t>
      </w:r>
      <w:r>
        <w:rPr>
          <w:rtl w:val="true"/>
        </w:rPr>
        <w:t>:</w:t>
      </w:r>
      <w:r>
        <w:rPr/>
        <w:t>۳</w:t>
      </w:r>
      <w:r>
        <w:rPr>
          <w:rtl w:val="true"/>
        </w:rPr>
        <w:t>)</w:t>
      </w:r>
      <w:bookmarkEnd w:id="242"/>
    </w:p>
    <w:p>
      <w:pPr>
        <w:pStyle w:val="BookText"/>
        <w:rPr/>
      </w:pP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على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إنّهُ إذا أتاهُ ملَكُ المَوتِ لقَبضِ رُوحهِ جَزِعَ عِندَ ذلكَ ، 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 فوالّذي بَعَثَ محمّدا صلى الله عليه و آله لَأنا أبَرُّ بِكَ و أشفَقُ علَيكَ من والِدٍ رَحيمٍ لو حَضَرَكَ ، افتَحْ عَينَكَ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يُمَثَّلُ لَهُ رسولُ اللّه ِ صلى الله عليه و آله و أميرُ المؤمنينَ و فاطمةُ و الحسنُ و الحسينُ و الأئمةُ من ذُرِّيتِهِم عليهم السلام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 امير المومنين و فاطمه و الحسن و الحسين و الائمة عليهم السلام رُفَقاؤكَ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فَیَفْتَحُ عَیْنَهُ فَیَنْظُرُ فَیُنَادِی رُوحَهُ مُنَادٍ مِنْ قِبَلِ رَبِّ الْعِزَّةِ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إِلَی مُحَمَّدٍ وَ أَهْلِ بَیْتِهِ ارْجِعِی إِلی رَبِّکِ راضِیَةً بالولاية مَرْضِیَّةً بِالثَّوَابِ فَادْخُلِي فِي عِبادِي يَعْنِي مُحَمَّداً وَ أَهْلَ بَيْتِهِ وَ 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شيءٌ أحَبَّ إلَيهِ مِنِ استِلالِ رُوحِهِ و اللُّحوقِ بالمُنادي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الشيخ الصدوق، 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الأسترآبادي،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۷۹۷</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17258_1051229030"/>
      <w:bookmarkStart w:id="244" w:name="_Toc85"/>
      <w:bookmarkEnd w:id="243"/>
      <w:r>
        <w:rPr>
          <w:rtl w:val="true"/>
        </w:rPr>
        <w:t>(</w:t>
      </w:r>
      <w:r>
        <w:rPr>
          <w:rtl w:val="true"/>
        </w:rPr>
        <w:t>الملحق</w:t>
      </w:r>
      <w:r>
        <w:rPr>
          <w:rtl w:val="true"/>
        </w:rPr>
        <w:t>:</w:t>
      </w:r>
      <w:r>
        <w:rPr/>
        <w:t>4</w:t>
      </w:r>
      <w:r>
        <w:rPr>
          <w:rtl w:val="true"/>
        </w:rPr>
        <w:t>)</w:t>
      </w:r>
      <w:bookmarkEnd w:id="24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وَ مُحَمَّدُ بْنُ عَبْدِ اللَّهِ عَنْ عَبْدِ اللَّهِ بْنِ جَعْفَرٍ عَنِ الْحَسَنِ بْنِ ظَرِيفٍ وَ عَلِيُّ بْنُ مُحَمَّدٍ عَنْ صَالِحِ بْنِ أَبِي حَمَّادٍ عَنْ بَكْرِ بْنِ صَالِحٍ عَنْ عَبْدِ الرَّحْمَنِ بْنِ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فَقَالَ لَهُ جَابِرٌ أَيَّ الْأَوْقَاتِ أَحْبَبْتَهُ فَخَلَا بِهِ فِي بَعْضِ الْأَيَّامِ فَقَالَ لَهُ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 أُمِّي فَاطِمَةَ عليها السلام بِنْتِ رَسُولِ اللَّهِ صلي الله عليه و آله وَ مَا أَخْبَرَتْكَ بِهِ أُمِّي أَنَّهُ فِي ذَلِكَ اللَّوْحِ مَكْتُوبٌ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أُمِّكَ فَاطِمَةَ عليها السلام فِي حَيَاةِ رَسُولِ اللَّهِ صلي الله عليه و آله فَهَنَّيْتُهَا بِوِلَادَةِ الْحُسَيْنِ وَ رَأَيْتُ فِي يَدَيْهَا لَوْحاً أَخْضَرَ ظَنَنْتُ أَنَّهُ مِنْ زُمُرُّدٍ وَ رَأَيْتُ فِيهِ كِتَاباً أَبْيَضَ شِبْهَ لَوْنِ الشَّمْسِ فَقُلْتُ لَهَا بِأَبِي وَ أُمِّي يَا بِنْتَ رَسُولِ اللَّهِ صلي الله عليه و آله مَا هَذَا اللَّوْحُ؟ فَقَالَتْ هَذَا لَوْحٌ أَهْدَاهُ اللَّهُ إِلَى رَسُولِهِ صلي الله عليه و  آله فِيهِ اسْمُ أَبِي وَاسْمُ بَعْلِي وَ اسْمُ ابْنَيَّ وَ اسْمُ الْأَوْصِيَاءِ مِنْ وُلْدِي وَ أَعْطَانِيهِ أَبِي لِيُبَشِّرَنِي بِذَلِكَ قَالَ جَابِرٌ فَأَعْطَتْنِيهِ أُمُّكَ فَاطِمَةُ عليها السلام فَقَرَأْتُهُ وَ اسْتَنْسَخْتُهُ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 فَهَلْ لَكَ يَا جَابِرُ أَنْ تَعْرِضَهُ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أَبِي إِلَى مَنْزِلِ جَابِرٍ فَأَخْرَجَ صَحِيفَةً مِنْ رَقٍ‌ فَقَالَ يَا جَابِرُ انْظُرْ فِي كِتَابِكَ لِأَقْرَأَ أَنَا عَلَيْكَ فَنَظَرَ جَابِرٌ فِي نُسْخَةٍ فَقَرَأَهُ أَبِي فَمَا خَالَفَ حَرْفٌ حَرْفاً فَقَالَ جَابِرٌ فَأَشْهَدُ بِاللَّهِ أَنِّي هَكَذَا رَأَيْتُهُ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نَبِيِّهِ وَ نُورِهِ وَ سَفِيرِهِ وَ حِجَابِهِ وَ دَلِيلِهِ‌ نَزَلَ بِهِ الرُّوحُ الْأَمِينُ‌ مِنْ عِنْدِ رَبِّ الْعَالَمِينَ عَظِّمْ يَا مُحَمَّدُ أَسْمَائِي وَ اشْكُرْ نَعْمَائِي وَ لَا تَجْحَدْ آلَائِي إِنِّي‌ أَنَا اللَّهُ لا إِلهَ إِلَّا أَنَا قَاصِمُ الْجَبَّارِينَ وَ مُدِيلُ الْمَظْلُومِينَ وَ دَيَّانُ الدِّينِ إِنِّي‌ أَنَا اللَّهُ لا إِلهَ إِلَّا أَنَا فَمَنْ رَجَا غَيْرَ فَضْلِي أَوْ خَافَ غَيْرَ عَدْلِي عَذَّبْتُهُ‌ عَذاباً لا أُعَذِّبُهُ‌ أَحَداً مِنَ الْعالَمِينَ‌ فَإِيَّايَ فَاعْبُدْ وَ عَلَيَّ فَتَوَكَّلْ إِنِّي لَمْ أَبْعَثْ نَبِيّاً فَأُكْمِلَتْ أَيَّامُهُ وَ انْقَضَتْ مُدَّتُهُ إِلَّا جَعَلْتُ لَهُ وَصِيّاً وَ إِنِّي فَضَّلْتُكَ عَلَى الْأَنْبِيَاءِ وَ فَضَّلْتُ وَصِيَّكَ عَلَى الْأَوْصِيَاءِ وَ أَكْرَمْتُكَ بِشِبْلَيْكَ‌ وَ سِبْطَيْكَ حَسَنٍ وَ حُسَيْنٍ فَجَعَلْتُ حَسَناً مَعْدِنَ عِلْمِي بَعْدَ انْقِضَاءِ مُدَّةِ أَبِيهِ وَ جَعَلْتُ حُسَيْناً خَازِنَ وَحْيِي وَ أَكْرَمْتُهُ بِالشَّهَادَةِ وَ خَتَمْتُ لَهُ بِالسَّعَادَةِ فَهُوَ أَفْضَلُ مَنِ اسْتُشْهِدَ وَ أَرْفَعُ </w:t>
      </w:r>
    </w:p>
    <w:p>
      <w:pPr>
        <w:pStyle w:val="BookText"/>
        <w:rPr/>
      </w:pPr>
      <w:r>
        <w:rPr>
          <w:rFonts w:ascii="Amiri" w:hAnsi="Amiri" w:eastAsia="Amiri" w:cs="Amiri"/>
          <w:color w:val="111111"/>
          <w:sz w:val="28"/>
          <w:sz w:val="28"/>
          <w:szCs w:val="28"/>
          <w:rtl w:val="true"/>
          <w:lang w:bidi="ar-SA"/>
        </w:rPr>
        <w:t>الشُّهَدَاءِ دَرَجَةً جَعَلْتُ كَلِمَتِيَ التَّامَّةَ مَعَهُ وَ حُجَّتِيَ الْبَالِغَةَ عِنْدَهُ بِعِتْرَتِهِ أُثِيبُ وَ أُعَاقِبُ أَوَّلُهُمْ عَلِيٌّ سَيِّدُ الْعَابِدِينَ وَ زَيْنُ أَوْلِيَائِيَ الْمَاضِينَ‌ وَ ابْنُهُ شِبْهُ جَدِّهِ الْمَحْمُودِ مُحَمَّدٌ الْبَاقِرُ عِلْمِي وَ الْمَعْدِنُ لِحِكْمَتِي سَيَهْلِكُ الْمُرْتَابُونَ فِي جَعْفَرٍ الرَّادُّ عَلَيْهِ كَالرَّادِّ عَلَيَّ حَقَّ الْقَوْلُ مِنِّي لَأُكْرِمَنَّ مَثْوَى جَعْفَرٍ وَ لَأَسُرَّنَّهُ فِي أَشْيَاعِهِ وَ أَنْصَارِهِ وَ أَوْلِيَائِهِ أُتِيحَتْ‌ بَعْدَهُ لمُوسَى فِتْنَةٌ عَمْيَاءُ حِنْدِسٌ؛ الِأَانَّ خَيْطَ فَرْضِي لَا يَنْقَطِعُ وَ حُجَّتِي لَا تَخْفَى وَ أَنَّ أَوْلِيَائِي يُسْقَوْنَ بِالْكَأْسِ الْأَوْفَى مَنْ جَحَدَ وَاحِداً مِنْهُمْ فَقَدْ جَحَدَ نِعْمَتِي وَ مَنْ غَيَّرَ آيَةً مِنْ كِتَابِي فَقَدِ افْتَرَى عَلَيَّ وَيْلٌ لِلْمُفْتَرِينَ الْجَاحِدِينَ عِنْدَ انْقِضَاءِ مُدَّةِ مُوسَى عَبْدِي وَ حَبِيبِي وَ خِيَرَتِي فِي عَلِيٍّ وَلِيِّي وَ نَاصِرِي وَ مَنْ أَضَعُ عَلَيْهِ أَعْبَاءَ النُّبُوَّةِ وَ أَمْتَحِنُهُ بِالاضْطِلَاعِ بِهَا يَقْتُلُهُ  عِفْرِيتٌ مُسْتَكْبِرٌ يُدْفَنُ فِي الْمَدِينَةِ الَّتِي بَنَاهَا الْعَبْدُ الصَّالِحُ‌ ذوالقرنين إِلَى جَنْبِ شَرِّ خَلْقِي حَقَّ الْقَوْلُ مِنِّي لَأَسُرَّنَّهُ بِمُحَمَّدٍ ابْنِهِ وَ خَلِيفَتِهِ مِنْ بَعْدِهِ وَ وَارِثِ عِلْمِهِ فَهُوَ مَعْدِنُ عِلْمِي وَ مَوْضِعُ سِرِّي وَ حُجَّتِي عَلَى خَلْقِي لَا يُؤْمِنُ عَبْدٌ بِهِ إِلَّا جَعَلْتُ الْجَنَّةَ مَثْوَاهُ وَ شَفَّعْتُهُ فِي سَبْعِينَ مِنْ أَهْلِ بَيْتِهِ كُلُّهُمْ قَدِ اسْتَوْجَبُوا النَّارَ وَ أَخْتِمُ بِالسَّعَادَةِ لِابْنِهِ عَلِيٍّ وَلِيِّي وَ نَاصِرِي وَ الشَّاهِدِ فِي خَلْقِي وَ أَمِينِي عَلَى وَحْيِي أُخْرِجُ مِنْهُ الدَّاعِيَ إِلَى سَبِيلِي وَ الْخَازِنَ لِعِلْمِيَ الْحَسَنَ وَ أُكْمِلُ ذَلِكَ بِابْنِهِ م‌ح‌م‌د رَحْمَةً لِلْعَالَمِينَ عَلَيْهِ كَمَالُ مُوسَى وَ بَهَاءُ عِيسَى وَ صَبْرُ أَيُّوبَ فَيُذَلُّ أَوْلِيَائِي فِي زَمَانِهِ وَ تُتَهَادَى رُءُوسُهُمْ كَمَا تُتَهَادَى رُءُوسُ التُّرْكِ وَ الدَّيْلَمِ فَيُقْتَلُونَ وَ يُحْرَقُونَ وَ يَكُونُونَ خَائِفِينَ مَرْعُوبِينَ وَجِلِينَ تُصْبَغُ الْأَرْضُ بِدِمَائِهِمْ وَ يَفْشُو الْوَيْلُ وَ الرَّنَّةُ فِي نِسَائِهِمْ أُولَئِكَ أَوْلِيَائِي حَقّاً بِهِمْ أَدْفَعُ كُلَّ فِتْنَةٍ عَمْيَاءَ حِنْدِسٍ وَ بِهِمْ أَكْشِفُ الزَّلَازِلَ وَ أَدْفَعُ الْآصَارَ وَ الْأَغْلَالَ‌ أُولئِكَ عَلَيْهِمْ‌ صَلَواتٌ مِنْ رَبِّهِمْ‌ وَ رَحْمَةٌ وَ 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سَالِمٍ قَالَ أَبُو بَصِيرٍ لَوْ لَمْ تَسْمَعْ فِي دَهْرِكَ إِلَّا هَذَا الْحَدِيثَ لَكَفَاكَ فَصُنْهُ إِلَّا عَنْ أَهْلِهِ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القمي، 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الكليني، الكافي </w:t>
      </w:r>
      <w:r>
        <w:rPr>
          <w:rFonts w:eastAsia="Amiri" w:cs="Amiri" w:ascii="Amiri" w:hAnsi="Amiri"/>
          <w:color w:val="111111"/>
          <w:sz w:val="28"/>
          <w:szCs w:val="28"/>
          <w:rtl w:val="true"/>
          <w:lang w:bidi="ar-SA"/>
        </w:rPr>
        <w:t xml:space="preserve">: </w:t>
      </w:r>
      <w:bookmarkStart w:id="245" w:name="pg7272_85823"/>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الشيخ الصدوق، 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الشيخ الصدوق،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الشيخ المفيد، الاختصاص ص</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ابن شهر آشوب، 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الطبرسي، 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شاذان بن جبرئيل القمي، الروضة في فضائل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الشعيري،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علي بن يونس العاملي،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الديلمي،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محمد تقي المجلسي، 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السيد هاشم البحراني، 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الحر العاملي، الجوهرة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الفيض الكاشاني،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محمد رضا القمي المشهدي، تفسیر کنز الدقائق وبحر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الحويزي، تفسير نور الثقلین،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إثبات الوصية 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الجويني،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517260_1051229030"/>
      <w:bookmarkStart w:id="247" w:name="_Toc86"/>
      <w:bookmarkEnd w:id="246"/>
      <w:r>
        <w:rPr>
          <w:rtl w:val="true"/>
        </w:rPr>
        <w:t>(</w:t>
      </w:r>
      <w:r>
        <w:rPr>
          <w:rtl w:val="true"/>
        </w:rPr>
        <w:t xml:space="preserve">الملحق </w:t>
      </w:r>
      <w:r>
        <w:rPr>
          <w:rtl w:val="true"/>
        </w:rPr>
        <w:t>:</w:t>
      </w:r>
      <w:r>
        <w:rPr/>
        <w:t>5</w:t>
      </w:r>
      <w:r>
        <w:rPr>
          <w:rtl w:val="true"/>
        </w:rPr>
        <w:t>)</w:t>
      </w:r>
      <w:bookmarkEnd w:id="2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لِمَوْضِعِ قَبْرِ اَلْحُسَيْنِ عليه السلام حُرْمَةً مَعْلُومةً مَنْ عَرَفَهَا وَ اِسْتَجَارَ بِهَا 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صِفُ لِي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اِمْسَحْ مِنْ مَوْضِعِ قَبْرِهِ اَلْيَوْمَ خَمْسَةً وَ عِشْرِينَ ذِرَاعاً مِنْ قدامه وَ خَمْسَةً وَ عِشْرِينَ ذِرَاعاً عِنْدَ رَأْسِهِ وَ خَمْسَةً وَ عِشْرِينَ ِمنْ نَاحِيَةِ رِجْلَيْهِ، وَ خَمْسَةً وَ عِشْرِينَ ذِرَاعاً مِنْ خَلْفِهِ وْموضِعُ من يَوْمَ دُفِنَ رَوْضَةٌ مِنْ رِيَاضِ اَلْجَنَّةِ وَ مِنْهُ مِعْرَاجٌ يُعْرَجُ منهِ بِأَعْمَالِ زُوَّارِهِ إِلَى السَّمَاءِ ولَيْسَ من مَلَكٌ وَ لَا نَبِيٌّ فِي السَّمَاوَاتِ إِلَّا وَ هُمْ يَسْأَلُونَ اللَّهَ أَنْ يَأْذَنَ لَهُمْ فِي زِيَارَةِ قَبْرِ الْحُسَيْنِ عليه السلام فَفَوْجٌ يَنْزِلُ وَ فَوْجٌ يَعْرُجُ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IRNazanin" w:hAnsi="IRNazanin" w:eastAsia="IRNazanin"/>
          <w:color w:val="111111"/>
          <w:sz w:val="28"/>
          <w:sz w:val="28"/>
          <w:szCs w:val="28"/>
          <w:rtl w:val="true"/>
          <w:lang w:bidi="fa-IR"/>
        </w:rPr>
        <w:t>الشيخ الصدوق لم ينقل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ملك ولا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 العاملي،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ومع اختلاف يسير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الشيخ الطوسي،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الشيخ الطوسي،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المشهدي،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رُوِیَ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فِي السَّماواتِ وَالأَرضِ، إلّا وهُم يَسأَلونَ اللّه َ عزوجل أن يَأذَنَ لَهُم في زِيارَةِ قَبرِ الحُسَينِ عليه السلام ، فَفَوجٌ يَنزِلُ ، وفَوجٌ يَعرُجُ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الفتال النيسابوري،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الشعيري،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أَیْضاً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فِي السَّمَاوَاتِ إلَّا وَهُمْ يُسْأَلُونَ اللَّهُ أَنْ يَأْذَنَ لَهُمْ فِي زِيَارَةِ الْحُسَيْن عليه السلام فوجٌ يَنْزِل وفوجٌ يَعرُجُ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الفيض الكاشاني،الوافي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أَبِی عَبْدِ اللّه وعلي بن الحسين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يُصافحَهُ مئةُ ألفِ نبيٍّ وأربعةٌ وعشرونَ أَلْفَ نَبِيٍّ فَلْيَزُرْ قَبْرَ أَبِي عَبْدِ اللَّهِ الْحُسَيْنِ بْنِ عَلِيٍّ عليه السلام فِي النِّصْفِ مِنْ شَعْبَانَ؛ فَإِنَّ أَرْوَاحَ النَّبِيِّينَ عليهم السلام يَسْتَأْذِنُونَ اللَّهَ فِي زِيَارَتِهِ فَيُؤْذَنُ لَهُمْ مِنْهُمْ خَمْسَةٌ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صَلَّى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الشيخ المفيد،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صدر هذه الرواية فقط في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۸۳۰</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الشيخ الطوسي،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المشهدي،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 عَنْ أَبِی جَعْفَرٍ اَلثَّانِی عليه السلام 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عليه السلام لَيلَةَ ثَلاثٍ وعِشرينَ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اللَّيلَةُ الَّتي يُرجى أن تَكونَ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يُفرَقُ كُلُّ أمرٍ حَكيمٍ، صافَحَهُ أربَعَةٍ وعِشرينَ ألفِ مَلَكٍ ونَبِيٍّ ، كُلُّهُم يَستَأذِنُ اللّهَ في زِيارَةِ الحُسَينِ عليه السلام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روي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فَقَدْ حَجَّ وَ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يَطْرَحُ عَنْهُ حِجَّةَ الْإِسْلَامِ؟ قَالَ لَا هِيَ حِجَّةُ الضَّعِيفِ حَتَّى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 إِلَى بَيْتِ اللَّهِ الْحَرَامِ، أَمَا عَلِمْتَ أَنَّ الْبَيْتَ يَطُوفُ بِهِ كُلَّ يَوْمٍ سَبْعُونَ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أَدْرَكَهُمُ اللَّيْلُ صَعِدُوا وَ نَزَلُوا غَيْرُهُمْ فَطَافُوا بِالْبَيْتِ حَتَّى الصَّبَاحِ وَ إِنَّ الْحُسَيْنَ عليه السلام لَأَكْرَمُ عَلَى اللَّهِ مِنَ الْبَيْتِ وَ إِنَّهُ فِي وَقْتِ كُلِّ صَلَاةٍ لَيَنْزِلُ عَلَيْهِ سَبْعُونَ أَلْفَ مَلَكٍ شُعْثٌ غُبْرٌ لَا تَقَعُ عَلَيْهِمُ النَّوْبَةُ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اَلْفَضْلِ بْنِ یَحْیَی، عَنْ أبِیهِ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كَرْبَلا وَ لا تَقْطَعُوهُ فَإِنَّ خَيْرَ أَوْلادِ اْلأَنْبياءِ ضَمِنَتْهُ، أَلَا وَ إِنَّ الْمَلَائِكَةَ زَارَتْ كَرْبَلَاءَ أَلْفَ عَامٍ مِنْ قَبْلِ أَنْ یَسْکُنَهُ جَدِّیَ الْحُسَیْنُ علیه السلام وَ مَا مِنْ لَيْلَةٍ تَمْضِي إِلاَّ وَ جَبْرَائِيلُ وَ مِيكَائِيلُ يَزُورَانِهِ فَاجْتَهِدْ يَا يَحْيَى أَنْ لاَ تُفْقَدَ مِنْ ذَلِكَ اَلْمَوْطِنِ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مَا رَوَاهُ أَبُو عَبْدِ اَللَّهِ بْنُ حَمَّادٍ اَلْأَنْصَارِیُّ فِی کِتَابٍ أَصْلِهِ فِی فَضْلِ زِیَارَهِ اَلْحُسَیْنِ عليه السلام وَ لَمْ یَذْکُرْ عَاشُورَاءَ ، فَقَالَ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اَلْحُسَیْنِ بْنِ أَبِی حَمْزَهَ قَالَ</w:t>
      </w:r>
      <w:r>
        <w:rPr>
          <w:rFonts w:eastAsia="Amiri" w:cs="Amiri" w:ascii="Amiri" w:hAnsi="Amiri"/>
          <w:color w:val="111111"/>
          <w:sz w:val="28"/>
          <w:szCs w:val="28"/>
          <w:rtl w:val="true"/>
          <w:lang w:bidi="ar-SA"/>
        </w:rPr>
        <w:t xml:space="preserve">: </w:t>
      </w:r>
      <w:bookmarkStart w:id="248" w:name="pg7272_85826"/>
    </w:p>
    <w:p>
      <w:pPr>
        <w:pStyle w:val="BookText"/>
        <w:rPr/>
      </w:pPr>
      <w:bookmarkEnd w:id="248"/>
      <w:r>
        <w:rPr>
          <w:rFonts w:ascii="Amiri" w:hAnsi="Amiri" w:eastAsia="Amiri" w:cs="Amiri"/>
          <w:color w:val="111111"/>
          <w:sz w:val="28"/>
          <w:sz w:val="28"/>
          <w:szCs w:val="28"/>
          <w:rtl w:val="true"/>
          <w:lang w:bidi="ar-SA"/>
        </w:rPr>
        <w:t xml:space="preserve">خَرَجْتُ فِي آخِرِ زَمَنِ بَنِي أُمَيَّةَ وَ أَنَا أُرِيدُ قَبْرَ الْحُسَيْنِ عليه السلام فَانْتَهَيْتُ إِلَى الْغَاضِرِيَّةِ حَتَّى إِذَا نَامَ النَّاسُ اغْتَسَلْتُ ثُمَّ أَقْبَلْتُ أُرِيدُ الْقَبْرَ حَتَّى إِذَا كُنْتُ عَلَى بَابِ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رَجُلٌ جَمِيلُ الْوَجْهِ طَيِّبُ الرِّيحِ شَدِيدُ بَيَاضِ الثِّيَابِ فَقَالَ انْصَرِفْ فَإِنَّكَ لَا تَصِلُ فَانْصَرَفْتُ إِلَى شَاطِئِ الْفُرَاتِ فَآنَسْتُ بِهِ حَتَّى إِذَا كَانَ نِصْفُ اللَّيْلِ اغْتَسَلْتُ ثُمَّ أَقْبَلْتُ أُرِيدُ الْقَبْرَ فَلَمَّا انْتَهَيْتُ إِلَى بَابِ الْحَائِرِ خَرَجَ إِلَيَّ الرَّجُلُ بِعَيْنِهِ فَقَالَ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فَإِنَّكَ لَا تَصِلُ فَانْصَرَفْتُ فَلَمَّا كَانَ آخِرُ اللَّيْلِ اغْتَسَلْتُ ثُمَّ أَقْبَلْتُ أُرِيدُ الْقَبْرَ فَلَمَّا انْتَهَيْتُ إِلَى بَابِ الْحَائِرِ خَرَجَ إِلَيَّ ذَلِكَ الرَّجُلُ فَقَالَ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تَصِلُ فَقُلْتُ فَلِمَ لَا أَصِلُ إِلَى ابْنِ رَسُولِ اللَّهِ صلي الله عليه و آله وَ سَيِّدِ شَبَابِ أَهْلِ الْجَنَّةِ ، وَ قَدْ جِئْتُ أَمْشِي مِنَ الْكُوفَةِ وَ هِيَ لَيْلَةُ الْجُمُعَةِ وَ أَخَافُ أَنْ أُصْبِحَ هَاهُنَا وَ تَقْتُلَنِي مُصْلِحَةُ بَنِي أُمَيَّةَ؟ فَقَالَ انْصَرِفْ فَإِنَّكَ لَا تَصِلُ فَقُلْتُ وَ لِمَ لَا أَصِلُ؟ فَقَالَ إِنَّ مُوسَى بْنَ عِمْرَانَ اسْتَأْذَنَ رَبَّهُ فِي زِيَارَةِ قَبْرِ الْحُسَيْنِ عليه السلام فَأَذِنَ لَهُ فَأَتَاهُ وَ هُوَ فِي سَبْعِينَ أَلْفٍ فَانْصَرِفْ فَإِذَا عَرَجُوا إِلَى السَّمَاءِ 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جِئْتُ إِلَى شَاطِئِ الْفُرَاتِ حَتَّى إِذَا طَلَعَ الْفَجْرُ اغْتَسَلْتُ وَ جِئْتُ فَدَخَلْتُ فَلَمْ أَرَ عِنْدَهُ أَحَداً فَصَلَّيْتُ عِنْدَهُ الْفَجْرَ وَ خَرَجْتُ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السيد هاشم البحراني،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517262_1051229030"/>
      <w:bookmarkStart w:id="250" w:name="_Toc87"/>
      <w:bookmarkEnd w:id="249"/>
      <w:r>
        <w:rPr>
          <w:rtl w:val="true"/>
        </w:rPr>
        <w:t>(</w:t>
      </w:r>
      <w:r>
        <w:rPr>
          <w:rtl w:val="true"/>
        </w:rPr>
        <w:t>الملحق</w:t>
      </w:r>
      <w:r>
        <w:rPr>
          <w:rtl w:val="true"/>
        </w:rPr>
        <w:t>:</w:t>
      </w:r>
      <w:r>
        <w:rPr/>
        <w:t>6</w:t>
      </w:r>
      <w:r>
        <w:rPr>
          <w:rtl w:val="true"/>
        </w:rPr>
        <w:t>)</w:t>
      </w:r>
      <w:bookmarkEnd w:id="25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نَازِلًا بِالْکُوفَةِ وَ کَانَ لِی جَارٌ کَثِیراً مَا کُنْتُ اَقْعُدُ اِلَیْهِ وَ کَانَ لَیْلَةُ الْجُمُعَةِ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زِیَارَةِ الْحُسَیْنِ؟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 کُلُّ بِدْعَةٍ ضَلَالَةٌ وَ کُلُّ ضَلَالَةٍ فِی النَّارِ، فَقُمْتُ مِنْ بَیْنِ یَدَیْهِ وَ اَنَا مُمْتَلِئٌ غَیْظاًوَ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السَّحَرُ اَتَیْتُهُ فَحَدَّثْتُهُ مِنْ فَضَائِلِ اَمِیرِ الْمُؤْمِنِینَ مَا یَشْحَنُ‌اللَّهُ بِهِ عَیْنَیْهِ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فَاَتَیْتُهُ وَ قَرَعْتُ عَلَیْهِ الْبَابَ، فَاِذَا اَنَا بِصَوْتٍ مِنْ وَرَاءِ الْبَابِ اِنَّهُ قَدْ قَصَدَ الزِّیَارَةَ فِی اَوَّلِ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اللَّیْلِ، فَخَرَجْتُ مُسْرِعاً فَاَتَیْتُ الْحَیْرَ، فَاِذَا اَنَا بِالشَّیْخِ سَاجِدٌ لَا یَمَلُّ مِنَ السُّجُودِ وَ الرُّکُوعِ،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بِالْاَمْسِ تَقُولُ لِی بِدْعَةٌ وَ کُلُّ بِدْعَةٍ ضَلَالَةٌ وَ کُلُّ ضَلَالَةٍ فِی النَّارِ وَ الْیَوْمَ تَزُورُهُ؟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لَا تَلُمْنِی فَاِنِّی مَا کُنْتُ اُثْبِتُ لِاَهْلِ هَذَا الْبَیْتِ اِمَامَةً حَتَّی کَانَتْ لَیْلَتِی هَذِهِ فَرَاَیْتُ رُؤْیَا اَرْعَبَتْنِی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رَجُلًا لَا بِالطَّوِیلِ الشَّاهِقِ وَ لَا بِالْقَصِیرِ اللَّاصِقِ، لَا اُحْسِنُ اَصِفُهُ مِنْ حُسْنِهِ وَ بَهَائِهِ، مَعَهُ اَقْوَامٌ یَحُفُّونَ بِهِ حَفِیفاً وَ یَزِفُّونَهُ زَفّاً، بَیْنَ یَدَیْهِ فَارِسٌ عَلَی فَرَسٍ لَهُ ذَنُوبٌ، عَلَی رَاْسِهِ تَاجٌ، لِلتَّاجِ اَرْبَعَةُ اَرْکَانٍ، فِی کُلِّ رُکْنٍ جَوْهَرَةٌ تُضِی‌ءُ مَسِیرَةَ ثَلَاثَةِ اَیَّامٍ،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صلی‌الله‌علیه‌واله‌وسلم،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وَصِیُّهُ عَلِیُّ بْنُ اَبِی طَالِبٍ علیه‌السلام، ثُمَّ مَدَدْتُ عَیْنِی فَاِذَا اَنَا بِنَاقَةٍ مِنْ نُورٍ عَلَیْهَا هَوْدَجٌ مِنْ نُورٍ تَطِیرُ بَیْنَ السَّمَاءِ وَ الْاَرْضِ،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النَّاقَةُ،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لِخَدِیجَةَ بِنْتِ خُوَیْلِدٍ وَ فَاطِمَةَ بِنْتِ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فَاَیْنَ یُرِیدُونَ،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یَمْضُونَ بِاَجْمَعِهِمْ اِلَی زِیَارَةِ الْمَقْتُولِ ظُلْماً الشَّهِیدِ بِکَرْبَلَاءَ الْحُسَیْنِ بْنِ عَلِیٍّ، ثُمَّ قَصَدْتُ الْهَوْدَجَ وَ اِذَا اَنَا بِرِقَاعٍ تَسَاقَطُ مِنَ السَّمَاءِ اَمَاناً مِنَ اللَّهِ جَلَّ ذِکْرُهُ لِزُوَّارِ الْحُسَیْنِ بْنِ عَلِیٍّ لَیْلَةَ الْجُمُعَةِ، ثُمَّ هَتَفَ بِنَا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اِنَّنَا وَ شِیعَتَنَا فِی الدَّرَجَةِ الْعُلْیَا مِنَ الْجَنَّةِ، وَ اللَّهِ یَا سُلَیْمَانُ لَا اُفَارِقُ هَذَا الْمَکَانَ حَتَّی یُفَارِقَ رُوحِی جَسَدِی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محمد بن أبي طالب،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الطريحي، المنتخب في جمع المراثي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المزار للمشهدي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مؤلفات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الميرزا النوري،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منتخب الطريحي</w:t>
      </w:r>
      <w:r>
        <w:rPr>
          <w:rFonts w:eastAsia="Amiri" w:cs="Amiri" w:ascii="Amiri" w:hAnsi="Amiri"/>
          <w:color w:val="111111"/>
          <w:sz w:val="28"/>
          <w:szCs w:val="28"/>
          <w:rtl w:val="true"/>
          <w:lang w:bidi="ar-SA"/>
        </w:rPr>
        <w:t xml:space="preserve">)). </w:t>
      </w:r>
      <w:bookmarkStart w:id="251" w:name="pg7272_85828"/>
    </w:p>
    <w:p>
      <w:pPr>
        <w:pStyle w:val="Heading4"/>
        <w:numPr>
          <w:ilvl w:val="3"/>
          <w:numId w:val="1"/>
        </w:numPr>
        <w:rPr/>
      </w:pPr>
      <w:bookmarkStart w:id="252" w:name="__RefHeading___Toc517264_1051229030"/>
      <w:bookmarkStart w:id="253" w:name="_Toc88"/>
      <w:bookmarkEnd w:id="251"/>
      <w:bookmarkEnd w:id="252"/>
      <w:r>
        <w:rPr>
          <w:rtl w:val="true"/>
        </w:rPr>
        <w:t>(</w:t>
      </w:r>
      <w:r>
        <w:rPr>
          <w:rtl w:val="true"/>
        </w:rPr>
        <w:t xml:space="preserve">الملحق </w:t>
      </w:r>
      <w:r>
        <w:rPr>
          <w:rtl w:val="true"/>
        </w:rPr>
        <w:t>:</w:t>
      </w:r>
      <w:r>
        <w:rPr/>
        <w:t>۷</w:t>
      </w:r>
      <w:r>
        <w:rPr>
          <w:rtl w:val="true"/>
        </w:rPr>
        <w:t>)</w:t>
      </w:r>
      <w:bookmarkEnd w:id="253"/>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 تَأويلُها بَعدُ ، ولا يَنزِلُ تَأويلُها حَتّى يَخرُجَ القائِمُ عجل الله تعالي فرجه الشريف فاذا خَرَجَ القائِمُ عجل الله تعالي فرجه الشريف لَم يَبقَ كافِرٌ بِاللّهِ العَظيمِ ولا مُشرِكٌ بِالإِمامِ إلّا كَرِهَ خُروجَهُ  حَتَّى ان لَوْ كَانَ كَافِرا أَوْ مُشْرِكا فِي بَطْنِ صَخْرَةٍ،لقَالَتْ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بَطْنِي كَافِرٌ فَاكْسِرْنِي وَ 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کمال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الأستر آبادی، تأويل الآيات الظاهرة في فضائل العترة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bookmarkStart w:id="254" w:name="pg7272_85829"/>
    </w:p>
    <w:p>
      <w:pPr>
        <w:pStyle w:val="Heading2"/>
        <w:numPr>
          <w:ilvl w:val="1"/>
          <w:numId w:val="1"/>
        </w:numPr>
        <w:rPr/>
      </w:pPr>
      <w:bookmarkStart w:id="255" w:name="__RefHeading___Toc517266_1051229030"/>
      <w:bookmarkStart w:id="256" w:name="_Toc89"/>
      <w:bookmarkEnd w:id="254"/>
      <w:bookmarkEnd w:id="255"/>
      <w:r>
        <w:rPr>
          <w:rtl w:val="true"/>
        </w:rPr>
        <w:t>المحاضرة الخامسة</w:t>
      </w:r>
      <w:bookmarkEnd w:id="256"/>
    </w:p>
    <w:p>
      <w:pPr>
        <w:pStyle w:val="Heading3"/>
        <w:numPr>
          <w:ilvl w:val="2"/>
          <w:numId w:val="1"/>
        </w:numPr>
        <w:rPr/>
      </w:pPr>
      <w:bookmarkStart w:id="257" w:name="__RefHeading___Toc517268_1051229030"/>
      <w:bookmarkStart w:id="258" w:name="_Toc90"/>
      <w:bookmarkEnd w:id="257"/>
      <w:r>
        <w:rPr>
          <w:rtl w:val="true"/>
        </w:rPr>
        <w:t>مراتب المعرفة والتوحيد الاثنتا عشرة</w:t>
      </w:r>
      <w:bookmarkEnd w:id="2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هـ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7272_85831"/>
      <w:bookmarkStart w:id="260" w:name="pg7272_85831"/>
      <w:bookmarkEnd w:id="260"/>
    </w:p>
    <w:p>
      <w:pPr>
        <w:pStyle w:val="Heading3"/>
        <w:numPr>
          <w:ilvl w:val="2"/>
          <w:numId w:val="1"/>
        </w:numPr>
        <w:rPr/>
      </w:pPr>
      <w:bookmarkStart w:id="261" w:name="pg7272_85831"/>
      <w:bookmarkStart w:id="262" w:name="__RefHeading___Toc517270_1051229030"/>
      <w:bookmarkStart w:id="263" w:name="_Toc91"/>
      <w:bookmarkEnd w:id="261"/>
      <w:bookmarkEnd w:id="262"/>
      <w:r>
        <w:rPr>
          <w:rtl w:val="true"/>
        </w:rPr>
        <w:t>مسؤوليات المبلغين</w:t>
      </w:r>
      <w:bookmarkEnd w:id="263"/>
    </w:p>
    <w:p>
      <w:pPr>
        <w:pStyle w:val="BookText"/>
        <w:rPr/>
      </w:pPr>
      <w:r>
        <w:rPr>
          <w:rFonts w:ascii="Amiri" w:hAnsi="Amiri" w:eastAsia="Amiri" w:cs="Amiri"/>
          <w:color w:val="111111"/>
          <w:sz w:val="28"/>
          <w:sz w:val="28"/>
          <w:szCs w:val="28"/>
          <w:rtl w:val="true"/>
          <w:lang w:bidi="ar-SA"/>
        </w:rPr>
        <w:t>نحن على أعتاب شهر محرم، وهذه آخر محاضرة لنا في السنة الهجرية الحالية، كل من يوفق في هذه الأيام للقيام بخدمة التبليغ التي لها من الأجر ما لا يوصف، إنما يتحملون مسؤوليات كبيرة، سنشير إلى بعضها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افتتحوا كل مجلس من مجالسكم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لتشع على ذلك المجلس شمس وجود المهدي الموعود 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الناس الأحكام، وبلغوهم الحلال والحرام؛ فإن مجلسا لا يتضمن إرشادا لجاهل، أو تنبيها لغافل، لن يحظى بعناية أولياء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رسخوا الأصول العقائدية وعززوها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أديرت المجالس بهذا النحو فستنطبق عليكم ثلاثة عناوين،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المرابط والذات عن الثغور العقائدية في قلوب أهل الدين،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المجاهد في سبيل الله،</w:t>
      </w:r>
      <w:r>
        <w:rPr>
          <w:rStyle w:val="FootnoteAnchor"/>
          <w:rtl w:val="true"/>
        </w:rPr>
        <w:footnoteReference w:id="89"/>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الكافل لأيتام آل محمد علیهم السلام </w:t>
      </w:r>
      <w:r>
        <w:rPr>
          <w:rStyle w:val="FootnoteAnchor"/>
          <w:rtl w:val="true"/>
        </w:rPr>
        <w:footnoteReference w:id="90"/>
      </w:r>
      <w:r>
        <w:rPr>
          <w:rFonts w:ascii="Amiri" w:hAnsi="Amiri" w:eastAsia="Amiri" w:cs="Amiri"/>
          <w:color w:val="111111"/>
          <w:sz w:val="28"/>
          <w:sz w:val="28"/>
          <w:szCs w:val="28"/>
          <w:rtl w:val="true"/>
          <w:lang w:bidi="ar-SA"/>
        </w:rPr>
        <w:t>، فمن يسافر منكم الأداء التبليغ والدعوة الدينية ينطلق وهو خالي اليدين، لكنه يعود بمثل هذا الزاد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مرابط في الثغور، ومجاهد في سبيل الله، وكافل لليتيم، على أن ذلك في عصر غيبة ولي العصر وإمام الزمان عجل الله تعالي فرجه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ينبغي الالتفات إليه في هذا العام هو اقتران ایام محرم بعيد النوروز،ينبغي أن يعلم الناس أي عظمة يتصف بها هذا العزاء، وأي ثقل هذه المصيبة الكبرى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لا علاقة لهم بسيد الشهداء عليه السلام ، ونحن أيضا لا </w:t>
      </w:r>
      <w:bookmarkStart w:id="264" w:name="pg7272_85832"/>
    </w:p>
    <w:p>
      <w:pPr>
        <w:pStyle w:val="BookText"/>
        <w:rPr/>
      </w:pPr>
      <w:bookmarkEnd w:id="264"/>
      <w:r>
        <w:rPr>
          <w:rFonts w:ascii="Amiri" w:hAnsi="Amiri" w:eastAsia="Amiri" w:cs="Amiri"/>
          <w:color w:val="111111"/>
          <w:sz w:val="28"/>
          <w:sz w:val="28"/>
          <w:szCs w:val="28"/>
          <w:rtl w:val="true"/>
          <w:lang w:bidi="ar-SA"/>
        </w:rPr>
        <w:t>علاقة لنا بهم، وصنف تربطهم بالحسين عليه السلام وشيجة، وأي امرء لا تربطه به 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قريب سيغمرنا الموت وسكراته، وسنكون صفر اليدين في تلك السكرات التي يعجز عنها الوصف، إن أجهل الناس من يتخيل أنه يملك شيئا في تلك اللحظات، لو أننا نعرف ربنا ونعرف أنفسنا، لعلمنا حينها أننا لا نملك أي شيء</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17272_1051229030"/>
      <w:bookmarkStart w:id="266" w:name="_Toc92"/>
      <w:bookmarkEnd w:id="265"/>
      <w:r>
        <w:rPr>
          <w:rtl w:val="true"/>
        </w:rPr>
        <w:t>حاجاتنا إلى أبي عبد الله الحسین عليه السلام</w:t>
      </w:r>
      <w:bookmarkEnd w:id="266"/>
    </w:p>
    <w:p>
      <w:pPr>
        <w:pStyle w:val="BookText"/>
        <w:rPr/>
      </w:pPr>
      <w:r>
        <w:rPr>
          <w:rFonts w:ascii="Amiri" w:hAnsi="Amiri" w:eastAsia="Amiri" w:cs="Amiri"/>
          <w:color w:val="111111"/>
          <w:sz w:val="28"/>
          <w:sz w:val="28"/>
          <w:szCs w:val="28"/>
          <w:rtl w:val="true"/>
          <w:lang w:bidi="ar-SA"/>
        </w:rPr>
        <w:t>لدينا أمل وحيد، أن تطأ قدم والده العظيم أمير المؤمنين عليه السلام مواضع رؤوسنا أثناء تلك السكرات، هذه هي حاجتنا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حاجتنا الثانية إلى سيد الشهداء عليه السلام هي في الليلة الأولى من ليالي القبر، في تلك الظلمات التي لا يتسنى لنا أن نصف مدى وحشتها و ظلمتها وحيرتها، فلا حبيب ولا قريب، لا شيء هناك سوى شموع تلك المجالس وأنوار تلك المحافل، وجمال الحسين عليه السلام الذي لا يضاهيه جمال، هذه هي الحاجة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حاجتنا الثالثة ففي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يوم لا يجدي أي عمل نفعا، إلا تلك الأنوار المنبثقة من مشكاة الحسين بن علي عليهما السلام، فإن عدمنا الاتصال بها سادت الظلمات، وإذا ما أمن الاتصال بسيد الشهداء عليه السلام غمر الضياء حينها جميع الأرجاء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نمتلك أي شيء، لا عند الاحتضار، ولا في أول ليلة من ليالي القبر، ولا يوم الحشر، ليس في سجلنا شيء سوى كلمة واحدة، هي حب سيد الشهداء عليه السلام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الحب الذي تدرك جميع القلوب التي تقله مدى عظمة تلك الرزية وآثارها</w:t>
      </w:r>
      <w:r>
        <w:rPr>
          <w:rFonts w:eastAsia="Amiri" w:cs="Amiri" w:ascii="Amiri" w:hAnsi="Amiri"/>
          <w:color w:val="111111"/>
          <w:sz w:val="28"/>
          <w:szCs w:val="28"/>
          <w:rtl w:val="true"/>
          <w:lang w:bidi="ar-SA"/>
        </w:rPr>
        <w:t xml:space="preserve">. </w:t>
      </w:r>
      <w:bookmarkStart w:id="267" w:name="pg7272_85833"/>
    </w:p>
    <w:p>
      <w:pPr>
        <w:pStyle w:val="Heading3"/>
        <w:numPr>
          <w:ilvl w:val="2"/>
          <w:numId w:val="1"/>
        </w:numPr>
        <w:rPr/>
      </w:pPr>
      <w:bookmarkStart w:id="268" w:name="__RefHeading___Toc517274_1051229030"/>
      <w:bookmarkStart w:id="269" w:name="_Toc93"/>
      <w:bookmarkEnd w:id="267"/>
      <w:bookmarkEnd w:id="268"/>
      <w:r>
        <w:rPr>
          <w:rtl w:val="true"/>
        </w:rPr>
        <w:t>معرفة واقعة عاشوراء ومبدئها ونتيجتها</w:t>
      </w:r>
      <w:bookmarkEnd w:id="269"/>
    </w:p>
    <w:p>
      <w:pPr>
        <w:pStyle w:val="BookText"/>
        <w:rPr/>
      </w:pPr>
      <w:r>
        <w:rPr>
          <w:rFonts w:ascii="Amiri" w:hAnsi="Amiri" w:eastAsia="Amiri" w:cs="Amiri"/>
          <w:color w:val="111111"/>
          <w:sz w:val="28"/>
          <w:sz w:val="28"/>
          <w:szCs w:val="28"/>
          <w:rtl w:val="true"/>
          <w:lang w:bidi="ar-SA"/>
        </w:rPr>
        <w:t>مسؤولية كل فرد منكم أن تفهموا الناس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وماذا تعني هذه العبارة؟ إن الوقوف على هذا الأمر بحاجة إلى الاستمداد من القرآن الكريم؛ والقرآن خير مرجع لإدراك مثل هذه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إن جميع الدرجات في نظام الحكمة والعدل تتطابق مع العمل، فلا بد من معرفة العمل، والعمل بالحكمة هو الطريق للمعرفة، وقواعد الحكمة تحتم علينا أن نلحظ ثلاث نقاط في كل عمل،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العمل التي تمثل منطلقاته،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العمل التي تمثل خاتمته،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النظر إلى العمل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قام به سید الشهداء عليه السلام ينبغي أن يلحظ من ثلاثة أنظار،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الدليل،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البرهان الإني</w:t>
      </w:r>
      <w:r>
        <w:rPr>
          <w:rStyle w:val="FootnoteAnchor"/>
          <w:rtl w:val="true"/>
        </w:rPr>
        <w:footnoteReference w:id="95"/>
      </w:r>
      <w:r>
        <w:rPr>
          <w:rFonts w:ascii="Amiri" w:hAnsi="Amiri" w:eastAsia="Amiri" w:cs="Amiri"/>
          <w:color w:val="111111"/>
          <w:sz w:val="28"/>
          <w:sz w:val="28"/>
          <w:szCs w:val="28"/>
          <w:rtl w:val="true"/>
          <w:lang w:bidi="ar-SA"/>
        </w:rPr>
        <w:t xml:space="preserve">، والبرهان اللمي </w:t>
      </w:r>
      <w:r>
        <w:rPr>
          <w:rStyle w:val="FootnoteAnchor"/>
          <w:rtl w:val="true"/>
        </w:rPr>
        <w:footnoteReference w:id="96"/>
      </w:r>
      <w:r>
        <w:rPr>
          <w:rFonts w:ascii="Amiri" w:hAnsi="Amiri" w:eastAsia="Amiri" w:cs="Amiri"/>
          <w:color w:val="111111"/>
          <w:sz w:val="28"/>
          <w:sz w:val="28"/>
          <w:szCs w:val="28"/>
          <w:rtl w:val="true"/>
          <w:lang w:bidi="ar-SA"/>
        </w:rPr>
        <w:t>، وبعد ذلك لا بد من النظر إلى العمل نفسه، فإن توجهت إلى عاشوراء سيد الشهداء عليه السلام هذه الأنظار الثلاثة، فسيتجلى حينها للعالم بأسره من هو الإمام الحسين عليه السلام وما الذي فعله؛ إذ ليس ثمة أحد يدرك مقامه عليه السلام ولا مرتبة عمله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517276_1051229030"/>
      <w:bookmarkStart w:id="271" w:name="_Toc94"/>
      <w:bookmarkEnd w:id="270"/>
      <w:r>
        <w:rPr>
          <w:rtl w:val="true"/>
        </w:rPr>
        <w:t>عمل الإمام الحسين عليه السلام  منبثق من جميع مراتب التوحيد</w:t>
      </w:r>
      <w:bookmarkEnd w:id="27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جذور العمل؟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أهل المعرفة من الكمل في عرفان الله تعالى، أن منتهى السير والسلوك هو الذكر اليونسي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ذَالنُّونِ إِذْ ذَهَبَ مُغَاضِباً فَظَنَّ أَنْ لَنْ نَقْدِرَ عَلَیْهِ فَنَادَی فِی‌ </w:t>
      </w:r>
    </w:p>
    <w:p>
      <w:pPr>
        <w:pStyle w:val="BookText"/>
        <w:rPr/>
      </w:pPr>
      <w:r>
        <w:rPr>
          <w:rFonts w:ascii="Amiri" w:hAnsi="Amiri" w:eastAsia="Amiri" w:cs="Amiri"/>
          <w:color w:val="111111"/>
          <w:sz w:val="28"/>
          <w:sz w:val="28"/>
          <w:szCs w:val="28"/>
          <w:rtl w:val="true"/>
          <w:lang w:bidi="ar-SA"/>
        </w:rPr>
        <w:t xml:space="preserve">الظُّلُمَاتِ </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فما هو نداء ذي النون في تلك الظلمات؟ لقد نادي الله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نَجَّیْنَهُ مِنَ الْغَمِّ وَ کذَلِکَ نُنْجِی الْمُؤْمِنِینَ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 النبي يونس عليه السلام جملة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لَاإِلَهَ‌إِلاَّأَنْتَ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المواظبة على هذا الذكر في السجود تنقل قلوب المستعدين للسير إلى الله إلى مقام لا يعرفه إلا من أدركوا ذلك المقام وذاقوا حلاوة شهده، وهذا المقام يمثل أول الطريق وبدايته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وردت في دعاء عرفة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لَاإِلَهَ‌إِلاَّأَنْتَ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مرة على لسان سيد الشهداء عليه السلام،ينبغي التأمل في هذه النقطة لمن هم أهل لذلك، وعلى الكمل من أهل العلم والفقه والعرفان دراسة هذه الكلمة التي ذكرتها اليوم في هذه المحاضرة، عليهم قراءة دعاء عرفة، والنظر في القرآن، وتلاوة 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سجين في بطن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لَاإِلَهَ‌إِلاَّأَنْتَ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سيد الشهداء عليه السلام فقد أضاف إلى هذه الجملة إحدى عشرة جملة أخرى، وهذا يعني أن يونس عليه السلام في المرتبة الأولى، والحسين بن علي عليهما السلام في المرتبة الثانية عشرة، وليست هناك مرتبة فوق هذه المرتبة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تَأْوِيلِ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کتبِ اللهِ یوْمَ خَلَقَ السَّماواتِ وَالأَرْضَ مِنْها أَرْبَعَةٌ حُرُمٌ ذلِک الدِّینُ الْقَیمُ فَلا تَظْلِمُوا فِیهِنَّ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فَتَنَفَّسَ سَيِّدِي الصُّعَدَاءَ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أَمَّا السُّنَّةُ فَهِيَ جَدِّي رَسُولُ اللَّهِ صلي الله عليه و آله وَ شُهُورُهَا اثْنَا عَشَرَ شَهْراً فَهُوَ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 إِلَى ابْنِي جَعْفَرٍ وَ ابْنِهِ مُوسَى وَ ابْنِهِ عَلِيٍّ وَ ابْنِهِ مُحَمَّدٍ وَ ابْنِهِ عَلِيٍّ وَ إِلَى ابْنِهِ الْحَسَنِ وَ إِلَى ابْنِهِ مُحَمَّدٍ الْهَادِي الْمَهْدِيِّ اثْنَا عَشَرَ إِمَاماً حُجَجُ اللَّهِ فِي خَلْقِهِ وَ أُمَنَاؤُهُ عَلَى وَحْيِهِ وَ عِلْمِهِ وَ الْأَرْبَعَةُ الْحُرُمُ الَّذِينَ هُمُ الدِّينُ الْقَيِّمُ أَرْبَعَةٌ مِنْهُمْ يَخْرُجُونَ بِاسْمٍ وَاحِدٍ عَلِيٌّ أَمِيرُ الْمُؤْمِنِينَ وَ أَبِي عَلِيُّ بْنُ الْحُسَيْنِ وَ عَلِيُّ بْنُ مُوسَى وَ عَلِيُّ بْنُ مُحَمَّدٍ عليهم السلام فَالْإِقْرَارُ بِهَؤُلَاءِ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قُولُوا بِهِمْ جَمِيعاً تَهْتَدُوا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الحويزي،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محمد القمي المشهدي، تفسیر کنز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يمكننا أن</w:t>
      </w:r>
    </w:p>
    <w:p>
      <w:pPr>
        <w:pStyle w:val="BookText"/>
        <w:rPr/>
      </w:pPr>
      <w:r>
        <w:rPr>
          <w:rFonts w:ascii="Amiri" w:hAnsi="Amiri" w:eastAsia="Amiri" w:cs="Amiri"/>
          <w:color w:val="111111"/>
          <w:sz w:val="28"/>
          <w:sz w:val="28"/>
          <w:szCs w:val="28"/>
          <w:rtl w:val="true"/>
          <w:lang w:bidi="ar-SA"/>
        </w:rPr>
        <w:t xml:space="preserve">نتصور مرحلة أخرى، إن جميع مراحل شهور المعرفة التي تستبطنها هذه الآية قد طويت في دعاء عرفة، وفي الواقع يقول الإمام الحسين عليه السلام ليونس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لَاإِلَهَ‌إِلاَّأَنْتَ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بقيت هناك مراتب أخرى أنا من سيبينها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أَنْتَ سُبْحانَکَ اِنّی کُنْتُ مَنَ المُسْتَغْفِرینَ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المُوَحِّدینَ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أَنْتَ سُبْحانَکَ اِنّی کُنْتُ مِنَ الخائِفینَ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أَنْتَ سُبْحانَکَ اِنّی کُنْتُ مِنَ الوَجِلینَ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أَنْتَ سُبْحانَکَ اِنّی کُنْتُ مِنَ الرّاغبینَ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أَنْتَ سُبْحانَکَ اِنّی کُنْتُ مِنَ المُهَلِّلینَ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أَنْتَ سُبْحانَکَ اِنّی کُنْتُ مِنَ المُکَبِّرینَ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72" w:name="pg7272_85836"/>
    </w:p>
    <w:p>
      <w:pPr>
        <w:pStyle w:val="BookText"/>
        <w:rPr/>
      </w:pPr>
      <w:bookmarkEnd w:id="272"/>
      <w:r>
        <w:rPr>
          <w:rFonts w:ascii="Amiri" w:hAnsi="Amiri" w:eastAsia="Amiri" w:cs="Amiri"/>
          <w:color w:val="111111"/>
          <w:sz w:val="28"/>
          <w:sz w:val="28"/>
          <w:szCs w:val="28"/>
          <w:rtl w:val="true"/>
          <w:lang w:bidi="ar-SA"/>
        </w:rPr>
        <w:t>إن كل واحدة من هذه الجمل تمثل بحرا من المعارف الإلهية العظيمة، يغرق فيه آلاف الملائكة من أمثال جبرائيل وميكائيل وإسرافيل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يعي كيف يطوي الإمام عليه السلام مراحل التوحيد الاثنتي عشرة حينما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المُوَحِّدینَ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بدءا بالتوحيد في مقام الأحدية، و مرورا بالتوحيد في مقام الألوهية، والتوحيد في مقام الربوبية، وصولا إلى التوحيد في مقام المحبة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تَرکتُ الناس طُرّا فی هَواکَا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ترك الناس طرا في هواكا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فلو قطعتني في الحب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pStyle w:val="BookText"/>
        <w:rPr/>
      </w:pPr>
      <w:r>
        <w:rPr>
          <w:rFonts w:ascii="Amiri" w:hAnsi="Amiri" w:eastAsia="Amiri" w:cs="Amiri"/>
          <w:color w:val="111111"/>
          <w:sz w:val="28"/>
          <w:sz w:val="28"/>
          <w:szCs w:val="28"/>
          <w:rtl w:val="true"/>
          <w:lang w:bidi="ar-SA"/>
        </w:rPr>
        <w:t xml:space="preserve">ها هنا تكمن جذور عملها عليه السلام، ذلك العمل المستقى من اثنتي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توقف جميع العرفاء من الأولين والآخرين عند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فما بالك بالمراحل اللاحقة التي طواها الإمام عليه السلام في بيانه، هذه هي جذور عمله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17278_1051229030"/>
      <w:bookmarkStart w:id="274" w:name="_Toc95"/>
      <w:bookmarkEnd w:id="273"/>
      <w:r>
        <w:rPr>
          <w:rtl w:val="true"/>
        </w:rPr>
        <w:t>عظمة واقعة عاشوراء</w:t>
      </w:r>
      <w:bookmarkEnd w:id="274"/>
    </w:p>
    <w:p>
      <w:pPr>
        <w:pStyle w:val="BookText"/>
        <w:rPr/>
      </w:pPr>
      <w:r>
        <w:rPr>
          <w:rFonts w:ascii="Amiri" w:hAnsi="Amiri" w:eastAsia="Amiri" w:cs="Amiri"/>
          <w:color w:val="111111"/>
          <w:sz w:val="28"/>
          <w:sz w:val="28"/>
          <w:szCs w:val="28"/>
          <w:rtl w:val="true"/>
          <w:lang w:bidi="ar-SA"/>
        </w:rPr>
        <w:t>ولكن ما هو العمل نفسه؟ ها هنا تتلاشى القدرة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بصير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أَبِی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وُلْدِ الْحُسَیْنِ أَتَانِی مَا لَا أَمْلِکُهُ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قائل هذا الكلام؟ إنه كلام جعفر بن محمد الصادق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لَتَبْكِيهِ وَ تَشْهَقُ فَتَزْفِرُ جَهَنَّمُ زَفْرَةً لَوْ لَا أَنَّ الْخَزَنَةَ يَسْمَعُونَ بُكَاءَهَا وَ قَدِ اسْتَعَدُّوا لِذَلِكَ مَخَافَةَ أَنْ يَخْرُجَ مِنْهَا عُنُقٌ أَوْ يَشْرُدَ </w:t>
      </w:r>
    </w:p>
    <w:p>
      <w:pPr>
        <w:pStyle w:val="BookText"/>
        <w:rPr/>
      </w:pPr>
      <w:r>
        <w:rPr>
          <w:rFonts w:ascii="Amiri" w:hAnsi="Amiri" w:eastAsia="Amiri" w:cs="Amiri"/>
          <w:color w:val="111111"/>
          <w:sz w:val="28"/>
          <w:sz w:val="28"/>
          <w:szCs w:val="28"/>
          <w:rtl w:val="true"/>
          <w:lang w:bidi="ar-SA"/>
        </w:rPr>
        <w:t xml:space="preserve">دُخَانُهَا فَيُحْرِقَ أَهْلَ الْأَرْضِ فَيَحْفَظُونَهَا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فَيَكْبَحُونَهَا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بَاكِيَةً وَ يَزْجُرُونَهَا وَ يُوثِقُونَ مِنْ أَبْوَابِهَا مَخَافَةً عَلَى أَهْلِ الْأَرْضِ فَلَا تَسْكُنُ حَتَّى يَسْكُنَ صَوْتُ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 أبو بصير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أَنْ تَکُونَ فِیمَنْ یُسْعِدُ فَاطِمَهَ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يطلب الإمام عليه السلام من أبي بصير أن يكون ممن يسعد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بصير بكاء أيما بكاء، ولم يطق الجلوس بعدها، قال 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فَخَرَجْتُ مِنْ عِنْدِهِ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جعفر بن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أي يوم كان ذلك اليوم، وأي حادث ذلك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يتابع أبو بصير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فَخَرَجْتُ مِنْ عِنْدِهِ عَلَی تِلْکَ الْحَالِ، فَمَا انْتَفَعْتُ بِطَعَامٍ وَ مَا جَاءَنِی النَّوْمُ وَ أَصْبَحْتُ صَائِماً وَجِلًا حَتَّی أَتَیْتُهُ فَلَمَّا رَأَیْتُهُ قَدْ سَکَنَ سَکَنْتُ</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275" w:name="pg7272_85838"/>
    </w:p>
    <w:p>
      <w:pPr>
        <w:pStyle w:val="BookText"/>
        <w:rPr/>
      </w:pPr>
      <w:bookmarkEnd w:id="275"/>
      <w:r>
        <w:rPr>
          <w:rFonts w:ascii="Amiri" w:hAnsi="Amiri" w:eastAsia="Amiri" w:cs="Amiri"/>
          <w:color w:val="111111"/>
          <w:sz w:val="28"/>
          <w:sz w:val="28"/>
          <w:szCs w:val="28"/>
          <w:rtl w:val="true"/>
          <w:lang w:bidi="ar-SA"/>
        </w:rPr>
        <w:t>ما الذي رآه الإمام عليه السلام؟ وكيف أصبح حاله؟ ليس هذا مما يذكر بكلام، وأني لنا أن ندرك ماذا حدث في ذلك اليوم؟ وما الذي جرى هناك؟ وأي عمل ارتكب فيه؟</w:t>
      </w:r>
    </w:p>
    <w:p>
      <w:pPr>
        <w:pStyle w:val="BookText"/>
        <w:rPr/>
      </w:pPr>
      <w:r>
        <w:rPr>
          <w:rFonts w:ascii="Amiri" w:hAnsi="Amiri" w:eastAsia="Amiri" w:cs="Amiri"/>
          <w:color w:val="111111"/>
          <w:sz w:val="28"/>
          <w:sz w:val="28"/>
          <w:szCs w:val="28"/>
          <w:rtl w:val="true"/>
          <w:lang w:bidi="ar-SA"/>
        </w:rPr>
        <w:t>المدهش والغريب هو أن لسان العصمة الذي شاهد يوم إبراهيم عليه السلام، ويوم موسی عليه السلام، ويوم عيسی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جذور العمل، وهذا هو العمل نفسه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517280_1051229030"/>
      <w:bookmarkStart w:id="277" w:name="_Toc96"/>
      <w:bookmarkEnd w:id="276"/>
      <w:r>
        <w:rPr>
          <w:rtl w:val="true"/>
        </w:rPr>
        <w:t>طلب الملائكة والأنبياء عليهم السلام</w:t>
      </w:r>
      <w:bookmarkEnd w:id="277"/>
    </w:p>
    <w:p>
      <w:pPr>
        <w:pStyle w:val="BookText"/>
        <w:rPr/>
      </w:pPr>
      <w:r>
        <w:rPr>
          <w:rFonts w:ascii="Amiri" w:hAnsi="Amiri" w:eastAsia="Amiri" w:cs="Amiri"/>
          <w:color w:val="111111"/>
          <w:sz w:val="28"/>
          <w:sz w:val="28"/>
          <w:szCs w:val="28"/>
          <w:rtl w:val="true"/>
          <w:lang w:bidi="ar-SA"/>
        </w:rPr>
        <w:t>ولو تساءلنا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ثمرة العمل؟</w:t>
      </w:r>
    </w:p>
    <w:p>
      <w:pPr>
        <w:pStyle w:val="BookText"/>
        <w:rPr/>
      </w:pPr>
      <w:r>
        <w:rPr>
          <w:rFonts w:ascii="IRNazanin" w:hAnsi="IRNazanin" w:eastAsia="IRNazanin"/>
          <w:color w:val="111111"/>
          <w:sz w:val="28"/>
          <w:sz w:val="28"/>
          <w:szCs w:val="28"/>
          <w:rtl w:val="true"/>
          <w:lang w:bidi="fa-IR"/>
        </w:rPr>
        <w:t xml:space="preserve">روی شیخ المحدثين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وسند الطائفة ابن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وثقة الإسلام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جميعهم رووا هذه الرواية، فسندها في أعلى درجات الاعتبار والوثاقة، ومتنها في منتهى العظمة، أما السند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وأحمد بن محمد، عن الحسن بن محبوب، عن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فالسند في غاية الاعتبار، حيث يضم رجالا من أصحاب الإجماع، وأما المتن فهو</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لِمَوْضِعِ قَبْرِ الْحُسَيْنِ عليه السلام حُرْمَةٌ مَعْلُومَةٌ، مَنْ عَرَفَهَا واسْتَجَارَ بِهَا أُجِيرَ،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مِنْ مَوْضِعِ قَبْرِهِ الْيَوْمَ خَمْسَةً وعِشْرِينَ ذِرَاعاً مِنْ قُدَّامِهِ، وخَمْسَةً وعِشْرِينَ ذِرَاعاً عِنْدَ رَأْسِهِ، وخَمْسَةً وعِشْرِينَ ذِرَاعاً مِنْ نَاحِيَةِ رِجْلَيْهِ، وخَمْسَةً وعِشْرِينَ ذِرَاعاً مِنْ خلفه ومَوْضِعُ قَبْرِ من يَوْمَ دُفِنَ رَوْضَةٌ مِنْ رِيَاضِ </w:t>
      </w:r>
    </w:p>
    <w:p>
      <w:pPr>
        <w:pStyle w:val="BookText"/>
        <w:rPr/>
      </w:pPr>
      <w:r>
        <w:rPr>
          <w:rFonts w:ascii="Amiri" w:hAnsi="Amiri" w:eastAsia="Amiri" w:cs="Amiri"/>
          <w:color w:val="111111"/>
          <w:sz w:val="28"/>
          <w:sz w:val="28"/>
          <w:szCs w:val="28"/>
          <w:rtl w:val="true"/>
          <w:lang w:bidi="ar-SA"/>
        </w:rPr>
        <w:t>الجَنَّةِ ، ومِنهُ مِعراجٌ ، يُعرَجُ فيهِ بِأَعمالِ زُوّارهِ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أخوض في تفاصيل الحديث كله، ولكن أود التركيز على جملة واحدة فقط،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مَلَكٍ وَ لَا نَبِيٍّ فِي السَّمَاوَاتِ إِلَّا وَ هُمْ يَسْأَلُونَ اللَّهَ أَنْ يَأْذَنَ لَهُمْ فِي زِيَارَةِ قَبْرِ الْحُسَيْنِ عليه السلام فَفَوْجٌ يَنْزِلُ وَ فَوْجٌ يَعْرُجُ‌</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وورد مع اختلاف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ملك في السماوات ولا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الشيخ الطوسي،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الشيخ الطوسي،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المشهدي،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الهامش رقم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ترى ما المراد من النفي والاستثناء؟ تأملوا ماذا يعني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مِنْ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فجبرائيل مع أنه ناموس الوحي، وميكائيل مع أنه ناموس الرزق، وإسرافيل مع أنه ناموس النفخ، وعزرائيل مع أنه ناموس القبض، والكروبين حملة العرش، وسكان البيت المعمور حفظة الكرسي، جميع هؤلاء يشملهم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استثناء، وانظر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آدم عليه السلام مع علمه بالأسماء، و نوحا عليه السلام على ما هو عليه من مقام العبد الشكور، وإبراهيم عليه السلام على مرتبة خليل الله، وموسی عليه السلام على مقام کلیم الله، وعیسی عليه السلام على منصب روح الله، كل هؤلاء الملائكة والأنبياء يقفون على بابه تعالى يسألونه أن يأذن لهم في زيارة قبر أبي عبد الله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ثمرة العمل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عملا هذه جذوره، وهذه حقيقته، وهذه ثمرته، تتحملون جميعا مسؤولية تعريفه ونشره کها هو عليه</w:t>
      </w:r>
      <w:r>
        <w:rPr>
          <w:rFonts w:eastAsia="IRNazanin" w:cs="IRNazanin"/>
          <w:color w:val="111111"/>
          <w:sz w:val="28"/>
          <w:szCs w:val="28"/>
          <w:rtl w:val="true"/>
          <w:lang w:bidi="fa-IR"/>
        </w:rPr>
        <w:t xml:space="preserve">. </w:t>
      </w:r>
      <w:bookmarkStart w:id="278" w:name="pg7272_85840"/>
    </w:p>
    <w:p>
      <w:pPr>
        <w:pStyle w:val="Heading3"/>
        <w:numPr>
          <w:ilvl w:val="2"/>
          <w:numId w:val="1"/>
        </w:numPr>
        <w:rPr/>
      </w:pPr>
      <w:bookmarkStart w:id="279" w:name="__RefHeading___Toc517282_1051229030"/>
      <w:bookmarkStart w:id="280" w:name="_Toc97"/>
      <w:bookmarkEnd w:id="278"/>
      <w:bookmarkEnd w:id="279"/>
      <w:r>
        <w:rPr>
          <w:rtl w:val="true"/>
        </w:rPr>
        <w:t>إلغاء الأفراح عندما تتزامن أعياد الربيع مع عزاء سيد الشهداء عليه السلام</w:t>
      </w:r>
      <w:bookmarkEnd w:id="280"/>
    </w:p>
    <w:p>
      <w:pPr>
        <w:pStyle w:val="BookText"/>
        <w:rPr/>
      </w:pPr>
      <w:r>
        <w:rPr>
          <w:rFonts w:ascii="Amiri" w:hAnsi="Amiri" w:eastAsia="Amiri" w:cs="Amiri"/>
          <w:color w:val="111111"/>
          <w:sz w:val="28"/>
          <w:sz w:val="28"/>
          <w:szCs w:val="28"/>
          <w:rtl w:val="true"/>
          <w:lang w:bidi="ar-SA"/>
        </w:rPr>
        <w:t>إن جميع الأجهزة الحاكمة في هذا البلد، ممن حصلوا على مقاعد في المجلس، ومن تسنموا مناصب في الوزارات، ومن بلغوا سدة الرئاسة، لم يحصلوا على هذه المناصب إلا ببركة تاسوعاء وعاشوراء، فلولا اسم الإمام عليه السلام فأنى لكم يا أصحاب الكراسي أن تتربعوا على هذه المقاعد؟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شكر المنعم يحتم علينا في هذه السنة التي تتزامن فيها أعياد الربيع مع أيام العزاء على أبي عبد الله الحسين عليه السلام أن نلغي جميع مراسم الفرح والابتهاج، فابدؤوا خطبکم ومحاضراتكم الدينية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ووشحوا أرجاء البلد بالسواد في هذا الربيع الذي اقترن بخریف روضة الرسول صلي الله عليه و آله</w:t>
      </w:r>
      <w:r>
        <w:rPr>
          <w:rFonts w:eastAsia="IRNazanin" w:cs="IRNazanin"/>
          <w:color w:val="111111"/>
          <w:sz w:val="28"/>
          <w:szCs w:val="28"/>
          <w:rtl w:val="true"/>
          <w:lang w:bidi="fa-IR"/>
        </w:rPr>
        <w:t xml:space="preserve">. </w:t>
      </w:r>
      <w:bookmarkStart w:id="281" w:name="pg7272_85841"/>
    </w:p>
    <w:p>
      <w:pPr>
        <w:pStyle w:val="Heading3"/>
        <w:numPr>
          <w:ilvl w:val="2"/>
          <w:numId w:val="1"/>
        </w:numPr>
        <w:rPr/>
      </w:pPr>
      <w:bookmarkStart w:id="282" w:name="__RefHeading___Toc517284_1051229030"/>
      <w:bookmarkStart w:id="283" w:name="_Toc98"/>
      <w:bookmarkEnd w:id="281"/>
      <w:bookmarkEnd w:id="282"/>
      <w:r>
        <w:rPr>
          <w:rtl w:val="true"/>
        </w:rPr>
        <w:t>الملاحق</w:t>
      </w:r>
      <w:bookmarkEnd w:id="283"/>
    </w:p>
    <w:p>
      <w:pPr>
        <w:pStyle w:val="Heading4"/>
        <w:numPr>
          <w:ilvl w:val="3"/>
          <w:numId w:val="1"/>
        </w:numPr>
        <w:rPr/>
      </w:pPr>
      <w:bookmarkStart w:id="284" w:name="__RefHeading___Toc517286_1051229030"/>
      <w:bookmarkStart w:id="285" w:name="_Toc99"/>
      <w:bookmarkEnd w:id="284"/>
      <w:r>
        <w:rPr>
          <w:rtl w:val="true"/>
        </w:rPr>
        <w:t>(</w:t>
      </w:r>
      <w:r>
        <w:rPr>
          <w:rtl w:val="true"/>
        </w:rPr>
        <w:t xml:space="preserve">الملحق </w:t>
      </w:r>
      <w:r>
        <w:rPr>
          <w:rtl w:val="true"/>
        </w:rPr>
        <w:t>:</w:t>
      </w:r>
      <w:r>
        <w:rPr/>
        <w:t>۱</w:t>
      </w:r>
      <w:r>
        <w:rPr>
          <w:rtl w:val="true"/>
        </w:rPr>
        <w:t>)</w:t>
      </w:r>
      <w:bookmarkEnd w:id="285"/>
    </w:p>
    <w:p>
      <w:pPr>
        <w:pStyle w:val="BookText"/>
        <w:rPr/>
      </w:pPr>
      <w:r>
        <w:rPr>
          <w:rFonts w:ascii="Amiri" w:hAnsi="Amiri" w:eastAsia="Amiri" w:cs="Amiri"/>
          <w:color w:val="111111"/>
          <w:sz w:val="28"/>
          <w:sz w:val="28"/>
          <w:szCs w:val="28"/>
          <w:rtl w:val="true"/>
          <w:lang w:bidi="ar-SA"/>
        </w:rPr>
        <w:t>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عليه السلام المدينة،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لَقَدْ ذَهَبَتْ بِكَ الْمَذَاهِبُ،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بِسَلَّةِ الرُّطَبِ فَأَتَاهُ بِسَلَّةٍ فِيهَا رُطَبٌ فَتَنَاوَلَ‌ مِنْهَا رُطَبَةً فَأَكَلَهَا وَ اسْتَخْرَجَ النَّوَاةَ مِنْ فِمهِ فَغَرَسَهَا فِي الْأَرْضِ فَفَلَقَتْ وَ أَنْبَتَتْ وَ أَطْلَعَتْ وَ أَغْدَقَتْ فَضَرَبَ بِيَدِهِ إِلَى بُسْرَةٍ مِنْ عَذْقٍ فَشَقَّهَا وَ اسْتَخْرَجَ مِنْهَا رَقّاً أَبْيَضَ فَفَضَّهُ وَ 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فَقَرَأْتُهُ وَ إِذَا فِيهِ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مَتَى كُتِبَ هَذَا فِي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رَسُولُهُ وَ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الأسترآبادي،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العلامة المجلسي،بحار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المشهدي، تفسير کنز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517288_1051229030"/>
      <w:bookmarkStart w:id="287" w:name="_Toc100"/>
      <w:bookmarkEnd w:id="286"/>
      <w:r>
        <w:rPr>
          <w:rtl w:val="true"/>
        </w:rPr>
        <w:t>(</w:t>
      </w:r>
      <w:r>
        <w:rPr>
          <w:rtl w:val="true"/>
        </w:rPr>
        <w:t xml:space="preserve">الملحق </w:t>
      </w:r>
      <w:r>
        <w:rPr>
          <w:rtl w:val="true"/>
        </w:rPr>
        <w:t>:</w:t>
      </w:r>
      <w:r>
        <w:rPr/>
        <w:t>۲</w:t>
      </w:r>
      <w:r>
        <w:rPr>
          <w:rtl w:val="true"/>
        </w:rPr>
        <w:t>)</w:t>
      </w:r>
      <w:bookmarkEnd w:id="2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جَدِّي إِذَا ذَكَرَهُ بَكَى حَتَّى تَمْلَأَ عَيْنَاهُ لِحْيَتَهُ، وَ حَتَّى یَبْکِیَ لِبُکَائِهِ ورَحْمَةً لَهُ مَنْ رَآهُ وَ إِنَّ الْمَلَائِکَةَ الَّذِینَ عِنْدَ قَبْرِهِ لَیَبْکُونَ فَیَبْکِی لِبُکَائِهِمْ کُلُّ مَنْ فِی الْهَوَاءِ وَ السَّمَاءِ مِنَ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عَیْنٍ أَحَبَّ إِلَى اللَّهِ وَ لَا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عَبْرَةٍ مِنْ عَیْنٍ بَکَتْ وَ دَمَعَتْ عَلَیْهِ وَ مَا مِنْ بَاکٍ یَبْکِیهِ إِلَّا وَ قَدْ وَصَلَ فَاطِمَةَ عليهما السلام وَ أَسْعَدَهَا عَلَیْهِ وَ وَصَلَ رَسُولَ اللَّهِ وَ أَدَّى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عَبْدٍ یُحْشَرُ إِلَّا وَ عَیْنَاهُ بَاکِیَةٌ إِلَّا الْبَاکِینَ عَلَى جَدِّیَ الْحُسَیْنِ عليه السلام فَإِنَّهُ یُحْشَرُ وَ عَیْنُهُ قَرِیرَةٌ وَ الْبِشَارَةُ تِلْقَاهُ وَ السُّرُورُ بَیِّنٌ عَلَى وَجْهِهِ وَ الْخَلْقُ فِی الْفَزَعِ وَ هُمْ آمِنُونَ وَ الْخَلْقُ یُعْرَضُونَ وَ هُمْ حُدَّاثُ الْحُسَیْنِ عليه السلام تَحْتَ الْعَرْشِ وَ فِی ظِلِّ الْعَرْشِ لَا یَخَافُونَ سُوءَ یَوْمِ الْحِسَابِ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فَیَأْبَوْنَ وَ یَخْتَارُونَ مَجْلِسَهُ وَ حَدِیثَهُ وَ إِنَّ الْحُورَ لَتُرْسِلُ إِلَیْهِمْ أَنَّا قَدِ اشْتَقْنَاکُمْ مَعَ الْوِلْدَانِ الْمُخَلَّدِینَ فَمَا یَرْفَعُونَ رُووسَهُمْ إِلَیْهِمْ لِمَا یَرَوْنَ فِی مَجْلِسِهِمْ مِنَ السُّرُورِ وَ الْکَرَامَةِ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العلامةالمجلسي،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bookmarkStart w:id="288" w:name="pg7272_85843"/>
    </w:p>
    <w:p>
      <w:pPr>
        <w:pStyle w:val="Heading2"/>
        <w:numPr>
          <w:ilvl w:val="1"/>
          <w:numId w:val="1"/>
        </w:numPr>
        <w:rPr/>
      </w:pPr>
      <w:bookmarkStart w:id="289" w:name="__RefHeading___Toc517290_1051229030"/>
      <w:bookmarkStart w:id="290" w:name="_Toc101"/>
      <w:bookmarkEnd w:id="288"/>
      <w:bookmarkEnd w:id="289"/>
      <w:r>
        <w:rPr>
          <w:rtl w:val="true"/>
        </w:rPr>
        <w:t>المحاضرة السادسة</w:t>
      </w:r>
      <w:bookmarkEnd w:id="290"/>
    </w:p>
    <w:p>
      <w:pPr>
        <w:pStyle w:val="Heading3"/>
        <w:numPr>
          <w:ilvl w:val="2"/>
          <w:numId w:val="1"/>
        </w:numPr>
        <w:rPr/>
      </w:pPr>
      <w:bookmarkStart w:id="291" w:name="__RefHeading___Toc517292_1051229030"/>
      <w:bookmarkStart w:id="292" w:name="_Toc102"/>
      <w:bookmarkEnd w:id="291"/>
      <w:r>
        <w:rPr>
          <w:rtl w:val="true"/>
        </w:rPr>
        <w:t>مرتبة أبي عبد الله الحسين عليه السلام الخاصة</w:t>
      </w:r>
      <w:bookmarkEnd w:id="2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هـ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7272_85845"/>
      <w:bookmarkStart w:id="294" w:name="pg7272_85845"/>
      <w:bookmarkEnd w:id="294"/>
    </w:p>
    <w:p>
      <w:pPr>
        <w:pStyle w:val="Heading3"/>
        <w:numPr>
          <w:ilvl w:val="2"/>
          <w:numId w:val="1"/>
        </w:numPr>
        <w:rPr/>
      </w:pPr>
      <w:bookmarkStart w:id="295" w:name="pg7272_85845"/>
      <w:bookmarkStart w:id="296" w:name="__RefHeading___Toc517294_1051229030"/>
      <w:bookmarkStart w:id="297" w:name="_Toc103"/>
      <w:bookmarkEnd w:id="295"/>
      <w:bookmarkEnd w:id="296"/>
      <w:r>
        <w:rPr>
          <w:rtl w:val="true"/>
        </w:rPr>
        <w:t>ثروة العمر وعوائدها</w:t>
      </w:r>
      <w:bookmarkEnd w:id="297"/>
    </w:p>
    <w:p>
      <w:pPr>
        <w:pStyle w:val="BookText"/>
        <w:rPr/>
      </w:pPr>
      <w:r>
        <w:rPr>
          <w:rFonts w:ascii="Amiri" w:hAnsi="Amiri" w:eastAsia="Amiri" w:cs="Amiri"/>
          <w:color w:val="111111"/>
          <w:sz w:val="28"/>
          <w:sz w:val="28"/>
          <w:szCs w:val="28"/>
          <w:rtl w:val="true"/>
          <w:lang w:bidi="ar-SA"/>
        </w:rPr>
        <w:t>إن أيام المحرم الحسيني على الأبواب، وقد تصرم العمر ولم نفهم منه شيئا، ولم نتوصل فيه إلى شيء، ما أكثر المحفوظات، وأقل المدركات؛ وليست هناك جوهرة في هذا العالم أثمن من عمر الإنسان، فمن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ندرك أي جوهرة خسرنا، إن قراءة القرآن وتلاوته كثيرة، ولكن أين التدبر والفهم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كلامنا اليوم في هذه المحاضرة تتلخص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الثروة التي ستفقدونها؟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ستحصلون عليه مقابل ذلك؟ ماذا سنربح؟ وماذا سنخسر؟ لو فهم أحد معنى هاتين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الربح؟ وما الخسارة؟ وما هي الثروة؟ وما هو ريعها وعوائدها؟ لكانت القضية منتهية ومحسومة، إذ كل شيء مختزل في هاتين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قضينا عمرنا في التعلم والدراسة، ولم نفهم بعد هاتين الكلمتين في آية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بحث الموضوع حرفا بحرف وليس كلمة بكلمة، هل تساءلتم ما هو نظام الآية؟ ما هو مبدؤها؟ وما هو منتهاها؟ لقد بدأت الآية بحرف الفاء، ثم </w:t>
      </w:r>
    </w:p>
    <w:p>
      <w:pPr>
        <w:pStyle w:val="BookText"/>
        <w:rPr/>
      </w:pP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وثمة لطائف في حرف الفاء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تنطوي على بحث مفصل، ثم تضمنت الآية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والطائفة،وفي كل منهما بحوث وافرة، ثم يصل الدور إلى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ومرورا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وختاما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والتحذير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التفاسير التي كتبت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المتضلع لو طالع كل تلك التفاسير لوجد أن كلمات القرآن لا زالت في حجاب مستور ومخزون، وأن دقائق الكلمات لما تزل مكنوزة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لو فهمت هذه الآية، وعمل بها، لزالت تلك الحسرة التي أشار إليها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سنشير إلى بضعة أمور فقط، ينبغي التركيز على كلمتين في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المراد بالتفقه؟ وما المقصود من الإنذار؟ وما هي منزلة كل منهما؟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الحديث عن واقعة عاشوراء سهل يسير، غير أن عقول الكمل من البشر متحيرة في إدراك ما معنى عاشوراء؟ وما هي حقيقة هذه الواقعة؟ كيف ينبغي الاستفادة من هذا الزمن؟ فعلى من يكتب اسمه هذه السنة في قائمة خدام سید الشهداء عليه السلام، أن يهضم هاتين الجملتين المستفادتين من الآية جيدا، وأن لا يضيع عمره هباء، فهذه ثروة عظيمة سوف نتحسر عليها غدا 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w:t>
      </w:r>
      <w:r>
        <w:rPr>
          <w:rFonts w:eastAsia="IRNazanin" w:cs="IRNazanin"/>
          <w:color w:val="111111"/>
          <w:sz w:val="28"/>
          <w:szCs w:val="28"/>
          <w:rtl w:val="true"/>
          <w:lang w:bidi="fa-IR"/>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نفهم الآن ماذا ينبغي أن نفعل؟ فلو صرفتم العمر كله في هاتين الكلمتين فلا حسرة حينئذ</w:t>
      </w:r>
      <w:r>
        <w:rPr>
          <w:rFonts w:eastAsia="Amiri" w:cs="Amiri" w:ascii="Amiri" w:hAnsi="Amiri"/>
          <w:color w:val="111111"/>
          <w:sz w:val="28"/>
          <w:szCs w:val="28"/>
          <w:rtl w:val="true"/>
          <w:lang w:bidi="ar-SA"/>
        </w:rPr>
        <w:t xml:space="preserve">. </w:t>
      </w:r>
      <w:bookmarkStart w:id="298" w:name="pg7272_85847"/>
    </w:p>
    <w:p>
      <w:pPr>
        <w:pStyle w:val="Heading3"/>
        <w:numPr>
          <w:ilvl w:val="2"/>
          <w:numId w:val="1"/>
        </w:numPr>
        <w:rPr/>
      </w:pPr>
      <w:bookmarkStart w:id="299" w:name="__RefHeading___Toc517296_1051229030"/>
      <w:bookmarkStart w:id="300" w:name="_Toc104"/>
      <w:bookmarkEnd w:id="298"/>
      <w:bookmarkEnd w:id="299"/>
      <w:r>
        <w:rPr>
          <w:rtl w:val="true"/>
        </w:rPr>
        <w:t>الحكمة من فهم الدين</w:t>
      </w:r>
      <w:bookmarkEnd w:id="300"/>
    </w:p>
    <w:p>
      <w:pPr>
        <w:pStyle w:val="BookText"/>
        <w:rPr/>
      </w:pPr>
      <w:r>
        <w:rPr>
          <w:rFonts w:ascii="Amiri" w:hAnsi="Amiri" w:eastAsia="Amiri" w:cs="Amiri"/>
          <w:color w:val="111111"/>
          <w:sz w:val="28"/>
          <w:sz w:val="28"/>
          <w:szCs w:val="28"/>
          <w:rtl w:val="true"/>
          <w:lang w:bidi="ar-SA"/>
        </w:rPr>
        <w:t>بكلمة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التفقه كلمة ربما يسهل قولها، إلا أن الذين قضوا عمرا في الجد والاجتهاد، حتى وقفوا الآن على آخر النظريات في الفقه والأصول، ينبغي لهم أولا أن يفهموا بالإشارة أن التعبير قد جرى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والفقه هو الفهم ذاته، والفهم هو كمال العقل،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فإنسانية الإنسان بالعقل، وكمال العقل بالفهم، وذلك الفهم هو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متعلق هذا الفهم؟ 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إنسانية ذات 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فالفهم تارة يتعلق بالأرض، فتصبح الأرض مفهوما، وتارة يتعلق بالسماء، فتكون السماء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قيمة الفقه والفهم مرتبطة بمتعلق الفقه والفهم، فما هو متعلق الفهم في الآية الشريفة؟ إنه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فهمتم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لأدركتم معنى 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ما يقول عنه نبي مثل إبراهيم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لَكُمُ الدِّينَ</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الجملة الأولى،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الكتاب والسنة متلازمان، ومفتاح فهم القرآن يكمن في الروايات المأثورة </w:t>
      </w:r>
    </w:p>
    <w:p>
      <w:pPr>
        <w:pStyle w:val="BookText"/>
        <w:rPr/>
      </w:pPr>
      <w:r>
        <w:rPr>
          <w:rFonts w:ascii="Amiri" w:hAnsi="Amiri" w:eastAsia="Amiri" w:cs="Amiri"/>
          <w:color w:val="111111"/>
          <w:sz w:val="28"/>
          <w:sz w:val="28"/>
          <w:szCs w:val="28"/>
          <w:rtl w:val="true"/>
          <w:lang w:bidi="ar-SA"/>
        </w:rPr>
        <w:t xml:space="preserve">عن أهل البيت عليهم السلام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أولى القرآن الكريم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اهتماما كبيرا،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سئل الإمام أبو عبد الله الصادق عليه السلام عن معنى الحكمة، تلك الحكمة التي إن أوتيها الإنسان فقد أوتي خيرا كثيرا، فإنها ليست بالجوهرة التي تعطي لأي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لما سئل عليه السلام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الحِكمَةَ المَعرِفَةُ و التَّفَقّهُ في الدِّينِ</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تلقوا جواب الإمام عليه السلام، ثم قارنوه بالقرآن الكريم، ثم افهموه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الركن الأول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يكون الكلام عن كمال المسلم فإنه يختزل في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اَلتَّقْدِیرُ فِی اَلْمَعِیشَهِ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عَلَى النَّوَائِبِ</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301" w:name="pg7272_85849"/>
    </w:p>
    <w:p>
      <w:pPr>
        <w:pStyle w:val="BookText"/>
        <w:rPr/>
      </w:pPr>
      <w:bookmarkEnd w:id="301"/>
      <w:r>
        <w:rPr>
          <w:rFonts w:ascii="Amiri" w:hAnsi="Amiri" w:eastAsia="Amiri" w:cs="Amiri"/>
          <w:color w:val="111111"/>
          <w:sz w:val="28"/>
          <w:sz w:val="28"/>
          <w:szCs w:val="28"/>
          <w:rtl w:val="true"/>
          <w:lang w:bidi="ar-SA"/>
        </w:rPr>
        <w:t>فإن صرفتم أعماركم في الجملة الأولى أمنتم من الحسرة في يوم يتحسر فيه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جيدا؛ فإن للتفقه من العظمة والجلال ما يجعل الفقيه الواحد أشد على إبليس من ألف عابد</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فالفقيه يتحلى بمثل هذه المنزلة في الدين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17298_1051229030"/>
      <w:bookmarkStart w:id="303" w:name="_Toc105"/>
      <w:bookmarkEnd w:id="302"/>
      <w:r>
        <w:rPr>
          <w:rtl w:val="true"/>
        </w:rPr>
        <w:t>الإنذار نتيجة التفقه</w:t>
      </w:r>
      <w:bookmarkEnd w:id="303"/>
    </w:p>
    <w:p>
      <w:pPr>
        <w:pStyle w:val="BookText"/>
        <w:rPr/>
      </w:pPr>
      <w:r>
        <w:rPr>
          <w:rFonts w:ascii="Amiri" w:hAnsi="Amiri" w:eastAsia="Amiri" w:cs="Amiri"/>
          <w:color w:val="111111"/>
          <w:sz w:val="28"/>
          <w:sz w:val="28"/>
          <w:szCs w:val="28"/>
          <w:rtl w:val="true"/>
          <w:lang w:bidi="ar-SA"/>
        </w:rPr>
        <w:t xml:space="preserve">ما هي الكلمة الثانية؟ وما هي نتيجة التفقه؟ إنها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لمن يتجهون في عشرة المحرم للتبليغ والدعوة أن يكونوا قد هضموا هاتين الجملتين قبل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أولا من المتفقهين في الدين، يدركون ما يعلمونه الناس، فهذا الوعي والفهم هو الإكسير الأحمر، ليتشرفوا بعد ذلك بشرف الإنذار </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517300_1051229030"/>
      <w:bookmarkStart w:id="305" w:name="_Toc106"/>
      <w:bookmarkEnd w:id="304"/>
      <w:r>
        <w:rPr>
          <w:rtl w:val="true"/>
        </w:rPr>
        <w:t>حقيقة الإنذار</w:t>
      </w:r>
      <w:r>
        <w:rPr>
          <w:rtl w:val="true"/>
        </w:rPr>
        <w:t xml:space="preserve">: </w:t>
      </w:r>
      <w:r>
        <w:rPr>
          <w:rtl w:val="true"/>
        </w:rPr>
        <w:t>أشعة شمس الخاتمية</w:t>
      </w:r>
      <w:bookmarkEnd w:id="3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تبين إلى حد ما معنى الكلمة الأولى،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الكلمة الثانية فلها بحث مفصل، نختصره في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أردتم معرفة ما تنطوي عليه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مطالب عظيمة، فاقرؤوا سورة المدثر حيث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حينما يلتزم المتفقه في الدين بهاتين الجملتين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سيتمتع بمنصب النبوة، فالمقام هو مقام الخاتمية، إن أشعة شمس النبي الخاتم صلي الله عليه و آله تشرق على قلب المتفقه في الدين والمنذر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تتجلى قيمة عملكم، فلو أدركتم هذا الأمر جيدا، وعرفتم ما هي وظيفتكم، فقد عملتم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حقيقة الإنذار الوارد في الآية؟ ينقسم هذا الإنذار إلى ثلاثة أقسام، إن عمل بها جميعا أدت الغرض على الوجه الأكمل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آیَهٌ مُحْکَمَةٌ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فَرِیضَهٌ 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سُنَّهٌ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العمل بهذه الجمل الثلاث في مقام الإنذار</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قمتم بهذه الأمور الثلاثة، وذهبتم للتبليغ في عشرة المحرم ثم عدتم، فقد دونتم أسماءكم في الدفتر الذي كتب فيه اسم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هو ترسيخ عقائد الناس، وتبين معارف الدين، وإطلاع الناس على مبدأ الوجود ووسائط فيض الوجود، هذا هو الأصل الأول، والأصل الثاني تعليم الأحكام، من الحلال والحرام، والواجبات والمحرمات في الشريعة، أما الأصل الثالث فهو تهذيب النفوس، وتزكية القلوب بتعليم الأخلاق المستقاة من كلمات الأئمة المعصومين عليهم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تربحونه من عملكم هذا، والخسارة تعرف من خلال معرفة الربح بالضرورة، هذا كل ما أردنا قوله باختصار، ولكن ينبغي لكل واحد منكم التأمل فيما قيل، والتدبر في كل كلمة ذكرت، ثم عليكم بالنتائج</w:t>
      </w:r>
      <w:r>
        <w:rPr>
          <w:rFonts w:eastAsia="Amiri" w:cs="Amiri" w:ascii="Amiri" w:hAnsi="Amiri"/>
          <w:color w:val="111111"/>
          <w:sz w:val="28"/>
          <w:szCs w:val="28"/>
          <w:rtl w:val="true"/>
          <w:lang w:bidi="ar-SA"/>
        </w:rPr>
        <w:t xml:space="preserve">. </w:t>
      </w:r>
      <w:bookmarkStart w:id="306" w:name="pg7272_85851"/>
    </w:p>
    <w:p>
      <w:pPr>
        <w:pStyle w:val="Heading3"/>
        <w:numPr>
          <w:ilvl w:val="2"/>
          <w:numId w:val="1"/>
        </w:numPr>
        <w:rPr/>
      </w:pPr>
      <w:bookmarkStart w:id="307" w:name="__RefHeading___Toc517302_1051229030"/>
      <w:bookmarkStart w:id="308" w:name="_Toc107"/>
      <w:bookmarkEnd w:id="306"/>
      <w:bookmarkEnd w:id="307"/>
      <w:r>
        <w:rPr>
          <w:rtl w:val="true"/>
        </w:rPr>
        <w:t>زيارة قبر أبي عبد الله الحسين عليه السلام تعدل إحدى وعشرين حجة مقبولة</w:t>
      </w:r>
      <w:bookmarkEnd w:id="308"/>
    </w:p>
    <w:p>
      <w:pPr>
        <w:pStyle w:val="BookText"/>
        <w:rPr/>
      </w:pPr>
      <w:r>
        <w:rPr>
          <w:rFonts w:ascii="Amiri" w:hAnsi="Amiri" w:eastAsia="Amiri" w:cs="Amiri"/>
          <w:color w:val="111111"/>
          <w:sz w:val="28"/>
          <w:sz w:val="28"/>
          <w:szCs w:val="28"/>
          <w:rtl w:val="true"/>
          <w:lang w:bidi="ar-SA"/>
        </w:rPr>
        <w:t>كل ما قيل آنفا عبارة عن طعام ومائدة تحوي كل شيء، لكنها تفتقد الملح، فما هو هذا الملح؟ لا بد من العثور على ملح هذه الحكمة، وإن أردتم معرفة ملح الحكمة المذكورة فابحثوا عنه في الرواية التالية، وهي رواية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أعرابيا لقي النبي صلي الله عليه و آله وهو راجع من مكة،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أريد الحج فعاقني 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فمرني ما أصنع في مالي ما أبلغ ما بلغ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لحديث عجیب؛ لأن في سنده صفوان وابن أبي عمير ومعاوية بن عمار، فأشار هذا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إلى جبل أبي قبيس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أبا قبيس لك زنة ذهبة حمراء أنفقته في سبيل الله ما بلغت ما بلغ الحاج </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يتجه قاصدوا البيت الحرام إلى الحج لا يرفعون قدما ولا يضعونها إلا كتبت لهم بكل خطوة عشر حسنات، ومحيت عنهم عشر سيئات، وأعطوا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الناس آنذاك يستخدمون الجمال في التوجه إلى الحج، ورد في الرواية الصحيحة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تضع راحلتك خفا ولم ترفع خفا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تعالى لك في كل تلبية عشر حسنات ومحا عنك عشر سيئات </w:t>
      </w:r>
      <w:r>
        <w:rPr>
          <w:rFonts w:eastAsia="Amiri" w:cs="Amiri" w:ascii="Amiri" w:hAnsi="Amiri"/>
          <w:color w:val="111111"/>
          <w:sz w:val="28"/>
          <w:szCs w:val="28"/>
          <w:rtl w:val="true"/>
          <w:lang w:bidi="ar-SA"/>
        </w:rPr>
        <w:t>)</w:t>
      </w:r>
      <w:r>
        <w:rPr>
          <w:rStyle w:val="FootnoteAnchor"/>
          <w:rtl w:val="true"/>
        </w:rPr>
        <w:footnoteReference w:id="121"/>
      </w:r>
      <w:bookmarkStart w:id="309" w:name="pg7272_85852"/>
    </w:p>
    <w:p>
      <w:pPr>
        <w:pStyle w:val="BookText"/>
        <w:rPr/>
      </w:pPr>
      <w:bookmarkEnd w:id="309"/>
      <w:r>
        <w:rPr>
          <w:rFonts w:ascii="IRNazanin" w:hAnsi="IRNazanin" w:eastAsia="IRNazanin"/>
          <w:color w:val="111111"/>
          <w:sz w:val="28"/>
          <w:sz w:val="28"/>
          <w:szCs w:val="28"/>
          <w:rtl w:val="true"/>
          <w:lang w:bidi="fa-IR"/>
        </w:rPr>
        <w:t>هذا هو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عَنْ حُذَيْفَةَ بْنِ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أَتْمَمْتَ إِحْدَى وَ عِشْرِينَ حِجَّةً لَكُنْتَ كَمَنْ زَارَ الْحُسَيْنَ عليه السلام</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لجملة عجيبة حقا، إذا حج الإنسان إحدى وعشرين حجة، على أن تكون مقبولة، ينال حینئذ ثواب زيارة الإمام الحسين عليه السلام ، فملح هذا الطعام هو اسمه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عرفناه حق معرفته، ولا أدركنا عاشوراء، ولا علمنا من كان ؟</w:t>
      </w:r>
    </w:p>
    <w:p>
      <w:pPr>
        <w:pStyle w:val="BookText"/>
        <w:rPr/>
      </w:pPr>
      <w:r>
        <w:rPr>
          <w:rFonts w:ascii="Amiri" w:hAnsi="Amiri" w:eastAsia="Amiri" w:cs="Amiri"/>
          <w:color w:val="111111"/>
          <w:sz w:val="28"/>
          <w:sz w:val="28"/>
          <w:szCs w:val="28"/>
          <w:rtl w:val="true"/>
          <w:lang w:bidi="ar-SA"/>
        </w:rPr>
        <w:t>وماذا فعل؟ وما الذي حدث ؟ حسبنا هذا الحديث</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517304_1051229030"/>
      <w:bookmarkStart w:id="311" w:name="_Toc108"/>
      <w:bookmarkEnd w:id="310"/>
      <w:r>
        <w:rPr>
          <w:rtl w:val="true"/>
        </w:rPr>
        <w:t>الدرجة التي لا ينالها سوى الإمام الحسين عليه السلام</w:t>
      </w:r>
      <w:bookmarkEnd w:id="3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كلمات الإمام عليه السلام قوالب للحقائق، فمن المستحيل أن يكون فيها ذرة من الزيادة أو النقصان، وقد قال ثامن الحجج الإمام الرضا عليه السلام حول مصاب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اَلْحُسَیْنِ أَقْرَحَ جُفُونَنَا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معنى هذه الجملة؟ ثم أردف الإمام عليه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إذا دخل شهر المحرم لا يرى ضاحكاً</w:t>
      </w:r>
      <w:r>
        <w:rPr>
          <w:rFonts w:eastAsia="IRNazanin" w:cs="IRNazanin"/>
          <w:color w:val="111111"/>
          <w:sz w:val="28"/>
          <w:szCs w:val="28"/>
          <w:rtl w:val="true"/>
          <w:lang w:bidi="fa-IR"/>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عاشوراء، وهذه هي الحادثة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تقول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صلي الله عليه و آله في بيتي،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 فجاء الحسين عليه السلام وهو طفل، فماذا ينبغي لها أن تفعل؟ هل تمنعه من الدخول على جده؟ إنها امرأة قد تربت في حجر الوحي، لقد أمر النبي صلي الله عليه و آله أن لا يدخل عليه أحد، ولكن الذي جاء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فدخل الإمام على النبي صلي الله عليه و آله وما لبثت أن دخلت على أثره، فرأت الحسين عليه السلام على صدر النبي صلي الله عليه و اله وهو يبكي، وفي يده شيء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كل ذلك مقدمة لكشف هذا السر المكنون، الرجل الأول في العالم على ذلك الحال مضطربا باكيا، ولما استفسرت أم سلمة عن الموضوع،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جبرئيل يخبرني أن هذا مقتول وهذه التربة التي يقتل عليها، فضعيه عندك، فإذا صارت دما فقد قتل حبيبي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من نقل هذا الحديث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سل الله أن يدفع ذلك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 صاحب الدعوة المستجابة، وأنت الرجل الأول في میدان المباهلة، وأنت من يقلب بإرادته جميع صفحات الوجود، ادع الله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 وَعِنْدَهُ أُمُّ الْكِتَابِ</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مراد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الرسول صلي الله عليه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 فأوحى الله عزوجل إلى أن له درجة لا ينالها أحد من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تلك الدرجة؟ تأملوا في هذا الأمر جيدا، هذا هو الأمر الأول، والأمر الثاني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 شيعةً يشفعون فيُشفعون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عجل الله تعالي فرجه الشريف من ولده</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12" w:name="pg7272_85854"/>
    </w:p>
    <w:p>
      <w:pPr>
        <w:pStyle w:val="BookText"/>
        <w:rPr/>
      </w:pPr>
      <w:bookmarkEnd w:id="312"/>
      <w:r>
        <w:rPr>
          <w:rFonts w:ascii="Amiri" w:hAnsi="Amiri" w:eastAsia="Amiri" w:cs="Amiri"/>
          <w:color w:val="111111"/>
          <w:sz w:val="28"/>
          <w:sz w:val="28"/>
          <w:szCs w:val="28"/>
          <w:rtl w:val="true"/>
          <w:lang w:bidi="ar-SA"/>
        </w:rPr>
        <w:t>إن هذه الكلمات الثلاث مرتهنة بذلك اليوم، فإن قتل تحققت هذه الأمور الثلاثة، وإن لم يقتل فلا وجود لهذه النتائج الثلاث، وإنني رضيت برضا الله وإرادته؛ فكففت عن الدعاء</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517306_1051229030"/>
      <w:bookmarkStart w:id="314" w:name="_Toc109"/>
      <w:bookmarkEnd w:id="313"/>
      <w:r>
        <w:rPr>
          <w:rtl w:val="true"/>
        </w:rPr>
        <w:t>دولة ولي العصرعجل الله تعالي فرجه الشريف ثمرة نهائية لعاشوراء</w:t>
      </w:r>
      <w:bookmarkEnd w:id="31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هنا تكمن المسألة، إن عاشوراء يوم قد أنجز فيه عمل لا يمكن أحدا من الخلق أن يدرك المقام الذي بلغه صاحبه، وثمرته الأخيرة هي ولي العصرعجل الله تعالي فرجه الشريف ودولته العالمية العادلة، كل هذه الأمور ثمار ليوم عاشوراء</w:t>
      </w:r>
      <w:r>
        <w:rPr>
          <w:rFonts w:eastAsia="Amiri" w:cs="Amiri" w:ascii="Amiri" w:hAnsi="Amiri"/>
          <w:color w:val="111111"/>
          <w:sz w:val="28"/>
          <w:szCs w:val="28"/>
          <w:rtl w:val="true"/>
          <w:lang w:bidi="ar-SA"/>
        </w:rPr>
        <w:t xml:space="preserve">. </w:t>
      </w:r>
      <w:bookmarkStart w:id="315" w:name="pg7272_85855"/>
    </w:p>
    <w:p>
      <w:pPr>
        <w:pStyle w:val="Heading3"/>
        <w:numPr>
          <w:ilvl w:val="2"/>
          <w:numId w:val="1"/>
        </w:numPr>
        <w:rPr/>
      </w:pPr>
      <w:bookmarkStart w:id="316" w:name="__RefHeading___Toc517308_1051229030"/>
      <w:bookmarkStart w:id="317" w:name="_Toc110"/>
      <w:bookmarkEnd w:id="315"/>
      <w:bookmarkEnd w:id="316"/>
      <w:r>
        <w:rPr>
          <w:rtl w:val="true"/>
        </w:rPr>
        <w:t>الملاحق</w:t>
      </w:r>
      <w:bookmarkEnd w:id="317"/>
    </w:p>
    <w:p>
      <w:pPr>
        <w:pStyle w:val="Heading4"/>
        <w:numPr>
          <w:ilvl w:val="3"/>
          <w:numId w:val="1"/>
        </w:numPr>
        <w:rPr/>
      </w:pPr>
      <w:bookmarkStart w:id="318" w:name="__RefHeading___Toc517310_1051229030"/>
      <w:bookmarkStart w:id="319" w:name="_Toc111"/>
      <w:bookmarkEnd w:id="318"/>
      <w:r>
        <w:rPr>
          <w:rtl w:val="true"/>
        </w:rPr>
        <w:t>(</w:t>
      </w:r>
      <w:r>
        <w:rPr>
          <w:rtl w:val="true"/>
        </w:rPr>
        <w:t xml:space="preserve">الملحق </w:t>
      </w:r>
      <w:r>
        <w:rPr>
          <w:rtl w:val="true"/>
        </w:rPr>
        <w:t>:</w:t>
      </w:r>
      <w:r>
        <w:rPr/>
        <w:t>۱</w:t>
      </w:r>
      <w:r>
        <w:rPr>
          <w:rtl w:val="true"/>
        </w:rPr>
        <w:t>)</w:t>
      </w:r>
      <w:bookmarkEnd w:id="319"/>
    </w:p>
    <w:p>
      <w:pPr>
        <w:pStyle w:val="BookText"/>
        <w:rPr/>
      </w:pPr>
      <w:r>
        <w:rPr>
          <w:rFonts w:ascii="Amiri" w:hAnsi="Amiri" w:eastAsia="Amiri" w:cs="Amiri"/>
          <w:color w:val="111111"/>
          <w:sz w:val="28"/>
          <w:sz w:val="28"/>
          <w:szCs w:val="28"/>
          <w:rtl w:val="true"/>
          <w:lang w:bidi="ar-SA"/>
        </w:rPr>
        <w:t>عَنْ زُرَارَهَ عَنْ أَبِی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 عَلَي سَبعَةِ اَحرُفٍ ، مِنهُ ما کانَ،ومِنهُ ما لَم یَکُن،بَعدَ ذلِکَ تَعرِفُهُ الأَئِمَّهُ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نَزلَتْ آيةٌ إلاّ و قَد علِمْتُ فِيمَ نَزَلت ، و أينَ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أَبِلَيْلٍ نَزَلَتْ أَمْ بِنَهَارٍ نَزَلَت فِي سَهْلٍ أو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وَهبَ لي قَلبا عَقولاً، و لسانا 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الليثي الواسطي، 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الأربلي، 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ابن جبر، 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الحلي، کشف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علي بن يونس العاملي البياضي، الصراط المستقيم،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البلاذري،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الحاكم الحسكاني، شواهد التنزيل لقواعد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الموفق الخوارزمي،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الزرندي الحنفي،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السيوطي،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السيوطي، 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المتقي الهندي، كنز العمال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ابن حجر،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القندوزي،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أَكْرَمُ مِنْ أَنْ يُعْرَفَ بِخَلْقِهِ بَلِ الْخَلْقُ يُعْرَفُونَ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فقد يَنْبَغِي لَهُ‌ أَنْ يعرف ان لذلك الرَّبِّ رِضًا وَ سَخَطاً وَ أَنَّهُ لَا يُعْرَفُ رِضَاهُ وَ سَخَطُهُ إِلَّا بِوَحْيٍ أَوْ رَسُولٍ فَمَنْ لَمْ يَأْتِهِ الْوَحْيُ فيَنْبَغِي لَهُ أَنْ يَطْلُبَ الرُّسُلَ فَإِذَا لَقِيَهُمْ عَرَفَ أَنَّهُمُ الْحُجَّةُ وَ أَنَّ لَهُمُ الطَّاعَةَ الْمُفْتَرَضَةَ وَ فقُلْتُ لِلنَّاسِ اليس تَعْلَمُونَ‌ أَنَّ رَسُولَ اللَّهِ صلي الله عليه و آله 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فَحِينَ مَضَى صلي الله عليه و آله مَنْ كَانَ الْحُجَّةَ؟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فَنَظَرْتُ فِي الْقُرْآنِ فَإِذَا هُوَ يُخَاصِمُ بِهِ الْمُرْجِئُ‌ وَ الْقَدَرِيُّ وَ الزِّنْدِيقُ الَّذِي لَا يُؤْمِنُ بِهِ حَتَّى يَغْلِبَ الرِّجَالَ بِخُصُومَتِهِ، فَعَرَفْتُ أَنَّ الْقُرْآنَ لَا يَكُونُ حُجَّةً إِلَّا بِقَيِّمٍ فَمَا   قَالَ فِيهِ مِنْ شَيْ‌ءٍ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قَيِّمُ الْقُرْآنِ‌؟ قَالُوا ابْنُ مَسْعُودٍ قَدْ كَانَ يَعْلَمُ وَ عُمَرُ يَعْلَمُ وَ حُذَيْفَةُ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القران كُلَّهُ إِلَّا عَلِيّاً صلوات الله عليه وَ إِذَا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 فَأَشْهَدُ أَنَّ عَلِيّاً عليه السلام كَانَ قَيِّمَ الْقُرْآنِ، وَ كَانَتْ طَاعَتُهُ مُفْتَرَضَةً وَ كَانَ الْحُجَّةَ عَلَى النَّاسِ بَعْدَ رَسُولِ اللَّهِ صلي الله عليه و آله وَ أَنَّ مَا قَالَ فِي الْقُرْآنِ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يَذْهَبْ حَتَّى تَرَكَ حُجَّةً مِنْ بَعْدِهِ كَمَا تَرَكَ رَسُولُ اللَّهِ صلي الله عليه و آله وَ أَنَّ الْحُجَّةَ بَعْدَ عَلِيٍّ الْحَسَنُ بْنُ عَلِيٍّ وَ أَشْهَدُ عَلَى الْحَسَنِ أَنَّهُ لَمْ يَذْهَبْ حَتَّى تَرَكَ حُجَّةً مِنْ بَعْدِهِ كَمَا تَرَكَ أَبُوهُ وَ جَدُّهُ وَ أَنَّ الْحُجَّةَ بَعْدَ الْحَسَنِ الْحُسَيْنُ وَ كَانَتْ طَاعَتُهُ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رَأْسَهُ وَ قُلْتُ وَ أَشْهَدُ عَلَى الْحُسَيْنِ عليه السلام أَنَّهُ لَمْ يَذْهَبْ حَتَّى تَرَكَ حُجَّةً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كَانَتْ طَاعَتُهُ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عَلَى عَلِيِّ بْنِ الْحُسَيْنِ أَنَّهُ لَمْ </w:t>
      </w:r>
      <w:bookmarkStart w:id="320" w:name="pg7272_85857"/>
    </w:p>
    <w:p>
      <w:pPr>
        <w:pStyle w:val="BookText"/>
        <w:rPr/>
      </w:pPr>
      <w:bookmarkEnd w:id="320"/>
      <w:r>
        <w:rPr>
          <w:rFonts w:ascii="Amiri" w:hAnsi="Amiri" w:eastAsia="Amiri" w:cs="Amiri"/>
          <w:color w:val="111111"/>
          <w:sz w:val="28"/>
          <w:sz w:val="28"/>
          <w:szCs w:val="28"/>
          <w:rtl w:val="true"/>
          <w:lang w:bidi="ar-SA"/>
        </w:rPr>
        <w:t>يَذْهَبْ حَتَّى تَرَكَ حُجَّةً مِنْ بَعْدِهِ مُحَمَّدَ بْنَ عَلِيٍّ أَبَا جَعْفَرٍ وَ كَانَتْ طَاعَتُهُ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حَتَّى أُقَبِّلَهُ،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عَلِمْتُ أَنَّ أَبَاكَ لَمْ يَذْهَبْ حَتَّى تَرَكَ حُجَّةً مِنْ بَعْدِهِ كَمَا تَرَكَ أَبُوهُ وَ أَشْهَدُ بِاللَّهِ أَنَّكَ أَنْتَ الْحُجَّةُ وَ أَنَّ طَاعَتَكَ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أَعْطِنِي رَأْسَكَ أُقَبِّلْهُ فَقَبَّلْتُ رَأْسَهُ فَضَحِكَ وَ قَالَ سَلْنِي عَمَّا شِئْتَ فَلَا أُنْكِرُكَ بَعْدَ الْيَوْمِ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الشيخ الطوسي، اختیار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17312_1051229030"/>
      <w:bookmarkStart w:id="322" w:name="_Toc112"/>
      <w:bookmarkEnd w:id="321"/>
      <w:r>
        <w:rPr>
          <w:rtl w:val="true"/>
        </w:rPr>
        <w:t>(</w:t>
      </w:r>
      <w:r>
        <w:rPr>
          <w:rtl w:val="true"/>
        </w:rPr>
        <w:t xml:space="preserve">الملحق </w:t>
      </w:r>
      <w:r>
        <w:rPr>
          <w:rtl w:val="true"/>
        </w:rPr>
        <w:t>:</w:t>
      </w:r>
      <w:r>
        <w:rPr/>
        <w:t>۲</w:t>
      </w:r>
      <w:r>
        <w:rPr>
          <w:rtl w:val="true"/>
        </w:rPr>
        <w:t>)</w:t>
      </w:r>
      <w:bookmarkEnd w:id="322"/>
    </w:p>
    <w:p>
      <w:pPr>
        <w:pStyle w:val="BookText"/>
        <w:rPr/>
      </w:pPr>
      <w:r>
        <w:rPr>
          <w:rFonts w:ascii="Amiri" w:hAnsi="Amiri" w:eastAsia="Amiri" w:cs="Amiri"/>
          <w:color w:val="111111"/>
          <w:sz w:val="28"/>
          <w:sz w:val="28"/>
          <w:szCs w:val="28"/>
          <w:rtl w:val="true"/>
          <w:lang w:bidi="ar-SA"/>
        </w:rPr>
        <w:t>عَنْ أَبِی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الْکَمَالُ کُلُّ الْکَمَالِ التَّفَقُّهُ فِی الدِّینِ وَ الصَّبْرُ عَلَى النَّائِبَهِ، وَ تَقْدِیرُ الْمَعِیشَهِ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القاضي نعمان المغربي،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ابن شعبة الحراني،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عَنْ أَبِیهِ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يَسْتَكمِلُ عبدٌ حقيقةَ الإيمانِ حتّى تكونَ فيه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حُسْنُ التَّقديرِ في المَعيشةِ و الصَّبرُ علَى الرَّزايا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البرقي،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517314_1051229030"/>
      <w:bookmarkStart w:id="324" w:name="_Toc113"/>
      <w:bookmarkEnd w:id="323"/>
      <w:r>
        <w:rPr>
          <w:rtl w:val="true"/>
        </w:rPr>
        <w:t>(</w:t>
      </w:r>
      <w:r>
        <w:rPr>
          <w:rtl w:val="true"/>
        </w:rPr>
        <w:t xml:space="preserve">الملحق </w:t>
      </w:r>
      <w:r>
        <w:rPr>
          <w:rtl w:val="true"/>
        </w:rPr>
        <w:t>:</w:t>
      </w:r>
      <w:r>
        <w:rPr/>
        <w:t>۳</w:t>
      </w:r>
      <w:r>
        <w:rPr>
          <w:rtl w:val="true"/>
        </w:rPr>
        <w:t>)</w:t>
      </w:r>
      <w:bookmarkEnd w:id="32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المرحوم الفيض الكاشاني معقبا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الآية المحكمة إشارة إلى أصول العقائد، فإن براهينها الآيات المحكات من العالم أو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والفريضة العادلة إشارة إلى علوم الأخلاق التي محاسنها من جنود العقل </w:t>
      </w:r>
      <w:bookmarkStart w:id="325" w:name="pg7272_85858"/>
    </w:p>
    <w:p>
      <w:pPr>
        <w:pStyle w:val="BookText"/>
        <w:rPr/>
      </w:pPr>
      <w:bookmarkEnd w:id="325"/>
      <w:r>
        <w:rPr>
          <w:rFonts w:ascii="Amiri" w:hAnsi="Amiri" w:eastAsia="Amiri" w:cs="Amiri"/>
          <w:color w:val="111111"/>
          <w:sz w:val="28"/>
          <w:sz w:val="28"/>
          <w:szCs w:val="28"/>
          <w:rtl w:val="true"/>
          <w:lang w:bidi="ar-SA"/>
        </w:rPr>
        <w:t>ومساويها من جنود الجهل، فإن التحلي بالأول والتخلي عن الثاني فريضة، وعدالتها كناية عن توسطها بين طرفي الإفراط والتفريط، والسنة القائمة إشارة إلى شرائع الأحكام ومسائل الحلال والحرام، وانحصار العلوم الدينية في هذه الثلاثة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517316_1051229030"/>
      <w:bookmarkStart w:id="327" w:name="_Toc114"/>
      <w:bookmarkEnd w:id="326"/>
      <w:r>
        <w:rPr>
          <w:rtl w:val="true"/>
        </w:rPr>
        <w:t>(</w:t>
      </w:r>
      <w:r>
        <w:rPr>
          <w:rtl w:val="true"/>
        </w:rPr>
        <w:t>الملحق</w:t>
      </w:r>
      <w:r>
        <w:rPr>
          <w:rtl w:val="true"/>
        </w:rPr>
        <w:t>:</w:t>
      </w:r>
      <w:r>
        <w:rPr/>
        <w:t>4</w:t>
      </w:r>
      <w:r>
        <w:rPr>
          <w:rtl w:val="true"/>
        </w:rPr>
        <w:t>)</w:t>
      </w:r>
      <w:bookmarkEnd w:id="327"/>
    </w:p>
    <w:p>
      <w:pPr>
        <w:pStyle w:val="BookText"/>
        <w:rPr/>
      </w:pPr>
      <w:r>
        <w:rPr>
          <w:rFonts w:ascii="Amiri" w:hAnsi="Amiri" w:eastAsia="Amiri" w:cs="Amiri"/>
          <w:color w:val="111111"/>
          <w:sz w:val="28"/>
          <w:sz w:val="28"/>
          <w:szCs w:val="28"/>
          <w:rtl w:val="true"/>
          <w:lang w:bidi="ar-SA"/>
        </w:rPr>
        <w:t>عَنْ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فَمَرَّ قَوْمٌ عَلَى 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يُرِيدُونَ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يَمْنَعُهُمْ منْ زِيَارَةِ الشَّهِيدِ الْغَرِيبِ ؟ قَالَ 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زِيَارَتُهُ وَاجِبَةٌ؟ قَالَ زِيَارَتُهُ خَيْرٌ مِنْ حِجَّةٍ وَ عُمْرَةٍ وَ عُمْرَةٍ وَ حِجَّةٍ حَتَّى عَدَّ عِشْرِينَ حِجَّةً وَ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مُقَبَّولَاتٍ مَبْرُورَاتٍ قَالَ فَوَ اللَّهِ مَا قُمْتُ حَتَّى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حَجَجْتُ تِسْعَ عَشْرَةَ حِجَّةً فَادْعُ اللَّهَ لِي أَنْ يَرْزُقَنِي تَمَامَ الْعِشْرِينَ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زُرْتَ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 خَيْرٌ مِنْ عِشْرِينَ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محمد بن جعفر 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أَتَى قَبْرَ الْحُسَيْنِ بن علي عليهما السلام زَائِراً عَارِفاً بِحَقِّهِ غَيْرَ مُسْتَنْكِفٍ وَ لَا مُسْتَكْبِرٍ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لَهُ أَلْفُ حِجَّةٍ مقبولة وَ أَلْفُ عُمْرَةٍ مَبْرُورَةٍ وَ إِنْ كَانَ شَقِيّاً كُتِبَ سَعِيداً وَ لَمْ يَزَلْ يَخُوضُ فِي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قَبرَ الحُسَينِ عليه السلام عارِفاً بِحَقِّهِ، کانَ کمَن حَجَّ مئة حِجَة مَعَ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28" w:name="pg7272_85859"/>
    </w:p>
    <w:p>
      <w:pPr>
        <w:pStyle w:val="Heading4"/>
        <w:numPr>
          <w:ilvl w:val="3"/>
          <w:numId w:val="1"/>
        </w:numPr>
        <w:rPr/>
      </w:pPr>
      <w:bookmarkStart w:id="329" w:name="__RefHeading___Toc517318_1051229030"/>
      <w:bookmarkStart w:id="330" w:name="_Toc115"/>
      <w:bookmarkEnd w:id="328"/>
      <w:bookmarkEnd w:id="329"/>
      <w:r>
        <w:rPr>
          <w:rtl w:val="true"/>
        </w:rPr>
        <w:t>(</w:t>
      </w:r>
      <w:r>
        <w:rPr>
          <w:rtl w:val="true"/>
        </w:rPr>
        <w:t xml:space="preserve">الملحق </w:t>
      </w:r>
      <w:r>
        <w:rPr>
          <w:rtl w:val="true"/>
        </w:rPr>
        <w:t>:</w:t>
      </w:r>
      <w:r>
        <w:rPr/>
        <w:t>5</w:t>
      </w:r>
      <w:r>
        <w:rPr>
          <w:rtl w:val="true"/>
        </w:rPr>
        <w:t>)</w:t>
      </w:r>
      <w:bookmarkEnd w:id="330"/>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يُوحَى إِلَيْهِ، فَنَزَا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مُنْكَبٌّ، وَلَعِبَ عَلَى ظَهْرِهِ، فَقَالَ جِبْرِيلُ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وَمَا لِي لَا أُحِبُّ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جِبْرِيلُ عَلَيْهِ السَّلَامُ يَدَهُ، فَأَتَاهُ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ابْنُكَ هَذَا يَا مُحَمَّدُ، وَاسْمُهَا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جِبْرِيلُ عَلَيْهِ السَّلَامُ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وَالتُّرْبَةُ فِي يَدِهِ يَبْكِي،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جِبْرِيلَ عَلَيْهِ السَّلَامُ أَخْبَرَنِي أَنَّ الْحُسَيْنَ ابْنِي مَقْتُولٌ فِي أَرْضِ الطَّفِّ، وَأَنَّ أُمَّتِي سَتُفْتَتَنُ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الهيثمي،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راقدا إذ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 إليه، فنحيته عنه، ثم قمت لبعض أمري، فدنا منه، فاستيقظ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أراني التربة التي يقتل عليها الحسين، فاشتد غضب الله على من يسفك دمه، وبسط يده فإذا فيها قبضة من بطحاء،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والذي نفسي بيده إنه ليحزنني، فمن هذا من أمتي يقتل حسينا بعدي ؟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ابن العديم، بغية الطلب في تاريخ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الصالحي الشامي، 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المتقي الهندي،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7272_85861"/>
      <w:bookmarkStart w:id="332" w:name="pg7272_85861"/>
      <w:bookmarkEnd w:id="332"/>
    </w:p>
    <w:p>
      <w:pPr>
        <w:pStyle w:val="Heading2"/>
        <w:numPr>
          <w:ilvl w:val="1"/>
          <w:numId w:val="1"/>
        </w:numPr>
        <w:rPr/>
      </w:pPr>
      <w:bookmarkStart w:id="333" w:name="pg7272_85861"/>
      <w:bookmarkStart w:id="334" w:name="__RefHeading___Toc517320_1051229030"/>
      <w:bookmarkStart w:id="335" w:name="_Toc116"/>
      <w:bookmarkEnd w:id="333"/>
      <w:bookmarkEnd w:id="334"/>
      <w:r>
        <w:rPr>
          <w:rtl w:val="true"/>
        </w:rPr>
        <w:t>المحاضرة السابعة</w:t>
      </w:r>
      <w:bookmarkEnd w:id="335"/>
    </w:p>
    <w:p>
      <w:pPr>
        <w:pStyle w:val="Heading3"/>
        <w:numPr>
          <w:ilvl w:val="2"/>
          <w:numId w:val="1"/>
        </w:numPr>
        <w:rPr/>
      </w:pPr>
      <w:bookmarkStart w:id="336" w:name="__RefHeading___Toc517322_1051229030"/>
      <w:bookmarkStart w:id="337" w:name="_Toc117"/>
      <w:bookmarkEnd w:id="336"/>
      <w:r>
        <w:rPr>
          <w:rtl w:val="true"/>
        </w:rPr>
        <w:t>إكسير وجود الإمام الحسين عليه السلام</w:t>
      </w:r>
      <w:bookmarkEnd w:id="3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ذو الحجة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7272_85863"/>
      <w:bookmarkStart w:id="339" w:name="pg7272_85863"/>
      <w:bookmarkEnd w:id="339"/>
    </w:p>
    <w:p>
      <w:pPr>
        <w:pStyle w:val="Heading3"/>
        <w:numPr>
          <w:ilvl w:val="2"/>
          <w:numId w:val="1"/>
        </w:numPr>
        <w:rPr/>
      </w:pPr>
      <w:bookmarkStart w:id="340" w:name="pg7272_85863"/>
      <w:bookmarkStart w:id="341" w:name="__RefHeading___Toc517324_1051229030"/>
      <w:bookmarkStart w:id="342" w:name="_Toc118"/>
      <w:bookmarkEnd w:id="340"/>
      <w:bookmarkEnd w:id="341"/>
      <w:r>
        <w:rPr>
          <w:rtl w:val="true"/>
        </w:rPr>
        <w:t>الدعوة إلى الله، أحسن اختيار</w:t>
      </w:r>
      <w:bookmarkEnd w:id="342"/>
    </w:p>
    <w:p>
      <w:pPr>
        <w:pStyle w:val="BookText"/>
        <w:rPr/>
      </w:pPr>
      <w:r>
        <w:rPr>
          <w:rFonts w:ascii="Amiri" w:hAnsi="Amiri" w:eastAsia="Amiri" w:cs="Amiri"/>
          <w:color w:val="111111"/>
          <w:sz w:val="28"/>
          <w:sz w:val="28"/>
          <w:szCs w:val="28"/>
          <w:rtl w:val="true"/>
          <w:lang w:bidi="ar-SA"/>
        </w:rPr>
        <w:t>بما أن عاشوراء على الأبواب وبعضنا سيوفق للإرشاد والإنذار، ينبغي الالتفات إلى هذه النقطة التي يتفق عليها العقل والنقل، وهي أنه يجب على كل فرد منا أن يختار الأفضل والأحسن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فأولئك هم الذين يحظون بالبشرى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معنى الأحسن على الإطلاق؟</w:t>
      </w:r>
    </w:p>
    <w:p>
      <w:pPr>
        <w:pStyle w:val="BookText"/>
        <w:rPr/>
      </w:pPr>
      <w:r>
        <w:rPr>
          <w:rFonts w:ascii="IRNazanin" w:hAnsi="IRNazanin" w:eastAsia="IRNazanin"/>
          <w:color w:val="111111"/>
          <w:sz w:val="28"/>
          <w:sz w:val="28"/>
          <w:szCs w:val="28"/>
          <w:rtl w:val="true"/>
          <w:lang w:bidi="fa-IR"/>
        </w:rPr>
        <w:t xml:space="preserve">المرجع هو القرآن والسنة فقط، فمن وصل مرحلة البلوغ العلمي كان مرجعه کلام الله وكلام الأئمة المعصومين عليهم السلام، ولا يخضع فكريا إزاء الأفكار غير المصونة عن الخطأ، على العكس من المفتقرين إلى البلوغ العقلي والعلمي، ممن يهمهم کلام هذا وذاك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ينبغي التدبر بمنتهى الدقة في هذه الكلمة التي تكشف أن الأحسن على الإطلاق في القرآن هو الدعوة إلى الله، حيث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فمن يكتب لهم توفيق السفر في هذه الأيام يجب أن يتبعوا ما أمرهم به الله تعالى، فيكون قولهم أحسن الأقوال، وأحسن القول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 إلى الله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517326_1051229030"/>
      <w:bookmarkStart w:id="344" w:name="_Toc119"/>
      <w:bookmarkEnd w:id="343"/>
      <w:r>
        <w:rPr>
          <w:rtl w:val="true"/>
        </w:rPr>
        <w:t>سبيل الدعوة إلى الله</w:t>
      </w:r>
      <w:bookmarkEnd w:id="3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سبيل الدعوة ينبغي أن نأخذه من الله، و من كلام الله تعالى، وطريق الدعوة </w:t>
      </w:r>
      <w:bookmarkStart w:id="345" w:name="pg7272_85864"/>
    </w:p>
    <w:p>
      <w:pPr>
        <w:pStyle w:val="BookText"/>
        <w:rPr/>
      </w:pPr>
      <w:bookmarkEnd w:id="345"/>
      <w:r>
        <w:rPr>
          <w:rFonts w:ascii="Amiri" w:hAnsi="Amiri" w:eastAsia="Amiri" w:cs="Amiri"/>
          <w:color w:val="111111"/>
          <w:sz w:val="28"/>
          <w:sz w:val="28"/>
          <w:szCs w:val="28"/>
          <w:rtl w:val="true"/>
          <w:lang w:bidi="ar-SA"/>
        </w:rPr>
        <w:t>إلى الله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 فَلَا تَجْعَلُوا لِلَّهِ أَنْدَادًا وَأَنْتُمْ تَعْلَمُونَ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تأملوا جيدا في هاتين الآيتين الشريفتين، إنهما توجهان الدعوة ابتداء، ثم تقیمان الدليل؛ والآيات القرآنية في حد ذاتها قاصمة للظهر، فلو توقفنا عمرا عند كل جملة منها لكان قليلا، فلنتساءل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كنا؟ وماذا صرنا؟ ومن حولنا مما كنا عليه إلى ما نحن فيه؟ علينا أن نعود أدراجنا إلى مئة عام مضت لنرى ماذا كنا؟ ولا بد من التأمل والتدبر كثيرا عند قراءة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يتضج تفسير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يجب أن نرى من الذي ربانا عندما كنا نطفة فعلقة فمضغة، فمن الذي كان يرعانا في جميع تلك المراحل؟</w:t>
      </w:r>
      <w:r>
        <w:rPr>
          <w:rStyle w:val="FootnoteAnchor"/>
          <w:rtl w:val="true"/>
        </w:rPr>
        <w:footnoteReference w:id="131"/>
      </w:r>
      <w:r>
        <w:rPr>
          <w:rFonts w:ascii="Amiri" w:hAnsi="Amiri" w:eastAsia="Amiri" w:cs="Amiri"/>
          <w:color w:val="111111"/>
          <w:sz w:val="28"/>
          <w:sz w:val="28"/>
          <w:szCs w:val="28"/>
          <w:rtl w:val="true"/>
          <w:lang w:bidi="ar-SA"/>
        </w:rPr>
        <w:t>، ومن الذي صير هذه النطفة النتنة إنسانا يستغرق هدب واحد من أهداب عينيه عمرا من التفكير، ليعلم ما هذا الهدب ؟ وماذا يحدث لو لم يكن؟</w:t>
      </w:r>
    </w:p>
    <w:p>
      <w:pPr>
        <w:pStyle w:val="Heading3"/>
        <w:numPr>
          <w:ilvl w:val="2"/>
          <w:numId w:val="1"/>
        </w:numPr>
        <w:rPr/>
      </w:pPr>
      <w:bookmarkStart w:id="346" w:name="__RefHeading___Toc517328_1051229030"/>
      <w:bookmarkStart w:id="347" w:name="_Toc120"/>
      <w:bookmarkEnd w:id="346"/>
      <w:r>
        <w:rPr>
          <w:rtl w:val="true"/>
        </w:rPr>
        <w:t>السير في الآفاق والأنفس</w:t>
      </w:r>
      <w:bookmarkEnd w:id="3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نسير في الآفاق والأنفس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والآفاق هي التي قال عنها الباری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الْأَرْضَ فِرَاشًا وَالسَّمَاءَ </w:t>
      </w:r>
    </w:p>
    <w:p>
      <w:pPr>
        <w:pStyle w:val="BookText"/>
        <w:rPr/>
      </w:pPr>
      <w:r>
        <w:rPr>
          <w:rFonts w:ascii="Amiri" w:hAnsi="Amiri" w:eastAsia="Amiri" w:cs="Amiri"/>
          <w:color w:val="111111"/>
          <w:sz w:val="28"/>
          <w:sz w:val="28"/>
          <w:szCs w:val="28"/>
          <w:rtl w:val="true"/>
          <w:lang w:bidi="ar-SA"/>
        </w:rPr>
        <w:t>بِنَاءً وَأَنْزَلَ مِنَ السَّمَاءِ مَاءً فَأَخْرَجَ بِهِ مِنَ الثَّمَرَاتِ رِزْقًا لَكُمْ ۖ فَلَا تَجْعَلُوا لِلَّهِ أَنْدَادًا وَأَنْتُمْ تَعْلَمُونَه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ينبغي التأمل في الأنفس؛ لندرك ما الذي فعله الرب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مِنْ بَعْدِ خَلْقٍ فِي ظُلُمَاتٍ ثَلَاثٍ</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أحد سواه يعلم ماذا فعل، لقد جعلنا عرضة للتحويل والتحول إلى حد يقول عنه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 فَتَبَارَكَ اللَّهُ أَحْسَنُ الْخَالِقِينَ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،فتوجهوا إلى الله عزوجل، وادعوا الناس إلى التوجه إليه، وانتهزوا هذه الأيام؛ للاستفادة منها غاية الاستفادة، وأحيوا ذكر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سبيل الدعوة إلى الله؟ هذا أيضا مما ينبغي أن نستمده من الله نفسه، ثم إنكم بعد هذا العناء الطويل في التعلم والدراسة تكفيكم الإشارة لتقفوا على كيفية دعوة الناس إلى الله جل اسمه، فدعوا عنكم جميع الأساليب المتكلفة والمتصنعة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الْمُرْسَلِينَ إِلَّا مُبَشِّرِينَ وَمُنْذِرِينَ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ينبغي لمجالسكم ومنابر کم ومحاضراتكم أن تتلخص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التبشير وكلمة الإنذار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فالسبيل إلى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بالأعمال الصالحة والإنذار من عواقب الأعمال السيئة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تشتمل محاضراتكم طيلة أيام تواجدكم في أماكن الدعوة والتبليغ على ثلاث جمل،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 مُحْکَمةٌ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فَرِیضَةٌ عَادِلَهٌ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قَائِمَةٌ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فلو قضيتم عشرة أيام في منطقة ما، ثم غادر تموها يجب أن يكون الناس فيها قد تربوا على ثلاث نقاط </w:t>
      </w:r>
      <w:r>
        <w:rPr>
          <w:rFonts w:eastAsia="Amiri" w:cs="Amiri" w:ascii="Amiri" w:hAnsi="Amiri"/>
          <w:color w:val="111111"/>
          <w:sz w:val="28"/>
          <w:szCs w:val="28"/>
          <w:rtl w:val="true"/>
          <w:lang w:bidi="ar-SA"/>
        </w:rPr>
        <w:t xml:space="preserve">: </w:t>
      </w:r>
      <w:bookmarkStart w:id="348" w:name="pg7272_85866"/>
    </w:p>
    <w:p>
      <w:pPr>
        <w:pStyle w:val="BookText"/>
        <w:rPr/>
      </w:pPr>
      <w:bookmarkEnd w:id="348"/>
      <w:r>
        <w:rPr>
          <w:rFonts w:ascii="IRNazanin" w:hAnsi="IRNazanin" w:eastAsia="IRNazanin"/>
          <w:color w:val="111111"/>
          <w:sz w:val="28"/>
          <w:sz w:val="28"/>
          <w:szCs w:val="28"/>
          <w:rtl w:val="true"/>
          <w:lang w:bidi="fa-IR"/>
        </w:rPr>
        <w:t>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أصل الأصول، والمبدأ، والمعاد، والنبوة، والإمامة،هذه خلاصة تلك الآية المحكمة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الحلال والحرام، والفرائض الإلهية، وحدود لدين، والمعروف والمنكر في الدين، كل ذلك لا بد أن يبين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تهذيب أخلاق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يفوق التصور، فحدثوا بتلك الروايات للناس</w:t>
      </w:r>
      <w:r>
        <w:rPr>
          <w:rFonts w:eastAsia="IRNazanin" w:cs="IRNazanin"/>
          <w:color w:val="111111"/>
          <w:sz w:val="28"/>
          <w:szCs w:val="28"/>
          <w:rtl w:val="true"/>
          <w:lang w:bidi="fa-IR"/>
        </w:rPr>
        <w:t>.</w:t>
      </w:r>
    </w:p>
    <w:p>
      <w:pPr>
        <w:pStyle w:val="Heading3"/>
        <w:numPr>
          <w:ilvl w:val="2"/>
          <w:numId w:val="1"/>
        </w:numPr>
        <w:rPr/>
      </w:pPr>
      <w:bookmarkStart w:id="349" w:name="__RefHeading___Toc517330_1051229030"/>
      <w:bookmarkStart w:id="350" w:name="_Toc121"/>
      <w:bookmarkEnd w:id="349"/>
      <w:r>
        <w:rPr>
          <w:rtl w:val="true"/>
        </w:rPr>
        <w:t>الله والسبيل إلى الله</w:t>
      </w:r>
      <w:bookmarkEnd w:id="350"/>
    </w:p>
    <w:p>
      <w:pPr>
        <w:pStyle w:val="BookText"/>
        <w:rPr/>
      </w:pPr>
      <w:r>
        <w:rPr>
          <w:rFonts w:ascii="IRNazanin" w:hAnsi="IRNazanin" w:eastAsia="IRNazanin"/>
          <w:color w:val="111111"/>
          <w:sz w:val="28"/>
          <w:sz w:val="28"/>
          <w:szCs w:val="28"/>
          <w:rtl w:val="true"/>
          <w:lang w:bidi="fa-IR"/>
        </w:rPr>
        <w:t>إن ما يغير نفوس الناس هو ما ترتبط به فطرتهم، وفطرة الناس متصلة بکلام الله وكلام المنصوبين من قبله فقط، فما يقلب القلوب عبارة عن القرآن وکلمات أهل بيت العصمة والطهارة عليهم السلام</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تعلمتم هذه الكلمات القليلة بدقة، وفکرتم فيها جيدا، لكفاكم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الدعوة إلى الله، التي هي أحسن الأقوال، تحتوي على مادتين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الله تعالى نفسه،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السبيل إلى الله، وعليه، فأحسن الأقوال يجتمع في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الله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517332_1051229030"/>
      <w:bookmarkStart w:id="352" w:name="_Toc122"/>
      <w:bookmarkEnd w:id="351"/>
      <w:r>
        <w:rPr>
          <w:rtl w:val="true"/>
        </w:rPr>
        <w:t>سيد الشهداء عليه السلام السبيل الله الأعظم</w:t>
      </w:r>
      <w:bookmarkEnd w:id="352"/>
    </w:p>
    <w:p>
      <w:pPr>
        <w:pStyle w:val="BookText"/>
        <w:rPr/>
      </w:pPr>
      <w:r>
        <w:rPr>
          <w:rFonts w:ascii="Amiri" w:hAnsi="Amiri" w:eastAsia="Amiri" w:cs="Amiri"/>
          <w:color w:val="111111"/>
          <w:sz w:val="28"/>
          <w:sz w:val="28"/>
          <w:szCs w:val="28"/>
          <w:rtl w:val="true"/>
          <w:lang w:bidi="ar-SA"/>
        </w:rPr>
        <w:t xml:space="preserve">لكن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عَنْ حَمَّادٍ  بن عیسی عَنْ أَبِی‌عَبْدِ‌اللَّهِ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أَمِیرُالْمُؤْمِنِینَ علیه السلام وَ مَعْرِفَتُهُ وَ الدَّلِیلُ عَلَی أَنَّهُ أَمِیرُالْمُؤْمِنِینَ علیه السلام 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أَمِیرُالْمُؤْمِنِینَ علیه السلام فِی أُمِّ الْکِتَابِ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الشيخ الصدوق،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الشيخ الحويزي، تفسیر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عَنْ أَبِی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الطَّرِيقُ وَ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إِلَى اللَّهِ وَ نَحْنُ مِنْ نِعْمَةِ اللَّهِ عَلَى خَلْقِهِ وَ نَحْنُ الْمِنْهَاجُ وَ نَحْنُ مَعْدِنُ النُّبُوَّةِ وَ نَحْنُ مَوْضِعُ الرِّسَالَةِ وَ نَحْنُ الَّذِينَ إِلَيْنَا مُخْتَلَفُ الْمَلَائِكَةِ وَ نَحْنُ السِّرَاجُ لِمَنِ اسْتَضَاءَ بِنَا وَ نَحْنُ السَّبِيلُ لِمَنِ اقْتَدَى بِنَا وَ نَحْنُ الْهُدَاةُ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الشيخ الصدوق، کمال الدین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الشيخ الطوسي،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الحسن بن سليمان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الديلمي،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الجويني،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سبيل الله هو من قتل يوم عاشوراء، ونحن أقل شأنا من أن يتسنى لنا أن نتصور مدى عظمة هذه القضية، فقد سمعنا وقرأنا عنها شيئا، أما أننا تمكنا من فهمها فهذا موضع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من الرفعة والعمق بحيث نعجز فهمه، بل يعجز الجميع عن فهمه، فلا يستطيعون أن يدركوا أي يوم كان ذلك اليوم؟ وماذا فعل الإمام عليه السلام؟ وأي عمل كان ذلك العمل؟ وما هو مبدؤه؟ وما هو منتهاه؟ هذه مجموعة من البحوث المرتبطة بسبيل الله الأعظم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نتخذ من النتيجة والثمرة جسرا للوصول إلى الجذور، فإن نيل مثل هذه </w:t>
      </w:r>
      <w:bookmarkStart w:id="353" w:name="pg7272_85868"/>
    </w:p>
    <w:p>
      <w:pPr>
        <w:pStyle w:val="BookText"/>
        <w:rPr/>
      </w:pPr>
      <w:bookmarkEnd w:id="353"/>
      <w:r>
        <w:rPr>
          <w:rFonts w:ascii="Amiri" w:hAnsi="Amiri" w:eastAsia="Amiri" w:cs="Amiri"/>
          <w:color w:val="111111"/>
          <w:sz w:val="28"/>
          <w:sz w:val="28"/>
          <w:szCs w:val="28"/>
          <w:rtl w:val="true"/>
          <w:lang w:bidi="ar-SA"/>
        </w:rPr>
        <w:t>الأمور إنما يكون بأحد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أراد أحد فهم الموضوع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يلحظ مدى الأثر الناتج عن عمله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17334_1051229030"/>
      <w:bookmarkStart w:id="355" w:name="_Toc123"/>
      <w:bookmarkEnd w:id="354"/>
      <w:r>
        <w:rPr>
          <w:rtl w:val="true"/>
        </w:rPr>
        <w:t>زيارة الإمام الحسين عليه السلام تعدل ثلاثين حجة مبرورة مقبولة زاكية مع رسول الله صلي الله عليه و آله</w:t>
      </w:r>
      <w:bookmarkEnd w:id="355"/>
    </w:p>
    <w:p>
      <w:pPr>
        <w:pStyle w:val="BookText"/>
        <w:rPr/>
      </w:pPr>
      <w:r>
        <w:rPr>
          <w:rFonts w:ascii="Amiri" w:hAnsi="Amiri" w:eastAsia="Amiri" w:cs="Amiri"/>
          <w:color w:val="111111"/>
          <w:sz w:val="28"/>
          <w:sz w:val="28"/>
          <w:szCs w:val="28"/>
          <w:rtl w:val="true"/>
          <w:lang w:bidi="ar-SA"/>
        </w:rPr>
        <w:t>روى الشيخ الصدوق عن شيخه محمد بن الحسن بن الوليد، عن أحمد بن إدريس، عن الأشعري، عن موسى بن القاسم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أَبُو عَبْدِ اللَّهِ علیه السلام فِی أَوَّلِ وَلَایَةِ أَبِی جَعْفَرٍ فَنَزَلَ 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الطَّرِیقِ الْأَعْظَمِ فَقِفْ عَلَی الطَّرِیقِ فَانْظُرْ فَإِنَّهُ سَیَجيئکَ رَجُلٌ مِنْ نَاحِیَةِ الْقَادِسِیَّةِ فَإِذَا دَنَا مِنْکَ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مِنْ وُلْدِ رَسُولِ اللَّهِ صلی الله علیه و آله یَدْعُوکَ فَسَیَجِیءُ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فَذَهَبْتُ حَتَّی قُمْتُ عَلَی الطَّرِیقِ وَ الْحَرُّ شَدِیدٌ فَلَمْ أَزَلْ قَائِماً حَتَّی کِدْتُ أَعْصِی وَ أَنْصَرِفُ وَ أَدَعُهُ إِذْ نَظَرْتُ إِلَی شَیْءٍ یُقْبِلُ شِبْهَ رَجُلٍ عَلَی بَعِیرٍ فَلَمْ أَزَلْ أَنْظُرُ إِلَیْهِ حَتَّی دَنَا مِنِّی،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هَاهُنَا رَجُلٌ مِنْ وُلْدِ رَسُولِ اللَّهِ صلی الله علیه و آله یَدْعُوکَ وَ قَدْ وَصَفَکَ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 حَتَّی أَنَاخَ بَعِیرَهُ نَاحِیَةً قَرِیباً مِنَ الْخَیْمَةِ فَدَعَا بِهِ فَدَخَلَ الْأَعْرَابِیُّ إِلَیْهِ وَ  دَنَوْتُ أَنَا فَصِرْتُ إِلَی بَابِ الْخَیْمَةِ أَسْمَعُ الْکَلَامَ وَ لَا 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مَوْضِعِ 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مَوْضِعِ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ماذا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الصادق  عليه السلام يخبر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ومن أين هو، ولم جاء، هذا ونحن نغط في سبات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يراقب الإمام الحجة عجل الله تعالي فرجه الشريف أحوالنا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جِئْتَ هَاهُنَا؟ قَالَ جِئْتُ زَائِراً لِلْحُسَیْنِ علیه السلام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مِنْ غَیْرِ حَاجَةٍ لَیْسَ إِلَّا لِلزِّیَارَةِ؟ قَالَ جِئْتُ مِنْ غَیْرِ حَاجَةٍ إِلَّا أَنْ أُصَلِّیَ عِنْدَهُ وَ أَزُورَهُ فَأُسَلِّمَ عَلَیْهِ وَ أَرْجِعَ إِلَی أَهْلِی فَقَالَ أَبُو عَبْدِ اللَّهِ علیه السلام وَ مَا تَرَوْنَ فِی زِیَارَتِهِ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نَرَی فِی زِیَارَتِهِ الْبَرَکَةَ فِی أَنْفُسِنَا وَ أَهَالِینَا وَ أَوْلَادِنَا وَ أَمْوَالِنَا وَ مَعَایِشِنَا وَ قَضَاءَ حَوَائِجِنَا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 أَفَلَا أَزِیدُکَ مِنْ فَضْلِهِ فَضْلًا یَا أَخَا الْیَمَنِ؟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زِیَارَةَ الْحُسَیْنِ علیه السلام تَعْدِلُ حِجَّةً مَقْبُولَةً زَاکِیَةً مَعَ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وَ حِجَّتَیْنِ مَبْرُورَتَیْنِ مُتَقَبَّلَتَیْنِ زَاکِیَتَیْنِ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فَلَمْ یَزَلْ أَبُو عَبْدِ اللَّهِ علیه السلام یَزِیدُ حَتَّی قَالَ ثَلَاثِینَ حِجَّةً مَبْرُورَةً مُتَقَبَّلَةً زَاکِیَةً مَعَ رَسُولِ اللَّهِ صلي الله عليه و اله</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سر في هذه المراتب، كما أن في عدد الثلاثين سرا، حيث يبدأ بحجة ويختم بثلاثين حجة، وقد عبر عن ذلك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ثَلَاثِينَ حِجَّةً مَبْرُورَةً مُتَقَبَّلَةً زَاكِيَةً مَعَ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أن الرواية تشتمل على خمس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الإمام الحسين عليه السلام تعدل ثلاثين حجة؛ لأن الحج لايتكرر، فإنه مرة في كل سنة، لا يزيد على ذلك، مع ما للحج من أهمية وضجة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وصفت بأنها مبرورة، فماذا تعني الحجة المبرورة؟ إنها الحجة الخالية من جميع المآثم والمعاصي، فأني لنا بمثل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الكلمة الثانية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مَبْرُورَةً مُتَقَبَّلَةً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استعمال كلمة </w:t>
      </w:r>
      <w:bookmarkStart w:id="356" w:name="pg7272_85870"/>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المرتبة ما يثير الحيرة،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فهذه الزيارة تعدل حجة، وأي حجة؟ إنها حجة مبرورة، ولا يتوقف الأمر عند هذا الحد،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القبول الذي ذكره الله تعالى في 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لم يتوقف كذلك عند هذا الحد، بل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يسع المجال هنا لشرح هذه الكلمات، فما المراد بالزاكية؟ أي هي المزكاة والمصفاة من الغل والغش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المهمة، أن هذه الزيارة عبارة عن حجة مبرورة متقبلة زاكية، وفوق كل ذلك أنها مع رسول الله صلي الله عليه و آله، فإذا أمكن أن لا يحظى حج الرسول الكريم صلي الله عليه و آله بالقبول، أمكن أن لا تحظى هذه الحجة بالقبول أيضا، فزيارة الإمام الحسين عليه السلام بهذا القدر من الأهمية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517336_1051229030"/>
      <w:bookmarkStart w:id="358" w:name="_Toc124"/>
      <w:bookmarkEnd w:id="357"/>
      <w:r>
        <w:rPr>
          <w:rtl w:val="true"/>
        </w:rPr>
        <w:t>إكسير وجود الإمام الحسين عليه السلام</w:t>
      </w:r>
      <w:bookmarkEnd w:id="358"/>
    </w:p>
    <w:p>
      <w:pPr>
        <w:pStyle w:val="BookText"/>
        <w:rPr/>
      </w:pPr>
      <w:r>
        <w:rPr>
          <w:rFonts w:ascii="IRNazanin" w:hAnsi="IRNazanin" w:eastAsia="IRNazanin"/>
          <w:color w:val="111111"/>
          <w:sz w:val="28"/>
          <w:sz w:val="28"/>
          <w:szCs w:val="28"/>
          <w:rtl w:val="true"/>
          <w:lang w:bidi="fa-IR"/>
        </w:rPr>
        <w:t>ما الذي فعله سيد الشهداء عليه السلام ليترك إكسير وجوده المقدس كل هذا التأثير، ويكسب قبره الشريف هذه الخصوصية الكيمياوية، لتحظى زيارة قبره بهذا القدر من العلو والارتفاع؟ فمن ذا الذي عرفه؟ ومن ذا أدرك ما الذي فعله سید الشهداء عليه السلام ؟</w:t>
      </w:r>
      <w:r>
        <w:rPr>
          <w:rFonts w:eastAsia="IRNazanin" w:cs="IRNazanin"/>
          <w:color w:val="111111"/>
          <w:sz w:val="28"/>
          <w:szCs w:val="28"/>
          <w:rtl w:val="true"/>
          <w:lang w:bidi="fa-IR"/>
        </w:rPr>
        <w:t>!</w:t>
      </w:r>
    </w:p>
    <w:p>
      <w:pPr>
        <w:pStyle w:val="Heading3"/>
        <w:numPr>
          <w:ilvl w:val="2"/>
          <w:numId w:val="1"/>
        </w:numPr>
        <w:rPr/>
      </w:pPr>
      <w:bookmarkStart w:id="359" w:name="__RefHeading___Toc517338_1051229030"/>
      <w:bookmarkStart w:id="360" w:name="_Toc125"/>
      <w:bookmarkEnd w:id="359"/>
      <w:r>
        <w:rPr>
          <w:rtl w:val="true"/>
        </w:rPr>
        <w:t>زائر الإمام الحسين عليه السلام في أعلى عليين</w:t>
      </w:r>
      <w:bookmarkEnd w:id="3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أختم كلامي هذا بحديث، وفيه الكفاية، أخرجه ابن قولويه عن مشايخه،علي بن إبراهيم، عن إبراهيم بن هاشم، عن ابن أبي عمير، عن عيينة، أو عتيبة بحسب </w:t>
      </w:r>
    </w:p>
    <w:p>
      <w:pPr>
        <w:pStyle w:val="BookText"/>
        <w:rPr/>
      </w:pPr>
      <w:r>
        <w:rPr>
          <w:rFonts w:ascii="Amiri" w:hAnsi="Amiri" w:eastAsia="Amiri" w:cs="Amiri"/>
          <w:color w:val="111111"/>
          <w:sz w:val="28"/>
          <w:sz w:val="28"/>
          <w:szCs w:val="28"/>
          <w:rtl w:val="true"/>
          <w:lang w:bidi="ar-SA"/>
        </w:rPr>
        <w:t>تعبير النجاشي،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الحديث بمكان من القوة بحيث إن كل فقيه يفتي على ضوء هذا السند في أدق المسائل الفقهية، حتى في الدماء، أما نص الحديث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كَتَبَه اللَّهُ فِي اعلي عِلِّيِّينَ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ها هنا يجف القلم وينقطع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تعلمون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الأمر بعد ذلك إلى أعلى عليين؟ قد ورد معنى هذه الكلمة في سورة المطففين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ascii="Amiri" w:hAnsi="Amiri" w:eastAsia="Amiri" w:cs="Amiri"/>
          <w:i/>
          <w:i/>
          <w:iCs/>
          <w:color w:val="111111"/>
          <w:sz w:val="28"/>
          <w:sz w:val="28"/>
          <w:szCs w:val="28"/>
          <w:rtl w:val="true"/>
          <w:lang w:bidi="ar-SA"/>
        </w:rPr>
        <w:t>وَمَا أَدْرَاكَ مَا عِلِّيُّونَ</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عَنْ أَبِی حَمْزَهَ اَلثُّمَالِیِّ، عَنْ أَبِی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أَعْلَى عِلِّيِّينَ وَ خَلَقَ قُلُوبَ شِيعَتِنَا مِمَّا خَلَقَنَا منه وَ خَلَقَ أَبْدَانَهُمْ مِنْ دُونِ ذَلِكَ فَقُلُوبُهُمْ تَهْوِي إِلَيْنَا لِأَنَّهَا خُلِقَتْ مِمَّا خُلِقْنَا منه ثُمَّ تَلاَ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ascii="Amiri" w:hAnsi="Amiri" w:eastAsia="Amiri" w:cs="Amiri"/>
          <w:i/>
          <w:i/>
          <w:iCs/>
          <w:color w:val="111111"/>
          <w:sz w:val="28"/>
          <w:sz w:val="28"/>
          <w:szCs w:val="28"/>
          <w:rtl w:val="true"/>
          <w:lang w:bidi="ar-SA"/>
        </w:rPr>
        <w:t>وَمَا أَدْرَاكَ مَا عِلِّيُّونَ</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الثمالي، تفسير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خالد البرقي،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علي بن إبراهيم،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عليين، فالمقربون يشهدون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أعلى عليين فهي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عليين فلا بد من أن نرى أين هي درجته هو؟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اعرفوا من هو الإمام الحسين عليه السلام و عرفوه إلى الناس، ولا ينبغي أن يذهب خیال البعض إلى استكثار مراسم العزاء، فإن البكاء عليه دما لقليل بحقه 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أننا لا ندرك ذلك ولا نعيه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موسی الرضا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یومَ الحُسَین، أقرَحَ جُفُونَنا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ذلك أنه كان يعلم من هو سيد الشهداء عليه السلام؟ وماذا فعل؟ وكيف قتل مظلوما؟</w:t>
      </w:r>
    </w:p>
    <w:p>
      <w:pPr>
        <w:pStyle w:val="BookText"/>
        <w:rPr/>
      </w:pPr>
      <w:r>
        <w:rPr>
          <w:rFonts w:ascii="Amiri" w:hAnsi="Amiri" w:eastAsia="Amiri" w:cs="Amiri"/>
          <w:color w:val="111111"/>
          <w:sz w:val="28"/>
          <w:sz w:val="28"/>
          <w:szCs w:val="28"/>
          <w:rtl w:val="true"/>
          <w:lang w:bidi="ar-SA"/>
        </w:rPr>
        <w:t>ومن هنا، لا يسعنا أن نقول بشأن هذه الشخصية سوى ما قاله الله تعالى في محكم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رَبِّکَ رَاضِیَةً مَّرْضِیَّةً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فسرت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بسيد الشهداء عليه السلام، منها ما روي عن أبي بصير عن أبي عبد الله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ارْجِعِى إِلَى‏ رَبِّکَ رَاضِیَةً مَّرْضِیَّةً </w:t>
      </w:r>
      <w:r>
        <w:rPr>
          <w:rFonts w:ascii="Amiri" w:hAnsi="Amiri" w:eastAsia="Amiri" w:cs="Amiri"/>
          <w:i/>
          <w:i/>
          <w:iCs/>
          <w:color w:val="111111"/>
          <w:sz w:val="28"/>
          <w:sz w:val="28"/>
          <w:szCs w:val="28"/>
          <w:rtl w:val="true"/>
          <w:lang w:bidi="ar-SA"/>
        </w:rPr>
        <w:t>فَادْخُلِى فِى عِبَادِى</w:t>
      </w:r>
      <w:r>
        <w:rPr>
          <w:rFonts w:ascii="Amiri" w:hAnsi="Amiri" w:eastAsia="Amiri" w:cs="Amiri"/>
          <w:color w:val="111111"/>
          <w:sz w:val="28"/>
          <w:sz w:val="28"/>
          <w:szCs w:val="28"/>
          <w:rtl w:val="true"/>
          <w:lang w:bidi="ar-SA"/>
        </w:rPr>
        <w:t xml:space="preserve"> وَادْخُلِى جَنَّتِى‏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الشيخ عبد الله البحراني،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7272_85873"/>
    </w:p>
    <w:p>
      <w:pPr>
        <w:pStyle w:val="Heading3"/>
        <w:numPr>
          <w:ilvl w:val="2"/>
          <w:numId w:val="1"/>
        </w:numPr>
        <w:rPr/>
      </w:pPr>
      <w:bookmarkStart w:id="362" w:name="__RefHeading___Toc517340_1051229030"/>
      <w:bookmarkStart w:id="363" w:name="_Toc126"/>
      <w:bookmarkEnd w:id="361"/>
      <w:bookmarkEnd w:id="362"/>
      <w:r>
        <w:rPr>
          <w:rtl w:val="true"/>
        </w:rPr>
        <w:t>الملاحق</w:t>
      </w:r>
      <w:bookmarkEnd w:id="363"/>
    </w:p>
    <w:p>
      <w:pPr>
        <w:pStyle w:val="Heading4"/>
        <w:numPr>
          <w:ilvl w:val="3"/>
          <w:numId w:val="1"/>
        </w:numPr>
        <w:rPr/>
      </w:pPr>
      <w:bookmarkStart w:id="364" w:name="__RefHeading___Toc517342_1051229030"/>
      <w:bookmarkStart w:id="365" w:name="_Toc127"/>
      <w:bookmarkEnd w:id="364"/>
      <w:r>
        <w:rPr>
          <w:rtl w:val="true"/>
        </w:rPr>
        <w:t>(</w:t>
      </w:r>
      <w:r>
        <w:rPr>
          <w:rtl w:val="true"/>
        </w:rPr>
        <w:t>الملحق</w:t>
      </w:r>
      <w:r>
        <w:rPr>
          <w:rtl w:val="true"/>
        </w:rPr>
        <w:t>:</w:t>
      </w:r>
      <w:r>
        <w:rPr/>
        <w:t>۱</w:t>
      </w:r>
      <w:r>
        <w:rPr>
          <w:rtl w:val="true"/>
        </w:rPr>
        <w:t>)</w:t>
      </w:r>
      <w:bookmarkEnd w:id="365"/>
    </w:p>
    <w:p>
      <w:pPr>
        <w:pStyle w:val="BookText"/>
        <w:rPr/>
      </w:pPr>
      <w:r>
        <w:rPr>
          <w:rFonts w:ascii="IRNazanin" w:hAnsi="IRNazanin" w:eastAsia="IRNazanin"/>
          <w:color w:val="111111"/>
          <w:sz w:val="28"/>
          <w:sz w:val="28"/>
          <w:szCs w:val="28"/>
          <w:rtl w:val="true"/>
          <w:lang w:bidi="fa-IR"/>
        </w:rPr>
        <w:t>ورد في زيارة الجامعة الكبيرة عن الإمام الهادي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الصِّراطَ الْأَقْوَمُ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الشيخ الطوسي،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المشهدي،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مفاتیح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ورد في نسخ أخرى من هذه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السَّبِيلُ الاَعْظَمُ وَ الصِّرَاطُ الاَقْوَمُ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حسن بن سليمان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الفيض الكاشاني،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يا مَوالِيَّ وَنِعْمَ الْمَوالي اَلسَّبيلُ الْأَعْظَمُ  وَالصِّراطُ الْأَقْوَمُ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يا ساداتي السَّبِيلُ الْأَعْظَمُ وَالصِّراطُ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المشهدي،المزار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زيارة أمير المؤمنين عليه السلام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دِينَ اللَّهِ الْقَوِيمَ وَ صِرَاطَهُ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الشهيد الأول،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۳۶۰</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جعفر الباقر عليه السلام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صِراطِي مُسْتَقِيماً فَاتَّبِعُوهُ وَ لا تَتَّبِعُوا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أَبِی طَالِبٍ وَالأَئِمَّهُ مِنْ وِلْدِ فَاطِمَهَ هُمْ 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أَبَاهُمْ سَلَکَ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بن إبراهيم، تفسير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سَیِّدِ اَلْعَابِدِینَ عَلِیِّ بْنِ اَلْحُسَیْنِ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بَیْنَ اللَّهِ وَ بَیْنَ حُجَّتِهِ حِجَابٌ فَلَا لِلَّهِ دُونَ حُجَّتِهِ سِتْرٌ ، نَحنُ أبوابُ اللّهِ، ونَحنُ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وروري عَنْ أَبِی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السید ابن طاووس،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الأربلی،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ابن البطريق،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ابن البطريق، خصائص الوحي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ابن جبر، نهج الإيمان،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السيد هاشم البحراني،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أَبِی الْحَسَنِ عَلِیِّ بْنِ مُوسَی الرِّضَا عَنْ أَبِیهِ ،عَنْ آبَائِهِ، عَنِ الْحُسَیْنِ بْنِ عَلِیٍّ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لِعَلِیٍّ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اللَّهِ‏ وَ أَنْتَ بَابُ اللَّهِ وَ أَنْتَ الطَّرِیقُ إِلَی اللَّهِ وَ أَنْتَ النَّبَأُ الْعَظِیمُ وَ أَنْتَ الصِّرَاطُ الْمُسْتَقِیمُ وَ أَنْتَ الْمَثَلُ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الحويزي، تفسیر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xml:space="preserve">). </w:t>
      </w:r>
      <w:bookmarkStart w:id="366" w:name="pg7272_85875"/>
    </w:p>
    <w:p>
      <w:pPr>
        <w:pStyle w:val="BookText"/>
        <w:rPr/>
      </w:pPr>
      <w:bookmarkEnd w:id="366"/>
      <w:r>
        <w:rPr>
          <w:rFonts w:ascii="Amiri" w:hAnsi="Amiri" w:eastAsia="Amiri" w:cs="Amiri"/>
          <w:color w:val="111111"/>
          <w:sz w:val="28"/>
          <w:sz w:val="28"/>
          <w:szCs w:val="28"/>
          <w:rtl w:val="true"/>
          <w:lang w:bidi="ar-SA"/>
        </w:rPr>
        <w:t>وروي عَنْ أَبِی جَعْفَرٍ عليه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 وَلَا تَتَّبِعُوا السُّبُلَ فَتَفَرَّقَ بِكُمْ عَنْ سَبِيلِهِ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اَلسَّبِيلُ فَمَنْ أَبَی فَهَذِهِ اَلسُّبُلُ فَقَدْ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مَعَاشِرَ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حُبِّ النَّبِیِّ 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ابن جبر، 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العاملي البياضي،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مصادر أهل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مردویه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الصِّراطَ الْمُسْتَقِيمَ مَحَبّتُنا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 الأصفهاني،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17344_1051229030"/>
      <w:bookmarkStart w:id="368" w:name="_Toc128"/>
      <w:bookmarkEnd w:id="367"/>
      <w:r>
        <w:rPr>
          <w:rtl w:val="true"/>
        </w:rPr>
        <w:t>(</w:t>
      </w:r>
      <w:r>
        <w:rPr>
          <w:rtl w:val="true"/>
        </w:rPr>
        <w:t xml:space="preserve">ملحق </w:t>
      </w:r>
      <w:r>
        <w:rPr>
          <w:rtl w:val="true"/>
        </w:rPr>
        <w:t>:</w:t>
      </w:r>
      <w:r>
        <w:rPr/>
        <w:t>۲</w:t>
      </w:r>
      <w:r>
        <w:rPr>
          <w:rtl w:val="true"/>
        </w:rPr>
        <w:t>)</w:t>
      </w:r>
      <w:bookmarkEnd w:id="3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مَسْعَدَهَ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الْحُسَیْنِ عليه السلام؟ قَالَ تُکْتَبُ لَهُ حَجَّهٌ مَعَ رَسُولِ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حَجَّهٌ مَعَ رَسُولِ اَللَّهِ صَلَّی اَللَّهُ عَلَیْهِ وَ آلِهِ قَالَ نَعَمْ وَ حَجَّتَانِ قَالَ قُلْتُ لَهُ جُعِلْتُ فِدَاکَ حِجَّتَانِ؟ قَالَ نَعَمْ وَ ثَلَاثٌ فَمَا زَالَ یَعُدُّ حَتَّی بَلَغَ عَشْراً قُلْتُ جُعِلْتُ فِدَاکَ عَشْرُ حِجَجٍ مَعَ رَسُولِ اَللَّهِ صلي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وعِشرونَ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یَعُدُّ حَتّی بَلَغَ خَمسینَ،فَسَکَتَ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الحر العاملي،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369" w:name="pg7272_85876"/>
    </w:p>
    <w:p>
      <w:pPr>
        <w:pStyle w:val="Heading4"/>
        <w:numPr>
          <w:ilvl w:val="3"/>
          <w:numId w:val="1"/>
        </w:numPr>
        <w:rPr/>
      </w:pPr>
      <w:bookmarkStart w:id="370" w:name="__RefHeading___Toc517346_1051229030"/>
      <w:bookmarkStart w:id="371" w:name="_Toc129"/>
      <w:bookmarkEnd w:id="369"/>
      <w:bookmarkEnd w:id="370"/>
      <w:r>
        <w:rPr>
          <w:rtl w:val="true"/>
        </w:rPr>
        <w:t>(</w:t>
      </w:r>
      <w:r>
        <w:rPr>
          <w:rtl w:val="true"/>
        </w:rPr>
        <w:t xml:space="preserve">ملحق </w:t>
      </w:r>
      <w:r>
        <w:rPr>
          <w:rtl w:val="true"/>
        </w:rPr>
        <w:t>:</w:t>
      </w:r>
      <w:r>
        <w:rPr/>
        <w:t>۳</w:t>
      </w:r>
      <w:r>
        <w:rPr>
          <w:rtl w:val="true"/>
        </w:rPr>
        <w:t>)</w:t>
      </w:r>
      <w:bookmarkEnd w:id="3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أَخَّرَتْنِي الدُّهُورُ وَ عَاقَنِي عَنْ نُصْرَكَ الْمَقْدُورُ وَ لَمْ أَكُنْ لِمَنْ حَارَبَكَ مُحَارِباً وَ لِمَنْ نَصَبَ لَكَ الْعَدَاوَةَ مُنَاصِباً فَلَأَنْدُبَنَّكَ صَبَاحاً وَ مَسَاءً وَ لَأَبْكِيَنَّ عَلَيْكَ بَدَلَ الدُّمُوعِ دَماً حَسْرَةً عَلَيْكَ وَ تَأَسُّفاً عَلَى مَا دَهَاكَ‏ وَ تَلَهُّفاً حَتَّى أَمُوتَ بِلَوْعَةِ الْمُصَابِ‏ وَ غُصَّةِ الِاكْتِيَاب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المشهدي،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 xml:space="preserve">). </w:t>
      </w:r>
      <w:bookmarkStart w:id="372" w:name="pg7272_85877"/>
    </w:p>
    <w:p>
      <w:pPr>
        <w:pStyle w:val="Heading2"/>
        <w:numPr>
          <w:ilvl w:val="1"/>
          <w:numId w:val="1"/>
        </w:numPr>
        <w:rPr/>
      </w:pPr>
      <w:bookmarkStart w:id="373" w:name="__RefHeading___Toc517348_1051229030"/>
      <w:bookmarkStart w:id="374" w:name="_Toc130"/>
      <w:bookmarkEnd w:id="372"/>
      <w:bookmarkEnd w:id="373"/>
      <w:r>
        <w:rPr>
          <w:rtl w:val="true"/>
        </w:rPr>
        <w:t>المحاضرة الثامنة</w:t>
      </w:r>
      <w:bookmarkEnd w:id="374"/>
    </w:p>
    <w:p>
      <w:pPr>
        <w:pStyle w:val="Heading3"/>
        <w:numPr>
          <w:ilvl w:val="2"/>
          <w:numId w:val="1"/>
        </w:numPr>
        <w:rPr/>
      </w:pPr>
      <w:bookmarkStart w:id="375" w:name="__RefHeading___Toc517350_1051229030"/>
      <w:bookmarkStart w:id="376" w:name="_Toc131"/>
      <w:bookmarkEnd w:id="375"/>
      <w:r>
        <w:rPr>
          <w:rtl w:val="true"/>
        </w:rPr>
        <w:t>علم الإمام الحسين عليه السلام عين علم النبي صلي الله عليه و آله</w:t>
      </w:r>
      <w:bookmarkEnd w:id="3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۲۰۰۶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۲٤</w:t>
      </w:r>
      <w:r>
        <w:rPr>
          <w:rFonts w:ascii="Amiri" w:hAnsi="Amiri" w:eastAsia="Amiri" w:cs="Amiri"/>
          <w:color w:val="111111"/>
          <w:sz w:val="28"/>
          <w:sz w:val="28"/>
          <w:szCs w:val="28"/>
          <w:rtl w:val="true"/>
          <w:lang w:bidi="ar-SA"/>
        </w:rPr>
        <w:t xml:space="preserve"> ذو الحجة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7272_85879"/>
      <w:bookmarkStart w:id="378" w:name="pg7272_85879"/>
      <w:bookmarkEnd w:id="378"/>
    </w:p>
    <w:p>
      <w:pPr>
        <w:pStyle w:val="Heading3"/>
        <w:numPr>
          <w:ilvl w:val="2"/>
          <w:numId w:val="1"/>
        </w:numPr>
        <w:rPr/>
      </w:pPr>
      <w:bookmarkStart w:id="379" w:name="pg7272_85879"/>
      <w:bookmarkStart w:id="380" w:name="__RefHeading___Toc517352_1051229030"/>
      <w:bookmarkStart w:id="381" w:name="_Toc132"/>
      <w:bookmarkEnd w:id="379"/>
      <w:bookmarkEnd w:id="380"/>
      <w:r>
        <w:rPr>
          <w:rtl w:val="true"/>
        </w:rPr>
        <w:t>حقيقة الإنذار ومنزلة المنذرین</w:t>
      </w:r>
      <w:bookmarkEnd w:id="381"/>
    </w:p>
    <w:p>
      <w:pPr>
        <w:pStyle w:val="BookText"/>
        <w:rPr/>
      </w:pPr>
      <w:r>
        <w:rPr>
          <w:rFonts w:ascii="Amiri" w:hAnsi="Amiri" w:eastAsia="Amiri" w:cs="Amiri"/>
          <w:color w:val="111111"/>
          <w:sz w:val="28"/>
          <w:sz w:val="28"/>
          <w:szCs w:val="28"/>
          <w:rtl w:val="true"/>
          <w:lang w:bidi="ar-SA"/>
        </w:rPr>
        <w:t>إن شهر المحرم على الأبواب، وفيه يوفق بعضكم للإنذار، ولا ريب في أن هذا التوفيق بحد ذاته في غاية الصعوبة، فالتوفيق لإنذار الأمة هو عمل الأنبياء،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تعالى النتيجة للتفقه في آية النفرهي عمل النبي الخاتم صلي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يقدم على عمل ما فعليه أن يقف على حقيقة ذلك العمل، ومعرفة حقيقة الإنذار أمر 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أدرك شخص هذا الأمر، وعرف ماهية العمل الذي يزاوله وحقيقته، وعلم بما يترتب عليه من نتائج، وهل يترتب الغرض على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ذلك الشرط أو تلك الشروط؟ فمن أدرك هذه الأمور أحاط إلى حد ما بحيثيات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تتجلى أهمية فقه و فهم دقائق أحاديث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فالمهم هو دراية الرواية لا روایتها فقط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حسبنا في هذا الموضوع وفهمها حديث واحد، شريطة أن يكون هناك من يعي، على أن الوقت لا يكفي لشرح كل ما ينطوي عليه هذا الحديث، غير أنكم لستم بالمبتدئين، فلا بد من فهم المراد من لحن البيان والقول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نبوية، وقد صدِّرت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التنبيهية، وكيفية البيان فيها مثيرة للدهشة، حيث 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اُحَدِّثُکُم عَن أقوامٍ لَیسوا بِأَنبِیاءَ ولا شُهَداءَ ، یَغبِطُهُم یَومَ </w:t>
      </w:r>
    </w:p>
    <w:p>
      <w:pPr>
        <w:pStyle w:val="BookText"/>
        <w:rPr/>
      </w:pPr>
      <w:r>
        <w:rPr>
          <w:rFonts w:ascii="Amiri" w:hAnsi="Amiri" w:eastAsia="Amiri" w:cs="Amiri"/>
          <w:color w:val="111111"/>
          <w:sz w:val="28"/>
          <w:sz w:val="28"/>
          <w:szCs w:val="28"/>
          <w:rtl w:val="true"/>
          <w:lang w:bidi="ar-SA"/>
        </w:rPr>
        <w:t>القِیامَهِ الأَنبِیاءُ وَالشُّهَداءُ</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يحير الألباب هو أن أي مقام لهؤلاء كي يغبطهم عليه الأنبياء و الشهداء، وهم ليسوا من الأنبياء ولاالشهداء؟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بِمَنَازِلِهِمْ مِنَ اَللَّهِ عَلَی مَنَابِرَ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هو مقام هؤلاء، على أن هناك خصوصية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منازلهم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فتارة تكون الدرجة في الجنة، أو في جنات عدن، أو في الفردوس الأعلى، وفي جميع هذه المنازل درجات لا يتسنى لنا وصفها أو إدراكها، والمهم في الحديث أن هذا المقام قد 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فأصحاب هذه المناصب في منازل عند الله على منابر من نور، فما الذي فعله هؤلاء ليبلغوا تلك المرتبة؟ إنه لأمر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فهمتم هذا الحديث فقط ففيه الكفاية إلى آخر عمر کم، لتعرفوا أين تذهبون في أيام المحرم؟ وماذا تفعلون؟</w:t>
      </w:r>
    </w:p>
    <w:p>
      <w:pPr>
        <w:pStyle w:val="BookText"/>
        <w:rPr/>
      </w:pPr>
      <w:r>
        <w:rPr>
          <w:rFonts w:ascii="IRNazanin" w:hAnsi="IRNazanin" w:eastAsia="IRNazanin"/>
          <w:color w:val="111111"/>
          <w:sz w:val="28"/>
          <w:sz w:val="28"/>
          <w:szCs w:val="28"/>
          <w:rtl w:val="true"/>
          <w:lang w:bidi="fa-IR"/>
        </w:rPr>
        <w:t>إن هذا الحديث في جماعة يغبطهم الأنبياء والشهداء، وهم عند الله على منابر من نور، فماذا فعل هؤلاء؟ لما سئل النبي الكريم صلي الله عليه و آله عن ذلك ذكر أنهم قاموا بعملين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یُحببّونَ عبادَ الله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فنٌّ بحد ذاته، والعمل الثاني في غاية الأهمية،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ويُحَبِّبونَ اللّه َ إلى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تصور هذا الأمر يدهش العقل فضلا عن تحققه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عمل هؤلاء يتمثل في تحبيبين، ولكن كيف يحصل هذا التحبيب؟ قال صلي الله عليه و آله</w:t>
      </w:r>
      <w:r>
        <w:rPr>
          <w:rFonts w:eastAsia="Amiri" w:cs="Amiri" w:ascii="Amiri" w:hAnsi="Amiri"/>
          <w:color w:val="111111"/>
          <w:sz w:val="28"/>
          <w:szCs w:val="28"/>
          <w:rtl w:val="true"/>
          <w:lang w:bidi="ar-SA"/>
        </w:rPr>
        <w:t xml:space="preserve">: </w:t>
      </w:r>
      <w:bookmarkStart w:id="382" w:name="pg7272_85881"/>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يُحَبِّبونَ عِبادَ اللّه ِ إلَى اللّه ِويُحَبِّبونَ اللّه َ إلى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يأمرون عباد الله بطاعة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ينهونهم عن معصية الله، ليصبحوا إثر ذلك محبوبين عند الله ومحبين لله، فهؤلاء هم السبب في إيجاد هذه المحبة، فجزاؤهم أن ينزلهم الله يوم القيامة في منازل من نور في مقام عنديته، وهي درجة رفيعة ومقام سام يغبطهم عليه الأنبياء والشهداء على الرغم من أنهم ليسوا بأنبياء ولا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السعادة ميسرة لكم جميعا في شهر المحرم، فحذار أن يوسوس لكم الشيطان لتتشبثوا بأعذار واهية وتحرموا من مثل هذا الفيض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517354_1051229030"/>
      <w:bookmarkStart w:id="384" w:name="_Toc133"/>
      <w:bookmarkEnd w:id="383"/>
      <w:r>
        <w:rPr>
          <w:rtl w:val="true"/>
        </w:rPr>
        <w:t>الاتصال بنور الوجود</w:t>
      </w:r>
      <w:bookmarkEnd w:id="384"/>
    </w:p>
    <w:p>
      <w:pPr>
        <w:pStyle w:val="BookText"/>
        <w:rPr/>
      </w:pPr>
      <w:r>
        <w:rPr>
          <w:rFonts w:ascii="IRNazanin" w:hAnsi="IRNazanin" w:eastAsia="IRNazanin"/>
          <w:color w:val="111111"/>
          <w:sz w:val="28"/>
          <w:sz w:val="28"/>
          <w:szCs w:val="28"/>
          <w:rtl w:val="true"/>
          <w:lang w:bidi="fa-IR"/>
        </w:rPr>
        <w:t xml:space="preserve">إن ختام محاضرتنا لهذا اليوم باسم إمام العصر والزمان عجل الله تعالي فرجه الشريف، وهو أمر عجیب، فدعاء العهد الذي قرئ وسورة الإخلاص التي تليت أول المحاضرة </w:t>
      </w:r>
      <w:r>
        <w:rPr>
          <w:rStyle w:val="FootnoteAnchor"/>
          <w:rtl w:val="true"/>
        </w:rPr>
        <w:footnoteReference w:id="154"/>
      </w:r>
      <w:r>
        <w:rPr>
          <w:rFonts w:ascii="Amiri" w:hAnsi="Amiri" w:eastAsia="Amiri" w:cs="Amiri"/>
          <w:color w:val="111111"/>
          <w:sz w:val="28"/>
          <w:sz w:val="28"/>
          <w:szCs w:val="28"/>
          <w:rtl w:val="true"/>
          <w:lang w:bidi="ar-SA"/>
        </w:rPr>
        <w:t xml:space="preserve">هدية إلى ولي العصر، وقطب عالم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إلا مقدمة نشير فيها إلى أن مسؤولية الجميع في شهر محرم الحرام، هي أن ينصب اهتمامهم على كلمتين حيثما اتجهوا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هذا الحديث، وهو الأمر بما يرضى به الباري تعالى، والنهي عما يكره،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العمدة، ربط القلوب الطاهرة بالله، فإن القلب ليطهر بالهداية والتقوى والامتثال لأوامر المولى والانتهاء عن نواهيه</w:t>
      </w:r>
      <w:r>
        <w:rPr>
          <w:rFonts w:eastAsia="Amiri" w:cs="Amiri" w:ascii="Amiri" w:hAnsi="Amiri"/>
          <w:color w:val="111111"/>
          <w:sz w:val="28"/>
          <w:szCs w:val="28"/>
          <w:rtl w:val="true"/>
          <w:lang w:bidi="ar-SA"/>
        </w:rPr>
        <w:t xml:space="preserve">. </w:t>
      </w:r>
      <w:bookmarkStart w:id="385" w:name="pg7272_85882"/>
    </w:p>
    <w:p>
      <w:pPr>
        <w:pStyle w:val="BookText"/>
        <w:rPr/>
      </w:pPr>
      <w:bookmarkEnd w:id="385"/>
      <w:r>
        <w:rPr>
          <w:rFonts w:ascii="Amiri" w:hAnsi="Amiri" w:eastAsia="Amiri" w:cs="Amiri"/>
          <w:color w:val="111111"/>
          <w:sz w:val="28"/>
          <w:sz w:val="28"/>
          <w:szCs w:val="28"/>
          <w:rtl w:val="true"/>
          <w:lang w:bidi="ar-SA"/>
        </w:rPr>
        <w:t>وحد ذلك كله هو إخراج هذا القلب من حالة التحجر والقسوة، وتبديله إلى زجاجة شفافة، ليتحول إلى مصباح قادر على أن يعكس النور، فإن الأمريصل إلى هذه الدرجة، بحيث يصير هذا القلب مصباحا نقيا من شوائب الذمائم والرذائل، بيد أن هذا المقدار ليس بكاف؛ فما يكتمل به هذا العمل هو ذلك الزر الكهربائي الذي يربط هذا المصباح بمحطة الكهرباء، فأين هي تلك المحطة؟ إن جميع ذلك في القرآن والسنة، فالمحطة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386" w:name="__RefHeading___Toc517356_1051229030"/>
      <w:bookmarkStart w:id="387" w:name="_Toc134"/>
      <w:bookmarkEnd w:id="386"/>
      <w:r>
        <w:rPr>
          <w:rtl w:val="true"/>
        </w:rPr>
        <w:t>مظهر الجمال ومخفي العجائب</w:t>
      </w:r>
      <w:bookmarkEnd w:id="3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النور هي مركز نور الوجود، ومفتاح الكهرباء قد ورد في آخر الآية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اللَّهُ لِنُورِهِ مَنْ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هذه الآية أن المقصود بهذه الجملة هو الإمام الحجة عجل الله تعالي فرجه الشريف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الزر الكهربائي المذكور الذي يوصل القلوب المطهرة بمبدأ النور، فلو أردتم السعادة الأبدية فإن الطريق إليها يمر عبر الكلمات التي </w:t>
      </w:r>
    </w:p>
    <w:p>
      <w:pPr>
        <w:pStyle w:val="BookText"/>
        <w:rPr/>
      </w:pPr>
      <w:r>
        <w:rPr>
          <w:rFonts w:ascii="Amiri" w:hAnsi="Amiri" w:eastAsia="Amiri" w:cs="Amiri"/>
          <w:color w:val="111111"/>
          <w:sz w:val="28"/>
          <w:sz w:val="28"/>
          <w:szCs w:val="28"/>
          <w:rtl w:val="true"/>
          <w:lang w:bidi="ar-SA"/>
        </w:rPr>
        <w:t>اشرنا لها، غير ان الطاف الباري سبحانه و عناياته بعباده لا حد لها و لا حصر، لو تفكرتم بهذا لكفاكم، فمن هو؟ و ماذا يفعل بنا؟ عرفوا الناس بهذه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أبداننا جميعا مليئة بالقذارة، فهل لاحظتم الهيكل العظمي للإنسان في المستشفيات والعيادات ؟ كم هو مخيف ومقزز، هذه هي أجسامنا، وما ألطف الباري تعالي حيث أخفى كل تلك القبائح المنفرة، وغطى أجسامنا بطبقة من بشرة الجسم؛ ليستر على كل ما يقزز من الأدران والدماء والأوساخ، وأسبغ علينا صبغة من الجمال والكمال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أَظهَرَ الجَمیلَ وَسَتَرَ القَبیحَ </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لقد فعل الله تعالى ذلك بنا جميعا، هذا ما يتعلق بأبداننا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الروح فكيف هي؟ إن أمير المؤمنين عليه السلام عارف بحقيقة أرواحنا،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تَکاشَفتُم ما تَدافَنتُم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وما ذلك إلا بسبب العيوب الروحية، فنحن نتصور أننا أناس صالحون، لكن هذا في الواقع يعكس مدى جهلنا، فلو عرفنا حجم مساوئنا لتعرفنا حينئي على الحقيقة، وقد أخفى الله كذلك كل معایبنا التي صدرت عنا طوال فترة حياتنا، فلا يدري أحد ما يدور في خلدنا، وما يجول في أفكارنا، لا الأب ولا الأم ولا الزوجة ولا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ستر الله تعالى ظاهرنا وباطننا، فأي عطاء أعطانا؟ وأي رعاية رعانا؟ ليس لنا بعد ذلك إلا العجز والفقر والحيرة والحياء، وإذا كان ثمة كمال فذلك منه جل وعلا، وإذا ما وجد جمال فمنه </w:t>
      </w:r>
      <w:bookmarkStart w:id="388" w:name="pg7272_85884"/>
    </w:p>
    <w:p>
      <w:pPr>
        <w:pStyle w:val="BookText"/>
        <w:rPr/>
      </w:pPr>
      <w:bookmarkEnd w:id="388"/>
      <w:r>
        <w:rPr>
          <w:rFonts w:ascii="Amiri" w:hAnsi="Amiri" w:eastAsia="Amiri" w:cs="Amiri"/>
          <w:color w:val="111111"/>
          <w:sz w:val="28"/>
          <w:sz w:val="28"/>
          <w:szCs w:val="28"/>
          <w:rtl w:val="true"/>
          <w:lang w:bidi="ar-SA"/>
        </w:rPr>
        <w:t>أيضا، هذه مسؤوليتنا في شهر المحرم</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517358_1051229030"/>
      <w:bookmarkStart w:id="390" w:name="_Toc135"/>
      <w:bookmarkEnd w:id="389"/>
      <w:r>
        <w:rPr>
          <w:rtl w:val="true"/>
        </w:rPr>
        <w:t>علم الإمام الحسين عليه السلام عين علم النبي صلي الله عليه و آله</w:t>
      </w:r>
      <w:bookmarkEnd w:id="390"/>
    </w:p>
    <w:p>
      <w:pPr>
        <w:pStyle w:val="BookText"/>
        <w:rPr/>
      </w:pPr>
      <w:r>
        <w:rPr>
          <w:rFonts w:ascii="Amiri" w:hAnsi="Amiri" w:eastAsia="Amiri" w:cs="Amiri"/>
          <w:color w:val="111111"/>
          <w:sz w:val="28"/>
          <w:sz w:val="28"/>
          <w:szCs w:val="28"/>
          <w:rtl w:val="true"/>
          <w:lang w:bidi="ar-SA"/>
        </w:rPr>
        <w:t>القضية المهمة هي ضرورة أن تعرفوا ما هو المحرم؟ وما هي عاشوراء؟ ماهي الواقعة؟ وهل يمكن الحديث عن ذلك؟ وهل هناك لسان يمتلك القدرة على أن يقول ماذا كان؟ وما جرى؟ وما الذي حدث في العالم؟ من هو الإمام الحسين عليه السلام نفسه؟ حسبنا حديث واحد في هذا المجال، وبعد ذلك فكروا قدر ما تستطيعون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لَيَجْتَمِعَنَّ عَلَى قَتْلِي طُغَاةُ بَنِي أُمَيَّةَ، وَ يَقْدُمُهُمْ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فتحیرت من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أَنْبَأَکَ بهَذَا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فزادت حيرته من قوله هذا، فأتى النبي صلي الله عليه و آله و وسأله عما سمع من الحسين عليه السلام، وأخبره صلي الله عليه و آله أنه سأله عليه السلام عما إذا كان قد سمع ذلك منك يا رسول الله صلي الله عليه و آله ، ولكن الحسين نفي ذلك، فماذا يعني ذلك ؟ فرد النبي صلي الله عليه و آله بعبارة يمكن أن تفهموا من خلالها من هو سيد الشهداء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 عِلْمُهُ، وَ عِلْمُهُ عِلْمِي</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أي لا حاجة إلى سؤالي؛ لأن علمه علمي كما أن علمي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صادر عن النبي الخاتم صلي الله عليه و اله، وقد قاله لأعيان البشر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الكلام أن عبادته عبادتي، وعبادتي عبادته، خلقه حلقي، وخلقي </w:t>
      </w:r>
      <w:bookmarkStart w:id="391" w:name="pg7272_85885"/>
    </w:p>
    <w:p>
      <w:pPr>
        <w:pStyle w:val="BookText"/>
        <w:rPr/>
      </w:pPr>
      <w:bookmarkEnd w:id="391"/>
      <w:r>
        <w:rPr>
          <w:rFonts w:ascii="Amiri" w:hAnsi="Amiri" w:eastAsia="Amiri" w:cs="Amiri"/>
          <w:color w:val="111111"/>
          <w:sz w:val="28"/>
          <w:sz w:val="28"/>
          <w:szCs w:val="28"/>
          <w:rtl w:val="true"/>
          <w:lang w:bidi="ar-SA"/>
        </w:rPr>
        <w:t xml:space="preserve">خلقه، وفي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هكذا هو الإمام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517360_1051229030"/>
      <w:bookmarkStart w:id="393" w:name="_Toc136"/>
      <w:bookmarkEnd w:id="392"/>
      <w:r>
        <w:rPr>
          <w:rtl w:val="true"/>
        </w:rPr>
        <w:t>سبب استجابة دعاء النبي زكريا عليه السلام</w:t>
      </w:r>
      <w:bookmarkEnd w:id="393"/>
    </w:p>
    <w:p>
      <w:pPr>
        <w:pStyle w:val="BookText"/>
        <w:rPr/>
      </w:pPr>
      <w:r>
        <w:rPr>
          <w:rFonts w:ascii="IRNazanin" w:hAnsi="IRNazanin" w:eastAsia="IRNazanin"/>
          <w:color w:val="111111"/>
          <w:sz w:val="28"/>
          <w:sz w:val="28"/>
          <w:szCs w:val="28"/>
          <w:rtl w:val="true"/>
          <w:lang w:bidi="fa-IR"/>
        </w:rPr>
        <w:t xml:space="preserve">أخرج الشيخ الصدوق عن شيخه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عن علي بن إبراهيم بن هاشم، عن إبراهيم بن هاشم، عن الريان بن شبيب،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الإمام الرضا عليه السلام في أول أيام المحرم،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أَصَائِمٌ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الإمام عليه السلام وبخه لعدم صيام هذا اليوم، حيث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الْیَوْمَ هُوَ الْیَوْمُ الَّذِی دَعَا فِیهِ زَکَرِیَّا علیه السلام رَبَّهُ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وَ أَمَرَ الْمَلَائِکَةَ فَنَادَتْ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یُصَلِّی فِی الْمِحْرابِ أَنَّ اللهَ یُبَشِّرُکَ بِیَحْیی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صَامَ هَذَا الْیَوْمَ ثُمَّ دَعَا اللَّهَ عَزَّ‌وَ‌جَلَّ اسْتَجَابَ اللَّهُ لَهُ کَمَا اسْتَجَابَ لِزَکَرِیَّا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واقعة عاشوراء غيرت مجرى الزمان قبل وقوعها، فكان أثر اليوم الأول من المحرم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وَهَنَ الْعَظْمُ مِنِّي وَاشْتَعَلَ الرَّأْسُ شَيْبًا وَلَمْ أَكُنْ بِدُعَائِكَ رَبِّ شَقِيًّا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ففي مثل هذه الحال دعا زکریا عليه السلام ربه، فوهبه يحيی عليه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ما حين وقوعها، بمعنى أن أثرها يترتب عليها بعد زمان وقوعها، فلا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للحادث تأثير قبل وجوده وتحققه، فأي واقعة هي واقعة كربلاء؟ وما الذي فعلته يا أبا عبد الله؟ وأي تحول وانقلاب أحدثته في عالم الوجود، فكان اليوم المنسوب لك سببا في استجابة دعاء النبي زكريا عليه السلام قبل قدومك إلى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الإمام عليه السلام ابن شبیب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هَذَا الْیَوْمَ ثُمَّ دَعَا اللَّهَ عَزَّ‌وَ‌جَلَّ اسْتَجَابَ اللَّهُ لَهُ کَمَا اسْتَجَابَ لِزَکَرِیَّا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أَبِي عَنْ أَبِيهِ عَنْ جَدِّهِ عَلَيْهِمُ اَلسَّلاَمُ أَنَّهُ لَمَّا قُتِلَ اَلْحُسَيْنُ جَدِّيَ عليه السلام مَطَرَتِ اَلسَّمَاءُ دَماً وَ تُرَاباً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واقعة هذه؟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جملة مؤثرة، تلك الجملة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بَاكِياً لِشَيْ‏ءٍ فَابْكِ لِلْحُسَيْنِ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ثامن الحجج الإمام الرضا علیه السلام 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ذُبِحَ كَمَا يُذْبَحُ الْكَبْشُ</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الفارق أنه بمقتضى الحكم الشرعي يستحب أن يسقى الكبش ماء قبل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تَفَتَّتَ کَبِدِی </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7272_85889"/>
      <w:bookmarkStart w:id="395" w:name="pg7272_85889"/>
      <w:bookmarkEnd w:id="395"/>
    </w:p>
    <w:p>
      <w:pPr>
        <w:pStyle w:val="Heading3"/>
        <w:numPr>
          <w:ilvl w:val="2"/>
          <w:numId w:val="1"/>
        </w:numPr>
        <w:rPr/>
      </w:pPr>
      <w:bookmarkStart w:id="396" w:name="pg7272_85889"/>
      <w:bookmarkStart w:id="397" w:name="__RefHeading___Toc517362_1051229030"/>
      <w:bookmarkStart w:id="398" w:name="_Toc137"/>
      <w:bookmarkEnd w:id="396"/>
      <w:bookmarkEnd w:id="397"/>
      <w:r>
        <w:rPr>
          <w:rtl w:val="true"/>
        </w:rPr>
        <w:t>الملاحق</w:t>
      </w:r>
      <w:bookmarkEnd w:id="398"/>
    </w:p>
    <w:p>
      <w:pPr>
        <w:pStyle w:val="Heading4"/>
        <w:numPr>
          <w:ilvl w:val="3"/>
          <w:numId w:val="1"/>
        </w:numPr>
        <w:rPr/>
      </w:pPr>
      <w:bookmarkStart w:id="399" w:name="__RefHeading___Toc517364_1051229030"/>
      <w:bookmarkStart w:id="400" w:name="_Toc138"/>
      <w:bookmarkEnd w:id="399"/>
      <w:r>
        <w:rPr>
          <w:rtl w:val="true"/>
        </w:rPr>
        <w:t>(</w:t>
      </w:r>
      <w:r>
        <w:rPr>
          <w:rtl w:val="true"/>
        </w:rPr>
        <w:t xml:space="preserve">الملحق </w:t>
      </w:r>
      <w:r>
        <w:rPr>
          <w:rtl w:val="true"/>
        </w:rPr>
        <w:t>:</w:t>
      </w:r>
      <w:r>
        <w:rPr/>
        <w:t>۱</w:t>
      </w:r>
      <w:r>
        <w:rPr>
          <w:rtl w:val="true"/>
        </w:rPr>
        <w:t>)</w:t>
      </w:r>
      <w:bookmarkEnd w:id="400"/>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 یَمِینِ الْعَرْشِ قَوْماً عَلَى مَنَابِرَ مِنْ نُورٍ وُجُوهُهُمْ مِنْ نُورٍ ویَغْبِطُهُمُ اَلْأَنْبِیَاءُ وَ اَلشُّهَدَاءُ لَیْسُوا بِأَنْبِیَاءَ وَ لاَ شُهَدَاءَ، 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 فَسَکَتَ عنه،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فسَکَتَ عَنهُ،  فَقَالَ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رَسُولَ اللَّهِ؟ قَالَ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شِیعَتُکَ وَ أَنْتَ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17366_1051229030"/>
      <w:bookmarkStart w:id="402" w:name="_Toc139"/>
      <w:bookmarkEnd w:id="401"/>
      <w:r>
        <w:rPr>
          <w:rtl w:val="true"/>
        </w:rPr>
        <w:t>(</w:t>
      </w:r>
      <w:r>
        <w:rPr>
          <w:rtl w:val="true"/>
        </w:rPr>
        <w:t xml:space="preserve">الملحق </w:t>
      </w:r>
      <w:r>
        <w:rPr>
          <w:rtl w:val="true"/>
        </w:rPr>
        <w:t>:</w:t>
      </w:r>
      <w:r>
        <w:rPr/>
        <w:t>۲</w:t>
      </w:r>
      <w:r>
        <w:rPr>
          <w:rtl w:val="true"/>
        </w:rPr>
        <w:t>)</w:t>
      </w:r>
      <w:bookmarkEnd w:id="402"/>
    </w:p>
    <w:p>
      <w:pPr>
        <w:pStyle w:val="BookText"/>
        <w:rPr/>
      </w:pPr>
      <w:r>
        <w:rPr>
          <w:rFonts w:ascii="Amiri" w:hAnsi="Amiri" w:eastAsia="Amiri" w:cs="Amiri"/>
          <w:color w:val="111111"/>
          <w:sz w:val="28"/>
          <w:sz w:val="28"/>
          <w:szCs w:val="28"/>
          <w:rtl w:val="true"/>
          <w:lang w:bidi="ar-SA"/>
        </w:rPr>
        <w:t xml:space="preserve">قال أبو عبد الله عليه السلام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لِلْأَئِمَّةِ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علي بن إبراهيم،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الأسترآبادي،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أن الإمام علي بن موسى الرضا عليه السلام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لِوِلَایَتِنَا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الطبرسي،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الملا فتح الله الكاشاني، زبدة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السيد هاشم البحراني،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 xml:space="preserve">...). </w:t>
      </w:r>
      <w:bookmarkStart w:id="403" w:name="pg7272_85890"/>
    </w:p>
    <w:p>
      <w:pPr>
        <w:pStyle w:val="BookText"/>
        <w:rPr/>
      </w:pPr>
      <w:bookmarkEnd w:id="403"/>
      <w:r>
        <w:rPr>
          <w:rFonts w:ascii="Amiri" w:hAnsi="Amiri" w:eastAsia="Amiri" w:cs="Amiri"/>
          <w:color w:val="111111"/>
          <w:sz w:val="28"/>
          <w:sz w:val="28"/>
          <w:szCs w:val="28"/>
          <w:rtl w:val="true"/>
          <w:lang w:bidi="ar-SA"/>
        </w:rPr>
        <w:t>كذلك رَوَی مُوسَی بْنُ اَلْقَاسِمِ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 فَاطِمَةُ عليهما السلام،‌والمِصْباحٌ الحسَنُ وَ الْحُسَيْنُ‌،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كَوْكَبا دُرِّيّا منَ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المباركة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يَكَادُ الْعِلْمُ ان يَنطق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لِولايتنا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السيد ابن طاووس،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علي بن يونس العاملي،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أمير المؤمنين عليه السلام أنه قال في تفسير هذه الآية الشريفة من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فالمِشْکاةُ رَسُولُ اللّهِ صلى الله عليه وآله، والْمِصْبَاحُ الْوَصِیُّ وَ الْأَوْصِیَاءُ عليهم السلام ، والزُّجَاجَهُ فَاطِمَهُ عليها السلام، والشَّجَرَهُ المُبَارَکَهُ رسول الله صلى الله عليه وآله ، والکَوْکَبُ الدُّرِّیُّ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العاملي،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517368_1051229030"/>
      <w:bookmarkStart w:id="405" w:name="_Toc140"/>
      <w:bookmarkEnd w:id="404"/>
      <w:r>
        <w:rPr>
          <w:rtl w:val="true"/>
        </w:rPr>
        <w:t>(</w:t>
      </w:r>
      <w:r>
        <w:rPr>
          <w:rtl w:val="true"/>
        </w:rPr>
        <w:t xml:space="preserve">الملحق </w:t>
      </w:r>
      <w:r>
        <w:rPr>
          <w:rtl w:val="true"/>
        </w:rPr>
        <w:t>:</w:t>
      </w:r>
      <w:r>
        <w:rPr/>
        <w:t>۳</w:t>
      </w:r>
      <w:r>
        <w:rPr>
          <w:rtl w:val="true"/>
        </w:rPr>
        <w:t>)</w:t>
      </w:r>
      <w:bookmarkEnd w:id="4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لا بد من ذلك اسقني شربة من الماء، فقد نقضت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كبدي من الظمأ، فقال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أسقيك ماء سيفي هذا، فلما سمعت زینب كلامه صاحت بصوت يقرح القلب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شمر دعني أودعه، یا شمر دعني أغمضه، یا شمر دعني أنادي البنيات يتزودن منه، یا شمر دعني آتيه بولده العليل، يشتاق بلقائه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فغار عليها بالسيف، فوقعت على وجهها، بكل هذا ولم يعبأ اللعين بكلامها، ولا رق قلبه عليها، وجعل يطبر نحره الشريف بقطع عنيف وهو </w:t>
      </w:r>
    </w:p>
    <w:p>
      <w:pPr>
        <w:pStyle w:val="BookText"/>
        <w:rPr/>
      </w:pP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أباه، وا أماه، 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الناس الزلازل، وأمطرت السماء دما عبيطا وترابا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 تظلم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جاء إليه شمر بن ذي الجوشن وسنان بن أنس والحسين عليه السلام بآخر رمق يلوك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العطش، ويطلب الماء، فرفسه شمر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 أباك على حوض النبي يسقي من أحبه؟ فاصبر حتى تأخذ الماء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طالب،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الدربندي،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الدربندي، ترجمة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المازندراني، ترجمة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ابن سعد من يأتيني برأسه وله ما يتهنا به؟ 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ولك الجائزة العظمي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إلى الحسين عليه السلام، وكان قد غشي عليه، فدنا إليه وركب على صدره، فحس به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من أنت، فقد ارتقيت مرتقى عظيما؟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الحسين بن علي وابن فاطمة الزهراء، وجدك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إذا عرفت هذا وحسبي ونسبي فلم تقتلني؟ 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أقتلك فمن يأخذ الجائزة من يزيد؟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 أحب إليك الجائزة من يزيد أو شفاعة جدي رسول الله صلي الله عليه و آله؟ فقال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دانق من الجائزة أحب إلي منك ومن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لا بد من قتلي فاسقني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والله لا ذقت قطرة واحدة من الماء حتى تذوق الموت غضة بعد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الطريحي،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البهبهاني،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العلامة الشريف الكاشاني، تذكرة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المازندراني، ترجمة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7272_85893"/>
      <w:bookmarkStart w:id="407" w:name="pg7272_85893"/>
      <w:bookmarkEnd w:id="407"/>
    </w:p>
    <w:p>
      <w:pPr>
        <w:pStyle w:val="Heading2"/>
        <w:numPr>
          <w:ilvl w:val="1"/>
          <w:numId w:val="1"/>
        </w:numPr>
        <w:rPr/>
      </w:pPr>
      <w:bookmarkStart w:id="408" w:name="pg7272_85893"/>
      <w:bookmarkStart w:id="409" w:name="__RefHeading___Toc517370_1051229030"/>
      <w:bookmarkStart w:id="410" w:name="_Toc141"/>
      <w:bookmarkEnd w:id="408"/>
      <w:bookmarkEnd w:id="409"/>
      <w:r>
        <w:rPr>
          <w:rtl w:val="true"/>
        </w:rPr>
        <w:t>المحاضرة التاسعة</w:t>
      </w:r>
      <w:bookmarkEnd w:id="410"/>
    </w:p>
    <w:p>
      <w:pPr>
        <w:pStyle w:val="Heading3"/>
        <w:numPr>
          <w:ilvl w:val="2"/>
          <w:numId w:val="1"/>
        </w:numPr>
        <w:rPr/>
      </w:pPr>
      <w:bookmarkStart w:id="411" w:name="__RefHeading___Toc517372_1051229030"/>
      <w:bookmarkStart w:id="412" w:name="_Toc142"/>
      <w:bookmarkEnd w:id="411"/>
      <w:r>
        <w:rPr>
          <w:rtl w:val="true"/>
        </w:rPr>
        <w:t>التوحيد والنبوة والإمامة</w:t>
      </w:r>
      <w:bookmarkEnd w:id="412"/>
    </w:p>
    <w:p>
      <w:pPr>
        <w:pStyle w:val="BookText"/>
        <w:rPr/>
      </w:pPr>
      <w:r>
        <w:rPr>
          <w:rFonts w:ascii="Amiri" w:hAnsi="Amiri" w:eastAsia="Amiri" w:cs="Amiri"/>
          <w:color w:val="111111"/>
          <w:sz w:val="28"/>
          <w:sz w:val="28"/>
          <w:szCs w:val="28"/>
          <w:rtl w:val="true"/>
          <w:lang w:bidi="ar-SA"/>
        </w:rPr>
        <w:t>رهن دماء سيد الشهداء عليه السلام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۲۰۰۷</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هـ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7272_85895"/>
      <w:bookmarkStart w:id="414" w:name="pg7272_85895"/>
      <w:bookmarkEnd w:id="414"/>
    </w:p>
    <w:p>
      <w:pPr>
        <w:pStyle w:val="Heading3"/>
        <w:numPr>
          <w:ilvl w:val="2"/>
          <w:numId w:val="1"/>
        </w:numPr>
        <w:rPr/>
      </w:pPr>
      <w:bookmarkStart w:id="415" w:name="pg7272_85895"/>
      <w:bookmarkStart w:id="416" w:name="__RefHeading___Toc517374_1051229030"/>
      <w:bookmarkStart w:id="417" w:name="_Toc143"/>
      <w:bookmarkEnd w:id="415"/>
      <w:bookmarkEnd w:id="416"/>
      <w:r>
        <w:rPr>
          <w:rtl w:val="true"/>
        </w:rPr>
        <w:t>معرفة الإمام الحسين عليه السلام في الحياة البرزخية</w:t>
      </w:r>
      <w:bookmarkEnd w:id="417"/>
    </w:p>
    <w:p>
      <w:pPr>
        <w:pStyle w:val="BookText"/>
        <w:rPr/>
      </w:pPr>
      <w:r>
        <w:rPr>
          <w:rFonts w:ascii="Amiri" w:hAnsi="Amiri" w:eastAsia="Amiri" w:cs="Amiri"/>
          <w:color w:val="111111"/>
          <w:sz w:val="28"/>
          <w:sz w:val="28"/>
          <w:szCs w:val="28"/>
          <w:rtl w:val="true"/>
          <w:lang w:bidi="ar-SA"/>
        </w:rPr>
        <w:t>أيام عاشوراء من الأيام التي لا يمكننا إدراكها ووصفها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هذه الواقعة خارجة عن حد إدراك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الرؤيا ليس لها حجية شرعية، ولكنها قد تكون كرؤيا النبي يوسف عليه السلام، فتعد مصداقا لتأويل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المرحوم الآخوند الخراساني قدس سره ذا قدرة ذهنية وتسلط علمي عميق، فإن حاشيتيه على الرسائل والمكاسب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يتحلیان به من کمال الإيجاز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لأولى الأنظار، فهما تكشفان عن دقة نظره وحدته، وقد بلغ هذا الرجل الضليع في المباحث الفقهية والأصولية ذروة القمم الفكرية، وقد كنت في النجف الأشرف بعد سنين من مواراته الثرى، وذلك في أثناء دفن کريمته، فكشف عن جثمانه، فإذا به سالم وكأنه دفن لتوه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رجلا بهذه المكانة العلمية والعملية قد شوهد في عالم الرؤيا،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كنا في الحياة الدنيا لم نع من هو الحسين بن علي عليهما السلام ، فلما انتقلنا إلى هذه النشأة عرفنا ما هي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لرجل بمثل هذا العمق والدقة الفكرية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ولهذه الجملة علاوة على ذلك أبعاد أخرى، والآخوند قدس سره ملتفت لذلك، ولكن ينبغي الالتفات إلى أن الآخوند قد اطلع على المقام البرزخي للإمام الحسين علیه السلام فإذا ما جاء ذلك اليوم الذي يظهر فيه مقامه عليه السلام الأخروي، فإن عقول الأنبياء ستقف هناك حائرة مندهشة</w:t>
      </w:r>
      <w:r>
        <w:rPr>
          <w:rFonts w:eastAsia="IRNazanin" w:cs="IRNazanin"/>
          <w:color w:val="111111"/>
          <w:sz w:val="28"/>
          <w:szCs w:val="28"/>
          <w:rtl w:val="true"/>
          <w:lang w:bidi="fa-IR"/>
        </w:rPr>
        <w:t>!</w:t>
      </w:r>
    </w:p>
    <w:p>
      <w:pPr>
        <w:pStyle w:val="Heading3"/>
        <w:numPr>
          <w:ilvl w:val="2"/>
          <w:numId w:val="1"/>
        </w:numPr>
        <w:rPr/>
      </w:pPr>
      <w:bookmarkStart w:id="418" w:name="__RefHeading___Toc517376_1051229030"/>
      <w:bookmarkStart w:id="419" w:name="_Toc144"/>
      <w:bookmarkEnd w:id="418"/>
      <w:r>
        <w:rPr>
          <w:rtl w:val="true"/>
        </w:rPr>
        <w:t>هداية أيتام آل محمد</w:t>
      </w:r>
      <w:bookmarkEnd w:id="41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الأيام هي كما وصفت، فاغتنموا فيها الفرصة، ربما يعذر العاجز، لكن </w:t>
      </w:r>
    </w:p>
    <w:p>
      <w:pPr>
        <w:pStyle w:val="BookText"/>
        <w:rPr/>
      </w:pPr>
      <w:r>
        <w:rPr>
          <w:rFonts w:ascii="IRNazanin" w:hAnsi="IRNazanin" w:eastAsia="IRNazanin"/>
          <w:color w:val="111111"/>
          <w:sz w:val="28"/>
          <w:sz w:val="28"/>
          <w:szCs w:val="28"/>
          <w:rtl w:val="true"/>
          <w:lang w:bidi="fa-IR"/>
        </w:rPr>
        <w:t>ينبغي لمن يتمكن من هداية شخص ضال أو منقطع عن الإمام أن ينتهز الفرصة المواتية في هذه الأيام لتعريفه بمقام الإمامة الكبری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المجلس مجلس خطابة؛ فإن جلكم من العلماء، وممن بلغ مرتبةتجعله من مصاديق الرواية التي سأتلوها عليكم، غاية الأمر ينبغي التركيز على بعض النقاط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تقرأ هذه الرواية على مسامع العوام من الناس، فيكون لها شأن، وتارة تقرأ على أسماع جماعة بلغوا من المستوى العلمي ما يؤهلهم لفهم آراء الشيخ الأنصاري والنائيني والعراقي والأصفهاني، ولهم القدرة على حل كلمات الآخوند وفصلها، فإن مثل هؤلاء ينبغي أن يكون فهمهم للحديث ودقتهم في النظر والقدرة على الاستنباط من الإشارات على غير ما عليه محافل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مروي عن الإمام موسی بن جعفر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يُنْقِذُ يَتيماً مِنْ أَيْتَامِنَا الْمُنْقَطِعِينَ عَنْا و عَن مُشَاهَدَتِنا بِتَعَلُّمِ مَا هُوَ مُحْتَاجٌ إِلَيْهِ</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نموذج من كلام الإمام عليه السلام، جمع في فصوله المختلفة كل شيء، من المبدأ إلى المنتهی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فيما يتصل بدقائق الكلام في هذا الحديث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المنقذ؟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bookmarkStart w:id="420" w:name="pg7272_85897"/>
    </w:p>
    <w:p>
      <w:pPr>
        <w:pStyle w:val="BookText"/>
        <w:rPr/>
      </w:pPr>
      <w:bookmarkEnd w:id="420"/>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أن للفقه 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بالمعنى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بالأحكام الشرعية الفرعية عن أدلتها التفصيلية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بالمعنى الأعم، والفقه الوارد في النصوص هو أعم من جهة المادة ومن جهة المتعلق أيضا، هذا الفقه هو فهم الدين، فمن يفهم الدين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قام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جيدا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الإنقاذ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تستعمل كلمة الإنقاذ؟ إنها تستعمل فيمن سقط في دوامة المياه، فيقال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الغريق، وقد استعمل الحكيم الإلهي المطلق، سابع الحجج، الإمام الكاظم عليه السللام، كلمة الإنقاذ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لمن ينقذ فقد عبر الإمام عليه السلام بتعبير مدهش،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يُنْقِذُ يَتيماً مِنْ أَيْتَامِنَا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ابتدأ بَعنوان اليتيم، ثم فصله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تصدى لبيان معنى الأيتام بيانا مذهلا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الْمُنْقَطِعِينَ عَنْا و عَن مُشَاهَدَتِنا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بحث تفصيلي آخر، فما المقصود بالانقطاع عن الإمام؟ وما هو المراد من الانقطاع عن مشاهدة الإمام؟ هذا خاص وذاك عام، الأول سابق والثاني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 يحصل الإنقاذ؟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بِتَعْلِیمِ مَا هُوَ مُحْتَاجٌ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فإنقاذ أيتامنا بتعليمهم ما هم بحاجة إليه، على أن إدراك ما هم بحاجة إليه يتطلب بحثا مفصلا أيضا، لمعرفة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مُحْتَاجٌ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كان الكلام عن العمل نفسه، ومسار العمل، ومبدأ العمل، وخصوصيات العمل، ثم تأتي مرحلة ثمرة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لكم أن تستوعبوا الدقائق والكنوز المكنونة في كلمات الإمام موسی بن جعفر عليه السلام</w:t>
      </w:r>
      <w:r>
        <w:rPr>
          <w:rFonts w:eastAsia="IRNazanin" w:cs="IRNazanin"/>
          <w:color w:val="111111"/>
          <w:sz w:val="28"/>
          <w:szCs w:val="28"/>
          <w:rtl w:val="true"/>
          <w:lang w:bidi="fa-IR"/>
        </w:rPr>
        <w:t>!</w:t>
      </w:r>
    </w:p>
    <w:p>
      <w:pPr>
        <w:pStyle w:val="Heading3"/>
        <w:numPr>
          <w:ilvl w:val="2"/>
          <w:numId w:val="1"/>
        </w:numPr>
        <w:rPr/>
      </w:pPr>
      <w:bookmarkStart w:id="421" w:name="__RefHeading___Toc517378_1051229030"/>
      <w:bookmarkStart w:id="422" w:name="_Toc145"/>
      <w:bookmarkEnd w:id="421"/>
      <w:r>
        <w:rPr>
          <w:rtl w:val="true"/>
        </w:rPr>
        <w:t>تصديق الفقاهة</w:t>
      </w:r>
      <w:bookmarkEnd w:id="4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لكم مرارا وتكرارا أن لا تضيعوا الفرص، واستفيدوا مما تعلمتموه من هذا </w:t>
      </w:r>
      <w:bookmarkStart w:id="423" w:name="pg7272_85898"/>
    </w:p>
    <w:p>
      <w:pPr>
        <w:pStyle w:val="BookText"/>
        <w:rPr/>
      </w:pPr>
      <w:bookmarkEnd w:id="423"/>
      <w:r>
        <w:rPr>
          <w:rFonts w:ascii="Amiri" w:hAnsi="Amiri" w:eastAsia="Amiri" w:cs="Amiri"/>
          <w:color w:val="111111"/>
          <w:sz w:val="28"/>
          <w:sz w:val="28"/>
          <w:szCs w:val="28"/>
          <w:rtl w:val="true"/>
          <w:lang w:bidi="ar-SA"/>
        </w:rPr>
        <w:t>البحث العلمي في استخراج جواهر الأحاديث ودقائق كلمات أهل البيت عليهم السلام ؛ لتصبحوا فقهاء ممن يعترف الإمام أبو جعفر الباقر عليه السلام بفقاهتهم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فَقِيهاً عالماً حتّى يَعْرِفَ لَحْنَ الْقَوْلِ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517380_1051229030"/>
      <w:bookmarkStart w:id="425" w:name="_Toc146"/>
      <w:bookmarkEnd w:id="424"/>
      <w:r>
        <w:rPr>
          <w:rtl w:val="true"/>
        </w:rPr>
        <w:t>ثمرة الهداية</w:t>
      </w:r>
      <w:bookmarkEnd w:id="425"/>
    </w:p>
    <w:p>
      <w:pPr>
        <w:pStyle w:val="BookText"/>
        <w:rPr/>
      </w:pPr>
      <w:r>
        <w:rPr>
          <w:rFonts w:ascii="Amiri" w:hAnsi="Amiri" w:eastAsia="Amiri" w:cs="Amiri"/>
          <w:color w:val="111111"/>
          <w:sz w:val="28"/>
          <w:sz w:val="28"/>
          <w:szCs w:val="28"/>
          <w:rtl w:val="true"/>
          <w:lang w:bidi="ar-SA"/>
        </w:rPr>
        <w:t>أما فيما يرتبط بثمرة العمل، ففي مقام الثمرة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لأعدى الأعداء،وباب لأحب 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أعدى الأعداء، فإن التعبير الوارد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على إبليسَ مِن ألفِ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ينقذ شخصا واحدا فذلك أشد على إبليس من ألف عابد، ولا يلزم أن يهدي أكثر من شخص واحد، وإن كان الأكثر أفضل، لكن الحد الأدنى الذي تترتب عليه كل هذه الآثار هو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استطاع أحدكم في أيام عاشوراء هذه، توفير ما يحتاج إليه شخص من أيتام آل محمد عليهم السلام ، فقد اكتسب قوة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ما مدى قوة الشيطان؟ إن لديه من القوة ما جعله يقف إزاء الباري عزوجل ويقسم بعزته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هكذا استعرض قدرته أمام الرب، ولكن الشخص المنقذ لهذا اليتيم سيحصل على قوة يتهاوى الشيطان أمامها على الأرض، على الرغم من احتشاد قواه التي تمكنه من التغلب على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الأثرالأول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يبين الإمام عليه السلام علة ذلك، ومن هنا ينبغي أن يعرف الإمام عليه السلام بعلمه و معارفه، وقد ذكرنا سابقا أن هذا البحث يتضمن من الدروس ما يتطلب من </w:t>
      </w:r>
      <w:bookmarkStart w:id="426" w:name="pg7272_85899"/>
    </w:p>
    <w:p>
      <w:pPr>
        <w:pStyle w:val="BookText"/>
        <w:rPr/>
      </w:pPr>
      <w:bookmarkEnd w:id="426"/>
      <w:r>
        <w:rPr>
          <w:rFonts w:ascii="Amiri" w:hAnsi="Amiri" w:eastAsia="Amiri" w:cs="Amiri"/>
          <w:color w:val="111111"/>
          <w:sz w:val="28"/>
          <w:sz w:val="28"/>
          <w:szCs w:val="28"/>
          <w:rtl w:val="true"/>
          <w:lang w:bidi="ar-SA"/>
        </w:rPr>
        <w:t>الوقت أيام عديدة، لتتضح أبعاد هذا الحديث، ثم قال عليه السلام بعد بيان العلة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هُوَ أَفْضَلُ عِنْدَاللهِ مِنْ أَلْفِ عَابِدٍ وَ أَلْفِ ألفِ عَابِدٍة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حينما يسافر أحدكم في شهر المحرم ثم يعود، ينال غنيمة يكون بموجبها أفضل من ألف ألف عابد وألف ألف عابدة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 والعابدات الذين يقبل الله 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بركة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يوفق فيه</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17382_1051229030"/>
      <w:bookmarkStart w:id="428" w:name="_Toc147"/>
      <w:bookmarkEnd w:id="427"/>
      <w:r>
        <w:rPr>
          <w:rtl w:val="true"/>
        </w:rPr>
        <w:t>إنقاذ اليتيم</w:t>
      </w:r>
      <w:bookmarkEnd w:id="428"/>
    </w:p>
    <w:p>
      <w:pPr>
        <w:pStyle w:val="BookText"/>
        <w:rPr/>
      </w:pPr>
      <w:r>
        <w:rPr>
          <w:rFonts w:ascii="Amiri" w:hAnsi="Amiri" w:eastAsia="Amiri" w:cs="Amiri"/>
          <w:color w:val="111111"/>
          <w:sz w:val="28"/>
          <w:sz w:val="28"/>
          <w:szCs w:val="28"/>
          <w:rtl w:val="true"/>
          <w:lang w:bidi="ar-SA"/>
        </w:rPr>
        <w:t>سنتحدث ببضع كلمات وبقدر ما يتسع الوقت عن الإنقاذ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يُنْقِذُ يَتيماً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يتيم زيد أو عمرو، وقد يكون يتيم أمير المؤمنين عليه السلام أو يتيم موسی بن جعفر عليه السلام ، أو يتيم ثامن الحجج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التعبير يدمي قلب كل من له إدراك ووعي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ابتداء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ليلفت الأنظار إلى أن من يمسح بيده على رأس يتيم رحمة له، يعطيه الله تعالى يوم القيامة نورا بكل شعرة مسحها</w:t>
      </w:r>
      <w:r>
        <w:rPr>
          <w:rStyle w:val="FootnoteAnchor"/>
          <w:rtl w:val="true"/>
        </w:rPr>
        <w:footnoteReference w:id="169"/>
      </w:r>
      <w:r>
        <w:rPr>
          <w:rFonts w:ascii="Amiri" w:hAnsi="Amiri" w:eastAsia="Amiri" w:cs="Amiri"/>
          <w:color w:val="111111"/>
          <w:sz w:val="28"/>
          <w:sz w:val="28"/>
          <w:szCs w:val="28"/>
          <w:rtl w:val="true"/>
          <w:lang w:bidi="ar-SA"/>
        </w:rPr>
        <w:t xml:space="preserve">، كما يكتب له حسنة في صحيفة أعماله، ويهبه قصرا في الجنة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كما ذكر الإمام الحسن العسكري عليه السلام؟ أن رسول الله صلي الله عليه و آله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اللهَ تعالي علي بِرِّ اليتامي لاِنْقطاعِهِم عَن آبائهم، فَمَن صانَهُم صانَهُ اللهُ و مَن اَكرَمَهُم اَكرَمهُ الله وَ مَنْ مَسَحَ يَدَهُ بِرَأْسِ يَتِيمٍ رِفْقاً بِهِ جَعَلَ اللَّهُ تَعَالَى لَهُ فِي الْجَنَّةِ بِكُلِّ شَعْرَةٍ مَرَّتْ تَحْتَ يَدِهِ قَصْراً أَوْسَعَ مِنَ الدُّنْيَا بِمَا فِيهَا وَ فِيهَا مَا تَشْتَهِي‌ الْأَنْفُسُ وَ تَلَذُّ الْأَعْيُنُ‌ وَ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7272_85900"/>
    </w:p>
    <w:p>
      <w:pPr>
        <w:pStyle w:val="BookText"/>
        <w:rPr/>
      </w:pPr>
      <w:bookmarkEnd w:id="429"/>
      <w:r>
        <w:rPr>
          <w:rFonts w:ascii="Amiri" w:hAnsi="Amiri" w:eastAsia="Amiri" w:cs="Amiri"/>
          <w:color w:val="111111"/>
          <w:sz w:val="28"/>
          <w:sz w:val="28"/>
          <w:szCs w:val="28"/>
          <w:rtl w:val="true"/>
          <w:lang w:bidi="ar-SA"/>
        </w:rPr>
        <w:t>ثم أراد عليه السلام أن يفهمنا كيف تكون كفالة أيتام الإمام عليه السلام إذا كانت هذه هي الحال في كفالة أيتام الناس؟ فمن تكفل أيتامنا، فأنقذهم وانتشلهم من الدوامة التي وقعوا فيها، وعلمهم ما هم بحاجة إليه، فسيحظى بكل تلك العظمة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517384_1051229030"/>
      <w:bookmarkStart w:id="431" w:name="_Toc148"/>
      <w:bookmarkEnd w:id="430"/>
      <w:r>
        <w:rPr>
          <w:rtl w:val="true"/>
        </w:rPr>
        <w:t>الحاجات الأساسية</w:t>
      </w:r>
      <w:bookmarkEnd w:id="431"/>
    </w:p>
    <w:p>
      <w:pPr>
        <w:pStyle w:val="BookText"/>
        <w:rPr/>
      </w:pPr>
      <w:r>
        <w:rPr>
          <w:rFonts w:ascii="Amiri" w:hAnsi="Amiri" w:eastAsia="Amiri" w:cs="Amiri"/>
          <w:color w:val="111111"/>
          <w:sz w:val="28"/>
          <w:sz w:val="28"/>
          <w:szCs w:val="28"/>
          <w:rtl w:val="true"/>
          <w:lang w:bidi="ar-SA"/>
        </w:rPr>
        <w:t xml:space="preserve">ما الذي يحتاج إليه؟ يتلخص ما يحتاج إليه كل إنسان بكلمتين اثنتين لا أكثر،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ثالثة لهما، فمن بينه الوجود بأسره هو الله تعالى، ومن به كل ما هو موجود إمام العصر والزمان عجل الله تعالي فرجه الشريف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يحتاج إليه يتامى الناس من مشاهدة آبائهم المعنويين يتلخص في هذين الأمرين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حاولوا أن تقضوا أوقاتكم أينما ذهبتم وحللتم في هاتين الكلمتين، ثم خذوا ما </w:t>
      </w:r>
      <w:bookmarkStart w:id="432" w:name="pg7272_85901"/>
    </w:p>
    <w:p>
      <w:pPr>
        <w:pStyle w:val="BookText"/>
        <w:rPr/>
      </w:pPr>
      <w:bookmarkEnd w:id="432"/>
      <w:r>
        <w:rPr>
          <w:rFonts w:ascii="Amiri" w:hAnsi="Amiri" w:eastAsia="Amiri" w:cs="Amiri"/>
          <w:color w:val="111111"/>
          <w:sz w:val="28"/>
          <w:sz w:val="28"/>
          <w:szCs w:val="28"/>
          <w:rtl w:val="true"/>
          <w:lang w:bidi="ar-SA"/>
        </w:rPr>
        <w:t>تطلبونه من سابع الحجج الإمام الكاظم عليه السلام  نقدا لا نسيئة، فلا تراجع ولا بخس، غاية ما عليكم أن تعثروا على الطريق، وتنقذوا أيتام آل محمدعليهم السلام وتخرجوهم من الدوامة التي هم فيها، ووفروا لهم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يرتبط بالله تعالى ثمة أمور ثلاثة ينبغي الالتفات إليها في جميع مجالسكم ومحاضراتكم، فما نقوله هنا يمثل عصارة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 ذكر الأدلة وبيان البراهين على ذلك لتطلب هذا الحديث سنة كاملة من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الله،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تقوم التربية على هذه الأسس</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517386_1051229030"/>
      <w:bookmarkStart w:id="434" w:name="_Toc149"/>
      <w:bookmarkEnd w:id="433"/>
      <w:r>
        <w:rPr>
          <w:rtl w:val="true"/>
        </w:rPr>
        <w:t>نثر بذور محبة الله</w:t>
      </w:r>
      <w:bookmarkEnd w:id="434"/>
    </w:p>
    <w:p>
      <w:pPr>
        <w:pStyle w:val="BookText"/>
        <w:rPr/>
      </w:pPr>
      <w:r>
        <w:rPr>
          <w:rFonts w:ascii="Amiri" w:hAnsi="Amiri" w:eastAsia="Amiri" w:cs="Amiri"/>
          <w:color w:val="111111"/>
          <w:sz w:val="28"/>
          <w:sz w:val="28"/>
          <w:szCs w:val="28"/>
          <w:rtl w:val="true"/>
          <w:lang w:bidi="ar-SA"/>
        </w:rPr>
        <w:t xml:space="preserve">بداية انثروا بذور محبة الله في العقول، وتأملوا في أنفسكم ماذا كنتم؟ وماذا صرتم؟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عودوا بخطاكم إلى الوراء، وتصفحوا الماضي، وانظروا إلى ما قبل مئة عام، أين کنتم؟ وماذا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تابعوا الرجوع إلى ما قبل المئة عام، إلى أي حد؟ لن يقف ذلك عند حد معين، حيث الا عين ولا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 اغفر لنا بحق ذلك الدم المقدس، فلقد أخطأنا بحقك، وما عرفناك ولا شکرنا نعمك و آلاءك، فقضينا عمرا طويلا في ارتكاب المعاصي والذنوب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w:t>
      </w:r>
    </w:p>
    <w:p>
      <w:pPr>
        <w:pStyle w:val="BookText"/>
        <w:rPr/>
      </w:pPr>
      <w:r>
        <w:rPr>
          <w:rFonts w:ascii="Amiri" w:hAnsi="Amiri" w:eastAsia="Amiri" w:cs="Amiri"/>
          <w:color w:val="111111"/>
          <w:sz w:val="28"/>
          <w:sz w:val="28"/>
          <w:szCs w:val="28"/>
          <w:rtl w:val="true"/>
          <w:lang w:bidi="ar-SA"/>
        </w:rPr>
        <w:t xml:space="preserve">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أَكْفَرَهُ </w:t>
      </w:r>
      <w:r>
        <w:rPr>
          <w:rFonts w:ascii="Amiri" w:hAnsi="Amiri" w:eastAsia="Amiri" w:cs="Amiri"/>
          <w:i/>
          <w:i/>
          <w:iCs/>
          <w:color w:val="111111"/>
          <w:sz w:val="28"/>
          <w:sz w:val="28"/>
          <w:szCs w:val="28"/>
          <w:rtl w:val="true"/>
          <w:lang w:bidi="ar-SA"/>
        </w:rPr>
        <w:t>مِنْ أَيِّ شَيْءٍ خَلَقَهُ</w:t>
      </w:r>
      <w:r>
        <w:rPr>
          <w:rFonts w:ascii="Amiri" w:hAnsi="Amiri" w:eastAsia="Amiri" w:cs="Amiri"/>
          <w:color w:val="111111"/>
          <w:sz w:val="28"/>
          <w:sz w:val="28"/>
          <w:szCs w:val="28"/>
          <w:rtl w:val="true"/>
          <w:lang w:bidi="ar-SA"/>
        </w:rPr>
        <w:t xml:space="preserve">مِنْ نُطْفَةٍ خَلَقَهُ فَقَدَّرَهُ </w:t>
      </w:r>
      <w:r>
        <w:rPr>
          <w:rFonts w:ascii="Amiri" w:hAnsi="Amiri" w:eastAsia="Amiri" w:cs="Amiri"/>
          <w:i/>
          <w:i/>
          <w:iCs/>
          <w:color w:val="111111"/>
          <w:sz w:val="28"/>
          <w:sz w:val="28"/>
          <w:szCs w:val="28"/>
          <w:rtl w:val="true"/>
          <w:lang w:bidi="ar-SA"/>
        </w:rPr>
        <w:t>ثُمَّ السَّبِيلَ يَسَّرَهُ</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w:t>
      </w:r>
      <w:r>
        <w:rPr>
          <w:rFonts w:ascii="Amiri" w:hAnsi="Amiri" w:eastAsia="Amiri" w:cs="Amiri"/>
          <w:i/>
          <w:i/>
          <w:iCs/>
          <w:color w:val="111111"/>
          <w:sz w:val="28"/>
          <w:sz w:val="28"/>
          <w:szCs w:val="28"/>
          <w:rtl w:val="true"/>
          <w:lang w:bidi="ar-SA"/>
        </w:rPr>
        <w:t>خُلِقَ مِنْ مَاءٍ دَافِقٍ</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إن شعرة واحدة في أهداب عينيك قد أدهشت العالم بأسره، وقد وهبها الله لك مجانا دون مقابل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مُبْتَدِئاً بِالنِّعَمِ قَبْلَ اسْتِحْقَاقِهَا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هكذا قوموا بنثر بذور محبة الله في قلوب أيتام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عظمة الله سبحانه، تلك العظمة اللامتناهية التي أوجدت الكون بما فيه من مجرات ونظم بأمر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ونهاية الكون بطرفة عين، وبين ذلك إبداعه وإنشاؤه وخلقه وبارئيته ومصوريته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فيا لها من ضجة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تدرون ما معنى المعصية بعد كل ذلك؟ هي معصية واحدة، فقد تعصي العين أو يعصي اللسان، لكن جميع القوى في الكون ستساهم في هذه المعصية، حينها تتجسد تلك المعصية في الخارج يكون للأرض حصة وللشمس حصة وللمطر </w:t>
      </w:r>
      <w:bookmarkStart w:id="435" w:name="pg7272_85903"/>
    </w:p>
    <w:p>
      <w:pPr>
        <w:pStyle w:val="BookText"/>
        <w:rPr/>
      </w:pPr>
      <w:bookmarkEnd w:id="435"/>
      <w:r>
        <w:rPr>
          <w:rFonts w:ascii="Amiri" w:hAnsi="Amiri" w:eastAsia="Amiri" w:cs="Amiri"/>
          <w:color w:val="111111"/>
          <w:sz w:val="28"/>
          <w:sz w:val="28"/>
          <w:szCs w:val="28"/>
          <w:rtl w:val="true"/>
          <w:lang w:bidi="ar-SA"/>
        </w:rPr>
        <w:t>حصة، إلى أن تصل إلى المجرات، فيكون لكل منها حصة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ارتكبت معصية واحدة، غير أنني خنت جميع ما في عالم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نتائج معصية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فإنني بعملي هذا إلى من أسأت؟ أسأت للقادر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لَهُ کُلُّ خَلِیقَتِکَ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وورد في دعاء كميل الذي علمه إياه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اللّـهُمَّ اِنّي أَسْأَلُكَ بِرَحْمَتِكَ الَّتي وَسِعَتْ كُلَّ شَيْء، وَبِقُوَّتِكَ الَّتي قَهَرْتَ بِها كُلَّ شَيْء، وَخَضَعَ لَها كُلُّ شَيء و ذل لَها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السید ابن طاووس،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وللقاهر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وللعالم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مِنْ وَرَائِهِمْ 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أي فقير بالذات قد صدرت تلك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أي غني بالذات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517388_1051229030"/>
      <w:bookmarkStart w:id="437" w:name="_Toc150"/>
      <w:bookmarkEnd w:id="436"/>
      <w:r>
        <w:rPr>
          <w:rtl w:val="true"/>
        </w:rPr>
        <w:t>القميص الملطخ بدم سيد الشهداء عليه السلام</w:t>
      </w:r>
      <w:bookmarkEnd w:id="4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الثانية هي خشية الله، كيف يهدأ للإنسان بال مع كل تلك المعاصي التي اقترفها؟ فلو لم يرتفع يوم الجزاء ذلك القميص الملطخ بالدم فوق رأس تلك الأم المكسور ضلعها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لتلكأ أمر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يتجلى معنی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نَجَاةِ الاُمَّة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هو المعني بسد ذلك النقص، وهو الذي ينبغي أن يأخذ بالأيدي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القارورة المملوءة بدم منحره الشريف فلا بد للنبي الخاتم صلي الله عليه و آله يا أن يأخذها بيده</w:t>
      </w:r>
      <w:r>
        <w:rPr>
          <w:rStyle w:val="FootnoteAnchor"/>
          <w:rtl w:val="true"/>
        </w:rPr>
        <w:footnoteReference w:id="182"/>
      </w:r>
      <w:r>
        <w:rPr>
          <w:rFonts w:ascii="Amiri" w:hAnsi="Amiri" w:eastAsia="Amiri" w:cs="Amiri"/>
          <w:color w:val="111111"/>
          <w:sz w:val="28"/>
          <w:sz w:val="28"/>
          <w:szCs w:val="28"/>
          <w:rtl w:val="true"/>
          <w:lang w:bidi="ar-SA"/>
        </w:rPr>
        <w:t>، وعلى الصديقة الكبرى عليها السلام أن تنشر فوق رأسها ذلك القميص الملطخ بدمه</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کما روي عن الإمام الرضا عليه السلام عن آبائه عن الرسول الكريم صلي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تُحْشَرُ ابْنَتِي‏ فَاطِمَةُ يَوْمَ‏ الْقِيَامَةِ وَ مَعَهَا ثِيَابٌ مَصْبُوغَةٌ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فَتَتَعَلَّقُ بِقَائِمَةٍ مِنْ قَوَائِمِ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بَيْنِي وَ بَيْنَ قَاتِلِ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حميد المحلي،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الأربلي،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الطريحي، المنتخب في جمع المراثي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عبد الواحد الموصلي، مناقب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الخوارزمي،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السمهودي، 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الجويني،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النبي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أُمَّتِی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الصديقة</w:t>
      </w:r>
      <w:bookmarkStart w:id="438" w:name="pg7272_85905"/>
    </w:p>
    <w:p>
      <w:pPr>
        <w:pStyle w:val="BookText"/>
        <w:rPr/>
      </w:pPr>
      <w:bookmarkEnd w:id="438"/>
      <w:r>
        <w:rPr>
          <w:rFonts w:ascii="Amiri" w:hAnsi="Amiri" w:eastAsia="Amiri" w:cs="Amiri"/>
          <w:color w:val="111111"/>
          <w:sz w:val="28"/>
          <w:sz w:val="28"/>
          <w:szCs w:val="28"/>
          <w:rtl w:val="true"/>
          <w:lang w:bidi="ar-SA"/>
        </w:rPr>
        <w:t>الكبرى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شِیعَتِی</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439" w:name="__RefHeading___Toc517390_1051229030"/>
      <w:bookmarkStart w:id="440" w:name="_Toc151"/>
      <w:bookmarkEnd w:id="439"/>
      <w:r>
        <w:rPr>
          <w:rtl w:val="true"/>
        </w:rPr>
        <w:t>التوحيد والنبوة والإمامة رهن دماء سيد الشهداء عليه السلام</w:t>
      </w:r>
      <w:bookmarkEnd w:id="440"/>
    </w:p>
    <w:p>
      <w:pPr>
        <w:pStyle w:val="BookText"/>
        <w:rPr/>
      </w:pPr>
      <w:r>
        <w:rPr>
          <w:rFonts w:ascii="IRNazanin" w:hAnsi="IRNazanin" w:eastAsia="IRNazanin"/>
          <w:color w:val="111111"/>
          <w:sz w:val="28"/>
          <w:sz w:val="28"/>
          <w:szCs w:val="28"/>
          <w:rtl w:val="true"/>
          <w:lang w:bidi="fa-IR"/>
        </w:rPr>
        <w:t>الأمر الثالث الذي يجب إحياؤه في هذا الشهر هو قضية عاشوراء، لماذا؟ لأن كلمات الله تعالى وإمام العصر والزمان عجل الله تعالي فرجه الشريف التي هي بين أيدينا قد اتفقت بلا شك على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دمه عليه السلام لما بقي للتوحيد أثر، ولا للنبوة عين، ولا للإمامة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فالشخصية التي أحيت جميع آثار الأنبياء هو أبو عبد الله الحسين عليه السلام ، فانی يمكن أن يبين أي شخص كان ؟ وماذا فعل؟</w:t>
      </w:r>
    </w:p>
    <w:p>
      <w:pPr>
        <w:pStyle w:val="BookText"/>
        <w:rPr/>
      </w:pPr>
      <w:r>
        <w:rPr>
          <w:rFonts w:ascii="Amiri" w:hAnsi="Amiri" w:eastAsia="Amiri" w:cs="Amiri"/>
          <w:color w:val="111111"/>
          <w:sz w:val="28"/>
          <w:sz w:val="28"/>
          <w:szCs w:val="28"/>
          <w:rtl w:val="true"/>
          <w:lang w:bidi="ar-SA"/>
        </w:rPr>
        <w:t>إن الإمام الحسين عليه السلام أسمى من تصوراتنا، ولا يرقى إليه إدراك من هم أسمى منا؛ ولذا فأنا العبد الجالس هنا أقول بكل جد، ولدي البرهان القاطع على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الفقهاء من الشيخ الطوسي قدس سره حتى الشيخ الأنصاري قدس سره لم يعدلوا ظفرا من الإمام الحسين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سيتسلم ذلك الجسد الطاهر، ويعرف قدره، ويؤديه حقه، هو من لا </w:t>
      </w:r>
      <w:bookmarkStart w:id="441" w:name="pg7272_85906"/>
    </w:p>
    <w:p>
      <w:pPr>
        <w:pStyle w:val="BookText"/>
        <w:rPr/>
      </w:pPr>
      <w:bookmarkEnd w:id="441"/>
      <w:r>
        <w:rPr>
          <w:rFonts w:ascii="Amiri" w:hAnsi="Amiri" w:eastAsia="Amiri" w:cs="Amiri"/>
          <w:color w:val="111111"/>
          <w:sz w:val="28"/>
          <w:sz w:val="28"/>
          <w:szCs w:val="28"/>
          <w:rtl w:val="true"/>
          <w:lang w:bidi="ar-SA"/>
        </w:rPr>
        <w:t>يناله تصورنا وإدراكنا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هذه هي منزلته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جسمه عليه السلام الطاهر، ولا تتكلم، ذلك البدن الذي يضمحل أمامه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تربة مرقده وانظر ما الذي فعلته تلك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من أهل الفن والعلم، فتلقفوا عظمة الأمر مما ذكر ثم انطلقوا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517392_1051229030"/>
      <w:bookmarkStart w:id="443" w:name="_Toc152"/>
      <w:bookmarkEnd w:id="442"/>
      <w:r>
        <w:rPr>
          <w:rtl w:val="true"/>
        </w:rPr>
        <w:t>السجود على تربة الحسين  عليه السلام</w:t>
      </w:r>
      <w:bookmarkEnd w:id="443"/>
    </w:p>
    <w:p>
      <w:pPr>
        <w:pStyle w:val="BookText"/>
        <w:rPr/>
      </w:pPr>
      <w:r>
        <w:rPr>
          <w:rFonts w:ascii="Amiri" w:hAnsi="Amiri" w:eastAsia="Amiri" w:cs="Amiri"/>
          <w:color w:val="111111"/>
          <w:sz w:val="28"/>
          <w:sz w:val="28"/>
          <w:szCs w:val="28"/>
          <w:rtl w:val="true"/>
          <w:lang w:bidi="ar-SA"/>
        </w:rPr>
        <w:t>سأقرأ لكم حديثين فقط، وبعدها تأملوا في ما قيل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 الصدوق هذه الرواية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الصادق عليه السلام،فقال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طِینِ قَبْرِ اَلْحُسَیْنِ عَلَیْهِ اَلسَّلاَمُ ، یُنَوِّرُ إِلَی اَلْأَرَضِینَ اَلسَّبْعَهِ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وانظر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تربة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حل بهذه التربة لتكون كذلك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الدرس الابتدائي للمطلب، فأين هو الدرس النهائي؟ الدرس النهائي تتضمنه رواية ينقلها شيخ الطائفة ورئيس الملة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إلى معاوية بن عمار، وسند الشيخ إلى معاوية بن عمار صحيح أعلائي، بمعنى أن أكثر الفقهاء احتیاطا يفتي طبقا لهذا السند في أعقد المسائل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إلى </w:t>
      </w:r>
    </w:p>
    <w:p>
      <w:pPr>
        <w:pStyle w:val="BookText"/>
        <w:rPr/>
      </w:pPr>
      <w:r>
        <w:rPr>
          <w:rFonts w:ascii="Amiri" w:hAnsi="Amiri" w:eastAsia="Amiri" w:cs="Amiri"/>
          <w:color w:val="111111"/>
          <w:sz w:val="28"/>
          <w:sz w:val="28"/>
          <w:szCs w:val="28"/>
          <w:rtl w:val="true"/>
          <w:lang w:bidi="ar-SA"/>
        </w:rPr>
        <w:t xml:space="preserve">السند، وأما بالنسبة إلى المتن فهو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عَبدِالله عليه السلام خَرِيطَةُ دِيبَاجٍ صَفرَاءُ</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سر في لونها أيضا، وهي مع الإمام عليه السلام لا تفارقه، وكان عمار يتساءل عما يمكن أن يكون فيها، حتى حان وقت الصلاة، فإذا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فِیهَا تُرْبَهُ أَبِی عَبْدِ اَللَّهِ عليه السلام ، فَكانَ اِذا حَضَرَتِه الصَّلاةُ صَبَّهُ عَلى سَجّادَتِهِ وَ 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فعل ذلك؟ إنه الشخص الذي بلغ به الحمد لله تعالى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أردد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 اِیّاکَ نَستَعین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على قلبي حتى سمعتها من متكلمها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المكي، قوة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الغزالي، 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اَلصَّادِقُ عَلَیْهِ السَّلاَمُ کَانَ یَتْلُو اَلْقُرْآنَ فِی صَلاَتِهِ فَغُشِیَ عَلَیْهِ فَلَمَّا أَفَاقَ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أَوْجَبَ مَا اِنْتَهَتْ حَالُهُ إِلَیْهِ؟ فَقَالَ مَا مَعْنَاهُ مَا زِلْتُ أُکَرِّرُ آیَاتِ اَلْقُرْآنِ حَتَّی بَلَغْتُ إِلَی حَالٍ کَأَنَّنِی سَمِعْتُهَا مُشَافَهَهً مِمَّنْ أَنْزَلَهَا عَلَى المُكَاشَفَةِ وَالعِيَان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ابن طاووس،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هذا المقام من القرب انتقل من ذلك الحمد إلى سورة التوحيد، ومنها إلى </w:t>
      </w:r>
      <w:bookmarkStart w:id="444" w:name="pg7272_85908"/>
    </w:p>
    <w:p>
      <w:pPr>
        <w:pStyle w:val="BookText"/>
        <w:rPr/>
      </w:pPr>
      <w:bookmarkEnd w:id="444"/>
      <w:r>
        <w:rPr>
          <w:rFonts w:ascii="Amiri" w:hAnsi="Amiri" w:eastAsia="Amiri" w:cs="Amiri"/>
          <w:color w:val="111111"/>
          <w:sz w:val="28"/>
          <w:sz w:val="28"/>
          <w:szCs w:val="28"/>
          <w:rtl w:val="true"/>
          <w:lang w:bidi="ar-SA"/>
        </w:rPr>
        <w:t xml:space="preserve">الركوع، ثم انتصب قائما وهوى إلى السجود،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القرب</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کما روي عن الإمام الصادق عليه السلام بهذا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بنص القرآن الكريم، حيث خاطب النبي الكريم صلي الله عليه و آله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لَا تُطِعْهُ وَاسْجُدْ وَاقْتَرِبْ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فمثل هذا الشخص يسجد على تلك التربة، فتحیر معاوية بن عمار، وهل ثمة أحد أعرف بالإمام جعفر بن محمد الصادق عليه السلام من معاوية بن عمار؟ إن الإمام الصادق عليه السلام لم يكن ليسجد من دون هذه الخريطة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 الإمام عليه السلام، فعلم بما يدور في قلبه، فقال له جملة، سأنقلها لكم وأنهي الموضوع، وأنا مندهش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اَلسُّجُودُ عَلَی تُرْبَهِ أَبِی عَبْدِ اَللَّهِ عَلَیْهِ السَّلاَمُ یَخْرِقُ اَلْحُجُبَ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يبقي هذا السجود شيئا بين العبد 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تربة سيد الشهداء عليه السلام</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517394_1051229030"/>
      <w:bookmarkStart w:id="446" w:name="_Toc153"/>
      <w:bookmarkEnd w:id="445"/>
      <w:r>
        <w:rPr>
          <w:rtl w:val="true"/>
        </w:rPr>
        <w:t>دماء نحر الحسين عليه السلام في أكف النبي صلي الله عليه و آله</w:t>
      </w:r>
      <w:bookmarkEnd w:id="446"/>
    </w:p>
    <w:p>
      <w:pPr>
        <w:pStyle w:val="BookText"/>
        <w:rPr/>
      </w:pPr>
      <w:r>
        <w:rPr>
          <w:rFonts w:ascii="Amiri" w:hAnsi="Amiri" w:eastAsia="Amiri" w:cs="Amiri"/>
          <w:color w:val="111111"/>
          <w:sz w:val="28"/>
          <w:sz w:val="28"/>
          <w:szCs w:val="28"/>
          <w:rtl w:val="true"/>
          <w:lang w:bidi="ar-SA"/>
        </w:rPr>
        <w:t>إن كانت هذه هي تربة قبر الحسين عليه السلام ، فما بالك بالحسين عليه السلام نفسه؟ وأين دمه؟</w:t>
      </w:r>
    </w:p>
    <w:p>
      <w:pPr>
        <w:pStyle w:val="BookText"/>
        <w:rPr/>
      </w:pPr>
      <w:r>
        <w:rPr>
          <w:rFonts w:ascii="Amiri" w:hAnsi="Amiri" w:eastAsia="Amiri" w:cs="Amiri"/>
          <w:color w:val="111111"/>
          <w:sz w:val="28"/>
          <w:sz w:val="28"/>
          <w:szCs w:val="28"/>
          <w:rtl w:val="true"/>
          <w:lang w:bidi="ar-SA"/>
        </w:rPr>
        <w:t>ولم يكن هذا الأمر ليختص بطائفة دون طائفة، فقد كتب أهل السنة والشيعة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أريق دمه عليه السلام الطاهر لم يكن أهل المدينة ليعلموا بالواقعة، فإذا بصوت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صلي الله عليه و آله وأم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بالبكاء والنحيب، فهرع إليها كبار الصحابة يسألونها عن السبب،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رسول الله صلي الله عليه و آله شعثا مذعورا حاسر الرأس حافي القدمين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خاتم النبيين صلي الله عليه و آله، فقد بعثرت المصيبة الكبرى قلب عالم الوجود على </w:t>
      </w:r>
    </w:p>
    <w:p>
      <w:pPr>
        <w:pStyle w:val="BookText"/>
        <w:rPr/>
      </w:pPr>
      <w:r>
        <w:rPr>
          <w:rFonts w:ascii="IRNazanin" w:hAnsi="IRNazanin" w:eastAsia="IRNazanin"/>
          <w:color w:val="111111"/>
          <w:sz w:val="28"/>
          <w:sz w:val="28"/>
          <w:szCs w:val="28"/>
          <w:rtl w:val="true"/>
          <w:lang w:bidi="fa-IR"/>
        </w:rPr>
        <w:t>هذا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عليه السلام، وإنني لمواف من عند مرقده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الترمذي، 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الحاكم النيسابوري،المستدرك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البيهقي،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ابن عساکر،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ابن الأثير،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محمد بن طلحة الشافعي،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ابن العديم،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أحمد بن عبد الله الطبری،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البري، الجوهرة في نسب الإمام علي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الذهبي، سير أعلام النبلاء،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رزین، حدثتني سلمى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هو ابن حبيب، وثقه ابن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الزرندي الحنفي،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الصفدي، 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ابن کثیر،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الباعوني الشافعي، جواهر المطالب في مناقب الإمام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السيوطي،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السيوطي، 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الصالحي الشامي، 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القندوزي،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7272_85911"/>
      <w:bookmarkStart w:id="448" w:name="pg7272_85911"/>
      <w:bookmarkEnd w:id="448"/>
    </w:p>
    <w:p>
      <w:pPr>
        <w:pStyle w:val="Heading3"/>
        <w:numPr>
          <w:ilvl w:val="2"/>
          <w:numId w:val="1"/>
        </w:numPr>
        <w:rPr/>
      </w:pPr>
      <w:bookmarkStart w:id="449" w:name="pg7272_85911"/>
      <w:bookmarkStart w:id="450" w:name="__RefHeading___Toc517396_1051229030"/>
      <w:bookmarkStart w:id="451" w:name="_Toc154"/>
      <w:bookmarkEnd w:id="449"/>
      <w:bookmarkEnd w:id="450"/>
      <w:r>
        <w:rPr>
          <w:rtl w:val="true"/>
        </w:rPr>
        <w:t>الملاحق</w:t>
      </w:r>
      <w:bookmarkEnd w:id="451"/>
    </w:p>
    <w:p>
      <w:pPr>
        <w:pStyle w:val="Heading4"/>
        <w:numPr>
          <w:ilvl w:val="3"/>
          <w:numId w:val="1"/>
        </w:numPr>
        <w:rPr/>
      </w:pPr>
      <w:bookmarkStart w:id="452" w:name="__RefHeading___Toc517398_1051229030"/>
      <w:bookmarkStart w:id="453" w:name="_Toc155"/>
      <w:bookmarkEnd w:id="452"/>
      <w:r>
        <w:rPr>
          <w:rtl w:val="true"/>
        </w:rPr>
        <w:t>(</w:t>
      </w:r>
      <w:r>
        <w:rPr>
          <w:rtl w:val="true"/>
        </w:rPr>
        <w:t xml:space="preserve">الملحق </w:t>
      </w:r>
      <w:r>
        <w:rPr>
          <w:rtl w:val="true"/>
        </w:rPr>
        <w:t>:</w:t>
      </w:r>
      <w:r>
        <w:rPr/>
        <w:t>۱</w:t>
      </w:r>
      <w:r>
        <w:rPr>
          <w:rtl w:val="true"/>
        </w:rPr>
        <w:t>)</w:t>
      </w:r>
      <w:bookmarkEnd w:id="453"/>
    </w:p>
    <w:p>
      <w:pPr>
        <w:pStyle w:val="BookText"/>
        <w:rPr/>
      </w:pPr>
      <w:r>
        <w:rPr>
          <w:rFonts w:ascii="Amiri" w:hAnsi="Amiri" w:eastAsia="Amiri" w:cs="Amiri"/>
          <w:color w:val="111111"/>
          <w:sz w:val="28"/>
          <w:sz w:val="28"/>
          <w:szCs w:val="28"/>
          <w:rtl w:val="true"/>
          <w:lang w:bidi="ar-SA"/>
        </w:rPr>
        <w:t>قَالَ عَلِیُّ بْنُ مُوسَی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یُقَالُ لِلْعَابِدِ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کُنْتَ هِمَّتُکَ ذَاتُ نَفْسِکَ وَ کَفَیْتَ اَلنَّاسَ مَئُونَتَکَ فَادْخُلِ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اَلْفَقِیهَ مَنْ أَفَاضَ عَلَی اَلنَّاسِ خَیْرَهُ وَ أَنْقَذَهُمْ مِنْ أَعْدَائِهِمْ وَ وَفَّرَ عَلَیْهِمْ نِعَمَ جِنَانِ اَللَّهِ وَ حَصَّلَ لَهُمْ رِضْوَانَ اَللَّهِ تَعَالَی و يقال لِلْفَقِیهِ ياأَیُّهَا اَلْکَافِلُ لِأَیْتَامِ آلِ مُحَمَّدٍ اَلْهَادِی لِضُعَفَاءِ مُحِبِّیهِ و مواليه، قِفْ حَتَّی تَشْفَعَ لکُلِّ مَنْ اخذ عنك او تَعَلَّمَ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فَیَدْخُلُ اَلْجَنَّهَ وَ مَعَهُ فِئَاماً وَ فِئَاماً حَتَّی قال عشْراً هُمُ اَلَّذِینَ أَخَذُوا عَنْهُ عُلُومَهُ وَ أَخَذُوا عَمَّنْ أَخَذَ عَنْهُ إِلَی یَوْمِ اَلْقِیَامَهِ فَانْظُرُوا کَمْ فَرْقٌ مَا بَیْنَ اَلْمَنْزِلَتَیْنِ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المنسوب إلى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علي بن يونس العاملي،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ابن أبي جمهور،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الشهيد الثاني،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الحر العاملي، 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17400_1051229030"/>
      <w:bookmarkStart w:id="455" w:name="_Toc156"/>
      <w:bookmarkEnd w:id="454"/>
      <w:r>
        <w:rPr>
          <w:rtl w:val="true"/>
        </w:rPr>
        <w:t xml:space="preserve">( </w:t>
      </w:r>
      <w:r>
        <w:rPr>
          <w:rtl w:val="true"/>
        </w:rPr>
        <w:t xml:space="preserve">الملحق </w:t>
      </w:r>
      <w:r>
        <w:rPr>
          <w:rtl w:val="true"/>
        </w:rPr>
        <w:t>:</w:t>
      </w:r>
      <w:r>
        <w:rPr/>
        <w:t>۲</w:t>
      </w:r>
      <w:r>
        <w:rPr>
          <w:rtl w:val="true"/>
        </w:rPr>
        <w:t>)</w:t>
      </w:r>
      <w:bookmarkEnd w:id="45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دعاء العديلة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بقية الله في خلقه، ووجه الله في عباده، ووديعته المستحفظة، وكلمته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السبب المتصل من الأرض إلى السماء، هذا الوجه الذي يتوجه إليه الأولياء، هذا الولي الذي بيمنه رزق الورى، وببقائه بقیت الدنيا، وبوجوده ثبتت الأرض والسماء، هذا الحجة من الحجج، هذا نسخة الوجود والموجود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البرسي، 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المرندي، مجمع النورين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w:t>
      </w:r>
      <w:bookmarkStart w:id="456" w:name="pg7272_85912"/>
    </w:p>
    <w:p>
      <w:pPr>
        <w:pStyle w:val="BookText"/>
        <w:rPr/>
      </w:pPr>
      <w:bookmarkEnd w:id="456"/>
      <w:r>
        <w:rPr>
          <w:rFonts w:ascii="Amiri" w:hAnsi="Amiri" w:eastAsia="Amiri" w:cs="Amiri"/>
          <w:color w:val="111111"/>
          <w:sz w:val="28"/>
          <w:sz w:val="28"/>
          <w:szCs w:val="28"/>
          <w:rtl w:val="true"/>
          <w:lang w:bidi="ar-SA"/>
        </w:rPr>
        <w:t xml:space="preserve">وروي عن الإمام الباقرعليه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لِمُحَمَّدٍ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عِزَّتِی وَ جَلَالِی وَ عُلُوِّ شَأْنِی لَوْلَاک وَ لَوْ لَا عَلِی وَ عِتْرَتُکمَا الْهَادُونَ الْمَهْدِیونَ الرَّاشِدُونَ مَا خَلَقْتُ الْجَنَّةَ وَ النَّارَ ولا المكان في الأرض ولا السماء ولا الملائكة ولا خلقا يعبدني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 خَلْقِ اللَّهِ وَ أَوَّلُ خَلْقٍ عَبَدَ اللَّهَ وَ سَبَّحَهُ وَ نَحْنُ سَبَبُ خَلْقِ الْخَلْقِ وَ سَبَبُ تَسْبِیحِهِمْ وَ عِبَادَتِهِمْ مِنَ الْمَلَائِکَةِ وَ الْآدَمِیِّینَ فَبِنَا عُرِفَ اللَّهُ وَ بِنَا وُحِّدَ اللَّهُ وَ بِنَا عُبِدَ اللَّهُ وَ بِنَا أَکْرَمَ اللَّهُ مَنْ أَکْرَمَ مِنْ جَمِیعِ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البحراني، 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17402_1051229030"/>
      <w:bookmarkStart w:id="458" w:name="_Toc157"/>
      <w:bookmarkEnd w:id="457"/>
      <w:r>
        <w:rPr>
          <w:rtl w:val="true"/>
        </w:rPr>
        <w:t>(</w:t>
      </w:r>
      <w:r>
        <w:rPr>
          <w:rtl w:val="true"/>
        </w:rPr>
        <w:t xml:space="preserve">الملحق </w:t>
      </w:r>
      <w:r>
        <w:rPr>
          <w:rtl w:val="true"/>
        </w:rPr>
        <w:t>:</w:t>
      </w:r>
      <w:r>
        <w:rPr/>
        <w:t>۳</w:t>
      </w:r>
      <w:r>
        <w:rPr>
          <w:rtl w:val="true"/>
        </w:rPr>
        <w:t>)</w:t>
      </w:r>
      <w:bookmarkEnd w:id="458"/>
    </w:p>
    <w:p>
      <w:pPr>
        <w:pStyle w:val="BookText"/>
        <w:rPr/>
      </w:pPr>
      <w:r>
        <w:rPr>
          <w:rFonts w:ascii="Amiri" w:hAnsi="Amiri" w:eastAsia="Amiri" w:cs="Amiri"/>
          <w:color w:val="111111"/>
          <w:sz w:val="28"/>
          <w:sz w:val="28"/>
          <w:szCs w:val="28"/>
          <w:rtl w:val="true"/>
          <w:lang w:bidi="ar-SA"/>
        </w:rPr>
        <w:t>من دعاء الإمام موسى الكاظم عليه السلام في أول أيام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لِيَ الذُّنُوبَ الَّتِي تُغَيِّرُ النِّعَمَ، واغْفِرْ لِىَ الذُّنُوبَ الَّتِى تُنْزِلُ النِّقَمَ، واغْفِرْ لِیَ الذُّنُوبَ الَّتِی تَقْطَعُ الرَّجَاءَ، وَاغْفِرْ لي الذُّنوبَ الَّتي تُديلُ الأعْداءِ، وَاغْفِرْ لِيَ الذُّنُوبَ الَّتِي تَرُدُّ الدُّعَاءَ،وَ اغْفِرْ لِیَ الذُّنُوبَ الَّتِی یُسْتَحَقُّ بِهَا نُزُولُ الْبَلاءِ وَاغْفِرْ لِيَ الذُّنُوبَ الَّتِي تَحْبِسُ غَیْثَ السَّمَاءِ وَاغْفِرْ لِيَ الذُّنُوبَ الَّتِي تَكْشِفُ الْغِطَاءَ وَاغْفِرْ لِيَ الذُّنُوبَ الَّتِي تُعَجِّلُ الْفِنَاءَ، وَاغْفِرْ لِیَ الذُّنُوبَ الَّتِی تُورِثُ النَّدَمَ،وَاغْفِرْ لِيَ الذُّنُوبَ الَّتِي تَهتِكُ العِصَمَ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الشيخ الصدوق،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السيد ابن طاووس،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517404_1051229030"/>
      <w:bookmarkStart w:id="460" w:name="_Toc158"/>
      <w:bookmarkEnd w:id="459"/>
      <w:r>
        <w:rPr>
          <w:rtl w:val="true"/>
        </w:rPr>
        <w:t>(</w:t>
      </w:r>
      <w:r>
        <w:rPr>
          <w:rtl w:val="true"/>
        </w:rPr>
        <w:t xml:space="preserve">الملحق </w:t>
      </w:r>
      <w:r>
        <w:rPr>
          <w:rtl w:val="true"/>
        </w:rPr>
        <w:t>:</w:t>
      </w:r>
      <w:r>
        <w:rPr/>
        <w:t>4</w:t>
      </w:r>
      <w:r>
        <w:rPr>
          <w:rtl w:val="true"/>
        </w:rPr>
        <w:t>)</w:t>
      </w:r>
      <w:bookmarkEnd w:id="4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 أَبُو بَكْرٍ إِلَى قُنْفُذٍ اضْرِبْهَا فَأَلْجَأَهَا إِلَى عِضَادَةِ بَيْتِهَا فَدَفَعَهَا فَكَسَرَ ضِلْعاً مِنْ جَنْبِهَا، فَأَلْقَتْ جَنِیناً مِنْ بَطْنِهَا فَلَمْ تَزَلْ صَاحِبَهَ فِرَاشٍ </w:t>
      </w:r>
    </w:p>
    <w:p>
      <w:pPr>
        <w:pStyle w:val="BookText"/>
        <w:rPr/>
      </w:pPr>
      <w:r>
        <w:rPr>
          <w:rFonts w:ascii="Amiri" w:hAnsi="Amiri" w:eastAsia="Amiri" w:cs="Amiri"/>
          <w:color w:val="111111"/>
          <w:sz w:val="28"/>
          <w:sz w:val="28"/>
          <w:szCs w:val="28"/>
          <w:rtl w:val="true"/>
          <w:lang w:bidi="ar-SA"/>
        </w:rPr>
        <w:t>حَتَّی مَاتَتْ مِنْ ذَلِکَ شَهِیدَهً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 بن قیس الهلالي،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الشيخ 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 عُمَرُ السِّیفَ وَهُوَ فِى غمده فَوَجَأَ بِهِ جَنبَهَا، فَصَرَخَت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 بن قیس الهلالي،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أَیَّتُهَا الصِّدِّیقَةُ الشَّهِیدَةُ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ضِلعُها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مَن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خَلِّدْ فِی نَارِکَ مَنْ ضَرَبَ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عماد الدين الطبري،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السید ابن طاووس،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الحسن بن سلمان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المقداد 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ذهبت بنتُ رسول الله من الدنيا وكان الدَّمُ يخرجُ من ظهرها و جَنبِها بسببِ ضربِكَ لها بالسيفِ والسوطِ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الدين الطبري، کامل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لا تَشُكُّ أَنْ لا يُدْخَلَ عَلَيْهَا إِلا بِإِذْنِهَا فَضَرَبَ عُمَرُ الْبَابَ بِرِجْلِهِ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الشيخ المفيد،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xml:space="preserve">). </w:t>
      </w:r>
      <w:bookmarkStart w:id="461" w:name="pg7272_85914"/>
    </w:p>
    <w:p>
      <w:pPr>
        <w:pStyle w:val="Heading4"/>
        <w:numPr>
          <w:ilvl w:val="3"/>
          <w:numId w:val="1"/>
        </w:numPr>
        <w:rPr/>
      </w:pPr>
      <w:bookmarkStart w:id="462" w:name="__RefHeading___Toc517406_1051229030"/>
      <w:bookmarkStart w:id="463" w:name="_Toc159"/>
      <w:bookmarkEnd w:id="461"/>
      <w:bookmarkEnd w:id="462"/>
      <w:r>
        <w:rPr>
          <w:rtl w:val="true"/>
        </w:rPr>
        <w:t>(</w:t>
      </w:r>
      <w:r>
        <w:rPr>
          <w:rtl w:val="true"/>
        </w:rPr>
        <w:t xml:space="preserve">الملحق </w:t>
      </w:r>
      <w:r>
        <w:rPr>
          <w:rtl w:val="true"/>
        </w:rPr>
        <w:t>:</w:t>
      </w:r>
      <w:r>
        <w:rPr/>
        <w:t>5</w:t>
      </w:r>
      <w:r>
        <w:rPr>
          <w:rtl w:val="true"/>
        </w:rPr>
        <w:t>)</w:t>
      </w:r>
      <w:bookmarkEnd w:id="463"/>
    </w:p>
    <w:p>
      <w:pPr>
        <w:pStyle w:val="BookText"/>
        <w:rPr/>
      </w:pPr>
      <w:r>
        <w:rPr>
          <w:rFonts w:ascii="Amiri" w:hAnsi="Amiri" w:eastAsia="Amiri" w:cs="Amiri"/>
          <w:color w:val="111111"/>
          <w:sz w:val="28"/>
          <w:sz w:val="28"/>
          <w:szCs w:val="28"/>
          <w:rtl w:val="true"/>
          <w:lang w:bidi="ar-SA"/>
        </w:rPr>
        <w:t xml:space="preserve">قال سليمان بن يسار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حجر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ترد القيامة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ويل لمن شفعاؤه خصماؤه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يوم القيامة ينفخ</w:t>
      </w:r>
    </w:p>
    <w:p>
      <w:pPr>
        <w:pStyle w:val="BookText"/>
        <w:rPr/>
      </w:pPr>
      <w:r>
        <w:rPr>
          <w:rFonts w:ascii="IRNazanin" w:hAnsi="IRNazanin" w:eastAsia="IRNazanin"/>
          <w:color w:val="111111"/>
          <w:sz w:val="28"/>
          <w:sz w:val="28"/>
          <w:szCs w:val="28"/>
          <w:rtl w:val="true"/>
          <w:lang w:bidi="fa-IR"/>
        </w:rPr>
        <w:t>سبط ابن الجوزي،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السمهودي، 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الزرندي الحنفي، نظم درر السمطين، ص</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القندوزي،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تجيء يوم القيامة بيدها قميص أخضر، وبأخرى قمیص أحمر،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انتصف من قتلة ولدي، لم سم أحدهما و بح الآخر؟ فيحكم الله لها أولا، يعني الحسن عليه السلام من معاوية، وثانيا من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الدين الطبري، کامل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صاحب اللطائف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تجيء فاطمة وبيدها اليمنى الحسن وبيدها اليسرى الحسين، وعلى كتفها الأيمن قميص الحسن ملطخ بالسم، وعلى الأيسر قميص الحسين ملطخ بالدم، فتنادي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احكم بيني وبين قاتلي ولدي، فيأمر الله الزبانية فيقول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المرعشي النجفي، 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نقلا عن كتاب التبرالمذاب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أَبِی عَبْدِ اَللَّهِ جَعْفَرِ بْنِ مُحَمَّدِ بْنِ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 الأوَّلينَ و الآخِرينَ في صَعيدٍ واحِدٍ  ثُمَّ أَمَرَ مُنَادِیاً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أَبْصَارَکُمْ وَ نَکِّسُوا رُءُوسَکُمْ حَتَّى تَجُوزَ فَاطِمَةُ ابْنَةُ مُحَمَّدٍ صلي الله عليه و آله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فَتَغُضُّ الْخَلَائِقُ أَبْصَارَهُمْ فَتَأْتِی فَاطِمَةُ عليهما السلام عَلَى نَجِیبٍ مِنْ نُجُبِ الْجَنَّةِ یُشَیِّعُهَا سَبْعُونَ أَلْفَ مَلَکٍ فَتَقِفُ مَوْقِفاً </w:t>
      </w:r>
    </w:p>
    <w:p>
      <w:pPr>
        <w:pStyle w:val="BookText"/>
        <w:rPr/>
      </w:pPr>
      <w:r>
        <w:rPr>
          <w:rFonts w:ascii="Amiri" w:hAnsi="Amiri" w:eastAsia="Amiri" w:cs="Amiri"/>
          <w:color w:val="111111"/>
          <w:sz w:val="28"/>
          <w:sz w:val="28"/>
          <w:szCs w:val="28"/>
          <w:rtl w:val="true"/>
          <w:lang w:bidi="ar-SA"/>
        </w:rPr>
        <w:t>شَرِیفاً مِنْ مَوَاقِفِ الْقِیَامَةِ ثُمَّ تَنْزِلُ عَنْ نَجِیبِهَا فَتَأْخُذُ قَمِیصَ الْحُسَیْنِ بْنِ عَلِیٍّ عليها السلام بِیَدِهَا مُضَمَّخاً بِدَمِهِ وَ تَقُولُ یَا رَبِّ هَذَا قَمِیصُ وَلَدِی وَ قَدْ عَلِمْتَ مَا 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فَیَأْتِیهَا النِّدَاءُ مِنْ قِبَلِ اللَّهِ عَزَّ وَ جَلَّ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عِنْدِی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لِی مِنْ قَاتِلِهِ فَیَأْمُرُ اللَّهُ تَعَالَى عُنُقاً مِنَ النَّارِ فَتَخْرُجُ مِنْ جَهَنَّمَ فَتَلْتَقِطُ قَتَلَةَ الْحُسَیْنِ بْنِ عَلِیٍّ عليها السلام کَمَا یَلْتَقِطُ الطَّیْرُ الْحَبَّ ثُمَّ یَعُودُ الْعُنُقُ بِهِمْ‏ إِلَى النَّارِ فَیُعَذَّبُونَ فِیهَا بِأَنْوَاعِ الْعَذَابِ ثُمَّ تَرْکَبُ فَاطِمَةُ عليهما السلام نَجِیبَهَا حَتَّى تَدْخُلَ الْجَنَّةَ وَ مَعَهَا الْمَلَائِکَةُ الْمُشَیِّعُونَ لَهَا وَ ذُرِّیَّتُهَا بَیْنَ یَدَیْهَا وَ أَوْلِیَاؤُهُمْ مِنَ النَّاسِ عَنْ یَمِینِهَا وَ شِمَالِهَا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وَرَأَتْ سُكَيْنَةُ فِي مَنَامِهَا وَ هِيَ بِدِمَشْقَ كَأَنَّ خَمْسَةَ نُجُبٍ مِنْ نُورٍ قَدْ أَقْبَلَتْ وَ عَلَى كُلِّ نَجِيبٍ شَيْخٌ وَ الْمَلَائِكَةُ مُحْدِقَةٌ بِهِمْ وَ مَعَهُمْ وَصِيفٌ يَمْشِي فَمَضَى النُّجُبُ وَ أَقْبَلَ الْوَصِيفُ إِلَيَّ وَ قَرُبَ مِنِّي وَ قَالَ 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يُسَلِّمُ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رَسُولِ اللَّهِ السَّلَامُ يَا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قَالَ وَصِيفٌ مِنْ وَصَائِفِ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الْمَشِيخَةُ الَّذِينَ جَاءُوا عَلَى النُّجُبِ؟ قَالَ الْأَوَّلُ آدَمُ صَفْوَةُ اللَّهِ وَ الثَّانِي إِبْرَاهِيمُ خَلِيلُ اللَّهِ وَ الثَّالِثُ مُوسَى كَلِيمُ اللَّهِ وَ الرَّابِعُ عِيسَى رُوحُ اللَّهِ فَقُلْتُ مَنْ هَذَا الْقَابِضُ عَلَى لِحْيَتِهِ يَسْقُطُ مَرَّةً وَ يَقُومُ أُخْرَى؟ فَقَالَ جَدُّكِ رَسُولُ اللَّهِ صلي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هُمْ قَاصِدُونَ؟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أَبِيكِ الْحُسَيْنِ عليه السلام فَأَقْبَلْتُ أَسْعَى فِي طَلَبِهِ لِاُعَرِّفَهُ مَا صَنَعَ بِنَا الظَّالِمُونَ بَعْدَهُ  فَبَيْنَمَا  أَنَا كَذَلِكَ إِذْ أَقْبَلَتْ خَمْسَةُ هَوَادِجَ مِنْ نُورٍ فِي كُلِّ هَوْدَجٍ امْرَأَةٌ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النِّسْوَةُ الْمُقْبِلَاتُ؟ قَالَ الْأُولَى حَوَّاءُ أُمُّ الْبَشَرِ وَ الثَّانِيَةُ آسِيَةُ بِنْتُ مُزَاحِمٍ وَ الثَّالِثَةُ مَرْيَمُ بِنْتُ عِمْرَانَ وَ الرَّابِعَةُ خَدِيجَةُ بِنْتُ خُوَيْلِدٍ وَ الْخَامِسَةُ الْوَاضِعَةُ يَدَهَا عَلَى رَأْسِهَا تَسْقُطُ مَرَّةً وَ تَقُومُ مَرَّةً وَ تَقُومُ أُخْرَى فَقُلْتُ مَنْ؟ فَقَالَ جَدَّتُكِ فَاطِمَةُ بِنْتُ مُحَمَّدٍ صلي الله عليه و آله أُمُّ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لَأُخْبِرَنَّهَا مَا صُنِعَ بِنَا فَلَحِقْتُهَا وَ وَقَفْتُ بَيْنَ يَدَيْهَا أَبْكِي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جَحَدُوا وَ اللَّهِ حَقَّنَا، يَا أُمَّتَاهْ بَدَّدُوا </w:t>
      </w:r>
      <w:bookmarkStart w:id="464" w:name="pg7272_85916"/>
    </w:p>
    <w:p>
      <w:pPr>
        <w:pStyle w:val="BookText"/>
        <w:rPr/>
      </w:pPr>
      <w:bookmarkEnd w:id="464"/>
      <w:r>
        <w:rPr>
          <w:rFonts w:ascii="Amiri" w:hAnsi="Amiri" w:eastAsia="Amiri" w:cs="Amiri"/>
          <w:color w:val="111111"/>
          <w:sz w:val="28"/>
          <w:sz w:val="28"/>
          <w:szCs w:val="28"/>
          <w:rtl w:val="true"/>
          <w:lang w:bidi="ar-SA"/>
        </w:rPr>
        <w:t>وَ اللَّهِ شَمْلَنَا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اسْتَبَاحُوا وَ اللَّهِ حَرِيمَنَا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وَ اللَّهِ الْحُسَيْنَ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صَوْتَكِ يَا سُكَيْنَةُ فَقَدْ أَقْرَحْتِ كَبِدِي وَ قَطَعْتِ نِيَاطَ قَلْبِي هَذَا قَمِيصُ أَبِيكِ الْحُسَيْنُ عليه السلام مَعِي لَا يُفَارِقُنِي حَتَّى أَلْقَى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وَ أَرَدْتُ كِتْمَانَ ذَلِكَ الْمَنَامَ وَ حَدَّثْتُ بِهِ أَهْلِي فَشَاعَ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الحلي،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السيد ابن طاووس، 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لئلا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517408_1051229030"/>
      <w:bookmarkStart w:id="466" w:name="_Toc160"/>
      <w:bookmarkEnd w:id="465"/>
      <w:r>
        <w:rPr>
          <w:rtl w:val="true"/>
        </w:rPr>
        <w:t>(</w:t>
      </w:r>
      <w:r>
        <w:rPr>
          <w:rtl w:val="true"/>
        </w:rPr>
        <w:t xml:space="preserve">الملحق </w:t>
      </w:r>
      <w:r>
        <w:rPr>
          <w:rtl w:val="true"/>
        </w:rPr>
        <w:t>:</w:t>
      </w:r>
      <w:r>
        <w:rPr/>
        <w:t>6</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فَاطِمَهُ جَالِسَهٌ، إِذَا أَقْبَلَ أَبُوهَا حَتَّی جَلَسَ عِنْدَهَا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حَزِینَهً؟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وَکَیْفَ لاَ أَحْزَنُ، وَ أَنْتَ تُرِیدُ أَنْ تُفَارِقَنِی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تَبْکِی وَ لاَ تَحْزَنِی، وَ لاَ بُدَّ مِنْ فِرَاقِکِ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بُکَاؤُهَا،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أَیْنَ أَلْقَاکَ؟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تَلْقَیْنَنِی عَلَی حَمْلِ لِوَاءِ اَلْحَمْدِ، أَشْفَعُ لِأُمَّتِی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وَ إِنْ لَمْ أَلْقَکَ؟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تَلْقَیْنَنِی عِنْدَ اَلصِّرَاطِ ، جَبْرَئِیلُ عَنْ یَمِینِی، وَ مِیکَائِیلُ عَنْ شِمَالِی، وَ إِسْرَافِیلُ آخِذٌ بِحُجْزَتِی، وَ اَلْمَلائِکَهُ مِنْ خَلْفِی وَ أَنَا أُنَادِی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أُمَّتِی أُمَّتِی أُمَّتِی، فَیُهَوِّنُ اَللَّهُ عَنْهُمُ اَلْحِسَابَ،ثُمَّ أَنْظُرُ یَمِیناً وَشِمَالاً إِلَی أُمَّتِی وَکُلُّ نَبِیٍّ یَوْمَ اَلْقِیَامَهِ مُشْتَغِلٌ بِنَفْسِهِ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نَفْسِی نَفْسِی، وَ أَنَا أَقُولُ یَا رَبِّ، أُمَّتِی أُمَّتِی، فَأَوَّلُ مَنْ یَلْحَقُ بِی أَنْتِ وَ عَلِیٌّ وَ اَلْحَسَنُ وَ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شاذان،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شاذان بن جبرئيل القمي، الروضة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في حديث الشفاعة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وقل يسمع لك، وسل تعطه، واشفع تشفع،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فمن كان في </w:t>
      </w:r>
      <w:bookmarkStart w:id="467" w:name="pg7272_85917"/>
    </w:p>
    <w:p>
      <w:pPr>
        <w:pStyle w:val="BookText"/>
        <w:rPr/>
      </w:pPr>
      <w:bookmarkEnd w:id="467"/>
      <w:r>
        <w:rPr>
          <w:rFonts w:ascii="IRNazanin" w:hAnsi="IRNazanin" w:eastAsia="IRNazanin"/>
          <w:color w:val="111111"/>
          <w:sz w:val="28"/>
          <w:sz w:val="28"/>
          <w:szCs w:val="28"/>
          <w:rtl w:val="true"/>
          <w:lang w:bidi="fa-IR"/>
        </w:rPr>
        <w:t>قلبه مثقال حبة من برة أو شعير من إيمان فأخرجه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فأنطلق فأفعل، ثم أرجع إلى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فأحمده بتلك المحامد، ثم أخر له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وقل يسمع لك، وسل تعط، واشفع تشفع،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أقتي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فمن في قلبه مثقال حبة من خردلة من إيمان فأخرجه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فأنطلق فأفعل، ثم أعود إلى ربي، فأحمده بتلك المحامد، ثم أخر له ساجدا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وقل يسمع، وسل تعط، واشفع تشفع،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أمتي،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من كان في قلبه أدنى أدنى أدنى من مثقال حبة من خردلة من إيمان فأخرجه من النار، فأنطلق فأفعل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مسلم النيسابوري،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الموصلي،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الباقلاني، تمهيد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ابن عبد البر،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517410_1051229030"/>
      <w:bookmarkStart w:id="469" w:name="_Toc161"/>
      <w:bookmarkEnd w:id="468"/>
      <w:r>
        <w:rPr>
          <w:rtl w:val="true"/>
        </w:rPr>
        <w:t>(</w:t>
      </w:r>
      <w:r>
        <w:rPr>
          <w:rtl w:val="true"/>
        </w:rPr>
        <w:t xml:space="preserve">الملحق </w:t>
      </w:r>
      <w:r>
        <w:rPr>
          <w:rtl w:val="true"/>
        </w:rPr>
        <w:t>:</w:t>
      </w:r>
      <w:r>
        <w:rPr/>
        <w:t>۷</w:t>
      </w:r>
      <w:r>
        <w:rPr>
          <w:rtl w:val="true"/>
        </w:rPr>
        <w:t>)</w:t>
      </w:r>
      <w:bookmarkEnd w:id="46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مُحَمَّدِ بْنِ عَلِيٍّ الْبَاقِرِعليه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جَابِرَ بْنَ عَبْدِ اللَّهِ الْأَنْصَارِيَّ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تُقْبِلُ ابْنَتِي فَاطِمَةُ عَلَى نَاقَةٍ مِنْ نُوقِ الْجَنَّةِ مُدَبَّجَةَ الْجَنْبَيْنِ خَطْامُهَا مِنْ لُؤْلُؤٍ رَطْبٍ قَوَائِمُهَا مِنَ الزُّمُرُّدِ الْأَخْضَرِ ذَنَبُهَا مِنَ الْمِسْكِ الْأَذْفَرِ عَيْنَاهَا يَاقُوتَتَانِ حَمْرَاوَانِ عَلَيْهَا قُبَّةٌ مِنْ نُورٍ يُرَى ظَاهِرُهَا مِنْ بَاطِنِهَا وَ بَاطِنُهَا مِنْ ظَاهِرِهَا دَاخِلُهَا عَفْوُ اللَّهِ وَ خَارِجُهَا رَحْمَةُ اللَّهِ عَلَى رَأْسِهَا تَاجٌ مِنْ نُورٍ لِلتَّاجِ سَبْعُونَ رُكْناً كُلُّ رُكْنٍ مُرَصَّعٌ بِالدُّرِّ وَ الْيَاقُوتِ يُضِي‏ءُ كَمَا يُضِي‏ءُ الْكَوْكَبُ الدُّرِّيُّ فِي أُفُقِ السَّمَاءِ وَ عَنْ يَمِينِهَا سَبْعُونَ أَلْفَ مَلَكٍ وَ عَنْ شِمَالِهَا سَبْعُونَ أَلْفَ مَلَكٍ وَ جَبْرَئِيلُ آخِذٌ بِخِطَامِ النَّاقَةِ يُنَادِي بِأَعْلَى صَوْتِهِ غُضُّوا أَبْصَارَكُمْ حَتَّى تَجُوزَ فَاطِمَةُ بِنْتُ مُحَمَّدٍ صلي الله عليه و آله فَلَا يَبْقَى يَوْمَئِذٍ نَبِيٌّ وَ لَا رَسُولٌ وَ لَا صِدِّيقٌ وَ لَا شَهِيدٌ إِلَّا غَضُّوا </w:t>
      </w:r>
    </w:p>
    <w:p>
      <w:pPr>
        <w:pStyle w:val="BookText"/>
        <w:rPr/>
      </w:pPr>
      <w:r>
        <w:rPr>
          <w:rFonts w:ascii="Amiri" w:hAnsi="Amiri" w:eastAsia="Amiri" w:cs="Amiri"/>
          <w:color w:val="111111"/>
          <w:sz w:val="28"/>
          <w:sz w:val="28"/>
          <w:szCs w:val="28"/>
          <w:rtl w:val="true"/>
          <w:lang w:bidi="ar-SA"/>
        </w:rPr>
        <w:t>أَبْصَارَهُمْ حَتَّى تَجُوزَ فَاطِمَةُ فَتَسِيرُ حَتَّى تُحَاذِيَ عَرْشَ رَبِّهَا جَلَّ جَلَالُهُ فَتَزُجُّ بِنَفْسِهَا عَنْ نَاقَتِهَا وَ تَقُولُ إِلَهِي وَ سَيِّدِي احْكُمْ بَيْنِي وَ بَيْنَ مَنْ ظَلَمَنِي اللَّهُمَّ احْكُمْ بَيْنِي وَ بَيْنَ مَنْ قَتَلَ وُلْدِي فَإِذَا النِّدَاءُ مِنْ قِبَلِ اللَّهِ جَلَّ جَلَالُهُ يَا حَبِيبَتِي وَ ابْنَةَ حَبِيبِي سَلِينِي تُعْطَيْ وَ اشْفَعِي تُشَفَّعِي فَوَ عِزَّتِي وَ جَلَالِي لَا جَازَنِي ظُلْمُ ظَالِمٍ فَتَقُولُ إِلَهِي وَ سَيِّدِي ذُرِّيَّتِي وَ شِيعَتِي وَ شِيعَةَ ذُرِّيَّتِي وَ مُحِبِّيَّ وَ مُحِبِّي ذُرِّيَّتِي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ذُرِّيَّةُ فَاطِمَةَ وَ شِيعَتُهَا وَ مُحِبُّوهَا وَ مُحِبُّو ذُرِّيَّتِهَا؟ فَيُقْبِلُونَ وَ قَدْ أَحَاطَ بِهِمْ مَلَائِكَةُ الرَّحْمَةِ فَتَقْدُمُهُمْ فَاطِمَةُ عليهما السلام حَتَّى تُدْخِلَهُمُ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الفتال النيسابوري،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عماد الدين الطبري، 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ومع اختلاف يسير في المصادر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جبرئیل القتي،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قُبَّهٌ مِنْ نُورٍ یُرَی بَاطِنُهَا مِنْ ظَاهِرِهَا وظَاهِرُهَا مِنْ بَاطِنِهَا وَ بَاطِنِهَا من عَفْوُ اَللَّهِ وَ ظَاهِرُهَا من رَحْمَة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كماروي عَنْ أَبِی عَبْدِ اللَّهِ جَعْفَرِ بْنِ مُحَمَّدٍعليه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 ابْنَ رَسُولِ اللَّهِ حَدِّثْنِی بِحَدِیثٍ فِی فَضْلِ جَدَّتِکَ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حَدَّثْتُ بِهِ الشِّیعَهَ فَرِحُوا بِذَلِکَ قَالَ أَبُو جَعْفَرٍعليه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أَبِی عَنْ جَدِّی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الْجَمْعِ اني قد جعلت الْکَرَم َلمُحَمَّدٌ وَ عَلِیٌّ وَ الْحَسَنُ وَ الْحُسَیْنُ وَ فَاطِمَهَ، یَا أَهْلَ الْجَمْعِ طَأْطِئُوا الرُّءُوسَ وَ غُضُّوا الْأَبْصَارَ فَإِنَّ هَذِهِ فَاطِمَهُ تَسِیرُ إِلَی الْجَنَّهِ فَیَأْتِیهَا جَبْرَئِیلُ بِنَاقَهٍ مِنْ نُوقِ الْجَنَّهِ مُدَبَّجَهَ الْجَنْبَیْنِ خِطَامُهَا مِنَ اللُّؤْلُؤِ الْمُحققِ الرَّطْبِ عَلَیْهَا رَحْلٌ مِنَ الْمَرْجَانِ فَتُنَاخُ بَیْنَ یَدَیْهَا فَتَرْکَبُهَا فَیُبْعَثُ الله إِلَیْهَا مِائَهُ أَلْفِ مَلَکٍ فَیَصيروا عَلَی یَمِینِهَا وَ یُبْعَثُ إِلَیْهَا مِائَهُ أَلْفِ مَلَکٍ عن یَسَارِهَا وَ یُبْعَثُ إِلَیْهَا مِائَهُ أَلْفِ مَلَکٍ یَحْمِلُونَهَا عَلَی أَجْنِحَتِهِمْ حَتَّی یُصَیِّرُوهَا </w:t>
      </w:r>
      <w:bookmarkStart w:id="470" w:name="pg7272_85919"/>
    </w:p>
    <w:p>
      <w:pPr>
        <w:pStyle w:val="BookText"/>
        <w:rPr/>
      </w:pPr>
      <w:bookmarkEnd w:id="470"/>
      <w:r>
        <w:rPr>
          <w:rFonts w:ascii="Amiri" w:hAnsi="Amiri" w:eastAsia="Amiri" w:cs="Amiri"/>
          <w:color w:val="111111"/>
          <w:sz w:val="28"/>
          <w:sz w:val="28"/>
          <w:szCs w:val="28"/>
          <w:rtl w:val="true"/>
          <w:lang w:bidi="ar-SA"/>
        </w:rPr>
        <w:t xml:space="preserve">عَلَی بَابِ الْجَنَّة فَإِذَا صَارَتْ عِنْدَ بَابِ الْجَنَّة تَلْتَفِتُ فَیَقُولُ اللَّهُ یَا بِنْتَ حَبِیبِی مَا الْتِفَاتُکِ وَ قَدْ أَمَرْتُ بِکِ إِلَی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یَا رَبِّ أَحْبَبْتُ أَنْ یُعْرَفَ قَدْرِی فِی مِثْلِ هَذَا الْیَوْمِ فَیَقُولُ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حَبِیبِی ارْجِعِی فَانْظُرِی مَنْ کَانَ فِی قَلْبِهِ حُبٌّ لَکِ أَوْ لِأَحَدٍ مِنْ ذُرِّیَّتِکِ خُذِی بِیَدِهِ فَأَدْخِلِیهِ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جَابِرُ إِنَّهَا ذَلِکَ الْیَوْمَ لَتَلْتَقِطُ شِیعَتَهَا وَ مُحِبِّیهَا کَمَا یَلْتَقِطُ الطَّیْرُ الْحَبَّ الْجَیِّدَ مِنَ الْحَبِّ الرَّدِی ءِ فَإِذَا صَارَ شِیعَتُهَا مَعَهَا عِنْدَ بَابِ الْجَنَّهِ یُلْقِی اللَّهُ فِی قُلُوبِهِمْ أَنْ یَلْتَفِتُوا فَإِذَا الْتَفَتُوا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أَحِبَّائِی مَا الْتِفَاتُکُمْ وَ قَدْ شَفَّعْتُ فِیکُمْ فَاطِمَهَ بِنْتَ حَبِیبِی فَیَقُولُونَ یَا رَبِّ أَحْبَبْنَا أَنْ یُعْرَفَ قَدْرُنَا فِی مِثْلِ هَذَا الْیَوْمِ فَیَقُولُ اللَّهُ یَا أَحِبَّائِی ارْجِعُوا وَ انْظُرُوا مَنْ أَحَبَّکُمْ لِحُبِّ فَاطِمَة انْظُرُوا مَنْ أَطْعَمَکُمْ لِحُبِّ فَاطِمَة انْظُرُوا مَنْ کَسَاکُمْ لِحُبِّ فَاطِمَهَ انْظُرُوا مَنْ سَقَاکُمْ شَرْبَة فِی حُبِّ فَاطِمَة انْظُرُوا مَنْ رَدَّ عَنْکُمْ غَیْبَة فِی حُبِّ فَاطِمَة خُذُوا بِیَدِهِ وَ أَدْخِلُوهُ الْجَنَّة قَالَ أَبُو جَعْفَرٍ وَ اللَّهِ لَا یَبْقَی فِی النَّاسِ إِلَّا شَاکٌّ أَوْ کَافِرٌ أَوْ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 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ومع اختلاف يسير في القاضي نعمان المغربي،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517412_1051229030"/>
      <w:bookmarkStart w:id="472" w:name="_Toc162"/>
      <w:bookmarkEnd w:id="471"/>
      <w:r>
        <w:rPr>
          <w:rtl w:val="true"/>
        </w:rPr>
        <w:t>(</w:t>
      </w:r>
      <w:r>
        <w:rPr>
          <w:rtl w:val="true"/>
        </w:rPr>
        <w:t xml:space="preserve">الملحق </w:t>
      </w:r>
      <w:r>
        <w:rPr>
          <w:rtl w:val="true"/>
        </w:rPr>
        <w:t>:</w:t>
      </w:r>
      <w:r>
        <w:rPr/>
        <w:t>۸</w:t>
      </w:r>
      <w:r>
        <w:rPr>
          <w:rtl w:val="true"/>
        </w:rPr>
        <w:t>)</w:t>
      </w:r>
      <w:bookmarkEnd w:id="472"/>
    </w:p>
    <w:p>
      <w:pPr>
        <w:pStyle w:val="BookText"/>
        <w:rPr/>
      </w:pPr>
      <w:r>
        <w:rPr>
          <w:rFonts w:ascii="Amiri" w:hAnsi="Amiri" w:eastAsia="Amiri" w:cs="Amiri"/>
          <w:color w:val="111111"/>
          <w:sz w:val="28"/>
          <w:sz w:val="28"/>
          <w:szCs w:val="28"/>
          <w:rtl w:val="true"/>
          <w:lang w:bidi="ar-SA"/>
        </w:rPr>
        <w:t>عَنِ اَلصَّادِقِ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یَوْماً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تَبْکِی فَقِیلَ لَهَا مِمَّ بُکَاؤُکِ فَقَالَتْ لَقَدْ قُتِلَ اِبْنِیَ اَلْحُسَیْنُ عَلَیْهِ السَّلاَمُ اَللَّیْلَهَ وَ ذَلِکَ أَنَّنِی مَا رَأَیْتُ رَسُولَ اَللَّهِ صَلَّی اَللَّهُ عَلَیْهِ وَ آلِهِ مُنْذُ قُبِضَ إِلاَّ اَللَّیْلَة فَرَأَیْتُهُ شَاحِباً کَئِیباً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 لِی أَرَاکَ یَا رَسُولَ اَللَّهِ شَاحِباً کَئِیباً؟ قَالَ مَا زِلْتُ اَللَّیْلَة أَحْفِرُ قُبُوراً لِلْحُسَیْنِ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الشيخ الطوسي،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أَحْمَدُ فِی اَلْمُسْنَدِ عَنْ أَنَسٍ وَ اَلْغَزَالِیُّ فِی کِیمِیَاءِ اَلسَّعَادَهِ وَ اِبْنُ بُطَّة فِی کِتَابِهِ </w:t>
      </w:r>
    </w:p>
    <w:p>
      <w:pPr>
        <w:pStyle w:val="BookText"/>
        <w:rPr/>
      </w:pPr>
      <w:r>
        <w:rPr>
          <w:rFonts w:ascii="Amiri" w:hAnsi="Amiri" w:eastAsia="Amiri" w:cs="Amiri"/>
          <w:color w:val="111111"/>
          <w:sz w:val="28"/>
          <w:sz w:val="28"/>
          <w:szCs w:val="28"/>
          <w:rtl w:val="true"/>
          <w:lang w:bidi="ar-SA"/>
        </w:rPr>
        <w:t>اَلْإِبَانَهة مِنْ خَمْسة عَشَرَ طَرِیقاً وَ اِبْنُ حُبَیْشٍ اَلتَّمِیمِیُّ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أَنَا رَاقِدٌ فِی مَنْزِلِی إِذْ سَمِعْتُ صُرَاخاً عَظِیماً عَالِیاً مِنْ بَیْتِ أُمِّ سَلَمَة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بَنَاتِ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أَسْعِدْنَنِی وَ اِبْکِینَ مَعِی فَقَدْ قُتِلَ سَیِّدُکُنَّ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عَلِمْتَ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رَأَیْتُ رَسُولَ اَللَّهِ اَلسَّاعَة فِی اَلْمَنَامِ شَعِثاً مَذْعُوراً فَسَأَلْتُهُ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اِبْنِی اَلْحُسَیْنُ وَ أَهْلُ بَیْتِهِ فَدَفَنْتُهُمْ قَالَتْ فَنَظَرْتُ فَإِذَا بِتُرْبَة اَلْحُسَیْنِ اَلَّتِی أَتَی بِهَا جَبْرَئِیلُ مِنْ کَرْبَلاَءَ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دَماً فَقَدْ قُتِلَ اِبْنُکَ فَأَعْطَانِیهَا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اِجْعَلِیهَا فِی زُجَاجَهٍ فَلْیَکُنْ عِنْدَکِ فَإِذَا صَارَتْ دَماً فَقَدْ قُتِلَ اَلْحُسَیْنُ فَرَأَیْتُ اَلْقَارُورَة اَلْآنَ صَارَتْ دَماً عَبِیطاً یَفُورُ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۵۰۷</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اِبْنُ خُشَیْشٍ،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اَلْجُعْفِیُّ مِنْ أَصْلِ کِتَابِهِ بِالْکُوفَة،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غَوْثُ بْنُ مُبَارَکٍ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 عَنْ أَبِیهِ أَبِی اَلْمِقْدَامِ، عَنْ سَعِیدِ بْنِ جُبَیْرٍ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راقِدٌ في مَنزِلي إذ سَمِعتُ صُراخا عَظيما عالِيا مِن بَيتِ اُمِّ سَلَمَةَ زَوجِ النَّبِيِّ صلى الله عليه و آله ، فَخَرَجتُ يَتَوَجَّهُ بي قائِدي إلى مَنزِلِها ، وأقبَلَ أهلُ المَدينَةِ إلَيهَا الرِّجالُ وَالنِّساءُ ، فَلَمَّا انتَهَيتُ إلَيها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ما بالُكِ تَصرُخينَ وتَغوثينَ ؟ فَلَم تُجِبني ، وأقبَلَت عَلَى النِّسوَةِ الهاشِمِيّاتِ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بَناتِ عَبدِ المُطَّلِبِ ، أسعِدنَني وَابكينَ مَعي ، فَقَد  وَاللّه ِ قُتِلَ سَيِّدُكُنَّ وسَيِّدُ شَبابِ أهلِ الجَنَّةِ ، قَد وَاللّه ِ قُتِلَ سِبطُ رَسولِ اللّه ِ ورَيحانَتُهُ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أينَ عَلِمتِ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 صلى الله عليه و آله فِي المَنامِ السّاعَةَ شَعِثا مَذعورا ، فَسَأَلتُهُ عَن  شَأنِهِ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ابنِيَ الحُسَينُ وأهلُ بَيتِهِ اليَومَ ، فَدَفَنتُهُم ، وَالسّاعَةَ فَرَغتُ مِن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حَتّى دَخَلتُ البَيتَ وأنَا لا أكادُ أن أعقِلَ ، فَنَظَرتُ فَإِذا </w:t>
      </w:r>
    </w:p>
    <w:p>
      <w:pPr>
        <w:pStyle w:val="BookText"/>
        <w:rPr/>
      </w:pPr>
      <w:r>
        <w:rPr>
          <w:rFonts w:ascii="Amiri" w:hAnsi="Amiri" w:eastAsia="Amiri" w:cs="Amiri"/>
          <w:color w:val="111111"/>
          <w:sz w:val="28"/>
          <w:sz w:val="28"/>
          <w:szCs w:val="28"/>
          <w:rtl w:val="true"/>
          <w:lang w:bidi="ar-SA"/>
        </w:rPr>
        <w:t xml:space="preserve">بِتُربَةِ الحُسَينِ الَّتي أتى بِها جَبرَئيلُ مِن 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هذِهِ التُّربَةُ دَما فَقَد قُتِلَ ابنُكِ ، وأعطانيهَا النَّبِيُّ صلى الله عليه و آله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اِجعَلي هذِهِ التُّربَةَ في زُجاجَةٍ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قارورَةٍ ـ وَلتَكُن عِندَكِ ، فَإِذا صارَت دَما عَبيطا فَقَد قُتِلَ الحُسَينُ، فَرَأَيتُ القارورَةَ الآنَ وقَد صارَت دَما عَبيطا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اُمُّ سَلَمَةَ مِن ذلِكَ الدَّمِ ، فَلَطَّخَت بِهِ وَجهَها ، وجَعَلَت ذلِكَ اليَومَ مَأتَما ومَناحَةً عَلَى الحُسَينِ عليه السلام ، فَجاءَتِ الرُّكبانِ بِخَبَرِهِ ، وأنَّهُ قَد قُتِلَ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فدَخَلْتُ عَلَی أَبِی جَعْفَرٍ مُحَمَّدِ بْنِ عَلِیٍّ عليها السلام مَنْزِلَهُ فَسَأَلْتُهُ عَنْ هَذَا الْحَدِیثِ وَ ذَکَرْتُ لَهُ رِوَایَهَ سَعِیدِ بْنِ جُبَیْرٍ هَذَا الْحَدِیثَ عَنْ عَبْدِ اللَّهِ بْنِ عَبَّاسٍ فَقَالَ أَبُو جَعْفَرٍ علیه السلام حَدَّثَنِیهِ عُمَرُ بْنُ أَبِی سَلَمَة عَنْ أُمِّهِ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فِی رِوَایَة سَعِیدِ بْنِ جُبَیْرٍ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فَلَمَّاكانَتِ اللَّیْلَة رَأَیْتُ رَسُولَ اللَّهِ صلی الله علیه و آله فِی مَنَامِی أَغْبَرَ أَشْعَثَ فَذَکَرْتُ لَهُ ذَلِکَ وَ سَأَلْتُهُ عَنْ شَأْنِهِ فَقَالَ لِی أَلَمْ تَعْلَمي أَنِّی فَرَغْتُ مِننْ دُفنِ الْحُسَیْنِ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۵۰۷</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أنها قالت خَرَجَ رسول الله صلي الله عليه و اله مِنْ عِنْدِنَا ذَاتَ لَیْلَةٍ فَغَابَ عَنَّا طَوِیلًا،ثُمَّ جَاءَنَا وَ هُوَ أَشْعَثُ أَغْبَرُ وَیَدُهُ مَضْمُومَةٌ فَقُلْتُ لَهُ یَا رَسُولَ اللَّهِ مَا لِی أَرَاکَ شُعثَاً مُغْبَرّاً؟ فَقَالَ أُسْرِیَ بِی فِی هَذِهِ الوقت إِلَى مَوْضِعٍ مِنَ الْعِرَاقِ یُقَالُ لَهُ کَرْبَلَاءُ فَرَأَیْتُ فِیهِ مَصْرَعَ الْحُسَیْنِ وَ جَمَاعَةٍ مِنْ وُلْدِی وَ أَهْلِ بَیْتِی فَلَمْ أَزَلْ أَلْقِطُ دِمَاءَهُمْ فِهَا هِیَ فِی یَدِی وَ بَسَطَهَا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خُذِیهِا وَ احْتَفِظِی بِهِا فَأَخَذْتُها فَإِذَا هِیَ شِبْهُ تُرَابٍ أَحْمَرَ فَوَضَعْتُهُ فِی قَارُورَةٍ وَ سَدَدْتُ رَأْسَهَا وَ احْتَفَظْتُ بِهِ فَلَمَّا خَرَجَ الْحُسَیْنُ علیه السلام من مُتَوَجِّهاً نَحْوَ أَهْلِ الْعِرَاقِ کُنْتُ أُخْرِجُ تِلْکَ الْقَارُورَةَ فِی کُلِّ یَوْمٍ وَ لَیْلَةٍ فَأَشَمُّهَا وَ أَنْظُرُ إِلَیْهَا ثُمَّ أَبْکِی لِمُصَابِهَ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في یَوْمُ الْعَاشِرِ مِنَ الْمُحَرَّمِ وَ هُوَ الْیَوْمُ الَّذِی قُتِلَ فِیهِ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أَخْرَجْتُهَا فِی      أَوَّلِ النَّهَارِ وَ هِیَ بِحَالِهَا ثُمَّ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عُدْتُ إِلَیْهَا آخِرَ النَّهَارِ فَإِذَا هِیَ دَمٌ عَبِیطٌ فَصِحتُ فِی بَیْتِی وَ بَكَيتُ وَ کَظَمْتُ غَیْظِی مَخَافَةَ أَنْ یَسْمَعَ أَعْدَاؤُهُمْ بِالْمَدِینَةِ فَیُسْرِعُوا بِالشَّمَاتَةِ فَلَمْ أَزَلْ حَافِظَةً لِلْوَقْتِ حَتَّى جَاءَ النَّاعِی یَنْعَاهُ فَحُقِّقَ مَا 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الشيخ الطبرسي، 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الفتال النيسابوري،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الأربلی،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bookmarkStart w:id="473" w:name="pg7272_85923"/>
    </w:p>
    <w:p>
      <w:pPr>
        <w:pStyle w:val="Heading2"/>
        <w:numPr>
          <w:ilvl w:val="1"/>
          <w:numId w:val="1"/>
        </w:numPr>
        <w:rPr/>
      </w:pPr>
      <w:bookmarkStart w:id="474" w:name="__RefHeading___Toc517414_1051229030"/>
      <w:bookmarkStart w:id="475" w:name="_Toc163"/>
      <w:bookmarkEnd w:id="473"/>
      <w:bookmarkEnd w:id="474"/>
      <w:r>
        <w:rPr>
          <w:rtl w:val="true"/>
        </w:rPr>
        <w:t>المحاضرة العاشرة</w:t>
      </w:r>
      <w:bookmarkEnd w:id="475"/>
    </w:p>
    <w:p>
      <w:pPr>
        <w:pStyle w:val="Heading3"/>
        <w:numPr>
          <w:ilvl w:val="2"/>
          <w:numId w:val="1"/>
        </w:numPr>
        <w:rPr/>
      </w:pPr>
      <w:bookmarkStart w:id="476" w:name="__RefHeading___Toc517416_1051229030"/>
      <w:bookmarkStart w:id="477" w:name="_Toc164"/>
      <w:bookmarkEnd w:id="476"/>
      <w:r>
        <w:rPr>
          <w:rtl w:val="true"/>
        </w:rPr>
        <w:t>سقي شجرة المعرفة والعبادة</w:t>
      </w:r>
      <w:bookmarkEnd w:id="477"/>
    </w:p>
    <w:p>
      <w:pPr>
        <w:pStyle w:val="BookText"/>
        <w:rPr/>
      </w:pPr>
      <w:r>
        <w:rPr>
          <w:rFonts w:ascii="Amiri" w:hAnsi="Amiri" w:eastAsia="Amiri" w:cs="Amiri"/>
          <w:color w:val="111111"/>
          <w:sz w:val="28"/>
          <w:sz w:val="28"/>
          <w:szCs w:val="28"/>
          <w:rtl w:val="true"/>
          <w:lang w:bidi="ar-SA"/>
        </w:rPr>
        <w:t>بدم الإمام الحسين عليه السلام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كانون الأول </w:t>
      </w:r>
      <w:r>
        <w:rPr>
          <w:rFonts w:ascii="Amiri" w:hAnsi="Amiri" w:eastAsia="Amiri" w:cs="Amiri"/>
          <w:color w:val="111111"/>
          <w:sz w:val="28"/>
          <w:sz w:val="28"/>
          <w:szCs w:val="28"/>
          <w:lang w:bidi="ar-SA"/>
        </w:rPr>
        <w:t>۲۰۰۷</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هـ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7272_85925"/>
      <w:bookmarkStart w:id="479" w:name="pg7272_85925"/>
      <w:bookmarkEnd w:id="479"/>
    </w:p>
    <w:p>
      <w:pPr>
        <w:pStyle w:val="Heading3"/>
        <w:numPr>
          <w:ilvl w:val="2"/>
          <w:numId w:val="1"/>
        </w:numPr>
        <w:rPr/>
      </w:pPr>
      <w:bookmarkStart w:id="480" w:name="pg7272_85925"/>
      <w:bookmarkStart w:id="481" w:name="__RefHeading___Toc517418_1051229030"/>
      <w:bookmarkStart w:id="482" w:name="_Toc165"/>
      <w:bookmarkEnd w:id="480"/>
      <w:bookmarkEnd w:id="481"/>
      <w:r>
        <w:rPr>
          <w:rtl w:val="true"/>
        </w:rPr>
        <w:t>جوهر العمر والحياة</w:t>
      </w:r>
      <w:bookmarkEnd w:id="482"/>
    </w:p>
    <w:p>
      <w:pPr>
        <w:pStyle w:val="BookText"/>
        <w:rPr/>
      </w:pPr>
      <w:r>
        <w:rPr>
          <w:rFonts w:ascii="Amiri" w:hAnsi="Amiri" w:eastAsia="Amiri" w:cs="Amiri"/>
          <w:color w:val="111111"/>
          <w:sz w:val="28"/>
          <w:sz w:val="28"/>
          <w:szCs w:val="28"/>
          <w:rtl w:val="true"/>
          <w:lang w:bidi="ar-SA"/>
        </w:rPr>
        <w:t>إن أعمالكم ثمينة، فعلينا أن ندرك كيف يمكن أن نستفيد من كل لحظة من لحظات عمرنا؟</w:t>
      </w:r>
    </w:p>
    <w:p>
      <w:pPr>
        <w:pStyle w:val="BookText"/>
        <w:rPr/>
      </w:pPr>
      <w:r>
        <w:rPr>
          <w:rFonts w:ascii="Amiri" w:hAnsi="Amiri" w:eastAsia="Amiri" w:cs="Amiri"/>
          <w:color w:val="111111"/>
          <w:sz w:val="28"/>
          <w:sz w:val="28"/>
          <w:szCs w:val="28"/>
          <w:rtl w:val="true"/>
          <w:lang w:bidi="ar-SA"/>
        </w:rPr>
        <w:t>ليس في عالم الوجود جوهرة أغلى ثمنا من حياة الإنسان، غاية الأمر يجب أن نعرف أن هذا الماء الذي يجري في نهر الحياة، هل تسقى به الأشواك لتنبت الطلح؟ أو يروي به العشب والكلأ، لتنمو به نباتات ترعاها الحيوانات؟ أو يتحول إلى أزهار وورود يعتصر منها ماء الورد، وتستخلص منها عطور يستنشق أريجها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يصرف ماء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هي أعمارنا، فإن مياه أعمار البشرية هذه قد صرف كل منها لإرواء شجرة، فمياه حياة عمر بن سعد قد ضاعت هباء تحت شجرة خبيثة، أما حبيب بن مظاهر فمياه حياته قد سكبت تحت شجرة طيبة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517420_1051229030"/>
      <w:bookmarkStart w:id="484" w:name="_Toc166"/>
      <w:bookmarkEnd w:id="483"/>
      <w:r>
        <w:rPr>
          <w:rtl w:val="true"/>
        </w:rPr>
        <w:t>معرفة الإمام الحسين عليه السلام فوق إدراك العظماء</w:t>
      </w:r>
      <w:bookmarkEnd w:id="484"/>
    </w:p>
    <w:p>
      <w:pPr>
        <w:pStyle w:val="BookText"/>
        <w:rPr/>
      </w:pPr>
      <w:r>
        <w:rPr>
          <w:rFonts w:ascii="Amiri" w:hAnsi="Amiri" w:eastAsia="Amiri" w:cs="Amiri"/>
          <w:color w:val="111111"/>
          <w:sz w:val="28"/>
          <w:sz w:val="28"/>
          <w:szCs w:val="28"/>
          <w:rtl w:val="true"/>
          <w:lang w:bidi="ar-SA"/>
        </w:rPr>
        <w:t>إننا لم ندرك بعد ما هي حقيقة قضية سيد الشهداء عليه السلام؟ ومن هو الإمام الحسين عليه السلام؟ فالنطق بهذه الكلمة سهل، بيد أن إدراكها يعجز عنه عظماء العالم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قال الآخوند الخراساني قدس سره، أستاذ جميع الفقهاء المتأخرين، والنابغة في جميع علوم الحوزة العلمية الشيعية، عندما شوهد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كنا في الحياة الدنيا لم نع من هو الحسين بن علي عليهما السلام، فلما انتقلنا إلى عالم البرزخ عرفنا ما هي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مثل الآخوند الخراساني قدس سره الذي يعد تلامذته من أعلام المجتهدين وفقهاء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 عن معرفته عليه السلام، فما بالك بالآخرين؟ وعليه، يجب التأمل في هذا الأمر؛ لما له من أهمية بالغة</w:t>
      </w:r>
      <w:r>
        <w:rPr>
          <w:rFonts w:eastAsia="Amiri" w:cs="Amiri" w:ascii="Amiri" w:hAnsi="Amiri"/>
          <w:color w:val="111111"/>
          <w:sz w:val="28"/>
          <w:szCs w:val="28"/>
          <w:rtl w:val="true"/>
          <w:lang w:bidi="ar-SA"/>
        </w:rPr>
        <w:t xml:space="preserve">! </w:t>
      </w:r>
      <w:bookmarkStart w:id="485" w:name="pg7272_85926"/>
    </w:p>
    <w:p>
      <w:pPr>
        <w:pStyle w:val="Heading3"/>
        <w:numPr>
          <w:ilvl w:val="2"/>
          <w:numId w:val="1"/>
        </w:numPr>
        <w:rPr/>
      </w:pPr>
      <w:bookmarkStart w:id="486" w:name="__RefHeading___Toc517422_1051229030"/>
      <w:bookmarkStart w:id="487" w:name="_Toc167"/>
      <w:bookmarkEnd w:id="485"/>
      <w:bookmarkEnd w:id="486"/>
      <w:r>
        <w:rPr>
          <w:rtl w:val="true"/>
        </w:rPr>
        <w:t>ما كتب عن يمين العرش</w:t>
      </w:r>
      <w:bookmarkEnd w:id="487"/>
    </w:p>
    <w:p>
      <w:pPr>
        <w:pStyle w:val="BookText"/>
        <w:rPr/>
      </w:pPr>
      <w:r>
        <w:rPr>
          <w:rFonts w:ascii="Amiri" w:hAnsi="Amiri" w:eastAsia="Amiri" w:cs="Amiri"/>
          <w:color w:val="111111"/>
          <w:sz w:val="28"/>
          <w:sz w:val="28"/>
          <w:szCs w:val="28"/>
          <w:rtl w:val="true"/>
          <w:lang w:bidi="ar-SA"/>
        </w:rPr>
        <w:t>إن ليلة المعراج تضج بالعظمة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يسبح الله تعالى نفسه في القرآن الكريم ذاكرا إسراء النبي الخاتم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 إِنَّهُ هُوَ السَّمِيعُ الْبَصِيرُ</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عرج بنبيه الكريم صلي الله عليه و آله من هنا إلى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ثم بلغ مقاما عجز جبرئيل أن يبلغه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اجتاز السماوات، وخرق جميع الحجب، وبعد عبور الكرسي واللوح والقلم والوصول إلى العرش، رأى مكتوبا عن 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الْحُسین مِصباحُ الْهُدی وَ سَفینَهُ الْنِّجاة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أي مقام هذا؟ و أي مرتبة هذه؟ فيا لها من جملة مدهشة، وهي عن يمين العرش، فما إن وقعت عينا النبي صلي الله عليه و آله علي ما كتب حول العرش حتى شاهد العرش مزينا باسم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فعله عليه السلام ؟ وأي يوم هو يوم عاشوراء؟</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17424_1051229030"/>
      <w:bookmarkStart w:id="489" w:name="_Toc168"/>
      <w:bookmarkEnd w:id="488"/>
      <w:r>
        <w:rPr>
          <w:rtl w:val="true"/>
        </w:rPr>
        <w:t>الغاية من الخلقة</w:t>
      </w:r>
      <w:bookmarkEnd w:id="489"/>
    </w:p>
    <w:p>
      <w:pPr>
        <w:pStyle w:val="BookText"/>
        <w:rPr/>
      </w:pPr>
      <w:r>
        <w:rPr>
          <w:rFonts w:ascii="Amiri" w:hAnsi="Amiri" w:eastAsia="Amiri" w:cs="Amiri"/>
          <w:color w:val="111111"/>
          <w:sz w:val="28"/>
          <w:sz w:val="28"/>
          <w:szCs w:val="28"/>
          <w:rtl w:val="true"/>
          <w:lang w:bidi="ar-SA"/>
        </w:rPr>
        <w:t>إن جميع عالم الخلقة وكل هذه المنظومات والمجرات إنما خلقت جميعا لغاية واحدة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کَنزا مَخفِیّا، فَأَحبَبتُ أن اُعرَفَ، فَخَلَقتُ الخَلقَ لِکَی اُعرَفَ</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السعود، 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الآلوسي، تفسير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فعالم الخلقة برمته مقدمة 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عَنْ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اَلْحُسَیْنُ بن علي عَلَیْهِ اَلسَّلاَمُ علي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مَا خَلَقَ اَلْعِبَادَ إِلاَّ لِیَعْرِفُوهُ، فَإِذَا عَرَفُوهُ عَبَدُوهُ وَ اِسْتَغْنَوْا بِعِبَادَتِهِ عَنْ عِبَادَة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فَمَا مَعْرِفَةُ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أَهْلِ کُلِّ زَمَانٍ إِمَامَهُمُ اَلَّذِی یَجِبُ عَلَیْهِمْ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الكراجكي، 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الإنسان هو من تقع هذه الأمانة على عاتقه،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 إِنَّهُ كَانَ ظَلُومًا جَهُولًا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وعن أبي عبد 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 إِنَّهُ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ولاية أمير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علي بن يونس العاملي،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الأمانة الكبرى يجب أن تؤدي على يد الإنسان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من بعثة مئة وأربعة وعشرين ألف نبي هو البلوغ بعالم الخلقة إلى مقام معرفة الله وعبادة الله، والحسين بن علي عليهما السلام هو ذلك الشخص الذي سقى بدم نحره شجرة معرفة الله وعبادته؛ لتبقى مثمرة معطاءة إلى الأبد</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قام به الإمام </w:t>
      </w:r>
      <w:bookmarkStart w:id="490" w:name="pg7272_85928"/>
    </w:p>
    <w:p>
      <w:pPr>
        <w:pStyle w:val="BookText"/>
        <w:rPr/>
      </w:pPr>
      <w:bookmarkEnd w:id="490"/>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القضية التي يحير عندها عقل كل حكيم وإدراك كل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وسند هذه الرواية من الصحة بحيث يفتي على ضوئه في الأحكام الإلهية كل مجتهد کامل کالشيخ الأنصاري، فمثل هذه الرواية يعد مستندا للفقهاء العظام، وعليكم أن تتأملوا في هذه الرواية؛ لتعرفوا معنى هذه الجملة</w:t>
      </w:r>
      <w:r>
        <w:rPr>
          <w:rFonts w:eastAsia="IRNazanin" w:cs="IRNazanin"/>
          <w:color w:val="111111"/>
          <w:sz w:val="28"/>
          <w:szCs w:val="28"/>
          <w:rtl w:val="true"/>
          <w:lang w:bidi="fa-IR"/>
        </w:rPr>
        <w:t>.</w:t>
      </w:r>
    </w:p>
    <w:p>
      <w:pPr>
        <w:pStyle w:val="Heading3"/>
        <w:numPr>
          <w:ilvl w:val="2"/>
          <w:numId w:val="1"/>
        </w:numPr>
        <w:rPr/>
      </w:pPr>
      <w:bookmarkStart w:id="491" w:name="__RefHeading___Toc517426_1051229030"/>
      <w:bookmarkStart w:id="492" w:name="_Toc169"/>
      <w:bookmarkEnd w:id="491"/>
      <w:r>
        <w:rPr>
          <w:rtl w:val="true"/>
        </w:rPr>
        <w:t>في حسرة الزيارة</w:t>
      </w:r>
      <w:bookmarkEnd w:id="492"/>
    </w:p>
    <w:p>
      <w:pPr>
        <w:pStyle w:val="BookText"/>
        <w:rPr/>
      </w:pPr>
      <w:r>
        <w:rPr>
          <w:rFonts w:ascii="IRNazanin" w:hAnsi="IRNazanin" w:eastAsia="IRNazanin"/>
          <w:color w:val="111111"/>
          <w:sz w:val="28"/>
          <w:sz w:val="28"/>
          <w:szCs w:val="28"/>
          <w:rtl w:val="true"/>
          <w:lang w:bidi="fa-IR"/>
        </w:rPr>
        <w:t>قال الإمام عليه السلام في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مَلَكٌ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جميع الملائكة بلا استثناء، وأردف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نَبِيٌّ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آدم عليه السلام مع ما له من مقام صفي الله، ونوح عليه السلام مع ما له من مقام نجي الله، وإبراهيم عليه السلام مع ما له من منصب خليل الله، وموسی عليه السلام مع ما له من مقام کلیم الله، وعيسی عليه السلام بما يمتلك من موهبة روح الله ؛ إن جميع الملائكة المقربين والأنبياء المرسلين يسألون الله تعالى أن يأذن لهم في زيارة الحسين بن علي عليهما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لكلمة يتحير عندها عقل كل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عملكم لهو كذلك؛ لأنكم تقيمون العزاء على من بکی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 وَما لَا یُرَی</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 وترفعون راية العزاء على من أقام الذات الإلهية المقدسة له أول مجلس عزاء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مثل هذا المقام، والعمل مثل هذا العمل من هنا ينبغي أن تعرفوا ماذا تفعلون؟ وما هي </w:t>
      </w:r>
      <w:bookmarkStart w:id="493" w:name="pg7272_85929"/>
    </w:p>
    <w:p>
      <w:pPr>
        <w:pStyle w:val="BookText"/>
        <w:rPr/>
      </w:pPr>
      <w:bookmarkEnd w:id="493"/>
      <w:r>
        <w:rPr>
          <w:rFonts w:ascii="Amiri" w:hAnsi="Amiri" w:eastAsia="Amiri" w:cs="Amiri"/>
          <w:color w:val="111111"/>
          <w:sz w:val="28"/>
          <w:sz w:val="28"/>
          <w:szCs w:val="28"/>
          <w:rtl w:val="true"/>
          <w:lang w:bidi="ar-SA"/>
        </w:rPr>
        <w:t>طبيعة عملكم؟</w:t>
      </w:r>
    </w:p>
    <w:p>
      <w:pPr>
        <w:pStyle w:val="Heading3"/>
        <w:numPr>
          <w:ilvl w:val="2"/>
          <w:numId w:val="1"/>
        </w:numPr>
        <w:rPr/>
      </w:pPr>
      <w:bookmarkStart w:id="494" w:name="__RefHeading___Toc517428_1051229030"/>
      <w:bookmarkStart w:id="495" w:name="_Toc170"/>
      <w:bookmarkEnd w:id="494"/>
      <w:r>
        <w:rPr>
          <w:rtl w:val="true"/>
        </w:rPr>
        <w:t>شفاء عين آية الله البروجردي بتراب قدم زائر الإمام الحسين عليه السلام</w:t>
      </w:r>
      <w:bookmarkEnd w:id="495"/>
    </w:p>
    <w:p>
      <w:pPr>
        <w:pStyle w:val="BookText"/>
        <w:rPr/>
      </w:pPr>
      <w:r>
        <w:rPr>
          <w:rFonts w:ascii="Amiri" w:hAnsi="Amiri" w:eastAsia="Amiri" w:cs="Amiri"/>
          <w:color w:val="111111"/>
          <w:sz w:val="28"/>
          <w:sz w:val="28"/>
          <w:szCs w:val="28"/>
          <w:rtl w:val="true"/>
          <w:lang w:bidi="ar-SA"/>
        </w:rPr>
        <w:t>من المعروف أن السيد البروجردي قدس سره فقيه متبحر في الفقه، وقد عرف في عالم التشيع بدقة الآراء العلمية والفقاهة، مثل هذه الشخصية هو صاحب القضية التالية، وسنعرف منها حقيقة ما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هذا السيد الجليل حتى التسعين من عمره يقرأ أدق الخطوط دون أن يستعين بالنظارة، ولما سئل عن سبب ذلك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فيما مضى بألم في عيني، وباءت جميع محاولات العلاج بالفشل، فلم أجد بدا من زيارة سيد الشهداء علیه السلام ولما وصلت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هناك بعض العرب من سكان البادية، يأتون مشيا على الأقدام لزيارة سيد الشهداء عليه السلام في يوم الأربعين، فيستقلون القطار من هناك إلى بغداد، ثم يستأنفون المشي إلى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القطار المتجه إلى بغداد، وكان مكتظا بالركاب،فنام بعض هؤلاء البدو في الممرات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الآن في المعرفة، إنها معرفة يتمتع بها مثل هذا الرجل، فقد كان على علم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كان أحدهم نائما إذ مددت يدي إلى قدمه، وأخذت شيئا من الطين العالق بين أصابع قدمه، ثم مسحت به عيني، وما إن فعلت ذلك حتى زال عنها الداء، ومنذ ذلك الحين لم أحتج إلى نظارة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المدهش في الأمر هو أن ذلك البدوي عندما يضع قدمه الحافية في الوحل على محبة الحسين عليه السلام يغدو الطين العالق بين أصابعه علاجا لداء في عين مرجع من مراجع التقليد، إن هذه المسألة لا تخضع لأي قانون طبي من وجهة نظر القوانين الطبيعية، فأي قدرة هذه التي عطلت جميع قوانين الطبيعة؟</w:t>
      </w:r>
      <w:r>
        <w:rPr>
          <w:rFonts w:eastAsia="Amiri" w:cs="Amiri" w:ascii="Amiri" w:hAnsi="Amiri"/>
          <w:color w:val="111111"/>
          <w:sz w:val="28"/>
          <w:szCs w:val="28"/>
          <w:rtl w:val="true"/>
          <w:lang w:bidi="ar-SA"/>
        </w:rPr>
        <w:t xml:space="preserve">! </w:t>
      </w:r>
      <w:bookmarkStart w:id="496" w:name="pg7272_85930"/>
    </w:p>
    <w:p>
      <w:pPr>
        <w:pStyle w:val="Heading3"/>
        <w:numPr>
          <w:ilvl w:val="2"/>
          <w:numId w:val="1"/>
        </w:numPr>
        <w:rPr/>
      </w:pPr>
      <w:bookmarkStart w:id="497" w:name="__RefHeading___Toc517430_1051229030"/>
      <w:bookmarkStart w:id="498" w:name="_Toc171"/>
      <w:bookmarkEnd w:id="496"/>
      <w:bookmarkEnd w:id="497"/>
      <w:r>
        <w:rPr>
          <w:rtl w:val="true"/>
        </w:rPr>
        <w:t>التسجيل في سجل المعزين على الإمام الحسين عليه السلام</w:t>
      </w:r>
      <w:bookmarkEnd w:id="498"/>
    </w:p>
    <w:p>
      <w:pPr>
        <w:pStyle w:val="BookText"/>
        <w:rPr/>
      </w:pPr>
      <w:r>
        <w:rPr>
          <w:rFonts w:ascii="Amiri" w:hAnsi="Amiri" w:eastAsia="Amiri" w:cs="Amiri"/>
          <w:color w:val="111111"/>
          <w:sz w:val="28"/>
          <w:sz w:val="28"/>
          <w:szCs w:val="28"/>
          <w:rtl w:val="true"/>
          <w:lang w:bidi="ar-SA"/>
        </w:rPr>
        <w:t>المهم أن تكونوا يقظين دائما، فتسجيل الاسم في دفتره عليه السلام ؟ أمر في غاية الصعوبة؛</w:t>
      </w:r>
    </w:p>
    <w:p>
      <w:pPr>
        <w:pStyle w:val="BookText"/>
        <w:rPr/>
      </w:pPr>
      <w:r>
        <w:rPr>
          <w:rFonts w:ascii="Amiri" w:hAnsi="Amiri" w:eastAsia="Amiri" w:cs="Amiri"/>
          <w:color w:val="111111"/>
          <w:sz w:val="28"/>
          <w:sz w:val="28"/>
          <w:szCs w:val="28"/>
          <w:rtl w:val="true"/>
          <w:lang w:bidi="ar-SA"/>
        </w:rPr>
        <w:t>إذ يتطلب مرتبة عالية جدا من الخلوص والطهارة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فالموكب هو موكب القرب الإلهي، وباب الله الأعظم</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وفدائي التوحيد والمعرفة وعبادة الله جل وعلا، فهذا الوجود المقدس هو خيرة عالم الخلقة وليس من اليسير أن يجد الإنسان موضع قدم في مثل هذا الموكب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يجدر بي أن أذكر لكم قضية عجيبة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المرحوم السيد عبد الهادي الشيرازي من أعلام النجف و مراجعه، حيث انتهت إليه المرجعية العامة بعد السيد البروجردي، وقد رأيت في مجلس درسه خمسة من كبار المجتهدين المسلم لهم بالاجتهاد، على الرغم من كونه ضريرا، هكذا كانت منزلته العلمية، أما من الناحية العملية فقد كان موضع ثقة لدى جميع كبار العلماء، وقد عاد إلى النجف بعد أن أجريت له عملية جراحية في عينيه فقد على إثرها بصره، وقد كان أخو زوجته، وهو المرحوم السيد جعفر، من كبار المحسنين وأهل الفضل والتقوى، قدم إلى إيران وتوفي فيها، فبلغنا خبر وفاته، وكنت حينها إلى جانب السيد عبد الهادي الشيرازي قدس سره، فمال برأسه إلى أذني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كان السيد جعفر على قيد الحياة لم أخبر أحدا بهذه القضية، أما وأنه قد رحل الآن فإني سأذكرها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قال ذلك انشددت إلى ما يقول؛ لأن كل كلمة كان يقولها كانت محسوبة ومدروسة، فلا تخرج من فيه كلمة إلا وهي في غاية الدقة العلمية والعملية، وقد وقفنا على أهمية تلك القضية التي لم يفصح عنها من قبل ويريد أن يبوح بها الآن،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الليلة الأولى من ليالي المحرم، وكنت حينها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والرؤيا إن كانت لشخص مثل السيد عبد الهادي الشيرازي فحري بنا أن نعرف ما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شخصا جاء ومعه کرسیان، فوضعهما في الفناء ومضى، فنظرت فرأيت سيد الشهداء عليه السلام والعباس عليه السلام قد أقبلا وجلسا على هذين الكرسيين، ففتح العباس عليه السلام دفترا بين يدي سيد الشهداء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إلى الدفتر وإذا بي أرى اسما في أعلى الصفحة فقال الإمام الحسين عليه السلام  للعباس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اشطب هذا الاسم، فشطبه،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بدلا منه اسم السيد جعفر، فكتبه، ثم أغلق الدفتر، ثم تقدم سيد الشهداء علیه السلام ذاهبا، فتبعه العباس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فاستيقظت من هول هذه الرؤيا، ولزمت مكاني مستيقظا حتى الصباح،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رؤيا كانت تلك الرؤيا؟ وما هي حقيقة الأمر؟ فبقيت رهن الحيرة والانتظار حتى يأتي السيد فأسأله عن ذلك، فلما طلع الصباح جاء السيد جريا على عادته في كل يوم،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جعفر، إنني لم أذق النوم إلى الصباح منذ البارحة، فقد رأيت هذه الرؤيا، فما هو الأمر؟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قلت ذلك حتى تغير حال السيد،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أعرفه هو أنني ذهبت البارحة كعادتي في كل ليلة لزيارة مرقد أمير المؤمنين عليه السلام، وبينا أنا خارج من الحرم حدثت نفسي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لطالما بكيت على سيد الشهداء عليه السلام، غير أنني لم أبك عليه </w:t>
      </w:r>
    </w:p>
    <w:p>
      <w:pPr>
        <w:pStyle w:val="BookText"/>
        <w:rPr/>
      </w:pPr>
      <w:r>
        <w:rPr>
          <w:rFonts w:ascii="Amiri" w:hAnsi="Amiri" w:eastAsia="Amiri" w:cs="Amiri"/>
          <w:color w:val="111111"/>
          <w:sz w:val="28"/>
          <w:sz w:val="28"/>
          <w:szCs w:val="28"/>
          <w:rtl w:val="true"/>
          <w:lang w:bidi="ar-SA"/>
        </w:rPr>
        <w:t>أحدا، فتألمت لأني حرمت من ذلك الفيض، على أني لا أجيد الخطابة و ارتقاء المنبر من جهة أخرى، ولا أحسن قراءة المقتل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أحزنني هذا التفكير، وذهبت أطرق أبواب الأصدقاء، من باب إلى باب، لأجد مقتلا لسيد الشهداء عليه السلام، فأمضي به وأجمع زوجتي وأطفالي وأقرأ لهم العزاء في عشرة المحرم هذه، فتكون لي ولو خطوة في هذا الطريق، وكان لدى أحد الرفاق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المجلسي، فأخذته منه وانطلقت به البارحة إلى بيتي، فجمعت زوجتي وأطفالي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الليلة إلى ليلة عاشوراء سأقرأ لكم مجلس عزاء الإمام الحسين عليه السلام ، فاستمعوا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 ما عملته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تلك الليلة يرى المرحوم السيد عبد الهادي الشيرازي قدس سره تلك الرؤيا، ومن هو ذلك المنكوب الذي شطب اسمه من دفتر الإمام عليه السلام؟ لست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اسما مکتوبا، فقال الإمام الحسين عليه السلام للعباس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اشطبه، فشطبه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كنت أعلم أن هذا الأمر مما لا يمكن أن يقال، لم أسأله عن ذلك الاسم، كما أن السيد لم يذكره؛ إذ إنه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أطلع على أسرار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خيط فمه وختم بالشمع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هر که را اسرار حق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دهانش دوختند</w:t>
      </w:r>
    </w:p>
    <w:p>
      <w:pPr>
        <w:pStyle w:val="BookText"/>
        <w:rPr/>
      </w:pPr>
      <w:r>
        <w:rPr>
          <w:rFonts w:ascii="Amiri" w:hAnsi="Amiri" w:eastAsia="Amiri" w:cs="Amiri"/>
          <w:color w:val="111111"/>
          <w:sz w:val="28"/>
          <w:sz w:val="28"/>
          <w:szCs w:val="28"/>
          <w:rtl w:val="true"/>
          <w:lang w:bidi="ar-SA"/>
        </w:rPr>
        <w:t>فمن هو صاحب ذلك الاسم الذي شطب عليه يا ترى؟ الله العالم بذلك، لكن الاسم الذي سجل بدلا منه هو اسم السيد جعفر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لو اقترن بالتقوى، على أن تكون التقوى والإخلاص مثل تقوى السيد جعفر وإخلاصه، فسيكتب الاسم في ذلك الدفتر منذ الليلة الأولى، كما أن نتيجة الإقدام على الخطأ كذلك</w:t>
      </w:r>
      <w:r>
        <w:rPr>
          <w:rFonts w:eastAsia="Amiri" w:cs="Amiri" w:ascii="Amiri" w:hAnsi="Amiri"/>
          <w:color w:val="111111"/>
          <w:sz w:val="28"/>
          <w:szCs w:val="28"/>
          <w:rtl w:val="true"/>
          <w:lang w:bidi="ar-SA"/>
        </w:rPr>
        <w:t xml:space="preserve">. </w:t>
      </w:r>
      <w:bookmarkStart w:id="499" w:name="pg7272_85933"/>
    </w:p>
    <w:p>
      <w:pPr>
        <w:pStyle w:val="Heading3"/>
        <w:numPr>
          <w:ilvl w:val="2"/>
          <w:numId w:val="1"/>
        </w:numPr>
        <w:rPr/>
      </w:pPr>
      <w:bookmarkStart w:id="500" w:name="__RefHeading___Toc517432_1051229030"/>
      <w:bookmarkStart w:id="501" w:name="_Toc172"/>
      <w:bookmarkEnd w:id="499"/>
      <w:bookmarkEnd w:id="500"/>
      <w:r>
        <w:rPr>
          <w:rtl w:val="true"/>
        </w:rPr>
        <w:t>أهمية مواكب العزاء</w:t>
      </w:r>
      <w:bookmarkEnd w:id="501"/>
    </w:p>
    <w:p>
      <w:pPr>
        <w:pStyle w:val="BookText"/>
        <w:rPr/>
      </w:pPr>
      <w:r>
        <w:rPr>
          <w:rFonts w:ascii="IRNazanin" w:hAnsi="IRNazanin" w:eastAsia="IRNazanin"/>
          <w:color w:val="111111"/>
          <w:sz w:val="28"/>
          <w:sz w:val="28"/>
          <w:szCs w:val="28"/>
          <w:rtl w:val="true"/>
          <w:lang w:bidi="fa-IR"/>
        </w:rPr>
        <w:t>ينبغي لكم جميعا أن تتحلوا باليقظة، فهذا المنصب مهم للغاية، ستكتب أسماؤكم في دفتر سید الشهداء عليه السلام أولآ، ثم في دفتر الصديقة الكبرى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أن تعلموا أن إقامة مواكب العزاء في يوم استشهاد الصديقة الكبرى عليها السلام بمثابة بلسم لجراح أمير المؤمنين عليه السلام، فقد دفن عليه السلام تلك الجنازة في جوف الليل المظلم،</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الكوفي،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ابن سعد، الطبقات الکبری،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الضحاك، 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البيهقي، 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البيهقي، معرفة الآثار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ابن أبي الحديد المعتزلي،شرح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الجوهرة التي كانت مهجة قلب خاتم النبيين صلي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دفنت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اتشحت إيران بالسواد، وانطلقت مواكب العزاء في اليوم الثالث من جمادی الآخرة، فأي مقام سيكون لكم عند الإمام صاحب العصر والزمان عجل الله تعاي فرجه الشريف ؟ وأي وجاهة ستكتسبونها عند سيد الشهداء عليه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العزاء لأمك الزهراء عليها السلام، وحينما تسافرون إلى مشهد تقولون للإمام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في موكب عزاء لجدك الصادق عليه السلام يوم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منزلتكم فلا تفرطوا بها جزافا</w:t>
      </w:r>
      <w:r>
        <w:rPr>
          <w:rFonts w:eastAsia="Amiri" w:cs="Amiri" w:ascii="Amiri" w:hAnsi="Amiri"/>
          <w:color w:val="111111"/>
          <w:sz w:val="28"/>
          <w:szCs w:val="28"/>
          <w:rtl w:val="true"/>
          <w:lang w:bidi="ar-SA"/>
        </w:rPr>
        <w:t xml:space="preserve">. </w:t>
      </w:r>
      <w:bookmarkStart w:id="502" w:name="pg7272_85934"/>
    </w:p>
    <w:p>
      <w:pPr>
        <w:pStyle w:val="BookText"/>
        <w:rPr/>
      </w:pPr>
      <w:bookmarkEnd w:id="502"/>
      <w:r>
        <w:rPr>
          <w:rFonts w:ascii="Amiri" w:hAnsi="Amiri" w:eastAsia="Amiri" w:cs="Amiri"/>
          <w:color w:val="111111"/>
          <w:sz w:val="28"/>
          <w:sz w:val="28"/>
          <w:szCs w:val="28"/>
          <w:rtl w:val="true"/>
          <w:lang w:bidi="ar-SA"/>
        </w:rPr>
        <w:t xml:space="preserve">هذا، ويجب أن تقترن تلك المواكب بالتقوى، حيث ورد في نص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الحصر في المنظومة الإلهية، وسيد الشهداء عليه السلام هو الفاني في الله ؛ فهو الذي ضحى بكل وجوده لإقامة معرفة الله وعبادة الله، ولما أصيب قلبه بسهم ذي ثلاث شعب وضع كفه تحت الجرح،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الدم الذي سقیت به شجرة القرآن الطيبة</w:t>
      </w:r>
      <w:r>
        <w:rPr>
          <w:rFonts w:eastAsia="IRNazanin" w:cs="IRNazanin"/>
          <w:color w:val="111111"/>
          <w:sz w:val="28"/>
          <w:szCs w:val="28"/>
          <w:rtl w:val="true"/>
          <w:lang w:bidi="fa-IR"/>
        </w:rPr>
        <w:t>.</w:t>
      </w:r>
    </w:p>
    <w:p>
      <w:pPr>
        <w:pStyle w:val="Heading3"/>
        <w:numPr>
          <w:ilvl w:val="2"/>
          <w:numId w:val="1"/>
        </w:numPr>
        <w:rPr/>
      </w:pPr>
      <w:bookmarkStart w:id="503" w:name="__RefHeading___Toc517434_1051229030"/>
      <w:bookmarkStart w:id="504" w:name="_Toc173"/>
      <w:bookmarkEnd w:id="503"/>
      <w:r>
        <w:rPr>
          <w:rtl w:val="true"/>
        </w:rPr>
        <w:t>رعاية شؤون العزاء</w:t>
      </w:r>
      <w:bookmarkEnd w:id="504"/>
    </w:p>
    <w:p>
      <w:pPr>
        <w:pStyle w:val="BookText"/>
        <w:rPr/>
      </w:pPr>
      <w:r>
        <w:rPr>
          <w:rFonts w:ascii="Amiri" w:hAnsi="Amiri" w:eastAsia="Amiri" w:cs="Amiri"/>
          <w:color w:val="111111"/>
          <w:sz w:val="28"/>
          <w:sz w:val="28"/>
          <w:szCs w:val="28"/>
          <w:rtl w:val="true"/>
          <w:lang w:bidi="ar-SA"/>
        </w:rPr>
        <w:t>ينبغي لجميع المواكب أن تتحرك على أساس التقوى، وحذار من سماع صوت مطرب من أي موكب، أو لحن يتناسب مع مجالس اللهو والطرب، ينبغي أن تكون مراسم العزاء طبقا لأسلوب السلف الصالح، كما كانت مفعمة بالإخلاص والتقوى والطهارة، فإن الألحان المبتذلة والأنغام المستخفة التي لا تتناسب وعظمة أهل البيت عليهم السلام تمثل آفة على مراسم العزاء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أن تعلموا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العمل مهما، وسببا للنجاة، كان محطا لرحال الشيطان، حيث أقسم بعزة الله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ونفوذ الشيطان في عمل كل شخص يتناسب وطبيعة ذلك العمل، فلا ينبغي للمواكب في أيام بكاء الزهراء عليها السلام وعزائها أن تكون محلا لتبادل النظرات بين الفتية والفتيات، تلك آفة، يجب أن تنطلق جميع المواكب على أساس التقوى والطهارة المتناسبة مع قضية سيد الشهداء عليه السلام، تبدأ بالتقوى وتنتهي بالتقوى، فإن كانت كذلك فاعرفوا قدر أنفسكم</w:t>
      </w:r>
      <w:r>
        <w:rPr>
          <w:rFonts w:eastAsia="Amiri" w:cs="Amiri" w:ascii="Amiri" w:hAnsi="Amiri"/>
          <w:color w:val="111111"/>
          <w:sz w:val="28"/>
          <w:szCs w:val="28"/>
          <w:rtl w:val="true"/>
          <w:lang w:bidi="ar-SA"/>
        </w:rPr>
        <w:t xml:space="preserve">. </w:t>
      </w:r>
      <w:bookmarkStart w:id="505" w:name="pg7272_85935"/>
    </w:p>
    <w:p>
      <w:pPr>
        <w:pStyle w:val="Heading3"/>
        <w:numPr>
          <w:ilvl w:val="2"/>
          <w:numId w:val="1"/>
        </w:numPr>
        <w:rPr/>
      </w:pPr>
      <w:bookmarkStart w:id="506" w:name="__RefHeading___Toc517436_1051229030"/>
      <w:bookmarkStart w:id="507" w:name="_Toc174"/>
      <w:bookmarkEnd w:id="505"/>
      <w:bookmarkEnd w:id="506"/>
      <w:r>
        <w:rPr>
          <w:rtl w:val="true"/>
        </w:rPr>
        <w:t>الملاحق</w:t>
      </w:r>
      <w:bookmarkEnd w:id="507"/>
    </w:p>
    <w:p>
      <w:pPr>
        <w:pStyle w:val="Heading4"/>
        <w:numPr>
          <w:ilvl w:val="3"/>
          <w:numId w:val="1"/>
        </w:numPr>
        <w:rPr/>
      </w:pPr>
      <w:bookmarkStart w:id="508" w:name="__RefHeading___Toc517438_1051229030"/>
      <w:bookmarkStart w:id="509" w:name="_Toc175"/>
      <w:bookmarkEnd w:id="508"/>
      <w:r>
        <w:rPr>
          <w:rtl w:val="true"/>
        </w:rPr>
        <w:t>(</w:t>
      </w:r>
      <w:r>
        <w:rPr>
          <w:rtl w:val="true"/>
        </w:rPr>
        <w:t>الملحق</w:t>
      </w:r>
      <w:r>
        <w:rPr>
          <w:rtl w:val="true"/>
        </w:rPr>
        <w:t>:</w:t>
      </w:r>
      <w:r>
        <w:rPr/>
        <w:t>۱</w:t>
      </w:r>
      <w:r>
        <w:rPr>
          <w:rtl w:val="true"/>
        </w:rPr>
        <w:t>)</w:t>
      </w:r>
      <w:bookmarkEnd w:id="509"/>
    </w:p>
    <w:p>
      <w:pPr>
        <w:pStyle w:val="BookText"/>
        <w:rPr/>
      </w:pPr>
      <w:r>
        <w:rPr>
          <w:rFonts w:ascii="Amiri" w:hAnsi="Amiri" w:eastAsia="Amiri" w:cs="Amiri"/>
          <w:color w:val="111111"/>
          <w:sz w:val="28"/>
          <w:sz w:val="28"/>
          <w:szCs w:val="28"/>
          <w:rtl w:val="true"/>
          <w:lang w:bidi="ar-SA"/>
        </w:rPr>
        <w:t>قال الفخر الرازي، المفسر الكبير من مفسري أهل السنة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رُوِیَ أَنَّ جَبْرَئِيلَ عَلَيْهَ السَّلَامُ أَخَذَ بِرِكَابِ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أركبَهُ على البُراقِ لَیْلَهَ اَلْمِعْرَاجِ، وهَذَا يَدل عَلَی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 وَلَمَّا وَصَلَ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المقامات تخلف عنه جبريل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عَلِیِّ بْنِ مُوسَی اَلرِّضَا، عَن أَبیهِ مُوسَی بْنِ جَعْفَر، عَنْ أَبِیهِ جَعْفَرِ بْنِ مُحَمَّدٍ، عَنْ أَبِیهِ مُحَمَّدِ بْنِ عَلِیٍّ ، عَن أَبیهِ علیُّ بنُ اَلْحُسَینِ، عَن أَبیهِ اَلْحُسَینِ بْنِ عَلیِّ، عَن أَبیهِ عَنْ أَبِیهِ عَلِیِّ بْنِ أَبِی طَالِبٍ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أَذَّنَ جَبْرَئِيلُ مَثْنَى مَثْنَى، وَأَقَامَ مَثْنَی مَثْنَی ثُثُمَّ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اَتَقَدَّمُ عَلَیکَ؟  فَقَالَ نَعَمْ لِأَنَّ اَللَّهَ تَبَارَکَ وَ تَعَالَی فَضَّلَ اَنبیاءَهُ وَ علی مَلائِکَتهِ اَجمَعینَ وَ فَضَّلَکَ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فَصَلَّیتُ بِهِمْ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انْتَهَیْتُ إِلَی حُجُبِ النُّورِ 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 و تَخَلَّفَ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یَا جَبْرَئِیلُ فِی مِثْلِ هَذَا الْمَوْضِعِ تُفَارِقُنِی؟فَقَالَ یَا مُحَمَّدُ إِنَّ انْتِهَاءَ حَدِّیَ الَّذِی، وَضَعَنِی اللَّهُ عَزَّ وَ جَلَّ فِیهِ إِلَی هَذَا الْمَكَانِ فَإِنْ تَجَاوَزْتُهُ احْتَرَقَتْ أَجْنِحَتِی بِتَعَدِّی حُدُودِ رَبِّی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يوسف بن حاتم العاملي، 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 xml:space="preserve">. </w:t>
      </w:r>
      <w:bookmarkStart w:id="510" w:name="pg7272_85936"/>
    </w:p>
    <w:p>
      <w:pPr>
        <w:pStyle w:val="BookText"/>
        <w:rPr/>
      </w:pPr>
      <w:bookmarkEnd w:id="510"/>
      <w:r>
        <w:rPr>
          <w:rFonts w:ascii="Amiri" w:hAnsi="Amiri" w:eastAsia="Amiri" w:cs="Amiri"/>
          <w:color w:val="111111"/>
          <w:sz w:val="28"/>
          <w:sz w:val="28"/>
          <w:szCs w:val="28"/>
          <w:rtl w:val="true"/>
          <w:lang w:bidi="ar-SA"/>
        </w:rPr>
        <w:t>وروي أن جبرائیل عليه السلام قال للنبي صلي الله عليه و آله لیله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یَا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تَدَعُنِی فِی هَذَا اَلْمَوْضِعِ؟ قَالَ فَقَالَ لَهُ یَا مُحَمَّدُ لَیْسَ لِی أَنْ أَجُوزَ هَذَا اَلْمَقَامَ وَ لَقَدْ وَطِئْتَ مَوْضِعاً مَا وَطِئَهُ أَحَدٌ قَبْلَکَ وَ لاَ یَطَؤُهُ أَحَدٌ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السيد هاشم البحراني،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الحديث أَنَّ جَبْرَئِیلَ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دُونَ اَلْعَرْشِ سَبْعُونَ حِجَاباً لَوْ دَنَوْنَا مِنْ أَحَدِهَا لَأَحْرَقَتْنَا سُبُحَاتُ وَجْهِ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ابن الأثير،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517440_1051229030"/>
      <w:bookmarkStart w:id="512" w:name="_Toc176"/>
      <w:bookmarkEnd w:id="511"/>
      <w:r>
        <w:rPr>
          <w:rtl w:val="true"/>
        </w:rPr>
        <w:t>(</w:t>
      </w:r>
      <w:r>
        <w:rPr>
          <w:rtl w:val="true"/>
        </w:rPr>
        <w:t xml:space="preserve">الملحق </w:t>
      </w:r>
      <w:r>
        <w:rPr>
          <w:rtl w:val="true"/>
        </w:rPr>
        <w:t>:</w:t>
      </w:r>
      <w:r>
        <w:rPr/>
        <w:t>۲</w:t>
      </w:r>
      <w:r>
        <w:rPr>
          <w:rtl w:val="true"/>
        </w:rPr>
        <w:t>)</w:t>
      </w:r>
      <w:bookmarkEnd w:id="512"/>
    </w:p>
    <w:p>
      <w:pPr>
        <w:pStyle w:val="BookText"/>
        <w:rPr/>
      </w:pPr>
      <w:r>
        <w:rPr>
          <w:rFonts w:ascii="Amiri" w:hAnsi="Amiri" w:eastAsia="Amiri" w:cs="Amiri"/>
          <w:color w:val="111111"/>
          <w:sz w:val="28"/>
          <w:sz w:val="28"/>
          <w:szCs w:val="28"/>
          <w:rtl w:val="true"/>
          <w:lang w:bidi="ar-SA"/>
        </w:rPr>
        <w:t xml:space="preserve">عَنِ اَلْحُسَیْنِ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عَرَضْنَا الْاَمانَة عَلَی السَّمواتِ وَالْاَرْضِ وَالْجِبالِ فَاَبَیْنَ اَنْ یَحْمِلْنَها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 الْوَلَایة، مَنِ ادَّعَاهَا بِغَیرِ حَقٍّ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الحويزي،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17442_1051229030"/>
      <w:bookmarkStart w:id="514" w:name="_Toc177"/>
      <w:bookmarkEnd w:id="513"/>
      <w:r>
        <w:rPr>
          <w:rtl w:val="true"/>
        </w:rPr>
        <w:t>(</w:t>
      </w:r>
      <w:r>
        <w:rPr>
          <w:rtl w:val="true"/>
        </w:rPr>
        <w:t xml:space="preserve">الملحق </w:t>
      </w:r>
      <w:r>
        <w:rPr>
          <w:rtl w:val="true"/>
        </w:rPr>
        <w:t>:</w:t>
      </w:r>
      <w:r>
        <w:rPr/>
        <w:t>۳</w:t>
      </w:r>
      <w:r>
        <w:rPr>
          <w:rtl w:val="true"/>
        </w:rPr>
        <w:t>)</w:t>
      </w:r>
      <w:bookmarkEnd w:id="5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أَعْفُو عَمَّنِ اِسْتَغْفَرَنِی إِلاَّ قَاتِلَ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اَلْحُسَیْنُ؟ قَالَ لَهُ اَلَّذِی مَرَّ ذِکْرُهُ عَلَیْکَ بِجَانِبِ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یَقْتُلُهُ؟ قَالَ یَقْتُلُهُ أُمَّهُ جَدِّهِ اَلْبَاغِیَة اَلطَّاغِیَة فِی أَرْضِ کَرْبَلاَءَ وَ تَنْفِرُ فَرَسُهُ وَ تُحَمْحِمُ </w:t>
      </w:r>
    </w:p>
    <w:p>
      <w:pPr>
        <w:pStyle w:val="BookText"/>
        <w:rPr/>
      </w:pPr>
      <w:r>
        <w:rPr>
          <w:rFonts w:ascii="Amiri" w:hAnsi="Amiri" w:eastAsia="Amiri" w:cs="Amiri"/>
          <w:color w:val="111111"/>
          <w:sz w:val="28"/>
          <w:sz w:val="28"/>
          <w:szCs w:val="28"/>
          <w:rtl w:val="true"/>
          <w:lang w:bidi="ar-SA"/>
        </w:rPr>
        <w:t>وَ تَصْهِلُ وَ تَقُولُ فِی صَهِیلِهَا اَلظَّلِیمَة اَلظَّلِیمَة مِنْ أُمَّة قَتَلَتْ اِبْنَ بِنْتِ نَبِیِّهَا فَیَبْقَی مُلْقًی عَلَی اَلرِّمَالِ مِنْ غَیْرِ غُسْلٍ وَ لاَ کَفَنٍ وَ یُنْهَبُ رَحْلُهُ وَ یُسْبَی نِسَاؤُهُ فِی اَلْبُلْدَانِ وَ یُقْتَلُ نَاصِرُهُ وَ تُشْهَرُ رُءُوسُهُمْ مَعَ رَأْسِهِ عَلَی أَطْرَافِ اَلرِّمَاحِ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صَغِیرُهُمْ یُمِیتُهُ اَلْعَطَشُ وَ کَبِیرُهُمْ جِلْدُهُ مُنْکَمِشٌ یَسْتَغِیثُونَ وَ لاَ نَاصِرَ وَ یَسْتَجِیرُونَ وَ لاَ خَافِرَ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فَبَکَی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 المنتخب في جميع المراثي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الأسئلة التي طرحها سعد بن عبد الله القمي على الإمام القائم عجل الله تعالي فرجه الشريف في تأويل کهیعص،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اَلْحُرُوفُ مِنْ أَنْبَاءِ اَلْغَیْبِ أَطْلَعَ اَللَّهُ عَلَیْهَا عَبْدَهُ زَکَرِیَّا ثُمَّ قَصَّهَا عَلَی مُحَمَّدٍ صَلَّی اللَّهُ عَلَیْهِ وَ آلِهِ وَ ذَلِکَ أَنَّ زَکَرِیَّا سَأَلَ رَبَّهُ أَنْ یُعَلِّمَهُ أَسْمَاءَ اَلْخَمْسَهِ فَأَهْبَطَ عَلَیْهِ جَبْرَئِیلَ فَعَلَّمَهُ إِیَّاهَا فَکَانَ زَکَرِیَّا إِذَا ذَکَرَ مُحَمَّداً وَ عَلِیّاً وَ فَاطِمَهَ وَ اَلْحَسَنَ سُرِّیَ عَنْهُ هَمُّهُ وَ اِنْجَلَی کَرْبُهُ وَ إِذَا ذَکَرَ اِسْمَ اَلْحُسَیْنِ خَنَقَتْهُ اَلْعَبْرَهُ وَ وَقَعَتْ عَلَیْهِ اَلْبُهْرَهُ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إِلَهِی مَا بَالِی إِذْ ذَکَرْتُ أَرْبَعَا مِنْهُمْ تَسَلَّیْتُ بِأَسْمَائِهِمْ مِنْ هُمُومِی وَ إِذَا ذَکَرْتُ اَلْحُسَیْنَ تَدْمَعُ عَیْنِی وَ تَثُورُ زَفْرَتِی؟ فَأَنْبَأَهُ اَللَّهُ تَعَالَی 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فَالْکَافُ اِسْمُ کَرْبَلاَءَ وَ اَلْهَاءُ هَلاَکُ اَلْعِتْرَهِ وَ اَلْیَاءُ یَزِیدُ وَ هُوَ ظَالِمُ اَلْحُسَیْنِ عَلَیْهِ السَّلاَمُ وَ اَلْعَیْنُ عَطَشُهُ وَ اَلصَّادُ صَبْرُهُ فَلَمَّا سَمِعَ ذَلِکَ زَکَرِیَّا عَلَیْهِ السَّلاَمُ لَمْ یُفَارِقْ مَسْجِدَهُ ثَلاَثَهَ أَیَّامٍ وَ مَنَعَ فِیهِا اَلنَّاسَ مِنْ اَلدُّخُولِ عَلَیْهِ وَ أَقْبَلَ عَلَی اَلْبُکَاءِ وَ اَلنَّحِیبِ وَ کَانَت ندبته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أَتُفْجِعُ خَیْرَ خَلْقِکَ بِوَلَدِهِ إِلَهِی أَتُنْزِلُ بَلْوَی هَذِهِ اَلرَّزِیَّهِ بِفِنَائِهِ إِلَهِی أَتُلْبِسُ عَلِیّاً وَ فَاطِمَهَ ثِیَابَ هَذِهِ اَلْمُصِیبَهة؟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کُرْبَهَ هَذِهِ اَلْفجيعة بِسَاحَتِهَما ثُمَّ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إِلَلهم اُرْزُقْنِی وَلَداً تَقَرُّ بِهِ عَیْنِی عَلَی اَلْکِبَرِ وَ اجْعَلْهُ وَارِثاً وَصِيّاً وَ اجْعَلْ مَحَلَّهُ مِنِّي مَحَلَّ الْحُسَيْنِ فَإِذَا رَزَقْتَنِیهِ فَافْتِنِّی بِحُبِّهِ ثُمَّ فَجَعْنِی بِهِ کَمَا تَفْجَعُ مُحَمَّداً حَبِیبَکَ بِوَلَدِهِ فَرَزَقَهُ اَللَّهُ یَحْیَی وَ فَجَعَهُ بِهِ وَ کَانَ حَمْلُ یَحْیَی سِتَّهَ أَشْهُرٍ وَ حَمْلُ اَلْحُسَیْنِ عَلَیْهِ السَّلاَمُ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bookmarkStart w:id="515" w:name="pg7272_85938"/>
    </w:p>
    <w:p>
      <w:pPr>
        <w:pStyle w:val="BookText"/>
        <w:rPr/>
      </w:pPr>
      <w:bookmarkEnd w:id="515"/>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الطبري الشيعي،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الطبرسي،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ابن شهر آشوب، 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الديلمي،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السيد شرف الدين الحسيني، 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الفيض الكاشاني، 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السيد هاشم البحراني،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p>
    <w:p>
      <w:pPr>
        <w:pStyle w:val="Heading4"/>
        <w:numPr>
          <w:ilvl w:val="3"/>
          <w:numId w:val="1"/>
        </w:numPr>
        <w:rPr/>
      </w:pPr>
      <w:bookmarkStart w:id="516" w:name="__RefHeading___Toc517444_1051229030"/>
      <w:bookmarkStart w:id="517" w:name="_Toc178"/>
      <w:bookmarkEnd w:id="516"/>
      <w:r>
        <w:rPr>
          <w:rtl w:val="true"/>
        </w:rPr>
        <w:t>(</w:t>
      </w:r>
      <w:r>
        <w:rPr>
          <w:rtl w:val="true"/>
        </w:rPr>
        <w:t xml:space="preserve">الملحق </w:t>
      </w:r>
      <w:r>
        <w:rPr>
          <w:rtl w:val="true"/>
        </w:rPr>
        <w:t xml:space="preserve">: </w:t>
      </w:r>
      <w:r>
        <w:rPr/>
        <w:t>4</w:t>
      </w:r>
      <w:r>
        <w:rPr>
          <w:rtl w:val="true"/>
        </w:rPr>
        <w:t>)</w:t>
      </w:r>
      <w:bookmarkEnd w:id="51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إِذَا أَتَیْتَ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 رَسولِ اللّهِ، السَّلامُ عَلَیْکَ یَا بْنَ امیرِالْمُؤْمِنینَ، السَّلامُ عَلَیْکَ یَا أَباعَبْدِ اللَّهِ،  اَلسَّلاَمُ عَلَیْکَ یَا سَیِّدَ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اَمينَ اللهِ وحُجَّتَهُ وبَابَ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الكفعمي،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عَینُ اللَّهِ وأنا یَدُ اللَّهِ وأنا جَنْبُ اللَّهِ وأنا بابُ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أَبِی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رسول الله بَابُ اللهِ الَّذِي لَا يُؤْتَى إِلَّا مِنْهُ، وسَبیلُهُ الَّذی مَن سَلَکَهُ وَصَلَ إلَی اللّهِ،وکَذلِکَ 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بَعدِهِ،وجَری لِلأَئِمَّهِ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أَبِی عَبْدِ اَللَّهِ عليه السلام فِی زِیَارَهِ أَمِیرِ اَلْمُؤْمِنِینَ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أَنَّکَ جَنْبُ اللَّهِ، وأَنَّکَ بَابُ اللَّهِ وأَنَّکَ وَجْهُ اللَّهِ الَّذِی مِنْهُ یُؤْتَی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bookmarkStart w:id="518" w:name="pg7272_85939"/>
    </w:p>
    <w:p>
      <w:pPr>
        <w:pStyle w:val="BookText"/>
        <w:rPr/>
      </w:pPr>
      <w:bookmarkEnd w:id="518"/>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الشيخ الصدوق،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الشيخ المفيد،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الشيخ الطوسي،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أَبِی جَعْفَرٍ مُحَمَّدِ بْنِ عَلِیٍّ اَلْبَاقِرِ عَنْ أَبِیهِ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عليه السلام خَلیفَة اللّهِ وخَلیفَتی ، وحُجَّة اللّهِ وحُجَّتی ، وبابُ اللّهِ وبابی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ابن شاذان، مئة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الكراجكي، 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بَابُ اللَّهِ الَّذِی یُؤْتَى مِنْهُ، بِنَا یَهْتَدِی الْمُهْتَدِی، فَمَنْ أَحَبَّنَا أَحَبَّهُ اللَّهُ وَ أَسْکَنَهُ جَنَّتَهُ، وَ مَنْ أَبْغَضَنَا أَبْغَضَهُ اللَّهُ وَ أَسْکَنَهُ نَارَهُ وَ لَا یُحِبُّنَا إِلَّا یُحِبُّنَا إِلَّا مَنْ طَابَ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الأسترآبادي،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517446_1051229030"/>
      <w:bookmarkStart w:id="520" w:name="_Toc179"/>
      <w:bookmarkEnd w:id="519"/>
      <w:r>
        <w:rPr>
          <w:rtl w:val="true"/>
        </w:rPr>
        <w:t>(</w:t>
      </w:r>
      <w:r>
        <w:rPr>
          <w:rtl w:val="true"/>
        </w:rPr>
        <w:t xml:space="preserve">الملحق </w:t>
      </w:r>
      <w:r>
        <w:rPr>
          <w:rtl w:val="true"/>
        </w:rPr>
        <w:t>:</w:t>
      </w:r>
      <w:r>
        <w:rPr/>
        <w:t>5</w:t>
      </w:r>
      <w:r>
        <w:rPr>
          <w:rtl w:val="true"/>
        </w:rPr>
        <w:t>)</w:t>
      </w:r>
      <w:bookmarkEnd w:id="520"/>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دَفَنَ فَاطِمَةَ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الصنعاني، المصف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ابن أبي شيبة الكوفي،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ابن سعد،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الضحاك، 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الطبراني،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النووي،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مسلم النيسابوري،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الخوارزمی،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یُؤْذِنْ بِهَا أَبَا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ابن کثیر،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ابن کثیر، 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ابن أبي الحديد المعتزلي،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الجوهري، السقيفة وفدك،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الطبراني، مسند الشاميين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البيهقي،السنن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ابن حبان،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دَفَنَهَا عَلِیٌّ ، و يشعر بها أبو بكر حتى دفنت، و صلى عليها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النيسابوري، 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 أنَّ عَلِيّاً دَفَنَ فَاطِمَة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الحافظُ 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أنَّ عَلِيّاً دَفَنَ فَاطِمَة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 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 دفن الصديقة الزهراء عليها السلام ليلا وعدم تكلمها مع أبي بكر في المصادرالتالية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الصنعاني،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النميري، تاريخ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ابن سعد، 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محمد بن جرير الطبري، تاریخ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البيهقي،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النووي،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الهيتمي المكي،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521" w:name="pg7272_85941"/>
    </w:p>
    <w:p>
      <w:pPr>
        <w:pStyle w:val="Heading2"/>
        <w:numPr>
          <w:ilvl w:val="1"/>
          <w:numId w:val="1"/>
        </w:numPr>
        <w:rPr/>
      </w:pPr>
      <w:bookmarkStart w:id="522" w:name="__RefHeading___Toc517448_1051229030"/>
      <w:bookmarkStart w:id="523" w:name="_Toc180"/>
      <w:bookmarkEnd w:id="521"/>
      <w:bookmarkEnd w:id="522"/>
      <w:r>
        <w:rPr>
          <w:rtl w:val="true"/>
        </w:rPr>
        <w:t>المحاضرة الحادية عشرة</w:t>
      </w:r>
      <w:bookmarkEnd w:id="523"/>
    </w:p>
    <w:p>
      <w:pPr>
        <w:pStyle w:val="Heading3"/>
        <w:numPr>
          <w:ilvl w:val="2"/>
          <w:numId w:val="1"/>
        </w:numPr>
        <w:rPr/>
      </w:pPr>
      <w:bookmarkStart w:id="524" w:name="__RefHeading___Toc517450_1051229030"/>
      <w:bookmarkStart w:id="525" w:name="_Toc181"/>
      <w:bookmarkEnd w:id="524"/>
      <w:r>
        <w:rPr>
          <w:rtl w:val="true"/>
        </w:rPr>
        <w:t>إشراقة شمس أبي عبد الله الحسين عليه السلام</w:t>
      </w:r>
      <w:bookmarkEnd w:id="5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كانون الثاني </w:t>
      </w:r>
      <w:r>
        <w:rPr>
          <w:rFonts w:ascii="Amiri" w:hAnsi="Amiri" w:eastAsia="Amiri" w:cs="Amiri"/>
          <w:color w:val="111111"/>
          <w:sz w:val="28"/>
          <w:sz w:val="28"/>
          <w:szCs w:val="28"/>
          <w:lang w:bidi="ar-SA"/>
        </w:rPr>
        <w:t>۲۰۰۸</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ذو الحجة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هـ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7272_85943"/>
      <w:bookmarkStart w:id="527" w:name="pg7272_85943"/>
      <w:bookmarkEnd w:id="527"/>
    </w:p>
    <w:p>
      <w:pPr>
        <w:pStyle w:val="Heading3"/>
        <w:numPr>
          <w:ilvl w:val="2"/>
          <w:numId w:val="1"/>
        </w:numPr>
        <w:rPr/>
      </w:pPr>
      <w:bookmarkStart w:id="528" w:name="pg7272_85943"/>
      <w:bookmarkStart w:id="529" w:name="__RefHeading___Toc517452_1051229030"/>
      <w:bookmarkStart w:id="530" w:name="_Toc182"/>
      <w:bookmarkEnd w:id="528"/>
      <w:bookmarkEnd w:id="529"/>
      <w:r>
        <w:rPr>
          <w:rtl w:val="true"/>
        </w:rPr>
        <w:t>مقام الإنذار</w:t>
      </w:r>
      <w:bookmarkEnd w:id="530"/>
    </w:p>
    <w:p>
      <w:pPr>
        <w:pStyle w:val="BookText"/>
        <w:rPr/>
      </w:pPr>
      <w:r>
        <w:rPr>
          <w:rFonts w:ascii="Amiri" w:hAnsi="Amiri" w:eastAsia="Amiri" w:cs="Amiri"/>
          <w:color w:val="111111"/>
          <w:sz w:val="28"/>
          <w:sz w:val="28"/>
          <w:szCs w:val="28"/>
          <w:rtl w:val="true"/>
          <w:lang w:bidi="ar-SA"/>
        </w:rPr>
        <w:t>كان بحثنا في تفسير القرآن، لكننا نعدل عنه تمهيداً لعاشوراء سيد الشهداء عليه السلام ، لا سيما أن بعض الحاضرين من الدعاة والمبلغين، وأما أولئك الذين لاينوون الدعوة والتبليغ فعليهم أن يبادروا في هذه الأيام إلى العمل بهذا الأمر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من يقوم بعمل ما أن يعي حيثيات ذلك العمل؛ لأن معرفة حقيقة العمل من مبدئه إلى منتهاه من أهم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من يمارسون العمل التبليغي في أيام عاشوراء يعلمون أي عمل يقومون به؟ وما الذي ينبغي فعله في هذا المجال؟</w:t>
      </w:r>
    </w:p>
    <w:p>
      <w:pPr>
        <w:pStyle w:val="BookText"/>
        <w:rPr/>
      </w:pPr>
      <w:r>
        <w:rPr>
          <w:rFonts w:ascii="Amiri" w:hAnsi="Amiri" w:eastAsia="Amiri" w:cs="Amiri"/>
          <w:color w:val="111111"/>
          <w:sz w:val="28"/>
          <w:sz w:val="28"/>
          <w:szCs w:val="28"/>
          <w:rtl w:val="true"/>
          <w:lang w:bidi="ar-SA"/>
        </w:rPr>
        <w:t>صحيح أن كل شيء موجود في القرآن الكريم، غير أن استخراج الجواهر المكنونة في هذا الكتاب لا يتيسر إلا من خلال الاستمداد من الغيب، وقد بينت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أن غاية التفقه هي الإنذار؛ ومنها يتضح أن هذا الإنذار واجب على كل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إدراك إشارات القرآن ولطائفه ودقائقه</w:t>
      </w:r>
      <w:r>
        <w:rPr>
          <w:rStyle w:val="FootnoteAnchor"/>
          <w:rtl w:val="true"/>
        </w:rPr>
        <w:footnoteReference w:id="210"/>
      </w:r>
      <w:r>
        <w:rPr>
          <w:rFonts w:ascii="Amiri" w:hAnsi="Amiri" w:eastAsia="Amiri" w:cs="Amiri"/>
          <w:color w:val="111111"/>
          <w:sz w:val="28"/>
          <w:sz w:val="28"/>
          <w:szCs w:val="28"/>
          <w:rtl w:val="true"/>
          <w:lang w:bidi="ar-SA"/>
        </w:rPr>
        <w:t>، ولو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بالتفقه في الدين؟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يتطلب بحثا طويلا، لكن الغاية والثمرة هي الإنذار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يشد أحزمة السفر منكم فهو منذر، فهل تدرون أي مقام هو مقام </w:t>
      </w:r>
      <w:bookmarkStart w:id="531" w:name="pg7272_85944"/>
    </w:p>
    <w:p>
      <w:pPr>
        <w:pStyle w:val="BookText"/>
        <w:rPr/>
      </w:pPr>
      <w:bookmarkEnd w:id="531"/>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خصوصية الكلي المشكك المندرج تحت مقولة التشكيك هو أن لكل فرد من افراده على اختلاف مراتبها حظا من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والإنذار مادة جاءت على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 منكم متصف بصفة المنذر،وهذه هي المادة والهيئة التي ذكرها الباري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هو فهم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استعملت هذه المادة وهذه الهيئة في هذه الآية المباركة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استعلمت هذه المادة وهذه الهيئة كذلك بشأن الشخص الذي فاق إدراك جميع العقول، وخمدت أمام نور عظمته جميع مشاعل الأفكار، فهو منذر وأنتم منذرون؛ ولذا لا بد أن تعوا قيمة العمل الذي تمارسونه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وكونكم منذرين يعني الاشتراك في هذه الحقيقة المشككة التي تتجلى ذروتها في مثل هذه الشخصية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w:t>
      </w:r>
      <w:r>
        <w:rPr>
          <w:rFonts w:ascii="Amiri" w:hAnsi="Amiri" w:eastAsia="Amiri" w:cs="Amiri"/>
          <w:i/>
          <w:i/>
          <w:iCs/>
          <w:color w:val="111111"/>
          <w:sz w:val="28"/>
          <w:sz w:val="28"/>
          <w:szCs w:val="28"/>
          <w:rtl w:val="true"/>
          <w:lang w:bidi="ar-SA"/>
        </w:rPr>
        <w:t>فَكَانَ قَابَ قَوْسَيْنِ أَوْ أَدْنَىٰ</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ظل جميع الملائكة والأنبياء عليهم السلام حائرين في ذلك السر الخفي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يطلع على هذا السر سوی الموحي والموحى إليه، وإن مقام خاتم الأنبياء يقع في الذروة من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قوس النزول تصل النوبة إلى مرتبة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517454_1051229030"/>
      <w:bookmarkStart w:id="533" w:name="_Toc183"/>
      <w:bookmarkEnd w:id="532"/>
      <w:r>
        <w:rPr>
          <w:rtl w:val="true"/>
        </w:rPr>
        <w:t>احياء القلوب</w:t>
      </w:r>
      <w:bookmarkEnd w:id="5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اتضحت عظمة العمل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ينبغي فعله؟ لنرجع مرة أخرى إلى القرآن؛ فإن فيه تبيان كل شيء، ولكن ما هو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للقلوب، </w:t>
      </w:r>
      <w:bookmarkStart w:id="534" w:name="pg7272_85945"/>
    </w:p>
    <w:p>
      <w:pPr>
        <w:pStyle w:val="BookText"/>
        <w:rPr/>
      </w:pPr>
      <w:bookmarkEnd w:id="534"/>
      <w:r>
        <w:rPr>
          <w:rFonts w:ascii="Amiri" w:hAnsi="Amiri" w:eastAsia="Amiri" w:cs="Amiri"/>
          <w:color w:val="111111"/>
          <w:sz w:val="28"/>
          <w:sz w:val="28"/>
          <w:szCs w:val="28"/>
          <w:rtl w:val="true"/>
          <w:lang w:bidi="ar-SA"/>
        </w:rPr>
        <w:t>ولهذا الإحياء لوازم ثلاثة لا يقع من دونها، وعلى كل منا أن يلحظ هذه القواعد الثلاث بالنسبة إلى نفسه وبالنسبة إلى من يتحملون هذه المسؤولية، فتأملوا جيدا في ذلك، ثم فكروا في كل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متوقفة على ثلاثة أمور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والماء، ونور الشمس، هذه هي أركان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حياة القلوب وحياة النفوس وحياة العقول متوقفة على هذه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الذي يتنفس العقل في أجوائه ثم ينجذب إلى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يشكل عصب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إشراق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كيف تتحقق هذه الأركان الثلاثة في النفوس؟</w:t>
      </w:r>
    </w:p>
    <w:p>
      <w:pPr>
        <w:pStyle w:val="Heading3"/>
        <w:numPr>
          <w:ilvl w:val="2"/>
          <w:numId w:val="1"/>
        </w:numPr>
        <w:rPr/>
      </w:pPr>
      <w:bookmarkStart w:id="535" w:name="__RefHeading___Toc517456_1051229030"/>
      <w:bookmarkStart w:id="536" w:name="_Toc184"/>
      <w:bookmarkEnd w:id="535"/>
      <w:r>
        <w:rPr>
          <w:rtl w:val="true"/>
        </w:rPr>
        <w:t>تنفس العقل بنور الوحي</w:t>
      </w:r>
      <w:bookmarkEnd w:id="536"/>
    </w:p>
    <w:p>
      <w:pPr>
        <w:pStyle w:val="BookText"/>
        <w:rPr/>
      </w:pPr>
      <w:r>
        <w:rPr>
          <w:rFonts w:ascii="Amiri" w:hAnsi="Amiri" w:eastAsia="Amiri" w:cs="Amiri"/>
          <w:color w:val="111111"/>
          <w:sz w:val="28"/>
          <w:sz w:val="28"/>
          <w:szCs w:val="28"/>
          <w:rtl w:val="true"/>
          <w:lang w:bidi="ar-SA"/>
        </w:rPr>
        <w:t xml:space="preserve">إن الهواء الذي لا بد أن يتنفس فيه العقل هو الوحي الإلهي، فهواء الجسم هو الهواء الموجود في الفضاء، أما هواء العقل فهو الوحي، فحينما تتلى آيات الله على العقول يتنفس العقل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رواية مذهلة في هذا المجال، حيث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وَهُوَ شابٌّ مُؤمِنٌ اختَلَطَ القُرآنُ بِلَحمِهِ ودَمِهِ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هكذا يجب أن يتنفس في أجواءالوحي</w:t>
      </w:r>
      <w:r>
        <w:rPr>
          <w:rFonts w:eastAsia="Amiri" w:cs="Amiri" w:ascii="Amiri" w:hAnsi="Amiri"/>
          <w:color w:val="111111"/>
          <w:sz w:val="28"/>
          <w:szCs w:val="28"/>
          <w:rtl w:val="true"/>
          <w:lang w:bidi="ar-SA"/>
        </w:rPr>
        <w:t xml:space="preserve">. </w:t>
      </w:r>
      <w:bookmarkStart w:id="537" w:name="pg7272_85946"/>
    </w:p>
    <w:p>
      <w:pPr>
        <w:pStyle w:val="BookText"/>
        <w:rPr/>
      </w:pPr>
      <w:bookmarkEnd w:id="537"/>
      <w:r>
        <w:rPr>
          <w:rFonts w:ascii="Amiri" w:hAnsi="Amiri" w:eastAsia="Amiri" w:cs="Amiri"/>
          <w:color w:val="111111"/>
          <w:sz w:val="28"/>
          <w:sz w:val="28"/>
          <w:szCs w:val="28"/>
          <w:rtl w:val="true"/>
          <w:lang w:bidi="ar-SA"/>
        </w:rPr>
        <w:t>ولو أن عقولنا ترعرعت على هذه الطريقة منذ أيام الطفولة لكنا غير الذي نحن عليه الآن، ولو كان العقل يتنفس في فضاء الوحي بهذا الشكل، بأن يتنفس في أجواء القرآن بصورة مستمرة ومتواصلة، لتحققت حياة القلب، ولبلغ مبلغا لا يدرك ولا يوصف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السبيل، وعلى كل من يريد الوصول أن يعمل بجد، أما النتيجة ففيها کلام مفصل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الفضاء الذي ينبغي أن تتنفس فيه الروح، فتأملوا جيدا في هذه الروايات</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517458_1051229030"/>
      <w:bookmarkStart w:id="539" w:name="_Toc185"/>
      <w:bookmarkEnd w:id="538"/>
      <w:r>
        <w:rPr>
          <w:rtl w:val="true"/>
        </w:rPr>
        <w:t>القرآن جلاء للقلوب</w:t>
      </w:r>
      <w:bookmarkEnd w:id="539"/>
    </w:p>
    <w:p>
      <w:pPr>
        <w:pStyle w:val="BookText"/>
        <w:rPr/>
      </w:pPr>
      <w:r>
        <w:rPr>
          <w:rFonts w:ascii="Amiri" w:hAnsi="Amiri" w:eastAsia="Amiri" w:cs="Amiri"/>
          <w:color w:val="111111"/>
          <w:sz w:val="28"/>
          <w:sz w:val="28"/>
          <w:szCs w:val="28"/>
          <w:rtl w:val="true"/>
          <w:lang w:bidi="ar-SA"/>
        </w:rPr>
        <w:t>هناك رواية عن الإمام الصادق عليه السلام تنص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اَلْبَیْتَ إِذَا کَانَ فِیهِ اَلْمَرْءُ اَلْمُسْلِمُ یَتْلُو اَلْقُرْآنَ یَتَرَاءَاهُ أَهْلُ اَلسَّمَاءِ کَمَا یَتَرَاءَی أَهْلُ اَلدُّنْیَا اَلْکَوْکَبَ اَلدُّرِّیَّ فِی اَلسَّمَاءِ</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الجملة؟</w:t>
      </w:r>
    </w:p>
    <w:p>
      <w:pPr>
        <w:pStyle w:val="BookText"/>
        <w:rPr/>
      </w:pPr>
      <w:r>
        <w:rPr>
          <w:rFonts w:ascii="Amiri" w:hAnsi="Amiri" w:eastAsia="Amiri" w:cs="Amiri"/>
          <w:color w:val="111111"/>
          <w:sz w:val="28"/>
          <w:sz w:val="28"/>
          <w:szCs w:val="28"/>
          <w:rtl w:val="true"/>
          <w:lang w:bidi="ar-SA"/>
        </w:rPr>
        <w:t>إن ذلك الكوكب الذي ينير، والذي يصل نوره إلى الأرض، يفوق نوره نورالشمس مئات الأضعاف، بل مئات الآلاف، ولكن المسافة الشاسعة التي تفصله عن الأرض هي التي جعلت المشهد يبدو كذلك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المعاني التي تشير إليها هذه الرواية، أن النور ليحتشد في ذلك البيت بحيث </w:t>
      </w:r>
    </w:p>
    <w:p>
      <w:pPr>
        <w:pStyle w:val="BookText"/>
        <w:rPr/>
      </w:pPr>
      <w:r>
        <w:rPr>
          <w:rFonts w:ascii="Amiri" w:hAnsi="Amiri" w:eastAsia="Amiri" w:cs="Amiri"/>
          <w:color w:val="111111"/>
          <w:sz w:val="28"/>
          <w:sz w:val="28"/>
          <w:szCs w:val="28"/>
          <w:rtl w:val="true"/>
          <w:lang w:bidi="ar-SA"/>
        </w:rPr>
        <w:t>يصل إلى عرش الله تعالى، كما يصل نور ذلك الكوكب المنير إلى الأرض على الرغم من تلك المسافة التي تفصله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النور هو نور الوحي، حيث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نَوّرُوا بُیُوتَکُمْ بِتِلَاوَةِ الْقُرْآنِ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فالشرط الأول هو أن تبادروا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ذهبتم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الارتباط بالقرآن، وأن تحثوا الناس على ذلك قدر المستطاع، فلو عكف الإنسان على سورة التوحيد ليل نهار، لأصبحت الروح الإنسانية إكسيرا أحمر</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تؤثر هذه المواعظ لا بد من توفر شرط، وهو لزوم جلاء القلوب، وجلاؤها بالقرآن فقط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ينقي الأرواح، ثم تأتي الموعظة </w:t>
      </w:r>
      <w:bookmarkStart w:id="540" w:name="pg7272_85948"/>
    </w:p>
    <w:p>
      <w:pPr>
        <w:pStyle w:val="BookText"/>
        <w:rPr/>
      </w:pPr>
      <w:bookmarkEnd w:id="540"/>
      <w:r>
        <w:rPr>
          <w:rFonts w:ascii="Amiri" w:hAnsi="Amiri" w:eastAsia="Amiri" w:cs="Amiri"/>
          <w:color w:val="111111"/>
          <w:sz w:val="28"/>
          <w:sz w:val="28"/>
          <w:szCs w:val="28"/>
          <w:rtl w:val="true"/>
          <w:lang w:bidi="ar-SA"/>
        </w:rPr>
        <w:t>ليكون لها تأثيرها في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يتعلق بالشرط الأول</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17460_1051229030"/>
      <w:bookmarkStart w:id="542" w:name="_Toc186"/>
      <w:bookmarkEnd w:id="541"/>
      <w:r>
        <w:rPr>
          <w:rtl w:val="true"/>
        </w:rPr>
        <w:t>الاتصال بالمنهل المعين لإمام العصرعجل الله تعالي فرجه الشريف</w:t>
      </w:r>
      <w:bookmarkEnd w:id="542"/>
    </w:p>
    <w:p>
      <w:pPr>
        <w:pStyle w:val="BookText"/>
        <w:rPr/>
      </w:pPr>
      <w:r>
        <w:rPr>
          <w:rFonts w:ascii="Amiri" w:hAnsi="Amiri" w:eastAsia="Amiri" w:cs="Amiri"/>
          <w:color w:val="111111"/>
          <w:sz w:val="28"/>
          <w:sz w:val="28"/>
          <w:szCs w:val="28"/>
          <w:rtl w:val="true"/>
          <w:lang w:bidi="ar-SA"/>
        </w:rPr>
        <w:t xml:space="preserve">وما هو الشرط الثاني؟ إنه الماء الذي يحيي تلك البذرة بعد بذرها، فأين هو ذلك الماء؟ هو القرآن أيضا، ذلك الكتاب المذهل، ولو أعاننا الله وتمكنا من الاستفادة منه بالقدر الميسور لربما بلغنا مبلغا ما، فأين هذا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ورد في التفسير المأثور عن الإمام الباقر عليه السلام أن هذا الماء المعين هو الحجة بن الحسن العسكري عجل الله تعالي فرجه الشريف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ماء الحياة الذي يحيي هذه البذور في النفوس، والهواء المناسب لتنفس العقل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فالفيض المتدفق من ذلك النبع، الذي يمثل عين الحياة للعلم والإيمان، يتحول إلى ماء الحياة الذي يبلغ ببذور تلك المواعظ مرحلة النضج والإثمار</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517462_1051229030"/>
      <w:bookmarkStart w:id="544" w:name="_Toc187"/>
      <w:bookmarkEnd w:id="543"/>
      <w:r>
        <w:rPr>
          <w:rtl w:val="true"/>
        </w:rPr>
        <w:t>إشراق شمس أبي عبد الله الحسین عليه السلام</w:t>
      </w:r>
      <w:bookmarkEnd w:id="54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وتصل النوبة إلى النور، فما هو ذلك النور الذي ينبغي أن يسطع؟ بحيث لا </w:t>
      </w:r>
    </w:p>
    <w:p>
      <w:pPr>
        <w:pStyle w:val="BookText"/>
        <w:rPr/>
      </w:pPr>
      <w:r>
        <w:rPr>
          <w:rFonts w:ascii="Amiri" w:hAnsi="Amiri" w:eastAsia="Amiri" w:cs="Amiri"/>
          <w:color w:val="111111"/>
          <w:sz w:val="28"/>
          <w:sz w:val="28"/>
          <w:szCs w:val="28"/>
          <w:rtl w:val="true"/>
          <w:lang w:bidi="ar-SA"/>
        </w:rPr>
        <w:t>تتيسر الحياة من دونه؟ إن ذلك الفضاء ضروري لتنفس العقل، والاتصال بعين حياة الوجود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بِیُمْنِهِ رُزِقَ الْوَری وَبِوُجُودِهِ ثَبَتَتِ الاْءَرْضُ وَالسَّمآءُ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يمثل الضرورة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الضرورة الثالثة فهي الشمس التي يجب أن تشرق، وأين هي؟ إنها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التي سأتلوها عليكم موثقة، وسندها مما يفتي على ضوئه الفقيه النبيل، كما أن متنها يكشف عن حقائق ناصعة، فهي بحر من المعارف عمیق متلاطم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وراويها هو أبو حمزة الثمالي، صاحب الدعاء المعروف في أسحار شهر رمضان الكريم، والإمام أبو عبد الله الصادق عليه السلام قائلها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عليه السلام لأبي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المَسیرَ إلی قَبرِ الحُسَینِ علیه السلام ، فَصُم یَومَ الأَربِعاءِ وَالخَمیسِ وَالجُمُعَهِ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أمره بعدد من الأمور الأخرى، منها أن يغتسل في المكان الذي يريد الانطلاق منه، وأن يقرأ طيلة المسير أذكارا خاصة، من الأذكار المحيرة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تأتی النَّینَوی فتضعُ رَحلَکَ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بالمشي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حان الوقت لتعرف تلك الشمس التي يجب أن تشرق، ولنعد لنص الرواية، فإن لها تأثيرا آخر، عندما تقف أمام القبر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أَعْظَمَ مُصِیبَتَکَ عِنْدَ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 وَمَا أَعْظَمَ مُصِیبَتَکَ عِنْدَ مَنْ عَرَفَ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هذه الجملة أنه ليس هناك من يدرك عظمة هذا الأمر، فلا يعرف ذلك إلا نفر معدود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مُصِیبَتَکَ عِنْدَ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 وَمَا أَعْظَمَ مُصِیبَتَکَ عِنْدَ مَنْ عَرَفَ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فأني لنا بمن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ليتسنى له أن يعرف ما معنى عاشوراء؟ ما الذي فعله الإمام الحسين عليه السلام ليقال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مُصِیبَتَکَ عِنْدَ الْمَلاَءِ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محيط الكرة الأرضية ليضيق عن استيعاب كل هذه العظمة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يقول عليه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مُصیبَتَکَ عِندَ المَلَأِ الأَعلی، وَ عِندَ أنبیاءِ 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الأمر منتهاه، فلا يبقى لي ولك أي وزن في الحسبان</w:t>
      </w:r>
      <w:r>
        <w:rPr>
          <w:rFonts w:eastAsia="Amiri" w:cs="Amiri" w:ascii="Amiri" w:hAnsi="Amiri"/>
          <w:color w:val="111111"/>
          <w:sz w:val="28"/>
          <w:szCs w:val="28"/>
          <w:rtl w:val="true"/>
          <w:lang w:bidi="ar-SA"/>
        </w:rPr>
        <w:t xml:space="preserve">! </w:t>
      </w:r>
      <w:bookmarkStart w:id="545" w:name="pg7272_85950"/>
    </w:p>
    <w:p>
      <w:pPr>
        <w:pStyle w:val="BookText"/>
        <w:rPr/>
      </w:pPr>
      <w:bookmarkEnd w:id="545"/>
      <w:r>
        <w:rPr>
          <w:rFonts w:ascii="Amiri" w:hAnsi="Amiri" w:eastAsia="Amiri" w:cs="Amiri"/>
          <w:color w:val="111111"/>
          <w:sz w:val="28"/>
          <w:sz w:val="28"/>
          <w:szCs w:val="28"/>
          <w:rtl w:val="true"/>
          <w:lang w:bidi="ar-SA"/>
        </w:rPr>
        <w:t>فعلى هذا البلد أن يضج في عاشوراء بالبكاء والنحيب ضجة واحدة، حتى لو قمنا بكل ذلك فإنها لا تعد شيئا يذكر، فأين مراسم العزاء هذه مما يستحقه عاشوراء؟</w:t>
      </w:r>
    </w:p>
    <w:p>
      <w:pPr>
        <w:pStyle w:val="BookText"/>
        <w:rPr/>
      </w:pPr>
      <w:r>
        <w:rPr>
          <w:rFonts w:ascii="Amiri" w:hAnsi="Amiri" w:eastAsia="Amiri" w:cs="Amiri"/>
          <w:color w:val="111111"/>
          <w:sz w:val="28"/>
          <w:sz w:val="28"/>
          <w:szCs w:val="28"/>
          <w:rtl w:val="true"/>
          <w:lang w:bidi="ar-SA"/>
        </w:rPr>
        <w:t>هل تأملتم جيدا؟ فقد بدأ الإمام عليه السلام في هذه الرواية برسول الله صلي الله عليه و آله، وختم برسل الله صلي الله عليه و آله ، فلا أحد دونهم يعي عمق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مِنِّی إِلَیکَ وَالتَّحِیَّة مَعَ عَظِیمِ الرَّزِیَّة عَلَیْکَ، كنت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آن الأوان أن نعرف تلك الشمس التي ينبغي أن تشرق، فلنعرف من هو سید الشهداء عليه السلام؛ وحيثما وطأت أقدامكم تلك مناطق عرفوا الناس بسيد الشهداء عليه السلام كما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نُورا فِی الاَصْلابِ الشَّامِخَة ، وَنُورا فِی ظُلُمَاتِ الاَرْضِ ،وَنُورا فِی الْهَوَاءِ ، وَنُورا فِی السَّمَاوَاتِ الْعُلَی ، کُنْتَ فِیهَا نُورا سَاطِعالا یُطْفَأُ ، وَأَنْتَ النَّاطِقُ بِالْهُدَی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الشمس التي ينبغي أن تغمر العالم بنورها، وما لم تشرق لا يبقى أثر للحياة العقلانية، ولا يبقى وجود للإنسان الذي يجسد طموح الأنبياء، فأيما شمس هي هذه الشمس؟</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17464_1051229030"/>
      <w:bookmarkStart w:id="547" w:name="_Toc188"/>
      <w:bookmarkEnd w:id="546"/>
      <w:r>
        <w:rPr>
          <w:rtl w:val="true"/>
        </w:rPr>
        <w:t>دائرة شعاع نور الإمام الحسين عليه السلام</w:t>
      </w:r>
      <w:bookmarkEnd w:id="547"/>
    </w:p>
    <w:p>
      <w:pPr>
        <w:pStyle w:val="BookText"/>
        <w:rPr/>
      </w:pPr>
      <w:r>
        <w:rPr>
          <w:rFonts w:ascii="Amiri" w:hAnsi="Amiri" w:eastAsia="Amiri" w:cs="Amiri"/>
          <w:color w:val="111111"/>
          <w:sz w:val="28"/>
          <w:sz w:val="28"/>
          <w:szCs w:val="28"/>
          <w:rtl w:val="true"/>
          <w:lang w:bidi="ar-SA"/>
        </w:rPr>
        <w:t>إن دائرة الشعاع لنور أبي عبد الله الحسين عليه السلام تمتد من ظلمات الأرض إلى 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هي دائرة شعاع الشمس؟ أما هذه الشمس فمن أين تبدأ دائرة شعاعها؟ إنها تبدأ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أين تنتهي؟ إنها تنتهي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العلي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يصل الأمر إلى ما هو أسمى من ذلك، بحيث يتحير عنده عقل كل فقيه، </w:t>
      </w:r>
      <w:bookmarkStart w:id="548" w:name="pg7272_85951"/>
    </w:p>
    <w:p>
      <w:pPr>
        <w:pStyle w:val="BookText"/>
        <w:rPr/>
      </w:pPr>
      <w:bookmarkEnd w:id="548"/>
      <w:r>
        <w:rPr>
          <w:rFonts w:ascii="Amiri" w:hAnsi="Amiri" w:eastAsia="Amiri" w:cs="Amiri"/>
          <w:color w:val="111111"/>
          <w:sz w:val="28"/>
          <w:sz w:val="28"/>
          <w:szCs w:val="28"/>
          <w:rtl w:val="true"/>
          <w:lang w:bidi="ar-SA"/>
        </w:rPr>
        <w:t>وهو ما جاء في العبارة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فِیهَا نُوراً سَاطِعاً لاَ یُطْفَا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النور لا ينطفئ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هذه الجملة في كلمة واحدة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فوجه الله هو تلك الشمس، والنور الذي لا يطفأ هو الحسين بن علي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نُورا فِی الاَصْلابِ الشَّامِخَة ، وَنُورا فِی ظُلُمَاتِ الاَرْضِ ،وَنُورا فِی الْهَوَاءِ ، وَنُورا فِی السَّمَاوَاتِ الْعُلَی ، کُنْتَ فِیهَا نُورا سَاطِعاً لاَ یُطْفَا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الوقت لا يسع للكلام أكثر من ذلك، وإلا لبينا ما تنطوي عليه هذه الرواية من حقائق</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517466_1051229030"/>
      <w:bookmarkStart w:id="550" w:name="_Toc189"/>
      <w:bookmarkEnd w:id="549"/>
      <w:r>
        <w:rPr>
          <w:rtl w:val="true"/>
        </w:rPr>
        <w:t>النبي صلي الله عليه و آله حاسر الرأس حافي القدمين</w:t>
      </w:r>
      <w:bookmarkEnd w:id="55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أهل السنة والشيعة عن ابن عباس مرة وأم سلمة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صلي الله عليه و آله في المنام بنصف النهار، أشعث أغبر، معه قارورة فيها دم يلتقطه أو يتتبع </w:t>
      </w:r>
    </w:p>
    <w:p>
      <w:pPr>
        <w:pStyle w:val="BookText"/>
        <w:rPr/>
      </w:pPr>
      <w:r>
        <w:rPr>
          <w:rFonts w:ascii="Amiri" w:hAnsi="Amiri" w:eastAsia="Amiri" w:cs="Amiri"/>
          <w:color w:val="111111"/>
          <w:sz w:val="28"/>
          <w:sz w:val="28"/>
          <w:szCs w:val="28"/>
          <w:rtl w:val="true"/>
          <w:lang w:bidi="ar-SA"/>
        </w:rPr>
        <w:t>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الحسين وأصحابه، أو دمه ودماء أصحابه أرفعهما إلى الله تعالى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رفعت هذه القارورة من الدم بید الرسول الكريم صلي الله عليه و آله إلى العرش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قال الإمام أبو عبد الله الصادق عليه السلام في 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اقْشَعَرَّتْ لِدِمَائِکُمْ أَظِلَّة العَرشِ</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وكذلك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دَمَکَ سَکَنَ فِی الْخُلْدِ، وَاقْشَعَرَّتْ لَهُ أَظِلَّهُ العرش، و بَکَی لَهُ جَمِیعُ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الإشارة إلى المصادر في المحاضرة الأولى، الصفحة</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الهامش رقم</w:t>
      </w:r>
      <w:r>
        <w:rPr>
          <w:rFonts w:eastAsia="Amiri" w:cs="Amiri" w:ascii="Amiri" w:hAnsi="Amiri"/>
          <w:color w:val="111111"/>
          <w:sz w:val="28"/>
          <w:szCs w:val="28"/>
          <w:lang w:bidi="ar-SA"/>
        </w:rPr>
        <w:t>1</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فستبقى تلك القائمة التي وضعت عليها هذه القارورة مقشعرة إلى يوم القيامة</w:t>
      </w:r>
      <w:r>
        <w:rPr>
          <w:rFonts w:eastAsia="Amiri" w:cs="Amiri" w:ascii="Amiri" w:hAnsi="Amiri"/>
          <w:color w:val="111111"/>
          <w:sz w:val="28"/>
          <w:szCs w:val="28"/>
          <w:rtl w:val="true"/>
          <w:lang w:bidi="ar-SA"/>
        </w:rPr>
        <w:t>.</w:t>
      </w:r>
      <w:bookmarkStart w:id="551" w:name="pg7272_85953"/>
    </w:p>
    <w:p>
      <w:pPr>
        <w:pStyle w:val="Heading3"/>
        <w:numPr>
          <w:ilvl w:val="2"/>
          <w:numId w:val="1"/>
        </w:numPr>
        <w:rPr/>
      </w:pPr>
      <w:bookmarkStart w:id="552" w:name="__RefHeading___Toc517468_1051229030"/>
      <w:bookmarkStart w:id="553" w:name="_Toc190"/>
      <w:bookmarkEnd w:id="551"/>
      <w:bookmarkEnd w:id="552"/>
      <w:r>
        <w:rPr>
          <w:rtl w:val="true"/>
        </w:rPr>
        <w:t>الملاحق</w:t>
      </w:r>
      <w:bookmarkEnd w:id="553"/>
    </w:p>
    <w:p>
      <w:pPr>
        <w:pStyle w:val="Heading4"/>
        <w:numPr>
          <w:ilvl w:val="3"/>
          <w:numId w:val="1"/>
        </w:numPr>
        <w:rPr/>
      </w:pPr>
      <w:bookmarkStart w:id="554" w:name="__RefHeading___Toc517470_1051229030"/>
      <w:bookmarkStart w:id="555" w:name="_Toc191"/>
      <w:bookmarkEnd w:id="554"/>
      <w:r>
        <w:rPr>
          <w:rtl w:val="true"/>
        </w:rPr>
        <w:t>(</w:t>
      </w:r>
      <w:r>
        <w:rPr>
          <w:rtl w:val="true"/>
        </w:rPr>
        <w:t>الملحق</w:t>
      </w:r>
      <w:r>
        <w:rPr>
          <w:rtl w:val="true"/>
        </w:rPr>
        <w:t>:</w:t>
      </w:r>
      <w:r>
        <w:rPr/>
        <w:t>۱</w:t>
      </w:r>
      <w:r>
        <w:rPr>
          <w:rtl w:val="true"/>
        </w:rPr>
        <w:t>)</w:t>
      </w:r>
      <w:bookmarkEnd w:id="555"/>
    </w:p>
    <w:p>
      <w:pPr>
        <w:pStyle w:val="BookText"/>
        <w:rPr/>
      </w:pPr>
      <w:r>
        <w:rPr>
          <w:rFonts w:ascii="Amiri" w:hAnsi="Amiri" w:eastAsia="Amiri" w:cs="Amiri"/>
          <w:color w:val="111111"/>
          <w:sz w:val="28"/>
          <w:sz w:val="28"/>
          <w:szCs w:val="28"/>
          <w:rtl w:val="true"/>
          <w:lang w:bidi="ar-SA"/>
        </w:rPr>
        <w:t>عَنْ أبِی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شَیء إِلاّ ولَهُ حَدٌّ یَنتَهی إِلَیه إِلاَّ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الَّذِی یُقْرَأُ فِیهِ الْقُرْآنُ وَیُذْکَرُ اللَّهُ عَزَّ وَجَلَّ فِیهِ تَکْثُرُ بَرَکَتُهُ وَتَحْضُرُهُ الْمَلائِکَة وَتَهْجُرُهُ الشَّیَاطِینُ وَیُضِی ءُ لأَهْلِ السَّمَاءِ کَمَا یُضِی ءُ الْکَوْکَبُ الدُّرِّیُّ لأَهْلِ الْأَرْضِ وَالْبَیْتُ الَّذِی لا یُقْرَأُ فِیهِ الْقُرْآنُ وَلا یُذْکَرُ اللَّهُ فِیهِ تَقِلُّ بَرَکَتُهُ وَتَهْجُرُهُ الْمَلائِکَهُ وَتَحْضُرُهُ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517472_1051229030"/>
      <w:bookmarkStart w:id="557" w:name="_Toc192"/>
      <w:bookmarkEnd w:id="556"/>
      <w:r>
        <w:rPr>
          <w:rtl w:val="true"/>
        </w:rPr>
        <w:t>(</w:t>
      </w:r>
      <w:r>
        <w:rPr>
          <w:rtl w:val="true"/>
        </w:rPr>
        <w:t>الملحق</w:t>
      </w:r>
      <w:r>
        <w:rPr>
          <w:rtl w:val="true"/>
        </w:rPr>
        <w:t>:</w:t>
      </w:r>
      <w:r>
        <w:rPr/>
        <w:t>۲</w:t>
      </w:r>
      <w:r>
        <w:rPr>
          <w:rtl w:val="true"/>
        </w:rPr>
        <w:t>)</w:t>
      </w:r>
      <w:bookmarkEnd w:id="55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أَخْشَی الْعَذَابَ اَللَّیْلَ وَ اَلنَّهَارَ حَتَّی جَاءَنِی جَبْرَئِیلُ بِسُورَة قُلْ هُوَ اَللَّهُ أَحَدٌ فَعَلِمْتُ أَنَّ اَللَّهَ لاَ یُعَذِّبُ أُمَّتِی بَعْدَ نُزُولِهَا،فَإِنَّهَا نِسْبَة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يقرأها في كل يوم عشر مرات إلا وقد استوجب رضوان الله الأكبر، وكان من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وَ مَنْ قَرَأَهَا عِشْرِینَ مَرَّة فَلَهُ ثَوَابُ سَبْعِ مِئَهِ رَجُلٍ أُهَرِیقَتْ دِمَاؤُهُمْ فِی سَبِیلِ اللَّهِ وَ بُورِکَ عَلَیْهِ وَ عَلَی أَهْلِهِ وَ وُلْدِهِ وَ مَالِه، وَ مَنْ قَرَأَهَا ثَلَاثِینَ مَرَّة بُنِیَ لَهُ ثَلَاثُونَ الف قَصْر فِی الْجَنَّة وَ مَنْ قَرَأَهَا أَرْبَعِینَ مَرَّة جَاوَرَ النَّبِیَّ صلي الله عليه و آله فِی الْجَنَّة ، وَ مَنْ قَرَأَهَا خَمْسِینَ مَرَّة غَفَرَ اللَّهُ لَهُ ذَنْبَهُ خَمْسِینَ سَنَة وَ مَنْ قَرَأَهَا مِئَة مَرَّة کَتَبَ اللَّهُ لَهُ عِبَادَة مِئَة سَنَة،وَ مَنْ قَرَأَهَا مِأَتَیْ مَرَّة فَکَأَنَّمَا أَعْتَقَ مِأتَیْ رَقَبَة وَ مَنْ قَرَأَهَا أَرْبَعَ مِئَة مَرَّة کَانَ لَهُ أَجْرُ أَرْبَعِ مِئَة شَهِیدٍ وَ مَنْ قَرَأَهَا خَمْسَ مِئَة مَرَّة غَفَرَ اللَّهُ لَهُ وَ لِوَالِدَیْهِ وَ مَنْ قَرَأَهَا أَلْفَ مَرَّة فَقَدْ </w:t>
      </w:r>
      <w:bookmarkStart w:id="558" w:name="pg7272_85954"/>
    </w:p>
    <w:p>
      <w:pPr>
        <w:pStyle w:val="BookText"/>
        <w:rPr/>
      </w:pPr>
      <w:bookmarkEnd w:id="558"/>
      <w:r>
        <w:rPr>
          <w:rFonts w:ascii="Amiri" w:hAnsi="Amiri" w:eastAsia="Amiri" w:cs="Amiri"/>
          <w:color w:val="111111"/>
          <w:sz w:val="28"/>
          <w:sz w:val="28"/>
          <w:szCs w:val="28"/>
          <w:rtl w:val="true"/>
          <w:lang w:bidi="ar-SA"/>
        </w:rPr>
        <w:t>أَدَّی بَذلَهُ إِلَی اللَّهِ تَعَالَی وَ قَدْ صَارَ عَتِیقاً مِنَ النَّارِ اعْلَمُوا أَنَّ خَیْرَ الدُّنْیَا وَ الْآخِرَة بِقِرَاءَتِهَا وَ لَا یَتَعَاهَدُ قِرَاءَتَهَا إِلَّا السُّعَدَاءُ وَ لَا یَأْبَی قِرَاءَتَهَا إِلَّا الْأَشْقِیَاءُ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 المجتبى من دعاء المجتبی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الميرزا حسين النوري الطبرسي،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517474_1051229030"/>
      <w:bookmarkStart w:id="560" w:name="_Toc193"/>
      <w:bookmarkEnd w:id="559"/>
      <w:r>
        <w:rPr>
          <w:rtl w:val="true"/>
        </w:rPr>
        <w:t>(</w:t>
      </w:r>
      <w:r>
        <w:rPr>
          <w:rtl w:val="true"/>
        </w:rPr>
        <w:t xml:space="preserve">الملحق </w:t>
      </w:r>
      <w:r>
        <w:rPr>
          <w:rtl w:val="true"/>
        </w:rPr>
        <w:t xml:space="preserve">: </w:t>
      </w:r>
      <w:r>
        <w:rPr/>
        <w:t>۳</w:t>
      </w:r>
      <w:r>
        <w:rPr>
          <w:rtl w:val="true"/>
        </w:rPr>
        <w:t>)</w:t>
      </w:r>
      <w:bookmarkEnd w:id="560"/>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تَصْدَأُ كَمَا يَصْدَأُ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قِرَاءَهُ اَلْقُرْآنِ وَ ذِکْرُ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ابن میثم البحراني،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ابن أبي جمهور،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أنفسَکُم علی شَهَواتِکُم تَحِلَّ قلوبَکُم الحِکْمَة، جِلاءُ هَذِهِ الْقُلُوبِ ذِکْرُ اللهِ وَتِلاوَة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 بن أبي فراس المالكي، 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 في إحدى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وتَعَلَّمُوا کِتابَ اللَّهِ تَبارَکَ وَ تَعالی فَإِنَّهُ أَحُسَنُ الْحَدِیثِ وَأَبْلَغُ الْمَوْعِظة وَتَفَقَّهُوا فِیهِ فَإِنَّهُ رَبِیعُ القُلُوبِ وَاسْتَشْفُوا بِنُورِهِ فَإِنَّهُ شِفَاءٌ لِما فِی الصُّدُورِ وَأَحْسِنُوا تِلاوَتَهُ فَإِنَّهُ أَحْسَنُ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الخطبة</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517476_1051229030"/>
      <w:bookmarkStart w:id="562" w:name="_Toc194"/>
      <w:bookmarkEnd w:id="561"/>
      <w:r>
        <w:rPr>
          <w:rtl w:val="true"/>
        </w:rPr>
        <w:t>(</w:t>
      </w:r>
      <w:r>
        <w:rPr>
          <w:rtl w:val="true"/>
        </w:rPr>
        <w:t>الملحق</w:t>
      </w:r>
      <w:r>
        <w:rPr>
          <w:rtl w:val="true"/>
        </w:rPr>
        <w:t>:</w:t>
      </w:r>
      <w:r>
        <w:rPr/>
        <w:t>4</w:t>
      </w:r>
      <w:r>
        <w:rPr>
          <w:rtl w:val="true"/>
        </w:rPr>
        <w:t>)</w:t>
      </w:r>
      <w:bookmarkEnd w:id="56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عمار بن ياسر النبي الكريم صلي الله عليه و آله عن الإمام المهدي عجل الله تعالي فرجه الشريف،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یَا رَسُولَ اللَّهِ مَا هَذَا الْمَهْدِیُّ؟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عَهِدَ إِلَیَّ أَنَّهُ یُخْرِجُ مِنْ صُلْبِ الْحُسَیْنِ أَئِمَّة تِسْعَة وَ التَّاسِعُ مِنْ وُلْدِهِ یَغِیبُ عَنْهُمْ وَ ذَلِکَ قَوْلُهُ عَزَّ وَ جَلَّ</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لَهُ غَیْبَة طَوِیلَة یَرْجِعُ عَنْهَا قَوْمٌ وَ یَثْبُتُ عَلَیْهَا آخَرُونَ فَإِذَا کَانَ فِی آخِرِ الزَّمَانِ یَخْرُجُ فَیَمْلَأُ الدُّنْیَا قِسْطاً وَ عَدْلًا وَ یُقَاتِلُ عَلَی التَّأْوِیلِ کَمَا قَاتَلْتُ عَلَی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الخراز القمي،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7272_85957"/>
      <w:bookmarkStart w:id="564" w:name="pg7272_85957"/>
      <w:bookmarkEnd w:id="564"/>
    </w:p>
    <w:p>
      <w:pPr>
        <w:pStyle w:val="Heading2"/>
        <w:numPr>
          <w:ilvl w:val="1"/>
          <w:numId w:val="1"/>
        </w:numPr>
        <w:rPr/>
      </w:pPr>
      <w:bookmarkStart w:id="565" w:name="pg7272_85957"/>
      <w:bookmarkStart w:id="566" w:name="__RefHeading___Toc517478_1051229030"/>
      <w:bookmarkStart w:id="567" w:name="_Toc195"/>
      <w:bookmarkEnd w:id="565"/>
      <w:bookmarkEnd w:id="566"/>
      <w:r>
        <w:rPr>
          <w:rtl w:val="true"/>
        </w:rPr>
        <w:t>المحاضرة الثانية عشرة</w:t>
      </w:r>
      <w:bookmarkEnd w:id="567"/>
    </w:p>
    <w:p>
      <w:pPr>
        <w:pStyle w:val="Heading3"/>
        <w:numPr>
          <w:ilvl w:val="2"/>
          <w:numId w:val="1"/>
        </w:numPr>
        <w:rPr/>
      </w:pPr>
      <w:bookmarkStart w:id="568" w:name="__RefHeading___Toc517480_1051229030"/>
      <w:bookmarkStart w:id="569" w:name="_Toc196"/>
      <w:bookmarkEnd w:id="568"/>
      <w:r>
        <w:rPr>
          <w:rtl w:val="true"/>
        </w:rPr>
        <w:t>الشعائر الحسينية</w:t>
      </w:r>
      <w:bookmarkEnd w:id="56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7272_85959"/>
      <w:bookmarkStart w:id="571" w:name="pg7272_85959"/>
      <w:bookmarkEnd w:id="571"/>
    </w:p>
    <w:p>
      <w:pPr>
        <w:pStyle w:val="Heading3"/>
        <w:numPr>
          <w:ilvl w:val="2"/>
          <w:numId w:val="1"/>
        </w:numPr>
        <w:rPr/>
      </w:pPr>
      <w:bookmarkStart w:id="572" w:name="pg7272_85959"/>
      <w:bookmarkStart w:id="573" w:name="__RefHeading___Toc517482_1051229030"/>
      <w:bookmarkStart w:id="574" w:name="_Toc197"/>
      <w:bookmarkEnd w:id="572"/>
      <w:bookmarkEnd w:id="573"/>
      <w:r>
        <w:rPr>
          <w:rtl w:val="true"/>
        </w:rPr>
        <w:t>معرفة الله بمعرفة سيد الشهداء عليه السلام</w:t>
      </w:r>
      <w:bookmarkEnd w:id="574"/>
    </w:p>
    <w:p>
      <w:pPr>
        <w:pStyle w:val="BookText"/>
        <w:rPr/>
      </w:pPr>
      <w:r>
        <w:rPr>
          <w:rFonts w:ascii="Amiri" w:hAnsi="Amiri" w:eastAsia="Amiri" w:cs="Amiri"/>
          <w:color w:val="111111"/>
          <w:sz w:val="28"/>
          <w:sz w:val="28"/>
          <w:szCs w:val="28"/>
          <w:rtl w:val="true"/>
          <w:lang w:bidi="ar-SA"/>
        </w:rPr>
        <w:t xml:space="preserve">نحن على أبواب أربعين الحسين عليه السلام، وبعض الدعاة والمبلغين يتأهبون للسفر، فيجب على كل من يوقق للإنذار والإرشاد الناتج عن التفقه في الدين </w:t>
      </w:r>
      <w:r>
        <w:rPr>
          <w:rStyle w:val="FootnoteAnchor"/>
          <w:rtl w:val="true"/>
        </w:rPr>
        <w:footnoteReference w:id="225"/>
      </w:r>
      <w:r>
        <w:rPr>
          <w:rFonts w:ascii="IRNazanin" w:hAnsi="IRNazanin" w:eastAsia="IRNazanin"/>
          <w:color w:val="111111"/>
          <w:sz w:val="28"/>
          <w:sz w:val="28"/>
          <w:szCs w:val="28"/>
          <w:rtl w:val="true"/>
          <w:lang w:bidi="fa-IR"/>
        </w:rPr>
        <w:t xml:space="preserve">أن يكون همه الأول هو معرفة الله تعالى، ولا تتسنی معرفة الله إلا بمعرفة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فقد نص على ذلك القرآن الكريم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وَأْتُوا الْبُيُوتَ مِنْ أَبْوَابِهَا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فسر باب الله في الروايات بالأئمة الميامين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أَمِیرِاَلْمُؤْمِنِینَ عَلِیِّ بْنِ أَبِی طَالِبٍ عَلَیْهِ اَلسَّلاَمُ فَجَاءَهُ اِبْنُ اَلْکَوَّاءِ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اَلْبِرُّ بِأَنْ تَأْتُوا اَلْبُیُوتَ مِنْ ظُهُورِها وَ لکِنَّ اَلْبِرَّ مَنِ اِتَّقی وَ أْتُوا اَلْبُیُوتَ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أَمِیرُ اَلْمُؤْمِنِینَ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اَلْبُیُوتُ اَلَّتِی أَمَرَ اَللَّهُ أَنْ یُؤْتَی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أَبْوَابِهَا وَ نَحْنُ بَابُ اَللَّهِ وَ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مِنْهُ فَمَنْ یأتینا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بِوَلاَیَتِنَا فَقَدْ أَتَی اَلْبُیُوتَ مِنْ أَبْوَابِهَا وَ مَنْ خَالَفَنَا وَ فَضَّلَ عَلَیْنَا غَیْرَنَا فَقَدْ أَتَی اَلْبُیُوتَ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أَمِیرَ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نَحْنُ اَلْأَعْرَافُ نَعْرِفُ أَنْصَارَنَا بِأَسْمَائِهِمْ وَ نَحْنُ اَلْأَعْرَافُ اَلَّذِینَ لاَ یُعْرَفُ اَللَّهُ إِلاَّ بِسَبِیلِ مَعْرِفَتِنَا وَ نَحْنُ اَلْأَعْرَافُ نُوقَفُ یَوْمَ اَلْقِیَامَة بَیْنَ اَلْجَنَّة وَ اَلنَّارِ فَلاَ یَدْخُلُ اَلْجَنَّة إِلاَّ مَنْ عَرَفَنَا وَ عَرَفْنَاهُ وَ لاَ یَدْخُلُ اَلنَّارَ إِلاَّ مَنْ أَنْکَرَنَا وَ أَنْکَرْنَاهُ رِزْقٌ مِنَ اَللَّهِ لَوْ شَاءَ عَرَّفَ اَلنَّاسَ نَفْسَهُ حَتَّی یَعْرِفُوا حَدَّهُ وَ یَأْتُوهُ مِنْ بَابِهِ وَ لَکِنَّا جُعِلْنَا أَبْوَابَهُ وَ شراط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صِرَاطَهُ وَ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اَلَّذِی یُؤْتَی مِنْهُ قَالَ فَمَنْ عَدَلَ عَنْ وَلاَیَتِنَا وَ فَضَّلَ عَلَیْنَا غَیْرَنَا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اَلصِّراطِ لَناکِبُونَ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نعمان المغربي،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فرات بن إبراهيم الكوفي، 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السيد شرف الدين الحسيني،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۰۸</w:t>
      </w:r>
      <w:r>
        <w:rPr>
          <w:rFonts w:ascii="Amiri" w:hAnsi="Amiri" w:eastAsia="Amiri" w:cs="Amiri"/>
          <w:color w:val="111111"/>
          <w:sz w:val="28"/>
          <w:sz w:val="28"/>
          <w:szCs w:val="28"/>
          <w:rtl w:val="true"/>
          <w:lang w:bidi="ar-SA"/>
        </w:rPr>
        <w:t>؛ العلامة المجلسي،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bookmarkStart w:id="575" w:name="pg7272_85960"/>
    </w:p>
    <w:p>
      <w:pPr>
        <w:pStyle w:val="BookText"/>
        <w:rPr/>
      </w:pPr>
      <w:bookmarkEnd w:id="575"/>
      <w:r>
        <w:rPr>
          <w:rFonts w:ascii="Amiri" w:hAnsi="Amiri" w:eastAsia="Amiri" w:cs="Amiri"/>
          <w:color w:val="111111"/>
          <w:sz w:val="28"/>
          <w:sz w:val="28"/>
          <w:szCs w:val="28"/>
          <w:rtl w:val="true"/>
          <w:lang w:bidi="ar-SA"/>
        </w:rPr>
        <w:t>ومن هنا فإن لمعرفة الإمام عليه السلام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في الكون به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والجهة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الوسيلة لمعرفة مبدأ الوجود ومنتهاه، وبمعرفتها تتيسر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منه الوجود</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وبمعرفة الإمام عليه السلام نعرف تلك الذات القدسية التي هي أعلى وأجل من أن توصف</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17484_1051229030"/>
      <w:bookmarkStart w:id="577" w:name="_Toc198"/>
      <w:bookmarkEnd w:id="576"/>
      <w:r>
        <w:rPr>
          <w:rtl w:val="true"/>
        </w:rPr>
        <w:t>معرفة حق الإمام عليه السلام طريق إلى معرفة النورانية</w:t>
      </w:r>
      <w:bookmarkEnd w:id="577"/>
    </w:p>
    <w:p>
      <w:pPr>
        <w:pStyle w:val="BookText"/>
        <w:rPr/>
      </w:pPr>
      <w:r>
        <w:rPr>
          <w:rFonts w:ascii="Amiri" w:hAnsi="Amiri" w:eastAsia="Amiri" w:cs="Amiri"/>
          <w:color w:val="111111"/>
          <w:sz w:val="28"/>
          <w:sz w:val="28"/>
          <w:szCs w:val="28"/>
          <w:rtl w:val="true"/>
          <w:lang w:bidi="ar-SA"/>
        </w:rPr>
        <w:t xml:space="preserve">ما ورد في زيارات الأئمة الأطهار عليهم السلام وحظي باهتمام كبير هو العرفان بحقهم، كما تشير إلى ذلك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يجب التأمل كثيرا في مثل هذه الكلمات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هذه الجملة أمران،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العام المتمثل بالإمامة الكبرى </w:t>
      </w:r>
      <w:bookmarkStart w:id="578" w:name="pg7272_85961"/>
    </w:p>
    <w:p>
      <w:pPr>
        <w:pStyle w:val="BookText"/>
        <w:rPr/>
      </w:pPr>
      <w:bookmarkEnd w:id="578"/>
      <w:r>
        <w:rPr>
          <w:rFonts w:ascii="Amiri" w:hAnsi="Amiri" w:eastAsia="Amiri" w:cs="Amiri"/>
          <w:color w:val="111111"/>
          <w:sz w:val="28"/>
          <w:sz w:val="28"/>
          <w:szCs w:val="28"/>
          <w:rtl w:val="true"/>
          <w:lang w:bidi="ar-SA"/>
        </w:rPr>
        <w:t>والولاية العظمى</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وروي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الْإِمَامِ عَلَى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 عَلَيْهِمْ أَنْ يَسْمَعُوا لَهُ وَ يُطِيعُوا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فلكل إمام حق، ولا شك في أن معرفة ذلك الحق تعد أهم مبدأ في معرفته، كما أن المعرفة يجب أن تقوم على أساس الحكمة؛ إذ المعرفة لا تتيسر من دون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معرفة الحقيقة إما عن طريق برهان اللم أو برهان الإن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فهذان الطريقان يمثلان جوهر الحكمة، كما أن أساس المعرفة لا بد أن يقوم على الحجة، والحجة عبارة عن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معرفة الإمام عليه السلام قائمة على هذا الأساس فهي معرفة تنتهي إلى معرفة النورانية</w:t>
      </w:r>
      <w:r>
        <w:rPr>
          <w:rStyle w:val="FootnoteAnchor"/>
          <w:rtl w:val="true"/>
        </w:rPr>
        <w:footnoteReference w:id="234"/>
      </w:r>
      <w:r>
        <w:rPr>
          <w:rFonts w:ascii="IRNazanin" w:hAnsi="IRNazanin" w:eastAsia="IRNazanin"/>
          <w:color w:val="111111"/>
          <w:sz w:val="28"/>
          <w:sz w:val="28"/>
          <w:szCs w:val="28"/>
          <w:rtl w:val="true"/>
          <w:lang w:bidi="fa-IR"/>
        </w:rPr>
        <w:t>، بحيث لا توصف، ومعرفة سيد 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نعيش هذه الأيام ذكرى أربعينيته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ببرهان اللم وبرهان الإن من العظمة بحيث لايستطيع إدراكها سوی خاصة الأولياء</w:t>
      </w:r>
      <w:r>
        <w:rPr>
          <w:rFonts w:eastAsia="IRNazanin" w:cs="IRNazanin"/>
          <w:color w:val="111111"/>
          <w:sz w:val="28"/>
          <w:szCs w:val="28"/>
          <w:rtl w:val="true"/>
          <w:lang w:bidi="fa-IR"/>
        </w:rPr>
        <w:t>.</w:t>
      </w:r>
    </w:p>
    <w:p>
      <w:pPr>
        <w:pStyle w:val="Heading3"/>
        <w:numPr>
          <w:ilvl w:val="2"/>
          <w:numId w:val="1"/>
        </w:numPr>
        <w:rPr/>
      </w:pPr>
      <w:bookmarkStart w:id="579" w:name="__RefHeading___Toc517486_1051229030"/>
      <w:bookmarkStart w:id="580" w:name="_Toc199"/>
      <w:bookmarkEnd w:id="579"/>
      <w:r>
        <w:rPr>
          <w:rtl w:val="true"/>
        </w:rPr>
        <w:t>حكاية حول عظمة مصيبة السيدة زينب الكبرى عليها السلام</w:t>
      </w:r>
      <w:r>
        <w:rPr>
          <w:rtl w:val="true"/>
        </w:rPr>
        <w:t>.</w:t>
      </w:r>
      <w:bookmarkEnd w:id="58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الميرزا الشيرازي قدس سره من الفحول بل هو فحل الفحول، وتتجلى عظمة هذا </w:t>
      </w:r>
    </w:p>
    <w:p>
      <w:pPr>
        <w:pStyle w:val="BookText"/>
        <w:rPr/>
      </w:pPr>
      <w:r>
        <w:rPr>
          <w:rFonts w:ascii="Amiri" w:hAnsi="Amiri" w:eastAsia="Amiri" w:cs="Amiri"/>
          <w:color w:val="111111"/>
          <w:sz w:val="28"/>
          <w:sz w:val="28"/>
          <w:szCs w:val="28"/>
          <w:rtl w:val="true"/>
          <w:lang w:bidi="ar-SA"/>
        </w:rPr>
        <w:t>الرجل من خلال تجليل الآخوند الخراساني قدس سره، والميرزا النائيني قدس سره له ، فهو مؤسس مدرسة سامراء التي أنتجت الميرزا الثاني وأساطين الفقه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يقيم مجلس العزاء، يرتقي فيه المنبر أحد كبار العلماء، وكان الراثي في ذلك المجلس هو المحقق الحائري، مؤسس الحوزة العلمية في قم التي أمست حاضرة العلم والاجتهاد في عصرنا الراهن، فهذا العالم العظيم الشأن كان في تلك الفترة ناعيا في محضر الميرزا الشيرازي قدس سره، فقد كان المجلس على هذه المكانة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صعد هذا العالم النحرير المنبر بحضور الميرزا الشيرازي قال جملة، وهي جملة يسمعها الجميع، لكن المهم هو معرفة معنى تلك الجملة وإدراك مضمونها، فما إن بدأ بقراءة المقتل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زینب على ابن زیاد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کما وردت روایات بهذا المضمون في مصادر أهل السنة،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ابن کثیر، 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حتى نادى الميرزا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هذا، کفی أيها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وظل الميرزا يلطم على رأسه وصدره من الصباح إلى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المعرفة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الحكاية تكشف كيف استطاع هذا الرجل إدراك حقيقة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مثل هذه المعرفة؟ ومن الذي عرف من هي السيدة زینب عليها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يعرف ذلك؛ فقال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دخلت مثل هذه المرأة على مثل ذلك الرجل، وهذا ما قصم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وحدنا الذائبين ها هنا، بل الجميع ذائبون من الأولين والآخرين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هي تلك الشخصية؟ وماذا فعلت؟ هاهنا موضوعان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الفاعل والآخر الفعل،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المؤثر والآخر الأثر، أحدهما العلة والآخر </w:t>
      </w:r>
      <w:bookmarkStart w:id="581" w:name="pg7272_85963"/>
    </w:p>
    <w:p>
      <w:pPr>
        <w:pStyle w:val="BookText"/>
        <w:rPr/>
      </w:pPr>
      <w:bookmarkEnd w:id="581"/>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المحل بحثان على أساس قانون التناسب بين الفاعل والفعل أو بين المؤثر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الحسين بن علي عليه السلام؟ ولا ريب في أنه فوق طاقة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فعله الحسين بن علي عليه السلام؟</w:t>
      </w:r>
    </w:p>
    <w:p>
      <w:pPr>
        <w:pStyle w:val="Heading3"/>
        <w:numPr>
          <w:ilvl w:val="2"/>
          <w:numId w:val="1"/>
        </w:numPr>
        <w:rPr/>
      </w:pPr>
      <w:bookmarkStart w:id="582" w:name="__RefHeading___Toc517488_1051229030"/>
      <w:bookmarkStart w:id="583" w:name="_Toc200"/>
      <w:bookmarkEnd w:id="582"/>
      <w:r>
        <w:rPr>
          <w:rtl w:val="true"/>
        </w:rPr>
        <w:t>التوحيد والنبوة والوصاية رهن دماء سيد الشهداء عليه السلام</w:t>
      </w:r>
      <w:bookmarkEnd w:id="583"/>
    </w:p>
    <w:p>
      <w:pPr>
        <w:pStyle w:val="BookText"/>
        <w:rPr/>
      </w:pPr>
      <w:r>
        <w:rPr>
          <w:rFonts w:ascii="IRNazanin" w:hAnsi="IRNazanin" w:eastAsia="IRNazanin"/>
          <w:color w:val="111111"/>
          <w:sz w:val="28"/>
          <w:sz w:val="28"/>
          <w:szCs w:val="28"/>
          <w:rtl w:val="true"/>
          <w:lang w:bidi="fa-IR"/>
        </w:rPr>
        <w:t>لقد شهد الدهر أياما، شهد يوم النبي آدم عليه السلام، ويوم النبي نوح نجي الله عليه السلام ويوم النبي إبراهيم خليل الله عليه السلام ، ويوم النبي موسی کلیم الله عليه السلام ، ويوم النبي عیسی بن مریم کلمة الله عليه السلام، ويوم جوهرة عالم الوجود وعصارة الحلقة، أي قلب عالم الكون، خاتم النبيين 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الدهر قد شهد أیام مئة وأربعة وعشرين ألف نبي، أولهم آدم عليه السلام، وآخرهم النبي الخاتم صلي الله عليه و اله، كما شهد أيام مئة وأربعة وعشرين ألف وصي، أولهم هبة الله وآخرهم أمير المؤمنين ويعسوب المسلمين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شهد الدهر جميع هذه الأيام، وشهد جميع أيام الشهداء من البدء إلى الختم،وأيام جميع الصديقين من البداية إلى النهاية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الذي يحير العقول هو أن حجة الله ولسان الله </w:t>
      </w:r>
      <w:r>
        <w:rPr>
          <w:rStyle w:val="FootnoteAnchor"/>
          <w:rtl w:val="true"/>
        </w:rPr>
        <w:footnoteReference w:id="236"/>
      </w:r>
      <w:r>
        <w:rPr>
          <w:rFonts w:ascii="Amiri" w:hAnsi="Amiri" w:eastAsia="Amiri" w:cs="Amiri"/>
          <w:color w:val="111111"/>
          <w:sz w:val="28"/>
          <w:sz w:val="28"/>
          <w:szCs w:val="28"/>
          <w:rtl w:val="true"/>
          <w:lang w:bidi="ar-SA"/>
        </w:rPr>
        <w:t xml:space="preserve">،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 الْحُسَيْنِ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584" w:name="pg7272_85964"/>
    </w:p>
    <w:p>
      <w:pPr>
        <w:pStyle w:val="BookText"/>
        <w:rPr/>
      </w:pPr>
      <w:bookmarkEnd w:id="584"/>
      <w:r>
        <w:rPr>
          <w:rFonts w:ascii="Amiri" w:hAnsi="Amiri" w:eastAsia="Amiri" w:cs="Amiri"/>
          <w:color w:val="111111"/>
          <w:sz w:val="28"/>
          <w:sz w:val="28"/>
          <w:szCs w:val="28"/>
          <w:rtl w:val="true"/>
          <w:lang w:bidi="ar-SA"/>
        </w:rPr>
        <w:t>ومن ذلك يتضح أن أيام مئة و أربعة وعشرين ألف نبي تقصر عن هذا اليوم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كَيَوْمِ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الحاضرون في المجلس، بما أن 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مجاملة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أساتذة البحث الخارج في الفقه والأصول، وبعضكم من أساتذة السطوح العليا في الحوزة العلمية، عليكم أن تستوعبوا هذه المطالب وتعلموها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يقول ذلك بعدما ينظر إلى جميع الأيام ويتصور جميع الأحداث والوقائع،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يَوْمَ كَيَوْمِ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العمل؟ وماذا فعل؟</w:t>
      </w:r>
    </w:p>
    <w:p>
      <w:pPr>
        <w:pStyle w:val="BookText"/>
        <w:rPr/>
      </w:pPr>
      <w:r>
        <w:rPr>
          <w:rFonts w:ascii="Amiri" w:hAnsi="Amiri" w:eastAsia="Amiri" w:cs="Amiri"/>
          <w:color w:val="111111"/>
          <w:sz w:val="28"/>
          <w:sz w:val="28"/>
          <w:szCs w:val="28"/>
          <w:rtl w:val="true"/>
          <w:lang w:bidi="ar-SA"/>
        </w:rPr>
        <w:t>يتجسد كل ذلك في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توحيد الله، والمبدأ والمعاد، ونبوة الأنبياء، ووصاية الأوصياء، وجميع الكتب السماوية، جميعها ممتنة لدم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الدم قد ترك مثل هذا الأثر</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517490_1051229030"/>
      <w:bookmarkStart w:id="586" w:name="_Toc201"/>
      <w:bookmarkEnd w:id="585"/>
      <w:r>
        <w:rPr>
          <w:rtl w:val="true"/>
        </w:rPr>
        <w:t>دعاء الإمام الصادق عليه السلام للمعزين وزائري سيد الشهداء عليه السلام</w:t>
      </w:r>
      <w:bookmarkEnd w:id="58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اليوم أن أبين لكم حديثا، وإن كان شرحه أمرا شاقا، ولكن لا بد من التأمل والتدبر لمن هم أهل لذلك؛ لأن الأساس قائم على الحكمة، وجذور المعرفة يجب أن تكون هي الحجة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التالية قد أخرجت بطرق ثلاثة، منها طريقان لثقة الإسلام الكليني</w:t>
      </w:r>
      <w:r>
        <w:rPr>
          <w:rStyle w:val="FootnoteAnchor"/>
          <w:rtl w:val="true"/>
        </w:rPr>
        <w:footnoteReference w:id="239"/>
      </w:r>
      <w:r>
        <w:rPr>
          <w:rFonts w:ascii="Amiri" w:hAnsi="Amiri" w:eastAsia="Amiri" w:cs="Amiri"/>
          <w:color w:val="111111"/>
          <w:sz w:val="28"/>
          <w:sz w:val="28"/>
          <w:szCs w:val="28"/>
          <w:rtl w:val="true"/>
          <w:lang w:bidi="ar-SA"/>
        </w:rPr>
        <w:t>،وطريق لشيخ المحدثين الصدوق، وسأنقلها وفقا لطريق الشيخ، لكن مع إعمال الدقة في السند والمتن؛ لأن مجلسنا هذا ليس لعامة الناس، ولا بد لكم أن تتسلحوا بالمعرفة الكاملة، لتحدثوا انقلابا في سائر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شيخ المحدثين الصدوق، عن أبيه، علي بن موسی بن بابویه، الموثق بتوثيق الشيخ والعلامة والنجاشي، عن سعد بن عبد الله، الذي وثقه كل من شيخ الطائفة وابن شهر آشوب والعلامة، عن يعقوب بن يزيد، الذي وثقه شيخ الطائفة والشيخ النجاشي، المتبحر الأول في علم الرجال، والمعتمد عند الكل، عن ابن أبي عمير، وهو من أصحاب الإجماع الذين أجمعت العصابة على تصحيح ما يصح عنهم </w:t>
      </w:r>
      <w:r>
        <w:rPr>
          <w:rStyle w:val="FootnoteAnchor"/>
          <w:rtl w:val="true"/>
        </w:rPr>
        <w:footnoteReference w:id="240"/>
      </w:r>
      <w:r>
        <w:rPr>
          <w:rFonts w:ascii="Amiri" w:hAnsi="Amiri" w:eastAsia="Amiri" w:cs="Amiri"/>
          <w:color w:val="111111"/>
          <w:sz w:val="28"/>
          <w:sz w:val="28"/>
          <w:szCs w:val="28"/>
          <w:rtl w:val="true"/>
          <w:lang w:bidi="ar-SA"/>
        </w:rPr>
        <w:t>، عن معاوية بن أبي وهب، الذي وثقه النجاشي والعلامة، هذا هو حال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يعرف أهل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يصدر على ضوئه مثل الشيخ الأنصاري قدس سره فتاوی قاطعة في أدق المسائل المرتبطة بالنفوس والدماء والأعراض والأموال، أي في جميع صغريات أصالة 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متن هذه الرواية، فهو أن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عَلی أبی عَبدِ اللّهِ علیه السلام فَقیلَ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فَوَجَدتُهُ فی مُصَلّاهُ فی بَیتِهِ ، فَجَلَستُ حَتّی قَضی صَلاتَهُ ، فَسَمِعتُهُ وهُوَ یُناجی رَبَّهُ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خَصَّنا بِالکَرامَهِ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كلمات محيرة للعقول، تأملوا جيدا من أين يبدأ عليه السلام بالتكلم مع الله جل </w:t>
      </w:r>
    </w:p>
    <w:p>
      <w:pPr>
        <w:pStyle w:val="BookText"/>
        <w:rPr/>
      </w:pPr>
      <w:r>
        <w:rPr>
          <w:rFonts w:ascii="Amiri" w:hAnsi="Amiri" w:eastAsia="Amiri" w:cs="Amiri"/>
          <w:color w:val="111111"/>
          <w:sz w:val="28"/>
          <w:sz w:val="28"/>
          <w:szCs w:val="28"/>
          <w:rtl w:val="true"/>
          <w:lang w:bidi="ar-SA"/>
        </w:rPr>
        <w:t>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مهمة إلى هذا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خَصَّنا بِالْکَرامَهِ، وَخَصَّنا بِالْوَصِیَّهِ، وَوَعَدَنا الشَّفاعَهَ وَاَعْطانا عِلْمَ ما مَضی وَما بَقِیَ، وَجَعَلَ اَفْئِدَهً مِنَ النّاسِ تَهْوی اِلَیْنا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عليه السلام في هذه الرواية ثمانية أمور مخاطبا بها الباري عزوجل، في كل أمر بحث طويل، ولا يسع الوقت لبيانها وشرحها، ثم قال عليه السلام بعد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لی ولِإِخوانی ولِزُوّارِ قَبرِ أبی عَبدِ اللّهِ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لم يدع لأحد بعد ذلك، هذا هو الدليل الإني الذي أشرت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حدث؟ وما الذي جعل زائر قبر الإمام الحسين عليه السلام يصل إلى هذه المرتبة ؟</w:t>
      </w:r>
    </w:p>
    <w:p>
      <w:pPr>
        <w:pStyle w:val="BookText"/>
        <w:rPr/>
      </w:pPr>
      <w:r>
        <w:rPr>
          <w:rFonts w:ascii="IRNazanin" w:hAnsi="IRNazanin" w:eastAsia="IRNazanin"/>
          <w:color w:val="111111"/>
          <w:sz w:val="28"/>
          <w:sz w:val="28"/>
          <w:szCs w:val="28"/>
          <w:rtl w:val="true"/>
          <w:lang w:bidi="fa-IR"/>
        </w:rPr>
        <w:t>ثم كان للإمام عليه السلام مع الله تعالى کلام طويل، فعندما يتحدث الإمام السادس عليه السلام مع رب الأرباب تعجز العقول عن إدراكه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والمحير في الأمر هو قوله 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تِلکَ الأعْیُنَ الَّتی جَرَتْ دُمُوعُها رَحمهً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تدرون معنى الرحمة التي ذكرها؟ إنها الرحمة المستمدة من أرحم الراحمين والقرآن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 رَبِّكَ خَيْرٌ مِمَّا يَجْمَعُونَ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هذا المسترحم يطلب هذه الرحمة من أرحم الراحمين، ولكن لمن؟ إني الأعجز 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دُمُوعُها رَحمةً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ينطوي على كلام كثير، أي تلك الدموع التي جرت من هذه العيون مودة ورحمة لذلك الضلع المكسور، وللمحسن الذي أسقط، وهو 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وللهامة المفلوقة، وللنحرالذي أصابه السهم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وَارْحَمْ تِلْکَ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قلوب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القُلوبَ الّتي جَزِعَت وَ احتَرَقَت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المصيبة، فهل تعلمون لمن هذا الكلام؟</w:t>
      </w:r>
      <w:r>
        <w:rPr>
          <w:rFonts w:eastAsia="Amiri" w:cs="Amiri" w:ascii="Amiri" w:hAnsi="Amiri"/>
          <w:color w:val="111111"/>
          <w:sz w:val="28"/>
          <w:szCs w:val="28"/>
          <w:rtl w:val="true"/>
          <w:lang w:bidi="ar-SA"/>
        </w:rPr>
        <w:t xml:space="preserve">! </w:t>
      </w:r>
      <w:bookmarkStart w:id="587" w:name="pg7272_85967"/>
    </w:p>
    <w:p>
      <w:pPr>
        <w:pStyle w:val="Heading3"/>
        <w:numPr>
          <w:ilvl w:val="2"/>
          <w:numId w:val="1"/>
        </w:numPr>
        <w:rPr/>
      </w:pPr>
      <w:bookmarkStart w:id="588" w:name="__RefHeading___Toc517492_1051229030"/>
      <w:bookmarkStart w:id="589" w:name="_Toc202"/>
      <w:bookmarkEnd w:id="587"/>
      <w:bookmarkEnd w:id="588"/>
      <w:r>
        <w:rPr>
          <w:rtl w:val="true"/>
        </w:rPr>
        <w:t>الحفاظ على الشعائر الحسينية</w:t>
      </w:r>
      <w:bookmarkEnd w:id="589"/>
    </w:p>
    <w:p>
      <w:pPr>
        <w:pStyle w:val="BookText"/>
        <w:rPr/>
      </w:pPr>
      <w:r>
        <w:rPr>
          <w:rFonts w:ascii="Amiri" w:hAnsi="Amiri" w:eastAsia="Amiri" w:cs="Amiri"/>
          <w:color w:val="111111"/>
          <w:sz w:val="28"/>
          <w:sz w:val="28"/>
          <w:szCs w:val="28"/>
          <w:rtl w:val="true"/>
          <w:lang w:bidi="ar-SA"/>
        </w:rPr>
        <w:t>تأملوا في كلام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احتَرَقَت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الذي جرى؟ وماذا حدث؟ فلا تظنوا أن مراسم العزاء هذه شيء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احتَرَقَت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احترقت الدنيا برمتها لكان ذلك قليلا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تدرون ما الذي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الويل والثبور لمن يشكك في هذه الشعائر ويسيء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الشعب الإيراني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يقظين، واعلموا أن أدنی كلمة في الإساءة إلى الشعائر الحسينية وإضعافها تقصم ظهر خاتم النبيين صلي الله عليه و آله ، فلا بد من الحفاظ على مراسم العزاء هذه وعلى اللطم على الصدور والضرب بالسلاسل في أعلى مستوياتها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القضية بألعوبة، لمن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 الصَّرْخَهَ الَّتی کانَتْ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بعض الجهلة ليتجاسرون حيث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خفض الصوت في البكاء، فهذا رئيس المذهب الإمام الصادق عليه السلام يقول مثل هذا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 الفقيه؟ قد انتهى الفقهاء، إن الفقيه هو مثل النائيني قدس سره والبروجردي قدس سره والحائري قدس سره، الفقهاء هم أولئك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الطموا الصدور، واضربوا الظهور بالسلاسل، فإن سالت الدماء فليكن، هذا هو الفقيه وهذه هي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بصوت 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الحماقات؟ بل الصياح هو المطلوب، فما هي الصيحة؟ إن الصيحة هي العويل</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صيحة الإمام الحسين السلام في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صاح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أما من ذاب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الأعثم الكوفي،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السيد ابن طاووس،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الصرخة الواردة في هذه الرواية؟</w:t>
      </w:r>
    </w:p>
    <w:p>
      <w:pPr>
        <w:pStyle w:val="BookText"/>
        <w:rPr/>
      </w:pPr>
      <w:r>
        <w:rPr>
          <w:rFonts w:ascii="Amiri" w:hAnsi="Amiri" w:eastAsia="Amiri" w:cs="Amiri"/>
          <w:color w:val="111111"/>
          <w:sz w:val="28"/>
          <w:sz w:val="28"/>
          <w:szCs w:val="28"/>
          <w:rtl w:val="true"/>
          <w:lang w:bidi="ar-SA"/>
        </w:rPr>
        <w:t>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الصيحة الشديدة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أبو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الصَّرْخَهَ الَّتی کانَتْ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ذلك العويل في عزائنا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اسْتَودِعُكَ تِلكَ الأنفُس وَ تلْكَ الأبْدانَ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النائيني قدس سره، ذلك الفحل في الفقه والأصول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إشكال في جواز </w:t>
      </w:r>
    </w:p>
    <w:p>
      <w:pPr>
        <w:pStyle w:val="BookText"/>
        <w:rPr/>
      </w:pPr>
      <w:r>
        <w:rPr>
          <w:rFonts w:ascii="Amiri" w:hAnsi="Amiri" w:eastAsia="Amiri" w:cs="Amiri"/>
          <w:color w:val="111111"/>
          <w:sz w:val="28"/>
          <w:sz w:val="28"/>
          <w:szCs w:val="28"/>
          <w:rtl w:val="true"/>
          <w:lang w:bidi="ar-SA"/>
        </w:rPr>
        <w:t>اللطم بالأيدي على الخدود والصدور حد الاحمرار والاسوداد، بل يقوى جواز الضرب بالسلاسل أيضا على الأكتاف والظهور إلى الحد المذكور، بل وإن تأدى كل من اللطم والضرب إلى خروج دم</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هنا ليس بمعنى الإباحة، وأنتم من أهل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الفتوى، لأي فحل من الفحول؟</w:t>
      </w:r>
    </w:p>
    <w:p>
      <w:pPr>
        <w:pStyle w:val="BookText"/>
        <w:rPr/>
      </w:pPr>
      <w:r>
        <w:rPr>
          <w:rFonts w:ascii="Amiri" w:hAnsi="Amiri" w:eastAsia="Amiri" w:cs="Amiri"/>
          <w:color w:val="111111"/>
          <w:sz w:val="28"/>
          <w:sz w:val="28"/>
          <w:szCs w:val="28"/>
          <w:rtl w:val="true"/>
          <w:lang w:bidi="ar-SA"/>
        </w:rPr>
        <w:t xml:space="preserve">ولما أطلق هذا المرجع الكبير هذه الفتوى علق عليها بعض أعاظم المذهب وأكابر الدين، من أمثال السيد محسن الحكيم، صاحب المستمسك بما يدل على أنها أرفع من أن تحتاج إلى توقيع شخص مثلي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عنها مثل الفقيه الشاهرودي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في كمال التحقيق</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شأن جميع الأعاظم الذين يرقد بعضهم في هذا المكان</w:t>
      </w:r>
      <w:r>
        <w:rPr>
          <w:rStyle w:val="FootnoteAnchor"/>
          <w:rtl w:val="true"/>
        </w:rPr>
        <w:footnoteReference w:id="248"/>
      </w:r>
      <w:r>
        <w:rPr>
          <w:rFonts w:ascii="Amiri" w:hAnsi="Amiri" w:eastAsia="Amiri" w:cs="Amiri"/>
          <w:color w:val="111111"/>
          <w:sz w:val="28"/>
          <w:sz w:val="28"/>
          <w:szCs w:val="28"/>
          <w:rtl w:val="true"/>
          <w:lang w:bidi="ar-SA"/>
        </w:rPr>
        <w:t xml:space="preserve">، ويعدون من أساطين الفقه، </w:t>
      </w:r>
    </w:p>
    <w:p>
      <w:pPr>
        <w:pStyle w:val="BookText"/>
        <w:rPr/>
      </w:pPr>
      <w:r>
        <w:rPr>
          <w:rFonts w:ascii="Amiri" w:hAnsi="Amiri" w:eastAsia="Amiri" w:cs="Amiri"/>
          <w:color w:val="111111"/>
          <w:sz w:val="28"/>
          <w:sz w:val="28"/>
          <w:szCs w:val="28"/>
          <w:rtl w:val="true"/>
          <w:lang w:bidi="ar-SA"/>
        </w:rPr>
        <w:t>نظير آية الله الحائري قدس سره، وآية الله البروجردي قدس سره، وباقي فقهاء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للسيد البروجردي في 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في مدينتنا بعض الأضرحة، فتكسي بأستار في يوم عاشوراء، ثم تبرز بصفتها رمزا، فيقول هذا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إقامة مراسم العزاء في كل مدينة حسب ما هو مرسوم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هم فقهاء المذهب، على أن الفتوى قد صدرت ممن تناول بالدراسة جميع مباحث الإضرار بالنفس وبمنتهى الدقة، واطلع على جميع الأحادیث سندا ودلالة، وطوى جميع العناوين الأولية والثانوية، وتخطى كل المباحث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ليقول بعد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المقدار من الضرر لا إشكال فيه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يوم عاشوراء ينبغي أن تشخص أبصار الناس إلى كربلاء فقط، حيث كان فحل الفحول الميرزا الشيرازي، الميرزا الثاني، الذي كان المئات من أمثال البلاغي يفخرون بأنهم من أصغر تلاميذه، كان يلطم صدره حاسرا حافيا في موكب عزاء 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الفقيه، هذا هو سند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فلتشخص إليه أبصاركم في يوم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أيام الفاطمية فإلى من تصغون؟ يجب أن تصغوا إلى الشخص الذي يفتخر أمثال المرحوم آية الله الميلاني قدس سره وآية الله الخوئي قدس سره بأن يقتاتا على مائدته، ويكونا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اصغوا إليه حيث يردد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خبر 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يوم عاشوراء وفي الثالث من شهر جمادى الآخرة يجب على جميع مواكب اللطم والعزاء والضرب بالسلاسل في البلد أن تخرج إلى الشوارع؛ ليلطموا </w:t>
      </w:r>
    </w:p>
    <w:p>
      <w:pPr>
        <w:pStyle w:val="BookText"/>
        <w:rPr/>
      </w:pPr>
      <w:r>
        <w:rPr>
          <w:rFonts w:ascii="Amiri" w:hAnsi="Amiri" w:eastAsia="Amiri" w:cs="Amiri"/>
          <w:color w:val="111111"/>
          <w:sz w:val="28"/>
          <w:sz w:val="28"/>
          <w:szCs w:val="28"/>
          <w:rtl w:val="true"/>
          <w:lang w:bidi="ar-SA"/>
        </w:rPr>
        <w:t>بالأيدي والسلاسل على من قال فيها علي بن أبي طالب عليه السلام، بطل عالم الوجود، وقطب دائرة الإمكان، حينها وقف على قبرها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7272_85973"/>
      <w:bookmarkStart w:id="591" w:name="pg7272_85973"/>
      <w:bookmarkEnd w:id="591"/>
    </w:p>
    <w:p>
      <w:pPr>
        <w:pStyle w:val="Heading3"/>
        <w:numPr>
          <w:ilvl w:val="2"/>
          <w:numId w:val="1"/>
        </w:numPr>
        <w:rPr/>
      </w:pPr>
      <w:bookmarkStart w:id="592" w:name="pg7272_85973"/>
      <w:bookmarkStart w:id="593" w:name="__RefHeading___Toc517494_1051229030"/>
      <w:bookmarkStart w:id="594" w:name="_Toc203"/>
      <w:bookmarkEnd w:id="592"/>
      <w:bookmarkEnd w:id="593"/>
      <w:r>
        <w:rPr>
          <w:rtl w:val="true"/>
        </w:rPr>
        <w:t>الملاحق</w:t>
      </w:r>
      <w:bookmarkEnd w:id="594"/>
    </w:p>
    <w:p>
      <w:pPr>
        <w:pStyle w:val="Heading4"/>
        <w:numPr>
          <w:ilvl w:val="3"/>
          <w:numId w:val="1"/>
        </w:numPr>
        <w:rPr/>
      </w:pPr>
      <w:bookmarkStart w:id="595" w:name="__RefHeading___Toc517496_1051229030"/>
      <w:bookmarkStart w:id="596" w:name="_Toc204"/>
      <w:bookmarkEnd w:id="595"/>
      <w:r>
        <w:rPr>
          <w:rtl w:val="true"/>
        </w:rPr>
        <w:t>(</w:t>
      </w:r>
      <w:r>
        <w:rPr>
          <w:rtl w:val="true"/>
        </w:rPr>
        <w:t xml:space="preserve">الملحق </w:t>
      </w:r>
      <w:r>
        <w:rPr>
          <w:rtl w:val="true"/>
        </w:rPr>
        <w:t>:</w:t>
      </w:r>
      <w:r>
        <w:rPr/>
        <w:t>۱</w:t>
      </w:r>
      <w:r>
        <w:rPr>
          <w:rtl w:val="true"/>
        </w:rPr>
        <w:t>)</w:t>
      </w:r>
      <w:bookmarkEnd w:id="596"/>
    </w:p>
    <w:p>
      <w:pPr>
        <w:pStyle w:val="BookText"/>
        <w:rPr/>
      </w:pPr>
      <w:r>
        <w:rPr>
          <w:rFonts w:ascii="Amiri" w:hAnsi="Amiri" w:eastAsia="Amiri" w:cs="Amiri"/>
          <w:color w:val="111111"/>
          <w:sz w:val="28"/>
          <w:sz w:val="28"/>
          <w:szCs w:val="28"/>
          <w:rtl w:val="true"/>
          <w:lang w:bidi="ar-SA"/>
        </w:rPr>
        <w:t>قال الإمام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لَوْ شَاءَ لَأَرَاهُمْ شَخْصَهُ حَتَّی یَأْتُوهُ مِنْ بَابِهِ لَکِنْ جَعَلَ اَللَّهُ مُحَمَّداً وَ آلَ مُحَمَّدٍ اَلْأَبْوَابَ اَلَّتِی تُؤْتَی مِنْهُ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۵۱۹</w:t>
      </w:r>
      <w:r>
        <w:rPr>
          <w:rFonts w:ascii="Amiri" w:hAnsi="Amiri" w:eastAsia="Amiri" w:cs="Amiri"/>
          <w:color w:val="111111"/>
          <w:sz w:val="28"/>
          <w:sz w:val="28"/>
          <w:szCs w:val="28"/>
          <w:rtl w:val="true"/>
          <w:lang w:bidi="ar-SA"/>
        </w:rPr>
        <w:t>؛ حسن بن سليمان الحلي،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السيد هاشم البحراني،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517498_1051229030"/>
      <w:bookmarkStart w:id="598" w:name="_Toc205"/>
      <w:bookmarkEnd w:id="597"/>
      <w:r>
        <w:rPr>
          <w:rtl w:val="true"/>
        </w:rPr>
        <w:t>(</w:t>
      </w:r>
      <w:r>
        <w:rPr>
          <w:rtl w:val="true"/>
        </w:rPr>
        <w:t xml:space="preserve">الملحق </w:t>
      </w:r>
      <w:r>
        <w:rPr>
          <w:rtl w:val="true"/>
        </w:rPr>
        <w:t>:</w:t>
      </w:r>
      <w:r>
        <w:rPr/>
        <w:t>۲</w:t>
      </w:r>
      <w:r>
        <w:rPr>
          <w:rtl w:val="true"/>
        </w:rPr>
        <w:t>)</w:t>
      </w:r>
      <w:bookmarkEnd w:id="598"/>
    </w:p>
    <w:p>
      <w:pPr>
        <w:pStyle w:val="BookText"/>
        <w:rPr/>
      </w:pPr>
      <w:r>
        <w:rPr>
          <w:rFonts w:ascii="Amiri" w:hAnsi="Amiri" w:eastAsia="Amiri" w:cs="Amiri"/>
          <w:color w:val="111111"/>
          <w:sz w:val="28"/>
          <w:sz w:val="28"/>
          <w:szCs w:val="28"/>
          <w:rtl w:val="true"/>
          <w:lang w:bidi="ar-SA"/>
        </w:rPr>
        <w:t xml:space="preserve">قال الإمام أبو عبد الله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العامِلُون باَمْرهِ و الدَّاعُون اِلی سَبیلِهِ، بِنا عُرِفَ اللّهُ،وبِنا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الأَدِلّاءُ عَلَی اللّهِ،ولَولانا ما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أمير المؤمنين عليه السلام قال لسلمان الفارسي وأبي ذر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یَسْتَکْمِلُ أحَدٌ الْإِیمَانَ حَتَّی یَعْرِفَنِی کُنْهَ مَعْرِفَتِی بِالنُّورَانِیَّهِ؛، فَإِذَا عَرَفَنِی بِهَذِهِ الْمَعْرِفَة، فَقَدِ امْتَحَنَ اللَّهُ قَلْبَهُ لِلْإِیمَانِ، وَ شَرَحَ صَدْرَهُ لِلْإِسْلَامِ، وَ صَارَ عَارِفاً مُسْتَبْصِراً، وَ مَنْ قَصَّرَ عَنْ مَعْرِفَهِ ذَلِک، فَهُوَ شَاک وَ 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مَعْرِفَتِی بِالنُّورَانِیهِ مَعْرِفَة اللَّهِ عز وجل مَعْرِفَتِی بِالنُّورَانِیة وَ هُوَ الدِّینُ الْخَالِص الذي قال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w:t>
      </w:r>
      <w:bookmarkStart w:id="599" w:name="pg7272_85974"/>
    </w:p>
    <w:p>
      <w:pPr>
        <w:pStyle w:val="BookText"/>
        <w:rPr/>
      </w:pPr>
      <w:bookmarkEnd w:id="599"/>
      <w:r>
        <w:rPr>
          <w:rFonts w:ascii="Amiri" w:hAnsi="Amiri" w:eastAsia="Amiri" w:cs="Amiri"/>
          <w:color w:val="111111"/>
          <w:sz w:val="28"/>
          <w:sz w:val="28"/>
          <w:szCs w:val="28"/>
          <w:rtl w:val="true"/>
          <w:lang w:bidi="ar-SA"/>
        </w:rPr>
        <w:t>الصَّلَاةَ وَيُؤْتُوا الزَّكَاةَ ۚ وَذَٰلِكَ دِينُ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العلوي،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الحافظ رجب البرسي، 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517500_1051229030"/>
      <w:bookmarkStart w:id="601" w:name="_Toc206"/>
      <w:bookmarkEnd w:id="600"/>
      <w:r>
        <w:rPr>
          <w:rtl w:val="true"/>
        </w:rPr>
        <w:t>(</w:t>
      </w:r>
      <w:r>
        <w:rPr>
          <w:rtl w:val="true"/>
        </w:rPr>
        <w:t xml:space="preserve">الملحق </w:t>
      </w:r>
      <w:r>
        <w:rPr>
          <w:rtl w:val="true"/>
        </w:rPr>
        <w:t>:</w:t>
      </w:r>
      <w:r>
        <w:rPr/>
        <w:t>۳</w:t>
      </w:r>
      <w:r>
        <w:rPr>
          <w:rtl w:val="true"/>
        </w:rPr>
        <w:t>)</w:t>
      </w:r>
      <w:bookmarkEnd w:id="601"/>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عليه السلام عَارِفاً بِحَقِّهِ کَتَبَهُ اَللَّهُ فِی أَعْلَی 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الشيخ الصدوق،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أَبِی اَلْحَسَنِ اَلْأَوَّلِ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عارِفا بِحَقِّهِ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الشيخ الصدوق،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 لِأَبِی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اَلْحُسَیْنَ بْنَ عَلِیٍّ عَلَیْهِ السَّلاَمُ عَارِفاً بِحَقِّهِ کَانَ مِنْ مُحَدَّثِی اَللَّهِ فَوْقَ عَرْشِهِ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الحسين عليه السلام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کَمَنْ زَارَ اللَّهَ فِی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أَبِی اَلْحَسَنِ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شِیعَتِی أَنَّ زِیَارَتِی تَعْدِلُ عِنْدَ اَللَّهِ أَلْفَ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bookmarkStart w:id="602" w:name="pg7272_85975"/>
    </w:p>
    <w:p>
      <w:pPr>
        <w:pStyle w:val="BookText"/>
        <w:rPr/>
      </w:pPr>
      <w:bookmarkEnd w:id="602"/>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أَلْفَ أَلْفِ حِجَّةٍ لِمَنْ زَارَهُ عَارِفاً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الشيخ الصدوق،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الشيخ الصدوق،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أبو القاسم الطبري،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العلامة المجلسي،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جَعْفَرِ بْنِ مُحَمَّدٍ اَلصَّادِقِ عَلَیْهِ اَلسَّلاَمُ و قَدْ ذُکِرَ أَمِیرُ اَلْمُؤْمِنِینَ عَلِیُّ بْنُ أَبِی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یَابنَ مارِدٍ ، مَن زارَ جَدّی عارِفاً بِحَقِّهِ کَتَبَ اللّهُ لَهُ بِکُلِّ خُطوَة حَجَّة مَقبولَة وعُمرَة مَبرورَة ، وَاللّهِ یَابنَ مارِدٍ ما یُطعِمُ اللّهُ النّارَ قَدَما اغبَرَّت فی زِیارَة أمیرِ المُؤمِنینَ علیه السلام ماشِیا کانَ أو راکِبا ، یَابنَ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هذَا الحَدیثَ بِماءِ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الشيخ الطوسي،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السيد هاشم البحراني،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517502_1051229030"/>
      <w:bookmarkStart w:id="604" w:name="_Toc207"/>
      <w:bookmarkEnd w:id="603"/>
      <w:r>
        <w:rPr>
          <w:rtl w:val="true"/>
        </w:rPr>
        <w:t>(</w:t>
      </w:r>
      <w:r>
        <w:rPr>
          <w:rtl w:val="true"/>
        </w:rPr>
        <w:t xml:space="preserve">الملحق </w:t>
      </w:r>
      <w:r>
        <w:rPr>
          <w:rtl w:val="true"/>
        </w:rPr>
        <w:t xml:space="preserve">: </w:t>
      </w:r>
      <w:r>
        <w:rPr/>
        <w:t>4</w:t>
      </w:r>
      <w:r>
        <w:rPr>
          <w:rtl w:val="true"/>
        </w:rPr>
        <w:t>)</w:t>
      </w:r>
      <w:bookmarkEnd w:id="604"/>
    </w:p>
    <w:p>
      <w:pPr>
        <w:pStyle w:val="Heading5"/>
        <w:numPr>
          <w:ilvl w:val="4"/>
          <w:numId w:val="1"/>
        </w:numPr>
        <w:rPr/>
      </w:pPr>
      <w:bookmarkStart w:id="605" w:name="__RefHeading___Toc517504_1051229030"/>
      <w:bookmarkStart w:id="606" w:name="_Toc208"/>
      <w:bookmarkEnd w:id="605"/>
      <w:r>
        <w:rPr>
          <w:rtl w:val="true"/>
        </w:rPr>
        <w:t>نبذة من فضائل السيدة زينب الكبرى عليهاالسلام</w:t>
      </w:r>
      <w:bookmarkEnd w:id="60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السيدة زينب عليها السلام</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 اللّه‏ِ عالِمَةٌ غَيرُ مُعَلَّمَةٍ، فَهِمَةٌ غَيرُ مُفهَّمَةٍ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الشيخ عبد الله البحراني،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الخاصة من قبل الإمام الحسين عليه السلام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إِبْرَاهِیمَ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عَلی حَکیمَة بِنتِ مُحَمَّدِ بنِ عَلِیٍّ الرِّضا، أُخْتِ أَبِی </w:t>
      </w:r>
    </w:p>
    <w:p>
      <w:pPr>
        <w:pStyle w:val="BookText"/>
        <w:rPr/>
      </w:pPr>
      <w:r>
        <w:rPr>
          <w:rFonts w:ascii="Amiri" w:hAnsi="Amiri" w:eastAsia="Amiri" w:cs="Amiri"/>
          <w:color w:val="111111"/>
          <w:sz w:val="28"/>
          <w:sz w:val="28"/>
          <w:szCs w:val="28"/>
          <w:rtl w:val="true"/>
          <w:lang w:bidi="ar-SA"/>
        </w:rPr>
        <w:t>اَلْحَسَنِ اَلْعَسْکَرِیِّ عَلَیْهِ السَّلاَمُ فِی سَنَة اِثْنَتَیْنِ وَ ثَمَانِینَ بِالْمَدِینَهِ فکَلَّمْتُهَامِنْ وَرَاءِ اَلْحِجَابِ وَسَأَلْتُهَا عَنْ دِینِهَا فَسَمَّتْ لِی مَنْ تَأْتَمُّ بِهِ ثُمَّ قَالَتْ فُلاَنُ بْنُ اَلْحَسَنِ عَلَیْهِ السَّلاَمُ فَسَمَّتْهُ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جَعَلَنِیَ اَللَّهُ فِدَاکِ مُعَایَنَة أَوْ خَبَراً؟ فَقَالَتْ خَبَراً عَنْ أَبِی مُحَمَّدٍ عَلَیْهِ السَّلاَمُ کَتَبَ بِهِ إِلَی أُمِّهِ فَقُلْتُ لَهَا فَأَیْنَ 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مَنْ تَفْزَعُ اَلشِّیعَة؟ فَقَالَتْ إِلَی اَلْجَدَّة أُمِّ أَبِی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أَقْتَدِی بِمَنْ وَصِیَّتُهُ إِلَی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بِالْحُسَیْنِ بْنِ عَلِیِّ بْنِ أَبِی طَالِبٍ عَلَیْهِ السَّلاَمُ إِنَّ اَلْحُسَیْنَ بْنَ عَلِیٍّ عَلَیْهِ السَّلاَمُ أَوْصَی إِلَی أُخْتِهِ زَیْنَبَ بِنْتِ عَلِیِّ بْنِ أَبِی طَالِبٍ عَلَیْهِما السَّلاَمُ فِی اَلظَّاهِرِ وَ کَانَ مَا یَخْرُجُ عَنْ عَلِیِّ بْنِ اَلْحُسَیْنِ مِنْ عِلْمٍ یُنْسَبُ إِلَی زَیْنَبَ بِنْتِ عَلِیٍّ تَسَتُّراً عَلَی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کمال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العلماء فيها</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شريكة أخيها الحسين علي السلام في الذب عن الإسلام والجهاد في سبيل الله، والدفاع عن شريعة جدها سيد المرسلين، فتراها في الفصاحة كأنها تفرغ عن لسان أبيها، وتراها في الثبات تنبئ عن ثبات أبيها، لا تخضع عند الجبابرة، ولا تخشى غير الله سبحانه تقول حقا وصدقا، لا تحركها العواصف، ولا تزيلها القواصف، فحقا هي أخت الحسين عليه السلام وشريكته في سبيل عقيدته وجهاده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الخوئي،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علماء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زينب امرأة عاقلة لبيبة جزلة، زوجها أبوها علي رضي الله عنه من عبد الله بن  أخيه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عاقلة لبيبة جزلة، زوجها أبوها ابن أخيه عبد الله بن جعفر، فولدت له أولادا، وكانت مع أخيها لما قتل، فحملت إلى دمشق، وحضرت عند يزيد بن معاوية، </w:t>
      </w:r>
      <w:bookmarkStart w:id="607" w:name="pg7272_85977"/>
    </w:p>
    <w:p>
      <w:pPr>
        <w:pStyle w:val="BookText"/>
        <w:rPr/>
      </w:pPr>
      <w:bookmarkEnd w:id="607"/>
      <w:r>
        <w:rPr>
          <w:rFonts w:ascii="Amiri" w:hAnsi="Amiri" w:eastAsia="Amiri" w:cs="Amiri"/>
          <w:color w:val="111111"/>
          <w:sz w:val="28"/>
          <w:sz w:val="28"/>
          <w:szCs w:val="28"/>
          <w:rtl w:val="true"/>
          <w:lang w:bidi="ar-SA"/>
        </w:rPr>
        <w:t>وكلامها ليزيد بن معاوية حين طلب الشامي أختها فاطمة مشهور، يدل على عقل وقوة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بنت علي، كانت من فضليات النساء وشريفات العقائل، ذات تقي وطهر وعبادة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وجدي، 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۷۹۵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الكبرى بنت أمير المؤمنين وسيد الموحدين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أمها سيدة نساء العالمين من الأولين والآخرين، الطهرالطاهرة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بنت فخر الأمة وسيدها ونبيها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الصديقة الكبرى، عقيلة بني هاشم، العالمة غير المعلمة، والفهمة غير المفهمة، عاقلة لبيبة جزلة، وكانت في فصاحتها وزهدها وعبادتها كأبيها المرتضى وأمها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وامتازت بمحاسنها الكثيرة، وأوصافها الجليلة، وخصالها الحميدة، وشيمها السعيدة، ومفاخرها البارزة، وفضائلها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كحالة، 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517506_1051229030"/>
      <w:bookmarkStart w:id="609" w:name="_Toc209"/>
      <w:bookmarkEnd w:id="608"/>
      <w:r>
        <w:rPr>
          <w:rtl w:val="true"/>
        </w:rPr>
        <w:t>(</w:t>
      </w:r>
      <w:r>
        <w:rPr>
          <w:rtl w:val="true"/>
        </w:rPr>
        <w:t xml:space="preserve">الملحق </w:t>
      </w:r>
      <w:r>
        <w:rPr>
          <w:rtl w:val="true"/>
        </w:rPr>
        <w:t>:</w:t>
      </w:r>
      <w:r>
        <w:rPr/>
        <w:t>5</w:t>
      </w:r>
      <w:r>
        <w:rPr>
          <w:rtl w:val="true"/>
        </w:rPr>
        <w:t>)</w:t>
      </w:r>
      <w:bookmarkEnd w:id="609"/>
    </w:p>
    <w:p>
      <w:pPr>
        <w:pStyle w:val="BookText"/>
        <w:rPr/>
      </w:pPr>
      <w:r>
        <w:rPr>
          <w:rFonts w:ascii="Amiri" w:hAnsi="Amiri" w:eastAsia="Amiri" w:cs="Amiri"/>
          <w:color w:val="111111"/>
          <w:sz w:val="28"/>
          <w:sz w:val="28"/>
          <w:szCs w:val="28"/>
          <w:rtl w:val="true"/>
          <w:lang w:bidi="ar-SA"/>
        </w:rPr>
        <w:t>إن عمر رفس فاطمة عليهماالسلام حتى أسقطت محسنا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ابن حجر العسقلاني، 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أَمِیرُ الْمُؤْمِنِینَ بِفِضَّهَ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مَوْلَاتَکِ فَاقْبَلِی مِنْهَا مَا تَقْبَلُهُ النِّسَاءُ فَقَدْ جَاءَهَا الْمَخَاضُ مِنَ الرَّفْسَة وَ رَدِّ الْبَابِ فَأَسْقَطَتْ مُحَسِّناً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الخصيبي،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۰۸</w:t>
      </w:r>
      <w:r>
        <w:rPr>
          <w:rFonts w:ascii="Amiri" w:hAnsi="Amiri" w:eastAsia="Amiri" w:cs="Amiri"/>
          <w:color w:val="111111"/>
          <w:sz w:val="28"/>
          <w:sz w:val="28"/>
          <w:szCs w:val="28"/>
          <w:rtl w:val="true"/>
          <w:lang w:bidi="ar-SA"/>
        </w:rPr>
        <w:t>؛ العلامة البحراني،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اِبْنَتی فاطِمَهُ ، فَاِنَّها سَیِّدَة نِساءِ الْعالَمینَ مِنَ </w:t>
      </w:r>
    </w:p>
    <w:p>
      <w:pPr>
        <w:pStyle w:val="BookText"/>
        <w:rPr/>
      </w:pPr>
      <w:r>
        <w:rPr>
          <w:rFonts w:ascii="Amiri" w:hAnsi="Amiri" w:eastAsia="Amiri" w:cs="Amiri"/>
          <w:color w:val="111111"/>
          <w:sz w:val="28"/>
          <w:sz w:val="28"/>
          <w:szCs w:val="28"/>
          <w:rtl w:val="true"/>
          <w:lang w:bidi="ar-SA"/>
        </w:rPr>
        <w:t xml:space="preserve">مِنَ الاَوَّلینَ وَالاْآخِرینَ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وَکُسِرَت 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جَنِینُهَا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وَذَلِّل مَنْ اَذَلَّها،وَخَلِّدْ فی نارِکَ مَنْ ضَرَبَ جَنْبَها حَتّی اَلْقَتْ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أبو القاسم الطبري،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ابن شاذان،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حسن بن سليمان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العلامة المجلسي،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وردت الإشارة إلى إسقاط فاطمة عليهاالسلام لجنينها في المصادر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الخصيبي،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الشيخ المفيد،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المسعودي،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الشهرستاني،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ابن أبي الحديد،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الذهبي،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۱۳۹</w:t>
      </w:r>
    </w:p>
    <w:p>
      <w:pPr>
        <w:pStyle w:val="BookText"/>
        <w:rPr/>
      </w:pPr>
      <w:r>
        <w:rPr>
          <w:rFonts w:ascii="Amiri" w:hAnsi="Amiri" w:eastAsia="Amiri" w:cs="Amiri"/>
          <w:color w:val="111111"/>
          <w:sz w:val="28"/>
          <w:sz w:val="28"/>
          <w:szCs w:val="28"/>
          <w:rtl w:val="true"/>
          <w:lang w:bidi="ar-SA"/>
        </w:rPr>
        <w:t>كلام الشيخ الصدوق حول إسقاط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في معنى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كَنزاً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سمعت بعض المشايخ يذكر أن هذا الكنز هو ولده المحسن عليه السلام؟، وهو السقط الذي ألقته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ضغطت بين البابين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الطوسي حول إسقاطه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الذي لا خلاف فيه بين الشيعة أن عمر ضرب على بطنها حتى أسقطت، فسمي السقط محسنا، والرواية بذلك مشهورة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bookmarkStart w:id="610" w:name="pg7272_85979"/>
    </w:p>
    <w:p>
      <w:pPr>
        <w:pStyle w:val="BookText"/>
        <w:rPr/>
      </w:pPr>
      <w:bookmarkEnd w:id="610"/>
      <w:r>
        <w:rPr>
          <w:rFonts w:ascii="Amiri" w:hAnsi="Amiri" w:eastAsia="Amiri" w:cs="Amiri"/>
          <w:color w:val="111111"/>
          <w:sz w:val="28"/>
          <w:sz w:val="28"/>
          <w:szCs w:val="28"/>
          <w:rtl w:val="true"/>
          <w:lang w:bidi="ar-SA"/>
        </w:rPr>
        <w:t>الطوسي، 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517508_1051229030"/>
      <w:bookmarkStart w:id="612" w:name="_Toc210"/>
      <w:bookmarkEnd w:id="611"/>
      <w:r>
        <w:rPr>
          <w:rtl w:val="true"/>
        </w:rPr>
        <w:t>(</w:t>
      </w:r>
      <w:r>
        <w:rPr>
          <w:rtl w:val="true"/>
        </w:rPr>
        <w:t xml:space="preserve">الملحق </w:t>
      </w:r>
      <w:r>
        <w:rPr>
          <w:rtl w:val="true"/>
        </w:rPr>
        <w:t>:</w:t>
      </w:r>
      <w:r>
        <w:rPr/>
        <w:t>6</w:t>
      </w:r>
      <w:r>
        <w:rPr>
          <w:rtl w:val="true"/>
        </w:rPr>
        <w:t>)</w:t>
      </w:r>
      <w:bookmarkEnd w:id="612"/>
    </w:p>
    <w:p>
      <w:pPr>
        <w:pStyle w:val="BookText"/>
        <w:rPr/>
      </w:pP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إِبْلِیسَ لَعَنَهُ اللَّهُ فِی ذَلِکَ الْیَوْمِ یَطِیرُ فَرَحاً فَیَجُولُ الْأَرْضَ کُلَّهَا بِشَیَاطِینِهِ وَ عَفَارِیتِهِ فَیَقُولُ یَا مَعَاشِرَ الشَّیَاطِینِ قَدْ أَدْرَکْنَا مِنْ ذُرِّیَّة آدَمَ الطَّلِبَة وَ بَلَغْنَا فِی هَلَاکِهِمْ الْغَایَة وَ أَوْرَثْنَاهُمُ النَّارَ إِلَّا مَنِ اعْتَصَمَ بِهَذِهِ الْعِصَابَة فَاجْعَلُوا شُغُلَکُمْ بِتَشْکِیکِ النَّاسِ فِیهِمْ وَ حَمْلِهِمْ عَلَی عَدَاوَتِهِمْ وَ إِغْرَائِهِم بِهِمْ وَ أَوْلِیَائِهِمْ حَتَّی تَسْتَحْکِمُوا ضَلَالَة الْخَلْقِ وَ کُفْرَهُمْ وَ لَا یَنْجُو مِنْهُمْ نَاجٍ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منشورات دار المرتضوية؛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517510_1051229030"/>
      <w:bookmarkStart w:id="614" w:name="_Toc211"/>
      <w:bookmarkEnd w:id="613"/>
      <w:r>
        <w:rPr>
          <w:rtl w:val="true"/>
        </w:rPr>
        <w:t>(</w:t>
      </w:r>
      <w:r>
        <w:rPr>
          <w:rtl w:val="true"/>
        </w:rPr>
        <w:t xml:space="preserve">الملحق </w:t>
      </w:r>
      <w:r>
        <w:rPr>
          <w:rtl w:val="true"/>
        </w:rPr>
        <w:t>:</w:t>
      </w:r>
      <w:r>
        <w:rPr/>
        <w:t>۷</w:t>
      </w:r>
      <w:r>
        <w:rPr>
          <w:rtl w:val="true"/>
        </w:rPr>
        <w:t>)</w:t>
      </w:r>
      <w:bookmarkEnd w:id="614"/>
    </w:p>
    <w:p>
      <w:pPr>
        <w:pStyle w:val="BookText"/>
        <w:rPr/>
      </w:pPr>
      <w:r>
        <w:rPr>
          <w:rFonts w:ascii="Amiri" w:hAnsi="Amiri" w:eastAsia="Amiri" w:cs="Amiri"/>
          <w:color w:val="111111"/>
          <w:sz w:val="28"/>
          <w:sz w:val="28"/>
          <w:szCs w:val="28"/>
          <w:rtl w:val="true"/>
          <w:lang w:bidi="ar-SA"/>
        </w:rPr>
        <w:t>صرخة السيدة الزهراء عليها السلام عند سماعها كلام رسول الله صلي الله عليه و آله حول ظلم أهل البيت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سَمِعَتْ فَاطِمَهُ عليهما السلام مَا قَالَ رَسُولُ اَللَّهِ صَلَّی اَللَّهُ عَلَیْهِ وَ آلِهِ صَرَخَتْ وَ بَکَتْ، فَبَکَی رَسُولُ اللَّهِ صلی الله علیه و آله لِبُکَائِهَا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صرخة السيدة زينب عليها السلام عند استشهاد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ذلك صرخت زینب بنت علي عليها السلام وأم كلثوم وجميع نسائه، وقد شقوا الجيوب ولطموا الخدود، وارتفعت الصيحة في القصر فعلم أهل الكوفة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العَويلُ رفعُ الصوتِ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،البغدادي، 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عويل السبايا عند قبر الإمام الحسين عليه السلام عند عودتهم من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أصبحوا </w:t>
      </w:r>
    </w:p>
    <w:p>
      <w:pPr>
        <w:pStyle w:val="BookText"/>
        <w:rPr/>
      </w:pPr>
      <w:r>
        <w:rPr>
          <w:rFonts w:ascii="Amiri" w:hAnsi="Amiri" w:eastAsia="Amiri" w:cs="Amiri"/>
          <w:color w:val="111111"/>
          <w:sz w:val="28"/>
          <w:sz w:val="28"/>
          <w:szCs w:val="28"/>
          <w:rtl w:val="true"/>
          <w:lang w:bidi="ar-SA"/>
        </w:rPr>
        <w:t>عند قبر الحسين عليه السلام، فأقاموا يوما وليلة يصلون ويستغفرون، ثم ضجوا ضجة واحدة بالبكاء والعويل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الحلي، ذوب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عويل السيدة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عَجِّلْ وَفاتی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الْحَیاةُ یا مَوْلائی</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إِلَی مَنْزِلِهَا وَ أَخَذَتْ بِالْبُكَاءِ وَ الْعَوِيلِ لَيْلَهَا وَ نَهَارَهَا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صلي الله عليه و آله بمصائب الحسين عليه السلام وعويل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اَخْبَرَنی جَبْرَئیلُ اَنَّ وَلَدی هذا مَقْتُولٌ بِالسَّمِّ، وَ الاْخَرُ شَهیدٌ مُضَرَّجٌ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فَبارِکْ لَهُ فی قَتْلِه، وَ اجْعَلْهُ مِنْ ساداتِ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تُبارِکْ فی قاتِلِه وَ خاذِلِه، وَ اَصْلِه حَرَّ نارِکَ ، وَ احْشُرْهُ فی اَسْفَلِ دَرَکِ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والتعويل، فقال لهم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أتبكونه ولا تنصرونه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عويل أهل بيت الإمام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نظر أخوات الحسين وبناته وأهله إلى الفرس ليس عليه أحد، رفعن أصواتهن بالبكاء والعويل، ووضعت أم كلثوم يدها على أم رأسها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بالعراء، صريع بكربلاء، محزوز الرأس من القفا، مسلوب العامة والرداء، ثم غشي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النحيب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النَّحبُ وَالنَّحِیبُ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بالبُکَاءِ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ابن منظور،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الصالحي الشامي، سبل </w:t>
      </w:r>
    </w:p>
    <w:p>
      <w:pPr>
        <w:pStyle w:val="BookText"/>
        <w:rPr/>
      </w:pPr>
      <w:r>
        <w:rPr>
          <w:rFonts w:ascii="Amiri" w:hAnsi="Amiri" w:eastAsia="Amiri" w:cs="Amiri"/>
          <w:color w:val="111111"/>
          <w:sz w:val="28"/>
          <w:sz w:val="28"/>
          <w:szCs w:val="28"/>
          <w:rtl w:val="true"/>
          <w:lang w:bidi="ar-SA"/>
        </w:rPr>
        <w:t>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الزبيدي،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نحيب الملائكة على مصاب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عَلِیٍّ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جَدِّیَ اَلْحُسَیْنُ عَلَیْهِ السَّلاَمُ ضَجَّتْ عَلَیْهِ اَلْمَلاَئِکَهُ إِلَی اَللَّهِ تَعَالَی بِالْبُکَاءِ وَ اَلنَّحِیبِ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أَتَغْفَلُ عَمَّنْ قَتَلَ صَفْوَتَکَ وَ اِبْنَ صَفْوَتِکَ وَ خِیَرَتِکَ مِنْ خَلْقِکَ فَأَوْحَی اَللَّهُ عَزَّ وَ جَلَّ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مَلاَئِکَتِی فَوَ عِزَّتِی وَ جَلاَلِی لَأَنْتَقِمَنَّ مِنْهُمْ وَ لَوْ بَعْدَ حِینٍ ثُمَّ کَشَفَ اَللَّهُ عَزَّ وَ جَلَّ عَنِ اَلْأَئِمَّة مِنْ وُلْدِ اَلْحُسَیْنِ عَلَیْهِ السَّلاَمُ لِلْمَلاَئِکَة فَسُرَّتِ اَلْمَلاَئِکَة بِذَلِکَ فَإِذَا أَحَدُهُمْ قَائِمٌ یُصَلِّی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اَلْقَائِمُ أَنْتَقِمُ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نحيب الإمام الرضا عليه السلام عند وداع النبي الكريم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بْنُ إِبْرَاهِیمَ بْنِ هَاشِمٍ عَنْ أَبِیهِ قَالَ حَدَّثَنِی محول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اَلْبَرِیدُ بِإِشْخَاصِ اَلرِّضَا عَلَیْهِ السَّلاَمُ إِلَی خُرَاسَانَ کُنْتُ أَنَا بِالْمَدِینَهِ فَدَخَلَ اَلْمَسْجِدَ لِیُوَدِّعَ رَسُولَ اَللَّهِ صَلَّی اَللَّهُ عَلَیْهِ وَ آلِهِ فَوَدَّعَهُ مِرَاراً کُلَّ ذَلِکَ یَرْجِعُ إِلَی اَلْقَبْرِ وَ یَعْلُو صَوْتُهُ بِالْبُکَاءِ وَ اَلنَّحِیبِ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7272_85983"/>
      <w:bookmarkStart w:id="616" w:name="pg7272_85983"/>
      <w:bookmarkEnd w:id="616"/>
    </w:p>
    <w:p>
      <w:pPr>
        <w:pStyle w:val="Heading2"/>
        <w:numPr>
          <w:ilvl w:val="1"/>
          <w:numId w:val="1"/>
        </w:numPr>
        <w:rPr/>
      </w:pPr>
      <w:bookmarkStart w:id="617" w:name="pg7272_85983"/>
      <w:bookmarkStart w:id="618" w:name="__RefHeading___Toc517512_1051229030"/>
      <w:bookmarkStart w:id="619" w:name="_Toc212"/>
      <w:bookmarkEnd w:id="617"/>
      <w:bookmarkEnd w:id="618"/>
      <w:r>
        <w:rPr>
          <w:rtl w:val="true"/>
        </w:rPr>
        <w:t>المحاضرة الثالثة عشرة</w:t>
      </w:r>
      <w:bookmarkEnd w:id="619"/>
    </w:p>
    <w:p>
      <w:pPr>
        <w:pStyle w:val="Heading3"/>
        <w:numPr>
          <w:ilvl w:val="2"/>
          <w:numId w:val="1"/>
        </w:numPr>
        <w:rPr/>
      </w:pPr>
      <w:bookmarkStart w:id="620" w:name="__RefHeading___Toc517514_1051229030"/>
      <w:bookmarkStart w:id="621" w:name="_Toc213"/>
      <w:bookmarkEnd w:id="620"/>
      <w:r>
        <w:rPr>
          <w:rtl w:val="true"/>
        </w:rPr>
        <w:t>مسؤولية الدعاة طلب الإصلاح في الأمة</w:t>
      </w:r>
      <w:bookmarkEnd w:id="621"/>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كانون الأول </w:t>
      </w:r>
      <w:r>
        <w:rPr>
          <w:rFonts w:ascii="Amiri" w:hAnsi="Amiri" w:eastAsia="Amiri" w:cs="Amiri"/>
          <w:color w:val="111111"/>
          <w:sz w:val="28"/>
          <w:sz w:val="28"/>
          <w:szCs w:val="28"/>
          <w:lang w:bidi="ar-SA"/>
        </w:rPr>
        <w:t>۲۰۰۸</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هـ</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مع الدعاة والمبلغين</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7272_85985"/>
      <w:bookmarkStart w:id="623" w:name="pg7272_85985"/>
      <w:bookmarkEnd w:id="623"/>
    </w:p>
    <w:p>
      <w:pPr>
        <w:pStyle w:val="Heading3"/>
        <w:numPr>
          <w:ilvl w:val="2"/>
          <w:numId w:val="1"/>
        </w:numPr>
        <w:rPr/>
      </w:pPr>
      <w:bookmarkStart w:id="624" w:name="pg7272_85985"/>
      <w:bookmarkStart w:id="625" w:name="__RefHeading___Toc517516_1051229030"/>
      <w:bookmarkStart w:id="626" w:name="_Toc214"/>
      <w:bookmarkEnd w:id="624"/>
      <w:bookmarkEnd w:id="625"/>
      <w:r>
        <w:rPr>
          <w:rtl w:val="true"/>
        </w:rPr>
        <w:t>طلب الإصلاح في أمة النبي صلي الله عليه و آله</w:t>
      </w:r>
      <w:bookmarkEnd w:id="626"/>
    </w:p>
    <w:p>
      <w:pPr>
        <w:pStyle w:val="BookText"/>
        <w:rPr/>
      </w:pPr>
      <w:r>
        <w:rPr>
          <w:rFonts w:ascii="Amiri" w:hAnsi="Amiri" w:eastAsia="Amiri" w:cs="Amiri"/>
          <w:color w:val="111111"/>
          <w:sz w:val="28"/>
          <w:sz w:val="28"/>
          <w:szCs w:val="28"/>
          <w:rtl w:val="true"/>
          <w:lang w:bidi="ar-SA"/>
        </w:rPr>
        <w:t>على كل من يشتغل في عمل أن يعرف طبيعة عمله كما هو حقه، ولو أنكم عرفتم في أي طريق تسيرون، وأي عمل تمارسون لما توانیتم في ليل أو نهار، ولقد قال سيد الشهداء عليه السلام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خَرَجْتُ لِطَلَبِ الاِصْلاحِ فی اُمّة جَدّی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حسبكم هذه الجملة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الطريق الذي تسيرون فيه هو عين الطريق الذي سار فيه سيد الشهداء عليه السلام، والعمل الذي تبغون القيام به هو الإصلاح في أمة جده، وهذا هو ذات العمل الذي ذكره الإمام عليه السلام مستعملا أسلوب الحصر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في الأمر يكمن في هذه الجملة، وعليه ينبغي أن نعرف ما الذي يجب أن نفعله لإصلاح هذه الأمة؟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إن تغادروا هذا المكان يجب أن تفكروا فيها أحدثته عاشوراء، وما قام به أصحاب سيد الشهداء عليه السلام، وما هو الهدف من كل ذلك؟ </w:t>
      </w:r>
      <w:bookmarkStart w:id="627" w:name="pg7272_85986"/>
    </w:p>
    <w:p>
      <w:pPr>
        <w:pStyle w:val="Heading3"/>
        <w:numPr>
          <w:ilvl w:val="2"/>
          <w:numId w:val="1"/>
        </w:numPr>
        <w:rPr/>
      </w:pPr>
      <w:bookmarkStart w:id="628" w:name="__RefHeading___Toc517518_1051229030"/>
      <w:bookmarkStart w:id="629" w:name="_Toc215"/>
      <w:bookmarkEnd w:id="627"/>
      <w:bookmarkEnd w:id="628"/>
      <w:r>
        <w:rPr>
          <w:rtl w:val="true"/>
        </w:rPr>
        <w:t>أصحاب سيد الشهداء علیه السلام</w:t>
      </w:r>
      <w:bookmarkEnd w:id="629"/>
    </w:p>
    <w:p>
      <w:pPr>
        <w:pStyle w:val="BookText"/>
        <w:rPr/>
      </w:pPr>
      <w:r>
        <w:rPr>
          <w:rFonts w:ascii="Amiri" w:hAnsi="Amiri" w:eastAsia="Amiri" w:cs="Amiri"/>
          <w:color w:val="111111"/>
          <w:sz w:val="28"/>
          <w:sz w:val="28"/>
          <w:szCs w:val="28"/>
          <w:rtl w:val="true"/>
          <w:lang w:bidi="ar-SA"/>
        </w:rPr>
        <w:t xml:space="preserve">ما هو هدف أصحاب الإمام الحسين عليه السلام؟ إن مجرد تصور ذلك يصيب الإنسان بالعجز، حيث لم يكن القتل آنذاك بهذه السهولة، لتكفي طلقة واحدة لإنهاء حياة الإنسان،فلأي أمر كان مستعدا كل من تقدم للقتال؟ إن الإنسان ليصاب بالحيرة كلما تذكر تلك الكلمة التي قالها أحد أصحاب الإمام عليه السلام، كلمة ينبغي أن يدرك معناها شخص بمستوى الشيخ الأنصاري قدس سره فقط، فإن تصورها يترك العقل حائرا مندهشا،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الحياة أبدية، فإني أحب الفناء في سبيلك على البقا حياً</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النويري، نهاية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المضمون ورد في المصادر التالية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الطبري،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ابن کثیر،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جعل شعرة من رأس صاحب الإمام تعدل الدنيا وأهلها، هكذا كان أصحابه عليه السلام، فما بالك به عليه السلام هو؟ فلا أحد عرف سيد الشهداء عليه السلام، ولا أحد فهم ما </w:t>
      </w:r>
      <w:bookmarkStart w:id="630" w:name="pg7272_85987"/>
    </w:p>
    <w:p>
      <w:pPr>
        <w:pStyle w:val="BookText"/>
        <w:rPr/>
      </w:pPr>
      <w:bookmarkEnd w:id="630"/>
      <w:r>
        <w:rPr>
          <w:rFonts w:ascii="Amiri" w:hAnsi="Amiri" w:eastAsia="Amiri" w:cs="Amiri"/>
          <w:color w:val="111111"/>
          <w:sz w:val="28"/>
          <w:sz w:val="28"/>
          <w:szCs w:val="28"/>
          <w:rtl w:val="true"/>
          <w:lang w:bidi="ar-SA"/>
        </w:rPr>
        <w:t>هي عاشوراء؟ ولا أحد أدرك من هم أصحاب سيد الشهداء عليه السلام؟</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نقل ذلك عن غير الإمام السجاد عليه السلام أيضا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الأعثم الكوفي،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السید ابن طاووس، اللهوف في قتلي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ابن الأثير،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النويري، 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القندوزي الحنفي،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معنى الأبدية؟ فإن لها شرحا طويلا لا يتسع له الوقت هنا، إن هذا الرجل من أصحاب الإمام عليه السلام يبيع الحياة الأبدية بالفناء والقتل، أي يضع الجنة الأبدية جانبا ليفني في سبيله، فما هي المسؤولية الملقاة على عاتقنا نحن؟ فهم قاموا بما عليهم، ولم يبق لنا إزاءهم سوى الشعور بالخجل،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الذي فعلناه من أجل هذا الدين؟ وما الخطوات التي اتخذناها في طريق تحقيق الهدف الذي قتل في سبيله سید الشهداء عليه السلام؟</w:t>
      </w:r>
    </w:p>
    <w:p>
      <w:pPr>
        <w:pStyle w:val="Heading3"/>
        <w:numPr>
          <w:ilvl w:val="2"/>
          <w:numId w:val="1"/>
        </w:numPr>
        <w:rPr/>
      </w:pPr>
      <w:bookmarkStart w:id="631" w:name="__RefHeading___Toc517520_1051229030"/>
      <w:bookmarkStart w:id="632" w:name="_Toc216"/>
      <w:bookmarkEnd w:id="631"/>
      <w:r>
        <w:rPr>
          <w:rtl w:val="true"/>
        </w:rPr>
        <w:t>تمهيد الأرضية للتأثير</w:t>
      </w:r>
      <w:bookmarkEnd w:id="632"/>
    </w:p>
    <w:p>
      <w:pPr>
        <w:pStyle w:val="BookText"/>
        <w:rPr/>
      </w:pPr>
      <w:r>
        <w:rPr>
          <w:rFonts w:ascii="Amiri" w:hAnsi="Amiri" w:eastAsia="Amiri" w:cs="Amiri"/>
          <w:color w:val="111111"/>
          <w:sz w:val="28"/>
          <w:sz w:val="28"/>
          <w:szCs w:val="28"/>
          <w:rtl w:val="true"/>
          <w:lang w:bidi="ar-SA"/>
        </w:rPr>
        <w:t>ما إن تسافروا إلى مناطق عملكم التبليغي ينبغي لكم أن تمهدوا الأرضية المناسبة منذ الليلة الأولى؛ لأن هذا الكلام يحتاج إلى الإعداد والتمهيد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التوكل على الله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لكم التوسل بولي العصر والزمان عجل الله تعالي فرجه الشريف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ليعينكم في مبتغاكم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توفيق هذا لتخرج هذه القرعة باسمكم، لتذهبوا إلى تلك المناطق وترفعوا خطواتكم في طريق أهداف الإمام الحسين عليه السلام، لاريب في أنكم قمتم بعمل صالح دفعكم إلى هذا التوفيق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كل شيء يجب أن تمهدوا الأرضية والأجواء، أي اطلبوا من جميع الناس أن يعملوا وفقا لهذا البرنامج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ليقرؤوا سورة التوحيد بعد صلاة الصبح إحدى عشرة مرة، </w:t>
      </w:r>
      <w:r>
        <w:rPr>
          <w:rStyle w:val="FootnoteAnchor"/>
          <w:rtl w:val="true"/>
        </w:rPr>
        <w:footnoteReference w:id="255"/>
      </w:r>
      <w:r>
        <w:rPr>
          <w:rFonts w:ascii="Amiri" w:hAnsi="Amiri" w:eastAsia="Amiri" w:cs="Amiri"/>
          <w:color w:val="111111"/>
          <w:sz w:val="28"/>
          <w:sz w:val="28"/>
          <w:szCs w:val="28"/>
          <w:rtl w:val="true"/>
          <w:lang w:bidi="ar-SA"/>
        </w:rPr>
        <w:t>وقوموا أنتم بهذا العمل أيضا، وليقرؤوها عند النوم أيضا إحدى عشرة مرة أخرى</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طيلة اليوم والليلة أثناء أوقات الفراغ </w:t>
      </w:r>
      <w:r>
        <w:rPr>
          <w:rStyle w:val="FootnoteAnchor"/>
          <w:rtl w:val="true"/>
        </w:rPr>
        <w:footnoteReference w:id="257"/>
      </w:r>
      <w:r>
        <w:rPr>
          <w:rFonts w:ascii="Amiri" w:hAnsi="Amiri" w:eastAsia="Amiri" w:cs="Amiri"/>
          <w:color w:val="111111"/>
          <w:sz w:val="28"/>
          <w:sz w:val="28"/>
          <w:szCs w:val="28"/>
          <w:rtl w:val="true"/>
          <w:lang w:bidi="ar-SA"/>
        </w:rPr>
        <w:t xml:space="preserve">، لأن هذه السورة هي نسبة الرب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سورة عظيمة</w:t>
      </w:r>
      <w:r>
        <w:rPr>
          <w:rFonts w:eastAsia="Amiri" w:cs="Amiri" w:ascii="Amiri" w:hAnsi="Amiri"/>
          <w:color w:val="111111"/>
          <w:sz w:val="28"/>
          <w:szCs w:val="28"/>
          <w:rtl w:val="true"/>
          <w:lang w:bidi="ar-SA"/>
        </w:rPr>
        <w:t xml:space="preserve">. </w:t>
      </w:r>
      <w:bookmarkStart w:id="633" w:name="pg7272_85989"/>
    </w:p>
    <w:p>
      <w:pPr>
        <w:pStyle w:val="BookText"/>
        <w:rPr/>
      </w:pPr>
      <w:bookmarkEnd w:id="633"/>
      <w:r>
        <w:rPr>
          <w:rFonts w:ascii="Amiri" w:hAnsi="Amiri" w:eastAsia="Amiri" w:cs="Amiri"/>
          <w:color w:val="111111"/>
          <w:sz w:val="28"/>
          <w:sz w:val="28"/>
          <w:szCs w:val="28"/>
          <w:rtl w:val="true"/>
          <w:lang w:bidi="ar-SA"/>
        </w:rPr>
        <w:t>نذكر هنا عصارة القول لتتهيأ النفوس، فحينما يراد نثر البذور في الأرض لا بد من تحضير التربة أولآ، وما يمهد الأرضية هو كلام الله تعالى، وليس كلامنا نحن، فاعملوا بهذا التوجيه وانصحوا الجميع للعمل به، فكما ذكرت سابقا اقرؤوا هذه السورة بعد صلاة الصبح إحدى عشرة مرة، وعند النوم مثل ذلك، وفي أثناء اليوم في أوقات الفراغ، وفي حال المشي مثلا، وكلماقرئت هذه السورة أكثر فذلك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يهدي الجميع ثواب هذا العمل منذ اليوم الأول إلى إمام العصر والزمان عجل الله تعالي فرجه الشريف ، ليشملهم برعايته ولطفه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قرأ الناس الكادحون في ذلك المكان سورة التوحيد مئة أو مئتي مرة في اليوم الواحد، وأهدوها إلى إمام العصر والزمان عجل الله تعالي فرجه الشريف، فهل يمكن ألا ينظر إليهم الإمام بعين الرحمة والرأفة؟ إن إمام العصر والزمان عجل الله تعالي فرجه الشريف هو الذي يعرف سورة التوحيد، هذا هو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عمل ينبغي الإعلان عنه منذ الليلة الأولى، وينبغي لجميع الناس أن يزاولوه ولا يتركوه، ولا بد أن يواصلوا هذا العمل حتى بعد عودتكم من مناطقهم؛ لأنه كفيل بالحفاظ عليهم وحمايتهم من المخاطر، فحفظ الناس له طريق، وهذا عمل لا بد أن تقوموا به</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517522_1051229030"/>
      <w:bookmarkStart w:id="635" w:name="_Toc217"/>
      <w:bookmarkEnd w:id="634"/>
      <w:r>
        <w:rPr>
          <w:rtl w:val="true"/>
        </w:rPr>
        <w:t>وظيفة المبلغين والدعاة</w:t>
      </w:r>
      <w:bookmarkEnd w:id="63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البرنامج الذي ينبغي لكم العمل به فهو أن تغتنموا الفرصة وتفكروا في الليل والنهار با جرى على أصحاب سيد الشهداء عليه السلام في تلك الدقائق، فإنهم مضوا من أجل الحفاظ على هذه الأمة، وأنتم تنوون مواصلة الهدف ذاته</w:t>
      </w:r>
      <w:r>
        <w:rPr>
          <w:rFonts w:eastAsia="Amiri" w:cs="Amiri" w:ascii="Amiri" w:hAnsi="Amiri"/>
          <w:color w:val="111111"/>
          <w:sz w:val="28"/>
          <w:szCs w:val="28"/>
          <w:rtl w:val="true"/>
          <w:lang w:bidi="ar-SA"/>
        </w:rPr>
        <w:t xml:space="preserve">. </w:t>
      </w:r>
      <w:bookmarkStart w:id="636" w:name="pg7272_85990"/>
    </w:p>
    <w:p>
      <w:pPr>
        <w:pStyle w:val="Heading3"/>
        <w:numPr>
          <w:ilvl w:val="2"/>
          <w:numId w:val="1"/>
        </w:numPr>
        <w:rPr/>
      </w:pPr>
      <w:bookmarkStart w:id="637" w:name="__RefHeading___Toc517524_1051229030"/>
      <w:bookmarkStart w:id="638" w:name="_Toc218"/>
      <w:bookmarkEnd w:id="636"/>
      <w:bookmarkEnd w:id="637"/>
      <w:r>
        <w:rPr>
          <w:rtl w:val="true"/>
        </w:rPr>
        <w:t>موضوعات المنبر</w:t>
      </w:r>
      <w:bookmarkEnd w:id="638"/>
    </w:p>
    <w:p>
      <w:pPr>
        <w:pStyle w:val="Heading3"/>
        <w:numPr>
          <w:ilvl w:val="2"/>
          <w:numId w:val="1"/>
        </w:numPr>
        <w:rPr/>
      </w:pPr>
      <w:bookmarkStart w:id="639" w:name="__RefHeading___Toc517526_1051229030"/>
      <w:bookmarkStart w:id="640" w:name="_Toc219"/>
      <w:bookmarkEnd w:id="639"/>
      <w:r>
        <w:rPr>
          <w:rtl w:val="true"/>
        </w:rPr>
        <w:t xml:space="preserve">أولا </w:t>
      </w:r>
      <w:r>
        <w:rPr>
          <w:rtl w:val="true"/>
        </w:rPr>
        <w:t xml:space="preserve">: </w:t>
      </w:r>
      <w:r>
        <w:rPr>
          <w:rtl w:val="true"/>
        </w:rPr>
        <w:t>تعليم أحكام الله</w:t>
      </w:r>
      <w:bookmarkEnd w:id="640"/>
    </w:p>
    <w:p>
      <w:pPr>
        <w:pStyle w:val="BookText"/>
        <w:rPr/>
      </w:pPr>
      <w:r>
        <w:rPr>
          <w:rFonts w:ascii="Amiri" w:hAnsi="Amiri" w:eastAsia="Amiri" w:cs="Amiri"/>
          <w:color w:val="111111"/>
          <w:sz w:val="28"/>
          <w:sz w:val="28"/>
          <w:szCs w:val="28"/>
          <w:rtl w:val="true"/>
          <w:lang w:bidi="ar-SA"/>
        </w:rPr>
        <w:t>اسعوا خلال مدة تواجدكم في تلك المناطق إلى تعليم الناس الواجبات والمحرمات والأحكام الإلهية المختلفة، هذه وظيفتكم الأولى، هيؤوا التربة بسورة التوحيد، ثم انثروا فيها البذور</w:t>
      </w:r>
    </w:p>
    <w:p>
      <w:pPr>
        <w:pStyle w:val="Heading3"/>
        <w:numPr>
          <w:ilvl w:val="2"/>
          <w:numId w:val="1"/>
        </w:numPr>
        <w:rPr/>
      </w:pPr>
      <w:bookmarkStart w:id="641" w:name="__RefHeading___Toc517528_1051229030"/>
      <w:bookmarkStart w:id="642" w:name="_Toc220"/>
      <w:bookmarkEnd w:id="641"/>
      <w:r>
        <w:rPr>
          <w:rtl w:val="true"/>
        </w:rPr>
        <w:t>ثانيا</w:t>
      </w:r>
      <w:r>
        <w:rPr>
          <w:rtl w:val="true"/>
        </w:rPr>
        <w:t xml:space="preserve">: </w:t>
      </w:r>
      <w:r>
        <w:rPr>
          <w:rtl w:val="true"/>
        </w:rPr>
        <w:t>تعزيز الارتباط بإمام العصر والزمان عجل الله تعالي فرجه الشريف بواسطة زيارة آل يس</w:t>
      </w:r>
      <w:r>
        <w:rPr>
          <w:rtl w:val="true"/>
        </w:rPr>
        <w:t>.</w:t>
      </w:r>
      <w:bookmarkEnd w:id="642"/>
    </w:p>
    <w:p>
      <w:pPr>
        <w:pStyle w:val="BookText"/>
        <w:rPr/>
      </w:pP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أو من ينوب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مستهل كل محاضرة حتما، وليس من الضروري قراءة أدعيتها لئلا يسأم الناس؛ لأن ولي العصر عجل الله تعالي فرجه الشريف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أَرَدْتُمُ التَّوَجُّهَ بِنَا إِلَی اللَّهِ وَ إِلَینَا فَقُولُوا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یاسین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هذه هو تأثير هذه الزيارة</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517530_1051229030"/>
      <w:bookmarkStart w:id="644" w:name="_Toc221"/>
      <w:bookmarkEnd w:id="643"/>
      <w:r>
        <w:rPr>
          <w:rtl w:val="true"/>
        </w:rPr>
        <w:t>ثالثا</w:t>
      </w:r>
      <w:r>
        <w:rPr>
          <w:rtl w:val="true"/>
        </w:rPr>
        <w:t xml:space="preserve">: </w:t>
      </w:r>
      <w:r>
        <w:rPr>
          <w:rtl w:val="true"/>
        </w:rPr>
        <w:t>بيان أصول العقائد</w:t>
      </w:r>
      <w:bookmarkEnd w:id="644"/>
    </w:p>
    <w:p>
      <w:pPr>
        <w:pStyle w:val="BookText"/>
        <w:rPr/>
      </w:pPr>
      <w:r>
        <w:rPr>
          <w:rFonts w:ascii="Amiri" w:hAnsi="Amiri" w:eastAsia="Amiri" w:cs="Amiri"/>
          <w:color w:val="111111"/>
          <w:sz w:val="28"/>
          <w:sz w:val="28"/>
          <w:szCs w:val="28"/>
          <w:rtl w:val="true"/>
          <w:lang w:bidi="ar-SA"/>
        </w:rPr>
        <w:t>حاولوا أن تشتمل محاضراتكم على أصول العقائد أيضا</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517532_1051229030"/>
      <w:bookmarkStart w:id="646" w:name="_Toc222"/>
      <w:bookmarkEnd w:id="645"/>
      <w:r>
        <w:rPr>
          <w:rtl w:val="true"/>
        </w:rPr>
        <w:t xml:space="preserve">رابعا </w:t>
      </w:r>
      <w:r>
        <w:rPr>
          <w:rtl w:val="true"/>
        </w:rPr>
        <w:t xml:space="preserve">: </w:t>
      </w:r>
      <w:r>
        <w:rPr>
          <w:rtl w:val="true"/>
        </w:rPr>
        <w:t>إلقاء محبة الله في القلوب</w:t>
      </w:r>
      <w:bookmarkEnd w:id="646"/>
    </w:p>
    <w:p>
      <w:pPr>
        <w:pStyle w:val="BookText"/>
        <w:rPr/>
      </w:pPr>
      <w:r>
        <w:rPr>
          <w:rFonts w:ascii="IRNazanin" w:hAnsi="IRNazanin" w:eastAsia="IRNazanin"/>
          <w:color w:val="111111"/>
          <w:sz w:val="28"/>
          <w:sz w:val="28"/>
          <w:szCs w:val="28"/>
          <w:rtl w:val="true"/>
          <w:lang w:bidi="fa-IR"/>
        </w:rPr>
        <w:t>ذكروا الناس بنعم الله جل وعلا؛ لأن الفطرة متى استيقظت انطلقت في مسیرها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ذَکِّرهُم آلائی ونَعمائی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نقطة مهمة جدا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أوحى الله عزوجل إلى موسی بن عمران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حَبِّبْنِی إِلَی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تأملوا في لطف الله تعالى وكرمه، إنه غني على الإطلاق، فلم نكن جميعا سوى نطفة، فانظروا كم </w:t>
      </w:r>
    </w:p>
    <w:p>
      <w:pPr>
        <w:pStyle w:val="BookText"/>
        <w:rPr/>
      </w:pPr>
      <w:r>
        <w:rPr>
          <w:rFonts w:ascii="IRNazanin" w:hAnsi="IRNazanin" w:eastAsia="IRNazanin"/>
          <w:color w:val="111111"/>
          <w:sz w:val="28"/>
          <w:sz w:val="28"/>
          <w:szCs w:val="28"/>
          <w:rtl w:val="true"/>
          <w:lang w:bidi="fa-IR"/>
        </w:rPr>
        <w:t>نسمة على وجه الأرض الآن؟ كم ملیاردا؟ ولو جمعت المادة المكونة لجميع هؤلاء لما تعدت عقد الأصبع، وقد تحولت مجموعة من الذرات المجهرية الدقيقة في النطفة إلى مثل هذا الشكل، فمن الذي فعل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تعالى جعل هذه النطفة القذرة النجسة التافهة إلى أبعد حد تنمو في ظلمات بطن الأم ورحمها ومشيمتها </w:t>
      </w:r>
      <w:r>
        <w:rPr>
          <w:rStyle w:val="FootnoteAnchor"/>
          <w:rtl w:val="true"/>
        </w:rPr>
        <w:footnoteReference w:id="261"/>
      </w:r>
      <w:r>
        <w:rPr>
          <w:rFonts w:ascii="IRNazanin" w:hAnsi="IRNazanin" w:eastAsia="IRNazanin"/>
          <w:color w:val="111111"/>
          <w:sz w:val="28"/>
          <w:sz w:val="28"/>
          <w:szCs w:val="28"/>
          <w:rtl w:val="true"/>
          <w:lang w:bidi="fa-IR"/>
        </w:rPr>
        <w:t>، حيث لم يعلم الأب بهذه النطفة ولا الأم، هكذا خلق منها الأعضاء والجوارح والقوى والإدراكات المختلفة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يدهش الألباب أن الباري تعالى أوحى لنبيه موسی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حَبِّبْنِی إِلَی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غير محتاج إلى محبة البشر، وهو غني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تكونت جميع عوالم الوجود بكلمة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لَا يُؤْمِنُونَ بِالَاخِرَةِ عَنِ الصِّرَطِ لَنَكِبُونَ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ولو أراد أن يفني كل شيء لم يكن لأحد أن يعترض على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غاية الأمر أن الله تعالى كله لطف، فهو يريد أن يحبه الناس؛ ذلك أن محبة الله تعالى تقود إلى الحياة الأبدية، فهو يريد أن يظهر لطفه، ويتحدث بهذا اللسان، وعندما قال النبي موسى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فجاءه الخطاب منه تعالى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ذَکِّرْهُمْ آلاَئِی وَ نَعْمَائِی لِیُحِبُّونِی</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أنُظروا إلى القرآن الكريم حيث تبين آياته ما فعله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مَا فِي السَّمَاوَاتِ وَمَا فِي الْأَرْضِ جَمِيعًا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إنه يقلب الأوقات والفصول، من الربيع إلى الخريف، ومن الصيف إلى الشتاء، وهو يحرك هذا النظام، وقد بسط مائدة عظيمةعلى وجه الأرض، وأجلس الجميع ليأكلوا منها، بينوا نعم الله إلى العباد، وأن الإنسان لم يكن إلا نطفة 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لديه هو من الله سبحانه؛ فماذا بوسعه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الإنسان لوجد أنه ليس بشيء، ولا يملك أي شيء، فما الذي نمتلكه ليدعي المدعي منا أنني عالم؟ أين هو العلم؟ وأين هو الفهم؟ فإذا نام الإنسان غاب عنه كل شيء، ولا يعرف عن الدنيا شيئا، حتى لو كان من أمثال الشيخ الأنصاري قدس سره ، فلا يميز أن كلمة الفقه تكتب بالقاف أو الغين، فالإنسان مسكين إلى هذا الحد، وهؤلاء الذين يصرخون بأننا نفعل كذا وكذا ما إن يحل الظلام حتى يبعث الله عليهم جند النوم، فيصمت كل رئيس، وتخبو جميع الأصوات المرتفعة، وتتبدد جميع هذه القوى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أولئك الذين يقولون لو نشاء لفعلنا كذا بالدنيا بواسطة القنبلة النووية، حينما ينتصف الليل ويخلدون إلى النوم لا يدرون عندئذ بما يحل بهم ولا بأزواجهم وأولادهم، فما بالك بقنبلتهم </w:t>
      </w:r>
      <w:bookmarkStart w:id="647" w:name="pg7272_85993"/>
    </w:p>
    <w:p>
      <w:pPr>
        <w:pStyle w:val="BookText"/>
        <w:rPr/>
      </w:pPr>
      <w:bookmarkEnd w:id="647"/>
      <w:r>
        <w:rPr>
          <w:rFonts w:ascii="Amiri" w:hAnsi="Amiri" w:eastAsia="Amiri" w:cs="Amiri"/>
          <w:color w:val="111111"/>
          <w:sz w:val="28"/>
          <w:sz w:val="28"/>
          <w:szCs w:val="28"/>
          <w:rtl w:val="true"/>
          <w:lang w:bidi="ar-SA"/>
        </w:rPr>
        <w:t>النووية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فهم هذا جيدا، فلآية الكرسي أهمية کبری</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إِلَلهَ إِلَّا هُوَ الْحَيُّ الْقَيُّومُ ۚ لَا تَأْخُذُهُ سِنَةٌ وَلَا نَوْمٌ ۚ</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فسياق الآيات وتناسقها أمر عجيب</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517534_1051229030"/>
      <w:bookmarkStart w:id="649" w:name="_Toc223"/>
      <w:bookmarkEnd w:id="648"/>
      <w:r>
        <w:rPr>
          <w:rtl w:val="true"/>
        </w:rPr>
        <w:t xml:space="preserve">خامسا </w:t>
      </w:r>
      <w:r>
        <w:rPr>
          <w:rtl w:val="true"/>
        </w:rPr>
        <w:t xml:space="preserve">: </w:t>
      </w:r>
      <w:r>
        <w:rPr>
          <w:rtl w:val="true"/>
        </w:rPr>
        <w:t>الرد على الشبهات</w:t>
      </w:r>
      <w:bookmarkEnd w:id="649"/>
    </w:p>
    <w:p>
      <w:pPr>
        <w:pStyle w:val="BookText"/>
        <w:rPr/>
      </w:pPr>
      <w:r>
        <w:rPr>
          <w:rFonts w:ascii="Amiri" w:hAnsi="Amiri" w:eastAsia="Amiri" w:cs="Amiri"/>
          <w:color w:val="111111"/>
          <w:sz w:val="28"/>
          <w:sz w:val="28"/>
          <w:szCs w:val="28"/>
          <w:rtl w:val="true"/>
          <w:lang w:bidi="ar-SA"/>
        </w:rPr>
        <w:t xml:space="preserve">ابتعدوا عن إثارة الشبهات في أحاديثكم، بل ترصدوا تلك الشبهات الرامية إلى إغواء الناس، واعملوا على الرد عليها ومعالجتها، والسبيل الأمثل في ردها يتمثل في طرح الجوانب الإيجابية فقط، من الأسس الدينية وفضائل أهل البيت عليهم السلام ، وعدم الخوض في شبهات المذاهب الباطلة؛ لأن الخوض فيها أمر خاطئ، احترسوا فقط لئلا يقع أحد المؤمنين في شراك تلك الشبهات، عندئذ اعملوا على معالجتها وإزالتها، ولا شك في أن جميع القدرات العلمية في العالم تتلاشى أمام القدرة العلمية المذهب أهل البيت عليهم السلام </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517536_1051229030"/>
      <w:bookmarkStart w:id="651" w:name="_Toc224"/>
      <w:bookmarkEnd w:id="650"/>
      <w:r>
        <w:rPr>
          <w:rtl w:val="true"/>
        </w:rPr>
        <w:t xml:space="preserve">قصة </w:t>
      </w:r>
      <w:r>
        <w:rPr>
          <w:rtl w:val="true"/>
        </w:rPr>
        <w:t>(</w:t>
      </w:r>
      <w:r>
        <w:rPr>
          <w:rtl w:val="true"/>
        </w:rPr>
        <w:t>ليلة عيسى</w:t>
      </w:r>
      <w:r>
        <w:rPr>
          <w:rtl w:val="true"/>
        </w:rPr>
        <w:t xml:space="preserve">) </w:t>
      </w:r>
      <w:r>
        <w:rPr>
          <w:rtl w:val="true"/>
        </w:rPr>
        <w:t>في رشت</w:t>
      </w:r>
      <w:bookmarkEnd w:id="6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قصة معروفة في مدينة رشت،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عندما عدت من النجف الأشرف، وكنت في ريعان الشباب، توجهت بصحبة المرحوم الشيخ نصر الله الخلخالي قدس سره إلى مدينة رشت، فطلبوا منا البقاء حتى شهر رمضان الكريم، فكنت </w:t>
      </w:r>
    </w:p>
    <w:p>
      <w:pPr>
        <w:pStyle w:val="BookText"/>
        <w:rPr/>
      </w:pPr>
      <w:r>
        <w:rPr>
          <w:rFonts w:ascii="IRNazanin" w:hAnsi="IRNazanin" w:eastAsia="IRNazanin"/>
          <w:color w:val="111111"/>
          <w:sz w:val="28"/>
          <w:sz w:val="28"/>
          <w:szCs w:val="28"/>
          <w:rtl w:val="true"/>
          <w:lang w:bidi="fa-IR"/>
        </w:rPr>
        <w:t xml:space="preserve">ألقي بعض المحاضرات في أحد مساجدها يدعی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كنت حينها ذا عزيمة قوية، فقال أهالي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المسيحيين يبشرون لدينهم في مدينتنا، فشرعت في الرد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الليلة الثالثة عشرة من شهر رمضان، اجتمع كبار المسيحيين من مختلف المناطق في مدينة رشت، ولم يسمح لهم بالدخول في المسجد، وانتظروا خارجه، وقد تحدثت في تلك الليلة عن السيد المسيح عليه السلام، وذكرت بعض الإشكالات في هذا المجال، وطلبت منهم الإجابة عنها، حيث كانوا يستمعون إلى المحاضرة، بل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في هذا الأمر تقریرا إلى البابا، وإذا ما ورد الرد منه فسأذيعه من على هذا المنبر نفسه، ثم انتشرت هذه القصة، وعرفت حينها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عيسی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ومنذ ذلك الحين إلى اليوم لم يرد أي جواب، على الرغم من أنهم أرسلوا الإشكالات المذكورة، وقد تابعت المسألة، لأنها لم تكن ألعوبة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أنني لم أتلق أي جواب يذكر على الرغم من المتابعة الحثيثة، وقد ثبت أنهم عجزوا عن الرد، فهذه هي قوة مذهب أهل البيت عليهم السلام، لكننا نجهل قدرة هذا الدين وقوة هذا المذهب، مع أن عظمته تفوق البيان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المصيبة أن شرذمة تافهة من الوهابيين بدؤوا يملؤون بعض المساحات التي رأوها فارغة؛ ليروجوا للوهابية التي لا تعد شيئا يذكر، أعني هؤلاء الذين يؤمنون بالتجسيم وأن الله تعالى جسم</w:t>
      </w:r>
      <w:r>
        <w:rPr>
          <w:rStyle w:val="FootnoteAnchor"/>
          <w:rtl w:val="true"/>
        </w:rPr>
        <w:footnoteReference w:id="268"/>
      </w:r>
      <w:r>
        <w:rPr>
          <w:rFonts w:ascii="Amiri" w:hAnsi="Amiri" w:eastAsia="Amiri" w:cs="Amiri"/>
          <w:color w:val="111111"/>
          <w:sz w:val="28"/>
          <w:sz w:val="28"/>
          <w:szCs w:val="28"/>
          <w:rtl w:val="true"/>
          <w:lang w:bidi="ar-SA"/>
        </w:rPr>
        <w:t xml:space="preserve">، ومن الواضح أنه حينما يعد الله جسما يكون قابلا للتجزئة، وإذا كان قابلا للتجزئة كان مركبا، وإذا مركبا كان محتاجا إلى الأجزاء، وكذا إلى من يركب تلك الأجزاء بعضها مع بعض، إن مستوى تفكير هؤلاء هو الاعتقاد بجسمية الله عزوجل </w:t>
      </w:r>
      <w:r>
        <w:rPr>
          <w:rFonts w:eastAsia="Amiri" w:cs="Amiri" w:ascii="Amiri" w:hAnsi="Amiri"/>
          <w:color w:val="111111"/>
          <w:sz w:val="28"/>
          <w:szCs w:val="28"/>
          <w:rtl w:val="true"/>
          <w:lang w:bidi="ar-SA"/>
        </w:rPr>
        <w:t xml:space="preserve">. </w:t>
      </w:r>
      <w:bookmarkStart w:id="652" w:name="pg7272_85995"/>
    </w:p>
    <w:p>
      <w:pPr>
        <w:pStyle w:val="BookText"/>
        <w:rPr/>
      </w:pPr>
      <w:bookmarkEnd w:id="652"/>
      <w:r>
        <w:rPr>
          <w:rFonts w:ascii="Amiri" w:hAnsi="Amiri" w:eastAsia="Amiri" w:cs="Amiri"/>
          <w:color w:val="111111"/>
          <w:sz w:val="28"/>
          <w:sz w:val="28"/>
          <w:szCs w:val="28"/>
          <w:rtl w:val="true"/>
          <w:lang w:bidi="ar-SA"/>
        </w:rPr>
        <w:t>ثم إن هؤلاء تغلغلوا في بعض مناطقنا لقصورنا، مع علمنا بقوة مذهبنا حيث يقول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یَبْلُغُ مِدْحَتَهُ الْقائِلُونَ، لَا یُحْصِی نَعْمَاءَهُ الْعَادُّونَ وَلَا یُوَدِّی حَقَّهُ الْمُجْتَهِدُونَ ، ألّذِی لَا یُدرِکُهُ بُعدُ الهِمَمِ وَ لَا یَنَالُهُ غَوصُ الفِطَنِ،ألّذِی لَیسَ لِصِفَتِهِ حَدّ مَحدُودٌ وَ لَا نَعتٌ مَوجُودٌ وَ لَا وَقتٌ مَعدُودٌ وَ لَا أَجَلٌ مَمدُودٌ فَطَرَ الخَلَائِقَ بِقُدرَتِهِ وَ نَشَرَ الرّیَاحَ بِرَحمَتِهِ وَ وَتّدَ بِالصّخُورِ مَیَدَانَ أَرضِهِ أَوّلُ الدّینِ مَعرِفَتُهُ وَ کَمَالُ مَعرِفَتِهِ التّصدِیقُ بِهِ وَ کَمَالُ التّصدِیقِ بِهِ تَوحِیدُهُ وَ کَمَالُ تَوحِیدِهِ الإِخلَاصُ لَهُ وَ کَمَالُ الإِخلَاصِ لَهُ نفَی ُ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کُلّ صِفَهٍ أَنّهَا غَیرُ المَوصُوفِ وَ شَهَادَة کُلّ مَوصُوفٍ أَنّهُ غَیرُ الصّفَة</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بيان أمير المؤمنين عليه السلام، وهذه هي العبودية لله تعالى، مما يكشف أن هذا الدين وهذا المذهب ولم يعرف قدره أحد، وهذا هو سبيل الرد على الشبهات</w:t>
      </w:r>
    </w:p>
    <w:p>
      <w:pPr>
        <w:pStyle w:val="Heading3"/>
        <w:numPr>
          <w:ilvl w:val="2"/>
          <w:numId w:val="1"/>
        </w:numPr>
        <w:rPr/>
      </w:pPr>
      <w:bookmarkStart w:id="653" w:name="__RefHeading___Toc517538_1051229030"/>
      <w:bookmarkStart w:id="654" w:name="_Toc225"/>
      <w:bookmarkEnd w:id="653"/>
      <w:r>
        <w:rPr>
          <w:rtl w:val="true"/>
        </w:rPr>
        <w:t xml:space="preserve">سادسا </w:t>
      </w:r>
      <w:r>
        <w:rPr>
          <w:rtl w:val="true"/>
        </w:rPr>
        <w:t xml:space="preserve">: </w:t>
      </w:r>
      <w:r>
        <w:rPr>
          <w:rtl w:val="true"/>
        </w:rPr>
        <w:t>الوقوف على القابليات وتنميتها</w:t>
      </w:r>
      <w:bookmarkEnd w:id="654"/>
    </w:p>
    <w:p>
      <w:pPr>
        <w:pStyle w:val="BookText"/>
        <w:rPr/>
      </w:pPr>
      <w:r>
        <w:rPr>
          <w:rFonts w:ascii="Amiri" w:hAnsi="Amiri" w:eastAsia="Amiri" w:cs="Amiri"/>
          <w:color w:val="111111"/>
          <w:sz w:val="28"/>
          <w:sz w:val="28"/>
          <w:szCs w:val="28"/>
          <w:rtl w:val="true"/>
          <w:lang w:bidi="ar-SA"/>
        </w:rPr>
        <w:t>الأمر الآخر الجدير بالذكر هو أنه لا ينبغي لكم الاكتفاء بالمنبر الحسيني، بل حاولوا جمع الشباب، واللقاء بهم؛ لمعرفة طاقاتهم وقابلياتهم، وتنشئتهم تنشئة دينية، وتفهيمهم عظمة هذا المذهب، فإذا اشتد ساعدهم وارتفع مستواهم فسيتمكنون من إيصال الشبهات إليكم لتردوا عليها وتعلمونها لهم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وأعدوا أيضا أفرادا عالمين بالأحكام الدينية ليملؤوا الفراغ، ويسدوا النقص في غيابكم، فلو استطعتم القيام بمثل ذلك، فلا ريب أن اسمكم سيكتب تحت اسم حبیب بن مظاهر، وتعودون من السفر ملأي اليدين</w:t>
      </w:r>
      <w:r>
        <w:rPr>
          <w:rFonts w:eastAsia="IRNazanin" w:cs="IRNazanin"/>
          <w:color w:val="111111"/>
          <w:sz w:val="28"/>
          <w:szCs w:val="28"/>
          <w:rtl w:val="true"/>
          <w:lang w:bidi="fa-IR"/>
        </w:rPr>
        <w:t xml:space="preserve">. </w:t>
      </w:r>
      <w:bookmarkStart w:id="655" w:name="pg7272_85996"/>
    </w:p>
    <w:p>
      <w:pPr>
        <w:pStyle w:val="Heading3"/>
        <w:numPr>
          <w:ilvl w:val="2"/>
          <w:numId w:val="1"/>
        </w:numPr>
        <w:rPr/>
      </w:pPr>
      <w:bookmarkStart w:id="656" w:name="__RefHeading___Toc517540_1051229030"/>
      <w:bookmarkStart w:id="657" w:name="_Toc226"/>
      <w:bookmarkEnd w:id="655"/>
      <w:bookmarkEnd w:id="656"/>
      <w:r>
        <w:rPr>
          <w:rtl w:val="true"/>
        </w:rPr>
        <w:t>حكاية الميرزا الشيرازي مع شیخ رث الثياب</w:t>
      </w:r>
      <w:bookmarkEnd w:id="657"/>
    </w:p>
    <w:p>
      <w:pPr>
        <w:pStyle w:val="BookText"/>
        <w:rPr/>
      </w:pPr>
      <w:r>
        <w:rPr>
          <w:rFonts w:ascii="Amiri" w:hAnsi="Amiri" w:eastAsia="Amiri" w:cs="Amiri"/>
          <w:color w:val="111111"/>
          <w:sz w:val="28"/>
          <w:sz w:val="28"/>
          <w:szCs w:val="28"/>
          <w:rtl w:val="true"/>
          <w:lang w:bidi="ar-SA"/>
        </w:rPr>
        <w:t>ثمة حكاية لا أنساها أبدا، وقد ذكرتها مرارا في أماكن متعددة، ولكن مهما ذكرتها يبقى قليلا، وسأنقلها لكم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الميرزا الشيرازي قدس سره من كبار علماء التشيع، بل هو فحل الفحول، ومن أبرز تلامذته الآخوند الخراساني قدس سره، الذي حضر درسه أربع سنوات، ليصبح إثر ذلك الآخوند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الأسس الفكرية للميرزا النائيني قدس سره هي ذات الأسس الفكرية للميرزا الشيرازي قدس سره، وكانت له منزلة علمية ومكانة اجتماعية كبيرة في الأوساط المختلفة، وفي السنوات الأخيرة لم يكن من السهل الوصول إلى الميرزا واللقاء به، بل كان بابه مغلقا إلا أمام بعضالخواص، من أمثال السيد محمد الفشاركي والشيخ محمد تقي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يوم طرق بابه شیخ رث الثياب طالبا زيارته واللقاء به، فقال له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أيها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إلى هنا الأعلام ولا تتوفر لدى الشيخ فرصة اللقاء بهم، وتريد أنت زيارته؟ فرد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سوى أن تخبر الميرزا أن الشيخ فلانا على الباب، وبالفعل جاء الخادم وأخبر الميرزا بذلك، فما كان منه إلا أن نهض من مكانه مسرعا وارتدي ملابسه، ووضع عمامته على رأسه، وجاء نفسه لاستقباله، ثم أدخل الشيخ على رثاثة ثيابه، وأجلسه في صدر المجلس، وجلس بين يديه بكل أدب واحترام وسط تعجب الجميع وتسائلهم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يعني هذا التصرف؟ من هذا الشيخ؟ وما هي حكايته؟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مدة تبادلا فيها أطراف الحديث، نهض الشيخ مستأذنا في الانصراف، فشیعه الميرزا إلى باب الدار، وودعه عندئذ، فسأله الأساطين من تلاميذ 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ولماذا تصرفت معه بهذه الطريقة؟ </w:t>
      </w:r>
    </w:p>
    <w:p>
      <w:pPr>
        <w:pStyle w:val="BookText"/>
        <w:rPr/>
      </w:pPr>
      <w:r>
        <w:rPr>
          <w:rFonts w:ascii="IRNazanin" w:hAnsi="IRNazanin" w:eastAsia="IRNazanin"/>
          <w:color w:val="111111"/>
          <w:sz w:val="28"/>
          <w:sz w:val="28"/>
          <w:szCs w:val="28"/>
          <w:rtl w:val="true"/>
          <w:lang w:bidi="fa-IR"/>
        </w:rPr>
        <w:t xml:space="preserve">بینا هم ينظرون إليه إذ تنهد الميرزا الشيرازي، تأملوا ذلك جيدا، فقد كانت للميرزا منزلته العلمية، بحيث كان تلامذته يبالغون في مراعاته، لوقوفهم على مكانته ومقامه، وبعد مضي فترة استعاد الميرزا فيها أنفاسه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سأخبركم بخلاصة حكاية هذا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أمنيتي أن تنقل جميع الدروس التي درستها، والتلاميذ الذين تخرجوا على يدي، والفتاوى التي أصدرتها، من سجلي إلى سجل هذا الشيخ، وفي المقابل أن ينقل ما قام به هذا الشيخ إلى سجلي، فأثار هذا الكلام مزيدا من الاستغراب لدى الحاضرين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وتابع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كما يلي، كان هذا الشيخ زميلي في الدرس والمباحثة، وذات يوم جاءني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الذهاب إلى المنطقة الفلانية في إحدى القرى لأعيش 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مستقبلا؟ زاهرا ينتظرك بسبب نبوغك وألمعيتك، فكيف تريد أن تذهب إلى هذه المنطقة النائية؟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تكليفي يحتم على الرحيل، ورحل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جيدا ماذا فعل هؤلاء؟ فإن أيام هذه الدنيا في انصرام، ولا تمكث بعدها سوى الحسرة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الشيخ إلى تلك القرية التي يقطنها أهل السنة فقط، ولا يقطنها شيعي واحد، فجمع سكانها،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لتأسيس کتاب لتعليم القرآن، فأرسلوا أبناءكم لأعلمهم أحكام القرآن الكريم، ولا أريد منكم أجرا مقابل ذلك، والناس في القرى والأرياف يسألون الله أن يأتيهم من يعلم أبناءهم القرآن، ولا سيما إذا كان ذلك مجانا، أولئك الفقراء الذين لا تقوى قلوبهم على التفريط بأزهد الأموال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افتتح الشيخ كتابا في مسجد القرية، وكان يخرج ليلا لجمع فتات الخبز اليابس الذي يلقيه سكان القرية أمام بيوتهم ليقتات عليه، وبدأ يعلم الأطفال </w:t>
      </w:r>
      <w:bookmarkStart w:id="658" w:name="pg7272_85998"/>
    </w:p>
    <w:p>
      <w:pPr>
        <w:pStyle w:val="BookText"/>
        <w:rPr/>
      </w:pPr>
      <w:bookmarkEnd w:id="658"/>
      <w:r>
        <w:rPr>
          <w:rFonts w:ascii="Amiri" w:hAnsi="Amiri" w:eastAsia="Amiri" w:cs="Amiri"/>
          <w:color w:val="111111"/>
          <w:sz w:val="28"/>
          <w:sz w:val="28"/>
          <w:szCs w:val="28"/>
          <w:rtl w:val="true"/>
          <w:lang w:bidi="ar-SA"/>
        </w:rPr>
        <w:t>القرآن، ويربيهم على مودة أمير المؤمنين عليه السلام، يقول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هؤلاء الأطفال يؤثرون في آبائهم وأمهاتهم شيئا فشيئا، وأخيرا تمكن هذا الشيخ أن يحول جميع تلك المنطقة إلى مذهب التشيع بواسطة هذا العمل، فأي عمل عظيم هذا؟</w:t>
      </w:r>
    </w:p>
    <w:p>
      <w:pPr>
        <w:pStyle w:val="BookText"/>
        <w:rPr/>
      </w:pPr>
      <w:r>
        <w:rPr>
          <w:rFonts w:ascii="Amiri" w:hAnsi="Amiri" w:eastAsia="Amiri" w:cs="Amiri"/>
          <w:color w:val="111111"/>
          <w:sz w:val="28"/>
          <w:sz w:val="28"/>
          <w:szCs w:val="28"/>
          <w:rtl w:val="true"/>
          <w:lang w:bidi="ar-SA"/>
        </w:rPr>
        <w:t xml:space="preserve">فإذا بعث هذا الشيخ من قبره يوم القيامة فإن ألف شخص من أمثالنا لا يعدلون تراب قدميه، هذا هو الفن، لقد عمل هذا الشيخ بهذا النحو في تلك القرية، فلا ينبغي استصغار مثل هذه الأعمال، فمن الممكن القيام بأعمال مشابهة </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517542_1051229030"/>
      <w:bookmarkStart w:id="660" w:name="_Toc227"/>
      <w:bookmarkEnd w:id="659"/>
      <w:r>
        <w:rPr>
          <w:rtl w:val="true"/>
        </w:rPr>
        <w:t xml:space="preserve">سابعا </w:t>
      </w:r>
      <w:r>
        <w:rPr>
          <w:rtl w:val="true"/>
        </w:rPr>
        <w:t xml:space="preserve">: </w:t>
      </w:r>
      <w:r>
        <w:rPr>
          <w:rtl w:val="true"/>
        </w:rPr>
        <w:t>الأخلاق</w:t>
      </w:r>
      <w:bookmarkEnd w:id="660"/>
    </w:p>
    <w:p>
      <w:pPr>
        <w:pStyle w:val="BookText"/>
        <w:rPr/>
      </w:pPr>
      <w:r>
        <w:rPr>
          <w:rFonts w:ascii="Amiri" w:hAnsi="Amiri" w:eastAsia="Amiri" w:cs="Amiri"/>
          <w:color w:val="111111"/>
          <w:sz w:val="28"/>
          <w:sz w:val="28"/>
          <w:szCs w:val="28"/>
          <w:rtl w:val="true"/>
          <w:lang w:bidi="ar-SA"/>
        </w:rPr>
        <w:t>إن جرى التحضير لعملكم بصورة جيدة، وكان هذا العمل يسير وفق برنامج مدروس، فسيكون بوسعكم الاستفادة القصوى من جميع أسفاركم، ومن جملة الوظائف الملقاة على عاتقكم بيان الأمور الأخلاقية للناس</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517544_1051229030"/>
      <w:bookmarkStart w:id="662" w:name="_Toc228"/>
      <w:bookmarkEnd w:id="661"/>
      <w:r>
        <w:rPr>
          <w:rtl w:val="true"/>
        </w:rPr>
        <w:t xml:space="preserve">ثامنا </w:t>
      </w:r>
      <w:r>
        <w:rPr>
          <w:rtl w:val="true"/>
        </w:rPr>
        <w:t xml:space="preserve">: </w:t>
      </w:r>
      <w:r>
        <w:rPr>
          <w:rtl w:val="true"/>
        </w:rPr>
        <w:t>فضائل أهل البيت عليهم السلام</w:t>
      </w:r>
      <w:bookmarkEnd w:id="662"/>
    </w:p>
    <w:p>
      <w:pPr>
        <w:pStyle w:val="BookText"/>
        <w:rPr/>
      </w:pPr>
      <w:r>
        <w:rPr>
          <w:rFonts w:ascii="IRNazanin" w:hAnsi="IRNazanin" w:eastAsia="IRNazanin"/>
          <w:color w:val="111111"/>
          <w:sz w:val="28"/>
          <w:sz w:val="28"/>
          <w:szCs w:val="28"/>
          <w:rtl w:val="true"/>
          <w:lang w:bidi="fa-IR"/>
        </w:rPr>
        <w:t>ومن وظائفكم الأخرى في مجالس العزاء بیان فضائل أهل البيت عليهم السلام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فلتكن هذه الأمور من أركان منابر كم</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517546_1051229030"/>
      <w:bookmarkStart w:id="664" w:name="_Toc229"/>
      <w:bookmarkEnd w:id="663"/>
      <w:r>
        <w:rPr>
          <w:rtl w:val="true"/>
        </w:rPr>
        <w:t xml:space="preserve">تاسعا </w:t>
      </w:r>
      <w:r>
        <w:rPr>
          <w:rtl w:val="true"/>
        </w:rPr>
        <w:t xml:space="preserve">: </w:t>
      </w:r>
      <w:r>
        <w:rPr>
          <w:rtl w:val="true"/>
        </w:rPr>
        <w:t>بيان الروايات</w:t>
      </w:r>
      <w:bookmarkEnd w:id="66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تتجاوزوا الروايات أيضا، فلا تقرؤوا للناس الصحف؛ لأن هناك الكثيرين ممن يتصدون لهذا العمل، بل كرسوا جميع جهودكم لنشر الدين فقط</w:t>
      </w:r>
      <w:r>
        <w:rPr>
          <w:rFonts w:eastAsia="Amiri" w:cs="Amiri" w:ascii="Amiri" w:hAnsi="Amiri"/>
          <w:color w:val="111111"/>
          <w:sz w:val="28"/>
          <w:szCs w:val="28"/>
          <w:rtl w:val="true"/>
          <w:lang w:bidi="ar-SA"/>
        </w:rPr>
        <w:t xml:space="preserve">. </w:t>
      </w:r>
      <w:bookmarkStart w:id="665" w:name="pg7272_85999"/>
    </w:p>
    <w:p>
      <w:pPr>
        <w:pStyle w:val="Heading3"/>
        <w:numPr>
          <w:ilvl w:val="2"/>
          <w:numId w:val="1"/>
        </w:numPr>
        <w:rPr/>
      </w:pPr>
      <w:bookmarkStart w:id="666" w:name="__RefHeading___Toc517548_1051229030"/>
      <w:bookmarkStart w:id="667" w:name="_Toc230"/>
      <w:bookmarkEnd w:id="665"/>
      <w:bookmarkEnd w:id="666"/>
      <w:r>
        <w:rPr>
          <w:rtl w:val="true"/>
        </w:rPr>
        <w:t xml:space="preserve">عاشراً </w:t>
      </w:r>
      <w:r>
        <w:rPr>
          <w:rtl w:val="true"/>
        </w:rPr>
        <w:t xml:space="preserve">: </w:t>
      </w:r>
      <w:r>
        <w:rPr>
          <w:rtl w:val="true"/>
        </w:rPr>
        <w:t>الدعوة إلى الله وأهل البيت عليهم السلام فقط</w:t>
      </w:r>
      <w:bookmarkEnd w:id="667"/>
    </w:p>
    <w:p>
      <w:pPr>
        <w:pStyle w:val="BookText"/>
        <w:rPr/>
      </w:pPr>
      <w:r>
        <w:rPr>
          <w:rFonts w:ascii="Amiri" w:hAnsi="Amiri" w:eastAsia="Amiri" w:cs="Amiri"/>
          <w:color w:val="111111"/>
          <w:sz w:val="28"/>
          <w:sz w:val="28"/>
          <w:szCs w:val="28"/>
          <w:rtl w:val="true"/>
          <w:lang w:bidi="ar-SA"/>
        </w:rPr>
        <w:t>لا تروجوا لأحد مطلقا، ولا أجيز لكم أن تذكروا اسمي، أو تحاولوا الترويج لرسالتي العملية بين الناس، بل اعملوا على إحياء المذهب فقط، وليقلد كل واحد من يشاء من المراجع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وانقلوا إلى الناس المسلمات من الدين والأحكام الدينية، ولا تذكروا إلا اسم الله والمعصومين الأربعة عشر عليهم السلام</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7272_86001"/>
      <w:bookmarkStart w:id="669" w:name="pg7272_86001"/>
      <w:bookmarkEnd w:id="669"/>
    </w:p>
    <w:p>
      <w:pPr>
        <w:pStyle w:val="Heading3"/>
        <w:numPr>
          <w:ilvl w:val="2"/>
          <w:numId w:val="1"/>
        </w:numPr>
        <w:rPr/>
      </w:pPr>
      <w:bookmarkStart w:id="670" w:name="pg7272_86001"/>
      <w:bookmarkStart w:id="671" w:name="__RefHeading___Toc517550_1051229030"/>
      <w:bookmarkStart w:id="672" w:name="_Toc231"/>
      <w:bookmarkEnd w:id="670"/>
      <w:bookmarkEnd w:id="671"/>
      <w:r>
        <w:rPr>
          <w:rtl w:val="true"/>
        </w:rPr>
        <w:t>الملاحق</w:t>
      </w:r>
      <w:bookmarkEnd w:id="672"/>
    </w:p>
    <w:p>
      <w:pPr>
        <w:pStyle w:val="Heading4"/>
        <w:numPr>
          <w:ilvl w:val="3"/>
          <w:numId w:val="1"/>
        </w:numPr>
        <w:rPr/>
      </w:pPr>
      <w:bookmarkStart w:id="673" w:name="__RefHeading___Toc517552_1051229030"/>
      <w:bookmarkStart w:id="674" w:name="_Toc232"/>
      <w:bookmarkEnd w:id="673"/>
      <w:r>
        <w:rPr>
          <w:rtl w:val="true"/>
        </w:rPr>
        <w:t>(</w:t>
      </w:r>
      <w:r>
        <w:rPr>
          <w:rtl w:val="true"/>
        </w:rPr>
        <w:t xml:space="preserve">الملحق </w:t>
      </w:r>
      <w:r>
        <w:rPr/>
        <w:t>1</w:t>
      </w:r>
      <w:r>
        <w:rPr>
          <w:rtl w:val="true"/>
        </w:rPr>
        <w:t>)</w:t>
      </w:r>
      <w:bookmarkEnd w:id="674"/>
    </w:p>
    <w:p>
      <w:pPr>
        <w:pStyle w:val="Heading5"/>
        <w:numPr>
          <w:ilvl w:val="4"/>
          <w:numId w:val="1"/>
        </w:numPr>
        <w:rPr/>
      </w:pPr>
      <w:bookmarkStart w:id="675" w:name="__RefHeading___Toc517554_1051229030"/>
      <w:bookmarkStart w:id="676" w:name="_Toc233"/>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قالت السيدة زينب عليها السلام لأخيها الحسين عليه السلام ليلة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استعلمت من أصحابك نياتهم؟ فإني أخشى أن يسلموك عند الوثبة واصطكاك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نهرتهم وبلوتهم، وليس فيهم إلا الأشوس الأقعس، يستأنسون بالمنية دوني استئناس الطفل بلبن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البهبهاني،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المقرم،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المازندراني،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5"/>
        <w:numPr>
          <w:ilvl w:val="4"/>
          <w:numId w:val="1"/>
        </w:numPr>
        <w:rPr/>
      </w:pPr>
      <w:bookmarkStart w:id="677" w:name="__RefHeading___Toc517556_1051229030"/>
      <w:bookmarkStart w:id="678" w:name="_Toc234"/>
      <w:bookmarkEnd w:id="677"/>
      <w:r>
        <w:rPr>
          <w:rtl w:val="true"/>
        </w:rPr>
        <w:t>نبذة من مناقب أصحاب سيد الشهداء عليه السلام</w:t>
      </w:r>
      <w:bookmarkEnd w:id="678"/>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الحُسَینُ بنُ عَلِیٍّ علیه السّلام لِأَصحابِهِ قَبلَ أن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إنَّکَ سَتُساقُ إلَی العِراقِ،وهِیَ أرضٌ قَدِ التَقی بِهَا النَّبِیّونَ وأوصِیاءُ النَّبِیّینَ، وهِیَ أرضٌ تُدعی عَمورا،وإنَّکَ تُستَشهَدُ بِها ویُستَشهَدُ مَعَکَ جَماعَهٌ مِن أصحابِکَ،لا یَجِدونَ ألَمَ مَسِّ الحَدیدِ،وتَلا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ینارُ کُونِی بَرْداً وَ سَلاماً عَلی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الحَربُ عَلَیکَ وعَلَیهِم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أَبشِروا؛فَوَاللّهِ لَئِن قَتَلونا،فَإِنّا نَرِدُ عَلی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 الخرائج والجرائح،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حسن بن سليمان الحلي،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أَمِیرُ اَلْمُؤْمِنِینَ عَلَیْهِ اَلسَّلاَمُ یَسِیرُ بِالنَّاسِ حَتَّی إِذَا کَانَ مِنْ کَرْبَلاَءَ عَلَی مَسِیرَة مِیلٍ أَوْ مِیلَیْنِ تَقَدَّمَ بَیْنَ أَیْدِیهِمْ حَتَّی صَارَ بِمَصَارِعِ اَلشُّهَدَاءِ ثم قَالَ قُبِضَ فِیهَا مِئَتَا نَبِیٍّ وَ مِئَتَا وَصِیٍّ وَ مِئَتَا سِبْطٍ  كُلُّهُم شُهَدَاءَ بِأَتْبَاعِهِمْ فَطَافَ بِهَا عَلَی </w:t>
      </w:r>
      <w:bookmarkStart w:id="679" w:name="pg7272_86002"/>
    </w:p>
    <w:p>
      <w:pPr>
        <w:pStyle w:val="BookText"/>
        <w:rPr/>
      </w:pPr>
      <w:bookmarkEnd w:id="679"/>
      <w:r>
        <w:rPr>
          <w:rFonts w:ascii="Amiri" w:hAnsi="Amiri" w:eastAsia="Amiri" w:cs="Amiri"/>
          <w:color w:val="111111"/>
          <w:sz w:val="28"/>
          <w:sz w:val="28"/>
          <w:szCs w:val="28"/>
          <w:rtl w:val="true"/>
          <w:lang w:bidi="ar-SA"/>
        </w:rPr>
        <w:t>بَغْلَتِهِ خَارِجاً رِجْلَهِ مِنَ اَلرِّکَابِ وَ فأَنْشَأَ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مُنَاخُ رِکَابٍ وَ مَصَارِعُ شُهَدَاءَ لاَ یَسْبِقُهُمْ مَنْ کَانَ قَبْلَهُمْ وَ لاَ یَلْحَقُهُمْ مَنْ اَتَي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بَرَزَتْ تِلْکَ الْعِصَابَهُ إِلَی مَضَاجِعِهَا تَوَلَّی اللَّهُ عَزَّ وَ جَلَّ قَبْضَ أَرْوَاحِهَا بِیَدِهِ وَ هَبَطَ إِلَی الْأَرْضِ مَلَائِکَهٌ مِنَ السَّمَاءِ السَّابِعَة مَعَهُمْ آنِیَة مِنَ الْیَاقُوتِ وَ الزُّمُرُّدِ مَمْلُوَّة مِنْ مَاءِ الْحَیَاة وَ حُلَلٌ مِنْ حُلَلِ الْجَنَّة وَ طِیبٌ مِنْ طِیبِ الْجَنَّة فَغَسَّلُوا جُثَثَهُمْ بِذَلِکَ الْمَاءِ وَ أَلْبَسُوهَا الْحُلَلَ وَ حَنَّطُوهَا بِذَلِکَ الطِّیبِ وَ صَلَّتِ الْمَلَائِکَة صَفّاً صَفّاً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جَعْفَرِ بْنِ مُحَمَّدٍ عَلَیْهِ السَّلاَمُ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أَصْبَحَتْ یَوْماً تَبْکِی فَقِیلَ لَهَا مَا 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اِبْنِیَ اَلْحُسَیْنُ عَلَیْهِ السَّلاَمُ وَ مَا رَأَیْتُ رَسُولَ اَللَّهِ صَلَّی اَللَّهُ عَلَیْهِ وَ آلِهِ مُنْذُ مَاتَ إِلاَّ اَللَّیْلَهَ فَقُلْتُ بِأَبِی أَنْتَ وَ أُمِّی مَا لِی أَرَاکَ شَاحِباً؟ فَقَالَ لَمْ أَزَلْ مُنْذُ اَللَّیْلَهِ أَحْفِرُ قَبْرَ اَلْحُسَیْنِ وَ قُبُورَ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الليلة احفر قبوراً للحسين و اصحابه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الشيخ المفيد،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الشيخ الطوسي،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الفتال النيسابوري،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517558_1051229030"/>
      <w:bookmarkStart w:id="681" w:name="_Toc235"/>
      <w:bookmarkEnd w:id="680"/>
      <w:r>
        <w:rPr>
          <w:rtl w:val="true"/>
        </w:rPr>
        <w:t>(</w:t>
      </w:r>
      <w:r>
        <w:rPr>
          <w:rtl w:val="true"/>
        </w:rPr>
        <w:t xml:space="preserve">الملحق </w:t>
      </w:r>
      <w:r>
        <w:rPr>
          <w:rtl w:val="true"/>
        </w:rPr>
        <w:t>:</w:t>
      </w:r>
      <w:r>
        <w:rPr/>
        <w:t>۲</w:t>
      </w:r>
      <w:r>
        <w:rPr>
          <w:rtl w:val="true"/>
        </w:rPr>
        <w:t>)</w:t>
      </w:r>
      <w:bookmarkEnd w:id="68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اَلْحَسَنِ اَلْعَسْکَرِیِّ عليه السلام، عَنْ أَمِیرِ الْمُومِنِینَ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الدُّنْیَا بَحْرٌ عَمِیقٌ قَدْ غَرِقَ فِیهَا خَلْقٌ کَثِیرٌ وَ أَنَّ سَفِینَهَ نَجَاتِهَا آلُ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إلى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bookmarkStart w:id="682" w:name="pg7272_86003"/>
    </w:p>
    <w:p>
      <w:pPr>
        <w:pStyle w:val="BookText"/>
        <w:rPr/>
      </w:pPr>
      <w:bookmarkEnd w:id="682"/>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الْمُومِنِینَ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وَابْتَغُوا إِلَیْهِ الْوَسِیلَهَ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الْوَسِیلَتُهُ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عِکْرِمَة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اُولئِکَ الَّذینَ یَدْعُونَ یَبْتَغُونَ اِلی رَبِّهِمُ الْوَسیلَهَ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النبي وعلي وفاطمه والحسن والحسين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وُلْدِ اَلْحُسَیْنِ عليه السلام، مَنْ أَطَاعَهُمْ فَقَدْ أَطَاعَ اَللَّهَ، وَ مَنْ عَصَاهُمْ فَقَدْ عَصَی اَللَّهَ هُمُ اَلْعُرْوَة اَلْوُثْقَی وَهُمُ الْوَسِیلَة إِلَی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حسن بن سليمان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 الزهراء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وسیلته في خلقه، ونحن خاصته، ومحل 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آل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حجته في غيبه، ونحن ورثه 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ابن میثم البحراني،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ابن أبي الحديد،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۲۱۱</w:t>
      </w:r>
    </w:p>
    <w:p>
      <w:pPr>
        <w:pStyle w:val="Heading4"/>
        <w:numPr>
          <w:ilvl w:val="3"/>
          <w:numId w:val="1"/>
        </w:numPr>
        <w:rPr/>
      </w:pPr>
      <w:bookmarkStart w:id="683" w:name="__RefHeading___Toc517560_1051229030"/>
      <w:bookmarkStart w:id="684" w:name="_Toc236"/>
      <w:bookmarkEnd w:id="683"/>
      <w:r>
        <w:rPr>
          <w:rtl w:val="true"/>
        </w:rPr>
        <w:t>(</w:t>
      </w:r>
      <w:r>
        <w:rPr>
          <w:rtl w:val="true"/>
        </w:rPr>
        <w:t xml:space="preserve">الملحق </w:t>
      </w:r>
      <w:r>
        <w:rPr>
          <w:rtl w:val="true"/>
        </w:rPr>
        <w:t>:</w:t>
      </w:r>
      <w:r>
        <w:rPr/>
        <w:t>۳</w:t>
      </w:r>
      <w:r>
        <w:rPr>
          <w:rtl w:val="true"/>
        </w:rPr>
        <w:t>)</w:t>
      </w:r>
      <w:bookmarkEnd w:id="68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عَشْرَةَ مَرَّةً حِینَ یَأْوِی إِلَی فِرَاشِهِ غُفِرَ لَهُ ذَنْبُهُ وَ شُفِّعَ فِی جِیرَانِهِ فَإِنْ قَرَأَهَا مِئَةَ مَرَّة غُفِرَ ذَنْبُهُ فِیمَا یَسْتَقْبِلُ خَمْسِینَ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فلاح السائل </w:t>
      </w:r>
      <w:r>
        <w:rPr>
          <w:rFonts w:eastAsia="Amiri" w:cs="Amiri" w:ascii="Amiri" w:hAnsi="Amiri"/>
          <w:color w:val="111111"/>
          <w:sz w:val="28"/>
          <w:szCs w:val="28"/>
          <w:rtl w:val="true"/>
          <w:lang w:bidi="ar-SA"/>
        </w:rPr>
        <w:t xml:space="preserve">: </w:t>
      </w:r>
      <w:bookmarkStart w:id="685" w:name="pg7272_86004"/>
    </w:p>
    <w:p>
      <w:pPr>
        <w:pStyle w:val="BookText"/>
        <w:rPr/>
      </w:pPr>
      <w:bookmarkEnd w:id="685"/>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517562_1051229030"/>
      <w:bookmarkStart w:id="687" w:name="_Toc237"/>
      <w:bookmarkEnd w:id="686"/>
      <w:r>
        <w:rPr>
          <w:rtl w:val="true"/>
        </w:rPr>
        <w:t>(</w:t>
      </w:r>
      <w:r>
        <w:rPr>
          <w:rtl w:val="true"/>
        </w:rPr>
        <w:t xml:space="preserve">الملحق </w:t>
      </w:r>
      <w:r>
        <w:rPr>
          <w:rtl w:val="true"/>
        </w:rPr>
        <w:t xml:space="preserve">: </w:t>
      </w:r>
      <w:r>
        <w:rPr/>
        <w:t>4</w:t>
      </w:r>
      <w:r>
        <w:rPr>
          <w:rtl w:val="true"/>
        </w:rPr>
        <w:t>)</w:t>
      </w:r>
      <w:bookmarkEnd w:id="687"/>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العزيز الجبار عرج بنبيه صلي الله عليه و آله إلى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أنزلت فإنها نسبتي ونعتي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نسبة ونسبة الله سورة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فتح الله الكاشاني، تفسير 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الملا فتح الله الكاشاني، زبدة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الشيخ محمد القمي المشهدي، تفسیر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مُحَمَّدِ بْنِ مُسْلِمٍ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اَلْیَهُودَ سَأَلُوا رَسُولَ اَللَّهِ صلي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لَنَا رَبَّکَ فَلَبِثَ ثَلاَثاً لاَ یُجِیبُهُمْ، ثُمَّ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الشيخ الصدوق،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الشيخ الطبرسي،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الفيض الكاشاني، تفسيرالصافي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قُلْتُ فِی نَفْسِی أَشْتَهِی أَنْ أَعْلَمَ مَا یَقُولُ أَبُو مُحَمَّدٍ عَلَیْهِ اَلسَّلاَمُ فِی اَلْقُرْآنِ أَهُوَ مَخْلُوقٌ أَو انه غَیْرُ مَخْلُوق ٍوالقرآن سوي الله؟ فَأَقْبَلَ عَلَیَّ وَفقَالَ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بَلَغَکَ مَا رُوِیَ عَنْ أَبِی عَبْدِ اَللَّهِ عَلَیْهِ اَلسَّلاَمُ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لها أَرْبَعَةَ آلاَفِ جَنَاحٍ، فَمَا کَانَتْ تَمُرُّ بِمَلَإٍ مِنَ اَلْمَلاَئِکَة إِلاَّ خَشَعُوا لَهَا،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نِسْبَة اَلرَّبِّ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الراوندي،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؛يوسف بن حاتم العاملي الشامي،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688" w:name="pg7272_86005"/>
    </w:p>
    <w:p>
      <w:pPr>
        <w:pStyle w:val="BookText"/>
        <w:rPr/>
      </w:pPr>
      <w:bookmarkEnd w:id="688"/>
      <w:r>
        <w:rPr>
          <w:rFonts w:ascii="Amiri" w:hAnsi="Amiri" w:eastAsia="Amiri" w:cs="Amiri"/>
          <w:color w:val="111111"/>
          <w:sz w:val="28"/>
          <w:sz w:val="28"/>
          <w:szCs w:val="28"/>
          <w:rtl w:val="true"/>
          <w:lang w:bidi="ar-SA"/>
        </w:rPr>
        <w:t>وروي في مصادر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المُشْرِكِينَ قَالُوا للنبي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اُنْسُبْ لَنَا رَبَّکَ، 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الترمذي،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الحاكم النيسابوري،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أحمد بن الحسين البيهقي،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الثعلبي،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فخر الدين الرازي، 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الهيثمي،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ابن حجر،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517564_1051229030"/>
      <w:bookmarkStart w:id="690" w:name="_Toc238"/>
      <w:bookmarkEnd w:id="689"/>
      <w:r>
        <w:rPr>
          <w:rtl w:val="true"/>
        </w:rPr>
        <w:t xml:space="preserve">( </w:t>
      </w:r>
      <w:r>
        <w:rPr>
          <w:rtl w:val="true"/>
        </w:rPr>
        <w:t xml:space="preserve">الملحق </w:t>
      </w:r>
      <w:r>
        <w:rPr>
          <w:rtl w:val="true"/>
        </w:rPr>
        <w:t>:</w:t>
      </w:r>
      <w:r>
        <w:rPr/>
        <w:t>5</w:t>
      </w:r>
      <w:r>
        <w:rPr>
          <w:rtl w:val="true"/>
        </w:rPr>
        <w:t>)</w:t>
      </w:r>
      <w:bookmarkEnd w:id="690"/>
    </w:p>
    <w:p>
      <w:pPr>
        <w:pStyle w:val="BookText"/>
        <w:rPr/>
      </w:pPr>
      <w:r>
        <w:rPr>
          <w:rFonts w:ascii="Amiri" w:hAnsi="Amiri" w:eastAsia="Amiri" w:cs="Amiri"/>
          <w:color w:val="111111"/>
          <w:sz w:val="28"/>
          <w:sz w:val="28"/>
          <w:szCs w:val="28"/>
          <w:rtl w:val="true"/>
          <w:lang w:bidi="ar-SA"/>
        </w:rPr>
        <w:t>قال أبو جعفر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آیَة اَلْکُرْسِیِّ مَرَّة صَرَفَ اَللَّهُ عَنْهُ أَلْفَ مَکْرُوهٍ مِنْ مَکْرُوهِ اَلدُّنْیَا وَ أَلْفَ مَکْرُوهٍ مِنْ مَکْرُوهِ اَلْآخِرَة أَیْسَرُ مِنْ مَکْرُوهِ اَلدُّنْیَا اَلْفَقْرُ وَ أَیْسَرُ مَکْرُوهِ اَلْآخِرَهِ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آیَة اَلْکُرْسِیِّ فِی دُبُرِ کُلِّ صَلاَة مَکْتُوبَة تُقُبِّلَتْ صَلاَتُهُ وَ یَکُونُ فِی أَمَانِ اَللَّهِ وَ یَعْصِمُهُ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أَمِیرِ 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نَبِیَّکُمْ عَلَی أَعْوَادِ اَلْمِنْبَرِ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فِی دُبُرِ کُلِّ صَلاَة مَکْتُوبَة لَمْ یَمْنَعْهُ مِنْ دُخُولِ اَلْجَنّة إِلاَّ اَلْمَوْتُ وَ لاَ یُوَاظِبُ عَلَیْهَا إِلاَّ صِدِّیقٌ أَوْ عَابِدٌ وَ مَنْ قَرَأَهَا إِذَا أَخَذَ مَضْجَعَهُ آمَنَهُ اَللَّهُ عَلَی نَفْسِهِ وَ جَارِهِ وَ جَارِ جَارِهِ وَ اَلْأَبْیَاتِ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الطبرسي،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xml:space="preserve">). </w:t>
      </w:r>
      <w:bookmarkStart w:id="691" w:name="pg7272_86006"/>
    </w:p>
    <w:p>
      <w:pPr>
        <w:pStyle w:val="Heading4"/>
        <w:numPr>
          <w:ilvl w:val="3"/>
          <w:numId w:val="1"/>
        </w:numPr>
        <w:rPr/>
      </w:pPr>
      <w:bookmarkStart w:id="692" w:name="__RefHeading___Toc517566_1051229030"/>
      <w:bookmarkStart w:id="693" w:name="_Toc239"/>
      <w:bookmarkEnd w:id="691"/>
      <w:bookmarkEnd w:id="692"/>
      <w:r>
        <w:rPr>
          <w:rtl w:val="true"/>
        </w:rPr>
        <w:t>(</w:t>
      </w:r>
      <w:r>
        <w:rPr>
          <w:rtl w:val="true"/>
        </w:rPr>
        <w:t xml:space="preserve">الملحق </w:t>
      </w:r>
      <w:r>
        <w:rPr>
          <w:rtl w:val="true"/>
        </w:rPr>
        <w:t>:</w:t>
      </w:r>
      <w:r>
        <w:rPr/>
        <w:t>6</w:t>
      </w:r>
      <w:r>
        <w:rPr>
          <w:rtl w:val="true"/>
        </w:rPr>
        <w:t>)</w:t>
      </w:r>
      <w:bookmarkEnd w:id="693"/>
    </w:p>
    <w:p>
      <w:pPr>
        <w:pStyle w:val="BookText"/>
        <w:rPr/>
      </w:pPr>
      <w:r>
        <w:rPr>
          <w:rFonts w:ascii="Amiri" w:hAnsi="Amiri" w:eastAsia="Amiri" w:cs="Amiri"/>
          <w:color w:val="111111"/>
          <w:sz w:val="28"/>
          <w:sz w:val="28"/>
          <w:szCs w:val="28"/>
          <w:rtl w:val="true"/>
          <w:lang w:bidi="ar-SA"/>
        </w:rPr>
        <w:t>عَنْ عَبَّادِ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مَرَرْتُ بِقَاصٍّ یَقُصُّ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اَلْمَجْلِسُ لاَ یَشْقَی بِهِ جَلِیسٌ قَالَ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أَسْتَاهُهُمُ اَلْحُفْرَة ، إِنَّ لِلَّهِ مَلاَئِکَة سَیَّاحِینَ سِوَی اَلْکِرَامِ اَلْکَاتِبِینَ فَإِذَا مَرُّوا بِقَوْمٍ یَذْکُرُونَ مُحَمَّداً وَ آلَ مُحَمَّدٍ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فَقَد اَصَبتُم حَاجَتَكُم فَیَجْلِسُونَ فَیَتَفَقَّهُونَ مَعَهُمْ فَإِذَا قَامُوا عَادُوا مَرْضَاهُمْ وَ شَهِدُوا جَنَائِزَهُمْ وَ تَعَاهَدُوا غَائِبَهُمْ فَذَلِکَ اَلْمَجْلِسُ اَلَّذِی لاَ یَشْقَی بِهِ جَلِیسٌ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أَنْکَی لِإِبْلِیسَ وَجُنُودِهِ مِنْ زِیَارَة الْإِخْوَانِ فِی اللَّهِ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الْمُؤْمِنَیْنِ یَلْتَقِیَانِ فَیَذْکُرَانِ اللَّهَ ثُمَّ یَذْکُرَانِ فَضْلَنَا أَهْلَ الْبَیْتِ فَلَا یَبْقَی عَلَی وَجْهِ إِبْلِیسَ مُضْغَة لَحْمٍ إِلَّا تَخَدَّدُ حَتَّی إِنَّ رُوحَهُ لَتَسْتَغِیثُ مِنْ شِدَّة مَا یَجِدُ مِنَ الْأَلَمِ فَتَحُسُّ مَلَائِکَة السَّمَاءِ وَ خُزَّانُ الْجِنَانِ فَیَلْعَنُونَهُ حَتَّی لَا یَبْقَی مَلَکٌ مُقَرَّبٌ إِلَّا لَعَنَهُ فَیَقَعُ خَاسِئاً حَسِیراً مَدْحُوراً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الشيخ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 عليه السلام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وَتَعَالَی جَعَلَ لِأَخِی عَلِیِّ بْنِ أَبِی طَالِبٍ فَضَائِلَ لَا یُحْصِی عَدَدَهَا غَیْرُهُ، فَمَنْ ذَکَرَ فَضِیلَة مِنْ فَضَائِلِهِ مُقِرّاً بِهَا غَفَرَ اَللَّهُ لَهُ مَا تَقَدَّمَ مِنْ ذَنْبِهِ وَ مَا تَأَخَّرَ وَ لَوْ وَافَی اَلْقِیَامَة بِذُنُوبِ اَلثَّقَلَیْنِ وَ مَنْ کَتَبَ فَضِیلَة مِنْ فَضَائِلِ علي ابن ابي طالب عليه السلام لَمْ تَزَلِ اَلْمَلاَئِکَة تَسْتَغْفِرُ لَهُ مَا بَقِیَ لِتِلْکَ اَلْکِتَابَة رَسْمٌ وَ مَنِ اِسْتَمَعَ إِلَی فَضِیلَة مِنْ فَضَائِلِهِ غَفَرَ اَللَّهُ لَهُ اَلذُّنُوبَ اَلَّتِی اِکْتَسَبَهَا بِالاِسْتِمَاعِ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نَظَرَ إِلَی کِتَابٍة فِی فَضَائِلُهُ غَفَرَ اَللَّهُ لَهُ اَلذُّنُوبَ اَلَّتِی اِکْتَسَبَهَا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عَلِیِّ بْنِ أَبِی طَالِبٍ عليه السلام عِبَادَة، وذكره عِبَادَة، ولا یَقبَلُ إیمانَ عَبدٍ إلّا بِوَلایَتِة وَالبَراءَة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الفتال النيسابوري،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ابن جبر، نهج الإيران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الشيخ محمد السبزواري، معارج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7272_86009"/>
      <w:bookmarkStart w:id="695" w:name="pg7272_86009"/>
      <w:bookmarkEnd w:id="695"/>
    </w:p>
    <w:p>
      <w:pPr>
        <w:pStyle w:val="Heading2"/>
        <w:numPr>
          <w:ilvl w:val="1"/>
          <w:numId w:val="1"/>
        </w:numPr>
        <w:rPr/>
      </w:pPr>
      <w:bookmarkStart w:id="696" w:name="pg7272_86009"/>
      <w:bookmarkStart w:id="697" w:name="__RefHeading___Toc517568_1051229030"/>
      <w:bookmarkStart w:id="698" w:name="_Toc240"/>
      <w:bookmarkEnd w:id="696"/>
      <w:bookmarkEnd w:id="697"/>
      <w:r>
        <w:rPr>
          <w:rtl w:val="true"/>
        </w:rPr>
        <w:t>المحاضرة الرابعة عشرة</w:t>
      </w:r>
      <w:bookmarkEnd w:id="698"/>
    </w:p>
    <w:p>
      <w:pPr>
        <w:pStyle w:val="Heading3"/>
        <w:numPr>
          <w:ilvl w:val="2"/>
          <w:numId w:val="1"/>
        </w:numPr>
        <w:rPr/>
      </w:pPr>
      <w:bookmarkStart w:id="699" w:name="__RefHeading___Toc517570_1051229030"/>
      <w:bookmarkStart w:id="700" w:name="_Toc241"/>
      <w:bookmarkEnd w:id="699"/>
      <w:r>
        <w:rPr>
          <w:rtl w:val="true"/>
        </w:rPr>
        <w:t>مصباح الهدى وسفينة النجاة</w:t>
      </w:r>
      <w:bookmarkEnd w:id="70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كانون الأول </w:t>
      </w:r>
      <w:r>
        <w:rPr>
          <w:rFonts w:ascii="Amiri" w:hAnsi="Amiri" w:eastAsia="Amiri" w:cs="Amiri"/>
          <w:color w:val="111111"/>
          <w:sz w:val="28"/>
          <w:sz w:val="28"/>
          <w:szCs w:val="28"/>
          <w:lang w:bidi="ar-SA"/>
        </w:rPr>
        <w:t>۲۰۰۸</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هـ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7272_86011"/>
      <w:bookmarkStart w:id="702" w:name="pg7272_86011"/>
      <w:bookmarkEnd w:id="702"/>
    </w:p>
    <w:p>
      <w:pPr>
        <w:pStyle w:val="Heading3"/>
        <w:numPr>
          <w:ilvl w:val="2"/>
          <w:numId w:val="1"/>
        </w:numPr>
        <w:rPr/>
      </w:pPr>
      <w:bookmarkStart w:id="703" w:name="pg7272_86011"/>
      <w:bookmarkStart w:id="704" w:name="__RefHeading___Toc517572_1051229030"/>
      <w:bookmarkStart w:id="705" w:name="_Toc242"/>
      <w:bookmarkEnd w:id="703"/>
      <w:bookmarkEnd w:id="704"/>
      <w:r>
        <w:rPr>
          <w:rtl w:val="true"/>
        </w:rPr>
        <w:t>ثمرة بعثة الأنبياء ونزول الكتب متوقفة على نهضة سيد الشهداء عليه السلام</w:t>
      </w:r>
      <w:bookmarkEnd w:id="705"/>
    </w:p>
    <w:p>
      <w:pPr>
        <w:pStyle w:val="BookText"/>
        <w:rPr/>
      </w:pPr>
      <w:r>
        <w:rPr>
          <w:rFonts w:ascii="Amiri" w:hAnsi="Amiri" w:eastAsia="Amiri" w:cs="Amiri"/>
          <w:color w:val="111111"/>
          <w:sz w:val="28"/>
          <w:sz w:val="28"/>
          <w:szCs w:val="28"/>
          <w:rtl w:val="true"/>
          <w:lang w:bidi="ar-SA"/>
        </w:rPr>
        <w:t>بما أننا على أعتاب شهر محرم الحرام، لا بد من التأمل الشديد والتدقيق العميق في هذه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نَفَرَ مِنْ كُلِّ فِرْقَةٍ مِنْهُمْ طَائِفَةٌ لِيَتَفَقَّهُوا فِي الدِّينِ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ولا يخفى أن مادة يتفقهوا هي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والهيئة هي التفعل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أن يهضم العقل الإنساني معنى الفقه و فهم الدين، فلا بد أن يعرف أولاما هو الدين؟ إذ ما لم تتحقق معرفة الدين لا تتحقق معرفة فقه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درجة من الأهمية يقع الفقه وفهم الدين الذي هو حصيلة بعثة جميع الأنبياء عليهم السلام؟</w:t>
      </w:r>
    </w:p>
    <w:p>
      <w:pPr>
        <w:pStyle w:val="BookText"/>
        <w:rPr/>
      </w:pPr>
      <w:r>
        <w:rPr>
          <w:rFonts w:ascii="Amiri" w:hAnsi="Amiri" w:eastAsia="Amiri" w:cs="Amiri"/>
          <w:color w:val="111111"/>
          <w:sz w:val="28"/>
          <w:sz w:val="28"/>
          <w:szCs w:val="28"/>
          <w:rtl w:val="true"/>
          <w:lang w:bidi="ar-SA"/>
        </w:rPr>
        <w:t xml:space="preserve">إن العلة المبقية لهذا الدين هي نهضة سيد الشهداء عليه السلام، فقط </w:t>
      </w:r>
      <w:r>
        <w:rPr>
          <w:rStyle w:val="FootnoteAnchor"/>
          <w:rtl w:val="true"/>
        </w:rPr>
        <w:footnoteReference w:id="273"/>
      </w:r>
      <w:r>
        <w:rPr>
          <w:rFonts w:ascii="Amiri" w:hAnsi="Amiri" w:eastAsia="Amiri" w:cs="Amiri"/>
          <w:color w:val="111111"/>
          <w:sz w:val="28"/>
          <w:sz w:val="28"/>
          <w:szCs w:val="28"/>
          <w:rtl w:val="true"/>
          <w:lang w:bidi="ar-SA"/>
        </w:rPr>
        <w:t>فما مدى أهمية فهم هذا الأمر العظيم الذي تتوقف عليه بعثة جميع الأنبياء عليهم السلام ، ونزول جميع الكتب السماوية؟</w:t>
      </w:r>
    </w:p>
    <w:p>
      <w:pPr>
        <w:pStyle w:val="Heading3"/>
        <w:numPr>
          <w:ilvl w:val="2"/>
          <w:numId w:val="1"/>
        </w:numPr>
        <w:rPr/>
      </w:pPr>
      <w:bookmarkStart w:id="706" w:name="__RefHeading___Toc517574_1051229030"/>
      <w:bookmarkStart w:id="707" w:name="_Toc243"/>
      <w:bookmarkEnd w:id="706"/>
      <w:r>
        <w:rPr>
          <w:rtl w:val="true"/>
        </w:rPr>
        <w:t>شبهة الوهن في العزاء</w:t>
      </w:r>
      <w:bookmarkEnd w:id="70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تثار اليوم شبهات حول إقامة مراسم العزاء، ومن اللازم عليكم جميعا أن تستعدوا لردها على صعيدي النفي والإثبات، فمن الممكن أن يؤدي تراكم الجهل </w:t>
      </w:r>
    </w:p>
    <w:p>
      <w:pPr>
        <w:pStyle w:val="BookText"/>
        <w:rPr/>
      </w:pPr>
      <w:r>
        <w:rPr>
          <w:rFonts w:ascii="Amiri" w:hAnsi="Amiri" w:eastAsia="Amiri" w:cs="Amiri"/>
          <w:color w:val="111111"/>
          <w:sz w:val="28"/>
          <w:sz w:val="28"/>
          <w:szCs w:val="28"/>
          <w:rtl w:val="true"/>
          <w:lang w:bidi="ar-SA"/>
        </w:rPr>
        <w:t>أن يتصور البعض أن إقامة العزاء بهذه الطريقة من الحماس والعاطفة والصياح نحو من التطرف المفضي إلى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أولا من معرفة من هم أولئك الذين يعتبرون تكريم الثورة الحسينية وإجلال يوم عاشوراء موجبا للوهن ؟ إنهم لا يخرجون عن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مرتبط بالإسلام، وقسم من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أولئك المنتسبون إلى الإسلام ممن يتصورون أن لا معنى لهذا الحماس والنياح في هذا اليوم، فإنهم يتخبطون في دوامة، بحيث لا يستطيع 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ما سأقوله، فهؤلاء الذين يثيرون الإشكالات حول عاشوراء، ويعتبرون شعائر هذا المذهب موهنة للدين، يعتقدون أن الله ينزل من السماء إلى الأرض كل ليلة جمعة، وأنه يبقى في الأرض من الغروب حتى طلوع الشمس، فإذا طلع الفجر قفل عائدا إلى السماء</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كذلك رُوِیَ عَنْ أَبِی هُرَیْرَة،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مَضَی ثُلُثُ اللَّیْلِ، أو نِصفِ اللَّيلِ،  نَزَلَ إلى السَّماءِ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فَأُعْطِیَهُ؟، هَلْ مِنْ مُسْتَغْفِرٍ فَاغْفِرَ لَهُ؟ هَلْ مِنْ تَائِبٍ فَأَتُوبَ عَلَیْهِ؟ هَلْ مِنْ دَاعٍ فَأُجِیبَهُ؟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المحاضرة الثانية، الصفحة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الهامش رقم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يحق لهذه الزمرة ولهذا المذهب الموهوم أن ينظر إلى عاشوراء وشعائر التشيع بعين الوهن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وصل بهم فقدان الإدراك وتدني الشعور إلى درجة أنهم لا يعون أن الله لو </w:t>
      </w:r>
    </w:p>
    <w:p>
      <w:pPr>
        <w:pStyle w:val="BookText"/>
        <w:rPr/>
      </w:pPr>
      <w:r>
        <w:rPr>
          <w:rFonts w:ascii="Amiri" w:hAnsi="Amiri" w:eastAsia="Amiri" w:cs="Amiri"/>
          <w:color w:val="111111"/>
          <w:sz w:val="28"/>
          <w:sz w:val="28"/>
          <w:szCs w:val="28"/>
          <w:rtl w:val="true"/>
          <w:lang w:bidi="ar-SA"/>
        </w:rPr>
        <w:t>كان ليلة الجمعة في الأرض فكيف تبقى السماء دون إله؟ وكيف تبقى الأرض من دونه حينما يكون طيلة أيام الأسبوع الأخرى في السماء؟ هذا فضلا عن الأمور الفلسفية الدقيقة التي ذكرت في إبطال مقولتهم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فاعرفوا قدر هذا المذهب، فإن هذا المطلب يمثل أساس المذهب لتلك الجماعة التي تناصب العداء للتشيع، مدعية أنها تحمل لواء التوحيد، إن هؤلاء غرقى في مستنقع الوهم والضلال، فأي حق لمثل هؤلاء أن تكون لهم وجهة نظر في واقعة عاشوراء؟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الآخر هم الخارجون عن دائرة الإسلام، أعم من البابا وأتباعه، فإذا كانت لهؤلاء كفاءة علمية تمكنهم من انتقاد الأديان والمذاهب الأخرى، فلينتشلوا أنفسهم من دوامة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الموهوم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708" w:name="pg7272_86014"/>
    </w:p>
    <w:p>
      <w:pPr>
        <w:pStyle w:val="BookText"/>
        <w:rPr/>
      </w:pPr>
      <w:bookmarkEnd w:id="708"/>
      <w:r>
        <w:rPr>
          <w:rFonts w:ascii="Amiri" w:hAnsi="Amiri" w:eastAsia="Amiri" w:cs="Amiri"/>
          <w:color w:val="111111"/>
          <w:sz w:val="28"/>
          <w:sz w:val="28"/>
          <w:szCs w:val="28"/>
          <w:rtl w:val="true"/>
          <w:lang w:bidi="ar-SA"/>
        </w:rPr>
        <w:t xml:space="preserve">إن أوهام هذه الفئة وضعف إدراكها العقلي بلغ حدا، بحيث إنهم يعدون في مراسم العشاء الرباني عجينا، يصنعون منه خبزا، ويأكلونه، ظنا من البابا وأتباعه أن عيسى المسيح الذي هو كلمة الله بنص الإنجيل أيضا </w:t>
      </w:r>
      <w:r>
        <w:rPr>
          <w:rStyle w:val="FootnoteAnchor"/>
          <w:rtl w:val="true"/>
        </w:rPr>
        <w:footnoteReference w:id="276"/>
      </w:r>
      <w:r>
        <w:rPr>
          <w:rFonts w:ascii="Amiri" w:hAnsi="Amiri" w:eastAsia="Amiri" w:cs="Amiri"/>
          <w:color w:val="111111"/>
          <w:sz w:val="28"/>
          <w:sz w:val="28"/>
          <w:szCs w:val="28"/>
          <w:rtl w:val="true"/>
          <w:lang w:bidi="ar-SA"/>
        </w:rPr>
        <w:t>يحل في ذلك الخبز، وبعد أن يحل الإله فيه يتناوله أتباعه، فيمتزج لحمهم ودمهم بهذا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جزء من أوهام هؤلاء</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517576_1051229030"/>
      <w:bookmarkStart w:id="710" w:name="_Toc244"/>
      <w:bookmarkEnd w:id="709"/>
      <w:r>
        <w:rPr>
          <w:rtl w:val="true"/>
        </w:rPr>
        <w:t>إضعاف الشعائر الحسينية</w:t>
      </w:r>
      <w:bookmarkEnd w:id="710"/>
    </w:p>
    <w:p>
      <w:pPr>
        <w:pStyle w:val="BookText"/>
        <w:rPr/>
      </w:pPr>
      <w:r>
        <w:rPr>
          <w:rFonts w:ascii="Amiri" w:hAnsi="Amiri" w:eastAsia="Amiri" w:cs="Amiri"/>
          <w:color w:val="111111"/>
          <w:sz w:val="28"/>
          <w:sz w:val="28"/>
          <w:szCs w:val="28"/>
          <w:rtl w:val="true"/>
          <w:lang w:bidi="ar-SA"/>
        </w:rPr>
        <w:t>من كمال الحقارة ومنتهى الدناءة العمل على إضعاف الشعائر الحسينية في هذه البلاد؛ لئلا تنظر مثل هذه الأمم الغارقة في الأوهام والتخيلات بعين الوهن والاستخفاف إلى هذه الشعائر، والمصيبة في أن يهيمن على الناس مستوى من الجهل يخيل إليهم معه أن مراسم العزاء تحمل طابعا من الإفراط، فلا بد من الحد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ينبغي فقه الدين وفهمه؛ فجميع هذه المصائب ناجمة عن الجهل، فإن كل هذا الحماس الحسيني في مراسم العزاء في هذا البلد، وكل ما تقوم به المواكب والهيئات الدينية، ليس لها قيمة تذكر مقابل عظمة مصيبة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الإمام الحسين عليه السلام قد عرف حق معرفته، ولا العمل الذي قام به كذلك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علي القمي قدس سره ، ذلك الشخص الذي صحح العلامة الحسن بن يوسف بن المطهر الحلي سندين من أسانيد الشيخ الصدوق بوجوده، </w:t>
      </w:r>
      <w:r>
        <w:rPr>
          <w:rStyle w:val="FootnoteAnchor"/>
          <w:rtl w:val="true"/>
        </w:rPr>
        <w:footnoteReference w:id="277"/>
      </w:r>
      <w:r>
        <w:rPr>
          <w:rFonts w:ascii="IRNazanin" w:hAnsi="IRNazanin" w:eastAsia="IRNazanin"/>
          <w:color w:val="111111"/>
          <w:sz w:val="28"/>
          <w:sz w:val="28"/>
          <w:szCs w:val="28"/>
          <w:rtl w:val="true"/>
          <w:lang w:bidi="fa-IR"/>
        </w:rPr>
        <w:t xml:space="preserve">أي شیخ </w:t>
      </w:r>
    </w:p>
    <w:p>
      <w:pPr>
        <w:pStyle w:val="BookText"/>
        <w:rPr/>
      </w:pPr>
      <w:r>
        <w:rPr>
          <w:rFonts w:ascii="Amiri" w:hAnsi="Amiri" w:eastAsia="Amiri" w:cs="Amiri"/>
          <w:color w:val="111111"/>
          <w:sz w:val="28"/>
          <w:sz w:val="28"/>
          <w:szCs w:val="28"/>
          <w:rtl w:val="true"/>
          <w:lang w:bidi="ar-SA"/>
        </w:rPr>
        <w:t>الشيخ الصدوق قدس سره، مثل هذا الرجل يروي عن علي بن إبراهيم القمي، الثقة الثبت، عن إبراهيم بن هاشم</w:t>
      </w:r>
      <w:r>
        <w:rPr>
          <w:rStyle w:val="FootnoteAnchor"/>
          <w:rtl w:val="true"/>
        </w:rPr>
        <w:footnoteReference w:id="278"/>
      </w:r>
      <w:r>
        <w:rPr>
          <w:rFonts w:ascii="IRNazanin" w:hAnsi="IRNazanin" w:eastAsia="IRNazanin"/>
          <w:color w:val="111111"/>
          <w:sz w:val="28"/>
          <w:sz w:val="28"/>
          <w:szCs w:val="28"/>
          <w:rtl w:val="true"/>
          <w:lang w:bidi="fa-IR"/>
        </w:rPr>
        <w:t xml:space="preserve">العدل الثقة وشیخ القميين في عصره، عن الريان بن شبیب الذي وثقه النجاشي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مثل هذا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الريان الموثق بتوثيق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الرّضَا عَلَيهِ السَّلام فِي أَوَّلِ يَومٍ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جيدا لتفهموا ما هي عاشوراء؟ وأي واقعة هي؟ ومن الذي نطق بهذا الكلام؟ وبهذا السند الموثق؟</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قائل هذا الكلام هو من تعدل زيارة قبره سبعين ألف حجة لبيت الله الحرام،وفقا لرواية صحيحة السند، وسندها من ذلك النوع الذي يفتي أمثال الشيخ الأنصاري طبقا له </w:t>
      </w:r>
      <w:r>
        <w:rPr>
          <w:rStyle w:val="FootnoteAnchor"/>
          <w:rtl w:val="true"/>
        </w:rPr>
        <w:footnoteReference w:id="280"/>
      </w:r>
      <w:r>
        <w:rPr>
          <w:rFonts w:ascii="Amiri" w:hAnsi="Amiri" w:eastAsia="Amiri" w:cs="Amiri"/>
          <w:color w:val="111111"/>
          <w:sz w:val="28"/>
          <w:sz w:val="28"/>
          <w:szCs w:val="28"/>
          <w:rtl w:val="true"/>
          <w:lang w:bidi="ar-SA"/>
        </w:rPr>
        <w:t>، والمتحدث في هذا المجال مثل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ينبغي </w:t>
      </w:r>
    </w:p>
    <w:p>
      <w:pPr>
        <w:pStyle w:val="BookText"/>
        <w:rPr/>
      </w:pPr>
      <w:r>
        <w:rPr>
          <w:rFonts w:ascii="Amiri" w:hAnsi="Amiri" w:eastAsia="Amiri" w:cs="Amiri"/>
          <w:color w:val="111111"/>
          <w:sz w:val="28"/>
          <w:sz w:val="28"/>
          <w:szCs w:val="28"/>
          <w:rtl w:val="true"/>
          <w:lang w:bidi="ar-SA"/>
        </w:rPr>
        <w:t>أن تتأملوا، فإن الفقه في الدين يعني الالتفات إلى مثل هذه اللطائف والدقائق؛ بغية الوصول إلى عمق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كلاما يصعب على النطق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کُنْتَ باکِیاً لِشَیْ ءٍ فَابْکِ لِلْحُسَیْنِ عليه السلام</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فهل ثمة مفهوم أعم من الشيء؟ هذا يعني أن جميع مصائب الأنبياء والأوصياء والأولياء والشهداء عليهم السلام مندرجة تحت مفهوم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کُنْتَ باکِیاً لِشَیْ ءٍ فَابْکِ لِلْحُسَیْنِ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هو الحسين عليه السلام ؟ وماذا فعل؟ وأي واقعة هي واقعة عاشوراء؟ تأملوا في ذلك جيدا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خطر ببالكم يوم إبراهيم عليه السلام فاعلموا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كَيَومِ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خطر ببالكم يوم موسی عليه السلام فاعلموا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كَيَومِ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خطر ببالكم يوم عیسی عليه السلام فاعلموا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يَومَ كَيَومِ الحُسَينِ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711" w:name="pg7272_86017"/>
    </w:p>
    <w:p>
      <w:pPr>
        <w:pStyle w:val="Heading3"/>
        <w:numPr>
          <w:ilvl w:val="2"/>
          <w:numId w:val="1"/>
        </w:numPr>
        <w:rPr/>
      </w:pPr>
      <w:bookmarkStart w:id="712" w:name="__RefHeading___Toc517578_1051229030"/>
      <w:bookmarkStart w:id="713" w:name="_Toc245"/>
      <w:bookmarkEnd w:id="711"/>
      <w:bookmarkEnd w:id="712"/>
      <w:r>
        <w:rPr>
          <w:rtl w:val="true"/>
        </w:rPr>
        <w:t>إمطار السماء دما وترابا أحمر</w:t>
      </w:r>
      <w:bookmarkEnd w:id="713"/>
    </w:p>
    <w:p>
      <w:pPr>
        <w:pStyle w:val="BookText"/>
        <w:rPr/>
      </w:pPr>
      <w:r>
        <w:rPr>
          <w:rFonts w:ascii="Amiri" w:hAnsi="Amiri" w:eastAsia="Amiri" w:cs="Amiri"/>
          <w:color w:val="111111"/>
          <w:sz w:val="28"/>
          <w:sz w:val="28"/>
          <w:szCs w:val="28"/>
          <w:rtl w:val="true"/>
          <w:lang w:bidi="ar-SA"/>
        </w:rPr>
        <w:t>حسبكم جملة أخرى، قال الإمام علیه السلام مال متابعة كلامه في الرواية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شَبِيبٍ لَقَدْ حَدَّثَنِي أَبِي عَنْ أَبِيهِ عَنْ جَدِّهِ علیهم السلام أَنَّهُ لَمَّا قُتِلَ الْحُسَيْنُ جَدِّي علیه السلام أَمْطَرَتِ اَلسَّمَاءُ دَماً وَ تُرَاباً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واقعة هذه؟ وأي مصيبة؟</w:t>
      </w:r>
    </w:p>
    <w:p>
      <w:pPr>
        <w:pStyle w:val="Heading3"/>
        <w:numPr>
          <w:ilvl w:val="2"/>
          <w:numId w:val="1"/>
        </w:numPr>
        <w:rPr/>
      </w:pPr>
      <w:bookmarkStart w:id="714" w:name="__RefHeading___Toc517580_1051229030"/>
      <w:bookmarkStart w:id="715" w:name="_Toc246"/>
      <w:bookmarkEnd w:id="714"/>
      <w:r>
        <w:rPr>
          <w:rtl w:val="true"/>
        </w:rPr>
        <w:t>احمرار الأفق بعد مصيبة عاشوراء</w:t>
      </w:r>
      <w:bookmarkEnd w:id="715"/>
    </w:p>
    <w:p>
      <w:pPr>
        <w:pStyle w:val="BookText"/>
        <w:rPr/>
      </w:pPr>
      <w:r>
        <w:rPr>
          <w:rFonts w:ascii="Amiri" w:hAnsi="Amiri" w:eastAsia="Amiri" w:cs="Amiri"/>
          <w:color w:val="111111"/>
          <w:sz w:val="28"/>
          <w:sz w:val="28"/>
          <w:szCs w:val="28"/>
          <w:rtl w:val="true"/>
          <w:lang w:bidi="ar-SA"/>
        </w:rPr>
        <w:t>أخرج الذهبي، بل والسيوطي أيضا، بل وأغلب المؤرخين والمحدثين والمفسرين من أهل السنة، أخرجوا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احمرت آفاق السماء بعد قتل الحسين ستة أشهر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ترجمة الإمام الحسين من طبقات ابن سعد، ص</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ابن عساکر،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المزي،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الذهبي، سير أعلام النبلاء،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السيوطي،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ابن حجر الهيتمي،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الْحُسَیْنَ بْنَ عَلِیٍّ بَکَتْ عليه السَّماءُ وبُکَاؤُهَا حُمْرَتُهَا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العاملي البياضي،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السيد هاشم البحراني،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الثعلبي، 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البغوي، معالم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القرطبي، 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الزرندي الحنفي، معارج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ابن حجر المكي،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أوجه هذا الكلام بطبيعة الحال إلى أهل السنة؛ ليعرفوا مسؤوليتهم في يوم عاشوراء، أما الشيعة فلديهم مسؤولية أخرى</w:t>
      </w:r>
      <w:r>
        <w:rPr>
          <w:rFonts w:eastAsia="Amiri" w:cs="Amiri" w:ascii="Amiri" w:hAnsi="Amiri"/>
          <w:color w:val="111111"/>
          <w:sz w:val="28"/>
          <w:szCs w:val="28"/>
          <w:rtl w:val="true"/>
          <w:lang w:bidi="ar-SA"/>
        </w:rPr>
        <w:t>.</w:t>
      </w:r>
      <w:bookmarkStart w:id="716" w:name="pg7272_86018"/>
    </w:p>
    <w:p>
      <w:pPr>
        <w:pStyle w:val="BookText"/>
        <w:rPr/>
      </w:pPr>
      <w:bookmarkEnd w:id="716"/>
      <w:r>
        <w:rPr>
          <w:rFonts w:ascii="Amiri" w:hAnsi="Amiri" w:eastAsia="Amiri" w:cs="Amiri"/>
          <w:color w:val="111111"/>
          <w:sz w:val="28"/>
          <w:sz w:val="28"/>
          <w:szCs w:val="28"/>
          <w:rtl w:val="true"/>
          <w:lang w:bidi="ar-SA"/>
        </w:rPr>
        <w:t>وقد عزا ابن الجوزي سبب احمرار الأفق إلى غضب الرب، فحلل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الغضبان يحمر وجهه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سبحانه وتعالى ليس بجسم، فأظهر تأثير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قتل الحسين عليه السلام بحمرة الأفق</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الزرندي الحنفي،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الزرندي الحنفي، معارج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سبط ابن الجوزی،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السمهودي، 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الْجَوْزِيّ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حكمته أن غضبنا يؤثر حمرَة الْوَجْه، وَالْحق منزه عن الجسمية، فأظهر تأثر غَضَبه على من قتل الْحُسَيْن بحمرة الْأُفق إِظْهَار لِعظَم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أَنِين الْعَبَّاس وَهُوَ مأسور ببدر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فَكيف بأنين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حجر الهيتمي،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القندوزي الحنفي، ينابيع المودة لذوي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أحد أكبر علماء أهل السنة، وقد كانت القضية بنظر جميع علمائهم من المسلمات، بحيث وصلت النوبة إلى التبرير العلمي</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517582_1051229030"/>
      <w:bookmarkStart w:id="718" w:name="_Toc247"/>
      <w:bookmarkEnd w:id="717"/>
      <w:r>
        <w:rPr>
          <w:rtl w:val="true"/>
        </w:rPr>
        <w:t>مصيبة سيد الشهداء علیه السلام من أقرحت جفون الإمام الرضا علیه السلام</w:t>
      </w:r>
      <w:bookmarkEnd w:id="71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جهة الخاصة، ومن وجهة نظر الشيعة فما هو الواجب؟ لا بد هنا أيضا من الرجوع إلى كلام ثامن الحجج علیه السلام، لمن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تلطموا الصدور و لا تضربوا بالسلاسل؛ لأن في ذلك ضررا، وهي شبهات يلقيها بعض العوام في أذهان الناس؛ ولذا يجب عليكم التسلح بفقه هذا الدين بمنتهى القوة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اجتمع جميع العلماء والفقهاء من الشيخ الطوسي قدس سره حتى الشيخ الأنصاري قدس سره لما كانوا يعدلون نفسا من أنفاس الإمام الرضا علیه السلام، بل لا بد من أن يفتديه من سلمان فصاعدا ليبقى نفس واحد من أنفاسه الطاهرة، فمثل هذا الشخص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الْحُسَيْنِ أَقْرَحَ </w:t>
      </w:r>
      <w:bookmarkStart w:id="719" w:name="pg7272_86019"/>
    </w:p>
    <w:p>
      <w:pPr>
        <w:pStyle w:val="BookText"/>
        <w:rPr/>
      </w:pPr>
      <w:bookmarkEnd w:id="719"/>
      <w:r>
        <w:rPr>
          <w:rFonts w:ascii="Amiri" w:hAnsi="Amiri" w:eastAsia="Amiri" w:cs="Amiri"/>
          <w:color w:val="111111"/>
          <w:sz w:val="28"/>
          <w:sz w:val="28"/>
          <w:szCs w:val="28"/>
          <w:rtl w:val="true"/>
          <w:lang w:bidi="ar-SA"/>
        </w:rPr>
        <w:t xml:space="preserve">جُفُونَنَا، وَ أَسْبَلَ دُمُوعَنَا </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بكاء الإمام الرضا علیه السلام باختياره، فكم بکی علیه السلام حتى أقرح البكاء جفونه، إنه علیه السلام يعرف حقيقة تلك الواقعة وما جرى فيها؟</w:t>
      </w:r>
    </w:p>
    <w:p>
      <w:pPr>
        <w:pStyle w:val="Heading3"/>
        <w:numPr>
          <w:ilvl w:val="2"/>
          <w:numId w:val="1"/>
        </w:numPr>
        <w:rPr/>
      </w:pPr>
      <w:bookmarkStart w:id="720" w:name="__RefHeading___Toc517584_1051229030"/>
      <w:bookmarkStart w:id="721" w:name="_Toc248"/>
      <w:bookmarkEnd w:id="720"/>
      <w:r>
        <w:rPr>
          <w:rtl w:val="true"/>
        </w:rPr>
        <w:t>اسم الإمام الحسين علیه السلام في قائمة العرش</w:t>
      </w:r>
      <w:bookmarkEnd w:id="721"/>
    </w:p>
    <w:p>
      <w:pPr>
        <w:pStyle w:val="BookText"/>
        <w:rPr/>
      </w:pPr>
      <w:r>
        <w:rPr>
          <w:rFonts w:ascii="Amiri" w:hAnsi="Amiri" w:eastAsia="Amiri" w:cs="Amiri"/>
          <w:color w:val="111111"/>
          <w:sz w:val="28"/>
          <w:sz w:val="28"/>
          <w:szCs w:val="28"/>
          <w:rtl w:val="true"/>
          <w:lang w:bidi="ar-SA"/>
        </w:rPr>
        <w:t>إن أردتم معرفة حقيقة هذه القضية فلا بد لكم من التدبر في الآيات القرآنية التالية، ويلزم بداية معرفة العرش، فما هو العرش؟</w:t>
      </w:r>
    </w:p>
    <w:p>
      <w:pPr>
        <w:pStyle w:val="BookText"/>
        <w:rPr/>
      </w:pPr>
      <w:r>
        <w:rPr>
          <w:rFonts w:ascii="Amiri" w:hAnsi="Amiri" w:eastAsia="Amiri" w:cs="Amiri"/>
          <w:color w:val="111111"/>
          <w:sz w:val="28"/>
          <w:sz w:val="28"/>
          <w:szCs w:val="28"/>
          <w:rtl w:val="true"/>
          <w:lang w:bidi="ar-SA"/>
        </w:rPr>
        <w:t>لاحظوا كلمة العرش في أي آيات القرآن قد وردت؟ فقد وصف العرش بالكريم في بعض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فَتَعلَى اللَّهُ الْمَلِكُ الْحَقُّ لآ إِلهَ إِلَّا هُوَ رَبُّ الْعَرْشِ الْكَرِيمِ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ونعت في آية أخرى بالعظيم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لَآ إِلَهَ إِلَّا هُوَ رَبُّ الْعَرْشِ الْعَظِيمِ</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وفي آية أخرى بالمجيد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الْمَجِيدُ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بالنسبة إلى أمره تعالى قال تعالى لما تحدث عن تدبير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الْمَلَئِكَةَ حَآفِّينَ مِنْ حَوْلِ الْعَرْشِ</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النبي الكريم صلی الله علیه و آله فقد أمره تعالى بإظهار مقام التوكل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وصل الدور لمرحلة التسبيح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w:t>
      </w:r>
    </w:p>
    <w:p>
      <w:pPr>
        <w:pStyle w:val="BookText"/>
        <w:rPr/>
      </w:pPr>
      <w:r>
        <w:rPr>
          <w:rFonts w:ascii="Amiri" w:hAnsi="Amiri" w:eastAsia="Amiri" w:cs="Amiri"/>
          <w:color w:val="111111"/>
          <w:sz w:val="28"/>
          <w:sz w:val="28"/>
          <w:szCs w:val="28"/>
          <w:rtl w:val="true"/>
          <w:lang w:bidi="ar-SA"/>
        </w:rPr>
        <w:t>بِحَمْدِ رَبِّهِمْ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تكشف عن عظمة العرش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المعراج التي أشار الباري عز و جل إلى عظمتها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الَّذي أَسْري‏ بِعَبْدِهِ لَيْلاً</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قد عرج الله تعالى بحبيبه المصطفی صلی الله علیه و آله إلى الملأ الأعلى</w:t>
      </w:r>
      <w:r>
        <w:rPr>
          <w:rStyle w:val="FootnoteAnchor"/>
          <w:rtl w:val="true"/>
        </w:rPr>
        <w:footnoteReference w:id="296"/>
      </w:r>
      <w:r>
        <w:rPr>
          <w:rFonts w:ascii="Amiri" w:hAnsi="Amiri" w:eastAsia="Amiri" w:cs="Amiri"/>
          <w:color w:val="111111"/>
          <w:sz w:val="28"/>
          <w:sz w:val="28"/>
          <w:szCs w:val="28"/>
          <w:rtl w:val="true"/>
          <w:lang w:bidi="ar-SA"/>
        </w:rPr>
        <w:t>وغاية مراتب القرب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فَأَوْحَی إِلَى عَبْدِهِ مَآ أَوْحَى</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فقال النبي الكريم صلی الله علیه و آله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العرش، فرأيت أنه قد كتب على قائمة من قوائمه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مِصباحُ الْهُدی</w:t>
      </w:r>
    </w:p>
    <w:p>
      <w:pPr>
        <w:pStyle w:val="BookText"/>
        <w:rPr/>
      </w:pPr>
      <w:r>
        <w:rPr>
          <w:rFonts w:ascii="Amiri" w:hAnsi="Amiri" w:eastAsia="Amiri" w:cs="Amiri"/>
          <w:color w:val="111111"/>
          <w:sz w:val="28"/>
          <w:sz w:val="28"/>
          <w:szCs w:val="28"/>
          <w:rtl w:val="true"/>
          <w:lang w:bidi="ar-SA"/>
        </w:rPr>
        <w:t>وَ سَفینَهُ الْنِّجاة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إن لسيد الشهداء علیه السلام من العظمة والمقام الرفيع ما دعا الباري جل وعلا إلى تزيين عرشه المتصف بالصفات المذكورة باسم الإمام الحسين علیه السلام؛ ومنه ينبغي أن يفهم سبب قول الإمام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الْحُسَیْنِ أَقْرَحَ جُفُونَنَا وَ أَسْبَلَ دُمُوعَنَا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فمراسم العزاء الحالية لا تتناسب مع ما يستحقه الإمام علیه السلام؛ ولذا ينبغي الاحتفاء بعاشوراء في كل سنة أكثر من السنة السابقة لها، ويجب زيادتها كما وكيفا</w:t>
      </w:r>
      <w:r>
        <w:rPr>
          <w:rStyle w:val="FootnoteAnchor"/>
          <w:rtl w:val="true"/>
        </w:rPr>
        <w:footnoteReference w:id="299"/>
      </w:r>
      <w:bookmarkStart w:id="722" w:name="pg7272_86021"/>
    </w:p>
    <w:p>
      <w:pPr>
        <w:pStyle w:val="Heading3"/>
        <w:numPr>
          <w:ilvl w:val="2"/>
          <w:numId w:val="1"/>
        </w:numPr>
        <w:rPr/>
      </w:pPr>
      <w:bookmarkStart w:id="723" w:name="__RefHeading___Toc517586_1051229030"/>
      <w:bookmarkStart w:id="724" w:name="_Toc249"/>
      <w:bookmarkEnd w:id="722"/>
      <w:bookmarkEnd w:id="723"/>
      <w:r>
        <w:rPr>
          <w:rtl w:val="true"/>
        </w:rPr>
        <w:t>شهقة السيدة الزهراء علیها السلام في مصيبة سيد الشهداء عليه السلام</w:t>
      </w:r>
      <w:bookmarkEnd w:id="724"/>
    </w:p>
    <w:p>
      <w:pPr>
        <w:pStyle w:val="BookText"/>
        <w:rPr/>
      </w:pPr>
      <w:r>
        <w:rPr>
          <w:rFonts w:ascii="Amiri" w:hAnsi="Amiri" w:eastAsia="Amiri" w:cs="Amiri"/>
          <w:color w:val="111111"/>
          <w:sz w:val="28"/>
          <w:sz w:val="28"/>
          <w:szCs w:val="28"/>
          <w:rtl w:val="true"/>
          <w:lang w:bidi="ar-SA"/>
        </w:rPr>
        <w:t>ثمة حديث محير للألباب، وعلى الناس أن يعلموا أن هذه الواقعة المذكورة فيه تتكرر في كل يوم، نص الحديث كما يلي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زُرْتُمْ أَبَا عَبْدِ اللَّهِ علیه السلام فَالْزَمُوا الصَّمْتَ إِلَّا مِنْ خَيْرٍ وَ إِنَّ مَلَائِكَةَ اللَّيْلِ وَ النَّهَارِ مِنَ الْحَفَظَةِ تَحْضُرُ الْمَلَائِكَةَ الَّذِينَ بِالْحَائِر،ِ فَتُصَافِحُهُمْ فَلَا يُجِيبُونَهَا مِنْ شِدَّةِ الْبُكَاءِ، فَيَنْتَظِرُونَهُمْ حَتَّى تَزُولَ الشَّمْسُ وَ حَتَّى يُنَوِّرَ الْفَجْرُ ثُمَّ يُكَلِّمُونَهُمْ وَ يَسْأَلُونَهُمْ عَنْ أَشْيَاءَ مِنْ أَمْرِ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بَيْنَ هَذَيْنِ الْوَقْتَيْنِ فَإِنَّهُمْ لَا يَنْطِقُونَ وَ لا يَفْتُرُونَ عَنِ الْبُكَاءِ وَ الدُّعَاءِ، وَ لَا يَشْغَلُونَهُمْ فِي هَذَيْنِ الْوَقْتَيْنِ عَنْ أَصْحَابِهِمْ فَإِنَّمَا شُغُلُهُمْ بِكُمْ إِذَا نَطَقْتُمْ قُلْتُ جُعِلْتُ فِدَاكَ وَ مَا الَّذِي يَسْأَلُونَهُمْ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يَسْأَلُ صَاحِبَهُ الْحَفَظَةُ أَوْ أَهْلُ الْحَائِرِ؟ قَالَ أَهْلُ الْحَائِرِ يَسْأَلُونَ الْحَفَظَةَ لِأَنَّ أَهْلَ الْحَائِرِ مِنَ الْمَلَائِكَةِ لَا يَبْرَحُونَ وَ الْحَفَظَةُ تَنْزِلُ وَ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يَسْأَلُونَهُمْ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يَمُرُّونَ إِذَا عَرَجُوا بِإِسْمَاعِيلَ صَاحِبِ الْهَوَاءِ، فَرُبَّمَا وَافَقُوا النَّبِيَّ صلی الله علیه و آله وَ عِنْدَهُ فَاطِمَةُ الزَّهْرَاءُ وَ الْحَسَنُ وَ الْحُسَيْنُ وَ الْأَئِمَّةُ مَنْ مَضَى مِنْهُمْ فَيَسْأَلُونَهُمْ عَنْ أَشْيَاءَ وَ مَنْ حَضَرَ مِنْكُمُ الْحَائِرَ وَ يَقُولُونَ بَشِّرُوهُمْ بِدُعَائِكُمْ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نُبَشِّرُهُمْ وَ هُمْ لَا يَسْمَعُونَ كَلَامَنَا؟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بَارِكُوا عَلَيْهِمْ وَ ادْعُوا لَهُمْ عَنَّا فَهِيَ الْبِشَارَةُ مِنَّا فَإِذَا انْصَرَفُوا فَحِفُّوهُمْ بِأَجْنِحَتِكُمْ حَتَّى يُحِسُّوا مَكَانَكُمْ وَ إِنَّا نَسْتَوْدِعُهُمُ الَّذِي لَا تَضِيعُ وَدَائِعُهُ وَ لَوْ يَعْلَمُونَ مَا فِي زِيَارَتِهِ مِنَ الْخَيْرِ وَ يَعْلَمُ ذَلِكَ النَّاسُ لَاقْتَتَلُوا عَلَى زِيَارَتِهِ بِالسُّيُوفِ وَ لَبَاعُوا أَمْوَالَهُمْ فِي إِتْيَانِهِ وَ إِنَّ فَاطِمَةَ علیها السلام إِذَا نَظَرَتْ إِلَيْهِمْ وَ مَعَهَا أَلْفُ نَبِيٍّ </w:t>
      </w:r>
    </w:p>
    <w:p>
      <w:pPr>
        <w:pStyle w:val="BookText"/>
        <w:rPr/>
      </w:pPr>
      <w:r>
        <w:rPr>
          <w:rFonts w:ascii="Amiri" w:hAnsi="Amiri" w:eastAsia="Amiri" w:cs="Amiri"/>
          <w:color w:val="111111"/>
          <w:sz w:val="28"/>
          <w:sz w:val="28"/>
          <w:szCs w:val="28"/>
          <w:rtl w:val="true"/>
          <w:lang w:bidi="ar-SA"/>
        </w:rPr>
        <w:t xml:space="preserve">وَ أَلْفُ صِدِّيقٍ وَ أَلْفُ شَهِيدٍ وَ مِنَ الْكَرُوبِيِّينَ أَلْفُ أَلْفٍ يُسْعِدُونَهَا عَلَى الْبُكَاءِ وَ إِنَّهَا لَتَشْهَقُ شَهْقَةً فَلَا يَبْقَى فِي السَّمَاوَاتِ مَلَكٌ إِلَّا بَكَى رَحْمَةً لِصَوْتِهَا وَ مَا تَسْكُنُ حَتَّى يَأْتِيَهَا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أَبْكَيْتِ أَهْلَ السَّمَاوَاتِ وَ شَغَلْتِهِمْ عَنِ التَّسْبِيحِ وَ التَّقْدِيسِ فَكُفِّي حَتَّى يُقَدِّسُوا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إِنَّهَا لَتَنْظُرُ إِلَى مَنْ حَضَرَ مِنْكُمْ فَتَسْأَلُ اللَّهَ لَهُمْ مِنْ كُلِّ خَيْرٍ وَ لَا تَزْهَدُوا فِي إِتْيَانِهِ فَإِنَّ الْخَيْرَ فِي إِتْيَانِهِ أَكْثَرُ مِنْ أَنْ يُحْصَى</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الإمام علي بن موسى الرضا علیه السلام عبارة ليعي الجميع حجم المصيبة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بَاكِياً لِشَيْ‏ءٍ فَابْكِ لِلْحُسَيْنِ بْنِ عَلِيِّ بْنِ أَبِي طَالِبٍ علیه السلام فَإِنَّهُ ذُبِحَ كَمَا يُذْبَحُ الْكَبْشُ</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فالمصيبة أنه ذبح عطشانا و محروما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يَحُولَ اَلْعَطَشُ بَيْنَهُ وَ بَيْنَ اَلسَّمَاءِ كَالدُّخَانِ</w:t>
      </w:r>
      <w:r>
        <w:rPr>
          <w:rFonts w:eastAsia="Amiri" w:cs="Amiri" w:ascii="Amiri" w:hAnsi="Amiri"/>
          <w:color w:val="111111"/>
          <w:sz w:val="28"/>
          <w:szCs w:val="28"/>
          <w:rtl w:val="true"/>
          <w:lang w:bidi="ar-SA"/>
        </w:rPr>
        <w:t>»</w:t>
      </w:r>
      <w:r>
        <w:rPr>
          <w:rStyle w:val="FootnoteAnchor"/>
          <w:rtl w:val="true"/>
        </w:rPr>
        <w:footnoteReference w:id="302"/>
      </w:r>
      <w:bookmarkStart w:id="725" w:name="pg7272_86023"/>
    </w:p>
    <w:p>
      <w:pPr>
        <w:pStyle w:val="Heading3"/>
        <w:numPr>
          <w:ilvl w:val="2"/>
          <w:numId w:val="1"/>
        </w:numPr>
        <w:rPr/>
      </w:pPr>
      <w:bookmarkStart w:id="726" w:name="__RefHeading___Toc517588_1051229030"/>
      <w:bookmarkStart w:id="727" w:name="_Toc250"/>
      <w:bookmarkEnd w:id="725"/>
      <w:bookmarkEnd w:id="726"/>
      <w:r>
        <w:rPr>
          <w:rtl w:val="true"/>
        </w:rPr>
        <w:t>الملاحق</w:t>
      </w:r>
      <w:bookmarkEnd w:id="727"/>
    </w:p>
    <w:p>
      <w:pPr>
        <w:pStyle w:val="Heading4"/>
        <w:numPr>
          <w:ilvl w:val="3"/>
          <w:numId w:val="1"/>
        </w:numPr>
        <w:rPr/>
      </w:pPr>
      <w:bookmarkStart w:id="728" w:name="__RefHeading___Toc517590_1051229030"/>
      <w:bookmarkStart w:id="729" w:name="_Toc251"/>
      <w:bookmarkEnd w:id="728"/>
      <w:r>
        <w:rPr>
          <w:rtl w:val="true"/>
        </w:rPr>
        <w:t>(</w:t>
      </w:r>
      <w:r>
        <w:rPr>
          <w:rtl w:val="true"/>
        </w:rPr>
        <w:t xml:space="preserve">الملحق </w:t>
      </w:r>
      <w:r>
        <w:rPr>
          <w:rtl w:val="true"/>
        </w:rPr>
        <w:t>:</w:t>
      </w:r>
      <w:r>
        <w:rPr/>
        <w:t>۱</w:t>
      </w:r>
      <w:r>
        <w:rPr>
          <w:rtl w:val="true"/>
        </w:rPr>
        <w:t>)</w:t>
      </w:r>
      <w:bookmarkEnd w:id="72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يُمْهِلُ حتَّى إذا ذَهَبَ ثُلُثُ اللَّيْلِ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مُسْتَغْفِرٍ، هَلْ مِنْ تَائِبٍ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 النيسابوري، 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الطيالسي، 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ابن أبي شيبة الكوفي،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ابن خزيمة، صحیح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النسائي،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ابن حبان، صحیح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الطبراني،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السيوطي،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ما يشبه هذا المضمون في المصادر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عاصم،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السمعاني، أدب الإملاء والاستملاء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الرازي، تفسير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ابن الأثير،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ابن کثیر، 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العيني، عمدة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المتقي الهندي،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ورووا أيضا حديث النزول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تعالى ينزل إلى السماء الدنيا في كل ليلة، وفي رواية في كل ليلة جمعة،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فأتوب عليه، هل من مستغفر فأغفر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بعضهم إلى أنه تعالى ينزل في كل ليلة جمعة على شكل أمرد حسن الوجه، راكبا على حمار، حتى أن بعضهم ببغداد وضع على سطح داره معلقا، يضع كل ليلة جمعة فيه شعيرا وتبنا؛ لتجويز أن ينزل الله تعالى على حماره على ذلك السطح، فيشتغل </w:t>
      </w:r>
      <w:bookmarkStart w:id="730" w:name="pg7272_86024"/>
    </w:p>
    <w:p>
      <w:pPr>
        <w:pStyle w:val="BookText"/>
        <w:rPr/>
      </w:pPr>
      <w:bookmarkEnd w:id="730"/>
      <w:r>
        <w:rPr>
          <w:rFonts w:ascii="Amiri" w:hAnsi="Amiri" w:eastAsia="Amiri" w:cs="Amiri"/>
          <w:color w:val="111111"/>
          <w:sz w:val="28"/>
          <w:sz w:val="28"/>
          <w:szCs w:val="28"/>
          <w:rtl w:val="true"/>
          <w:lang w:bidi="ar-SA"/>
        </w:rPr>
        <w:t>الحمار بالأكل، ويشتغل الرب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هل من مستغفر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ابن الصلاح البحراني، إلزام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مع اختلاف يسير</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517592_1051229030"/>
      <w:bookmarkStart w:id="732" w:name="_Toc252"/>
      <w:bookmarkEnd w:id="731"/>
      <w:r>
        <w:rPr>
          <w:rtl w:val="true"/>
        </w:rPr>
        <w:t>(</w:t>
      </w:r>
      <w:r>
        <w:rPr>
          <w:rtl w:val="true"/>
        </w:rPr>
        <w:t xml:space="preserve">الملحق </w:t>
      </w:r>
      <w:r>
        <w:rPr>
          <w:rtl w:val="true"/>
        </w:rPr>
        <w:t>:</w:t>
      </w:r>
      <w:r>
        <w:rPr/>
        <w:t>۲</w:t>
      </w:r>
      <w:r>
        <w:rPr>
          <w:rtl w:val="true"/>
        </w:rPr>
        <w:t>)</w:t>
      </w:r>
      <w:bookmarkEnd w:id="732"/>
    </w:p>
    <w:p>
      <w:pPr>
        <w:pStyle w:val="BookText"/>
        <w:rPr/>
      </w:pPr>
      <w:r>
        <w:rPr>
          <w:rFonts w:ascii="Amiri" w:hAnsi="Amiri" w:eastAsia="Amiri" w:cs="Amiri"/>
          <w:color w:val="111111"/>
          <w:sz w:val="28"/>
          <w:sz w:val="28"/>
          <w:szCs w:val="28"/>
          <w:rtl w:val="true"/>
          <w:lang w:bidi="ar-SA"/>
        </w:rPr>
        <w:t>الْأَسْوَدُ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علیه السلام ارْتَفَعَتْ حُمْرَةٌ مِنْ قِبَلِ الْمَشْرِقِ وَ حُمْرَةٌ مِنْ قِبَلِ الْمَغْرِبِ فَكَادَتَا تَلْتَقِيَانِ فِي كَبِدِ السَّمَاءِ سِتَّةَ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القاضي النعمان المغربي،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جرير، عن زيد بن أبي زياد،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واحمرارها بکاؤها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القاضي النعمان المغربي،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ابن كثير،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السيوطي،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ما رواه في أول الجزء الخامس من صحيح مسلم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السماء، وبكاؤها حمرتها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ابن طاووس،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العلامة الحلي، نهج الحق وكشف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أبو الفرج ابن الجوزي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سیرین،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أظلمت الدنيا ثلاثة أيام، ثم ظهرت هذه الحمرة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الزرندي الحنفي، معارج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الزرندي الحنفي، نظم درر السمطين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سبط ابن الجوزي،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يعقوب بن سفيان، عن إسماعيل بن الخليل، عن علي بن مسهر، عن جدته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أيام الحسين جارية شابة فكانت السماء أياما علقة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البيهقي،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عبد الكريم الرافعي، فتح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ابن حجر، تلخيص الحبير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جَمِیلِ بْنِ زَیْدٍ،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احْمَرَّتِ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الطبراني،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الهيثمي،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تَارِیخُ النَّسَوِیِّ رَوَى حَمَّادُ بْنُ زَیْدٍ 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هَذِهِ الْحُمْرَةُ فِی الْأُفُقِ مِمَّ هِیَ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یَوْمَ قُتِلَ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ابن عساکر، ترجمة الإمام الحسين، ص</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الذهبي،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 حُمْرَةَ أَطْرَافِ السَّمَاءِ لَمْ تَکُنْ قَبْلَ قَتْلِ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الهيثمي،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يسير</w:t>
      </w:r>
      <w:r>
        <w:rPr>
          <w:rFonts w:eastAsia="IRNazanin" w:cs="IRNazanin"/>
          <w:color w:val="111111"/>
          <w:sz w:val="28"/>
          <w:szCs w:val="28"/>
          <w:rtl w:val="true"/>
          <w:lang w:bidi="fa-IR"/>
        </w:rPr>
        <w:t xml:space="preserve">). </w:t>
      </w:r>
      <w:bookmarkStart w:id="733" w:name="pg7272_86026"/>
    </w:p>
    <w:p>
      <w:pPr>
        <w:pStyle w:val="Heading4"/>
        <w:numPr>
          <w:ilvl w:val="3"/>
          <w:numId w:val="1"/>
        </w:numPr>
        <w:rPr/>
      </w:pPr>
      <w:bookmarkStart w:id="734" w:name="__RefHeading___Toc517594_1051229030"/>
      <w:bookmarkStart w:id="735" w:name="_Toc253"/>
      <w:bookmarkEnd w:id="733"/>
      <w:bookmarkEnd w:id="734"/>
      <w:r>
        <w:rPr>
          <w:rtl w:val="true"/>
        </w:rPr>
        <w:t>(</w:t>
      </w:r>
      <w:r>
        <w:rPr>
          <w:rtl w:val="true"/>
        </w:rPr>
        <w:t xml:space="preserve">الملحق </w:t>
      </w:r>
      <w:r>
        <w:rPr>
          <w:rtl w:val="true"/>
        </w:rPr>
        <w:t>:</w:t>
      </w:r>
      <w:r>
        <w:rPr/>
        <w:t>۳</w:t>
      </w:r>
      <w:r>
        <w:rPr>
          <w:rtl w:val="true"/>
        </w:rPr>
        <w:t>)</w:t>
      </w:r>
      <w:bookmarkEnd w:id="73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 عِنْدَ أَبِی عَبْدِ اللَّهِ علیه السلام أُحَدِّثُهُ فَدَخَلَ عَلَیْهِ 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ضَمَّهُ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 اللَّهُ مَنْ حَقَّرَکُمْ وَ انْتَقَمَ مِمَّنْ وَتَرَکُمْ وَ خَذَلَ اللَّهُ مَنْ خَذَلَکُمْ وَ لَعَنَ اللَّهُ مَنْ قَتَلَکُمْ وَ کَانَ اللَّهُ لَکُمْ وَلِیّاً وَ حَافِظاً وَ نَاصِراً فَقَدْ طَالَ بُکَاءُ النِّسَاءِ وَ بُکَاءُ الْأَنْبِیَاءِ وَ الصِّدِّیقِینَ وَ الشُّهَدَاءِ وَ مَلَائِکَهِ السَّمَاءِ ثُمَّ بَکَى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وُلْدِ الْحُسَیْنِ أَتَانِی مَا لَا أَمْلِکُهُ بِمَا أَتَى إِلَى أَبِیهِمْ وَ إِلَیْهِمْ، 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فَاطِمَهَ علیهاالسلام لَتَبْکِیهِ وَ تَشْهَقُ فَتَزْفِرُ جَهَنَّمُ زَفْرَهً لَوْ لَا أَنَّ الْخَزَنَهَ یَسْمَعُونَ بُکَاءَهَا وَ قَدِ اسْتَعَدُّوا لِذَلِکَ مَخَافَهَ أَنْ یَخْرُجَ مِنْهَا عُنُقٌ أَوْ یَشْرُدَ دُخَانُهَا فَیُحْرِقَ أَهْلَ الْأَرْضِ فیحفظونها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َیَکْبَحُونَهَا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بَاکِیَهً وَ یَزْجُرُونَهَا وَ یُوثِقُونَ مِنْ أَبْوَابِهَا مَخَافَهً عَلَى أَهْلِ الْأَرْضِ فَلَا تَسْکُنُ حَتَّى یَسْکُنَ صَوْتُ فَاطِمَهَ الزَّهراء، وَ إِنَّ الْبِحارَ تَکَادُ أَنْ تَنْفَتِقَ فَیَدْخُلَ بَعْضُهَا عَلَى بَعْضٍ، وَ مَا مِنْهَا قَطْرَهٌ إِلَّا بِهَا مَلَکٌ مُوَکَّلٌ، فَإِذَا سَمِعَ الْمَلَکُ‏ صَوْتَهَا أَطْفَأَ نَارَهَا بِأَجْنِحَتِهِ وَ حَبَسَ بَعْضَهَا عَلَى بَعْضٍ مَخَافَهً عَلَى الدُّنْیَا وَ مَا فِیهَا وَ مَنْ عَلَى الْأَرْضِ فَلَا تَزَالُ الْمَلَائِکَهُ مُشْفِقِینَ یَبْکُونَهُ لِبُکَائِهَا وَ یَدْعُونَ اللَّهَ وَ یَتَضَرَّعُونَ إِلَیْهِ وَ یَتَضَرَّعُ أَهْلُ الْعَرْشِ وَ مَنْ حَوْلَهُ وَ تَرْتَفِعُ أَصْوَاتٌ مِنَ الْمَلَائِکَهِ بِالتَّقْدِیسِ لِلَّهِ مَخَافَهً عَلَى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صَوْتاً مِنْ أَصْوَاتِهِمْ یَصِلُ إِلَى الْأَرْضِ لَصَعِقَ أَهْلُ الْأَرْضِ وَ تَقَطَّعَتِ الْجِبَالُ وَ زُلْزِلَتِ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هَذَا الْأَمْرَ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أَعْظَمُ مِنْهُ مَا لَمْ تَسْمَعْهُ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تَکُونَ فِیمَنْ یُسْعِدُ فَاطِمَهَ علیهاالسلام؟ فَبَکَیْتُ حِینَ قَالَهَا فَمَا قَدَرْتُ عَلَى الْمَنْطِق، وَ مَا قَدَرَ عَلَى کَلَامِی مِنَ الْبُکَاءِ، ثُمَّ قَامَ إِلَى الْمُصَلَّى یَدْعُو، فَخَرَجْتُ مِنْ عِنْدِهِ عَلَى تِلْکَ الْحَالِ، فَمَا انْتَفَعْتُ بِطَعَامٍ وَ مَا جَاءَنِی النَّوْمُ وَ أَصْبَحْتُ صَائِماً وَجِلًا حَتَّى أَتَیْتُهُ فَلَمَّا رَأَیْتُهُ قَدْ سَکَنَ سَکَنْتُ وَ حَمِدْتُ اللَّهَ حَیْثُ لَمْ تَنْزِلْ بِی عُقُوبَه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السيد هاشم البحراني،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bookmarkStart w:id="736" w:name="pg7272_86027"/>
    </w:p>
    <w:p>
      <w:pPr>
        <w:pStyle w:val="Heading2"/>
        <w:numPr>
          <w:ilvl w:val="1"/>
          <w:numId w:val="1"/>
        </w:numPr>
        <w:rPr/>
      </w:pPr>
      <w:bookmarkStart w:id="737" w:name="__RefHeading___Toc517596_1051229030"/>
      <w:bookmarkStart w:id="738" w:name="_Toc254"/>
      <w:bookmarkEnd w:id="736"/>
      <w:bookmarkEnd w:id="737"/>
      <w:r>
        <w:rPr>
          <w:rtl w:val="true"/>
        </w:rPr>
        <w:t>المحاضرة الخامسة عشرة</w:t>
      </w:r>
      <w:bookmarkEnd w:id="738"/>
    </w:p>
    <w:p>
      <w:pPr>
        <w:pStyle w:val="Heading3"/>
        <w:numPr>
          <w:ilvl w:val="2"/>
          <w:numId w:val="1"/>
        </w:numPr>
        <w:rPr/>
      </w:pPr>
      <w:bookmarkStart w:id="739" w:name="__RefHeading___Toc517598_1051229030"/>
      <w:bookmarkStart w:id="740" w:name="_Toc255"/>
      <w:bookmarkEnd w:id="739"/>
      <w:r>
        <w:rPr>
          <w:rtl w:val="true"/>
        </w:rPr>
        <w:t>عشرة الأربعين والمراكز الأربعة لعوالم الوجود</w:t>
      </w:r>
      <w:bookmarkEnd w:id="74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شباط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7272_86029"/>
      <w:bookmarkStart w:id="742" w:name="pg7272_86029"/>
      <w:bookmarkEnd w:id="742"/>
    </w:p>
    <w:p>
      <w:pPr>
        <w:pStyle w:val="Heading3"/>
        <w:numPr>
          <w:ilvl w:val="2"/>
          <w:numId w:val="1"/>
        </w:numPr>
        <w:rPr/>
      </w:pPr>
      <w:bookmarkStart w:id="743" w:name="pg7272_86029"/>
      <w:bookmarkStart w:id="744" w:name="__RefHeading___Toc517600_1051229030"/>
      <w:bookmarkStart w:id="745" w:name="_Toc256"/>
      <w:bookmarkEnd w:id="743"/>
      <w:bookmarkEnd w:id="744"/>
      <w:r>
        <w:rPr>
          <w:rtl w:val="true"/>
        </w:rPr>
        <w:t>تكفل أيتام آل محمد علیهم السلام</w:t>
      </w:r>
      <w:bookmarkEnd w:id="745"/>
    </w:p>
    <w:p>
      <w:pPr>
        <w:pStyle w:val="BookText"/>
        <w:rPr/>
      </w:pPr>
      <w:r>
        <w:rPr>
          <w:rFonts w:ascii="IRNazanin" w:hAnsi="IRNazanin" w:eastAsia="IRNazanin"/>
          <w:color w:val="111111"/>
          <w:sz w:val="28"/>
          <w:sz w:val="28"/>
          <w:szCs w:val="28"/>
          <w:rtl w:val="true"/>
          <w:lang w:bidi="fa-IR"/>
        </w:rPr>
        <w:t>لا ريب في أن كلمات أهل بيت العصمة والطهارة علیهم السلام تمثل مصدر الحكمة، غير أن فهمها في غاية الصعوبة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رواية عن الإمام التاسع علیه السلام يطول شرحها، لكننا نشير إليها إجمالا؛ لتتضح مدى أهمية التبليغ الديني والمقدمات اللازم توفرها لتحقيقه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الجواد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تَكَفَّلَ بِأَيْتَامِ آلِ مُحَمَّدٍ الْمُنْقَطِعِينَ عَنْ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لكلام مدهش، حيث بدأ الإمام علیه السلام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أضاف التكفل إلى أيتام آل محمد عليهم السلام، بمعنى أنه اعتبر هذه الطبقة من أيتامه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القرآن والحديث يعلمون بأن كفالة اليتيم من أهم الأمور عند الله وعند أوليائه، ولها أهمية عظيمة مما يجعلني متحيرا كلما تذكرت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علیه السلام قد نعت هؤلاء اليتامی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الْمُنْقَطِعِينَ عَنْ 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والجملة الثانية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الْمُتَحَيِّرِينَ فِي جَهْلِهِمْ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الانقطاع عن إمامهم قد ابتلوا بحيرة جهلهم، تأملوا جيدا، فإن المناطق التي تذهبون إليها للدعوة الدينية هي أظهر مصداق من مصادیق هذه الرواية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والجملة الثالثة من الرواية عجيبة للغاية، حيث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الْأُسَارَى فِي </w:t>
      </w:r>
      <w:bookmarkStart w:id="746" w:name="pg7272_86030"/>
    </w:p>
    <w:p>
      <w:pPr>
        <w:pStyle w:val="BookText"/>
        <w:rPr/>
      </w:pPr>
      <w:bookmarkEnd w:id="746"/>
      <w:r>
        <w:rPr>
          <w:rFonts w:ascii="Amiri" w:hAnsi="Amiri" w:eastAsia="Amiri" w:cs="Amiri"/>
          <w:color w:val="111111"/>
          <w:sz w:val="28"/>
          <w:sz w:val="28"/>
          <w:szCs w:val="28"/>
          <w:rtl w:val="true"/>
          <w:lang w:bidi="ar-SA"/>
        </w:rPr>
        <w:t>أَيْدِي شَيَاطِينِهِمْ وَ فِي أَيْدِي النَّوَاصِبِ مِنْ أَعْدَائِنَا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وللمزيد،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 الثانية، الصفحة</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المحاضرة الثالثة، الصفحة</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المحاضرة التاسعة، الصفحة </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فقد ذكر الإمام علیه السلام ثلاثة أسباب لليتم،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عن الإمام، والحيرة في الجهل، والأسر في أيدي الشياطين والنواصب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الجملة الأخيرة يتبين أن الإمام علیه السلام قد لاحظ الوضع الحالي في بلداننا الإسلامية، حيث استطاعت الزمرة الوهابية السيطرة على جزء من المسلمين جراء التقصير في بعض الجوانب بحق أيتام آل محمد علیهم السلام وتأييد الأجانب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ويستشف من هذه الجمل أن الإمام عليه السلام كان آنذاك ناظرا إلى خصوصية أيتام آل محمد علیهم السلام في هذه الأيام، فقال في وصفهم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الْمُنْقَطِعِينَ عَنْ إِمَامِهِمْ،الْمُتَحَيِّرِينَ فِي جَهْلِهِمْ الْأُسَرَاء فِي أَيْدِي شَيَاطِينِهِمْ وَ فِي أَيْدِي النَّوَاصِبِ مِنْ أَعْدَائِنَا</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517602_1051229030"/>
      <w:bookmarkStart w:id="748" w:name="_Toc257"/>
      <w:bookmarkEnd w:id="747"/>
      <w:r>
        <w:rPr>
          <w:rtl w:val="true"/>
        </w:rPr>
        <w:t>مسؤوليتنا تجاه أيتام آل محمد علیهم السلام</w:t>
      </w:r>
      <w:bookmarkEnd w:id="74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بدأ الإمام عليه السلام ببيان طريقة كفالتهم، فذكر أن الكفالة إنما تتحقق فيها إذا عرف الكفيل هؤلاء المنقطعين عن إمامهم،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أخرجهم من حيرة جهالتهم وأنقذهم من أسر الشياطين والناصبين لنا أهل البيت العداء بالرد على </w:t>
      </w:r>
      <w:bookmarkStart w:id="749" w:name="pg7272_86031"/>
    </w:p>
    <w:p>
      <w:pPr>
        <w:pStyle w:val="BookText"/>
        <w:rPr/>
      </w:pPr>
      <w:bookmarkEnd w:id="749"/>
      <w:r>
        <w:rPr>
          <w:rFonts w:ascii="IRNazanin" w:hAnsi="IRNazanin" w:eastAsia="IRNazanin"/>
          <w:color w:val="111111"/>
          <w:sz w:val="28"/>
          <w:sz w:val="28"/>
          <w:szCs w:val="28"/>
          <w:rtl w:val="true"/>
          <w:lang w:bidi="fa-IR"/>
        </w:rPr>
        <w:t>شبهاتهم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البيان من الإمام التاسع علیه السلام تتضح لكم معالم عملكم</w:t>
      </w:r>
      <w:r>
        <w:rPr>
          <w:rFonts w:eastAsia="IRNazanin" w:cs="IRNazanin"/>
          <w:color w:val="111111"/>
          <w:sz w:val="28"/>
          <w:szCs w:val="28"/>
          <w:rtl w:val="true"/>
          <w:lang w:bidi="fa-IR"/>
        </w:rPr>
        <w:t>.</w:t>
      </w:r>
    </w:p>
    <w:p>
      <w:pPr>
        <w:pStyle w:val="Heading3"/>
        <w:numPr>
          <w:ilvl w:val="2"/>
          <w:numId w:val="1"/>
        </w:numPr>
        <w:rPr/>
      </w:pPr>
      <w:bookmarkStart w:id="750" w:name="__RefHeading___Toc517604_1051229030"/>
      <w:bookmarkStart w:id="751" w:name="_Toc258"/>
      <w:bookmarkEnd w:id="750"/>
      <w:r>
        <w:rPr>
          <w:rtl w:val="true"/>
        </w:rPr>
        <w:t>أجر رد الشبهات وحيرة الجهل</w:t>
      </w:r>
      <w:bookmarkEnd w:id="751"/>
    </w:p>
    <w:p>
      <w:pPr>
        <w:pStyle w:val="BookText"/>
        <w:rPr/>
      </w:pPr>
      <w:r>
        <w:rPr>
          <w:rFonts w:ascii="Amiri" w:hAnsi="Amiri" w:eastAsia="Amiri" w:cs="Amiri"/>
          <w:color w:val="111111"/>
          <w:sz w:val="28"/>
          <w:sz w:val="28"/>
          <w:szCs w:val="28"/>
          <w:rtl w:val="true"/>
          <w:lang w:bidi="ar-SA"/>
        </w:rPr>
        <w:t>لو تساءلنا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أجر هذا العمل؟ مع أن الفرصة لا تسمح ببيان هذا الموضوع بالتفصيل، وسأشرح هذه الكلمات في محاضرة أخرى إن من الله تعالى علينا بالصحة والعافية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الأجر هو أن الله تعالى فضل هذا الكافل على عباده، فمن أولئك الذين يعدون من عباد الله؟ ليصبح هذا الشخص الكفيل لأيتام أهل البيت علیهم السلام خيرا منهم بتفضيل الله تعالى، وما هو مقدار فضله عليهم؟ إنه أكثر من فضل السماء على الأرض، وأكثر من فضل العرش والكرسي على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العمل، وهذه هي النتيجة</w:t>
      </w:r>
      <w:r>
        <w:rPr>
          <w:rFonts w:eastAsia="IRNazanin" w:cs="IRNazanin"/>
          <w:color w:val="111111"/>
          <w:sz w:val="28"/>
          <w:szCs w:val="28"/>
          <w:rtl w:val="true"/>
          <w:lang w:bidi="fa-IR"/>
        </w:rPr>
        <w:t>.</w:t>
      </w:r>
    </w:p>
    <w:p>
      <w:pPr>
        <w:pStyle w:val="Heading3"/>
        <w:numPr>
          <w:ilvl w:val="2"/>
          <w:numId w:val="1"/>
        </w:numPr>
        <w:rPr/>
      </w:pPr>
      <w:bookmarkStart w:id="752" w:name="__RefHeading___Toc517606_1051229030"/>
      <w:bookmarkStart w:id="753" w:name="_Toc259"/>
      <w:bookmarkEnd w:id="752"/>
      <w:r>
        <w:rPr>
          <w:rtl w:val="true"/>
        </w:rPr>
        <w:t>مرافقة النبي الخاتم صلی الله علیه و آله</w:t>
      </w:r>
      <w:bookmarkEnd w:id="753"/>
    </w:p>
    <w:p>
      <w:pPr>
        <w:pStyle w:val="BookText"/>
        <w:rPr/>
      </w:pPr>
      <w:r>
        <w:rPr>
          <w:rFonts w:ascii="Amiri" w:hAnsi="Amiri" w:eastAsia="Amiri" w:cs="Amiri"/>
          <w:color w:val="111111"/>
          <w:sz w:val="28"/>
          <w:sz w:val="28"/>
          <w:szCs w:val="28"/>
          <w:rtl w:val="true"/>
          <w:lang w:bidi="ar-SA"/>
        </w:rPr>
        <w:t xml:space="preserve">لا شك في أن عظمة كل كلام تابعة لعظمة المتكلم، فكلما زادت عظمته ازدادت عظمة الكلام بقدر ذلك، وسأنقل لكم هنا حديثا لعظيم العظماء، الشخص الأول في عالم الوجود، الذي يعد إماما لمئة وأربعة وعشرين ألف نبي؛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الأنبياء والمرسلين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وَرُويَ عن جَعفَر عَنْ جَعْفَرٍ عَنْ أَبِیهِ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سَبْعَةٌ خَلَقَهُمُ‏ اللَّهُ‏ عَزَّ وَ جَلَّ لَمْ یَخْلُقْ فِی الْأَرْضِ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صلّی الله علیه و آله سَیِّدُ الْأَوَّلِینَ وَ الْآخِرِینَ وَ خَاتَمُ النَّبِیِّینَ وَ وَصِیُّهُ خَیْرُ الْوَصِیِّینَ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الحميري،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بذلك إمام لإبراهيم الخليل علیه السلام و موسی بن</w:t>
      </w:r>
      <w:bookmarkStart w:id="754" w:name="pg7272_86032"/>
    </w:p>
    <w:p>
      <w:pPr>
        <w:pStyle w:val="BookText"/>
        <w:rPr/>
      </w:pPr>
      <w:bookmarkEnd w:id="754"/>
      <w:r>
        <w:rPr>
          <w:rFonts w:ascii="IRNazanin" w:hAnsi="IRNazanin" w:eastAsia="IRNazanin"/>
          <w:color w:val="111111"/>
          <w:sz w:val="28"/>
          <w:sz w:val="28"/>
          <w:szCs w:val="28"/>
          <w:rtl w:val="true"/>
          <w:lang w:bidi="fa-IR"/>
        </w:rPr>
        <w:t>عمران علیه السلام وعیسی بن مریم عليه السلام، على أن إدراك هذا الأمر دونه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الرجل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بِاِصبَعِیهِ بالسَّبَّابَةِ والوُسْطَى</w:t>
      </w:r>
      <w:r>
        <w:rPr>
          <w:rStyle w:val="FootnoteAnchor"/>
          <w:rtl w:val="true"/>
        </w:rPr>
        <w:footnoteReference w:id="306"/>
      </w:r>
      <w:r>
        <w:rPr>
          <w:rFonts w:ascii="IRNazanin" w:hAnsi="IRNazanin" w:eastAsia="IRNazanin"/>
          <w:color w:val="111111"/>
          <w:sz w:val="28"/>
          <w:sz w:val="28"/>
          <w:szCs w:val="28"/>
          <w:rtl w:val="true"/>
          <w:lang w:bidi="fa-IR"/>
        </w:rPr>
        <w:t>فما هي النسبة بينها؟ وكيف يكون كافل اليتيم مرافقا للرجل الأول في عالم الوجود؟ علما أن إطلاق كلام النبي صلی الله وعلیه و آله شامل لكفالة مطلق اليتيم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المتفقهين في كلمات أهل البيت علیهم السلام ليعلمون ما هو تأثير كفالة اليتيم إن كان من أيتام أمير المؤمنين علیه السلام، أو من أيتام الحسين بن عليهماالسلام، أو من أيتام علي بن الحسين علیهما السلام ، ولكن من الذي يدرك ذلك؟ ومن الذي يعد نفسه لهذا العمل؟</w:t>
      </w:r>
    </w:p>
    <w:p>
      <w:pPr>
        <w:pStyle w:val="BookText"/>
        <w:rPr/>
      </w:pPr>
      <w:r>
        <w:rPr>
          <w:rFonts w:ascii="Amiri" w:hAnsi="Amiri" w:eastAsia="Amiri" w:cs="Amiri"/>
          <w:color w:val="111111"/>
          <w:sz w:val="28"/>
          <w:sz w:val="28"/>
          <w:szCs w:val="28"/>
          <w:rtl w:val="true"/>
          <w:lang w:bidi="ar-SA"/>
        </w:rPr>
        <w:t>من أبرز المعضلات التي نواجهها أننا لم نعرف قيمة هذا العمر، ولا نعي ذلك حتى يفوت الأوان، فلو أدركتم قدر الدعوة إلى الدين، وقمتم هذه الأيام بمهمة التبليغ، وأعددتم العدة اللازمة لذلك، فقد استفدتم من بعض هذا العمر فائدة يعجز عنها الوصف الآن، ولا يمكن أن ندرك حجم الفائدة إلا بعد أن نتخطى هذه النشأة</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17608_1051229030"/>
      <w:bookmarkStart w:id="756" w:name="_Toc260"/>
      <w:bookmarkEnd w:id="755"/>
      <w:r>
        <w:rPr>
          <w:rtl w:val="true"/>
        </w:rPr>
        <w:t>الشكر على التوفيق</w:t>
      </w:r>
      <w:bookmarkEnd w:id="756"/>
    </w:p>
    <w:p>
      <w:pPr>
        <w:pStyle w:val="BookText"/>
        <w:rPr/>
      </w:pPr>
      <w:r>
        <w:rPr>
          <w:rFonts w:ascii="Amiri" w:hAnsi="Amiri" w:eastAsia="Amiri" w:cs="Amiri"/>
          <w:color w:val="111111"/>
          <w:sz w:val="28"/>
          <w:sz w:val="28"/>
          <w:szCs w:val="28"/>
          <w:rtl w:val="true"/>
          <w:lang w:bidi="ar-SA"/>
        </w:rPr>
        <w:t>أدعو جميع المزمعين على حزم حقائب السفر من أجل الدعوة والتبليغ إلى العمل بالوصايا التي سأذكرها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تغادروا هذا المكان ينبغي لكم أن تصلوا ركعتين، وأن تسجدوا سجدة الشكر على أن القرعة قد خرجت باسمكم، وعلى ما أولاكم الله تعالى من نعمة </w:t>
      </w:r>
      <w:bookmarkStart w:id="757" w:name="pg7272_86033"/>
    </w:p>
    <w:p>
      <w:pPr>
        <w:pStyle w:val="BookText"/>
        <w:rPr/>
      </w:pPr>
      <w:bookmarkEnd w:id="757"/>
      <w:r>
        <w:rPr>
          <w:rFonts w:ascii="Amiri" w:hAnsi="Amiri" w:eastAsia="Amiri" w:cs="Amiri"/>
          <w:color w:val="111111"/>
          <w:sz w:val="28"/>
          <w:sz w:val="28"/>
          <w:szCs w:val="28"/>
          <w:rtl w:val="true"/>
          <w:lang w:bidi="ar-SA"/>
        </w:rPr>
        <w:t>عظيمة؛ فإن الحظ لا يحالف الجميع في نيل مثل هذا التوفيق، والحصول على مثل هذه السعادة، فإن كثيرا من الأفراد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الداعي إلى تحمل أعباء السفر، والتغرب على أبواب هذا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يؤثرون الاستراحة في دار الدنيا على 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ولو مكنتم واحدا بأن يعمل بمضمون هذه الرواية، فسيغفر الله لكم ولوالديكم أيضا، وتفوزون بالسعادة الأبدية أنتم وآباؤكم وأجدادكم،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حجة الله في تأويل هذه الآية وتفسير الإحياء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أَخْرَجَها مِنْ ضَلَالٍ إِلَي هُدًي</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الشيخ الطوسي،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الشيخ الطبرسي،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تلك الصلاة، واشكروا الله على نعمائه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لئلا تسلب منكم هذه السعادة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517610_1051229030"/>
      <w:bookmarkStart w:id="759" w:name="_Toc261"/>
      <w:bookmarkEnd w:id="758"/>
      <w:r>
        <w:rPr>
          <w:rtl w:val="true"/>
        </w:rPr>
        <w:t>السير إلى الله وأوليائه عن طريق كلمات أهل البيت علیهم السلام</w:t>
      </w:r>
      <w:bookmarkEnd w:id="759"/>
    </w:p>
    <w:p>
      <w:pPr>
        <w:pStyle w:val="BookText"/>
        <w:rPr/>
      </w:pPr>
      <w:r>
        <w:rPr>
          <w:rFonts w:ascii="IRNazanin" w:hAnsi="IRNazanin" w:eastAsia="IRNazanin"/>
          <w:color w:val="111111"/>
          <w:sz w:val="28"/>
          <w:sz w:val="28"/>
          <w:szCs w:val="28"/>
          <w:rtl w:val="true"/>
          <w:lang w:bidi="fa-IR"/>
        </w:rPr>
        <w:t>وما الذي ينبغي لكم فعله هناك بعد ذلك؟ اعلموا أن السير إلى الله وأوليائه ليس بهذه البساطة، فلا تصغوا إلى كل حديث ينسج، فالطريق إلى السعادة هو كل ما يستشف من كلمات أهل البيت علیهم السلام ، وتكون له جذور في الكتاب أو السنة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طبقوا هذه المطالب التي أنقلها لكم؛ لأنها حصيلة عمر طويل، وإن كانت كل </w:t>
      </w:r>
      <w:bookmarkStart w:id="760" w:name="pg7272_86034"/>
    </w:p>
    <w:p>
      <w:pPr>
        <w:pStyle w:val="BookText"/>
        <w:rPr/>
      </w:pPr>
      <w:bookmarkEnd w:id="760"/>
      <w:r>
        <w:rPr>
          <w:rFonts w:ascii="Amiri" w:hAnsi="Amiri" w:eastAsia="Amiri" w:cs="Amiri"/>
          <w:color w:val="111111"/>
          <w:sz w:val="28"/>
          <w:sz w:val="28"/>
          <w:szCs w:val="28"/>
          <w:rtl w:val="true"/>
          <w:lang w:bidi="ar-SA"/>
        </w:rPr>
        <w:t>كلمة بحاجة إلى كتاب مستقل لشرحها</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517612_1051229030"/>
      <w:bookmarkStart w:id="762" w:name="_Toc262"/>
      <w:bookmarkEnd w:id="761"/>
      <w:r>
        <w:rPr>
          <w:rtl w:val="true"/>
        </w:rPr>
        <w:t>دعاء العهد ونسيم الربيع لسورة التوحيد</w:t>
      </w:r>
      <w:bookmarkEnd w:id="762"/>
    </w:p>
    <w:p>
      <w:pPr>
        <w:pStyle w:val="BookText"/>
        <w:rPr/>
      </w:pPr>
      <w:r>
        <w:rPr>
          <w:rFonts w:ascii="Amiri" w:hAnsi="Amiri" w:eastAsia="Amiri" w:cs="Amiri"/>
          <w:color w:val="111111"/>
          <w:sz w:val="28"/>
          <w:sz w:val="28"/>
          <w:szCs w:val="28"/>
          <w:rtl w:val="true"/>
          <w:lang w:bidi="ar-SA"/>
        </w:rPr>
        <w:t>بداية لا بد لكم من إعداد أنفسكم وإعداد الناس أيضا، فما الذي ينبغي لكم فعله في الليلة الأولى من التبليغ حينما يجتمع الناس حولكم؟ عليكم أولا أن تطلعوا الجميع على هذا البرنامج، وينبغي لكم أن تلتزموا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جميعا دعاء العهد بعد صلاة الصبح،</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اللَّهُمَّ رَبَّ النُّورِ الْعَظِيمِ، وَ رَبَّ الْكُرْسِيِّ الرَّفِيعِ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الناس المتواجدين في تلك المنطقة أن يقرؤوا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وإحدى عشرة مرة أخرى عند النوم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طيلة ساعات النهار، سواء كانوا في محل عملهم أم كانوا عاطلين عن العمل، وإهدائها لإمام العصر والزمان عجل الله تعالی فرجه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هذا في طليعة أعمالكم، لماذا؟ لأن الشيخ الأنصاري قدس سره هو من يعلم بتأثير هذه السورة، إنها کنسيم الربيع الذي يحيي الأرض الميتة ما إن يهب عليها، فهذه التربة مهما حرثتموها و مها نثرتم فيها البذور لا يطرأ عليها أي تغيير، وما إن تهب نسمة من أنسام الربيع حتى تحيي تلك الأرض، وما سوى ذلك بمثابة العامل على تلك الأرض</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غرو أن هذه السورة تحيي أرواحكم وأرواح المستمعين مثل نسیم الربيع الذي يحيي الأرض، لا سيما حينها تقترن بدعاء العهد، و تكون كذلك مهداة إلى إمام الزمان الحجة بن الحسن عجل الله تعالی فرجه الشریف، فلكل هذه الأمور أسرار، لها مثل تأثير الإكسير في </w:t>
      </w:r>
      <w:bookmarkStart w:id="763" w:name="pg7272_86035"/>
    </w:p>
    <w:p>
      <w:pPr>
        <w:pStyle w:val="BookText"/>
        <w:rPr/>
      </w:pPr>
      <w:bookmarkEnd w:id="763"/>
      <w:r>
        <w:rPr>
          <w:rFonts w:ascii="Amiri" w:hAnsi="Amiri" w:eastAsia="Amiri" w:cs="Amiri"/>
          <w:color w:val="111111"/>
          <w:sz w:val="28"/>
          <w:sz w:val="28"/>
          <w:szCs w:val="28"/>
          <w:rtl w:val="true"/>
          <w:lang w:bidi="ar-SA"/>
        </w:rPr>
        <w:t>التحول والتغيير، مما يجعل كلامكم مؤثرا في نفوس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الروح التي تتلو سورة الإخلاص من الصباح إلى المساء مئة مرة، تلك السورة التي هي نسبة الرب، </w:t>
      </w:r>
      <w:r>
        <w:rPr>
          <w:rStyle w:val="FootnoteAnchor"/>
          <w:rtl w:val="true"/>
        </w:rPr>
        <w:footnoteReference w:id="312"/>
      </w:r>
      <w:r>
        <w:rPr>
          <w:rFonts w:ascii="Amiri" w:hAnsi="Amiri" w:eastAsia="Amiri" w:cs="Amiri"/>
          <w:color w:val="111111"/>
          <w:sz w:val="28"/>
          <w:sz w:val="28"/>
          <w:szCs w:val="28"/>
          <w:rtl w:val="true"/>
          <w:lang w:bidi="ar-SA"/>
        </w:rPr>
        <w:t xml:space="preserve">والتي تشتمل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وتهديها إلى إمام العصر والزمان عجل الله تعالی فرجه الشریف، إن روح ذلك القارئ وروح المستمع لتثير عجبا بواسطة هذه السورة</w:t>
      </w:r>
      <w:r>
        <w:rPr>
          <w:rFonts w:eastAsia="IRNazanin" w:cs="IRNazanin"/>
          <w:color w:val="111111"/>
          <w:sz w:val="28"/>
          <w:szCs w:val="28"/>
          <w:rtl w:val="true"/>
          <w:lang w:bidi="fa-IR"/>
        </w:rPr>
        <w:t>.</w:t>
      </w:r>
    </w:p>
    <w:p>
      <w:pPr>
        <w:pStyle w:val="Heading3"/>
        <w:numPr>
          <w:ilvl w:val="2"/>
          <w:numId w:val="1"/>
        </w:numPr>
        <w:rPr/>
      </w:pPr>
      <w:bookmarkStart w:id="764" w:name="__RefHeading___Toc517614_1051229030"/>
      <w:bookmarkStart w:id="765" w:name="_Toc263"/>
      <w:bookmarkEnd w:id="764"/>
      <w:r>
        <w:rPr>
          <w:rtl w:val="true"/>
        </w:rPr>
        <w:t>عشرة الأربعين منسوية إلى المراكز الأربعة لعوالم الوجود</w:t>
      </w:r>
      <w:bookmarkEnd w:id="765"/>
    </w:p>
    <w:p>
      <w:pPr>
        <w:pStyle w:val="BookText"/>
        <w:rPr/>
      </w:pPr>
      <w:r>
        <w:rPr>
          <w:rFonts w:ascii="Amiri" w:hAnsi="Amiri" w:eastAsia="Amiri" w:cs="Amiri"/>
          <w:color w:val="111111"/>
          <w:sz w:val="28"/>
          <w:sz w:val="28"/>
          <w:szCs w:val="28"/>
          <w:rtl w:val="true"/>
          <w:lang w:bidi="ar-SA"/>
        </w:rPr>
        <w:t>ثم تصل النوبة إلى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تصلون إلى هناك لا بد أن تفكروا، فإنكم قد در ستم مدة طويلة، فلست أخاطب العوام هنا، لأنكم ممن يتلقون المطالب بأدنى إشارة، فهل تعلمون أي سفر هذا الذي ستقومون به؟ إنه سفر ترتبط أيامه بالمراكز الأربعة لعوالم الوجود</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517616_1051229030"/>
      <w:bookmarkStart w:id="767" w:name="_Toc264"/>
      <w:bookmarkEnd w:id="766"/>
      <w:r>
        <w:rPr>
          <w:rtl w:val="true"/>
        </w:rPr>
        <w:t>زيارة الأربعين من علامات الإيمان</w:t>
      </w:r>
      <w:bookmarkEnd w:id="76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المركز الأول من المراكز الأربعة المذكورة هو أربعين سيد الشهداء عليه السلام، لا شك في أن هذا الأمر مما لا يمكن التصريح به، فأنا عاجز عن بيان هذه الأمور، فمن الذي يفهم أربعين الإمام الحسين علیه السلام، ويعي حقيقة ذلك؟ لا يفهم ذلك إلا من عرف الإمام الحسين علیه السلام، ثم أدرك أربعينه؛ وعليه فلا يدرك الأربعين ولايفهم عظمته إلا من أدرك الحديث الصحيح السند الذي لا يتواني مثل الشيخ الأنصاري قدس سره عن الإفتاء طبقا لسنده، وهو الحديث الذي يصرح فيه حجة الله على </w:t>
      </w:r>
      <w:bookmarkStart w:id="768" w:name="pg7272_86036"/>
    </w:p>
    <w:p>
      <w:pPr>
        <w:pStyle w:val="BookText"/>
        <w:rPr/>
      </w:pPr>
      <w:bookmarkEnd w:id="768"/>
      <w:r>
        <w:rPr>
          <w:rFonts w:ascii="IRNazanin" w:hAnsi="IRNazanin" w:eastAsia="IRNazanin"/>
          <w:color w:val="111111"/>
          <w:sz w:val="28"/>
          <w:sz w:val="28"/>
          <w:szCs w:val="28"/>
          <w:rtl w:val="true"/>
          <w:lang w:bidi="fa-IR"/>
        </w:rPr>
        <w:t>العباد علیه السلام بأن زيارة الأربعين من علامات المؤمن الخمسة</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الإيمان الذي قال عنه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فزيارة الأربعين من علامات الإيمان لدى مثل هؤلاء المؤمنين</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517618_1051229030"/>
      <w:bookmarkStart w:id="770" w:name="_Toc265"/>
      <w:bookmarkEnd w:id="769"/>
      <w:r>
        <w:rPr>
          <w:rtl w:val="true"/>
        </w:rPr>
        <w:t>معرفة الإمام الحسن علیه السلام</w:t>
      </w:r>
      <w:bookmarkEnd w:id="770"/>
    </w:p>
    <w:p>
      <w:pPr>
        <w:pStyle w:val="BookText"/>
        <w:rPr/>
      </w:pPr>
      <w:r>
        <w:rPr>
          <w:rFonts w:ascii="IRNazanin" w:hAnsi="IRNazanin" w:eastAsia="IRNazanin"/>
          <w:color w:val="111111"/>
          <w:sz w:val="28"/>
          <w:sz w:val="28"/>
          <w:szCs w:val="28"/>
          <w:rtl w:val="true"/>
          <w:lang w:bidi="fa-IR"/>
        </w:rPr>
        <w:t>النسبة الثانية لعشرة الأربعين هي ارتباط هذه الأيام بالإمام الحسن بن علي عليهما السلام، فمن هو الإمام الحسن المجتبی علیه السلام؟ فهل عرفتم هذا الإمام الهام؟</w:t>
      </w:r>
    </w:p>
    <w:p>
      <w:pPr>
        <w:pStyle w:val="BookText"/>
        <w:rPr/>
      </w:pPr>
      <w:r>
        <w:rPr>
          <w:rFonts w:ascii="IRNazanin" w:hAnsi="IRNazanin" w:eastAsia="IRNazanin"/>
          <w:color w:val="111111"/>
          <w:sz w:val="28"/>
          <w:sz w:val="28"/>
          <w:szCs w:val="28"/>
          <w:rtl w:val="true"/>
          <w:lang w:bidi="fa-IR"/>
        </w:rPr>
        <w:t>إن جميع الأنبياء الإلهيين البالغ عددهم مئة وأربعة وعشرين ألف نبي يسألون الله تعالى أن يأذن لهم في زيارة الإمام الحسين علیه السلام</w:t>
      </w:r>
      <w:r>
        <w:rPr>
          <w:rStyle w:val="FootnoteAnchor"/>
          <w:rtl w:val="true"/>
        </w:rPr>
        <w:footnoteReference w:id="315"/>
      </w:r>
      <w:r>
        <w:rPr>
          <w:rFonts w:ascii="IRNazanin" w:hAnsi="IRNazanin" w:eastAsia="IRNazanin"/>
          <w:color w:val="111111"/>
          <w:sz w:val="28"/>
          <w:sz w:val="28"/>
          <w:szCs w:val="28"/>
          <w:rtl w:val="true"/>
          <w:lang w:bidi="fa-IR"/>
        </w:rPr>
        <w:t>، وكان الإمام الحسين علیه السلام نفسه يذهب كل ليلة جمعة لزيارة الإمام الحسن المجتبى علیه السلام</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نعرف الأئمة الميامين عليهم السلام بعد</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517620_1051229030"/>
      <w:bookmarkStart w:id="772" w:name="_Toc266"/>
      <w:bookmarkEnd w:id="771"/>
      <w:r>
        <w:rPr>
          <w:rtl w:val="true"/>
        </w:rPr>
        <w:t>زيارة الإمام الرضا علیه السلام زيارة لخاتم الأنبياء صلی الله علیه و آله</w:t>
      </w:r>
      <w:bookmarkEnd w:id="77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وتصل النوبة إلى زيارة ثامن حجج الله على الأرضين، الإمام علي بن موسی </w:t>
      </w:r>
      <w:bookmarkStart w:id="773" w:name="pg7272_86037"/>
    </w:p>
    <w:p>
      <w:pPr>
        <w:pStyle w:val="BookText"/>
        <w:rPr/>
      </w:pPr>
      <w:bookmarkEnd w:id="773"/>
      <w:r>
        <w:rPr>
          <w:rFonts w:ascii="IRNazanin" w:hAnsi="IRNazanin" w:eastAsia="IRNazanin"/>
          <w:color w:val="111111"/>
          <w:sz w:val="28"/>
          <w:sz w:val="28"/>
          <w:szCs w:val="28"/>
          <w:rtl w:val="true"/>
          <w:lang w:bidi="fa-IR"/>
        </w:rPr>
        <w:t>الرضا علیه السلام، الذي تعدل زيارته زيارة خاتم النبيين صلی الله علیه و آله</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تصادف شهادته في مثل هذه الأيام</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517622_1051229030"/>
      <w:bookmarkStart w:id="775" w:name="_Toc267"/>
      <w:bookmarkEnd w:id="774"/>
      <w:r>
        <w:rPr>
          <w:rtl w:val="true"/>
        </w:rPr>
        <w:t>شهادة قلب عالم الوجود، خاتم الأنبياء</w:t>
      </w:r>
      <w:bookmarkEnd w:id="775"/>
    </w:p>
    <w:p>
      <w:pPr>
        <w:pStyle w:val="BookText"/>
        <w:rPr/>
      </w:pPr>
      <w:r>
        <w:rPr>
          <w:rFonts w:ascii="IRNazanin" w:hAnsi="IRNazanin" w:eastAsia="IRNazanin"/>
          <w:color w:val="111111"/>
          <w:sz w:val="28"/>
          <w:sz w:val="28"/>
          <w:szCs w:val="28"/>
          <w:rtl w:val="true"/>
          <w:lang w:bidi="fa-IR"/>
        </w:rPr>
        <w:t>الأمر الذي يفوق كل شيء هو أننا على أعتاب شهادة قلب عالم الوجود، خاتم الأنبياء والمرسلين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فأنتم في هذه العشرة تحظون بمثل هذه السعادة الكبرى</w:t>
      </w:r>
      <w:r>
        <w:rPr>
          <w:rFonts w:eastAsia="IRNazanin" w:cs="IRNazanin"/>
          <w:color w:val="111111"/>
          <w:sz w:val="28"/>
          <w:szCs w:val="28"/>
          <w:rtl w:val="true"/>
          <w:lang w:bidi="fa-IR"/>
        </w:rPr>
        <w:t>.</w:t>
      </w:r>
    </w:p>
    <w:p>
      <w:pPr>
        <w:pStyle w:val="Heading3"/>
        <w:numPr>
          <w:ilvl w:val="2"/>
          <w:numId w:val="1"/>
        </w:numPr>
        <w:rPr/>
      </w:pPr>
      <w:bookmarkStart w:id="776" w:name="__RefHeading___Toc517624_1051229030"/>
      <w:bookmarkStart w:id="777" w:name="_Toc268"/>
      <w:bookmarkEnd w:id="776"/>
      <w:r>
        <w:rPr>
          <w:rtl w:val="true"/>
        </w:rPr>
        <w:t>التعريف بهذه المحاور الأربعة</w:t>
      </w:r>
      <w:bookmarkEnd w:id="777"/>
    </w:p>
    <w:p>
      <w:pPr>
        <w:pStyle w:val="BookText"/>
        <w:rPr/>
      </w:pPr>
      <w:r>
        <w:rPr>
          <w:rFonts w:ascii="IRNazanin" w:hAnsi="IRNazanin" w:eastAsia="IRNazanin"/>
          <w:color w:val="111111"/>
          <w:sz w:val="28"/>
          <w:sz w:val="28"/>
          <w:szCs w:val="28"/>
          <w:rtl w:val="true"/>
          <w:lang w:bidi="fa-IR"/>
        </w:rPr>
        <w:t xml:space="preserve">من الوظائف الملقاة على عاتقكم في هذه العشرة هي ضرورة أن تسفر لقاءاتكم بالناس عن معرفتهم بسيد الشهداء علیه السلام، والإمام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الأنبياء والمرسلين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تألو جهدا في ذكر مناقبهم وفضائلهم للناس، والتعرض للروايات المأثورة عنهم، وتعرف أيتام آل محمد عليهم السلام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البرنامج الثاني</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517626_1051229030"/>
      <w:bookmarkStart w:id="779" w:name="_Toc269"/>
      <w:bookmarkEnd w:id="778"/>
      <w:r>
        <w:rPr>
          <w:rtl w:val="true"/>
        </w:rPr>
        <w:t>بيان المسائل الشرعية والأحكام</w:t>
      </w:r>
      <w:bookmarkEnd w:id="77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البرنامج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انتشال أيتام آل محمد علیهم السلام من حيرة الجهل والضلال، فاعملوا في هذه العشرة على بيان المسائل والأحكام الضرورية للناس، من الصلاة </w:t>
      </w:r>
      <w:bookmarkStart w:id="780" w:name="pg7272_86038"/>
    </w:p>
    <w:p>
      <w:pPr>
        <w:pStyle w:val="BookText"/>
        <w:rPr/>
      </w:pPr>
      <w:bookmarkEnd w:id="780"/>
      <w:r>
        <w:rPr>
          <w:rFonts w:ascii="Amiri" w:hAnsi="Amiri" w:eastAsia="Amiri" w:cs="Amiri"/>
          <w:color w:val="111111"/>
          <w:sz w:val="28"/>
          <w:sz w:val="28"/>
          <w:szCs w:val="28"/>
          <w:rtl w:val="true"/>
          <w:lang w:bidi="ar-SA"/>
        </w:rPr>
        <w:t>والغسل والوضوء والتيمم وأحكام النساء وما شاكل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الشبهات</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ضرورة الاحتراس من وقوع هؤلاء الأيتام في شباك الشياطين والنواصب، فلو تسللت إلى أذهانهم شبهة ما فعليكم بالرد عليها وإبطالها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قمتم بذلك فلا قيمة للأموال التي تتلقونها إزاء إقامة المجالس الدينية، بل القيمة كل القيمة لما ذكره الإمام علیه السلام، فلو عملتم بما ذکر فستعطون مقاما يفوق مقام أي عابد، بل هو أفضل منه كفضل العرش والكرسي على الأرض</w:t>
      </w:r>
      <w:r>
        <w:rPr>
          <w:rStyle w:val="FootnoteAnchor"/>
          <w:rtl w:val="true"/>
        </w:rPr>
        <w:footnoteReference w:id="318"/>
      </w:r>
      <w:r>
        <w:rPr>
          <w:rFonts w:ascii="Amiri" w:hAnsi="Amiri" w:eastAsia="Amiri" w:cs="Amiri"/>
          <w:color w:val="111111"/>
          <w:sz w:val="28"/>
          <w:sz w:val="28"/>
          <w:szCs w:val="28"/>
          <w:rtl w:val="true"/>
          <w:lang w:bidi="ar-SA"/>
        </w:rPr>
        <w:t>إن هذا المقام أجل من أن يوصف</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517628_1051229030"/>
      <w:bookmarkStart w:id="782" w:name="_Toc270"/>
      <w:bookmarkEnd w:id="781"/>
      <w:r>
        <w:rPr>
          <w:rtl w:val="true"/>
        </w:rPr>
        <w:t>تنمية المواهب والطاقات</w:t>
      </w:r>
      <w:bookmarkEnd w:id="782"/>
    </w:p>
    <w:p>
      <w:pPr>
        <w:pStyle w:val="BookText"/>
        <w:rPr/>
      </w:pPr>
      <w:r>
        <w:rPr>
          <w:rFonts w:ascii="Amiri" w:hAnsi="Amiri" w:eastAsia="Amiri" w:cs="Amiri"/>
          <w:color w:val="111111"/>
          <w:sz w:val="28"/>
          <w:sz w:val="28"/>
          <w:szCs w:val="28"/>
          <w:rtl w:val="true"/>
          <w:lang w:bidi="ar-SA"/>
        </w:rPr>
        <w:t>لا تغفلوا عن هذه الفرصة لحظة واحدة، ولا تكتفوا بالمجالس المسائية، عندما تصلون إلى هناك حاولوا أولا أن تكتشفوا ذوي الاستعداد والمواهب، وعلموهم تلك المسائل في غضون عشرة أيام، وذلك من خلال دروس تعليمية، أعني المسائل المرتبطة بالواجبات، مارسوا هذا النشاط كل يوم، ليملأ هؤلاء الفراغ الذي يتركه غيابكم بعد عودتكم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أثر ذلك كله؟ أثره أنكم عندما ترتحلون من هذا العالم سترون أنه قد كتب في صحيفة أعمالكم أنكم قمتم بالتبليغ ألف عام، فالمستفاد من كلام الإمام عليه السلام هو أن كل مسألة يبينها هؤلاء الأشخاص الذين تربوا على أيديكم سوف تسجل في صحيفة أعمالكم، وكل ما ينشرون من فضائل أهل البيت علیهم السلام يكتب في تلك الصحيفة أيضا، وكل أب يتعلم منكم شيئا ثم يعلمه ولده ويعرفه بهذا المذهب، </w:t>
      </w:r>
      <w:bookmarkStart w:id="783" w:name="pg7272_86039"/>
    </w:p>
    <w:p>
      <w:pPr>
        <w:pStyle w:val="BookText"/>
        <w:rPr/>
      </w:pPr>
      <w:bookmarkEnd w:id="783"/>
      <w:r>
        <w:rPr>
          <w:rFonts w:ascii="Amiri" w:hAnsi="Amiri" w:eastAsia="Amiri" w:cs="Amiri"/>
          <w:color w:val="111111"/>
          <w:sz w:val="28"/>
          <w:sz w:val="28"/>
          <w:szCs w:val="28"/>
          <w:rtl w:val="true"/>
          <w:lang w:bidi="ar-SA"/>
        </w:rPr>
        <w:t>يسجل كذلك في صحيفة أعمالكم</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هكذا تتحقق من خلال هذه الرحلة التي تتضمن هذا البرنامج مثل هذه النتائج المبهرة، 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ندرك قيمة أعمارنا</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517630_1051229030"/>
      <w:bookmarkStart w:id="785" w:name="_Toc271"/>
      <w:bookmarkEnd w:id="784"/>
      <w:r>
        <w:rPr>
          <w:rtl w:val="true"/>
        </w:rPr>
        <w:t>إحياء النفوس في المناطق المحرومة</w:t>
      </w:r>
      <w:bookmarkEnd w:id="785"/>
    </w:p>
    <w:p>
      <w:pPr>
        <w:pStyle w:val="BookText"/>
        <w:rPr/>
      </w:pPr>
      <w:r>
        <w:rPr>
          <w:rFonts w:ascii="Amiri" w:hAnsi="Amiri" w:eastAsia="Amiri" w:cs="Amiri"/>
          <w:color w:val="111111"/>
          <w:sz w:val="28"/>
          <w:sz w:val="28"/>
          <w:szCs w:val="28"/>
          <w:rtl w:val="true"/>
          <w:lang w:bidi="ar-SA"/>
        </w:rPr>
        <w:t>المهم هو العمل في تلك المناطق النائية؛ فالأجر الذي يناله من يشد الرحال إلى المناطق التي لم يصلها رجال الدين سابقا، والمفتقرة إلى التنشئة الدينية، لا يمكن أن يقاس بأجر من يقوم بالخدمة في محافظة قم أو طهران مثلا، فمثل من يلقي محاضراته في هذه المدن كمن يغرس البذرة في الأرض الخصبة، أما من يسافر إلى تلك المناطق فهو كمن يحيي الأموات</w:t>
      </w:r>
      <w:r>
        <w:rPr>
          <w:rStyle w:val="FootnoteAnchor"/>
          <w:rtl w:val="true"/>
        </w:rPr>
        <w:footnoteReference w:id="320"/>
      </w:r>
      <w:r>
        <w:rPr>
          <w:rFonts w:ascii="Amiri" w:hAnsi="Amiri" w:eastAsia="Amiri" w:cs="Amiri"/>
          <w:color w:val="111111"/>
          <w:sz w:val="28"/>
          <w:sz w:val="28"/>
          <w:szCs w:val="28"/>
          <w:rtl w:val="true"/>
          <w:lang w:bidi="ar-SA"/>
        </w:rPr>
        <w:t>، فلا يقاس أجره بغيره، إن تربية شخص واحد هناك أفضل من التأثير في ألف شخص في مدينة قم، ينبغي أن تلحظ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الآخر الضروري في هذا المجال هو العمل على إيقاظ الناس وتنبيههم، وجعلهم يشعرون بمسؤولياتهم، ليفكروا في أنفسهم، فإن الأيام تمر شئنا أم أبينا، فحينها يحل الصباح ينقطع خيط من خيوط هذا الغزل، ولما يحل المساء ينقطع خيط آخر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مصيبة كبرى، كل ما في الأمر هو أن تلك الخيوط إنما تنسج من ذلك الغزل، فغزل السنة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فلو قدر للعمر أن يمتد مئة سنة، فإن هذا الغزل المكون من مئة عام سيتقطع شيئا فشيئا كما في الماضي، فنحن الذين نجلس هنا الآن </w:t>
      </w:r>
      <w:bookmarkStart w:id="786" w:name="pg7272_86040"/>
    </w:p>
    <w:p>
      <w:pPr>
        <w:pStyle w:val="BookText"/>
        <w:rPr/>
      </w:pPr>
      <w:bookmarkEnd w:id="786"/>
      <w:r>
        <w:rPr>
          <w:rFonts w:ascii="Amiri" w:hAnsi="Amiri" w:eastAsia="Amiri" w:cs="Amiri"/>
          <w:color w:val="111111"/>
          <w:sz w:val="28"/>
          <w:sz w:val="28"/>
          <w:szCs w:val="28"/>
          <w:rtl w:val="true"/>
          <w:lang w:bidi="ar-SA"/>
        </w:rPr>
        <w:t xml:space="preserve">ماذا نملك من الماضي؟ لا شيء، قد تقطع الغزل كله، غاية الأمر أن أحدنا قد تبقى النصف من خيوط غزله، والآخر ثلثه، ومن ثالث بقي عشره، وأخيرا ستتقطع جميع هذه الخيوط،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هذا النبيُّ وَلَم يَخلُدْ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خَلَّدَ اَللَّهُ خَلْقاً قَبْلَهُ خَلَدَا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كان هذا هو مصير النبي الكريم صلی الله وعلیه و آله فما بالك بمصير الآخرين؟</w:t>
      </w:r>
    </w:p>
    <w:p>
      <w:pPr>
        <w:pStyle w:val="Heading3"/>
        <w:numPr>
          <w:ilvl w:val="2"/>
          <w:numId w:val="1"/>
        </w:numPr>
        <w:rPr/>
      </w:pPr>
      <w:bookmarkStart w:id="787" w:name="__RefHeading___Toc517632_1051229030"/>
      <w:bookmarkStart w:id="788" w:name="_Toc272"/>
      <w:bookmarkEnd w:id="787"/>
      <w:r>
        <w:rPr>
          <w:rtl w:val="true"/>
        </w:rPr>
        <w:t>إحياء النفوس بمعرفة إمام العصر والزمان عجل الله تعالی فرجه الشریف</w:t>
      </w:r>
      <w:bookmarkEnd w:id="788"/>
    </w:p>
    <w:p>
      <w:pPr>
        <w:pStyle w:val="BookText"/>
        <w:rPr/>
      </w:pPr>
      <w:r>
        <w:rPr>
          <w:rFonts w:ascii="IRNazanin" w:hAnsi="IRNazanin" w:eastAsia="IRNazanin"/>
          <w:color w:val="111111"/>
          <w:sz w:val="28"/>
          <w:sz w:val="28"/>
          <w:szCs w:val="28"/>
          <w:rtl w:val="true"/>
          <w:lang w:bidi="fa-IR"/>
        </w:rPr>
        <w:t xml:space="preserve">النتيجة هي لزوم الاستفادة القصوى من هذا السفر من خلال تلك التعليمات والوصايا، وليعمل كل واحد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إحياء المنطقة والقرية التي يذهب لممارسة العمل الدعوي فيها على الأقل، فإن حياة النفس ليست بحياة هذا الجسم فقط؛ فالجلد واللحم والعظم والدم عناصر موجودة في كل كائن حي، بل الحياة بالعلم والإيمان، وبمعرفة إمام العصر والزمان عجل الله تعالی فرجه الشریف ، فأحيوا النفوس بتلك الحياة، فلو عملتم جميعا بهذا البرنامج، وحصلتم على هذه النتيجة، فسترون اسمكم حين الموت مكتوبا تحت اسم حبیب بن مظاهر، وأن عملكم مصداق لإحياء أمر آل محمد علیهم السلام</w:t>
      </w:r>
      <w:r>
        <w:rPr>
          <w:rFonts w:eastAsia="IRNazanin" w:cs="IRNazanin"/>
          <w:color w:val="111111"/>
          <w:sz w:val="28"/>
          <w:szCs w:val="28"/>
          <w:rtl w:val="true"/>
          <w:lang w:bidi="fa-IR"/>
        </w:rPr>
        <w:t>.</w:t>
      </w:r>
    </w:p>
    <w:p>
      <w:pPr>
        <w:pStyle w:val="Heading3"/>
        <w:numPr>
          <w:ilvl w:val="2"/>
          <w:numId w:val="1"/>
        </w:numPr>
        <w:rPr/>
      </w:pPr>
      <w:bookmarkStart w:id="789" w:name="__RefHeading___Toc517634_1051229030"/>
      <w:bookmarkStart w:id="790" w:name="_Toc273"/>
      <w:bookmarkEnd w:id="789"/>
      <w:r>
        <w:rPr>
          <w:rtl w:val="true"/>
        </w:rPr>
        <w:t>حقيقة الصلاة</w:t>
      </w:r>
      <w:bookmarkEnd w:id="79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حاولوا تفهيم الناس هناك أهمية الصلاة، وضرورة تقديمها على أي عمل آخر، فحقيقة الصلاة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منهاجُ </w:t>
      </w:r>
      <w:bookmarkStart w:id="791" w:name="pg7272_86041"/>
    </w:p>
    <w:p>
      <w:pPr>
        <w:pStyle w:val="BookText"/>
        <w:rPr/>
      </w:pPr>
      <w:bookmarkEnd w:id="791"/>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يَبْلُغُ الْعَبْدُ إِلَى الدَّرَجَةِ الْعُلْيَا</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ضعوهم أمام هذه الحقيقة، لئلا يبقى في تلك المناطق بعدكم تارك للصلاة</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517636_1051229030"/>
      <w:bookmarkStart w:id="793" w:name="_Toc274"/>
      <w:bookmarkEnd w:id="792"/>
      <w:r>
        <w:rPr>
          <w:rtl w:val="true"/>
        </w:rPr>
        <w:t>معرفة إمام الزمان عجل الله تعالی فرجه الشریف والسلام على الإمام الحسين علیه السلام</w:t>
      </w:r>
      <w:bookmarkEnd w:id="79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عرفوا الناس هناك جميعا بإمام العصر والزمان عجل الله تعالی فرجه الشریف، لئلا يمحى ذكره من بعدكم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الناس في تلك المناطق من طبقة الفلاحين والعمال الكادحين، علموهم ما هو مختصر و مفید، فعلى سبيل المثال علموهم قراءة دعاء إمام 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کُنْ لِوَلِیِّکَ الْحجّة بن الحسن</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بعد كل صلاة، وليولوا وجوههم صوب القبلة، وليقولوا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عَلَیکَ یَا اَبَا عَبدِ اللهِ وَ عَلیَ الْمُسْتَشْهِدِینَ بَینَ یَدَیکَ 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يكتب في صحيفة أعمالهم ثواب زيارة سيد </w:t>
      </w:r>
      <w:bookmarkStart w:id="794" w:name="pg7272_86042"/>
    </w:p>
    <w:p>
      <w:pPr>
        <w:pStyle w:val="BookText"/>
        <w:rPr/>
      </w:pPr>
      <w:bookmarkEnd w:id="794"/>
      <w:r>
        <w:rPr>
          <w:rFonts w:ascii="IRNazanin" w:hAnsi="IRNazanin" w:eastAsia="IRNazanin"/>
          <w:color w:val="111111"/>
          <w:sz w:val="28"/>
          <w:sz w:val="28"/>
          <w:szCs w:val="28"/>
          <w:rtl w:val="true"/>
          <w:lang w:bidi="fa-IR"/>
        </w:rPr>
        <w:t>الشهداء علیه السلام</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وأوصوهم بأن لا يتركوا سورة التوحيد طيلة حياتهم؛ فبهذه الطريقة أحيوا نفوسهم، وحافظوا على حياتهم في هذه الدنيا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ونبتهل إلى الله تعالى في أن يجعل أجر الجميع على إمام العصر والزمان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795" w:name="__RefHeading___Toc517638_1051229030"/>
      <w:bookmarkStart w:id="796" w:name="_Toc275"/>
      <w:bookmarkEnd w:id="795"/>
      <w:r>
        <w:rPr>
          <w:rtl w:val="true"/>
        </w:rPr>
        <w:t>توخي الحذر في أوساط أهل السنة</w:t>
      </w:r>
      <w:bookmarkEnd w:id="796"/>
    </w:p>
    <w:p>
      <w:pPr>
        <w:pStyle w:val="BookText"/>
        <w:rPr/>
      </w:pPr>
      <w:r>
        <w:rPr>
          <w:rFonts w:ascii="IRNazanin" w:hAnsi="IRNazanin" w:eastAsia="IRNazanin"/>
          <w:color w:val="111111"/>
          <w:sz w:val="28"/>
          <w:sz w:val="28"/>
          <w:szCs w:val="28"/>
          <w:rtl w:val="true"/>
          <w:lang w:bidi="fa-IR"/>
        </w:rPr>
        <w:t xml:space="preserve">ينبغي لكم توخي الحيطة والحذر في الأوساط التي يكثر فيها أبناء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واسعوا إلى تفهيم الناس بحقيقة أهل البيت علیهم السلام، فإن عرفوا أمير المؤمنين عليه السلام فهل يمكن للظلمة أن تبقى بعد بزوغ الشمس؟ فلا داعي للتعرض للظلات، ومنع الناس منها، بل تحدثوا عن النور؛ فإن النور يمحو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فالسبيل الأمثل هو التحلي باليقظة في تلك المناطق، فلكل منطقة ظروفها الخاصة بها، نعم لو ألقيت شبهه ما من قبل النواصب، فلا بد لكم من الرد عليها بقوة؛ فإن هذا المذهب من القوة بحيث يعجز أمثال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خروجه من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الرد على الرواية التي نشرت على راية السيدة فاطمة الزهراء علیهاالسلام</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العيني، عمدة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ابن أبي شيبة الكوفي،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الضحاك، الآحاد والمثاني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النسائي، السنن الکبری،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النسائي، خصائص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النسائي،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الطبراني،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السيوطي، 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المتقي الهندي،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المضمون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الزرندي،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 یُغْضِبُنی ما أغْضَبَها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الراية المصنوعة باسم فاطمة الزهراء عليهاالسلام مستلهمة من مسلمات الكتاب والسنة، وإنني هنا أتحدث إليكم بأسلوب يؤيده علماء المذهب من الشيخ الطوسي قدس سره إلى الشيخ الأنصاري قدس سره فيما لو كانوا حاضرين، فلا شمس الدين الذهبي، ولا فخر الدين الرازي، ولا الزمخشري، ولا البيضاوي، جميعهم ليسوا بقادرين على الرد على هذه اللافتة للسيدة الزهراء 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أسفا لكأس العمر كنت تملكه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 لم تعرف حقه فيما يجديك الآخرون</w:t>
      </w:r>
    </w:p>
    <w:p>
      <w:pPr>
        <w:pStyle w:val="BookText"/>
        <w:rPr/>
      </w:pPr>
      <w:r>
        <w:rPr>
          <w:rFonts w:ascii="IRNazanin" w:hAnsi="IRNazanin" w:eastAsia="IRNazanin"/>
          <w:color w:val="111111"/>
          <w:sz w:val="28"/>
          <w:sz w:val="28"/>
          <w:szCs w:val="28"/>
          <w:rtl w:val="true"/>
          <w:lang w:bidi="fa-IR"/>
        </w:rPr>
        <w:t>کنت عبدا وقد جاءك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خسرت فماذا يفعل الآخرون</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حیف، سالها جام جم بدست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نشناختی، کسی چه کند</w:t>
      </w:r>
    </w:p>
    <w:p>
      <w:pPr>
        <w:pStyle w:val="BookText"/>
        <w:rPr/>
      </w:pPr>
      <w:r>
        <w:rPr>
          <w:rFonts w:ascii="IRNazanin" w:hAnsi="IRNazanin" w:eastAsia="IRNazanin"/>
          <w:color w:val="111111"/>
          <w:sz w:val="28"/>
          <w:sz w:val="28"/>
          <w:szCs w:val="28"/>
          <w:rtl w:val="true"/>
          <w:lang w:bidi="fa-IR"/>
        </w:rPr>
        <w:t>برده بودی ودوات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کج باختی، کسی چه کند</w:t>
      </w:r>
    </w:p>
    <w:p>
      <w:pPr>
        <w:pStyle w:val="BookText"/>
        <w:rPr/>
      </w:pPr>
      <w:r>
        <w:rPr>
          <w:rFonts w:ascii="Amiri" w:hAnsi="Amiri" w:eastAsia="Amiri" w:cs="Amiri"/>
          <w:color w:val="111111"/>
          <w:sz w:val="28"/>
          <w:sz w:val="28"/>
          <w:szCs w:val="28"/>
          <w:rtl w:val="true"/>
          <w:lang w:bidi="ar-SA"/>
        </w:rPr>
        <w:t>فلم نعرف قيمة هذه الحياة، ولا قيمة هذا المذهب، ولا مقامات الأئمة الميامين علیهم السلام، ولا رجالات الدين، والخلاصة أن حالنا يجسده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عَنْ أَبِي بصیر، عن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جَنْبُ اَللَّهِ اَلَّذِی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الشيخ الصدوق،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السيد هاشم البحراني،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۷۱۷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معقّباً على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السيد هاشم البحراني،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7" w:name="pg7272_86045"/>
      <w:bookmarkStart w:id="798" w:name="pg7272_86045"/>
      <w:bookmarkEnd w:id="798"/>
    </w:p>
    <w:p>
      <w:pPr>
        <w:pStyle w:val="Heading3"/>
        <w:numPr>
          <w:ilvl w:val="2"/>
          <w:numId w:val="1"/>
        </w:numPr>
        <w:rPr/>
      </w:pPr>
      <w:bookmarkStart w:id="799" w:name="pg7272_86045"/>
      <w:bookmarkStart w:id="800" w:name="__RefHeading___Toc517640_1051229030"/>
      <w:bookmarkStart w:id="801" w:name="_Toc276"/>
      <w:bookmarkEnd w:id="799"/>
      <w:bookmarkEnd w:id="800"/>
      <w:r>
        <w:rPr>
          <w:rtl w:val="true"/>
        </w:rPr>
        <w:t>الملاحق</w:t>
      </w:r>
      <w:bookmarkEnd w:id="801"/>
    </w:p>
    <w:p>
      <w:pPr>
        <w:pStyle w:val="Heading4"/>
        <w:numPr>
          <w:ilvl w:val="3"/>
          <w:numId w:val="1"/>
        </w:numPr>
        <w:rPr/>
      </w:pPr>
      <w:bookmarkStart w:id="802" w:name="__RefHeading___Toc517642_1051229030"/>
      <w:bookmarkStart w:id="803" w:name="_Toc277"/>
      <w:bookmarkEnd w:id="802"/>
      <w:r>
        <w:rPr>
          <w:rtl w:val="true"/>
        </w:rPr>
        <w:t xml:space="preserve">( </w:t>
      </w:r>
      <w:r>
        <w:rPr>
          <w:rtl w:val="true"/>
        </w:rPr>
        <w:t xml:space="preserve">الملحق </w:t>
      </w:r>
      <w:r>
        <w:rPr>
          <w:rtl w:val="true"/>
        </w:rPr>
        <w:t>:</w:t>
      </w:r>
      <w:r>
        <w:rPr/>
        <w:t>۱</w:t>
      </w:r>
      <w:r>
        <w:rPr>
          <w:rtl w:val="true"/>
        </w:rPr>
        <w:t>)</w:t>
      </w:r>
      <w:bookmarkEnd w:id="803"/>
    </w:p>
    <w:p>
      <w:pPr>
        <w:pStyle w:val="BookText"/>
        <w:rPr/>
      </w:pPr>
      <w:r>
        <w:rPr>
          <w:rFonts w:ascii="Amiri" w:hAnsi="Amiri" w:eastAsia="Amiri" w:cs="Amiri"/>
          <w:color w:val="111111"/>
          <w:sz w:val="28"/>
          <w:sz w:val="28"/>
          <w:szCs w:val="28"/>
          <w:rtl w:val="true"/>
          <w:lang w:bidi="ar-SA"/>
        </w:rPr>
        <w:t>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أَمِيرُ المؤمِنِينّ علیه السلام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رَسُولَ اللَّهِ صلی الله علیه و آله امام حيًّا وميِّتًا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علي بن بابویه،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،۵۲۹،۵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الأوَّلِينَ والآخِرِينَ، وأنتَ يا عَلِيَّ سَيِّدُ الخَلائِقِ بَعدِي، أولُنَا کَآخِرِنَا وآخِرُنَا کَاَوَّلِنَا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القتي، مئة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البحراني،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مساواته مع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الله إمام الأنبياء ليلة المعراج وجعل عليا إمام الأوصياء ليلة الفراش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Heading4"/>
        <w:numPr>
          <w:ilvl w:val="3"/>
          <w:numId w:val="1"/>
        </w:numPr>
        <w:rPr/>
      </w:pPr>
      <w:bookmarkStart w:id="804" w:name="__RefHeading___Toc517644_1051229030"/>
      <w:bookmarkStart w:id="805" w:name="_Toc278"/>
      <w:bookmarkEnd w:id="804"/>
      <w:r>
        <w:rPr>
          <w:rtl w:val="true"/>
        </w:rPr>
        <w:t>(</w:t>
      </w:r>
      <w:r>
        <w:rPr>
          <w:rtl w:val="true"/>
        </w:rPr>
        <w:t xml:space="preserve">الملحق </w:t>
      </w:r>
      <w:r>
        <w:rPr>
          <w:rtl w:val="true"/>
        </w:rPr>
        <w:t>:</w:t>
      </w:r>
      <w:r>
        <w:rPr/>
        <w:t>۲</w:t>
      </w:r>
      <w:r>
        <w:rPr>
          <w:rtl w:val="true"/>
        </w:rPr>
        <w:t>)</w:t>
      </w:r>
      <w:bookmarkEnd w:id="805"/>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نَبِيٍّ وَ لَا وَصِيٍّ إِلَّا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سليمان الحلي،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الفيض الكاشاني،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الصَّادِق عَنْ آبَائِهِ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علیه السلام ؟ قَالَ لِأَهْلِ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أَمُوتُ بِالسَّمِّ کَمَا مَاتَ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قطب الدين الراوندي، الخرائج والجرائح،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العلامة المجلسي، </w:t>
      </w:r>
      <w:bookmarkStart w:id="806" w:name="pg7272_86046"/>
    </w:p>
    <w:p>
      <w:pPr>
        <w:pStyle w:val="BookText"/>
        <w:rPr/>
      </w:pPr>
      <w:bookmarkEnd w:id="806"/>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عَبْدِ الصَّمَدِ بْنِ بَشِیرٍ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 مَاتَ اَلنَّبِیُّ أَوْ قُتِلَ؟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أَفَإِینْ ماتَ أَوْ قُتِلَ انقَلَبْتُمْ علی أَعْقَبِکُمْ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 قَبْلَ اَلْمَوْتِ، إِنَّهُمَا سَمَّتَاهُ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 أَبَوَهُمَا شَرُّ مَنْ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أَمِيرَ اَلْمُؤْمِنِينَ علیه السلام قَالَ لِأَبِي بَكْرٍ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 بَل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اشْهَدُ أَنَّ مُحَمَّداً صلی الله علیه و آله رَسُولُ اللَّهِ مَاتَ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۷۱۲</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517646_1051229030"/>
      <w:bookmarkStart w:id="808" w:name="_Toc279"/>
      <w:bookmarkEnd w:id="807"/>
      <w:r>
        <w:rPr>
          <w:rtl w:val="true"/>
        </w:rPr>
        <w:t>(</w:t>
      </w:r>
      <w:r>
        <w:rPr>
          <w:rtl w:val="true"/>
        </w:rPr>
        <w:t xml:space="preserve">الملحق </w:t>
      </w:r>
      <w:r>
        <w:rPr>
          <w:rtl w:val="true"/>
        </w:rPr>
        <w:t>:</w:t>
      </w:r>
      <w:r>
        <w:rPr/>
        <w:t>۳</w:t>
      </w:r>
      <w:r>
        <w:rPr>
          <w:rtl w:val="true"/>
        </w:rPr>
        <w:t>)</w:t>
      </w:r>
      <w:bookmarkEnd w:id="808"/>
    </w:p>
    <w:p>
      <w:pPr>
        <w:pStyle w:val="BookText"/>
        <w:rPr/>
      </w:pPr>
      <w:r>
        <w:rPr>
          <w:rFonts w:ascii="Amiri" w:hAnsi="Amiri" w:eastAsia="Amiri" w:cs="Amiri"/>
          <w:color w:val="111111"/>
          <w:sz w:val="28"/>
          <w:sz w:val="28"/>
          <w:szCs w:val="28"/>
          <w:rtl w:val="true"/>
          <w:lang w:bidi="ar-SA"/>
        </w:rPr>
        <w:t>من جملة فضائل الإمام الحسن المجتبی علیه السلام ما روي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صلی الله علیه و آله آخِذاً بِيَدِ اَلْحُسَيْنِ بْنِ عَلِيٍّ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هذا الحُسَينُ بنُ عَلِىِّ فَاعِرفُوهُ فَوَ الَّذِی نَفْسُ مُحَمَّدٍ بِيَدِهِ إِنَّهُ لَفي الجَنَّةِ و مُحِبِّوه فِي الجَنَّةِ و مُحِبِّو مُحِبِّه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رجب البرسي، 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517648_1051229030"/>
      <w:bookmarkStart w:id="810" w:name="_Toc280"/>
      <w:bookmarkEnd w:id="809"/>
      <w:r>
        <w:rPr>
          <w:rtl w:val="true"/>
        </w:rPr>
        <w:t>(</w:t>
      </w:r>
      <w:r>
        <w:rPr>
          <w:rtl w:val="true"/>
        </w:rPr>
        <w:t xml:space="preserve">الملحق </w:t>
      </w:r>
      <w:r>
        <w:rPr>
          <w:rtl w:val="true"/>
        </w:rPr>
        <w:t>:</w:t>
      </w:r>
      <w:r>
        <w:rPr/>
        <w:t>4</w:t>
      </w:r>
      <w:r>
        <w:rPr>
          <w:rtl w:val="true"/>
        </w:rPr>
        <w:t>)</w:t>
      </w:r>
      <w:bookmarkEnd w:id="81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لقيت رسول الله صلی الله علیه و آله و عليا و فاطمة و الحسن و الحسين و علي بن الحسين و محمد بن علي و جعفر بن محمد و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ليلتي هذه وهم يحدثون الله عز و 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فأدناني </w:t>
      </w:r>
      <w:bookmarkStart w:id="811" w:name="pg7272_86047"/>
    </w:p>
    <w:p>
      <w:pPr>
        <w:pStyle w:val="BookText"/>
        <w:rPr/>
      </w:pPr>
      <w:bookmarkEnd w:id="811"/>
      <w:r>
        <w:rPr>
          <w:rFonts w:ascii="IRNazanin" w:hAnsi="IRNazanin" w:eastAsia="IRNazanin"/>
          <w:color w:val="111111"/>
          <w:sz w:val="28"/>
          <w:sz w:val="28"/>
          <w:szCs w:val="28"/>
          <w:rtl w:val="true"/>
          <w:lang w:bidi="fa-IR"/>
        </w:rPr>
        <w:t>رسول الله صلی الله علیه و آله وأقعدني بين أمير المؤمنين وبينه،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بالذرية من أول قد أصاب لأهل السماء ولأهل الأرض، بخ بخ لمن عرفوه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العارف به خير من كل ملك مقرب وكل نبي مرسل، وهم والله يشاركون الرسل في 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لمن عرف محمدا وعليا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والويل لمن ضل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بِجَهَنَّمَ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الطبري، 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Heading4"/>
        <w:numPr>
          <w:ilvl w:val="3"/>
          <w:numId w:val="1"/>
        </w:numPr>
        <w:rPr/>
      </w:pPr>
      <w:bookmarkStart w:id="812" w:name="__RefHeading___Toc517650_1051229030"/>
      <w:bookmarkStart w:id="813" w:name="_Toc281"/>
      <w:bookmarkEnd w:id="812"/>
      <w:r>
        <w:rPr>
          <w:rtl w:val="true"/>
        </w:rPr>
        <w:t>(</w:t>
      </w:r>
      <w:r>
        <w:rPr>
          <w:rtl w:val="true"/>
        </w:rPr>
        <w:t xml:space="preserve">الملحق </w:t>
      </w:r>
      <w:r>
        <w:rPr>
          <w:rtl w:val="true"/>
        </w:rPr>
        <w:t>:</w:t>
      </w:r>
      <w:r>
        <w:rPr/>
        <w:t>5</w:t>
      </w:r>
      <w:r>
        <w:rPr>
          <w:rtl w:val="true"/>
        </w:rPr>
        <w:t>)</w:t>
      </w:r>
      <w:bookmarkEnd w:id="813"/>
    </w:p>
    <w:p>
      <w:pPr>
        <w:pStyle w:val="Heading5"/>
        <w:numPr>
          <w:ilvl w:val="4"/>
          <w:numId w:val="1"/>
        </w:numPr>
        <w:rPr/>
      </w:pPr>
      <w:bookmarkStart w:id="814" w:name="__RefHeading___Toc517652_1051229030"/>
      <w:bookmarkStart w:id="815" w:name="_Toc282"/>
      <w:bookmarkEnd w:id="814"/>
      <w:r>
        <w:rPr>
          <w:rtl w:val="true"/>
        </w:rPr>
        <w:t>نبذة من فضائل النبي الكريم صلی الله علیه و آله</w:t>
      </w:r>
      <w:bookmarkEnd w:id="815"/>
    </w:p>
    <w:p>
      <w:pPr>
        <w:pStyle w:val="BookText"/>
        <w:rPr/>
      </w:pPr>
      <w:r>
        <w:rPr>
          <w:rFonts w:ascii="Amiri" w:hAnsi="Amiri" w:eastAsia="Amiri" w:cs="Amiri"/>
          <w:color w:val="111111"/>
          <w:sz w:val="28"/>
          <w:sz w:val="28"/>
          <w:szCs w:val="28"/>
          <w:rtl w:val="true"/>
          <w:lang w:bidi="ar-SA"/>
        </w:rPr>
        <w:t>عَنْ عَلِيِّ بْنِ مُوسَى الرِّضَا عَنْ أَبِيهِ مُوسَى بْنِ جَعْفَرٍ عَنْ أَبِيهِ جَعْفَرِ بْنِ مُحَمَّدٍ عَنْ أَبِيهِ مُحَمَّدِ بْنِ عَلِيٍّ عَنْ أَبِيهِ عَلِيِّ بْنِ الْحُسَيْنِ عَنْ أَبِيهِ الْحُسَيْنِ بْنِ عَلِيٍّ عَنْ أَبِيهِ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أَفْضَلَ مِنِّي وَ لَا أَكْرَمَ عَلَيْهِ مِنِّي قَالَ عَلِيٌّ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أَفْضَلُ أَمْ جَبْرَئِيلُ؟ فَقَالَ صلی الله علیه و آله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الشيخ الصدوق، کمال الدین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السيد هاشم البحراني،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 الداماد، 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عربي، تفسير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bookmarkStart w:id="816" w:name="pg7272_86048"/>
    </w:p>
    <w:p>
      <w:pPr>
        <w:pStyle w:val="BookText"/>
        <w:rPr/>
      </w:pPr>
      <w:bookmarkEnd w:id="816"/>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الحلبي،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القندوزي الحنفي، 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517654_1051229030"/>
      <w:bookmarkStart w:id="818" w:name="_Toc283"/>
      <w:bookmarkEnd w:id="817"/>
      <w:r>
        <w:rPr>
          <w:rtl w:val="true"/>
        </w:rPr>
        <w:t>(</w:t>
      </w:r>
      <w:r>
        <w:rPr>
          <w:rtl w:val="true"/>
        </w:rPr>
        <w:t xml:space="preserve">الملحق </w:t>
      </w:r>
      <w:r>
        <w:rPr>
          <w:rtl w:val="true"/>
        </w:rPr>
        <w:t>:</w:t>
      </w:r>
      <w:r>
        <w:rPr/>
        <w:t>6</w:t>
      </w:r>
      <w:r>
        <w:rPr>
          <w:rtl w:val="true"/>
        </w:rPr>
        <w:t>)</w:t>
      </w:r>
      <w:bookmarkEnd w:id="818"/>
    </w:p>
    <w:p>
      <w:pPr>
        <w:pStyle w:val="BookText"/>
        <w:rPr/>
      </w:pP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مَسْحِ اَلْخُفَّیْنِ تَقِیَّهٌ؟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الْمَسْحُ وَ مُتْعَةُ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الشيخ الطوسي،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العلامة الحلي، 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bookmarkStart w:id="819" w:name="pg7272_86049"/>
    </w:p>
    <w:p>
      <w:pPr>
        <w:pStyle w:val="Heading2"/>
        <w:numPr>
          <w:ilvl w:val="1"/>
          <w:numId w:val="1"/>
        </w:numPr>
        <w:rPr/>
      </w:pPr>
      <w:bookmarkStart w:id="820" w:name="__RefHeading___Toc517656_1051229030"/>
      <w:bookmarkStart w:id="821" w:name="_Toc284"/>
      <w:bookmarkEnd w:id="819"/>
      <w:bookmarkEnd w:id="820"/>
      <w:r>
        <w:rPr>
          <w:rtl w:val="true"/>
        </w:rPr>
        <w:t>المحاضرة السادسة عشرة</w:t>
      </w:r>
      <w:bookmarkEnd w:id="821"/>
    </w:p>
    <w:p>
      <w:pPr>
        <w:pStyle w:val="Heading3"/>
        <w:numPr>
          <w:ilvl w:val="2"/>
          <w:numId w:val="1"/>
        </w:numPr>
        <w:rPr/>
      </w:pPr>
      <w:bookmarkStart w:id="822" w:name="__RefHeading___Toc517658_1051229030"/>
      <w:bookmarkStart w:id="823" w:name="_Toc285"/>
      <w:bookmarkEnd w:id="822"/>
      <w:r>
        <w:rPr>
          <w:rtl w:val="true"/>
        </w:rPr>
        <w:t>زيارة الإمام الحسين عليه السلام زيارة الله</w:t>
      </w:r>
      <w:bookmarkEnd w:id="82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كانون الأول </w:t>
      </w:r>
      <w:r>
        <w:rPr>
          <w:rFonts w:ascii="Amiri" w:hAnsi="Amiri" w:eastAsia="Amiri" w:cs="Amiri"/>
          <w:color w:val="111111"/>
          <w:sz w:val="28"/>
          <w:sz w:val="28"/>
          <w:szCs w:val="28"/>
          <w:lang w:bidi="ar-SA"/>
        </w:rPr>
        <w:t>۲۰۰۹</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4" w:name="pg7272_86051"/>
      <w:bookmarkStart w:id="825" w:name="pg7272_86051"/>
      <w:bookmarkEnd w:id="825"/>
    </w:p>
    <w:p>
      <w:pPr>
        <w:pStyle w:val="Heading3"/>
        <w:numPr>
          <w:ilvl w:val="2"/>
          <w:numId w:val="1"/>
        </w:numPr>
        <w:rPr/>
      </w:pPr>
      <w:bookmarkStart w:id="826" w:name="pg7272_86051"/>
      <w:bookmarkStart w:id="827" w:name="__RefHeading___Toc517660_1051229030"/>
      <w:bookmarkStart w:id="828" w:name="_Toc286"/>
      <w:bookmarkEnd w:id="826"/>
      <w:bookmarkEnd w:id="827"/>
      <w:r>
        <w:rPr>
          <w:rtl w:val="true"/>
        </w:rPr>
        <w:t>هداية النفوس</w:t>
      </w:r>
      <w:bookmarkEnd w:id="828"/>
    </w:p>
    <w:p>
      <w:pPr>
        <w:pStyle w:val="BookText"/>
        <w:rPr/>
      </w:pPr>
      <w:r>
        <w:rPr>
          <w:rFonts w:ascii="Amiri" w:hAnsi="Amiri" w:eastAsia="Amiri" w:cs="Amiri"/>
          <w:color w:val="111111"/>
          <w:sz w:val="28"/>
          <w:sz w:val="28"/>
          <w:szCs w:val="28"/>
          <w:rtl w:val="true"/>
          <w:lang w:bidi="ar-SA"/>
        </w:rPr>
        <w:t>ثمة ثلاثة أمور مهمة في أيام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يتعلق بنا، والثاني بالناس، والثالث بصاحب هذه الأيام، وفي كل واحد من هذه الأمور بحث تفصيلي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إجمالا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أمامكم فرصة تمر مر السحاب، وتخلف في قلب كل فرد منا حسرة كبيرة، وهي أن كل واحد منكم بوسعه التصدي لأمر هداية النفوس، على أن التفوه بهذه الكلمة سهل يسير، لكن بلوغ کنهها أمر في غاية المشقة ومنتهى الصعوبة، ومما يشير إلى ذلك التحضيض في آية النفر، حيث قال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الغاية من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بطبيعة الحال لا يتستي شرح هذه الآية شرحا وافيا هنا، إلا أننا نقول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الأمر هو التفقه، وللتفقه هيئة و مادة، الهيئة هي التفعل، أما المادة المندرجة تحت هذه الهيئة فهي الفقه، والفقه من الأمور ذات النسبة والتعلق، وهو في القرآن بمعنى الفهم، فبأي شيء يتعلق هذا الفهم؟ إنه يتعلق بالدين، وما هو الدين؟ إنه الدين الذي قال عنه الباري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وهو الدين الذي كان يحلم به النبي إبراهيم الخليل علیه السلام بعظمته أثناء بناء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فوظيفتكم هي التفقه في هذا الدين، بيد أن ذلك ليس بالأمر الهين</w:t>
      </w:r>
      <w:r>
        <w:rPr>
          <w:rFonts w:eastAsia="Amiri" w:cs="Amiri" w:ascii="Amiri" w:hAnsi="Amiri"/>
          <w:color w:val="111111"/>
          <w:sz w:val="28"/>
          <w:szCs w:val="28"/>
          <w:rtl w:val="true"/>
          <w:lang w:bidi="ar-SA"/>
        </w:rPr>
        <w:t xml:space="preserve">. </w:t>
      </w:r>
      <w:bookmarkStart w:id="829" w:name="pg7272_86052"/>
    </w:p>
    <w:p>
      <w:pPr>
        <w:pStyle w:val="BookText"/>
        <w:rPr/>
      </w:pPr>
      <w:bookmarkEnd w:id="829"/>
      <w:r>
        <w:rPr>
          <w:rFonts w:ascii="Amiri" w:hAnsi="Amiri" w:eastAsia="Amiri" w:cs="Amiri"/>
          <w:color w:val="111111"/>
          <w:sz w:val="28"/>
          <w:sz w:val="28"/>
          <w:szCs w:val="28"/>
          <w:rtl w:val="true"/>
          <w:lang w:bidi="ar-SA"/>
        </w:rPr>
        <w:t>فوا أسفا على العمر الذي انقضى وتصرم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كنا قادرين لم نفهم جيدا، ولما فهمنا عجزنا ولم نعد قادرين على شيء، فطوبى لمن فهم ووعي إبان القوة والاقتدار</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517662_1051229030"/>
      <w:bookmarkStart w:id="831" w:name="_Toc287"/>
      <w:bookmarkEnd w:id="830"/>
      <w:r>
        <w:rPr>
          <w:rtl w:val="true"/>
        </w:rPr>
        <w:t>حملة القرآن وأصحاب الليل</w:t>
      </w:r>
      <w:bookmarkEnd w:id="831"/>
    </w:p>
    <w:p>
      <w:pPr>
        <w:pStyle w:val="BookText"/>
        <w:rPr/>
      </w:pPr>
      <w:r>
        <w:rPr>
          <w:rFonts w:ascii="IRNazanin" w:hAnsi="IRNazanin" w:eastAsia="IRNazanin"/>
          <w:color w:val="111111"/>
          <w:sz w:val="28"/>
          <w:sz w:val="28"/>
          <w:szCs w:val="28"/>
          <w:rtl w:val="true"/>
          <w:lang w:bidi="fa-IR"/>
        </w:rPr>
        <w:t>إن السبيل إلى بلوغ هذا الهدف لا ينحصر بالدرس والبحث، بل لا بد من أمر آخر، فما هو؟ لو التزمتم بهذا البرنامج اعتبارا من اليوم لشعرتم بالتحول والانقلاب في نفوسكم، فافهموا هذا الحديث جيدا، وهو قول النبي الأكرم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الحديث شرح مفصل، فمن هي أمة النبي المصطفی صلی الله علیه و آله اولا؟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هذه هي قيمة أمته صلی الله علیه و آله ومنزلتها، فأبناء أمته هم الشهداء على عامة البشر، ثم لا بد أن نعرف من هم أشراف هذه الأمة؟ أولئك الأشراف الذين يضع النبي الخاتم صلی الله علیه و آله وسام الشرف على صدورهم،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أَشْرَافُ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وَ أَصْحَابُ اللَّيْلِ</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فالشرف ذلك الشرف الذي يعتبره أشرف المخلوقات شرفا يتلخص في كلمتين،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وَ أَصْحَابُ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من اليوم، فلا يفوتنكم نهار أو ليلة دون القيام بذلك العمل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وينبغي قطع المسافة </w:t>
      </w:r>
    </w:p>
    <w:p>
      <w:pPr>
        <w:pStyle w:val="BookText"/>
        <w:rPr/>
      </w:pPr>
      <w:r>
        <w:rPr>
          <w:rFonts w:ascii="IRNazanin" w:hAnsi="IRNazanin" w:eastAsia="IRNazanin"/>
          <w:color w:val="111111"/>
          <w:sz w:val="28"/>
          <w:sz w:val="28"/>
          <w:szCs w:val="28"/>
          <w:rtl w:val="true"/>
          <w:lang w:bidi="fa-IR"/>
        </w:rPr>
        <w:t xml:space="preserve">بطريقة تنتهي إلى الهدف بسرعة، فقد بينت الروايات المختلفة جميع دقائق الكمال، ولا بد من جمعها في مكان واحد، ففي هذا الموضع قد ذكر هذه الجملة، وقد بين في موضع آخر كيف يمكنكم أن تصبحوا حملة للقرآن، فاقرؤوا ما تيسر لكم من القرآن، واهدوا تلاوته إلى صاحب العصر والزمان عجل الله تعالی فرجه الشریف </w:t>
      </w:r>
      <w:r>
        <w:rPr>
          <w:rStyle w:val="FootnoteAnchor"/>
          <w:rtl w:val="true"/>
        </w:rPr>
        <w:footnoteReference w:id="337"/>
      </w:r>
      <w:r>
        <w:rPr>
          <w:rFonts w:ascii="IRNazanin" w:hAnsi="IRNazanin" w:eastAsia="IRNazanin"/>
          <w:color w:val="111111"/>
          <w:sz w:val="28"/>
          <w:sz w:val="28"/>
          <w:szCs w:val="28"/>
          <w:rtl w:val="true"/>
          <w:lang w:bidi="fa-IR"/>
        </w:rPr>
        <w:t>، أي اقطعوا العمل عن أنفسكم وصلوه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ماذا يحقق لكم قطع العمل عن النفس وربطه بالإمام المهدي عجل الله تعالی فرجه الشریف؟ إن هذا الأمر بحاجة إلى بحث فني مهم؛ لأن قطع العمل عن النفس وربطه بمبدأ فيض الوجود مثله مثل الإكسير الذي يحول المعادن، وهذا القرآن يغير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الكلمة الأولى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استيقظوا آخر الليل على أي حال من الأحوال، تأملوا فيما أقول جيدا وفكروا فيه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ما هو أعلى مقام؟ إنه المقام الذي حدده الباري تعالى للشخص الأول في عالم الوجود، ولا يعقل سوى ذلك عقلا ونقلا، لقد وعد الله نبيه الكريم صلی الله علیه و آله بمثل هذا المقام، ولكن مع توفر خصوصية فيه،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من هنا ينبغي أن نفهم كيف انقضى عمرنا دون أن نقطع الطريق </w:t>
      </w:r>
      <w:bookmarkStart w:id="832" w:name="pg7272_86054"/>
    </w:p>
    <w:p>
      <w:pPr>
        <w:pStyle w:val="BookText"/>
        <w:rPr/>
      </w:pPr>
      <w:bookmarkEnd w:id="832"/>
      <w:r>
        <w:rPr>
          <w:rFonts w:ascii="Amiri" w:hAnsi="Amiri" w:eastAsia="Amiri" w:cs="Amiri"/>
          <w:color w:val="111111"/>
          <w:sz w:val="28"/>
          <w:sz w:val="28"/>
          <w:szCs w:val="28"/>
          <w:rtl w:val="true"/>
          <w:lang w:bidi="ar-SA"/>
        </w:rPr>
        <w:t>الصحيح، ودون أن نحصل على هذا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وَ أَصْحَابُ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حصل ذلك اتصلت النفس بمبدأ النور، واستمدت منه، حينها سيفهم الإنسان الأثر التربوي لهذا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الوصفة هي وصفة عملية، لا تتحقق بمجرد الكلام، بل لا بد من اقترانها بالعمل</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517664_1051229030"/>
      <w:bookmarkStart w:id="834" w:name="_Toc288"/>
      <w:bookmarkEnd w:id="833"/>
      <w:r>
        <w:rPr>
          <w:rtl w:val="true"/>
        </w:rPr>
        <w:t>هداية الضالين وتعريف الناس بإمام العصر والزمان عجل الله تعالی فرجه الشریف</w:t>
      </w:r>
      <w:bookmarkEnd w:id="834"/>
    </w:p>
    <w:p>
      <w:pPr>
        <w:pStyle w:val="BookText"/>
        <w:rPr/>
      </w:pPr>
      <w:r>
        <w:rPr>
          <w:rFonts w:ascii="Amiri" w:hAnsi="Amiri" w:eastAsia="Amiri" w:cs="Amiri"/>
          <w:color w:val="111111"/>
          <w:sz w:val="28"/>
          <w:sz w:val="28"/>
          <w:szCs w:val="28"/>
          <w:rtl w:val="true"/>
          <w:lang w:bidi="ar-SA"/>
        </w:rPr>
        <w:t>أما فيما يتصل بالناس لئلا تفوت هذه الفرصة المواتية، فحاولوا في هذه العشرة التي تمثل ربيع القلوب القيام بعملين أساسيين مهما كلفا من ثمن؛ إذ لا عمل أفضل منهما عند الله تعالى،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عبد آبق أو ضال إلى المولى، وإرجاعه إلى 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الكلمة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الكلمة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تعريف الإنسان البعيد عن إمام زمانه به عجل الله تعالی فرجه الشریف؛ وعليه فاجعلوا محاضراتكم منصبة على هاتين الكلمتين؛ لما لها من أهمية كبيرة، ولا تفوتنكم هذه الفرصة، فكونوا أولا من حملة القرآن وأصحاب الليل، ثم تصدوا لهداية الناس، لتشاهدوا آثارها، ولئن جعلتم مذنبا واحدا يتوب عن ذنوبه، أو عرفتم متباعدا عن إمام زمانه به عجل الله تعالی فرجه الشریف، كان لكم من الأجر ثواب مئة سنة من العبادة بصيام نهارها وقيام ليلها</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فاغتنموا الفرصة</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کما روي عن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لِرَبِّکُمْ فی ایامِ دَهْرِکُمْ نََفَحاتٌ فَتَعَرَّضُوا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الفيض الكاشاني،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تفوتن من بين أيديكم</w:t>
      </w:r>
      <w:r>
        <w:rPr>
          <w:rFonts w:eastAsia="Amiri" w:cs="Amiri" w:ascii="Amiri" w:hAnsi="Amiri"/>
          <w:color w:val="111111"/>
          <w:sz w:val="28"/>
          <w:szCs w:val="28"/>
          <w:rtl w:val="true"/>
          <w:lang w:bidi="ar-SA"/>
        </w:rPr>
        <w:t>.</w:t>
      </w:r>
      <w:bookmarkStart w:id="835" w:name="pg7272_86055"/>
    </w:p>
    <w:p>
      <w:pPr>
        <w:pStyle w:val="Heading3"/>
        <w:numPr>
          <w:ilvl w:val="2"/>
          <w:numId w:val="1"/>
        </w:numPr>
        <w:rPr/>
      </w:pPr>
      <w:bookmarkStart w:id="836" w:name="__RefHeading___Toc517666_1051229030"/>
      <w:bookmarkStart w:id="837" w:name="_Toc289"/>
      <w:bookmarkEnd w:id="835"/>
      <w:bookmarkEnd w:id="836"/>
      <w:r>
        <w:rPr>
          <w:rtl w:val="true"/>
        </w:rPr>
        <w:t>دم الحسين علیه السلام زينة الملأ الأعلى</w:t>
      </w:r>
      <w:bookmarkEnd w:id="837"/>
    </w:p>
    <w:p>
      <w:pPr>
        <w:pStyle w:val="BookText"/>
        <w:rPr/>
      </w:pPr>
      <w:r>
        <w:rPr>
          <w:rFonts w:ascii="Amiri" w:hAnsi="Amiri" w:eastAsia="Amiri" w:cs="Amiri"/>
          <w:color w:val="111111"/>
          <w:sz w:val="28"/>
          <w:sz w:val="28"/>
          <w:szCs w:val="28"/>
          <w:rtl w:val="true"/>
          <w:lang w:bidi="ar-SA"/>
        </w:rPr>
        <w:t>أما الأمر الثالث فهي مسؤوليتنا تجاه صاحب هذه الأيام، فهل أدركنا أي دم أريق فيها؟ وهل فهمنا أي شخص قُتل؟</w:t>
      </w:r>
    </w:p>
    <w:p>
      <w:pPr>
        <w:pStyle w:val="BookText"/>
        <w:rPr/>
      </w:pPr>
      <w:r>
        <w:rPr>
          <w:rFonts w:ascii="IRNazanin" w:hAnsi="IRNazanin" w:eastAsia="IRNazanin"/>
          <w:color w:val="111111"/>
          <w:sz w:val="28"/>
          <w:sz w:val="28"/>
          <w:szCs w:val="28"/>
          <w:rtl w:val="true"/>
          <w:lang w:bidi="fa-IR"/>
        </w:rPr>
        <w:t>أخرج كل من الشيخ الطوسي قدس سره والشيخ الصدوق قدس سره وابن قولویه قدس سره رواية سأنقل لكم منها موضع الشاهد فقط، إنها تبين منزلة دم سید الشهداء علیه السلام، أما منزلته هو فلا أحد يعلم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يسعنا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سنذكره حديث صحيح يفتي مثل الشيخ الأنصاري قدس سره طبقا لهذا السند في مواضع الاحتياط من الدماء والنفوس، وهو من كلام حجة الله، ومن ذلك اللسان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دَمَكَ سَكَن في الخُلُدِ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من هو القادر على أن يفهم من هو الحسين بن علي علیه السلام؟ وأين هو الخلد؟ إن دم الحسين علیه السلام زينة الملأ الأعلى، ذلك العالم الذي هو مركز القديسين في العالم، ومن كان جسده هناك فأين تسكن روحه</w:t>
      </w:r>
      <w:r>
        <w:rPr>
          <w:rStyle w:val="FootnoteAnchor"/>
          <w:rtl w:val="true"/>
        </w:rPr>
        <w:footnoteReference w:id="342"/>
      </w:r>
      <w:r>
        <w:rPr>
          <w:rFonts w:ascii="Amiri" w:hAnsi="Amiri" w:eastAsia="Amiri" w:cs="Amiri"/>
          <w:color w:val="111111"/>
          <w:sz w:val="28"/>
          <w:sz w:val="28"/>
          <w:szCs w:val="28"/>
          <w:rtl w:val="true"/>
          <w:lang w:bidi="ar-SA"/>
        </w:rPr>
        <w:t>؟ من بوسعه أن يعي من هي الشخصية التي قتلت؟ وكيف قتلت؟ ولماذا قتلت؟</w:t>
      </w:r>
    </w:p>
    <w:p>
      <w:pPr>
        <w:pStyle w:val="Heading3"/>
        <w:numPr>
          <w:ilvl w:val="2"/>
          <w:numId w:val="1"/>
        </w:numPr>
        <w:rPr/>
      </w:pPr>
      <w:bookmarkStart w:id="838" w:name="__RefHeading___Toc517668_1051229030"/>
      <w:bookmarkStart w:id="839" w:name="_Toc290"/>
      <w:bookmarkEnd w:id="838"/>
      <w:r>
        <w:rPr>
          <w:rtl w:val="true"/>
        </w:rPr>
        <w:t>منزلة الزائر لكربلاء بعد إشراق أشعة النور الحسيني</w:t>
      </w:r>
      <w:bookmarkEnd w:id="839"/>
    </w:p>
    <w:p>
      <w:pPr>
        <w:pStyle w:val="BookText"/>
        <w:rPr/>
      </w:pPr>
      <w:r>
        <w:rPr>
          <w:rFonts w:ascii="Amiri" w:hAnsi="Amiri" w:eastAsia="Amiri" w:cs="Amiri"/>
          <w:color w:val="111111"/>
          <w:sz w:val="28"/>
          <w:sz w:val="28"/>
          <w:szCs w:val="28"/>
          <w:rtl w:val="true"/>
          <w:lang w:bidi="ar-SA"/>
        </w:rPr>
        <w:t>من هنا ينبغي لنا أن نفهم حقيقة الأمر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بمستوى يؤهلنا لمعرفته نفسه؛ يجب أن نتقصى بأبصارنا آخر أفق بلغه شعاع </w:t>
      </w:r>
      <w:bookmarkStart w:id="840" w:name="pg7272_86056"/>
    </w:p>
    <w:p>
      <w:pPr>
        <w:pStyle w:val="BookText"/>
        <w:rPr/>
      </w:pPr>
      <w:bookmarkEnd w:id="840"/>
      <w:r>
        <w:rPr>
          <w:rFonts w:ascii="IRNazanin" w:hAnsi="IRNazanin" w:eastAsia="IRNazanin"/>
          <w:color w:val="111111"/>
          <w:sz w:val="28"/>
          <w:sz w:val="28"/>
          <w:szCs w:val="28"/>
          <w:rtl w:val="true"/>
          <w:lang w:bidi="fa-IR"/>
        </w:rPr>
        <w:t>وجود الإمام علیه السلام ؛ ليتسنى لنا أن نكتشف ما هي حقيقة تلك الشمس؟ وأين هي؟ وهذا ما يحصل عند وصول شعاعه إلى زوار قبره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أبو عبد الله الصادق علیه السلام للحسين بن علي بن ثوير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خَرَجَ مِنْ مَنْزِلِهِ يُرِيدُ زِيَارَةَ قَبْرِ اَلْحُسَيْنِ بْنِ عَلِيٍّ علیه السلام إِنْ كَانَ مَاشِياً كُتِبَ الله له بِكُلِّ خُطْوَةٍ حَسَنَةٌ وَ مُحِيَ عَنْهُ سَيِّئَةٌ و إِنْ كَانَ رَاكِباً كَتَبَ اَللَّهُ لَهُ بِكُلِّ حَافِرٍ حَسَنَةً وَ حَطَّ بِهَا عَنْهُ سَيِّئَةً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جدير بالذكر أن العبارة الواردة بين الأقواس ذكرها كل من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المشهدي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المرحوم الحر العاملي في 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الكلام دلالات، منها أنك تنقى في ذلك الموضع، وتجرد من كل شائبة؛ لتكتسب الأهلية اللازمة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517670_1051229030"/>
      <w:bookmarkStart w:id="842" w:name="_Toc291"/>
      <w:bookmarkEnd w:id="841"/>
      <w:r>
        <w:rPr>
          <w:rtl w:val="true"/>
        </w:rPr>
        <w:t>زائر مرقد الحسين علیه السلام في مقام المفلحين</w:t>
      </w:r>
      <w:bookmarkEnd w:id="842"/>
    </w:p>
    <w:p>
      <w:pPr>
        <w:pStyle w:val="BookText"/>
        <w:rPr/>
      </w:pPr>
      <w:r>
        <w:rPr>
          <w:rFonts w:ascii="Amiri" w:hAnsi="Amiri" w:eastAsia="Amiri" w:cs="Amiri"/>
          <w:color w:val="111111"/>
          <w:sz w:val="28"/>
          <w:sz w:val="28"/>
          <w:szCs w:val="28"/>
          <w:rtl w:val="true"/>
          <w:lang w:bidi="ar-SA"/>
        </w:rPr>
        <w:t>وما هو مدهش هنا هو 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صَارَ فِي الْحَائِرِ كَتَبَهُ اللَّهُ مِنَ المُفلحينَ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زلت مندهشا مذهولا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المراد من كونه من المفلحين؟ </w:t>
      </w:r>
      <w:bookmarkStart w:id="843" w:name="pg7272_86057"/>
    </w:p>
    <w:p>
      <w:pPr>
        <w:pStyle w:val="BookText"/>
        <w:rPr/>
      </w:pPr>
      <w:bookmarkEnd w:id="843"/>
      <w:r>
        <w:rPr>
          <w:rFonts w:ascii="Amiri" w:hAnsi="Amiri" w:eastAsia="Amiri" w:cs="Amiri"/>
          <w:color w:val="111111"/>
          <w:sz w:val="28"/>
          <w:sz w:val="28"/>
          <w:szCs w:val="28"/>
          <w:rtl w:val="true"/>
          <w:lang w:bidi="ar-SA"/>
        </w:rPr>
        <w:t xml:space="preserve">ارجعوا إلى القرآن الكريم، ولاحظوا ما هي شروط الوصول إلى الفلاح؟ لتعوا ما هذا النظام الذي يجعل الناس من المفلحين؟ اقرؤوا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لتروا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ومن هم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ألَّذِینَ هُم فِی صَلَاتِهِم خَشِعُونَ</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أي الذين لهم تلك الصفات المذكورة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فإذا بلغوا هذه الصفة صاروا من المفلحين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أعظم مقام المفلحين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ascii="Amiri" w:hAnsi="Amiri" w:eastAsia="Amiri" w:cs="Amiri"/>
          <w:i/>
          <w:i/>
          <w:iCs/>
          <w:color w:val="111111"/>
          <w:sz w:val="28"/>
          <w:sz w:val="28"/>
          <w:szCs w:val="28"/>
          <w:rtl w:val="true"/>
          <w:lang w:bidi="ar-SA"/>
        </w:rPr>
        <w:t>الَّذِينَ يُؤْمِنُونَ بِالْغَيْبِ وَيُقِيمُونَ الصَّلَاةَ وَمِمَّا رَزَقْنَاهُمْ يُنْفِقُونَ</w:t>
      </w:r>
      <w:r>
        <w:rPr>
          <w:rFonts w:ascii="Amiri" w:hAnsi="Amiri" w:eastAsia="Amiri" w:cs="Amiri"/>
          <w:color w:val="111111"/>
          <w:sz w:val="28"/>
          <w:sz w:val="28"/>
          <w:szCs w:val="28"/>
          <w:rtl w:val="true"/>
          <w:lang w:bidi="ar-SA"/>
        </w:rPr>
        <w:t xml:space="preserve"> 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فما إن يصل الزائر إلى باب الحائر الحسيني حتى يصبح من المفلحين، فما هذا الإكسير الذي يحول الأشياء بهذا النحو، ويصير الحديد الذي يضع خطاه في طريق الزيارة ذهبا أحمر؟</w:t>
      </w:r>
    </w:p>
    <w:p>
      <w:pPr>
        <w:pStyle w:val="Heading3"/>
        <w:numPr>
          <w:ilvl w:val="2"/>
          <w:numId w:val="1"/>
        </w:numPr>
        <w:rPr/>
      </w:pPr>
      <w:bookmarkStart w:id="844" w:name="__RefHeading___Toc517672_1051229030"/>
      <w:bookmarkStart w:id="845" w:name="_Toc292"/>
      <w:bookmarkEnd w:id="844"/>
      <w:r>
        <w:rPr>
          <w:rtl w:val="true"/>
        </w:rPr>
        <w:t>زيارة الله</w:t>
      </w:r>
      <w:bookmarkEnd w:id="845"/>
    </w:p>
    <w:p>
      <w:pPr>
        <w:pStyle w:val="BookText"/>
        <w:rPr/>
      </w:pPr>
      <w:r>
        <w:rPr>
          <w:rFonts w:ascii="IRNazanin" w:hAnsi="IRNazanin" w:eastAsia="IRNazanin"/>
          <w:color w:val="111111"/>
          <w:sz w:val="28"/>
          <w:sz w:val="28"/>
          <w:szCs w:val="28"/>
          <w:rtl w:val="true"/>
          <w:lang w:bidi="fa-IR"/>
        </w:rPr>
        <w:t>الأهم من ذلك كله أن تفكروا وتتأملوا في هذه الأمور الدقيقة، واعلموا أن حج بیت الله الحرام حج للبيت، في حين أن زيارة قبر أبي عبد الله علیه السلام هي حج لله نفسه؛ إذ الحج معناه القصد، والمقصود هناك هي الكعبة، بينما المقصود في الزيارة هو الله ذاته؛ وذلك ما ورد في النص الصحيح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علیه السلام کَانَ کَمَنْ زَارَ اللَّهَ فِی عَرْشِهِ</w:t>
      </w:r>
      <w:r>
        <w:rPr>
          <w:rFonts w:eastAsia="IRNazanin" w:cs="IRNazanin"/>
          <w:color w:val="111111"/>
          <w:sz w:val="28"/>
          <w:szCs w:val="28"/>
          <w:rtl w:val="true"/>
          <w:lang w:bidi="fa-IR"/>
        </w:rPr>
        <w:t>»</w:t>
      </w:r>
      <w:r>
        <w:rPr>
          <w:rStyle w:val="FootnoteAnchor"/>
          <w:rtl w:val="true"/>
        </w:rPr>
        <w:footnoteReference w:id="34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أَبِی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بِشَطِّ الْفُراتِ، كانَ كَمَنْ زارَ اللهَ فَوْقَ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bookmarkStart w:id="846" w:name="pg7272_86058"/>
    </w:p>
    <w:p>
      <w:pPr>
        <w:pStyle w:val="Heading3"/>
        <w:numPr>
          <w:ilvl w:val="2"/>
          <w:numId w:val="1"/>
        </w:numPr>
        <w:rPr/>
      </w:pPr>
      <w:bookmarkStart w:id="847" w:name="__RefHeading___Toc517674_1051229030"/>
      <w:bookmarkStart w:id="848" w:name="_Toc293"/>
      <w:bookmarkEnd w:id="846"/>
      <w:bookmarkEnd w:id="847"/>
      <w:r>
        <w:rPr>
          <w:rtl w:val="true"/>
        </w:rPr>
        <w:t>مقام الفائزين</w:t>
      </w:r>
      <w:bookmarkEnd w:id="848"/>
    </w:p>
    <w:p>
      <w:pPr>
        <w:pStyle w:val="BookText"/>
        <w:rPr/>
      </w:pPr>
      <w:r>
        <w:rPr>
          <w:rFonts w:ascii="IRNazanin" w:hAnsi="IRNazanin" w:eastAsia="IRNazanin"/>
          <w:color w:val="111111"/>
          <w:sz w:val="28"/>
          <w:sz w:val="28"/>
          <w:szCs w:val="28"/>
          <w:rtl w:val="true"/>
          <w:lang w:bidi="fa-IR"/>
        </w:rPr>
        <w:t>ما الذي يحصل بعد الانتهاء من حج الله؟ ما يحير العقول هو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قَضَى مَنَاسِکَهُ کَتَبَهُ اللَّهُ مِنَ الْفَائِزِینَ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يعني أن حال الزائر ينقلب، فيسمو من مقام المفلحين إلى مقام الفائزين بانتقاله من باب مرقده الشريف إلى موضع الرأس، ولكن ما المراد من مقام الفائزين؟ لا بد هنا من ملاحظة نص كلام الله المجيد ليتسنى لنا فهم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تأملوا الأمور الدقيقة التي تؤدي إلى هذه المكانة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 وَأُولئِكَ هُمُ الفائِزونَ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هذا هو مقام الفائزين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ييُبَشِّرُهُمْ رَبُّهُمْ بِرَحْمَةٍ مِنْهُ وَرِضْوَانٍ وَجَنَّاتٍ لَهُمْ فِيهَا نَعِيمٌ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 إِنَّ اللَّهَ عِنْدَهُ أَجْرٌ عَظِيمٌ</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تتحقق هذه المرتبة، وهي مرتبة كمال السعادة البشرية، بالتواجد عند موضع الرأس من مرقد الإمام الحسين علیه السلام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فلئن كانت زيارة مرقده تحدث مثل هذا الانقلاب في وضع الإنسان، فما الذي سيجري يوم القيامة، حين تقدم أمه بضلعها المكسور</w:t>
      </w:r>
      <w:r>
        <w:rPr>
          <w:rStyle w:val="FootnoteAnchor"/>
          <w:rtl w:val="true"/>
        </w:rPr>
        <w:footnoteReference w:id="351"/>
      </w:r>
      <w:r>
        <w:rPr>
          <w:rFonts w:ascii="Amiri" w:hAnsi="Amiri" w:eastAsia="Amiri" w:cs="Amiri"/>
          <w:color w:val="111111"/>
          <w:sz w:val="28"/>
          <w:sz w:val="28"/>
          <w:szCs w:val="28"/>
          <w:rtl w:val="true"/>
          <w:lang w:bidi="ar-SA"/>
        </w:rPr>
        <w:t xml:space="preserve">، وفي عضدها كمثل </w:t>
      </w:r>
      <w:bookmarkStart w:id="849" w:name="pg7272_86059"/>
    </w:p>
    <w:p>
      <w:pPr>
        <w:pStyle w:val="BookText"/>
        <w:rPr/>
      </w:pPr>
      <w:bookmarkEnd w:id="849"/>
      <w:r>
        <w:rPr>
          <w:rFonts w:ascii="Amiri" w:hAnsi="Amiri" w:eastAsia="Amiri" w:cs="Amiri"/>
          <w:color w:val="111111"/>
          <w:sz w:val="28"/>
          <w:sz w:val="28"/>
          <w:szCs w:val="28"/>
          <w:rtl w:val="true"/>
          <w:lang w:bidi="ar-SA"/>
        </w:rPr>
        <w:t xml:space="preserve">الدملج،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ذلك القميص الملطخ بالدم</w:t>
      </w:r>
      <w:r>
        <w:rPr>
          <w:rStyle w:val="FootnoteAnchor"/>
          <w:rtl w:val="true"/>
        </w:rPr>
        <w:footnoteReference w:id="3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يجب أن يتشح هذا البلد بأكمله هذا العام بالسواد، ويرفع 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ويصرخ الجميع وينادون باسمه؛ فإن العالم بأسره يتغير في عزاء مثل هذا الإنسان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يتصور البعض أن في مراسم العزاء هذه نحوا من الإفراط، أين العقل من هؤلاء؟ وأين الشعور؟ كل ما هنالك إنما هو تفریط وليس إفراطا</w:t>
      </w:r>
      <w:r>
        <w:rPr>
          <w:rFonts w:eastAsia="IRNazanin" w:cs="IRNazanin"/>
          <w:color w:val="111111"/>
          <w:sz w:val="28"/>
          <w:szCs w:val="28"/>
          <w:rtl w:val="true"/>
          <w:lang w:bidi="fa-IR"/>
        </w:rPr>
        <w:t>.</w:t>
      </w:r>
    </w:p>
    <w:p>
      <w:pPr>
        <w:pStyle w:val="Heading3"/>
        <w:numPr>
          <w:ilvl w:val="2"/>
          <w:numId w:val="1"/>
        </w:numPr>
        <w:rPr/>
      </w:pPr>
      <w:bookmarkStart w:id="850" w:name="__RefHeading___Toc517676_1051229030"/>
      <w:bookmarkStart w:id="851" w:name="_Toc294"/>
      <w:bookmarkEnd w:id="850"/>
      <w:r>
        <w:rPr>
          <w:rtl w:val="true"/>
        </w:rPr>
        <w:t>بكاء جميع الخلائق وتدفق الدم من الأرض</w:t>
      </w:r>
      <w:bookmarkEnd w:id="851"/>
    </w:p>
    <w:p>
      <w:pPr>
        <w:pStyle w:val="BookText"/>
        <w:rPr/>
      </w:pPr>
      <w:r>
        <w:rPr>
          <w:rFonts w:ascii="Amiri" w:hAnsi="Amiri" w:eastAsia="Amiri" w:cs="Amiri"/>
          <w:color w:val="111111"/>
          <w:sz w:val="28"/>
          <w:sz w:val="28"/>
          <w:szCs w:val="28"/>
          <w:rtl w:val="true"/>
          <w:lang w:bidi="ar-SA"/>
        </w:rPr>
        <w:t>الواقعة هي واقعة أبكت جميع الخلائق كما في النص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وَبَكَتْ لَهُ السَّمَاوَاتُ السَّبْعُ وَ 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فعلى الناس أن يتحلوا باليقظة، فهذا ابن حجر الهيتمي</w:t>
      </w:r>
      <w:r>
        <w:rPr>
          <w:rStyle w:val="FootnoteAnchor"/>
          <w:rtl w:val="true"/>
        </w:rPr>
        <w:footnoteReference w:id="354"/>
      </w:r>
      <w:r>
        <w:rPr>
          <w:rFonts w:ascii="IRNazanin" w:hAnsi="IRNazanin" w:eastAsia="IRNazanin"/>
          <w:color w:val="111111"/>
          <w:sz w:val="28"/>
          <w:sz w:val="28"/>
          <w:szCs w:val="28"/>
          <w:rtl w:val="true"/>
          <w:lang w:bidi="fa-IR"/>
        </w:rPr>
        <w:t>، وسائر المحدثين والمؤرخين من أهل السنة، يصرح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رأس الحسين بن علي علیه السلام على الرمح، لم يرفع حجر إلا وجد تحته دم عبيط</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ابن عساکر، ترجمة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حياة التوحيد والدين والقرآن بدم سيد الشهداء علیه السلام </w:t>
      </w:r>
    </w:p>
    <w:p>
      <w:pPr>
        <w:pStyle w:val="BookText"/>
        <w:rPr/>
      </w:pPr>
      <w:r>
        <w:rPr>
          <w:rFonts w:ascii="IRNazanin" w:hAnsi="IRNazanin" w:eastAsia="IRNazanin"/>
          <w:color w:val="111111"/>
          <w:sz w:val="28"/>
          <w:sz w:val="28"/>
          <w:szCs w:val="28"/>
          <w:rtl w:val="true"/>
          <w:lang w:bidi="fa-IR"/>
        </w:rPr>
        <w:t>ما هي وظيفة الناس في أيام عاشوراء؟ ينبغي لشيعة علي بن أبي طالب علیه السلام أن لا يصغوا إلى هذه الخزعبلات، فإن لم تتشبثوا به علیه السلام خسرتم الدنيا والآخرة؛ فلا حياة لهذا التوحيد وهذا الدين وهذا القرآن إلا بدم سيد الشهداء علیه السلام، فهو من حصن بثورته العظيمة هذا الدين إلى يوم القيامة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بِک الکتابَ </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فهو الذي كشف النقاب عن القرآن، وهو الذي أحيى الإيمان والدين، فهلا تأملتم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يطوف حول قبره مئة وأربعة وعشرون ألف نبي؟</w:t>
      </w:r>
      <w:r>
        <w:rPr>
          <w:rStyle w:val="FootnoteAnchor"/>
          <w:rtl w:val="true"/>
        </w:rPr>
        <w:footnoteReference w:id="357"/>
      </w:r>
      <w:r>
        <w:rPr>
          <w:rFonts w:ascii="Amiri" w:hAnsi="Amiri" w:eastAsia="Amiri" w:cs="Amiri"/>
          <w:color w:val="111111"/>
          <w:sz w:val="28"/>
          <w:sz w:val="28"/>
          <w:szCs w:val="28"/>
          <w:rtl w:val="true"/>
          <w:lang w:bidi="ar-SA"/>
        </w:rPr>
        <w:t>إذ لولا عاشوراء لذهب كل ما جاء به الأنبياء و المرسلون أدراج الرياح</w:t>
      </w:r>
      <w:r>
        <w:rPr>
          <w:rFonts w:eastAsia="Amiri" w:cs="Amiri" w:ascii="Amiri" w:hAnsi="Amiri"/>
          <w:color w:val="111111"/>
          <w:sz w:val="28"/>
          <w:szCs w:val="28"/>
          <w:rtl w:val="true"/>
          <w:lang w:bidi="ar-SA"/>
        </w:rPr>
        <w:t xml:space="preserve">. </w:t>
      </w:r>
      <w:bookmarkStart w:id="852" w:name="pg7272_86061"/>
    </w:p>
    <w:p>
      <w:pPr>
        <w:pStyle w:val="Heading3"/>
        <w:numPr>
          <w:ilvl w:val="2"/>
          <w:numId w:val="1"/>
        </w:numPr>
        <w:rPr/>
      </w:pPr>
      <w:bookmarkStart w:id="853" w:name="__RefHeading___Toc517678_1051229030"/>
      <w:bookmarkStart w:id="854" w:name="_Toc295"/>
      <w:bookmarkEnd w:id="852"/>
      <w:bookmarkEnd w:id="853"/>
      <w:r>
        <w:rPr>
          <w:rtl w:val="true"/>
        </w:rPr>
        <w:t>الملاحق</w:t>
      </w:r>
      <w:bookmarkEnd w:id="854"/>
    </w:p>
    <w:p>
      <w:pPr>
        <w:pStyle w:val="Heading4"/>
        <w:numPr>
          <w:ilvl w:val="3"/>
          <w:numId w:val="1"/>
        </w:numPr>
        <w:rPr/>
      </w:pPr>
      <w:bookmarkStart w:id="855" w:name="__RefHeading___Toc517680_1051229030"/>
      <w:bookmarkStart w:id="856" w:name="_Toc296"/>
      <w:bookmarkEnd w:id="855"/>
      <w:r>
        <w:rPr>
          <w:rtl w:val="true"/>
        </w:rPr>
        <w:t>(</w:t>
      </w:r>
      <w:r>
        <w:rPr>
          <w:rtl w:val="true"/>
        </w:rPr>
        <w:t xml:space="preserve">الملحق </w:t>
      </w:r>
      <w:r>
        <w:rPr>
          <w:rtl w:val="true"/>
        </w:rPr>
        <w:t>:</w:t>
      </w:r>
      <w:r>
        <w:rPr/>
        <w:t>۱</w:t>
      </w:r>
      <w:r>
        <w:rPr>
          <w:rtl w:val="true"/>
        </w:rPr>
        <w:t>)</w:t>
      </w:r>
      <w:bookmarkEnd w:id="856"/>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 عِزُّهُ اِسْتِغْنَاؤُهُ عَنِ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علي الطبرسي،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517682_1051229030"/>
      <w:bookmarkStart w:id="858" w:name="_Toc297"/>
      <w:bookmarkEnd w:id="857"/>
      <w:r>
        <w:rPr>
          <w:rtl w:val="true"/>
        </w:rPr>
        <w:t>(</w:t>
      </w:r>
      <w:r>
        <w:rPr>
          <w:rtl w:val="true"/>
        </w:rPr>
        <w:t>الملحق</w:t>
      </w:r>
      <w:r>
        <w:rPr>
          <w:rtl w:val="true"/>
        </w:rPr>
        <w:t xml:space="preserve">: </w:t>
      </w:r>
      <w:r>
        <w:rPr/>
        <w:t>2</w:t>
      </w:r>
      <w:r>
        <w:rPr>
          <w:rtl w:val="true"/>
        </w:rPr>
        <w:t>)</w:t>
      </w:r>
      <w:bookmarkEnd w:id="858"/>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الْحُسَینَ علیه السلام مِنْ شِیعَتِنَا لَمْ یرْجِعْ حَتَّی یغْفَرَ لَهُ کلُّ ذَنْبٍ وَ یکتَبَ لَهُ بِکلِّ خُطْوَةٍ خَطَاهَا وَ کلِّ یدٍ رَفَعَتْهَا دَابَّتُهُ أَلْفُ حَسَنَةٍ وَ مُحِی عَنْهُ أَلْفُ سَیئَةٍ وَ یرْفَعُ لَهُ أَلْفُ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قَبْرَ الْحُسَیْنِ علیه السلام مَاشِیاً کَتَبَ اللَّهُ لَهُ بِکُلِّ خُطْوَهٍ حَسَنَهً، وَمَحَا عَنْهُ أَلْفَ أَلْفِ سَيِّئَةٍ ، وَرَفَعَ لَهُ أَلْفَ أَلْفِ دَرَجَةٍ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517684_1051229030"/>
      <w:bookmarkStart w:id="860" w:name="_Toc298"/>
      <w:bookmarkEnd w:id="859"/>
      <w:r>
        <w:rPr>
          <w:rtl w:val="true"/>
        </w:rPr>
        <w:t>(</w:t>
      </w:r>
      <w:r>
        <w:rPr>
          <w:rtl w:val="true"/>
        </w:rPr>
        <w:t xml:space="preserve">الملحق </w:t>
      </w:r>
      <w:r>
        <w:rPr>
          <w:rtl w:val="true"/>
        </w:rPr>
        <w:t>:</w:t>
      </w:r>
      <w:r>
        <w:rPr/>
        <w:t>۳</w:t>
      </w:r>
      <w:r>
        <w:rPr>
          <w:rtl w:val="true"/>
        </w:rPr>
        <w:t>)</w:t>
      </w:r>
      <w:bookmarkEnd w:id="86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عُمَرُ لَهَا بِالسَّوطِ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بِسَوْطِ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عَضُدِهَا حَتَّی صَارَ کَالدُّملَجِ الاَسوَدِ المُحتَرِقِ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الخصيبي،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عَنْ سَلْمَانَ وابن عباس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فَضَرَبَهَا قُنْفُذٌ الْمَلْعُونُ‏ بِالسَّوْطِ فَمَاتَتْ حِينَ مَاتَتْ وَ إِنَّ فِي عَضُدِهَا كَمِثْلِ الدُّمْلُجِ مِنْ ضَرْبَتِهِ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سلیم بن قیس الهلالي، كتاب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xml:space="preserve">). </w:t>
      </w:r>
      <w:bookmarkStart w:id="861" w:name="pg7272_86063"/>
    </w:p>
    <w:p>
      <w:pPr>
        <w:pStyle w:val="Heading2"/>
        <w:numPr>
          <w:ilvl w:val="1"/>
          <w:numId w:val="1"/>
        </w:numPr>
        <w:rPr/>
      </w:pPr>
      <w:bookmarkStart w:id="862" w:name="__RefHeading___Toc517686_1051229030"/>
      <w:bookmarkStart w:id="863" w:name="_Toc299"/>
      <w:bookmarkEnd w:id="861"/>
      <w:bookmarkEnd w:id="862"/>
      <w:r>
        <w:rPr>
          <w:rtl w:val="true"/>
        </w:rPr>
        <w:t>المحاضرة السابعة عشرة</w:t>
      </w:r>
      <w:bookmarkEnd w:id="863"/>
    </w:p>
    <w:p>
      <w:pPr>
        <w:pStyle w:val="Heading3"/>
        <w:numPr>
          <w:ilvl w:val="2"/>
          <w:numId w:val="1"/>
        </w:numPr>
        <w:rPr/>
      </w:pPr>
      <w:bookmarkStart w:id="864" w:name="__RefHeading___Toc517688_1051229030"/>
      <w:bookmarkStart w:id="865" w:name="_Toc300"/>
      <w:bookmarkEnd w:id="864"/>
      <w:r>
        <w:rPr>
          <w:rtl w:val="true"/>
        </w:rPr>
        <w:t>اختتام قضية المباهلة بنفس سيد الشهداء علیه السلام</w:t>
      </w:r>
      <w:bookmarkEnd w:id="86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ascii="Amiri" w:hAnsi="Amiri" w:eastAsia="Amiri" w:cs="Amiri"/>
          <w:color w:val="111111"/>
          <w:sz w:val="28"/>
          <w:sz w:val="28"/>
          <w:szCs w:val="28"/>
          <w:lang w:bidi="ar-SA"/>
        </w:rPr>
        <w:t>۲۰۰۹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ه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6" w:name="pg7272_86065"/>
      <w:bookmarkStart w:id="867" w:name="pg7272_86065"/>
      <w:bookmarkEnd w:id="867"/>
    </w:p>
    <w:p>
      <w:pPr>
        <w:pStyle w:val="Heading3"/>
        <w:numPr>
          <w:ilvl w:val="2"/>
          <w:numId w:val="1"/>
        </w:numPr>
        <w:rPr/>
      </w:pPr>
      <w:bookmarkStart w:id="868" w:name="pg7272_86065"/>
      <w:bookmarkStart w:id="869" w:name="__RefHeading___Toc517690_1051229030"/>
      <w:bookmarkStart w:id="870" w:name="_Toc301"/>
      <w:bookmarkEnd w:id="868"/>
      <w:bookmarkEnd w:id="869"/>
      <w:r>
        <w:rPr>
          <w:rtl w:val="true"/>
        </w:rPr>
        <w:t>سجل سيد الشهداء علیه السلام</w:t>
      </w:r>
      <w:bookmarkEnd w:id="87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هذا نص القرآن الكريم، ومعنى قول الباری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أَحْسَنُ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شيء في منظومة الوجود بأكملها أحسن من هذا العمل، وهذا هو عملكم شريطة أن تعرفوا قدر هذه النعمة، رأيت بعض الفقهاء الكبار، ممن كان كلامهم هو الواقع، وقد رأوا في عالم الرؤيا أن أبا الفضل العباس علیه السلام يشطب بأمر من الإمام الحسين علیه السلام بعض الأسماء من سجله، ويسجل أسماء أشخاص آخرين؛ ولذا عليكم أن تعملوا على تسجيل أسمائكم في هذا السجل، والأهم من ذلك إياكم أن تحذف أسماؤكم من هذا السجل؛ فإن لذلك لحسرة لا تدانيها حسرة</w:t>
      </w:r>
      <w:r>
        <w:rPr>
          <w:rFonts w:eastAsia="IRNazanin" w:cs="IRNazanin"/>
          <w:color w:val="111111"/>
          <w:sz w:val="28"/>
          <w:szCs w:val="28"/>
          <w:rtl w:val="true"/>
          <w:lang w:bidi="fa-IR"/>
        </w:rPr>
        <w:t>.</w:t>
      </w:r>
    </w:p>
    <w:p>
      <w:pPr>
        <w:pStyle w:val="Heading3"/>
        <w:numPr>
          <w:ilvl w:val="2"/>
          <w:numId w:val="1"/>
        </w:numPr>
        <w:rPr/>
      </w:pPr>
      <w:bookmarkStart w:id="871" w:name="__RefHeading___Toc517692_1051229030"/>
      <w:bookmarkStart w:id="872" w:name="_Toc302"/>
      <w:bookmarkEnd w:id="871"/>
      <w:r>
        <w:rPr>
          <w:rtl w:val="true"/>
        </w:rPr>
        <w:t>الدعوة إلى الله وبيان آلائه وألطافه</w:t>
      </w:r>
      <w:bookmarkEnd w:id="87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مسؤوليتنا؟ قبل كل شيء لا بد أن تعرفوا طبيعة عملكم؛ فإن لكل عمل شروطا، فالصلاة مشروطة بالوضوء، ومن دونه تبطل، حتى لو استغرق الركوع فيها ألف عام، وعملكم الدعوة إلى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والدعوة إلى الله ذات شعب، ومن شعبها لزوم التحدث عن آلاء الله وألطافه وتوضيحها للناس في جميع المجالس والمحاضرات، ليعوا أن الله هو المبدأ وهو المنتهى، وأن كل شيء فان إلا وجهه الكريم</w:t>
      </w:r>
      <w:r>
        <w:rPr>
          <w:rStyle w:val="FootnoteAnchor"/>
          <w:rtl w:val="true"/>
        </w:rPr>
        <w:footnoteReference w:id="359"/>
      </w:r>
      <w:r>
        <w:rPr>
          <w:rFonts w:ascii="Amiri" w:hAnsi="Amiri" w:eastAsia="Amiri" w:cs="Amiri"/>
          <w:color w:val="111111"/>
          <w:sz w:val="28"/>
          <w:sz w:val="28"/>
          <w:szCs w:val="28"/>
          <w:rtl w:val="true"/>
          <w:lang w:bidi="ar-SA"/>
        </w:rPr>
        <w:t>، وكل شيء مرتبط به، ولتكن دعوتكم بحيث لا ينسى الناس ذكر الله تعالى بعد عودتكم إلى دياركم</w:t>
      </w:r>
      <w:r>
        <w:rPr>
          <w:rFonts w:eastAsia="Amiri" w:cs="Amiri" w:ascii="Amiri" w:hAnsi="Amiri"/>
          <w:color w:val="111111"/>
          <w:sz w:val="28"/>
          <w:szCs w:val="28"/>
          <w:rtl w:val="true"/>
          <w:lang w:bidi="ar-SA"/>
        </w:rPr>
        <w:t xml:space="preserve">. </w:t>
      </w:r>
      <w:bookmarkStart w:id="873" w:name="pg7272_86066"/>
    </w:p>
    <w:p>
      <w:pPr>
        <w:pStyle w:val="BookText"/>
        <w:rPr/>
      </w:pPr>
      <w:bookmarkEnd w:id="873"/>
      <w:r>
        <w:rPr>
          <w:rFonts w:ascii="Amiri" w:hAnsi="Amiri" w:eastAsia="Amiri" w:cs="Amiri"/>
          <w:color w:val="111111"/>
          <w:sz w:val="28"/>
          <w:sz w:val="28"/>
          <w:szCs w:val="28"/>
          <w:rtl w:val="true"/>
          <w:lang w:bidi="ar-SA"/>
        </w:rPr>
        <w:t>لا بد أن تبينوا للناس أننا خلقنا من نطفة قذرة، بحيث يجب غسلها و إزالتها فيما لو سقطت على ثوب الأب أو الأم، ثم ينتهي بها الأمر إلى الكنيف، فمن أين خلقنا؟ ومن الذي خلقنا على هذه الصورة؟ فنحن تلك النطفة</w:t>
      </w:r>
      <w:r>
        <w:rPr>
          <w:rStyle w:val="FootnoteAnchor"/>
          <w:rtl w:val="true"/>
        </w:rPr>
        <w:footnoteReference w:id="360"/>
      </w:r>
      <w:r>
        <w:rPr>
          <w:rFonts w:ascii="Amiri" w:hAnsi="Amiri" w:eastAsia="Amiri" w:cs="Amiri"/>
          <w:color w:val="111111"/>
          <w:sz w:val="28"/>
          <w:sz w:val="28"/>
          <w:szCs w:val="28"/>
          <w:rtl w:val="true"/>
          <w:lang w:bidi="ar-SA"/>
        </w:rPr>
        <w:t>التي تحولت إلى هذا الشكل، ولو تعرض عرق من عروق دماغنا لأدنى اهتزاز لفقدنا الذاكرة، بحيث لا نميز بين اليد اليمنى واليد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مغمورون بنعمه وآلائه في كل لحظة وآن؛ من هنا ينبغي لكم أن تعملوا في ظل رعايته وإشرافه على أن تترك أقوالكم وأفعالكم تأثيرا في تغيير الناس، ليتذكروا الله ليلا ونهارا، واعملوا على أن لا يبقى أحد تاركا للصلاة في تلك المناطق</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517694_1051229030"/>
      <w:bookmarkStart w:id="875" w:name="_Toc303"/>
      <w:bookmarkEnd w:id="874"/>
      <w:r>
        <w:rPr>
          <w:rtl w:val="true"/>
        </w:rPr>
        <w:t>التبشير والإنذارهما الطريق إلى الدعوة</w:t>
      </w:r>
      <w:bookmarkEnd w:id="875"/>
    </w:p>
    <w:p>
      <w:pPr>
        <w:pStyle w:val="BookText"/>
        <w:rPr/>
      </w:pPr>
      <w:r>
        <w:rPr>
          <w:rFonts w:ascii="Amiri" w:hAnsi="Amiri" w:eastAsia="Amiri" w:cs="Amiri"/>
          <w:color w:val="111111"/>
          <w:sz w:val="28"/>
          <w:sz w:val="28"/>
          <w:szCs w:val="28"/>
          <w:rtl w:val="true"/>
          <w:lang w:bidi="ar-SA"/>
        </w:rPr>
        <w:t xml:space="preserve">إن السبيل إلى الدعوة محصور بما حدده الله جل وعلا حينما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مُبَشِّراً وَنَذِیراً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فالهدف كل الهدف يكمن في هذا الأسلوب، من هنا نعرف كيف فقدت المنابر أثرها وضاع الجوهر الأساسي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الطريق إلى الدعوة، ولا شيء إلا وهو في القرآن، کالبشارة والإنذار، وذكروا الناس من على المنابر بالآيات المرتبطة بالجنة وبالآيات المتعلقة بالنار، والروايات المتعلقة برحمة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وعذابه؛ لكي يستيقظوا من سباتهم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افتحوا القرآن واقرؤوا سورة الملك، لتروا عم تحدثت، واقرؤوا سورة الواقعة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لِوَقْعَتِهَا كَاذِبَةٌ</w:t>
      </w:r>
      <w:r>
        <w:rPr>
          <w:rFonts w:ascii="Amiri" w:hAnsi="Amiri" w:eastAsia="Amiri" w:cs="Amiri"/>
          <w:i/>
          <w:i/>
          <w:iCs/>
          <w:color w:val="111111"/>
          <w:sz w:val="28"/>
          <w:sz w:val="28"/>
          <w:szCs w:val="28"/>
          <w:rtl w:val="true"/>
          <w:lang w:bidi="ar-SA"/>
        </w:rPr>
        <w:t>خَافِضَةٌ رَافِعَةٌ</w:t>
      </w:r>
      <w:r>
        <w:rPr>
          <w:rFonts w:ascii="Amiri" w:hAnsi="Amiri" w:eastAsia="Amiri" w:cs="Amiri"/>
          <w:color w:val="111111"/>
          <w:sz w:val="28"/>
          <w:sz w:val="28"/>
          <w:szCs w:val="28"/>
          <w:rtl w:val="true"/>
          <w:lang w:bidi="ar-SA"/>
        </w:rPr>
        <w:t xml:space="preserve"> إِذَا رُجَّتِ الْأَرْضُ </w:t>
      </w:r>
      <w:bookmarkStart w:id="876" w:name="pg7272_86067"/>
    </w:p>
    <w:p>
      <w:pPr>
        <w:pStyle w:val="BookText"/>
        <w:rPr/>
      </w:pPr>
      <w:bookmarkEnd w:id="876"/>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ينتظرنا؟ يوم یهد فيه جبل دماوند هذا، ويتلاشى حتى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هَباءً مُنْبَثًّا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كذرات الغبار التي تتراءى تحت أشعة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 إِنَّ زَلْزَلَةَ السَّاعَةِ شَيْءٌ عَظِيمٌ</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إلى الدعوة يمر عبر التبشير والإنذار، وقراءة آيات الرحمة وآيات العذاب؛ ليعرف الناس أن لكل عمل جزاء</w:t>
      </w:r>
    </w:p>
    <w:p>
      <w:pPr>
        <w:pStyle w:val="BookText"/>
        <w:rPr/>
      </w:pPr>
      <w:r>
        <w:rPr>
          <w:rFonts w:ascii="Amiri" w:hAnsi="Amiri" w:eastAsia="Amiri" w:cs="Amiri"/>
          <w:color w:val="111111"/>
          <w:sz w:val="28"/>
          <w:sz w:val="28"/>
          <w:szCs w:val="28"/>
          <w:rtl w:val="true"/>
          <w:lang w:bidi="ar-SA"/>
        </w:rPr>
        <w:t>من هنا، فالمهم أن يعلم الجميع طبيعة هذا العمل، وعليكم أن تمهدوا الأرضية المناسبة له، فابدؤوا بأنفسكم أولا، ثم أوصوا الناس بالعمل به، وابدؤوا اعتبارا من هذه الليلة، ثم أوصوا الناس به هناك، واعلموا بأنه لا ينبغي لنا أن نغتر بأنفسنا، وبمدى تأثير كلامنا في الناس، بل يجب إعداد التربة كما ينبغي، ومن ثم نثر البذور فيها، ويجب أن نبدأ بأنفسنا ونسعى إلى تغييرها</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517696_1051229030"/>
      <w:bookmarkStart w:id="878" w:name="_Toc304"/>
      <w:bookmarkEnd w:id="877"/>
      <w:r>
        <w:rPr>
          <w:rtl w:val="true"/>
        </w:rPr>
        <w:t>الصلاة ورعاية المملوكين</w:t>
      </w:r>
      <w:bookmarkEnd w:id="878"/>
    </w:p>
    <w:p>
      <w:pPr>
        <w:pStyle w:val="BookText"/>
        <w:rPr/>
      </w:pPr>
      <w:r>
        <w:rPr>
          <w:rFonts w:ascii="Amiri" w:hAnsi="Amiri" w:eastAsia="Amiri" w:cs="Amiri"/>
          <w:color w:val="111111"/>
          <w:sz w:val="28"/>
          <w:sz w:val="28"/>
          <w:szCs w:val="28"/>
          <w:rtl w:val="true"/>
          <w:lang w:bidi="ar-SA"/>
        </w:rPr>
        <w:t xml:space="preserve">ما هو السبيل الصحيح؟ السبيل هو لزوم تقديم الصلاة على كل عمل، </w:t>
      </w:r>
      <w:r>
        <w:rPr>
          <w:rStyle w:val="FootnoteAnchor"/>
          <w:rtl w:val="true"/>
        </w:rPr>
        <w:footnoteReference w:id="36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نفهم مسالك الدين، وأن ندرك مثل هذه الأمور الدقيقة، فلربما يسهل علينا النطق بكلمة خاتم الأنبياء صلی الله علیه و آله، إلا أن الشيء الذي يحيرالعقول هو أن حقيقة الخاتم، و هو من يمثل الشخصية الأولى في عالم الإمكان، قد ذكر حين </w:t>
      </w:r>
      <w:bookmarkStart w:id="879" w:name="pg7272_86068"/>
    </w:p>
    <w:p>
      <w:pPr>
        <w:pStyle w:val="BookText"/>
        <w:rPr/>
      </w:pPr>
      <w:bookmarkEnd w:id="879"/>
      <w:r>
        <w:rPr>
          <w:rFonts w:ascii="Amiri" w:hAnsi="Amiri" w:eastAsia="Amiri" w:cs="Amiri"/>
          <w:color w:val="111111"/>
          <w:sz w:val="28"/>
          <w:sz w:val="28"/>
          <w:szCs w:val="28"/>
          <w:rtl w:val="true"/>
          <w:lang w:bidi="ar-SA"/>
        </w:rPr>
        <w:t xml:space="preserve">احتضاره، في تلك اللحظات الحساسة في حياة كل إنسان، وقبل أن ينطفي ذلك السراج المنير الذي أوقده الله، قد ذكر كلمتين كانتا آخر جملة نطق بها،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بالصلاة،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بالنساء وما ملكت الأيمان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بيان هاتين الكلمتين بحاجة إلى تدوین کتاب، ومن الضروري الالتفات إلى تينك النقطتين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تمثل أقوى الموجودات، أعني الذات القدسية، والطريق إليه هو الصلاة، والثانية تمثل أضعف الأفراد، أو الضعيفين بحسب تعبير الحديث، وهما النساء وما ملكت الأيمان، وقد أنهى الرسول صلی الله علیه و آله مسؤوليته ببيان كلا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هو ذات العمل الذي قام به رئيس المذهب الجعفري لما دنت وفاته علیه السلام حيث قال في وصيته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ما في وسعكم؛ كي لا يبقى في تلك المناطق تارك للصلاة، فهذه هي المسؤولية التي تقع على عاتقنا تجاه الله سبحانه</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517698_1051229030"/>
      <w:bookmarkStart w:id="881" w:name="_Toc305"/>
      <w:bookmarkEnd w:id="880"/>
      <w:r>
        <w:rPr>
          <w:rtl w:val="true"/>
        </w:rPr>
        <w:t>القرآن شمس الروح الإنسانية</w:t>
      </w:r>
      <w:bookmarkEnd w:id="88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سابقا أن الأمر الثاني الذي ينبغي أن يتجسد فينا شخصية وفيهم كذلك </w:t>
      </w:r>
    </w:p>
    <w:p>
      <w:pPr>
        <w:pStyle w:val="BookText"/>
        <w:rPr/>
      </w:pPr>
      <w:r>
        <w:rPr>
          <w:rFonts w:ascii="Amiri" w:hAnsi="Amiri" w:eastAsia="Amiri" w:cs="Amiri"/>
          <w:color w:val="111111"/>
          <w:sz w:val="28"/>
          <w:sz w:val="28"/>
          <w:szCs w:val="28"/>
          <w:rtl w:val="true"/>
          <w:lang w:bidi="ar-SA"/>
        </w:rPr>
        <w:t>هو إعداد النفوس، ومن ثم نثر بذور الآيات والروايات، فما الذي يسهم في تهيئة الأرضية وإعداد النفوس؟ يجب فهم هذا الأمر جيدا، والتأمل كثيرا في الآيات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الجملة الأولى في الآية المباركة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 عَلَيهِم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للفقيه أن يفتح أبوابا متعددة عبر الدقائق والإشارات القرآنية، فأول ما ينبغي للناس هو تلاوة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يزل القرآن مجهولا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ما الذي تفعله الشمس بالأرض؟ إن إشراق نور الشمس على الأرض يقضي على جميع الموجودات الضارة، ويستخرج منها تلك القوى الكامنة فيها، كذلك الحال في أرواحنا، فشمس أرواحنا هي القرآن الكريم، وهذا الكلام ثابت بالدليل والبرهان، وليس مجرد 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طبقوا هذا البرنامج، واعملوا على أن يتربى الناس على ذلك في تلك المناطق، من يحسن منهم تلاوة القرآن فمن الضروري له القيام بذلك، فعندما يذكر الباري عز و جل أمرا ما في القرآن يتحتم علينا إدراك أهمية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فاقروأ ما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تیسر من القرآن</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فلا تدعوا يوما من الأيام دون أن تقرؤوا فيه القرآن</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وقوموا بختم القرآن الإمام العصر والزمان عجل الله تعالی فرجه الشریف؛ لما لذلك من آثار و خصوصیات، </w:t>
      </w:r>
      <w:bookmarkStart w:id="882" w:name="pg7272_86070"/>
    </w:p>
    <w:p>
      <w:pPr>
        <w:pStyle w:val="BookText"/>
        <w:rPr/>
      </w:pPr>
      <w:bookmarkEnd w:id="882"/>
      <w:r>
        <w:rPr>
          <w:rFonts w:ascii="IRNazanin" w:hAnsi="IRNazanin" w:eastAsia="IRNazanin"/>
          <w:color w:val="111111"/>
          <w:sz w:val="28"/>
          <w:sz w:val="28"/>
          <w:szCs w:val="28"/>
          <w:rtl w:val="true"/>
          <w:lang w:bidi="fa-IR"/>
        </w:rPr>
        <w:t>فما نذكره لكم إنما هو عصارة عمر طويل، واعلموا بأن هذا القرآن حينما ينسب إلى إمام الزمان عجل الله تعالی فرجه الشریف سيؤدي بكم إلى نقلة نوعية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يعزز الناس ارتباطهم بالله تعالى وإمام زمانهم، وكل ما سوى ذلك فهو خطأ، وأحد طرق الارتباط هو ختم القرآن الكريم وإهداؤه إلى إمام العصر والزمان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نحن من هذا الإمام الهمام؟ وأني لنا أن نتصور من هو إمام العصر والزمان عجل الله تعالی فرجه الشریف؟</w:t>
      </w:r>
    </w:p>
    <w:p>
      <w:pPr>
        <w:pStyle w:val="Heading3"/>
        <w:numPr>
          <w:ilvl w:val="2"/>
          <w:numId w:val="1"/>
        </w:numPr>
        <w:rPr/>
      </w:pPr>
      <w:bookmarkStart w:id="883" w:name="__RefHeading___Toc517700_1051229030"/>
      <w:bookmarkStart w:id="884" w:name="_Toc306"/>
      <w:bookmarkEnd w:id="883"/>
      <w:r>
        <w:rPr>
          <w:rtl w:val="true"/>
        </w:rPr>
        <w:t>دوران العالمين حول محور امام العصر والزمان عجل الله تعالی فرجه الشریف</w:t>
      </w:r>
      <w:bookmarkEnd w:id="884"/>
    </w:p>
    <w:p>
      <w:pPr>
        <w:pStyle w:val="Heading3"/>
        <w:numPr>
          <w:ilvl w:val="2"/>
          <w:numId w:val="1"/>
        </w:numPr>
        <w:rPr/>
      </w:pPr>
      <w:bookmarkStart w:id="885" w:name="__RefHeading___Toc517702_1051229030"/>
      <w:bookmarkStart w:id="886" w:name="_Toc307"/>
      <w:bookmarkEnd w:id="885"/>
      <w:r>
        <w:rPr>
          <w:rtl w:val="true"/>
        </w:rPr>
        <w:t>قصة الشيخ الكفائي قدس سره</w:t>
      </w:r>
      <w:bookmarkEnd w:id="886"/>
    </w:p>
    <w:p>
      <w:pPr>
        <w:pStyle w:val="BookText"/>
        <w:rPr/>
      </w:pPr>
      <w:r>
        <w:rPr>
          <w:rFonts w:ascii="Amiri" w:hAnsi="Amiri" w:eastAsia="Amiri" w:cs="Amiri"/>
          <w:color w:val="111111"/>
          <w:sz w:val="28"/>
          <w:sz w:val="28"/>
          <w:szCs w:val="28"/>
          <w:rtl w:val="true"/>
          <w:lang w:bidi="ar-SA"/>
        </w:rPr>
        <w:t>هناك قصة نقلها لي المرحوم الحاج الميرزا أحمد الكفائي قدس سره، نجل المرحوم الآخوند قدس سره صاحب الكفاية، الذي درس الكفاية عند والده، ثم حقنا بألطافه فقام بتدريسنا هذا الكتاب، وقد كان نموذجا للتقوى، ومع رحيل هؤلاء الأتقياء شهدت الساحة فراغا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أحمد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والدتي، وباءت جميع محاولات علاجها بالفشل، ثم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سيد يجيد علم الرمل، وينبئ عن كل ما يطلب منه، فأخذت أنا وأخي المرحوم آقا زاده في طلبه، وبينا نحن ذات يوم في صحن الإمام أمير المؤمنين عليه السلام إذ شاهدنا سيدا يرتدي ملابس رثة، وهو يصعد بعض سلالم الصحن، فقال لنا شخص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هو السيد الذي تبحثان عنه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فتقدمنا تجاهه أنا وأخي الابن الأكبر للآخوند والحائز على شهادة الاجتهاد من الآخوند قدس سره نفسه، فسلمنا عليه،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الذي نبحث عنه، واتضح لنا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شيئا ولم أبح به لأحد، فأخذ السيد سبحته وبدأ يدير حباتها، ثم ما لبث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نيتك ترتبط بامرأة استحوذ عليها المرض، ولم تشف على الرغم من جميع المحاولات، وإنها ستموت بعد ثلاثة أيام</w:t>
      </w:r>
      <w:r>
        <w:rPr>
          <w:rFonts w:eastAsia="Amiri" w:cs="Amiri" w:ascii="Amiri" w:hAnsi="Amiri"/>
          <w:color w:val="111111"/>
          <w:sz w:val="28"/>
          <w:szCs w:val="28"/>
          <w:rtl w:val="true"/>
          <w:lang w:bidi="ar-SA"/>
        </w:rPr>
        <w:t xml:space="preserve">. </w:t>
      </w:r>
      <w:bookmarkStart w:id="887" w:name="pg7272_86071"/>
    </w:p>
    <w:p>
      <w:pPr>
        <w:pStyle w:val="BookText"/>
        <w:rPr/>
      </w:pPr>
      <w:bookmarkEnd w:id="887"/>
      <w:r>
        <w:rPr>
          <w:rFonts w:ascii="IRNazanin" w:hAnsi="IRNazanin" w:eastAsia="IRNazanin"/>
          <w:color w:val="111111"/>
          <w:sz w:val="28"/>
          <w:sz w:val="28"/>
          <w:szCs w:val="28"/>
          <w:rtl w:val="true"/>
          <w:lang w:bidi="fa-IR"/>
        </w:rPr>
        <w:t>فعرف أخي الذي كان يقف إلى جانبي بما نویت، وأنها تتعلق بوالدتي، وبعد برهة قال أخي لهذا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أيضا نويت، وأريد منك أن تحدثني عما 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إن أخذ السبحة وأدار حباتها حتى تغير لون وجهه ورد على أخي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نيتك ترتبط بشخص هو الآن في مكة، وهو الآن في الشام، وهو الآن في الكوفة، وبعدما ذكر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أو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نيتك ترتبط بمن يدور العالمين حول محور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كلمة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نيتك بإمام العصر والزمان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فذهل أخي وذهلت أنا أيضا، وأصررنا عليه أن يعلمنا هذا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من أولاد العلماء، وهذا العلم ملازم للفقر المدقع الذي لا حول معه ولا قوة وأنتما لا تتحملانه، قال ذلك ثم انصرف ذاهبا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إثر ذلك قصصنا الحكاية على المرحوم الآخوند قدس سره، وهو بدوره ظل حائرا من قصة هذا الرجل على الرغم من عظمته، ثم بحثنا عنه فلم نعثر له على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حال إمام العصر والزمان عجل الله تعالی فرجه الشریف، فأين أنا وأنت من هذا الرجل العظيم؟</w:t>
      </w:r>
    </w:p>
    <w:p>
      <w:pPr>
        <w:pStyle w:val="Heading3"/>
        <w:numPr>
          <w:ilvl w:val="2"/>
          <w:numId w:val="1"/>
        </w:numPr>
        <w:rPr/>
      </w:pPr>
      <w:bookmarkStart w:id="888" w:name="__RefHeading___Toc517704_1051229030"/>
      <w:bookmarkStart w:id="889" w:name="_Toc308"/>
      <w:bookmarkEnd w:id="888"/>
      <w:r>
        <w:rPr>
          <w:rtl w:val="true"/>
        </w:rPr>
        <w:t>القرآن ثمرة فؤاد إمام العصر والزمان عجل الله تعالی فرجه الشریف ونور عينيه</w:t>
      </w:r>
      <w:bookmarkEnd w:id="88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إلا ذريعة نتعلل بها لنهدي له ما تيسر لنا من قراءة القرآن، وهذا الأمر يؤدي إلى شمولنا بعنايته ولطفه؛ ذلك أن له ارتباطا وثيقا بالقرآن الكريم، بل هو ثمرة فؤاده، ونور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تقرؤون القرآن وتهدونه له، وحينما تعرض عليه صحيفة أعمالكم عصر يوم الجمعة،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فيها أنكم قرأتم القرآن، </w:t>
      </w:r>
      <w:bookmarkStart w:id="890" w:name="pg7272_86072"/>
    </w:p>
    <w:p>
      <w:pPr>
        <w:pStyle w:val="BookText"/>
        <w:rPr/>
      </w:pPr>
      <w:bookmarkEnd w:id="890"/>
      <w:r>
        <w:rPr>
          <w:rFonts w:ascii="Amiri" w:hAnsi="Amiri" w:eastAsia="Amiri" w:cs="Amiri"/>
          <w:color w:val="111111"/>
          <w:sz w:val="28"/>
          <w:sz w:val="28"/>
          <w:szCs w:val="28"/>
          <w:rtl w:val="true"/>
          <w:lang w:bidi="ar-SA"/>
        </w:rPr>
        <w:t>وأهديتموه له طيلة أيام الأسبوع، تري ماذا سيكون موقفه منكم؟ فلكم أن تتخيلوا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أعمالكم على هذه الشاكلة طيلة أيام السنة، فهو أدرى بما يكافئكم، عندما يعرض عليه كتاب التقدير في ليلة القدر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موضوع للعموم، مما يعني أن جميع الأمور بیده وبإمضائه</w:t>
      </w:r>
      <w:r>
        <w:rPr>
          <w:rStyle w:val="FootnoteAnchor"/>
          <w:rtl w:val="true"/>
        </w:rPr>
        <w:footnoteReference w:id="373"/>
      </w:r>
      <w:r>
        <w:rPr>
          <w:rFonts w:ascii="Amiri" w:hAnsi="Amiri" w:eastAsia="Amiri" w:cs="Amiri"/>
          <w:color w:val="111111"/>
          <w:sz w:val="28"/>
          <w:sz w:val="28"/>
          <w:szCs w:val="28"/>
          <w:rtl w:val="true"/>
          <w:lang w:bidi="ar-SA"/>
        </w:rPr>
        <w:t>، فيرى حينها صحيفة أعمالكم، وهي مليئة بهذه الأعمال طيلة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قدوة للآخرين في تطبيق هذا الكلام، ومروا الناس المتعلمين منهم في تلك المناطق بلزوم العمل به، أما الأميون فأوصوهم بقراءة سورة التوحيد إحدى عشرة مرة صباحا، ومثلها مساء عند الخلود إلى النوم، وليقرؤوها ما استطاعوا في باقي ساعات اليوم</w:t>
      </w:r>
      <w:r>
        <w:rPr>
          <w:rStyle w:val="FootnoteAnchor"/>
          <w:rtl w:val="true"/>
        </w:rPr>
        <w:footnoteReference w:id="374"/>
      </w:r>
      <w:r>
        <w:rPr>
          <w:rFonts w:ascii="IRNazanin" w:hAnsi="IRNazanin" w:eastAsia="IRNazanin"/>
          <w:color w:val="111111"/>
          <w:sz w:val="28"/>
          <w:sz w:val="28"/>
          <w:szCs w:val="28"/>
          <w:rtl w:val="true"/>
          <w:lang w:bidi="fa-IR"/>
        </w:rPr>
        <w:t>، وليهدوها إلى إمام العصر والزمان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اعملوا على أن يأنس الناس في تلك المناطق بالصلاة و بالقرآن وبإمام العصر والزمان عجل الله تعالی فرجه الشریف في كل يوم وفي كل سنة، هذا هو السبيل إلى الدعوة والتبليغ، ولا بد من تطبيق هذه الطريقة بصورة عملية</w:t>
      </w:r>
      <w:r>
        <w:rPr>
          <w:rFonts w:eastAsia="IRNazanin" w:cs="IRNazanin"/>
          <w:color w:val="111111"/>
          <w:sz w:val="28"/>
          <w:szCs w:val="28"/>
          <w:rtl w:val="true"/>
          <w:lang w:bidi="fa-IR"/>
        </w:rPr>
        <w:t>.</w:t>
      </w:r>
    </w:p>
    <w:p>
      <w:pPr>
        <w:pStyle w:val="Heading3"/>
        <w:numPr>
          <w:ilvl w:val="2"/>
          <w:numId w:val="1"/>
        </w:numPr>
        <w:rPr/>
      </w:pPr>
      <w:bookmarkStart w:id="891" w:name="__RefHeading___Toc517706_1051229030"/>
      <w:bookmarkStart w:id="892" w:name="_Toc309"/>
      <w:bookmarkEnd w:id="891"/>
      <w:r>
        <w:rPr>
          <w:rtl w:val="true"/>
        </w:rPr>
        <w:t>زيارة آل ياسين</w:t>
      </w:r>
      <w:bookmarkEnd w:id="8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حاولوا في جميع مجالسكم أن تقرؤوا أنتم أو شخص آخر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w:t>
      </w:r>
      <w:bookmarkStart w:id="893" w:name="pg7272_86073"/>
    </w:p>
    <w:p>
      <w:pPr>
        <w:pStyle w:val="BookText"/>
        <w:rPr/>
      </w:pPr>
      <w:bookmarkEnd w:id="893"/>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ارتقاء المنبر، وليس من الضروري قراءة الدعاء المذكور بعدها، لأنه طويل، فاكتفوا بقراءة الزيارة فقط؛ لئلا يطول المقام بالمستمعين، فقد قال ولي العصر عجل الله تعالی فرجه الشریف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أَرَدْتُمُ التَّوَجُّهَ بِنَا إِلَى اللَّهِ وَ إِلَيْنَا فَقُولُوا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ولا ريب في أن نظر الإمام علیه السلام سيطال هذه المجالس، حينها سيكون لكلامي وكلامك تأثير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واختموا تلك المجالس بالدعاء للإمام الحجة بن الحسن عجل الله تعالی فرجه الشریف</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p>
    <w:p>
      <w:pPr>
        <w:pStyle w:val="Heading3"/>
        <w:numPr>
          <w:ilvl w:val="2"/>
          <w:numId w:val="1"/>
        </w:numPr>
        <w:rPr/>
      </w:pPr>
      <w:bookmarkStart w:id="894" w:name="__RefHeading___Toc517708_1051229030"/>
      <w:bookmarkStart w:id="895" w:name="_Toc310"/>
      <w:bookmarkEnd w:id="894"/>
      <w:r>
        <w:rPr>
          <w:rtl w:val="true"/>
        </w:rPr>
        <w:t>تعريف الناس بالمعصومين الأربعة عشر علیهم السلام</w:t>
      </w:r>
      <w:bookmarkEnd w:id="895"/>
    </w:p>
    <w:p>
      <w:pPr>
        <w:pStyle w:val="BookText"/>
        <w:rPr/>
      </w:pPr>
      <w:r>
        <w:rPr>
          <w:rFonts w:ascii="IRNazanin" w:hAnsi="IRNazanin" w:eastAsia="IRNazanin"/>
          <w:color w:val="111111"/>
          <w:sz w:val="28"/>
          <w:sz w:val="28"/>
          <w:szCs w:val="28"/>
          <w:rtl w:val="true"/>
          <w:lang w:bidi="fa-IR"/>
        </w:rPr>
        <w:t xml:space="preserve">اعملوا على أن تعرفوا الناس هناك في هذه الليالي والأيام بالمعصومين الأربعة عشر علیه السلام، أي تناولوا بالحديث في كل ليلة فضائل و مناقب واحد من الأئمة الميامين علیهم السلام </w:t>
      </w:r>
      <w:r>
        <w:rPr>
          <w:rStyle w:val="FootnoteAnchor"/>
          <w:rtl w:val="true"/>
        </w:rPr>
        <w:footnoteReference w:id="377"/>
      </w:r>
      <w:r>
        <w:rPr>
          <w:rFonts w:ascii="IRNazanin" w:hAnsi="IRNazanin" w:eastAsia="IRNazanin"/>
          <w:color w:val="111111"/>
          <w:sz w:val="28"/>
          <w:sz w:val="28"/>
          <w:szCs w:val="28"/>
          <w:rtl w:val="true"/>
          <w:lang w:bidi="fa-IR"/>
        </w:rPr>
        <w:t xml:space="preserve">بحيث يكون الناس على دراية ومعرفة بالإمام علي النقي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تعودون إلى دياركم، فلا ينبغي ترك ذلك، بل لا بد من اغتنام الفرصة ومعرفة قدر هذه النعمة التي من الله تعالى بها عليكم ووفقكم للحصول عليها، فإن الحفاظ على أيتام آل محمد علیهم السلام</w:t>
      </w:r>
      <w:r>
        <w:rPr>
          <w:rStyle w:val="FootnoteAnchor"/>
          <w:rtl w:val="true"/>
        </w:rPr>
        <w:footnoteReference w:id="378"/>
      </w:r>
      <w:r>
        <w:rPr>
          <w:rFonts w:ascii="Amiri" w:hAnsi="Amiri" w:eastAsia="Amiri" w:cs="Amiri"/>
          <w:color w:val="111111"/>
          <w:sz w:val="28"/>
          <w:sz w:val="28"/>
          <w:szCs w:val="28"/>
          <w:rtl w:val="true"/>
          <w:lang w:bidi="ar-SA"/>
        </w:rPr>
        <w:t>من الأمور البالغة في الأهمية، ولاسيما في مثل هذه الأيام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وستتجلى أهمية هذه الكلمات حين الموت، فلو توفرت لكم فرصة هداية شخصي </w:t>
      </w:r>
      <w:bookmarkStart w:id="896" w:name="pg7272_86074"/>
    </w:p>
    <w:p>
      <w:pPr>
        <w:pStyle w:val="BookText"/>
        <w:rPr/>
      </w:pPr>
      <w:bookmarkEnd w:id="896"/>
      <w:r>
        <w:rPr>
          <w:rFonts w:ascii="Amiri" w:hAnsi="Amiri" w:eastAsia="Amiri" w:cs="Amiri"/>
          <w:color w:val="111111"/>
          <w:sz w:val="28"/>
          <w:sz w:val="28"/>
          <w:szCs w:val="28"/>
          <w:rtl w:val="true"/>
          <w:lang w:bidi="ar-SA"/>
        </w:rPr>
        <w:t>ما، وفرطتم فيها، فستتحسرون على ذلك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تذكرت ذلك أصابتني الحيرة، كم هو أجر الإنسان لو استطاع تعريف شخص ما إلى إمام زمانه، أو أسهم في توبة إنسان مذنب؟ إن أجر هذا العمل هو ثواب عبادة مئة سنة بصيام نهارها وقيام ليلها</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الحظ قد حالفكم، فاغتنموا هذه الفرصة، ولا تفرطوا فيها</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517710_1051229030"/>
      <w:bookmarkStart w:id="898" w:name="_Toc311"/>
      <w:bookmarkEnd w:id="897"/>
      <w:r>
        <w:rPr>
          <w:rtl w:val="true"/>
        </w:rPr>
        <w:t>ترسيخ العقائد وذكر الروايات الأخلاقية والأحكام الشرعية</w:t>
      </w:r>
      <w:bookmarkEnd w:id="898"/>
    </w:p>
    <w:p>
      <w:pPr>
        <w:pStyle w:val="BookText"/>
        <w:rPr/>
      </w:pPr>
      <w:r>
        <w:rPr>
          <w:rFonts w:ascii="Amiri" w:hAnsi="Amiri" w:eastAsia="Amiri" w:cs="Amiri"/>
          <w:color w:val="111111"/>
          <w:sz w:val="28"/>
          <w:sz w:val="28"/>
          <w:szCs w:val="28"/>
          <w:rtl w:val="true"/>
          <w:lang w:bidi="ar-SA"/>
        </w:rPr>
        <w:t>ثمة أركان ثلاثة يجب العمل بها في مناطق التبليغ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الركن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ترسيخ عقائد الناس، أي تعريفهم بالله تعالى والأئمة المعصومين علیهم السلام؛ كي لا تؤثر فيهم الشبهات، ولا يزعزعهم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الركن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الأخلاقية، فمن اللازم أن تحملوا معکم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لتقرؤوا منه تلك الروايات، فإن كلام الأئمة علیهم السلام مؤثر جدا، أما كلامي وكلامكم فإنه لا يحل عقدة، ينبغي أن تكون الكلمات التي تجري على لساننا هي كلمات الإمام الخامس والإمام السادس علیهما السلام، تلك هي الكلمات المؤثرة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أن تختاروا النخب والأذكياء في المناطق التي تذهبون إليها، لتعلموهم المسائل الشرعية؛ فيتسنى للناس الوصول إلى الأحكام الشرعية ومعرفة المسائل الأخلاقية والعقائدية بواسطتهم بعد عودتكم إلى دياركم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برنامج المجالس، ونسأل الله بعد العمل بهذه التوصيات، والتوسل بسيد الشهداء عليه السلام، وببركة هذه الأيام المباركة، أن تحل مشاكلكم ومشاكل الناس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بوسعكم السفر إلى تلك المناطق، والعودة منها، وقد </w:t>
      </w:r>
      <w:bookmarkStart w:id="899" w:name="pg7272_86075"/>
    </w:p>
    <w:p>
      <w:pPr>
        <w:pStyle w:val="BookText"/>
        <w:rPr/>
      </w:pPr>
      <w:bookmarkEnd w:id="899"/>
      <w:r>
        <w:rPr>
          <w:rFonts w:ascii="Amiri" w:hAnsi="Amiri" w:eastAsia="Amiri" w:cs="Amiri"/>
          <w:color w:val="111111"/>
          <w:sz w:val="28"/>
          <w:sz w:val="28"/>
          <w:szCs w:val="28"/>
          <w:rtl w:val="true"/>
          <w:lang w:bidi="ar-SA"/>
        </w:rPr>
        <w:t>عمر تم آخرتكم، وسرتم في الطريق الصحيح</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517712_1051229030"/>
      <w:bookmarkStart w:id="901" w:name="_Toc312"/>
      <w:bookmarkEnd w:id="900"/>
      <w:r>
        <w:rPr>
          <w:rtl w:val="true"/>
        </w:rPr>
        <w:t>تدفق الدم تحت كل حجر في عاشوراء</w:t>
      </w:r>
      <w:bookmarkEnd w:id="901"/>
    </w:p>
    <w:p>
      <w:pPr>
        <w:pStyle w:val="BookText"/>
        <w:rPr/>
      </w:pPr>
      <w:r>
        <w:rPr>
          <w:rFonts w:ascii="Amiri" w:hAnsi="Amiri" w:eastAsia="Amiri" w:cs="Amiri"/>
          <w:color w:val="111111"/>
          <w:sz w:val="28"/>
          <w:sz w:val="28"/>
          <w:szCs w:val="28"/>
          <w:rtl w:val="true"/>
          <w:lang w:bidi="ar-SA"/>
        </w:rPr>
        <w:t xml:space="preserve">الأمر الأخير هو أن تولوا قضية عاشوراء منتهى الأهمية، فلا ينبغي أن توسوس للناس أنفسهم بأن لا معنى لكل هذا الضجيج والنحيب بعد زهاء ألف وأربعمئة سنة؟ لا بد أن يعي هؤلاء الناس أن واقعة عاشوراء على قدر كبير من الأهمية، إلى درجة أن جميع المخالفين أخرجوا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ظهر يَوم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حَجَرٌ إِلَّا وُجِدَ تَحْتَهُ دَمٌ عَبِيطٌ</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الواقعة على مثل هذه العظمة، فيما قيمة دموعنا مقابل ذلك؟ فإذا كان الجماد يبكي عليه دما عبيطا</w:t>
      </w:r>
      <w:r>
        <w:rPr>
          <w:rStyle w:val="FootnoteAnchor"/>
          <w:rtl w:val="true"/>
        </w:rPr>
        <w:footnoteReference w:id="381"/>
      </w:r>
      <w:r>
        <w:rPr>
          <w:rFonts w:ascii="Amiri" w:hAnsi="Amiri" w:eastAsia="Amiri" w:cs="Amiri"/>
          <w:color w:val="111111"/>
          <w:sz w:val="28"/>
          <w:sz w:val="28"/>
          <w:szCs w:val="28"/>
          <w:rtl w:val="true"/>
          <w:lang w:bidi="ar-SA"/>
        </w:rPr>
        <w:t>فما الذي ينبغي أن يفعله الإنسان؟</w:t>
      </w:r>
    </w:p>
    <w:p>
      <w:pPr>
        <w:pStyle w:val="Heading3"/>
        <w:numPr>
          <w:ilvl w:val="2"/>
          <w:numId w:val="1"/>
        </w:numPr>
        <w:rPr/>
      </w:pPr>
      <w:bookmarkStart w:id="902" w:name="__RefHeading___Toc517714_1051229030"/>
      <w:bookmarkStart w:id="903" w:name="_Toc313"/>
      <w:bookmarkEnd w:id="902"/>
      <w:r>
        <w:rPr>
          <w:rtl w:val="true"/>
        </w:rPr>
        <w:t>انتهاء قضية المباهلة بانفاس سيد الشهداء علیه السلام</w:t>
      </w:r>
      <w:bookmarkEnd w:id="903"/>
    </w:p>
    <w:p>
      <w:pPr>
        <w:pStyle w:val="BookText"/>
        <w:rPr/>
      </w:pPr>
      <w:r>
        <w:rPr>
          <w:rFonts w:ascii="Amiri" w:hAnsi="Amiri" w:eastAsia="Amiri" w:cs="Amiri"/>
          <w:color w:val="111111"/>
          <w:sz w:val="28"/>
          <w:sz w:val="28"/>
          <w:szCs w:val="28"/>
          <w:rtl w:val="true"/>
          <w:lang w:bidi="ar-SA"/>
        </w:rPr>
        <w:t>من هو الإمام الحسين علیه السلام؟ إنما يعرف الإمام الحسين علیه السلام من يفهم معنى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ومعنى قضية المباهلة هو أن دعاء خاتم النبيين صلی الله علیه و آله، ودعاء أمير المومنین علیه السلام، ودعاء الصديقة الكبرى علیها السلام، ودعاء الإمام المجتبى ، إنما يؤثر ويختتم بنفس خامس آل العباء وتأمينه، حينها يسدل الستار على مشهد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الإمام الحسين علیه السلام، وهل يمكن الحديث عن عظمة شخص يمتلك مثل هذا المقام السامي وهذه الدرجة الرفيعة عند الله تعالى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4" w:name="__RefHeading___Toc517716_1051229030"/>
      <w:bookmarkStart w:id="905" w:name="_Toc314"/>
      <w:bookmarkEnd w:id="904"/>
      <w:r>
        <w:rPr>
          <w:rtl w:val="true"/>
        </w:rPr>
        <w:t>البكاء على سيد الشهداء علیه السلام أقرح جفون الإمام الرضا علیه السلام</w:t>
      </w:r>
      <w:bookmarkEnd w:id="905"/>
    </w:p>
    <w:p>
      <w:pPr>
        <w:pStyle w:val="BookText"/>
        <w:rPr/>
      </w:pPr>
      <w:r>
        <w:rPr>
          <w:rFonts w:ascii="Amiri" w:hAnsi="Amiri" w:eastAsia="Amiri" w:cs="Amiri"/>
          <w:color w:val="111111"/>
          <w:sz w:val="28"/>
          <w:sz w:val="28"/>
          <w:szCs w:val="28"/>
          <w:rtl w:val="true"/>
          <w:lang w:bidi="ar-SA"/>
        </w:rPr>
        <w:t>من هو الإمام الرضا علیه السلام؟ هو من يذهب الفقهاء من الشيخ الطوسي قدس سره حتى الشيخ الأنصاري قدس سره فداء لأهداب عينيه، ولقد قال هذا الإمام الهمام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الْحُسَيْنِ أَقْرَحَ جُفُونَنَا</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بكاؤه علیه السلام من الكثرة بحيث تقرحت جفونه، تلك هي قضية سيد الشهداء علیه السلام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حذار أن يطلق بعض الناس التخرصات والشبهات، ولا ينبغي أن يصغي لكلامهم، فمهما عظم العزاء، واشتد العويل والبكاء في الهيئات والمواكب، فإن ذلك لقليل بحق هذه المصيبة الكبرى</w:t>
      </w:r>
      <w:r>
        <w:rPr>
          <w:rFonts w:eastAsia="Amiri" w:cs="Amiri" w:ascii="Amiri" w:hAnsi="Amiri"/>
          <w:color w:val="111111"/>
          <w:sz w:val="28"/>
          <w:szCs w:val="28"/>
          <w:rtl w:val="true"/>
          <w:lang w:bidi="ar-SA"/>
        </w:rPr>
        <w:t xml:space="preserve">. </w:t>
      </w:r>
      <w:bookmarkStart w:id="906" w:name="pg7272_86077"/>
    </w:p>
    <w:p>
      <w:pPr>
        <w:pStyle w:val="Heading3"/>
        <w:numPr>
          <w:ilvl w:val="2"/>
          <w:numId w:val="1"/>
        </w:numPr>
        <w:rPr/>
      </w:pPr>
      <w:bookmarkStart w:id="907" w:name="__RefHeading___Toc517718_1051229030"/>
      <w:bookmarkStart w:id="908" w:name="_Toc315"/>
      <w:bookmarkEnd w:id="906"/>
      <w:bookmarkEnd w:id="907"/>
      <w:r>
        <w:rPr>
          <w:rtl w:val="true"/>
        </w:rPr>
        <w:t>الملاحق</w:t>
      </w:r>
      <w:bookmarkEnd w:id="908"/>
    </w:p>
    <w:p>
      <w:pPr>
        <w:pStyle w:val="Heading4"/>
        <w:numPr>
          <w:ilvl w:val="3"/>
          <w:numId w:val="1"/>
        </w:numPr>
        <w:rPr/>
      </w:pPr>
      <w:bookmarkStart w:id="909" w:name="__RefHeading___Toc517720_1051229030"/>
      <w:bookmarkStart w:id="910" w:name="_Toc316"/>
      <w:bookmarkEnd w:id="909"/>
      <w:r>
        <w:rPr>
          <w:rtl w:val="true"/>
        </w:rPr>
        <w:t>(</w:t>
      </w:r>
      <w:r>
        <w:rPr>
          <w:rtl w:val="true"/>
        </w:rPr>
        <w:t xml:space="preserve">الملحق </w:t>
      </w:r>
      <w:r>
        <w:rPr>
          <w:rtl w:val="true"/>
        </w:rPr>
        <w:t>:</w:t>
      </w:r>
      <w:r>
        <w:rPr/>
        <w:t>۱</w:t>
      </w:r>
      <w:r>
        <w:rPr>
          <w:rtl w:val="true"/>
        </w:rPr>
        <w:t>)</w:t>
      </w:r>
      <w:bookmarkEnd w:id="910"/>
    </w:p>
    <w:p>
      <w:pPr>
        <w:pStyle w:val="BookText"/>
        <w:rPr/>
      </w:pPr>
      <w:r>
        <w:rPr>
          <w:rFonts w:ascii="Amiri" w:hAnsi="Amiri" w:eastAsia="Amiri" w:cs="Amiri"/>
          <w:color w:val="111111"/>
          <w:sz w:val="28"/>
          <w:sz w:val="28"/>
          <w:szCs w:val="28"/>
          <w:rtl w:val="true"/>
          <w:lang w:bidi="ar-SA"/>
        </w:rPr>
        <w:t>عَنْ سَهْلِ بْنِ سَعْدٍ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عَزَّ وَ جَلَّ كِتَاباً قَبْلَ أَنْ يَخْلُقَ اَلْخَلْقَ بِأَلْفَيْ عَامٍ فِي وَرَقِ آسٍ أَنْبَتَهُ ثُمَّ وَضَعَهَا عَلَى اَلْعَرْشِ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أَعْطَيْتُكُمْ قَبْلَ أَنْ تَسْأَلُونِي وَ غَفَرْتُ لَكُمْ قَبْلَ أَنْ تَسْتَغْفِرُونِي فَمَنْ لَقِيَنِي مِنْكُمْ يَشْهَدُ أَنْ لاَ إِلَهَ إِلاَّ أَنَا وَ أَنَّ مُحَمَّداً عَبْدِي وَ رَسُولِي أَدْخَلْتُهُ اَلْجَنَّةَ بِرَحْمَتِي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الديلمي،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رَحْمَةً، و لَمْ أُبْعَثْ 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517722_1051229030"/>
      <w:bookmarkStart w:id="912" w:name="_Toc317"/>
      <w:bookmarkEnd w:id="911"/>
      <w:r>
        <w:rPr>
          <w:rtl w:val="true"/>
        </w:rPr>
        <w:t>(</w:t>
      </w:r>
      <w:r>
        <w:rPr>
          <w:rtl w:val="true"/>
        </w:rPr>
        <w:t xml:space="preserve">الملحق </w:t>
      </w:r>
      <w:r>
        <w:rPr>
          <w:rtl w:val="true"/>
        </w:rPr>
        <w:t>:</w:t>
      </w:r>
      <w:r>
        <w:rPr/>
        <w:t>۲</w:t>
      </w:r>
      <w:r>
        <w:rPr>
          <w:rtl w:val="true"/>
        </w:rPr>
        <w:t>)</w:t>
      </w:r>
      <w:bookmarkEnd w:id="91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الْوَقْتِ الْأوَّلِ عَلىَ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الوَقتِ الأوَّلِ على الآخِیرِ كَفَضلِ الآخِرَةِ على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517724_1051229030"/>
      <w:bookmarkStart w:id="914" w:name="_Toc318"/>
      <w:bookmarkEnd w:id="913"/>
      <w:r>
        <w:rPr>
          <w:rtl w:val="true"/>
        </w:rPr>
        <w:t>(</w:t>
      </w:r>
      <w:r>
        <w:rPr>
          <w:rtl w:val="true"/>
        </w:rPr>
        <w:t xml:space="preserve">الملحق </w:t>
      </w:r>
      <w:r>
        <w:rPr>
          <w:rtl w:val="true"/>
        </w:rPr>
        <w:t>:</w:t>
      </w:r>
      <w:r>
        <w:rPr/>
        <w:t>3</w:t>
      </w:r>
      <w:r>
        <w:rPr>
          <w:rtl w:val="true"/>
        </w:rPr>
        <w:t>)</w:t>
      </w:r>
      <w:bookmarkEnd w:id="91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مَنِ استَخَفَّ بِصلاتِهِ ،ولا يَرِدُ عَلَيَّ الحَوضَ، لاَ 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البرقي،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الكليني، </w:t>
      </w:r>
      <w:bookmarkStart w:id="915" w:name="pg7272_86078"/>
    </w:p>
    <w:p>
      <w:pPr>
        <w:pStyle w:val="BookText"/>
        <w:rPr/>
      </w:pPr>
      <w:bookmarkEnd w:id="915"/>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517726_1051229030"/>
      <w:bookmarkStart w:id="917" w:name="_Toc319"/>
      <w:bookmarkEnd w:id="916"/>
      <w:r>
        <w:rPr>
          <w:rtl w:val="true"/>
        </w:rPr>
        <w:t>(</w:t>
      </w:r>
      <w:r>
        <w:rPr>
          <w:rtl w:val="true"/>
        </w:rPr>
        <w:t>الملحق</w:t>
      </w:r>
      <w:r>
        <w:rPr>
          <w:rtl w:val="true"/>
        </w:rPr>
        <w:t>:</w:t>
      </w:r>
      <w:r>
        <w:rPr/>
        <w:t>4</w:t>
      </w:r>
      <w:r>
        <w:rPr>
          <w:rtl w:val="true"/>
        </w:rPr>
        <w:t>)</w:t>
      </w:r>
      <w:bookmarkEnd w:id="917"/>
    </w:p>
    <w:p>
      <w:pPr>
        <w:pStyle w:val="BookText"/>
        <w:rPr/>
      </w:pPr>
      <w:r>
        <w:rPr>
          <w:rFonts w:ascii="Amiri" w:hAnsi="Amiri" w:eastAsia="Amiri" w:cs="Amiri"/>
          <w:color w:val="111111"/>
          <w:sz w:val="28"/>
          <w:sz w:val="28"/>
          <w:szCs w:val="28"/>
          <w:rtl w:val="true"/>
          <w:lang w:bidi="ar-SA"/>
        </w:rPr>
        <w:t>عَنْ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عَهْدُ اللّه اِلی خَلْقِهِ، فَقَدْ یَنْبَغی لِلْمَرْءِ المُسْلِمِ اَنْ يَنْظُرَ فى عَهْدِهِ، وَ اَنْ يَقْرَأ مِنْهُ فى كُلِّ يَوْمٍ خَمْسينَ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ابن فهد الحلي،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ابن أبي جمهور، 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517728_1051229030"/>
      <w:bookmarkStart w:id="919" w:name="_Toc320"/>
      <w:bookmarkEnd w:id="918"/>
      <w:r>
        <w:rPr>
          <w:rtl w:val="true"/>
        </w:rPr>
        <w:t>(</w:t>
      </w:r>
      <w:r>
        <w:rPr>
          <w:rtl w:val="true"/>
        </w:rPr>
        <w:t xml:space="preserve">الملحق </w:t>
      </w:r>
      <w:r>
        <w:rPr>
          <w:rtl w:val="true"/>
        </w:rPr>
        <w:t>:</w:t>
      </w:r>
      <w:r>
        <w:rPr/>
        <w:t>5</w:t>
      </w:r>
      <w:r>
        <w:rPr>
          <w:rtl w:val="true"/>
        </w:rPr>
        <w:t>)</w:t>
      </w:r>
      <w:bookmarkEnd w:id="919"/>
    </w:p>
    <w:p>
      <w:pPr>
        <w:pStyle w:val="BookText"/>
        <w:rPr/>
      </w:pPr>
      <w:r>
        <w:rPr>
          <w:rFonts w:ascii="Amiri" w:hAnsi="Amiri" w:eastAsia="Amiri" w:cs="Amiri"/>
          <w:color w:val="111111"/>
          <w:sz w:val="28"/>
          <w:sz w:val="28"/>
          <w:szCs w:val="28"/>
          <w:rtl w:val="true"/>
          <w:lang w:bidi="ar-SA"/>
        </w:rPr>
        <w:t>عَن أَبِی‌الحَسَنِ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 العِبادِ تُعرَضُ عَلى رُسولِ اللّه ِصلى الله عليه و آله كُلَّ صَباحٍ أبرارِها و فُجّارِها ، فَاحذَروا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إبراهيم القمي،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الشيخ الصدوق،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عَلَیْنَا أعمالُهم، فَرَاَینَا لُهم ذُنُوباً وخَطَايَا، فَبَکَی جَدُنَا رَسُوُل الله صلی الله علیه و آله وَبَكَینَا رَحمَهً لِشيعَتناَ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الخصيبي،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٤۲۸</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517730_1051229030"/>
      <w:bookmarkStart w:id="921" w:name="_Toc321"/>
      <w:bookmarkEnd w:id="920"/>
      <w:r>
        <w:rPr>
          <w:rtl w:val="true"/>
        </w:rPr>
        <w:t>(</w:t>
      </w:r>
      <w:r>
        <w:rPr>
          <w:rtl w:val="true"/>
        </w:rPr>
        <w:t xml:space="preserve">الملحق </w:t>
      </w:r>
      <w:r>
        <w:rPr>
          <w:rtl w:val="true"/>
        </w:rPr>
        <w:t>:</w:t>
      </w:r>
      <w:r>
        <w:rPr/>
        <w:t>6</w:t>
      </w:r>
      <w:r>
        <w:rPr>
          <w:rtl w:val="true"/>
        </w:rPr>
        <w:t>)</w:t>
      </w:r>
      <w:bookmarkEnd w:id="92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أَبِی الْحَسَنِ علیه السلام إِلَى ظَاهِرِ سُرَّ مَنْ رَأَى یَتَلَقَّى بَعْضَ الْقَادِمِینَ فَأَبْطَئُوا فَطُرِحَ لِأَبِی الْحَسَنِ علیه السلام غَاشِیَةُ السَّرْجِ فَجَلَسَ عَلَیْهَا وَ نَزَلْتُ عَنْ دَابَّتِی وَ جَلَسْتُ بَیْنَ یَدَیْهِ وَ هُوَ یُحَدِّثُنِی فَشَكَوْتُ إِلَیْهِ قِصَرَ یَدِی وَ ضِیقَ حَالِی فَأَهْوَى بِیَدِهِ إِلَى رَمْلٍ كَانَ عَلَیْهِ جَالِساً فَنَاوَلَنِی مِنْهُ كَفّاً وَ قَالَ اتَّسِعْ بِهَذَا یَا أَبَا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وَ اكْتُمْ مَا رَأَیْتَ فَخَبَأْتُهُ مَعِی وَ رَجَعْنَا فَأَبْصَرْتُهُ فَإِذَا هُوَ یَتَّقِدُ كَالنِّیرَانِ ذَهَباً أَحْمَرَ فَدَعَوْتُ صَائِغاً إِلَى مَنْزِلِی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 لِی هَذِهِ السَّبِیكَةَ فَسَبَكَهَا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ذَهَباً أَجْوَدَ مِنْ هَذَا وَ هُوَ كَهَیْئَةِ الرَّمْلِ فَمِنْ أَیْنَ لَكَ هَذَا فَمَا رَأَیْتُ أَعْجَبَ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عِنْدِی قَدِیما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الطبرسي، 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ابن حمزة الطوسي، 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العاملي،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۷۲۷</w:t>
      </w:r>
      <w:r>
        <w:rPr>
          <w:rFonts w:ascii="Amiri" w:hAnsi="Amiri" w:eastAsia="Amiri" w:cs="Amiri"/>
          <w:color w:val="111111"/>
          <w:sz w:val="28"/>
          <w:sz w:val="28"/>
          <w:szCs w:val="28"/>
          <w:rtl w:val="true"/>
          <w:lang w:bidi="ar-SA"/>
        </w:rPr>
        <w:t xml:space="preserve">؛ الأربلی، 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2" w:name="pg7272_86081"/>
      <w:bookmarkStart w:id="923" w:name="pg7272_86081"/>
      <w:bookmarkEnd w:id="923"/>
    </w:p>
    <w:p>
      <w:pPr>
        <w:pStyle w:val="Heading2"/>
        <w:numPr>
          <w:ilvl w:val="1"/>
          <w:numId w:val="1"/>
        </w:numPr>
        <w:rPr/>
      </w:pPr>
      <w:bookmarkStart w:id="924" w:name="pg7272_86081"/>
      <w:bookmarkStart w:id="925" w:name="__RefHeading___Toc517732_1051229030"/>
      <w:bookmarkStart w:id="926" w:name="_Toc322"/>
      <w:bookmarkEnd w:id="924"/>
      <w:bookmarkEnd w:id="925"/>
      <w:r>
        <w:rPr>
          <w:rtl w:val="true"/>
        </w:rPr>
        <w:t>المحاضرة الثامنة عشرة</w:t>
      </w:r>
      <w:bookmarkEnd w:id="926"/>
    </w:p>
    <w:p>
      <w:pPr>
        <w:pStyle w:val="Heading3"/>
        <w:numPr>
          <w:ilvl w:val="2"/>
          <w:numId w:val="1"/>
        </w:numPr>
        <w:rPr/>
      </w:pPr>
      <w:bookmarkStart w:id="927" w:name="__RefHeading___Toc517734_1051229030"/>
      <w:bookmarkStart w:id="928" w:name="_Toc323"/>
      <w:bookmarkEnd w:id="927"/>
      <w:r>
        <w:rPr>
          <w:rtl w:val="true"/>
        </w:rPr>
        <w:t>أهل البيت عليه السلام سبيل الله الأعظم</w:t>
      </w:r>
      <w:bookmarkEnd w:id="928"/>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كانون الثاني </w:t>
      </w:r>
      <w:r>
        <w:rPr>
          <w:rFonts w:ascii="Amiri" w:hAnsi="Amiri" w:eastAsia="Amiri" w:cs="Amiri"/>
          <w:color w:val="111111"/>
          <w:sz w:val="28"/>
          <w:sz w:val="28"/>
          <w:szCs w:val="28"/>
          <w:lang w:bidi="ar-SA"/>
        </w:rPr>
        <w:t>۲۰۱۱</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مع المبلغين</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9" w:name="pg7272_86083"/>
      <w:bookmarkStart w:id="930" w:name="pg7272_86083"/>
      <w:bookmarkEnd w:id="930"/>
    </w:p>
    <w:p>
      <w:pPr>
        <w:pStyle w:val="Heading3"/>
        <w:numPr>
          <w:ilvl w:val="2"/>
          <w:numId w:val="1"/>
        </w:numPr>
        <w:rPr/>
      </w:pPr>
      <w:bookmarkStart w:id="931" w:name="pg7272_86083"/>
      <w:bookmarkStart w:id="932" w:name="__RefHeading___Toc517736_1051229030"/>
      <w:bookmarkStart w:id="933" w:name="_Toc324"/>
      <w:bookmarkEnd w:id="931"/>
      <w:bookmarkEnd w:id="932"/>
      <w:r>
        <w:rPr>
          <w:rtl w:val="true"/>
        </w:rPr>
        <w:t>عمر الدنيا المحدود حيال آخرة بلا حدود</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أتعلمون أي عمل قد تيسر لكم؟ وأي حظ أقبل علیکم؟ بيد أن العمر قد انقضى دون أن نفهم مسؤوليتنا، أو نعمل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العمر يمر كالبرق الخاطف، ففي مثل هذا اليوم من العام الماضي عقدنا مثل هذا الاجتماع في المكان ذاته، وها نحن نجتمع مرة أخرى هذا العام، كيف انقضى هذا العام؟ وكأن لم يكن شيئا مذكورة، هذا هو عمر الإنسان، فإن غاية ما يصل إليه مئة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تمر الأيام، فما الذي يحصل مقابل ذلك؟ لو أدرك الإنسان حقيقة الأمر لأصيب بالحيرة والذهول، فمحل وقوع الأعمال محدود جدا، في حين أن أثرها غير محدود؛ إذ هناك الأبدية التي لا انقضاء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ينبغي فعله ليكون مقابلا لتلك الحياة؟ عندما 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لم نفهم شيئا، عنيت ذلك حقا لم نفهم، فلم ندرك أي يوم هذا الذي يقع قبال أيام الدنيا القلائل؟ ولم نفهم أي مكان هو هذا المكان، کما لم نعرف الدنيا ولا الآخرة</w:t>
      </w:r>
      <w:r>
        <w:rPr>
          <w:rFonts w:eastAsia="IRNazanin" w:cs="IRNazanin"/>
          <w:color w:val="111111"/>
          <w:sz w:val="28"/>
          <w:szCs w:val="28"/>
          <w:rtl w:val="true"/>
          <w:lang w:bidi="fa-IR"/>
        </w:rPr>
        <w:t>!</w:t>
      </w:r>
    </w:p>
    <w:p>
      <w:pPr>
        <w:pStyle w:val="Heading3"/>
        <w:numPr>
          <w:ilvl w:val="2"/>
          <w:numId w:val="1"/>
        </w:numPr>
        <w:rPr/>
      </w:pPr>
      <w:bookmarkStart w:id="934" w:name="__RefHeading___Toc517738_1051229030"/>
      <w:bookmarkStart w:id="935" w:name="_Toc325"/>
      <w:bookmarkEnd w:id="934"/>
      <w:r>
        <w:rPr>
          <w:rtl w:val="true"/>
        </w:rPr>
        <w:t>إشراق شمس الجنة من تبسم أمير المؤمنين علیه السلام</w:t>
      </w:r>
      <w:bookmarkEnd w:id="935"/>
    </w:p>
    <w:p>
      <w:pPr>
        <w:pStyle w:val="BookText"/>
        <w:rPr/>
      </w:pPr>
      <w:r>
        <w:rPr>
          <w:rFonts w:ascii="IRNazanin" w:hAnsi="IRNazanin" w:eastAsia="IRNazanin"/>
          <w:color w:val="111111"/>
          <w:sz w:val="28"/>
          <w:sz w:val="28"/>
          <w:szCs w:val="28"/>
          <w:rtl w:val="true"/>
          <w:lang w:bidi="fa-IR"/>
        </w:rPr>
        <w:t>على أية حال، من هو أمير المؤمنين علیه السلام؟ إنه الشخص الذي يقف أصحاب الجنة متحيرين أمام عظمته، حيث يتفاجؤون في الجنة إذ يرون فيها شمسا تشرق،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لا یَرَوْنَ فیها شَمْساً وَ لا زَمْهَریرا</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فما هذه الشمس المشرقة؟ فيأتيهم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تبسم أمير المؤمنين علیه السلام، فأشرقت الجنان بنور ثغره وشفتيه</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القرطبي،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۱۳۸</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6" w:name="pg7272_86084"/>
    </w:p>
    <w:p>
      <w:pPr>
        <w:pStyle w:val="Heading3"/>
        <w:numPr>
          <w:ilvl w:val="2"/>
          <w:numId w:val="1"/>
        </w:numPr>
        <w:rPr/>
      </w:pPr>
      <w:bookmarkStart w:id="937" w:name="__RefHeading___Toc517740_1051229030"/>
      <w:bookmarkStart w:id="938" w:name="_Toc326"/>
      <w:bookmarkEnd w:id="936"/>
      <w:bookmarkEnd w:id="937"/>
      <w:r>
        <w:rPr>
          <w:rtl w:val="true"/>
        </w:rPr>
        <w:t>زاد سفر الآخرة</w:t>
      </w:r>
      <w:bookmarkEnd w:id="93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الرجل العظيم إذا جن عليه الليل يتململ تململ السليم، ويبكي بكاء الحزين،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قِلَّةِ الزَّادِ وَطُولِ الطَّرِيقِ وَبُعْدِ السَّفَرِ</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يدعونا إلى القول بأننا لم نفهم شيئا من الحياة وأن العمر قد انتهى؛ فلا بد من أن نستفيق في أقرب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فلو اغتنمتم الفرصة المتاحة لكم، وعرفتم قدرها، وعملتم بما يتوجب عليكم العمل به، فستنالون سعادة لا حدلها ولا حصر</w:t>
      </w:r>
      <w:r>
        <w:rPr>
          <w:rFonts w:eastAsia="Amiri" w:cs="Amiri" w:ascii="Amiri" w:hAnsi="Amiri"/>
          <w:color w:val="111111"/>
          <w:sz w:val="28"/>
          <w:szCs w:val="28"/>
          <w:rtl w:val="true"/>
          <w:lang w:bidi="ar-SA"/>
        </w:rPr>
        <w:t xml:space="preserve">. </w:t>
      </w:r>
      <w:bookmarkStart w:id="939" w:name="pg7272_86085"/>
    </w:p>
    <w:p>
      <w:pPr>
        <w:pStyle w:val="Heading3"/>
        <w:numPr>
          <w:ilvl w:val="2"/>
          <w:numId w:val="1"/>
        </w:numPr>
        <w:rPr/>
      </w:pPr>
      <w:bookmarkStart w:id="940" w:name="__RefHeading___Toc517742_1051229030"/>
      <w:bookmarkStart w:id="941" w:name="_Toc327"/>
      <w:bookmarkEnd w:id="939"/>
      <w:bookmarkEnd w:id="940"/>
      <w:r>
        <w:rPr>
          <w:rtl w:val="true"/>
        </w:rPr>
        <w:t>أهل البيت علیهم السلام هم السبيل الأعظم إلى الله</w:t>
      </w:r>
      <w:bookmarkEnd w:id="941"/>
    </w:p>
    <w:p>
      <w:pPr>
        <w:pStyle w:val="BookText"/>
        <w:rPr/>
      </w:pPr>
      <w:r>
        <w:rPr>
          <w:rFonts w:ascii="IRNazanin" w:hAnsi="IRNazanin" w:eastAsia="IRNazanin"/>
          <w:color w:val="111111"/>
          <w:sz w:val="28"/>
          <w:sz w:val="28"/>
          <w:szCs w:val="28"/>
          <w:rtl w:val="true"/>
          <w:lang w:bidi="fa-IR"/>
        </w:rPr>
        <w:t>كما ذكرت لكم سابقا، قد طلب الله تعالى من نبيه الخاتم صلی الله علیه و آله الدعوة إلى سبيله،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وعملكم هو الدعوة إلى سبيل الرب؛ ولذا يتعين علينا أن ندرك مدى أهمية هذا العمل، وما الذي ينبغي إعداده لهذا الغرض؟</w:t>
      </w:r>
    </w:p>
    <w:p>
      <w:pPr>
        <w:pStyle w:val="BookText"/>
        <w:rPr/>
      </w:pPr>
      <w:r>
        <w:rPr>
          <w:rFonts w:ascii="Amiri" w:hAnsi="Amiri" w:eastAsia="Amiri" w:cs="Amiri"/>
          <w:color w:val="111111"/>
          <w:sz w:val="28"/>
          <w:sz w:val="28"/>
          <w:szCs w:val="28"/>
          <w:rtl w:val="true"/>
          <w:lang w:bidi="ar-SA"/>
        </w:rPr>
        <w:t>فما هو السبيل إلى الله؟ إن الطرق إلى الله متعددة، اقرؤوا زيارة الجامعة لتفهموا ذلك جيدا،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السَبِيلُ الأعظَمُ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فلا يعقل استخدام اسم التفضيل إلا مع وجود فاضل ومفضول،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إلا مع وجود عظيم</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517744_1051229030"/>
      <w:bookmarkStart w:id="943" w:name="_Toc328"/>
      <w:bookmarkEnd w:id="942"/>
      <w:r>
        <w:rPr>
          <w:rtl w:val="true"/>
        </w:rPr>
        <w:t>ذكر الله والأحكام الإلهية</w:t>
      </w:r>
      <w:bookmarkEnd w:id="943"/>
    </w:p>
    <w:p>
      <w:pPr>
        <w:pStyle w:val="BookText"/>
        <w:rPr/>
      </w:pPr>
      <w:r>
        <w:rPr>
          <w:rFonts w:ascii="Amiri" w:hAnsi="Amiri" w:eastAsia="Amiri" w:cs="Amiri"/>
          <w:color w:val="111111"/>
          <w:sz w:val="28"/>
          <w:sz w:val="28"/>
          <w:szCs w:val="28"/>
          <w:rtl w:val="true"/>
          <w:lang w:bidi="ar-SA"/>
        </w:rPr>
        <w:t xml:space="preserve">من أين يبدأ السبيل إلى الله؟ يبدأ أولا من إيقاظ القلب بذكر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يصل الدور إلى تعليم الأحكام الإلهية، فكل حكم منها يمثل سبيلا إلى الله جل وعلا، فالوضوء والصلاة والصيام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سبيل من السبل إلى الله</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517746_1051229030"/>
      <w:bookmarkStart w:id="945" w:name="_Toc329"/>
      <w:bookmarkEnd w:id="944"/>
      <w:r>
        <w:rPr>
          <w:rtl w:val="true"/>
        </w:rPr>
        <w:t>مسؤوليتنا الكبيرة في المناطق المحرومة</w:t>
      </w:r>
      <w:bookmarkEnd w:id="94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مسؤوليتنا في تلك المناطق شاقة للغاية؛ لأن الناس هناك أيتام إمام العصر والزمان عجل الله تعالی فرجه الشریف</w:t>
      </w:r>
      <w:r>
        <w:rPr>
          <w:rStyle w:val="FootnoteAnchor"/>
          <w:rtl w:val="true"/>
        </w:rPr>
        <w:footnoteReference w:id="390"/>
      </w:r>
      <w:r>
        <w:rPr>
          <w:rFonts w:ascii="Amiri" w:hAnsi="Amiri" w:eastAsia="Amiri" w:cs="Amiri"/>
          <w:color w:val="111111"/>
          <w:sz w:val="28"/>
          <w:sz w:val="28"/>
          <w:szCs w:val="28"/>
          <w:rtl w:val="true"/>
          <w:lang w:bidi="ar-SA"/>
        </w:rPr>
        <w:t xml:space="preserve">ومن هو اليتيم؟ اليتيم هو المنقطع عن أبيه؛ ونحن جميعا أيتام؛ إذ </w:t>
      </w:r>
      <w:bookmarkStart w:id="946" w:name="pg7272_86086"/>
    </w:p>
    <w:p>
      <w:pPr>
        <w:pStyle w:val="BookText"/>
        <w:rPr/>
      </w:pPr>
      <w:bookmarkEnd w:id="946"/>
      <w:r>
        <w:rPr>
          <w:rFonts w:ascii="IRNazanin" w:hAnsi="IRNazanin" w:eastAsia="IRNazanin"/>
          <w:color w:val="111111"/>
          <w:sz w:val="28"/>
          <w:sz w:val="28"/>
          <w:szCs w:val="28"/>
          <w:rtl w:val="true"/>
          <w:lang w:bidi="fa-IR"/>
        </w:rPr>
        <w:t>الإمام علیه السلام هو الوالد الشفيق</w:t>
      </w:r>
      <w:r>
        <w:rPr>
          <w:rStyle w:val="FootnoteAnchor"/>
          <w:rtl w:val="true"/>
        </w:rPr>
        <w:footnoteReference w:id="391"/>
      </w:r>
      <w:r>
        <w:rPr>
          <w:rFonts w:ascii="Amiri" w:hAnsi="Amiri" w:eastAsia="Amiri" w:cs="Amiri"/>
          <w:color w:val="111111"/>
          <w:sz w:val="28"/>
          <w:sz w:val="28"/>
          <w:szCs w:val="28"/>
          <w:rtl w:val="true"/>
          <w:lang w:bidi="ar-SA"/>
        </w:rPr>
        <w:t>، وقد افتقدناه جميعا في عصر الغيبة</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517748_1051229030"/>
      <w:bookmarkStart w:id="948" w:name="_Toc330"/>
      <w:bookmarkEnd w:id="947"/>
      <w:r>
        <w:rPr>
          <w:rtl w:val="true"/>
        </w:rPr>
        <w:t>الخواص من عباد الله</w:t>
      </w:r>
      <w:bookmarkEnd w:id="948"/>
    </w:p>
    <w:p>
      <w:pPr>
        <w:pStyle w:val="BookText"/>
        <w:rPr/>
      </w:pPr>
      <w:r>
        <w:rPr>
          <w:rFonts w:ascii="Amiri" w:hAnsi="Amiri" w:eastAsia="Amiri" w:cs="Amiri"/>
          <w:color w:val="111111"/>
          <w:sz w:val="28"/>
          <w:sz w:val="28"/>
          <w:szCs w:val="28"/>
          <w:rtl w:val="true"/>
          <w:lang w:bidi="ar-SA"/>
        </w:rPr>
        <w:t>إننا نظن أن لنا قيمة تذكر، فلربما يتوهم أحدنا بأنه أنهى كل هذه المراحل الدراسية وقام بكل هذه الأعمال، فكيف يتقدم علينا يوم القيامة شخص ما يقطن منطقة من تلك المناطق النائية، مع كل ذلك التاريخ الحافل الذي نتمتع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تكمن الخطورة في جهلنا بالواقع، فلربما يكون خاصة عباد الله في تلك المناطق؛ لأن الله تعالى أخفى عباده عن الأعين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تحت قباب العز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أخفاهم عن عيون الناس إجلالا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هم السلاطين في أطمار 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استبعدوا من ملوك الأرض إقبالا</w:t>
      </w:r>
    </w:p>
    <w:p>
      <w:pPr>
        <w:pStyle w:val="BookText"/>
        <w:rPr/>
      </w:pPr>
      <w:r>
        <w:rPr>
          <w:rFonts w:ascii="Amiri" w:hAnsi="Amiri" w:eastAsia="Amiri" w:cs="Amiri"/>
          <w:color w:val="111111"/>
          <w:sz w:val="28"/>
          <w:sz w:val="28"/>
          <w:szCs w:val="28"/>
          <w:rtl w:val="true"/>
          <w:lang w:bidi="ar-SA"/>
        </w:rPr>
        <w:t>غير ملابسهم سم مطاعمهم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جروا على الفلك الخضراء أذيالا</w:t>
      </w:r>
    </w:p>
    <w:p>
      <w:pPr>
        <w:pStyle w:val="BookText"/>
        <w:rPr/>
      </w:pPr>
      <w:r>
        <w:rPr>
          <w:rFonts w:ascii="IRNazanin" w:hAnsi="IRNazanin" w:eastAsia="IRNazanin"/>
          <w:color w:val="111111"/>
          <w:sz w:val="28"/>
          <w:sz w:val="28"/>
          <w:szCs w:val="28"/>
          <w:rtl w:val="true"/>
          <w:lang w:bidi="fa-IR"/>
        </w:rPr>
        <w:t xml:space="preserve">ومع ذلك كله حيث إن الأنبياء والرسل الذين كانوا من عند الله ما خلصوا من الشن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الطاعنين والجاحدين؛ لأنهم كانوا ينسبونهم إلى الشعر والسحر والكهانة والجنون وغير ذلك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رَسُولَكُمُ الَّذِي أُرْسِلَ إِلَيْكُمْ 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الآملي، تفسير المحيط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الميرزا حسين النوري، 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المحتمل أن ترى بعض الأفراد في تلك المناطق قد بلغوا مقاما ساميا ودرجة رفيعة نتيجة جهادهم في سبيل الله ؛ فإن للجهاد أشكالا مختلفة، فالجهاد الذي أقوم به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جهاد ذلك الفلاح المسكين في تلك المناطق؛ فمن يزاول الزراعة هناك، ويبذل طاقة كبيرة من الصباح حتى المساء، فضلا عن ابتلائه بالمخالفين له في المذهب والعقيدة، على أنه لو اعتنق عقيدتهم لتوفرت له جميع </w:t>
      </w:r>
      <w:bookmarkStart w:id="949" w:name="pg7272_86087"/>
    </w:p>
    <w:p>
      <w:pPr>
        <w:pStyle w:val="BookText"/>
        <w:rPr/>
      </w:pPr>
      <w:bookmarkEnd w:id="949"/>
      <w:r>
        <w:rPr>
          <w:rFonts w:ascii="IRNazanin" w:hAnsi="IRNazanin" w:eastAsia="IRNazanin"/>
          <w:color w:val="111111"/>
          <w:sz w:val="28"/>
          <w:sz w:val="28"/>
          <w:szCs w:val="28"/>
          <w:rtl w:val="true"/>
          <w:lang w:bidi="fa-IR"/>
        </w:rPr>
        <w:t>وسائل الراحة والنعم، ولكنه يؤثر الصبر على محبة أهل البيت علیهم السلام ومذهب الحق</w:t>
      </w:r>
      <w:r>
        <w:rPr>
          <w:rStyle w:val="FootnoteAnchor"/>
          <w:rtl w:val="true"/>
        </w:rPr>
        <w:footnoteReference w:id="393"/>
      </w:r>
      <w:r>
        <w:rPr>
          <w:rFonts w:ascii="Amiri" w:hAnsi="Amiri" w:eastAsia="Amiri" w:cs="Amiri"/>
          <w:color w:val="111111"/>
          <w:sz w:val="28"/>
          <w:sz w:val="28"/>
          <w:szCs w:val="28"/>
          <w:rtl w:val="true"/>
          <w:lang w:bidi="ar-SA"/>
        </w:rPr>
        <w:t>، فإن مثل هذا الشخص تتلاشى جميع أعمالي مقابل عمله يوم القيامة، وإنكم ستشدون الرحال إلى مثل هذه المناطق</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517750_1051229030"/>
      <w:bookmarkStart w:id="951" w:name="_Toc331"/>
      <w:bookmarkEnd w:id="950"/>
      <w:r>
        <w:rPr>
          <w:rtl w:val="true"/>
        </w:rPr>
        <w:t>نكران الذات</w:t>
      </w:r>
      <w:bookmarkEnd w:id="951"/>
    </w:p>
    <w:p>
      <w:pPr>
        <w:pStyle w:val="BookText"/>
        <w:rPr/>
      </w:pPr>
      <w:r>
        <w:rPr>
          <w:rFonts w:ascii="Amiri" w:hAnsi="Amiri" w:eastAsia="Amiri" w:cs="Amiri"/>
          <w:color w:val="111111"/>
          <w:sz w:val="28"/>
          <w:sz w:val="28"/>
          <w:szCs w:val="28"/>
          <w:rtl w:val="true"/>
          <w:lang w:bidi="ar-SA"/>
        </w:rPr>
        <w:t>لا تنظروا إلى أي شخص بعين الاحتقار</w:t>
      </w:r>
      <w:r>
        <w:rPr>
          <w:rStyle w:val="FootnoteAnchor"/>
          <w:rtl w:val="true"/>
        </w:rPr>
        <w:footnoteReference w:id="394"/>
      </w:r>
      <w:r>
        <w:rPr>
          <w:rFonts w:ascii="IRNazanin" w:hAnsi="IRNazanin" w:eastAsia="IRNazanin"/>
          <w:color w:val="111111"/>
          <w:sz w:val="28"/>
          <w:sz w:val="28"/>
          <w:szCs w:val="28"/>
          <w:rtl w:val="true"/>
          <w:lang w:bidi="fa-IR"/>
        </w:rPr>
        <w:t>من منطلق أنني مثقف ومتعلم وهو من عوام الناس مثلا، فلا عبرة بذلك يوم القيامة،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أعمالنا وما هي قيمتها؟ ومن نحن قبل أن نتكلم عن أعمالنا؟ فالإنسان الكامل هو من لا يعجب بنفسه، ويرى نفسه أدنى من كل شيء</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517752_1051229030"/>
      <w:bookmarkStart w:id="953" w:name="_Toc332"/>
      <w:bookmarkEnd w:id="952"/>
      <w:r>
        <w:rPr>
          <w:rtl w:val="true"/>
        </w:rPr>
        <w:t>تواضع سلمان</w:t>
      </w:r>
      <w:bookmarkEnd w:id="953"/>
    </w:p>
    <w:p>
      <w:pPr>
        <w:pStyle w:val="BookText"/>
        <w:rPr/>
      </w:pPr>
      <w:r>
        <w:rPr>
          <w:rFonts w:ascii="Amiri" w:hAnsi="Amiri" w:eastAsia="Amiri" w:cs="Amiri"/>
          <w:color w:val="111111"/>
          <w:sz w:val="28"/>
          <w:sz w:val="28"/>
          <w:szCs w:val="28"/>
          <w:rtl w:val="true"/>
          <w:lang w:bidi="ar-SA"/>
        </w:rPr>
        <w:t xml:space="preserve">ذات يوم قيل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سلمان؟ 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علم الأول والآخرة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علیه السلام عَلَی مِنْبَرِ الْکُوفَهًْ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سَلْمَانُ‏ مِنَّا أَهْلَ الْبَیْتِ وَ مَنْ‏ لَکُمْ‏ بِمِثْلِ‏ لُقْمَانَ‏ الْحَکِیمِ عَلِمَ عِلْمَ الأَوَّلِ وَ عِلْمَ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bookmarkStart w:id="954" w:name="pg7272_86088"/>
    </w:p>
    <w:p>
      <w:pPr>
        <w:pStyle w:val="BookText"/>
        <w:rPr/>
      </w:pPr>
      <w:bookmarkEnd w:id="9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يحمل اسم الله الأعظم</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أفضل لحيتك أم ذنب الكلب؟ فرد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 لم أعبر الصراط لست أعلم أيهما أفضل، فقد أراد ذلك السائل أن يسخر من سلمان، إلا أنه بحر من العلم، حيث أجابه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عبرت الصراط فسيتضح حينها أينا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ينبغي لكم أن تصرفوا جميع طاقاتكم في تلك المناطق؛ لعلكم تحظون بعناية الباري تعالى، وولي الله الأعظم عجل الله تعالی فرجه الشریف، وتنالوا من سفركم هذا زادا لآخرتكم؛ ولذا يجب أن تكون دعوتكم منصرفة إلى سبيل الله فقط </w:t>
      </w:r>
      <w:r>
        <w:rPr>
          <w:rFonts w:eastAsia="IRNazanin" w:cs="IRNazanin"/>
          <w:color w:val="111111"/>
          <w:sz w:val="28"/>
          <w:szCs w:val="28"/>
          <w:rtl w:val="true"/>
          <w:lang w:bidi="fa-IR"/>
        </w:rPr>
        <w:t>.</w:t>
      </w:r>
    </w:p>
    <w:p>
      <w:pPr>
        <w:pStyle w:val="Heading3"/>
        <w:numPr>
          <w:ilvl w:val="2"/>
          <w:numId w:val="1"/>
        </w:numPr>
        <w:rPr/>
      </w:pPr>
      <w:bookmarkStart w:id="955" w:name="__RefHeading___Toc517754_1051229030"/>
      <w:bookmarkStart w:id="956" w:name="_Toc333"/>
      <w:bookmarkEnd w:id="955"/>
      <w:r>
        <w:rPr>
          <w:rtl w:val="true"/>
        </w:rPr>
        <w:t>سبيل الله</w:t>
      </w:r>
      <w:bookmarkEnd w:id="956"/>
    </w:p>
    <w:p>
      <w:pPr>
        <w:pStyle w:val="BookText"/>
        <w:rPr/>
      </w:pPr>
      <w:r>
        <w:rPr>
          <w:rFonts w:ascii="IRNazanin" w:hAnsi="IRNazanin" w:eastAsia="IRNazanin"/>
          <w:color w:val="111111"/>
          <w:sz w:val="28"/>
          <w:sz w:val="28"/>
          <w:szCs w:val="28"/>
          <w:rtl w:val="true"/>
          <w:lang w:bidi="fa-IR"/>
        </w:rPr>
        <w:t>ما هو السبيل إلى الله؟ علموا الناس أحكام الدين الإلهي کالوضوء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وعملا، إننا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حيرة من أمرنا، بم نجيب الله سبحانه؟ فالمشكلة تكمن في أننا نعيش ونقضي أيام حياتنا هنا، بينما يعيش هؤلاء في مناطق نائية، بعيدة عن التعاليم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سيقول الله لهؤلاء المعممين غدا؟ لماذا لم تذهبوا إلى تلك المناطق؟ لماذا لم تعلموا الناس واجباتهم؟ نسأل الله أن يعفوا عنا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اعملوا ليلا ونهارا، فلا ينبغي أن تبذلوا جهودكم أثناء ارتقاء المنبر فقط، وتخلدوا إلى الراحة في باقي الأوقات، فلا قيمة لمتاع الدنيا، إنما قيمة </w:t>
      </w:r>
      <w:bookmarkStart w:id="957" w:name="pg7272_86089"/>
    </w:p>
    <w:p>
      <w:pPr>
        <w:pStyle w:val="BookText"/>
        <w:rPr/>
      </w:pPr>
      <w:bookmarkEnd w:id="957"/>
      <w:r>
        <w:rPr>
          <w:rFonts w:ascii="Amiri" w:hAnsi="Amiri" w:eastAsia="Amiri" w:cs="Amiri"/>
          <w:color w:val="111111"/>
          <w:sz w:val="28"/>
          <w:sz w:val="28"/>
          <w:szCs w:val="28"/>
          <w:rtl w:val="true"/>
          <w:lang w:bidi="ar-SA"/>
        </w:rPr>
        <w:t xml:space="preserve">عملكم في أن تهدوا شخصا واحدا إلى الله تعالى هناك، أن تعلموا أحدهم الأحكام والتعاليم الدينية، أن تحثوا الناس على قراءة القرآن، </w:t>
      </w:r>
      <w:r>
        <w:rPr>
          <w:rStyle w:val="FootnoteAnchor"/>
          <w:rtl w:val="true"/>
        </w:rPr>
        <w:footnoteReference w:id="398"/>
      </w:r>
      <w:r>
        <w:rPr>
          <w:rFonts w:ascii="IRNazanin" w:hAnsi="IRNazanin" w:eastAsia="IRNazanin"/>
          <w:color w:val="111111"/>
          <w:sz w:val="28"/>
          <w:sz w:val="28"/>
          <w:szCs w:val="28"/>
          <w:rtl w:val="true"/>
          <w:lang w:bidi="fa-IR"/>
        </w:rPr>
        <w:t>والتوسل بأهل البيت علیهم السلام</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ستكون النتيجة ما قاله رسول الله صلی الله علیه و آله لأمير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یَهْدِیَ اللهُ عَلَی یَدَیْکَ رَجُلاً خَیْرٌ لَکَ مِمَّا طَلَعَتْ عَلَیْهِ الشَّمْسُ</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517756_1051229030"/>
      <w:bookmarkStart w:id="959" w:name="_Toc334"/>
      <w:bookmarkEnd w:id="958"/>
      <w:r>
        <w:rPr>
          <w:rtl w:val="true"/>
        </w:rPr>
        <w:t>ثواب عبادة مئة عام</w:t>
      </w:r>
      <w:bookmarkEnd w:id="959"/>
    </w:p>
    <w:p>
      <w:pPr>
        <w:pStyle w:val="BookText"/>
        <w:rPr/>
      </w:pPr>
      <w:r>
        <w:rPr>
          <w:rFonts w:ascii="IRNazanin" w:hAnsi="IRNazanin" w:eastAsia="IRNazanin"/>
          <w:color w:val="111111"/>
          <w:sz w:val="28"/>
          <w:sz w:val="28"/>
          <w:szCs w:val="28"/>
          <w:rtl w:val="true"/>
          <w:lang w:bidi="fa-IR"/>
        </w:rPr>
        <w:t>قد نجد طالبا حوزويا مغمورا من طلاب العلوم الدينية، يذهب في العشرة الأخيرة من شهر صفر إلى منطقة نائية ليس فيها رجل دين، فيتوب على يديه مذنب، أو يتعرف بواسطته ضال على إمام العصر والزمان عجل الله تعالی فرجه الشریف، فيعود من سفره وقد ادخر لنفسه ثواب عبادة مئة عام</w:t>
      </w:r>
      <w:r>
        <w:rPr>
          <w:rStyle w:val="FootnoteAnchor"/>
          <w:rtl w:val="true"/>
        </w:rPr>
        <w:footnoteReference w:id="401"/>
      </w:r>
      <w:r>
        <w:rPr>
          <w:rFonts w:ascii="Amiri" w:hAnsi="Amiri" w:eastAsia="Amiri" w:cs="Amiri"/>
          <w:color w:val="111111"/>
          <w:sz w:val="28"/>
          <w:sz w:val="28"/>
          <w:szCs w:val="28"/>
          <w:rtl w:val="true"/>
          <w:lang w:bidi="ar-SA"/>
        </w:rPr>
        <w:t>، بينما تمضي حياتنا وتنقضي أعمارنا دون أن نستفيد منها أي شيء</w:t>
      </w:r>
    </w:p>
    <w:p>
      <w:pPr>
        <w:pStyle w:val="Heading3"/>
        <w:numPr>
          <w:ilvl w:val="2"/>
          <w:numId w:val="1"/>
        </w:numPr>
        <w:rPr/>
      </w:pPr>
      <w:bookmarkStart w:id="960" w:name="__RefHeading___Toc517758_1051229030"/>
      <w:bookmarkStart w:id="961" w:name="_Toc335"/>
      <w:bookmarkEnd w:id="960"/>
      <w:r>
        <w:rPr>
          <w:rtl w:val="true"/>
        </w:rPr>
        <w:t>تعليم الأحكام الإلهية وتعريف الناس بأهل البيت علیهم السلام</w:t>
      </w:r>
      <w:bookmarkEnd w:id="961"/>
    </w:p>
    <w:p>
      <w:pPr>
        <w:pStyle w:val="BookText"/>
        <w:rPr/>
      </w:pPr>
      <w:r>
        <w:rPr>
          <w:rFonts w:ascii="Amiri" w:hAnsi="Amiri" w:eastAsia="Amiri" w:cs="Amiri"/>
          <w:color w:val="111111"/>
          <w:sz w:val="28"/>
          <w:sz w:val="28"/>
          <w:szCs w:val="28"/>
          <w:rtl w:val="true"/>
          <w:lang w:bidi="ar-SA"/>
        </w:rPr>
        <w:t>من أهم الأعمال التي ينبغي القيام بها في تلك المناطق، تعليم الأحكام الإلهية؛ فعليكم أن تتفقدوا المدارس، وتتحدثوا إلى اليافعين والشباب؛ بغية تحصينهم من الشبهات، وليكن ذلك على نحو يشدهم إلى هذا الطريق بعدما ترجعون من مناطقهم، هذا هو الأمر الأول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المهم الآخر هو لزوم تعريف الناس هناك بأئمة المذهب، فاذكروا لهم </w:t>
      </w:r>
      <w:bookmarkStart w:id="962" w:name="pg7272_86090"/>
    </w:p>
    <w:p>
      <w:pPr>
        <w:pStyle w:val="BookText"/>
        <w:rPr/>
      </w:pPr>
      <w:bookmarkEnd w:id="962"/>
      <w:r>
        <w:rPr>
          <w:rFonts w:ascii="IRNazanin" w:hAnsi="IRNazanin" w:eastAsia="IRNazanin"/>
          <w:color w:val="111111"/>
          <w:sz w:val="28"/>
          <w:sz w:val="28"/>
          <w:szCs w:val="28"/>
          <w:rtl w:val="true"/>
          <w:lang w:bidi="fa-IR"/>
        </w:rPr>
        <w:t>فضائل أهل البيت عليهم السلام، واسردوا لهم مناقبهم، حتى تكون لهم دراية تامة بالمعصومين الأربعة عشر علیهم السلام بعد عودتكم من مناطقهم، وعليكم أن تخصصوا في كل ليلة محاضرة لأحد الأئمة المعصومين الأربعة عشر علیهم السلام</w:t>
      </w:r>
      <w:r>
        <w:rPr>
          <w:rStyle w:val="FootnoteAnchor"/>
          <w:rtl w:val="true"/>
        </w:rPr>
        <w:footnoteReference w:id="402"/>
      </w:r>
    </w:p>
    <w:p>
      <w:pPr>
        <w:pStyle w:val="Heading3"/>
        <w:numPr>
          <w:ilvl w:val="2"/>
          <w:numId w:val="1"/>
        </w:numPr>
        <w:rPr/>
      </w:pPr>
      <w:bookmarkStart w:id="963" w:name="__RefHeading___Toc517760_1051229030"/>
      <w:bookmarkStart w:id="964" w:name="_Toc336"/>
      <w:bookmarkEnd w:id="963"/>
      <w:r>
        <w:rPr>
          <w:rtl w:val="true"/>
        </w:rPr>
        <w:t>تعطر الملائكة بالمجالس المعقودة لذكر فضائل أهل البيت علیهم السلام</w:t>
      </w:r>
      <w:bookmarkEnd w:id="964"/>
    </w:p>
    <w:p>
      <w:pPr>
        <w:pStyle w:val="BookText"/>
        <w:rPr/>
      </w:pPr>
      <w:r>
        <w:rPr>
          <w:rFonts w:ascii="IRNazanin" w:hAnsi="IRNazanin" w:eastAsia="IRNazanin"/>
          <w:color w:val="111111"/>
          <w:sz w:val="28"/>
          <w:sz w:val="28"/>
          <w:szCs w:val="28"/>
          <w:rtl w:val="true"/>
          <w:lang w:bidi="fa-IR"/>
        </w:rPr>
        <w:t>ثمة حديث محير للعقول حقا، وإني لأصاب بالحيرة كلما فكرت فيه، وهو الحديث المروي عن أم سلمة، عن رسول الله صلی الله علیه و آله</w:t>
      </w:r>
    </w:p>
    <w:p>
      <w:pPr>
        <w:pStyle w:val="BookText"/>
        <w:rPr/>
      </w:pPr>
      <w:r>
        <w:rPr>
          <w:rFonts w:ascii="Amiri" w:hAnsi="Amiri" w:eastAsia="Amiri" w:cs="Amiri"/>
          <w:color w:val="111111"/>
          <w:sz w:val="28"/>
          <w:sz w:val="28"/>
          <w:szCs w:val="28"/>
          <w:rtl w:val="true"/>
          <w:lang w:bidi="ar-SA"/>
        </w:rPr>
        <w:t xml:space="preserve">ماهي مقامات الملائكة؟ إن الفارق بيننا وبين الملائكة كالفارق بين السماء والأرض، فمقام الملائكة هو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ومن الملائكة من قال عنهم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مَلاَئِكَةٍ أَسْكَنْتَهُمْ سَمَاوَاتِكَ، وَ رَفَعْتَهُمْ عَنْ أَرْضِكَ؛ هُمْ أَعْلَمُ خَلْقِكَ بِكَ، وَ أَخْوَفُهُمْ لَكَ وَ أَقْرَبُهُمْ مِنْكَ</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المحير للعقول أن هذه الملائكة تهبط من السماء إلى الأرض عندما يجتمع الناس في مجلس الذكر فضائل علي بن أبي طالب علیه السلام، فتحضر في ذلك المجلس، ثم تعرج إلى السماء عند تفرق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المحير للألباب حقا هو هذا المقطع من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تَفَرَّقُوا عَرَجَتِ اَلْمَلاَئِکَهُ إِلَى السَّمَاءِ، فَیَقُولُ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 رَائِحَتِکُمْ مَا لاَ نَشَمُّهُ مِنَ اَلْمَلاَئِکَهِ فَلَم نَرَ رائِحَةً أطيَبَ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قَومٍ يَذكُرونَ مُحَمَّدا وأهلَ بَيتِهِ، فَعَبلقَ فينا مِن ريحِهِم فَعُطِّرنا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فالحقيقة أن الملائكة هم الذين يدركون أهمية بيان فضائل أهل البيت علیهم السلام، لا نحن، ولا ريب في أن هذا الكلام محیر للعقول، خصوصا الفقرة الأخيرة من الرواية 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فَيَقُولُونَ اهْبِطُوا بِنَا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وَ مَضَى كُلُّ وَاحِدٍ </w:t>
      </w:r>
      <w:bookmarkStart w:id="965" w:name="pg7272_86091"/>
    </w:p>
    <w:p>
      <w:pPr>
        <w:pStyle w:val="BookText"/>
        <w:rPr/>
      </w:pPr>
      <w:bookmarkEnd w:id="965"/>
      <w:r>
        <w:rPr>
          <w:rFonts w:ascii="Amiri" w:hAnsi="Amiri" w:eastAsia="Amiri" w:cs="Amiri"/>
          <w:color w:val="111111"/>
          <w:sz w:val="28"/>
          <w:sz w:val="28"/>
          <w:szCs w:val="28"/>
          <w:rtl w:val="true"/>
          <w:lang w:bidi="ar-SA"/>
        </w:rPr>
        <w:t>مِنْهُمْ إِلَى مَنْزِلِهِ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حَتَّى نَتَعَطَّرَ بِذَلِكَ المكَانِ</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العجيب حقا ومحير للألباب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966" w:name="__RefHeading___Toc517762_1051229030"/>
      <w:bookmarkStart w:id="967" w:name="_Toc337"/>
      <w:bookmarkEnd w:id="966"/>
      <w:r>
        <w:rPr>
          <w:rtl w:val="true"/>
        </w:rPr>
        <w:t>تعليم الأحكام وبيان حقيقة الصلاة والنعم الإلهية</w:t>
      </w:r>
      <w:bookmarkEnd w:id="967"/>
    </w:p>
    <w:p>
      <w:pPr>
        <w:pStyle w:val="BookText"/>
        <w:rPr/>
      </w:pPr>
      <w:r>
        <w:rPr>
          <w:rFonts w:ascii="Amiri" w:hAnsi="Amiri" w:eastAsia="Amiri" w:cs="Amiri"/>
          <w:color w:val="111111"/>
          <w:sz w:val="28"/>
          <w:sz w:val="28"/>
          <w:szCs w:val="28"/>
          <w:rtl w:val="true"/>
          <w:lang w:bidi="ar-SA"/>
        </w:rPr>
        <w:t>أسفا على العمر الذي ولى ولم نفهم ما نفعله؟ فاستغلوا وقتكم هناك في مثل هذه الأمور، علموا الناس الأحكام الدينية، وحثوهم على الصلاة، والسبيل إلى ذلك هو تذكير الناس بآلاء الله تعالى ونعمه؛ كيف خلق الإنسان من نطفة ثم علقة؟ وكيف رد الإنسان على هذا المعروف في المقابل؟ ما الذي منحنا الله إياه؟ وما الذي أخذه منا؟ على أن الذي يأخذه منا يدخره لنا، وإلا فهو الغني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خَلَقَ الْخَلْقَ حِينَ خَلَقَهُمْ غَنِيّاً عَنْ طَاعَتِهِمْ آمِناً مِنْ مَعْصِيَتِهِمْ لِأَنَّهُ لَا تَضُرُّهُ مَعْصِيَةُ مَنْ عَصَاهُ وَ لَا تَنْفَعُهُ طَاعَةُ مَنْ أَطَاعَهُ مِنْهُمْ</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أمرنا بعدم ارتكاب المعصية، فلأجل الحفاظ علينا من الرذائل والموبقات؛ كي نبقى جديرين بالقرب منه تعالى، ولئن أمرنا بالطاعات وبتلاوة كلامه المجيد، فلأن درجات الجنة بعدد آیات القرآن، فيجب علينا تعلم هذه الآيات؛ بغية الوصول إلى تلك الدرجات</w:t>
      </w:r>
      <w:r>
        <w:rPr>
          <w:rStyle w:val="FootnoteAnchor"/>
          <w:rtl w:val="true"/>
        </w:rPr>
        <w:footnoteReference w:id="407"/>
      </w:r>
      <w:bookmarkStart w:id="968" w:name="pg7272_86092"/>
    </w:p>
    <w:p>
      <w:pPr>
        <w:pStyle w:val="BookText"/>
        <w:rPr/>
      </w:pPr>
      <w:bookmarkEnd w:id="968"/>
      <w:r>
        <w:rPr>
          <w:rFonts w:ascii="IRNazanin" w:hAnsi="IRNazanin" w:eastAsia="IRNazanin"/>
          <w:color w:val="111111"/>
          <w:sz w:val="28"/>
          <w:sz w:val="28"/>
          <w:szCs w:val="28"/>
          <w:rtl w:val="true"/>
          <w:lang w:bidi="fa-IR"/>
        </w:rPr>
        <w:t xml:space="preserve">عرفوا الله تعالى إلى الناس، وذکر وهم بما فعله لهم، وما هو واجبهم تجاهه، وفهموهم حقيقة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من الأهمية ما جعل خاتم النبيين وخير المرسلين صلی الله علیه و آله يلهج بها في آخر أنفاسه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 الصَّلاةَ</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وكانت الأنفاس الأخيرة لرئيس المذهب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فالشفاعة التي يحتاج إليها الجميع من الأولين والآخرين لا ينالها المستخف بصلاته، فاسعوا إلى تعريف الناس بعظمة الصلاة</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517764_1051229030"/>
      <w:bookmarkStart w:id="970" w:name="_Toc338"/>
      <w:bookmarkEnd w:id="969"/>
      <w:r>
        <w:rPr>
          <w:rtl w:val="true"/>
        </w:rPr>
        <w:t>إهداء قراءة القرآن إلى إمام العصر والزمان عجل الله تعالی فرجه الشریف</w:t>
      </w:r>
      <w:bookmarkEnd w:id="970"/>
    </w:p>
    <w:p>
      <w:pPr>
        <w:pStyle w:val="BookText"/>
        <w:rPr/>
      </w:pPr>
      <w:r>
        <w:rPr>
          <w:rFonts w:ascii="IRNazanin" w:hAnsi="IRNazanin" w:eastAsia="IRNazanin"/>
          <w:color w:val="111111"/>
          <w:sz w:val="28"/>
          <w:sz w:val="28"/>
          <w:szCs w:val="28"/>
          <w:rtl w:val="true"/>
          <w:lang w:bidi="fa-IR"/>
        </w:rPr>
        <w:t>ثمة أمر مهم للغاية، وهو ضرورة أن تحثوا الناس المتعلمين منهم على ختم القرآن الكريم في كل شهر، وذلك من خلال قراءة جزء واحد منه في كل يوم، وإن تیسر قراءة أكثر من ذلك فهو أفضل، وإهداء ذلك إلى إمام العصر والزمان عجل الله تعالی فرجه الشریف، فهذا يضمن لكم سبيل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الاتصال بالبحر بنحو من الأنحاء، والتطهر من نجاسات المعاصي</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فالسبيل إلى الاتصال بذلك البحر هو قراءة القرآن، وإهداؤه إلى الإمام الحجة عجل الله تعالی فرجه الشریف</w:t>
      </w:r>
      <w:r>
        <w:rPr>
          <w:rStyle w:val="FootnoteAnchor"/>
          <w:rtl w:val="true"/>
        </w:rPr>
        <w:footnoteReference w:id="410"/>
      </w:r>
      <w:r>
        <w:rPr>
          <w:rFonts w:ascii="Amiri" w:hAnsi="Amiri" w:eastAsia="Amiri" w:cs="Amiri"/>
          <w:color w:val="111111"/>
          <w:sz w:val="28"/>
          <w:sz w:val="28"/>
          <w:szCs w:val="28"/>
          <w:rtl w:val="true"/>
          <w:lang w:bidi="ar-SA"/>
        </w:rPr>
        <w:t xml:space="preserve">، أما الأميون وغير المتعلمين فليقرؤوا سورة التوحيد ليلا ونهارا بقدر </w:t>
      </w:r>
    </w:p>
    <w:p>
      <w:pPr>
        <w:pStyle w:val="BookText"/>
        <w:rPr/>
      </w:pPr>
      <w:r>
        <w:rPr>
          <w:rFonts w:ascii="Amiri" w:hAnsi="Amiri" w:eastAsia="Amiri" w:cs="Amiri"/>
          <w:color w:val="111111"/>
          <w:sz w:val="28"/>
          <w:sz w:val="28"/>
          <w:szCs w:val="28"/>
          <w:rtl w:val="true"/>
          <w:lang w:bidi="ar-SA"/>
        </w:rPr>
        <w:t>ما يستطيعون</w:t>
      </w:r>
      <w:r>
        <w:rPr>
          <w:rStyle w:val="FootnoteAnchor"/>
          <w:rtl w:val="true"/>
        </w:rPr>
        <w:footnoteReference w:id="411"/>
      </w:r>
      <w:r>
        <w:rPr>
          <w:rFonts w:ascii="IRNazanin" w:hAnsi="IRNazanin" w:eastAsia="IRNazanin"/>
          <w:color w:val="111111"/>
          <w:sz w:val="28"/>
          <w:sz w:val="28"/>
          <w:szCs w:val="28"/>
          <w:rtl w:val="true"/>
          <w:lang w:bidi="fa-IR"/>
        </w:rPr>
        <w:t>، وليهدوها إلى الإمام على كل حال، وإذا قام المتعلمون بالجمع بين الأمرين فهو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وبادروا أنتم إلى فعل ذلك، وادعوا الناس جميعا إلى القيام به؛ لتصبح سنة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واهدوه إلى الإمام المنتظر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جوهر العلم، ننقله إليكم، بل هو تجسيد للحديث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عَزَّ وَجَلَّ وَعِتْرَتِي</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مصادر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سليمان الغازي، مسند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الشيخ الصدوق،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الشيخ الصدوق،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الشيخ الصدوق، کمال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الشيخ الصدوق،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الحر العاملي،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الشيخ الطوسي،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الشيخ الطبرسي،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السيد ابن طاووس،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ابن البطريق،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العلامة الحلي، 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ابن جبر، 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ابن سعد، الطبقات الکبری،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علي بن جعد، مسند ابن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ابن المغازلي الشافعي،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أحمد بن عبد الله الطبری، ذخائر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المتقي الهندي،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الصالحي الشامي، 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فالقرآن الذي تتلونه يمثل الارتباط بكتاب الله، والهدية التي تقدمونها لإمام العصر والزمان عجل الله تعالی فرجه الشریف تمثل الارتباط بالعترة، فلا ريب في أن قراءة القرآن أمدا طويلا وإهداءها له، هي مصداق للتمسك بالقرآن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سيتجلى أثره عند الاحتضار، وفي أول ليلة من ليالي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على نشر ذلك وتجسيده بين الناس، وعطروا مجالسكم بذكر فضائل أهل البيت علیه السلام، ومعرفة الأئمة</w:t>
      </w:r>
      <w:bookmarkStart w:id="971" w:name="pg7272_86094"/>
    </w:p>
    <w:p>
      <w:pPr>
        <w:pStyle w:val="BookText"/>
        <w:rPr/>
      </w:pPr>
      <w:bookmarkEnd w:id="971"/>
      <w:r>
        <w:rPr>
          <w:rFonts w:ascii="IRNazanin" w:hAnsi="IRNazanin" w:eastAsia="IRNazanin"/>
          <w:color w:val="111111"/>
          <w:sz w:val="28"/>
          <w:sz w:val="28"/>
          <w:szCs w:val="28"/>
          <w:rtl w:val="true"/>
          <w:lang w:bidi="fa-IR"/>
        </w:rPr>
        <w:t>الميامين علیهم السلام، فإن شذى عطرها تبلغ إلى العرش الأعلى</w:t>
      </w:r>
      <w:r>
        <w:rPr>
          <w:rStyle w:val="FootnoteAnchor"/>
          <w:rtl w:val="true"/>
        </w:rPr>
        <w:footnoteReference w:id="413"/>
      </w:r>
    </w:p>
    <w:p>
      <w:pPr>
        <w:pStyle w:val="Heading3"/>
        <w:numPr>
          <w:ilvl w:val="2"/>
          <w:numId w:val="1"/>
        </w:numPr>
        <w:rPr/>
      </w:pPr>
      <w:bookmarkStart w:id="972" w:name="__RefHeading___Toc517766_1051229030"/>
      <w:bookmarkStart w:id="973" w:name="_Toc339"/>
      <w:bookmarkEnd w:id="972"/>
      <w:r>
        <w:rPr>
          <w:rtl w:val="true"/>
        </w:rPr>
        <w:t>الكتاب التدويني والتكويني</w:t>
      </w:r>
      <w:bookmarkEnd w:id="973"/>
    </w:p>
    <w:p>
      <w:pPr>
        <w:pStyle w:val="BookText"/>
        <w:rPr/>
      </w:pPr>
      <w:r>
        <w:rPr>
          <w:rFonts w:ascii="IRNazanin" w:hAnsi="IRNazanin" w:eastAsia="IRNazanin"/>
          <w:color w:val="111111"/>
          <w:sz w:val="28"/>
          <w:sz w:val="28"/>
          <w:szCs w:val="28"/>
          <w:rtl w:val="true"/>
          <w:lang w:bidi="fa-IR"/>
        </w:rPr>
        <w:t>المهم أن يتعرف الناس على كلام الله المجيد، ويعززوا ارتباطهم بكلام الله الناطق، فإن الله 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تدویني، وكتاب تكويني، الكتاب التدويني هوالقرآن الكريم، والكتاب التكويني هو إمام العصر عجل الله تعالی فرجه الشریف والزمان</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ما جرت تربية الناس على هذا الأمر، فسيعيشون مع كتاب الله، والعترة الطاهرة دائما، ومن يصبح كذلك يعد شخصا آخر مختلفا عما كان عليه قبل هذا الارتباط</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سبيل المثال، ضعوا باقة ورد إلى جانب حفنة من الطين، فبمرور الزمن وبعد بضعة أيام سترون الطين وقد تعطر بعطر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لدينا من يربينا على ذلك منذ البداية، فلم نقف على تلك اللطائف حتى انقضى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هذه الروح تأنس بالقرآن الكريم منذ مرحلة الشباب، ذلك القرآن الذي يهدي إلى إمام العصر والزمان عجل الله تعالی فرجه الشریف، فإن رائحة العطر التي تفوح منها بعد بلوغ عامها السبعين ستحير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فابدؤوا بأنفسكم في العمل بذلك، ثم ادعوا الناس إليه، لتكون النتيجة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إِلى‌ سَبِيلِ رَبِّكَ </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والخاتمة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السَّبيلُ الأَعْظَمُ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974" w:name="pg7272_86095"/>
    </w:p>
    <w:p>
      <w:pPr>
        <w:pStyle w:val="Heading3"/>
        <w:numPr>
          <w:ilvl w:val="2"/>
          <w:numId w:val="1"/>
        </w:numPr>
        <w:rPr/>
      </w:pPr>
      <w:bookmarkStart w:id="975" w:name="__RefHeading___Toc517768_1051229030"/>
      <w:bookmarkStart w:id="976" w:name="_Toc340"/>
      <w:bookmarkEnd w:id="974"/>
      <w:bookmarkEnd w:id="975"/>
      <w:r>
        <w:rPr>
          <w:rtl w:val="true"/>
        </w:rPr>
        <w:t>الملاحق</w:t>
      </w:r>
      <w:bookmarkEnd w:id="976"/>
    </w:p>
    <w:p>
      <w:pPr>
        <w:pStyle w:val="Heading4"/>
        <w:numPr>
          <w:ilvl w:val="3"/>
          <w:numId w:val="1"/>
        </w:numPr>
        <w:rPr/>
      </w:pPr>
      <w:bookmarkStart w:id="977" w:name="__RefHeading___Toc517770_1051229030"/>
      <w:bookmarkStart w:id="978" w:name="_Toc341"/>
      <w:bookmarkEnd w:id="977"/>
      <w:r>
        <w:rPr>
          <w:rtl w:val="true"/>
        </w:rPr>
        <w:t>(</w:t>
      </w:r>
      <w:r>
        <w:rPr>
          <w:rtl w:val="true"/>
        </w:rPr>
        <w:t>الملحق</w:t>
      </w:r>
      <w:r>
        <w:rPr>
          <w:rtl w:val="true"/>
        </w:rPr>
        <w:t>:</w:t>
      </w:r>
      <w:r>
        <w:rPr/>
        <w:t>۱</w:t>
      </w:r>
      <w:r>
        <w:rPr>
          <w:rtl w:val="true"/>
        </w:rPr>
        <w:t>)</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وأوليائي تحت قبابي لا يعرفهم 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حيدر الآملي، تفسير 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محمد تقي المجلسي، 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مُحَمَّدِ بْنِ عَلِیِّ اَلْبَاقِرِ، عن أبيه علي بن الحسين، عَنْ أَبِیهِ اَلْحُسَیْنِ  بْنِ علي، عَنْ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 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أَخْفَى سَخَطَهُ فِي مَعْصِيَتِهِ، فَلَا تَسْتَصْغِرَنَّ شَيْئاً مِنْ مَعْصِيَتِهِ فَرُبَّمَا وَافَقَ سَخَطُهُ مَعْصِيَتَهُ وَ 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أَخْفَى إِجَابَتَهُ فِي دَعْوَتِهِ فَلَا تَسْتَصْغِرَنَ‌ شَیْئاً مِنْ دُعَائِهِ فَرُبَّمَا وَافَقَ إِجَابَتَهُ وَ 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أَخْفَی وَلِیَّهُ فِی عِبَادِهِ فَلَا تَسْتَصْغِرَنَّ عَبْداً مِنْ عَبِیدِ اللَّهِ فَرُبَّمَا یَکُونُ وَلِیَّهُ وَ أَنْتَ لَا 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الشيخ الصدوق، کمال الدین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الشيخ الصدوق،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517772_1051229030"/>
      <w:bookmarkStart w:id="980" w:name="_Toc342"/>
      <w:bookmarkEnd w:id="979"/>
      <w:r>
        <w:rPr>
          <w:rtl w:val="true"/>
        </w:rPr>
        <w:t>(</w:t>
      </w:r>
      <w:r>
        <w:rPr>
          <w:rtl w:val="true"/>
        </w:rPr>
        <w:t xml:space="preserve">الملحق </w:t>
      </w:r>
      <w:r>
        <w:rPr>
          <w:rtl w:val="true"/>
        </w:rPr>
        <w:t>:</w:t>
      </w:r>
      <w:r>
        <w:rPr/>
        <w:t>۲</w:t>
      </w:r>
      <w:r>
        <w:rPr>
          <w:rtl w:val="true"/>
        </w:rPr>
        <w:t>)</w:t>
      </w:r>
      <w:bookmarkEnd w:id="98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جِبْرِیلُ بْنُ أَحْمَدَ ، حَدَّثَنِي محمد بْنِ عِيسَى، عَنْ حَمَّادِ بْنِ عِيسَي، عَنْ حَرِیزٍ،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تَروی ما یَروِی النّاسُ أنَّ عَلِیًّا علیه السلام قالَ فی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عِلمَ الأَوَّلِ وعِلمَ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تَدری ما عَنی؟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عِلمَ بَنی إسرائیلَ وعِلمَ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یَعنی، ولکِن عِلمَ النَّبِیِّ صلی الله علیه و آله وعِلمَ عَلِیٍّ علیه السلام وأمرَ النَّبِیِّ صلی الله علیه و آله وأمرَ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الطوسي، اختیار </w:t>
      </w:r>
    </w:p>
    <w:p>
      <w:pPr>
        <w:pStyle w:val="BookText"/>
        <w:rPr/>
      </w:pP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عَمْرِو بْنِ مُرَّهَ،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عَن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العِلمَ الأَوَّلِ والعِلمَ الآخِرِ، لا یُدْرَکُ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حَجاجُ بنُ مُحَمدٍ، عَنِ ابْنِ جُرَیْجٍ،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مِنَّا وَإِلَيْنَا أَهْلَ الْبَيْتِ مَنْ لَكُمُ بِمِثْلِ لُقْمَانَ الْحَكِيمِ عَلِمَ الْعِلْمَ الْأَوَّلَ و الْعِلْمَ الْآخَرَ وَقَرَأَ الْكِتَابَ الْأَوَّلَ وَقَرَأَ الْكِتَابَ الْآخِرَ وَكَانَ بَحْرًا لَا يُنْزَفُ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سعد، 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الحافظ أبو نعيم أحمد بن عبد الله الأصبهاني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أحمد بن الحسن، حدثنا بشر بن موسی، حدثنا خلاد بن يحيى، حدثنا مسعر، حدثنا عمرو بن مرة،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العلم الأول والعلم الآخر ولا يدرك ما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نعيم الأصبهاني،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أدرك العلم الأول والعلم الآخر، بحر لا يدرك قعره، وهو ما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مثل لقان الحكيم بحر لا ينزف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۵۱۵</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يعني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رجل منا أهل البيت، أدرك علم الأولين والآخرين، من لكم بلقمان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المزي، تهذیب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981" w:name="pg7272_86097"/>
    </w:p>
    <w:p>
      <w:pPr>
        <w:pStyle w:val="Heading4"/>
        <w:numPr>
          <w:ilvl w:val="3"/>
          <w:numId w:val="1"/>
        </w:numPr>
        <w:rPr/>
      </w:pPr>
      <w:bookmarkStart w:id="982" w:name="__RefHeading___Toc517774_1051229030"/>
      <w:bookmarkStart w:id="983" w:name="_Toc343"/>
      <w:bookmarkEnd w:id="981"/>
      <w:bookmarkEnd w:id="982"/>
      <w:r>
        <w:rPr>
          <w:rtl w:val="true"/>
        </w:rPr>
        <w:t>(</w:t>
      </w:r>
      <w:r>
        <w:rPr>
          <w:rtl w:val="true"/>
        </w:rPr>
        <w:t xml:space="preserve">الملحق </w:t>
      </w:r>
      <w:r>
        <w:rPr>
          <w:rtl w:val="true"/>
        </w:rPr>
        <w:t>:</w:t>
      </w:r>
      <w:r>
        <w:rPr/>
        <w:t>۳</w:t>
      </w:r>
      <w:r>
        <w:rPr>
          <w:rtl w:val="true"/>
        </w:rPr>
        <w:t>)</w:t>
      </w:r>
      <w:bookmarkEnd w:id="983"/>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صَلَاةُ الْمُؤْمِنِ، أَنَا حَیَّ عَلَى الصَّلَاةِ، أَنَا حَیَّ عَلَى الْفَلَاحِ، أَنَا حَیَّ عَلَى خَیْرِ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شاذان،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السيد هاشم البحراني،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517776_1051229030"/>
      <w:bookmarkStart w:id="985" w:name="_Toc344"/>
      <w:bookmarkEnd w:id="984"/>
      <w:r>
        <w:rPr>
          <w:rtl w:val="true"/>
        </w:rPr>
        <w:t>(</w:t>
      </w:r>
      <w:r>
        <w:rPr>
          <w:rtl w:val="true"/>
        </w:rPr>
        <w:t>الملحق</w:t>
      </w:r>
      <w:r>
        <w:rPr>
          <w:rtl w:val="true"/>
        </w:rPr>
        <w:t xml:space="preserve">: </w:t>
      </w:r>
      <w:r>
        <w:rPr/>
        <w:t>4</w:t>
      </w:r>
      <w:r>
        <w:rPr>
          <w:rtl w:val="true"/>
        </w:rPr>
        <w:t>)</w:t>
      </w:r>
      <w:bookmarkEnd w:id="98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علي بن إبراهيم القمي،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البرسي، 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الفيض الكاشاني، 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السيد هاشم البحراني،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7272_86099"/>
      <w:bookmarkStart w:id="987" w:name="pg7272_86099"/>
      <w:bookmarkEnd w:id="987"/>
    </w:p>
    <w:p>
      <w:pPr>
        <w:pStyle w:val="Heading2"/>
        <w:numPr>
          <w:ilvl w:val="1"/>
          <w:numId w:val="1"/>
        </w:numPr>
        <w:rPr/>
      </w:pPr>
      <w:bookmarkStart w:id="988" w:name="pg7272_86099"/>
      <w:bookmarkStart w:id="989" w:name="__RefHeading___Toc517778_1051229030"/>
      <w:bookmarkStart w:id="990" w:name="_Toc345"/>
      <w:bookmarkEnd w:id="988"/>
      <w:bookmarkEnd w:id="989"/>
      <w:r>
        <w:rPr>
          <w:rtl w:val="true"/>
        </w:rPr>
        <w:t>المحاضرة التاسعة عشرة</w:t>
      </w:r>
      <w:bookmarkEnd w:id="990"/>
    </w:p>
    <w:p>
      <w:pPr>
        <w:pStyle w:val="Heading3"/>
        <w:numPr>
          <w:ilvl w:val="2"/>
          <w:numId w:val="1"/>
        </w:numPr>
        <w:rPr/>
      </w:pPr>
      <w:bookmarkStart w:id="991" w:name="__RefHeading___Toc517780_1051229030"/>
      <w:bookmarkStart w:id="992" w:name="_Toc346"/>
      <w:bookmarkEnd w:id="991"/>
      <w:r>
        <w:rPr>
          <w:rtl w:val="true"/>
        </w:rPr>
        <w:t>منزلة قمر بني هاشم في مقام عندية الله</w:t>
      </w:r>
      <w:bookmarkEnd w:id="99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كانون الأول </w:t>
      </w:r>
      <w:r>
        <w:rPr>
          <w:rFonts w:ascii="Amiri" w:hAnsi="Amiri" w:eastAsia="Amiri" w:cs="Amiri"/>
          <w:color w:val="111111"/>
          <w:sz w:val="28"/>
          <w:sz w:val="28"/>
          <w:szCs w:val="28"/>
          <w:lang w:bidi="ar-SA"/>
        </w:rPr>
        <w:t>۲۰۱۰</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7272_86101"/>
      <w:bookmarkStart w:id="994" w:name="pg7272_86101"/>
      <w:bookmarkEnd w:id="994"/>
    </w:p>
    <w:p>
      <w:pPr>
        <w:pStyle w:val="Heading3"/>
        <w:numPr>
          <w:ilvl w:val="2"/>
          <w:numId w:val="1"/>
        </w:numPr>
        <w:rPr/>
      </w:pPr>
      <w:bookmarkStart w:id="995" w:name="pg7272_86101"/>
      <w:bookmarkStart w:id="996" w:name="__RefHeading___Toc517782_1051229030"/>
      <w:bookmarkStart w:id="997" w:name="_Toc347"/>
      <w:bookmarkEnd w:id="995"/>
      <w:bookmarkEnd w:id="996"/>
      <w:r>
        <w:rPr>
          <w:rtl w:val="true"/>
        </w:rPr>
        <w:t>تبليغ الرسالات الإلهية</w:t>
      </w:r>
      <w:bookmarkEnd w:id="9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دَعَآ إِلَى اللَّهِ وَعَمِلَ صَلِحا وَقَالَ إِنَّنِي مِنَ المُسلِمِينَ</w:t>
      </w:r>
      <w:r>
        <w:rPr>
          <w:rStyle w:val="FootnoteAnchor"/>
          <w:rtl w:val="true"/>
        </w:rPr>
        <w:footnoteReference w:id="417"/>
      </w:r>
      <w:r>
        <w:rPr>
          <w:rFonts w:ascii="Amiri" w:hAnsi="Amiri" w:eastAsia="Amiri" w:cs="Amiri"/>
          <w:color w:val="111111"/>
          <w:sz w:val="28"/>
          <w:sz w:val="28"/>
          <w:szCs w:val="28"/>
          <w:rtl w:val="true"/>
          <w:lang w:bidi="ar-SA"/>
        </w:rPr>
        <w:t>، ينبغي لمن يأخذ على عاتقه الدعوة إلى الدين والمذهب في هذه الأيام أن يعلم بأن هذا العمل هو عمل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یُبَلِّغُونَ رِسالتِ اللهِ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فهذا العمل أرفع شأنا من أن يناله بياننا أو تطاله کلماتنا، فالمهم في عصرنا الحالي هو الحفاظ على أيتام آل العصمة</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فإن للحفاظ على أولئك المنقطعين عن إمام زمانهم عجل الله تعالی فرجه الشریف، في ظل هذه الابتلاءات المتنوعة في الحياة، والحرمان من تعلم أصول المذهب والدين، إن لذلك من الأهمية ما يعجز عنه الكلام، فإن استطعتم في سفركم هذا أن تعرفوا ضالا بإمام زمانه عجل الله تعالی فرجه الشریف، أو تعيدوا إلى الصلاة تاركا لها، كان لكم من الأجر ما لا يوصف؛ ذلك أن الرسول الكريم صلی الله علیه و آله قال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یَهْدیَ اللهُ عَلى یَدَیْکَ رَجُلاً خَیْرٌ لَکَ مِمّا طَلَعَتْ عَلَیْهِ الشَّمْسُ</w:t>
      </w:r>
      <w:r>
        <w:rPr>
          <w:rFonts w:eastAsia="IRNazanin" w:cs="IRNazanin"/>
          <w:color w:val="111111"/>
          <w:sz w:val="28"/>
          <w:szCs w:val="28"/>
          <w:rtl w:val="true"/>
          <w:lang w:bidi="fa-IR"/>
        </w:rPr>
        <w:t>»</w:t>
      </w:r>
      <w:r>
        <w:rPr>
          <w:rStyle w:val="FootnoteAnchor"/>
          <w:rtl w:val="true"/>
        </w:rPr>
        <w:footnoteReference w:id="42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ما طلعت عليه الشمس منذ أن نشأت هذه المنظومة الشمسية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النُّجُومُ انْكَدَرَتْ</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في طرف وهداية إنسان واحد في طرف آخر، فهي أفضل من جميع ذلك</w:t>
      </w:r>
      <w:r>
        <w:rPr>
          <w:rFonts w:eastAsia="Amiri" w:cs="Amiri" w:ascii="Amiri" w:hAnsi="Amiri"/>
          <w:color w:val="111111"/>
          <w:sz w:val="28"/>
          <w:szCs w:val="28"/>
          <w:rtl w:val="true"/>
          <w:lang w:bidi="ar-SA"/>
        </w:rPr>
        <w:t xml:space="preserve">. </w:t>
      </w:r>
      <w:bookmarkStart w:id="998" w:name="pg7272_86102"/>
    </w:p>
    <w:p>
      <w:pPr>
        <w:pStyle w:val="Heading3"/>
        <w:numPr>
          <w:ilvl w:val="2"/>
          <w:numId w:val="1"/>
        </w:numPr>
        <w:rPr/>
      </w:pPr>
      <w:bookmarkStart w:id="999" w:name="__RefHeading___Toc517784_1051229030"/>
      <w:bookmarkStart w:id="1000" w:name="_Toc348"/>
      <w:bookmarkEnd w:id="998"/>
      <w:bookmarkEnd w:id="999"/>
      <w:r>
        <w:rPr>
          <w:rtl w:val="true"/>
        </w:rPr>
        <w:t>شجرة الدين الطيبة</w:t>
      </w:r>
      <w:bookmarkEnd w:id="1000"/>
    </w:p>
    <w:p>
      <w:pPr>
        <w:pStyle w:val="BookText"/>
        <w:rPr/>
      </w:pPr>
      <w:r>
        <w:rPr>
          <w:rFonts w:ascii="Amiri" w:hAnsi="Amiri" w:eastAsia="Amiri" w:cs="Amiri"/>
          <w:color w:val="111111"/>
          <w:sz w:val="28"/>
          <w:sz w:val="28"/>
          <w:szCs w:val="28"/>
          <w:rtl w:val="true"/>
          <w:lang w:bidi="ar-SA"/>
        </w:rPr>
        <w:t>غاية ما في الأمر أن الدعوة إلى الدين ينبغي أن تكون بالنحو الذي أراده صاحب هذا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تقدم تفسير هذه الآية الشريفة في المحاضرة الثانية، الصفحة</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الهامش رقم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لشجرة الدين الطيبة جذورا، ولها جذع وأغصان وأوراق وثمار؛ فعلى من يمضون لأداء مهمة التبليغ أن يعلموا ما هو واجبهم؟</w:t>
      </w:r>
    </w:p>
    <w:p>
      <w:pPr>
        <w:pStyle w:val="BookText"/>
        <w:rPr/>
      </w:pPr>
      <w:r>
        <w:rPr>
          <w:rFonts w:ascii="IRNazanin" w:hAnsi="IRNazanin" w:eastAsia="IRNazanin"/>
          <w:color w:val="111111"/>
          <w:sz w:val="28"/>
          <w:sz w:val="28"/>
          <w:szCs w:val="28"/>
          <w:rtl w:val="true"/>
          <w:lang w:bidi="fa-IR"/>
        </w:rPr>
        <w:t>فجذور شجرة الدين هي العقائد الحقة، ومعارف أهل البيت علیهم السلام، فهي تمثل أصل هذه الشجرة الطيبة وجذورها، أما جذعها فهو الأخلاق الفاضلة والملكات النفسانية الحميدة، وأغصانها عبارة عن 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أصبحت العقيدة هي العقيدة الحقة، وأضحت الملكات النفسانية أخلاق فاضلة، وصار السلوك أعمالا صالحة، فإن ثمرة هذه الشجرة ستكون السعادة الأبدية التي لا حد لها ولا حصر، ولا بد من التنقيب عن هذه الحياة الأبدية من هنا ومنذ الآن</w:t>
      </w:r>
      <w:r>
        <w:rPr>
          <w:rFonts w:eastAsia="IRNazanin" w:cs="IRNazanin"/>
          <w:color w:val="111111"/>
          <w:sz w:val="28"/>
          <w:szCs w:val="28"/>
          <w:rtl w:val="true"/>
          <w:lang w:bidi="fa-IR"/>
        </w:rPr>
        <w:t>.</w:t>
      </w:r>
    </w:p>
    <w:p>
      <w:pPr>
        <w:pStyle w:val="Heading3"/>
        <w:numPr>
          <w:ilvl w:val="2"/>
          <w:numId w:val="1"/>
        </w:numPr>
        <w:rPr/>
      </w:pPr>
      <w:bookmarkStart w:id="1001" w:name="__RefHeading___Toc517786_1051229030"/>
      <w:bookmarkStart w:id="1002" w:name="_Toc349"/>
      <w:bookmarkEnd w:id="1001"/>
      <w:r>
        <w:rPr>
          <w:rtl w:val="true"/>
        </w:rPr>
        <w:t>علاج مختلف الشبهات</w:t>
      </w:r>
      <w:bookmarkEnd w:id="1002"/>
    </w:p>
    <w:p>
      <w:pPr>
        <w:pStyle w:val="BookText"/>
        <w:rPr/>
      </w:pPr>
      <w:r>
        <w:rPr>
          <w:rFonts w:ascii="Amiri" w:hAnsi="Amiri" w:eastAsia="Amiri" w:cs="Amiri"/>
          <w:color w:val="111111"/>
          <w:sz w:val="28"/>
          <w:sz w:val="28"/>
          <w:szCs w:val="28"/>
          <w:rtl w:val="true"/>
          <w:lang w:bidi="ar-SA"/>
        </w:rPr>
        <w:t xml:space="preserve">من أهم واجبات المبلغين في تلك المناطق الرد على الشبهات، فكما أن البدن يصاب بأنواع الفيروسات، كذلك الروح تبتلى بأنواع الشبهات؛ فإن شبهات المخالفين للدين، ممن تؤازرهم الشياطين، تترك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أمراضا روحية في عقول الضعفاء في الدين، ومسؤوليتكم هي الرد على تلكم الشبهات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رأيتم من تلوثت روحه بشبهة من شبهات الفرق والمذاهب الباطلة، ينبغي أن تسخروا كل ما لديكم من طاقة في علاجها، كما يفعل الطبيب الحاذق، ثم </w:t>
      </w:r>
      <w:bookmarkStart w:id="1003" w:name="pg7272_86103"/>
    </w:p>
    <w:p>
      <w:pPr>
        <w:pStyle w:val="BookText"/>
        <w:rPr/>
      </w:pPr>
      <w:bookmarkEnd w:id="1003"/>
      <w:r>
        <w:rPr>
          <w:rFonts w:ascii="IRNazanin" w:hAnsi="IRNazanin" w:eastAsia="IRNazanin"/>
          <w:color w:val="111111"/>
          <w:sz w:val="28"/>
          <w:sz w:val="28"/>
          <w:szCs w:val="28"/>
          <w:rtl w:val="true"/>
          <w:lang w:bidi="fa-IR"/>
        </w:rPr>
        <w:t>اعملوا على ترسيخ عقيدة الناس بهذا المذهب الذي جثا العالم بين يديه، والذي أخرس بقوة منطقه و متانة استدلاله أتباع الديانات الأخرى، من يهود و نصاری وملحدين، وجميع أهل المذاهب الباطلة، حيث وقفوا عاجزين أمام قدرته وهيبته</w:t>
      </w:r>
      <w:r>
        <w:rPr>
          <w:rFonts w:eastAsia="IRNazanin" w:cs="IRNazanin"/>
          <w:color w:val="111111"/>
          <w:sz w:val="28"/>
          <w:szCs w:val="28"/>
          <w:rtl w:val="true"/>
          <w:lang w:bidi="fa-IR"/>
        </w:rPr>
        <w:t>.</w:t>
      </w:r>
    </w:p>
    <w:p>
      <w:pPr>
        <w:pStyle w:val="Heading3"/>
        <w:numPr>
          <w:ilvl w:val="2"/>
          <w:numId w:val="1"/>
        </w:numPr>
        <w:rPr/>
      </w:pPr>
      <w:bookmarkStart w:id="1004" w:name="__RefHeading___Toc517788_1051229030"/>
      <w:bookmarkStart w:id="1005" w:name="_Toc350"/>
      <w:bookmarkEnd w:id="1004"/>
      <w:r>
        <w:rPr>
          <w:rtl w:val="true"/>
        </w:rPr>
        <w:t>الكفاءة العلمية للعلامة الحلي</w:t>
      </w:r>
      <w:bookmarkEnd w:id="1005"/>
    </w:p>
    <w:p>
      <w:pPr>
        <w:pStyle w:val="BookText"/>
        <w:rPr/>
      </w:pPr>
      <w:r>
        <w:rPr>
          <w:rFonts w:ascii="IRNazanin" w:hAnsi="IRNazanin" w:eastAsia="IRNazanin"/>
          <w:color w:val="111111"/>
          <w:sz w:val="28"/>
          <w:sz w:val="28"/>
          <w:szCs w:val="28"/>
          <w:rtl w:val="true"/>
          <w:lang w:bidi="fa-IR"/>
        </w:rPr>
        <w:t>إلا أن ذلك يتطلب منكم أن تتحلوا بالكفاءة العلمية، وعندئذ يصبح كل واحد منکم کالحسن بن يوسف بن المطهر، العلامة الحلي</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والصواب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یوسف بن المطهر، الإمام العلامة ذو الفنون، جمال الدين ابن المطهر الأسدي الحلي المعتزلي، عالم الشيعة وفقيههم، صاحب التصانيف التي اشتهرت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يصنف وهو راكب، شرح مختصر ابن الحاجب وهو مشهور في حياته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الصفدي، 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جمع سلطان عصره علماء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والمالكية، والشافعية، والحنبلية، وحضر رجل ذو كفاءة علمية، فحاججهم وألقم الجميع حجرا، ورفع لواء التشيع عالياً في هذا البلد، ففي حين كان المذهب الستي هناك هو المذهب الرسمي السائد، انقلب الأمر ظهراً رأساً على عقب، فتغيرت خطب الجمعة إثر ذلك في سائر أرجاء البلد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فلما حضر العلامة بعث الملك إلى جميع علماء المذاهب الأربعة وجمعهم، فلما دخل العلامة أخذ نعليه بيده ودخل المجلس،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وجلس عند الملك، فقالوا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نقل لك إنهم ضعفاء العقول؟ 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عنه في كل ما فعل،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ما سجدت للملك وتركت الآداب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ملكاً، وكان يسلم عليه، وقال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بُیُوتَاً فَسَلِّمُوا عَلَی أنْفُسِکُم تَحِیَّةً مِن عِندِاللهِ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خلاف بيننا وبينكم أنه لا يجوز السجود لغير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جلست عند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مكان غيره، وكل ما يقوله العلامة بالعربي كان يترجم المترجم للملك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أخذت نعلك معك، وهذا مما لا يليق بعاقل، بل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يسرقه الحنفية كما سرق أبو حنيفة نعل رسول الله صلی الله علیه و آله، فصاحت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وكلا، متى كان أبو حنيفة في زمن رسول الله صلی الله علیه و آله، بل كان تولده بعد المئة من وفاة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فنسيت لعله كان السارق الشافعي، فصاحت الشافعية،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تولد الشافعي في يوم وفاة أبي حنيفة، وكان أربع سنين في بطن أمه، ولا يخرج رعاية لحرمة أبي حنيفة، فلما مات خرج، وكان نشؤه في المئتين من وفاة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مالك، فقالت المالكية بمثل ما قالته الحنفية،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أحمد بن حنبل، فقالوا بمثل ما قالته الشافعية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العلامة إلى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رؤساء المذاهب الأربعة لم يكن أحدهم في زمان رسول الله صلی الله علیه و آله، ولا في زمان الصحابة، فهذا أحد بدعهم أنهم اختاروا من مجتهديهم هؤلاء الأربعة، ولو كان منهم من كان أفضل منهم بمراتب لا يجوزون أن يجتهد بخلاف ما أفتاه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واحد منهم في زمان رسول الله صلی الله علیه و آله والصحابة؟ فقال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معاشر الشيعة تابعون لأمير المؤمنين علیه السلام نفس رسول الله صلی الله علیه و آله وأخيه وابن عمه ووصيه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أي حال، فالطلاق الذي أوقعه الملك باطل؛ لأنه لم يتحقق شروطه، ومنها العدلان، فهل قال الملك بمحضر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وشرع في البحث مع علماء العامة حتى ألزمهم جميعا، فتشيع الملك، وبعث إلى البلاد والأقاليم حتى يخطبوا للأئمة الاثني عشر في الخطبة، ويكتبوا أساميهم علیهم السلام في المساجد والمعابد، والذي في أصبهان موجود الآن في الجامع القديم الذي كتب في زمانه في ثلاث مواضع، وعلى منارة دار السيادة التي تممها سلطان محمد بعد ما أحدثها أخوه غازان أيضا موجود، وفي محاسن أصفهان موجود، إن ابتداء الخطبة كان يسعى بعض السادات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قلندر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المعابد التي رأيت،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پیربکران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في لنجان وبني في زمانه، الأسامي موجودة الآن، وكذا في معبد قطب العارفين نور الدين عبد الصمد النطنزي الذي لي نسبة إليه من جانب الأم، موجود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المجلسي الأول، 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ضياء الدين العراقي، شرح تبصرة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الكفاءة والقدرة لأحد أبطال الدين، فعليكم بتقوية أسسكم العلمية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6" w:name="pg7272_86105"/>
      <w:bookmarkStart w:id="1007" w:name="pg7272_86105"/>
      <w:bookmarkEnd w:id="1007"/>
    </w:p>
    <w:p>
      <w:pPr>
        <w:pStyle w:val="Heading3"/>
        <w:numPr>
          <w:ilvl w:val="2"/>
          <w:numId w:val="1"/>
        </w:numPr>
        <w:rPr/>
      </w:pPr>
      <w:bookmarkStart w:id="1008" w:name="pg7272_86105"/>
      <w:bookmarkStart w:id="1009" w:name="__RefHeading___Toc517790_1051229030"/>
      <w:bookmarkStart w:id="1010" w:name="_Toc351"/>
      <w:bookmarkEnd w:id="1008"/>
      <w:bookmarkEnd w:id="1009"/>
      <w:r>
        <w:rPr>
          <w:rtl w:val="true"/>
        </w:rPr>
        <w:t>تعزيز العقائد والأحكام والأخلاق في ضوء عاشوراء</w:t>
      </w:r>
      <w:bookmarkEnd w:id="1010"/>
    </w:p>
    <w:p>
      <w:pPr>
        <w:pStyle w:val="BookText"/>
        <w:rPr/>
      </w:pPr>
      <w:r>
        <w:rPr>
          <w:rFonts w:ascii="IRNazanin" w:hAnsi="IRNazanin" w:eastAsia="IRNazanin"/>
          <w:color w:val="111111"/>
          <w:sz w:val="28"/>
          <w:sz w:val="28"/>
          <w:szCs w:val="28"/>
          <w:rtl w:val="true"/>
          <w:lang w:bidi="fa-IR"/>
        </w:rPr>
        <w:t>المسؤولية الثانية التي تقع على عاتق الدعاة والمبلغين في ظل هذا البرنامج هي لزوم تعزيز العقائد، وتعليم الأحكام، وتهذيب الأخلاق، ولا شك في أن عاشوراء الإمام الحسين علیه السلام كفيلة بتحقيق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أيقظوا الناس ليدركوا الحقيقة، وليعرفوا ما هو يوم عاشوراء؟ وليفهموا أي قيامة قامت في ذلك اليوم؟ إننا نطلق كلمة عاشوراء ونتفوه بها، ولكن أنى لنا أن نفهم من هو الإمام الحسين علیه السلام؟ وما الذي فعله؟</w:t>
      </w:r>
    </w:p>
    <w:p>
      <w:pPr>
        <w:pStyle w:val="BookText"/>
        <w:rPr/>
      </w:pPr>
      <w:r>
        <w:rPr>
          <w:rFonts w:ascii="IRNazanin" w:hAnsi="IRNazanin" w:eastAsia="IRNazanin"/>
          <w:color w:val="111111"/>
          <w:sz w:val="28"/>
          <w:sz w:val="28"/>
          <w:szCs w:val="28"/>
          <w:rtl w:val="true"/>
          <w:lang w:bidi="fa-IR"/>
        </w:rPr>
        <w:t>إنه بحر لجي يغرق فيه أمثال الشيخ الأنصاري قدس سره، ويتحير فيه أمثال المحقق الحلي قدس سره، والعلامة الحلي قدس سره، فكيف لنا فهم حقيقة عاشوراء؟ أو يستطيع أحد أن يعرف أصحاب الإمام علیه السلام</w:t>
      </w:r>
      <w:r>
        <w:rPr>
          <w:rStyle w:val="FootnoteAnchor"/>
          <w:rtl w:val="true"/>
        </w:rPr>
        <w:footnoteReference w:id="425"/>
      </w:r>
      <w:r>
        <w:rPr>
          <w:rFonts w:ascii="IRNazanin" w:hAnsi="IRNazanin" w:eastAsia="IRNazanin"/>
          <w:color w:val="111111"/>
          <w:sz w:val="28"/>
          <w:sz w:val="28"/>
          <w:szCs w:val="28"/>
          <w:rtl w:val="true"/>
          <w:lang w:bidi="fa-IR"/>
        </w:rPr>
        <w:t>حق معرفتهم، ليتسنى له معرفته علیه السلام؟</w:t>
      </w:r>
    </w:p>
    <w:p>
      <w:pPr>
        <w:pStyle w:val="Heading3"/>
        <w:numPr>
          <w:ilvl w:val="2"/>
          <w:numId w:val="1"/>
        </w:numPr>
        <w:rPr/>
      </w:pPr>
      <w:bookmarkStart w:id="1011" w:name="__RefHeading___Toc517792_1051229030"/>
      <w:bookmarkStart w:id="1012" w:name="_Toc352"/>
      <w:bookmarkEnd w:id="1011"/>
      <w:r>
        <w:rPr>
          <w:rtl w:val="true"/>
        </w:rPr>
        <w:t>الخلد الأعلى موطن دم سيد الشهداءعلیه السلام</w:t>
      </w:r>
      <w:bookmarkEnd w:id="1012"/>
    </w:p>
    <w:p>
      <w:pPr>
        <w:pStyle w:val="BookText"/>
        <w:rPr/>
      </w:pPr>
      <w:r>
        <w:rPr>
          <w:rFonts w:ascii="IRNazanin" w:hAnsi="IRNazanin" w:eastAsia="IRNazanin"/>
          <w:color w:val="111111"/>
          <w:sz w:val="28"/>
          <w:sz w:val="28"/>
          <w:szCs w:val="28"/>
          <w:rtl w:val="true"/>
          <w:lang w:bidi="fa-IR"/>
        </w:rPr>
        <w:t>لمن هذا الكلام؟ إنه حديث لرئيس المذهب الجعفري، الإمام السادس علیه السلام، ذلك الشخص الذي يعود إليه الفضل في كل ما بأيدينا، من المبدأ إلى المعاد، ومن الطهارة إلى الديات، ذلك الذي قدم للدنيا جوهر دعوة الأنبياء المئة والأربعة وعشرين ألفاً متمثلة بصورة المذهب الجعفري</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عبر الإمام علیه السلام في هذا الحديث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الفن والمختصون يعلمون مدى صعوبة الشهادة؟ فليس للشاهد أن يشهد حتى يكون المشهود به </w:t>
      </w:r>
      <w:bookmarkStart w:id="1013" w:name="pg7272_86106"/>
    </w:p>
    <w:p>
      <w:pPr>
        <w:pStyle w:val="BookText"/>
        <w:rPr/>
      </w:pPr>
      <w:bookmarkEnd w:id="1013"/>
      <w:r>
        <w:rPr>
          <w:rFonts w:ascii="Amiri" w:hAnsi="Amiri" w:eastAsia="Amiri" w:cs="Amiri"/>
          <w:color w:val="111111"/>
          <w:sz w:val="28"/>
          <w:sz w:val="28"/>
          <w:szCs w:val="28"/>
          <w:rtl w:val="true"/>
          <w:lang w:bidi="ar-SA"/>
        </w:rPr>
        <w:t>واضحا كعين الشمس، والمحير للعقول هو أن الإمام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اقْشَعَرَّتْ لِدِمَائِكمْ أَظِلَّةُ الْعَرْشِ</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وأردف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دَمَكَ سَكَنَ فِي الْخُلْدِ</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إن العقل ليحار في كل كلمة من هذه الكلمات، فهذا هو كلام الإمام السادس علیه السلام يشهد أن دم الحسين علیه السلام قد سكن الخلد، فمن كان الخلد مسكنا لدمه فأين مستقر روحه؟ تلك هي منزلة دماء سيد الشهداء علیه السلام</w:t>
      </w:r>
      <w:r>
        <w:rPr>
          <w:rFonts w:eastAsia="IRNazanin" w:cs="IRNazanin"/>
          <w:color w:val="111111"/>
          <w:sz w:val="28"/>
          <w:szCs w:val="28"/>
          <w:rtl w:val="true"/>
          <w:lang w:bidi="fa-IR"/>
        </w:rPr>
        <w:t>.</w:t>
      </w:r>
    </w:p>
    <w:p>
      <w:pPr>
        <w:pStyle w:val="Heading3"/>
        <w:numPr>
          <w:ilvl w:val="2"/>
          <w:numId w:val="1"/>
        </w:numPr>
        <w:rPr/>
      </w:pPr>
      <w:bookmarkStart w:id="1014" w:name="__RefHeading___Toc517794_1051229030"/>
      <w:bookmarkStart w:id="1015" w:name="_Toc353"/>
      <w:bookmarkEnd w:id="1014"/>
      <w:r>
        <w:rPr>
          <w:rtl w:val="true"/>
        </w:rPr>
        <w:t>اهتزاز أظلة العرش وبكاء جميع الخلائق</w:t>
      </w:r>
      <w:bookmarkEnd w:id="1015"/>
    </w:p>
    <w:p>
      <w:pPr>
        <w:pStyle w:val="BookText"/>
        <w:rPr/>
      </w:pPr>
      <w:r>
        <w:rPr>
          <w:rFonts w:ascii="Amiri" w:hAnsi="Amiri" w:eastAsia="Amiri" w:cs="Amiri"/>
          <w:color w:val="111111"/>
          <w:sz w:val="28"/>
          <w:sz w:val="28"/>
          <w:szCs w:val="28"/>
          <w:rtl w:val="true"/>
          <w:lang w:bidi="ar-SA"/>
        </w:rPr>
        <w:t xml:space="preserve">ثم يبلغ الأمر إلى أن تقشعر لدمائه ودماء أصحابه أظلة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وَاقْشَعَرَّتْ لَهُ أظلَّةُ العَرْشِ وَبَكى لَهُ جَميعُ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بالألف واللام، تشمل كل ما هو مخلوق ولا يستثنى منه أحد سوى الله جل وعلا، فقد بكوا 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هذه الضجة العظمى؟ ما الذي فعله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بَكَتْ لَهُ السَّمَاوَاتُ السَّبْعُ وَ 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إن العقول لتحيرت إذ بكت عليه السماوات السبع، فإن جميع هذه الكواكب والمجرات إنما هي في السماء الأولى،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ففي السماء الأولى تسبح المليارات من الكواكب المنتشرة في </w:t>
      </w:r>
      <w:bookmarkStart w:id="1016" w:name="pg7272_86107"/>
    </w:p>
    <w:p>
      <w:pPr>
        <w:pStyle w:val="BookText"/>
        <w:rPr/>
      </w:pPr>
      <w:bookmarkEnd w:id="1016"/>
      <w:r>
        <w:rPr>
          <w:rFonts w:ascii="Amiri" w:hAnsi="Amiri" w:eastAsia="Amiri" w:cs="Amiri"/>
          <w:color w:val="111111"/>
          <w:sz w:val="28"/>
          <w:sz w:val="28"/>
          <w:szCs w:val="28"/>
          <w:rtl w:val="true"/>
          <w:lang w:bidi="ar-SA"/>
        </w:rPr>
        <w:t>الفضاء، فما بالك بما تضمه السماوات السبع؟ بينما يقول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 له السَّمَاوَاتُ السَّبْعُ وَ الْأَرَضُونَ السَّبْعُ وَ مَا فِيهِنَّ وَ مَا بَيْنَهُنَّ وَ مَنْ يَتَقَلَّبُ فی الْجَنَّةُ وَ النَّارُ وَ مَنْ خَلَقَ رَبُّنَا وَ مَا يُرَى وَ 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وسط كل ذلك يظهر جماعة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إفراط في مراسم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خطأ سببه الجهل، فمن الذي يفهم أي يوم هو يوم عاشوراء؟ ومن الذي يدرك أي رأس قد حمل على الرمح؟ ومن الذي يعي أي يد قطعت إلى جانب نهر العلقمي؟ عليكم أن تنقلوا إلى الناس هذه الحقائق</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517796_1051229030"/>
      <w:bookmarkStart w:id="1018" w:name="_Toc354"/>
      <w:bookmarkEnd w:id="1017"/>
      <w:r>
        <w:rPr>
          <w:rtl w:val="true"/>
        </w:rPr>
        <w:t>حديث رفاعة</w:t>
      </w:r>
      <w:bookmarkEnd w:id="1018"/>
    </w:p>
    <w:p>
      <w:pPr>
        <w:pStyle w:val="BookText"/>
        <w:rPr/>
      </w:pPr>
      <w:r>
        <w:rPr>
          <w:rFonts w:ascii="Amiri" w:hAnsi="Amiri" w:eastAsia="Amiri" w:cs="Amiri"/>
          <w:color w:val="111111"/>
          <w:sz w:val="28"/>
          <w:sz w:val="28"/>
          <w:szCs w:val="28"/>
          <w:rtl w:val="true"/>
          <w:lang w:bidi="ar-SA"/>
        </w:rPr>
        <w:t>روي عن رفاعة بن موسى النخاس الموثق بتوثيق الشيخ النجاشي</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رفاعة بن موسى النخاس،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شهر آشوب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دخل على الإمام الصادق علیه السلام، والإمام علیه السلام لا يكلم في هذه الأمور كل من هب ودب، حتى يكون الشخص على مثل هذه المنزلة، فسأله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حَجَجْتَ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ما أحُجُّ بِهِ ، ولکِنّی عَرَّفتُ عِندَ قَبرِِ الْحُسَيْنِ بن علي علیه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للحج من المنزلة والعظمة ما دعا الرسول صلی الله علیه و آله أن يواجه أعرابياً لم يدرك الحج بمثل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أَفَاضَ رَسُولُ اَللَّهِ صَلَّی اَللَّهُ عَلَیْهِ وَ آلِهِ تَلَقَّاهُ أَعْرَابِیٌّ فِی أَفْطَحَ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خَرَجْتُ أُرِیدُ اَلْحَجَّ فَعَاقَنِی عَائِقٌ وَ أَنَا رَجُلٌ مَلِیٌّ کَثِیرُ اَلْمَالِ فَمُرْنِی مَا أَصْنَعُ فِی مَالِی مَا أَبْلُغُ مَا بَلَغَ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رَسُولُ اَللَّهِ صَلَّی اَللَّهُ عَلَیْهِ وَ آلِهِ إِلَی أَبِی قُبَیْسٍ فَقَالَ لَوْ </w:t>
      </w:r>
      <w:bookmarkStart w:id="1019" w:name="pg7272_86108"/>
    </w:p>
    <w:p>
      <w:pPr>
        <w:pStyle w:val="BookText"/>
        <w:rPr/>
      </w:pPr>
      <w:bookmarkEnd w:id="1019"/>
      <w:r>
        <w:rPr>
          <w:rFonts w:ascii="Amiri" w:hAnsi="Amiri" w:eastAsia="Amiri" w:cs="Amiri"/>
          <w:color w:val="111111"/>
          <w:sz w:val="28"/>
          <w:sz w:val="28"/>
          <w:szCs w:val="28"/>
          <w:rtl w:val="true"/>
          <w:lang w:bidi="ar-SA"/>
        </w:rPr>
        <w:t xml:space="preserve">أَنَّ أَبَا قُبَیْسٍ لَکَ زِنَهَ ذَهَبَهٍ حَمْرَاءَ أَنْفَقْتَهُ فِی سَبِیلِ اَللَّهِ مَا بَلَغْتَ مَا بَلَغَ اَلْحَاجُّ </w:t>
      </w:r>
      <w:r>
        <w:rPr>
          <w:rStyle w:val="FootnoteAnchor"/>
          <w:rtl w:val="true"/>
        </w:rPr>
        <w:footnoteReference w:id="431"/>
      </w:r>
    </w:p>
    <w:p>
      <w:pPr>
        <w:pStyle w:val="Heading3"/>
        <w:numPr>
          <w:ilvl w:val="2"/>
          <w:numId w:val="1"/>
        </w:numPr>
        <w:rPr/>
      </w:pPr>
      <w:bookmarkStart w:id="1020" w:name="__RefHeading___Toc517798_1051229030"/>
      <w:bookmarkStart w:id="1021" w:name="_Toc355"/>
      <w:bookmarkEnd w:id="1020"/>
      <w:r>
        <w:rPr>
          <w:rtl w:val="true"/>
        </w:rPr>
        <w:t>السرفي عظمة زيارة قبر الإمام الحسين علیه السلام</w:t>
      </w:r>
      <w:bookmarkEnd w:id="1021"/>
    </w:p>
    <w:p>
      <w:pPr>
        <w:pStyle w:val="BookText"/>
        <w:rPr/>
      </w:pPr>
      <w:r>
        <w:rPr>
          <w:rFonts w:ascii="Amiri" w:hAnsi="Amiri" w:eastAsia="Amiri" w:cs="Amiri"/>
          <w:color w:val="111111"/>
          <w:sz w:val="28"/>
          <w:sz w:val="28"/>
          <w:szCs w:val="28"/>
          <w:rtl w:val="true"/>
          <w:lang w:bidi="ar-SA"/>
        </w:rPr>
        <w:t>ما يحير العقول حقا هو أن الإمام الصادق علیه السلام تابع كلامه مع رفاعة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أَنِّی أَکْرَهُ أَنْ یَدَعَ اَلنَّاسُ اَلْحَجَّ لَحَدَّثْتُکَ بِحَدِیثٍ لاَ تَدَعُ زِیَارَهَ قَبْرِ اَلْحُسَیْنِ عَلَیْهِ السَّلاَمُ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سأقول لكم شيئا فاذهبوا وتأملوا فيه مليا، بعدما ذكر الإمام عليه السلام هذا الكلام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بد من الوقوف هنا والتأمل كثيرة في مثل هذه النكات الدقيقة، لقد سكت الإمام علیه السلام طويلا، فما هي دلالات هذا السكوت؟ إنني وجميع الفقهاء والعلماء لعاجزون عن إدراك الأسرار الكامنة في هذا السكوت</w:t>
      </w:r>
      <w:r>
        <w:rPr>
          <w:rFonts w:eastAsia="IRNazanin" w:cs="IRNazanin"/>
          <w:color w:val="111111"/>
          <w:sz w:val="28"/>
          <w:szCs w:val="28"/>
          <w:rtl w:val="true"/>
          <w:lang w:bidi="fa-IR"/>
        </w:rPr>
        <w:t>!</w:t>
      </w:r>
    </w:p>
    <w:p>
      <w:pPr>
        <w:pStyle w:val="Heading3"/>
        <w:numPr>
          <w:ilvl w:val="2"/>
          <w:numId w:val="1"/>
        </w:numPr>
        <w:rPr/>
      </w:pPr>
      <w:bookmarkStart w:id="1022" w:name="__RefHeading___Toc517800_1051229030"/>
      <w:bookmarkStart w:id="1023" w:name="_Toc356"/>
      <w:bookmarkEnd w:id="1022"/>
      <w:r>
        <w:rPr>
          <w:rtl w:val="true"/>
        </w:rPr>
        <w:t>ألف ملك عن يمين الزائر وألف عن يساره</w:t>
      </w:r>
      <w:bookmarkEnd w:id="1023"/>
    </w:p>
    <w:p>
      <w:pPr>
        <w:pStyle w:val="BookText"/>
        <w:rPr/>
      </w:pPr>
      <w:r>
        <w:rPr>
          <w:rFonts w:ascii="Amiri" w:hAnsi="Amiri" w:eastAsia="Amiri" w:cs="Amiri"/>
          <w:color w:val="111111"/>
          <w:sz w:val="28"/>
          <w:sz w:val="28"/>
          <w:szCs w:val="28"/>
          <w:rtl w:val="true"/>
          <w:lang w:bidi="ar-SA"/>
        </w:rPr>
        <w:t>وبعد فترة من السكوت، رفع الإمام علیه السلام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إِلَی قَبْرِ اَلْحُسَیْنِ عَلَیْهِ السَّلاَمُ عَارِفاً بِحَقِّهِ غَیْرَ مُسْتَکْبِرٍ صَحِبَهُ ألفُ مَلَکٍ عَن یَمینِهِ،وألفُ مَلَکٍ عَن یَسارِهِ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سيد الشهداء علیه السلام هو من أرسل الباري تعالى عقل الكل نبيه الخاتم إلى الأرض، ليلتقط دمه ودماء أصحابه في قارورة ويرفعها إلى العرش</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الكلام هنا للإمام أبي عبد الله الصادق علیه السلام، فهو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إِلَى قَبْرِ الْحُسَيْنِ علیه السلام عَارِفاً بِحَقِّهِ غَيْرَ مُسْتَكْبِرٍ صَحِبَهُ أَلْفُ مَلَكٍ عَنْ يَمِينِهِ وَ أَلْفُ مَلَكٍ عَنْ يَسَارِهِ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هو الأثر فمن هو ذلك المؤثر الذي ترك مثل هذا الأثر؟ هذا ما </w:t>
      </w:r>
      <w:bookmarkStart w:id="1024" w:name="pg7272_86109"/>
    </w:p>
    <w:p>
      <w:pPr>
        <w:pStyle w:val="BookText"/>
        <w:rPr/>
      </w:pPr>
      <w:bookmarkEnd w:id="1024"/>
      <w:r>
        <w:rPr>
          <w:rFonts w:ascii="IRNazanin" w:hAnsi="IRNazanin" w:eastAsia="IRNazanin"/>
          <w:color w:val="111111"/>
          <w:sz w:val="28"/>
          <w:sz w:val="28"/>
          <w:szCs w:val="28"/>
          <w:rtl w:val="true"/>
          <w:lang w:bidi="fa-IR"/>
        </w:rPr>
        <w:t>ينبغي لكم أن تكتشفوه بواسطة البرهان الإتي عبر الانتقال من المعلول إلى العلة، فعلينا أن نعرف الشجرة من خلال الثمرة، والمعدن من خلال الجوهر؛ لا بد لنا أن نفهم من عظمة زيارة قبره علیه السلام عند الله تعالى ما هي درجته وما هي أهمية ثورته، لتكون زيارة قبره على هذا القدر من الأهمية، بحيث يصحب الزائر ألف ملك عن يمينه وألف ملك عن يساره حتى يعود إلى داره</w:t>
      </w:r>
      <w:r>
        <w:rPr>
          <w:rFonts w:eastAsia="IRNazanin" w:cs="IRNazanin"/>
          <w:color w:val="111111"/>
          <w:sz w:val="28"/>
          <w:szCs w:val="28"/>
          <w:rtl w:val="true"/>
          <w:lang w:bidi="fa-IR"/>
        </w:rPr>
        <w:t>.</w:t>
      </w:r>
    </w:p>
    <w:p>
      <w:pPr>
        <w:pStyle w:val="Heading3"/>
        <w:numPr>
          <w:ilvl w:val="2"/>
          <w:numId w:val="1"/>
        </w:numPr>
        <w:rPr/>
      </w:pPr>
      <w:bookmarkStart w:id="1025" w:name="__RefHeading___Toc517802_1051229030"/>
      <w:bookmarkStart w:id="1026" w:name="_Toc357"/>
      <w:bookmarkEnd w:id="1025"/>
      <w:r>
        <w:rPr>
          <w:rtl w:val="true"/>
        </w:rPr>
        <w:t>ثواب ألف حجة وألف عمرة مع رسول الله صلی الله علیه و آله وأمير المؤمنين علیه السلام</w:t>
      </w:r>
      <w:bookmarkEnd w:id="1026"/>
    </w:p>
    <w:p>
      <w:pPr>
        <w:pStyle w:val="BookText"/>
        <w:rPr/>
      </w:pPr>
      <w:r>
        <w:rPr>
          <w:rFonts w:ascii="Amiri" w:hAnsi="Amiri" w:eastAsia="Amiri" w:cs="Amiri"/>
          <w:color w:val="111111"/>
          <w:sz w:val="28"/>
          <w:sz w:val="28"/>
          <w:szCs w:val="28"/>
          <w:rtl w:val="true"/>
          <w:lang w:bidi="ar-SA"/>
        </w:rPr>
        <w:t>نص كلام الإمام السادس علیه السلام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لَهُ أَلْفُ حِجَّةٍ وَ أَلْفُ عُمْرَةٍ مَعَ نَبِيٍّ أَوْ وَصِيِّ نَبِيٍّ</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كلام هذا؟ إنه نص الكلام الذي أورده شیخ الطائفة ورئيس الفرقة الشيخ الطوسي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مضى على تأليفه أكثر من ألف عام، فهذا الخبر قد ورد بهذا السند، وفي مثل هذا الكتاب، وبقلم مثل هذا الرجل الذي ظل رئيساً لجميع علماء الطائفة لأكثر من ألف عام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فنلاحظ أن الله جل وعلا يعطى لزائر هذا القبر الشريف ثواب ألف حجة، وثواب ألف عمرة، وأي حجة هي؟ وأي عمرة؟ إنها حجة مع نبي من أنبياء الله وعمرة مع وصي من أوصيائه، هذا ما نص عليه الإمام السادسعلیه السلام، والمقصود هو الحج والعمرة تحت راية خاتم النبيين صلی الله علیه و آله، ومع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سيد </w:t>
      </w:r>
      <w:bookmarkStart w:id="1027" w:name="pg7272_86110"/>
    </w:p>
    <w:p>
      <w:pPr>
        <w:pStyle w:val="BookText"/>
        <w:rPr/>
      </w:pPr>
      <w:bookmarkEnd w:id="1027"/>
      <w:r>
        <w:rPr>
          <w:rFonts w:ascii="IRNazanin" w:hAnsi="IRNazanin" w:eastAsia="IRNazanin"/>
          <w:color w:val="111111"/>
          <w:sz w:val="28"/>
          <w:sz w:val="28"/>
          <w:szCs w:val="28"/>
          <w:rtl w:val="true"/>
          <w:lang w:bidi="fa-IR"/>
        </w:rPr>
        <w:t>الشهداء علیه اسلام، فما الذي فعله ليعطى هذا المقام الرفيع؟</w:t>
      </w:r>
    </w:p>
    <w:p>
      <w:pPr>
        <w:pStyle w:val="Heading3"/>
        <w:numPr>
          <w:ilvl w:val="2"/>
          <w:numId w:val="1"/>
        </w:numPr>
        <w:rPr/>
      </w:pPr>
      <w:bookmarkStart w:id="1028" w:name="__RefHeading___Toc517804_1051229030"/>
      <w:bookmarkStart w:id="1029" w:name="_Toc358"/>
      <w:bookmarkEnd w:id="1028"/>
      <w:r>
        <w:rPr>
          <w:rtl w:val="true"/>
        </w:rPr>
        <w:t>الإكسير الأحمر لمراسم العزاء المقترنة بمظاهر التقوى</w:t>
      </w:r>
      <w:bookmarkEnd w:id="1029"/>
    </w:p>
    <w:p>
      <w:pPr>
        <w:pStyle w:val="BookText"/>
        <w:rPr/>
      </w:pPr>
      <w:r>
        <w:rPr>
          <w:rFonts w:ascii="Amiri" w:hAnsi="Amiri" w:eastAsia="Amiri" w:cs="Amiri"/>
          <w:color w:val="111111"/>
          <w:sz w:val="28"/>
          <w:sz w:val="28"/>
          <w:szCs w:val="28"/>
          <w:rtl w:val="true"/>
          <w:lang w:bidi="ar-SA"/>
        </w:rPr>
        <w:t>ينبغي للمواكب الحسينية التحلي باليقظة؛ لئلا ترتكب فيها معصية، والمهم في الأمر هو ضرورة أن لا يبطل مفعول هذا الإكسير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فعلى مقيمي العزاء الحسيني أن يتنزهوا عن الحرام، وأن يلتزموا بالواجبات، كما يجب أن تمثل جميع المواكب والهيئات مظهراً من مظاهر التقوى، ولا ينبغي لتلك الرايات والأعلام المرفوعة أن ترفرف فوق نظرة خاطئة، أو كلمة بذيئة، أو عمل فاسد؛ فإن تلك الهيئات هي موضع عناية خاتم الأنبياء والمرسلين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الحرام، واعملوا بالواجبات، واعلموا أن كل ما تقومون به في عزائه إنما يمثل ما أنتم أهل له، وليس ما هو أهل له</w:t>
      </w:r>
      <w:r>
        <w:rPr>
          <w:rFonts w:eastAsia="IRNazanin" w:cs="IRNazanin"/>
          <w:color w:val="111111"/>
          <w:sz w:val="28"/>
          <w:szCs w:val="28"/>
          <w:rtl w:val="true"/>
          <w:lang w:bidi="fa-IR"/>
        </w:rPr>
        <w:t>.</w:t>
      </w:r>
    </w:p>
    <w:p>
      <w:pPr>
        <w:pStyle w:val="Heading3"/>
        <w:numPr>
          <w:ilvl w:val="2"/>
          <w:numId w:val="1"/>
        </w:numPr>
        <w:rPr/>
      </w:pPr>
      <w:bookmarkStart w:id="1030" w:name="__RefHeading___Toc517806_1051229030"/>
      <w:bookmarkStart w:id="1031" w:name="_Toc359"/>
      <w:bookmarkEnd w:id="1030"/>
      <w:r>
        <w:rPr>
          <w:rtl w:val="true"/>
        </w:rPr>
        <w:t>فاجعة الرسول صلی الله علیه و آله ونحيب الزهراء علیهاالسلام</w:t>
      </w:r>
      <w:bookmarkEnd w:id="103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 بِكَ الرَّسولُ ، واُزعِجَتِ البَتولُ، وطاشَتِ العُقولُ</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لفي </w:t>
      </w:r>
      <w:bookmarkStart w:id="1032" w:name="pg7272_86111"/>
    </w:p>
    <w:p>
      <w:pPr>
        <w:pStyle w:val="BookText"/>
        <w:rPr/>
      </w:pPr>
      <w:bookmarkEnd w:id="1032"/>
      <w:r>
        <w:rPr>
          <w:rFonts w:ascii="IRNazanin" w:hAnsi="IRNazanin" w:eastAsia="IRNazanin"/>
          <w:color w:val="111111"/>
          <w:sz w:val="28"/>
          <w:sz w:val="28"/>
          <w:szCs w:val="28"/>
          <w:rtl w:val="true"/>
          <w:lang w:bidi="fa-IR"/>
        </w:rPr>
        <w:t>حيرة من أمري، ماذا عساني أن أقول؟ فالرسول الأكرم صلی الله علیه و آله مفجوع في عزاء سيد الشهداء علیه السلام، وقد بلغ الحزن بالبتول فاطمة الزهراء عليهاالسلام أن تنوح عليه وتعول كل يوم، حتى رقت لها ملائكة السماء، وباتت العقول طائشة بفعل هذه المصيبة</w:t>
      </w:r>
      <w:r>
        <w:rPr>
          <w:rFonts w:eastAsia="IRNazanin" w:cs="IRNazanin"/>
          <w:color w:val="111111"/>
          <w:sz w:val="28"/>
          <w:szCs w:val="28"/>
          <w:rtl w:val="true"/>
          <w:lang w:bidi="fa-IR"/>
        </w:rPr>
        <w:t>.</w:t>
      </w:r>
    </w:p>
    <w:p>
      <w:pPr>
        <w:pStyle w:val="Heading3"/>
        <w:numPr>
          <w:ilvl w:val="2"/>
          <w:numId w:val="1"/>
        </w:numPr>
        <w:rPr/>
      </w:pPr>
      <w:bookmarkStart w:id="1033" w:name="__RefHeading___Toc517808_1051229030"/>
      <w:bookmarkStart w:id="1034" w:name="_Toc360"/>
      <w:bookmarkEnd w:id="1033"/>
      <w:r>
        <w:rPr>
          <w:rtl w:val="true"/>
        </w:rPr>
        <w:t xml:space="preserve">سورة </w:t>
      </w:r>
      <w:r>
        <w:rPr>
          <w:rtl w:val="true"/>
        </w:rPr>
        <w:t>(</w:t>
      </w:r>
      <w:r>
        <w:rPr>
          <w:rtl w:val="true"/>
        </w:rPr>
        <w:t>الفجر</w:t>
      </w:r>
      <w:r>
        <w:rPr>
          <w:rtl w:val="true"/>
        </w:rPr>
        <w:t xml:space="preserve">) </w:t>
      </w:r>
      <w:r>
        <w:rPr>
          <w:rtl w:val="true"/>
        </w:rPr>
        <w:t>سورة الحسين علیه السلام</w:t>
      </w:r>
      <w:bookmarkEnd w:id="1034"/>
    </w:p>
    <w:p>
      <w:pPr>
        <w:pStyle w:val="BookText"/>
        <w:rPr/>
      </w:pPr>
      <w:r>
        <w:rPr>
          <w:rFonts w:ascii="Amiri" w:hAnsi="Amiri" w:eastAsia="Amiri" w:cs="Amiri"/>
          <w:color w:val="111111"/>
          <w:sz w:val="28"/>
          <w:sz w:val="28"/>
          <w:szCs w:val="28"/>
          <w:rtl w:val="true"/>
          <w:lang w:bidi="ar-SA"/>
        </w:rPr>
        <w:t xml:space="preserve">أي مقام هو مقام سيد الشهداء علیه السلام؟ ليس بوسعنا أن نتحدث عن الإمام علیه السلام نفسه، وإنما لله تعالى أن يأتي على ذكره؛ فجاءت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تعبيراً منه تعالى عن صاحب الرأس القطيع سيد الشهداء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یَأَیَّتُهَا النَّفْسُ الْمُطْمَئِنَّۀُ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راضِیَۀً مَرْضِیَّۀً</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وقد قال حجة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سُورَهُ اَلْحُسَیْنِ بْنِ عَلِیٍّ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517810_1051229030"/>
      <w:bookmarkStart w:id="1036" w:name="_Toc361"/>
      <w:bookmarkEnd w:id="1035"/>
      <w:r>
        <w:rPr>
          <w:rtl w:val="true"/>
        </w:rPr>
        <w:t>لا يوم كيوم الحسين علیه السلام</w:t>
      </w:r>
      <w:bookmarkEnd w:id="103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دعك عن حديثنا نحن، وليحدثنا عنه الإمام زين العابدین علیه السلام صاحب زبور آل محمد علیهم السلام، حيث نظر إلى عبيد الله بن العباس بن علي بن أبي طالب علیه السلام فاستعبر، تأملوا جيداً في كلام الإمام علیه السلام، فإنه قال بعد أن استعبر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یَوْم أشَدُّ عَلَی رَسُولِ </w:t>
      </w:r>
      <w:bookmarkStart w:id="1037" w:name="pg7272_86112"/>
    </w:p>
    <w:p>
      <w:pPr>
        <w:pStyle w:val="BookText"/>
        <w:rPr/>
      </w:pPr>
      <w:bookmarkEnd w:id="1037"/>
      <w:r>
        <w:rPr>
          <w:rFonts w:ascii="Amiri" w:hAnsi="Amiri" w:eastAsia="Amiri" w:cs="Amiri"/>
          <w:color w:val="111111"/>
          <w:sz w:val="28"/>
          <w:sz w:val="28"/>
          <w:szCs w:val="28"/>
          <w:rtl w:val="true"/>
          <w:lang w:bidi="ar-SA"/>
        </w:rPr>
        <w:t>الله مِنْ یَومِ أُحُد، قُتِلَ فیهِ حمزهُ بْن عبدالمُطَّلِب،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نص كلام الإمام الرابع علیه السلام عن الرجل الأول في عالم الإمكان، ثم أردف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 یَومَ مُؤتَهَ، قُتِلَ فیهِ ابنُ عَمِّهِ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جاء على ذکر کلا هذين اليومين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يَوْمَ كَيَوْمِ الْحُسَيْنِ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يمض على الرسول صلی الله علیه و آله يوم کیوم عاشوراء، والله وحده هو العالم بما حل برسول الله صلی الله علیه و آله في ذلك اليوم</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517812_1051229030"/>
      <w:bookmarkStart w:id="1039" w:name="_Toc362"/>
      <w:bookmarkEnd w:id="1038"/>
      <w:r>
        <w:rPr>
          <w:rtl w:val="true"/>
        </w:rPr>
        <w:t>منزلة قمر بني هاشم علیه السلام عند الله</w:t>
      </w:r>
      <w:bookmarkEnd w:id="1039"/>
    </w:p>
    <w:p>
      <w:pPr>
        <w:pStyle w:val="BookText"/>
        <w:rPr/>
      </w:pPr>
      <w:r>
        <w:rPr>
          <w:rFonts w:ascii="Amiri" w:hAnsi="Amiri" w:eastAsia="Amiri" w:cs="Amiri"/>
          <w:color w:val="111111"/>
          <w:sz w:val="28"/>
          <w:sz w:val="28"/>
          <w:szCs w:val="28"/>
          <w:rtl w:val="true"/>
          <w:lang w:bidi="ar-SA"/>
        </w:rPr>
        <w:t>المهم في الحديث الماضي، أن الإمام السجاد علیه السلام بعد تلك الكلمات ترحم على عمه العباس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الْعَبَّاسَ‌ فَلَقَدْ آثَرَ وَ أَبْلَی وَ فَدَی أَخَاهُ بِنَفْسِهِ حَتَّی قُطِعَتْ 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أن يصف شهادة قمر بني هاشم، فقد ضرب مثالا في التضحية، تخيلوا ماذا فعل بعد قطع يديه ؟ لما قطعت يمينه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یَمینی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اُحامی اَبَداً عَنْ دینی</w:t>
      </w:r>
    </w:p>
    <w:p>
      <w:pPr>
        <w:pStyle w:val="BookText"/>
        <w:rPr/>
      </w:pPr>
      <w:r>
        <w:rPr>
          <w:rFonts w:ascii="Amiri" w:hAnsi="Amiri" w:eastAsia="Amiri" w:cs="Amiri"/>
          <w:color w:val="111111"/>
          <w:sz w:val="28"/>
          <w:sz w:val="28"/>
          <w:szCs w:val="28"/>
          <w:rtl w:val="true"/>
          <w:lang w:bidi="ar-SA"/>
        </w:rPr>
        <w:t xml:space="preserve">وَعَنْ إِمامٍ صادِقِ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النَّبِیّ الطّاهِرِ الأَمِیِن</w:t>
      </w:r>
    </w:p>
    <w:p>
      <w:pPr>
        <w:pStyle w:val="BookText"/>
        <w:rPr/>
      </w:pPr>
      <w:r>
        <w:rPr>
          <w:rFonts w:ascii="IRNazanin" w:hAnsi="IRNazanin" w:eastAsia="IRNazanin"/>
          <w:color w:val="111111"/>
          <w:sz w:val="28"/>
          <w:sz w:val="28"/>
          <w:szCs w:val="28"/>
          <w:rtl w:val="true"/>
          <w:lang w:bidi="fa-IR"/>
        </w:rPr>
        <w:t>ولما قطعت شماله، أنشد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لا تَخْشَی مِنَ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اَبْشِری بِرَحْمَهِ الْجَبّارِ</w:t>
      </w:r>
    </w:p>
    <w:p>
      <w:pPr>
        <w:pStyle w:val="BookText"/>
        <w:rPr/>
      </w:pPr>
      <w:r>
        <w:rPr>
          <w:rFonts w:ascii="Amiri" w:hAnsi="Amiri" w:eastAsia="Amiri" w:cs="Amiri"/>
          <w:color w:val="111111"/>
          <w:sz w:val="28"/>
          <w:sz w:val="28"/>
          <w:szCs w:val="28"/>
          <w:rtl w:val="true"/>
          <w:lang w:bidi="ar-SA"/>
        </w:rPr>
        <w:t>مَعَ النَّبِیّ السَّیِّدِ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بِبَغیِهِم یَساری</w:t>
      </w:r>
    </w:p>
    <w:p>
      <w:pPr>
        <w:pStyle w:val="BookText"/>
        <w:rPr/>
      </w:pPr>
      <w:r>
        <w:rPr>
          <w:rFonts w:ascii="Amiri" w:hAnsi="Amiri" w:eastAsia="Amiri" w:cs="Amiri"/>
          <w:color w:val="111111"/>
          <w:sz w:val="28"/>
          <w:sz w:val="28"/>
          <w:szCs w:val="28"/>
          <w:rtl w:val="true"/>
          <w:lang w:bidi="ar-SA"/>
        </w:rPr>
        <w:t xml:space="preserve">فَأصْلِهِمْ یا ربِّ حَرِّ النَّارِ </w:t>
      </w:r>
      <w:r>
        <w:rPr>
          <w:rStyle w:val="FootnoteAnchor"/>
          <w:rtl w:val="true"/>
        </w:rPr>
        <w:footnoteReference w:id="43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كان العباس علیه السلام، وهكذا كانت تضحيته وشهادته</w:t>
      </w:r>
      <w:r>
        <w:rPr>
          <w:rFonts w:eastAsia="IRNazanin" w:cs="IRNazanin"/>
          <w:color w:val="111111"/>
          <w:sz w:val="28"/>
          <w:szCs w:val="28"/>
          <w:rtl w:val="true"/>
          <w:lang w:bidi="fa-IR"/>
        </w:rPr>
        <w:t xml:space="preserve">. </w:t>
      </w:r>
      <w:bookmarkStart w:id="1040" w:name="pg7272_86113"/>
    </w:p>
    <w:p>
      <w:pPr>
        <w:pStyle w:val="BookText"/>
        <w:rPr/>
      </w:pPr>
      <w:bookmarkEnd w:id="1040"/>
      <w:r>
        <w:rPr>
          <w:rFonts w:ascii="Amiri" w:hAnsi="Amiri" w:eastAsia="Amiri" w:cs="Amiri"/>
          <w:color w:val="111111"/>
          <w:sz w:val="28"/>
          <w:sz w:val="28"/>
          <w:szCs w:val="28"/>
          <w:rtl w:val="true"/>
          <w:lang w:bidi="ar-SA"/>
        </w:rPr>
        <w:t>بيد أن الذي يحير عقول جميع الحكماء، وأفهام جميع الفقهاء، هو أن الإمام عليه السلام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لِلْعَبَّاسِ عِنْدَ اللَّهِ تَبَارَكَ وَ تَعَالَى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وكلمة عند الله تعني منزلة فوق الجنة وفوق الخلد الأعلى، بحيث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یَغبِطُهُ بِها جَمیعُ الشُهداء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لأمر محير وعجيب حقاً، فمنذ أول الخلقة ابتداءً بزمان النبي آدم علیه السلام لما استشهد هابيل، ومروراَ بيوم أحد لما استشهد حمزة بن عبد المطلب سید الشهداء عليه السلام، إلى الشهداء الذين تساقطوا بعد يوم أحد، فأين هي النهاية؟ ستكون النهاية يوم ظهور الإمام صاحب الزمان عجل الله تعالی فرجه الشریف، ليندرج تحت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الشهداء الذين يسقطون في ركابه، فأي منزلة تلك التي يغبطه عليها جميع الشهداء</w:t>
      </w:r>
      <w:r>
        <w:rPr>
          <w:rStyle w:val="FootnoteAnchor"/>
          <w:rtl w:val="true"/>
        </w:rPr>
        <w:footnoteReference w:id="439"/>
      </w:r>
      <w:r>
        <w:rPr>
          <w:rFonts w:ascii="IRNazanin" w:hAnsi="IRNazanin" w:eastAsia="IRNazanin"/>
          <w:color w:val="111111"/>
          <w:sz w:val="28"/>
          <w:sz w:val="28"/>
          <w:szCs w:val="28"/>
          <w:rtl w:val="true"/>
          <w:lang w:bidi="fa-IR"/>
        </w:rPr>
        <w:t xml:space="preserve">؟ إنها منزلة حامل لواء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بالك بمنزلته هو علیه السلام؟</w:t>
      </w:r>
    </w:p>
    <w:p>
      <w:pPr>
        <w:pStyle w:val="Heading3"/>
        <w:numPr>
          <w:ilvl w:val="2"/>
          <w:numId w:val="1"/>
        </w:numPr>
        <w:rPr/>
      </w:pPr>
      <w:bookmarkStart w:id="1041" w:name="__RefHeading___Toc517814_1051229030"/>
      <w:bookmarkStart w:id="1042" w:name="_Toc363"/>
      <w:bookmarkEnd w:id="1041"/>
      <w:r>
        <w:rPr>
          <w:rtl w:val="true"/>
        </w:rPr>
        <w:t>قمر بني هاشم علیه السلام أسمى من التمثيل والتصوير</w:t>
      </w:r>
      <w:bookmarkEnd w:id="104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تناهى إلى أسماعنا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ونتمنى أن لا يكون الخبر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البعض بصدد القيام </w:t>
      </w:r>
    </w:p>
    <w:p>
      <w:pPr>
        <w:pStyle w:val="BookText"/>
        <w:rPr/>
      </w:pPr>
      <w:r>
        <w:rPr>
          <w:rFonts w:ascii="Amiri" w:hAnsi="Amiri" w:eastAsia="Amiri" w:cs="Amiri"/>
          <w:color w:val="111111"/>
          <w:sz w:val="28"/>
          <w:sz w:val="28"/>
          <w:szCs w:val="28"/>
          <w:rtl w:val="true"/>
          <w:lang w:bidi="ar-SA"/>
        </w:rPr>
        <w:t>بعمل خاطئ؛ وهو ما يفرض علينا التحذير من مغبته، فإن كان هؤلاء من السعداء، سيصبحون من التعساء في هذه الدنيا، وإن كانوا من الأشقياء فلن يصيبهم مكروه في دار الدنيا، ولكن ستقصم ظهورهم ويحرمون إلى الأبد من الرحمة الإلهية، حينما يؤتي بيدي أبي الفضل العباس المقطوعتين يوم القيامة</w:t>
      </w:r>
      <w:r>
        <w:rPr>
          <w:rStyle w:val="FootnoteAnchor"/>
          <w:rtl w:val="true"/>
        </w:rPr>
        <w:footnoteReference w:id="44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مفاد الخبر أن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تجسيد قمر بني هاشم علیه السلام في دور يمثله أحد الفنانين، فمن يقف حجة الله على الخلق أمام قبره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وَسَلامُ مَلائِكَتِهِ الْمُقَرَّبينَ وَاَنْبِيائِهِ الْمُرْسَلينَ وَعِبادِهِ الصّالِحينَ وَجَميعِ الشُّهَداءِ وَالصِّدّيقينَ، وَالزَّاكِياتُ الطَّيِّباتُ فيما تَغْتَدي وَتَرُوحُ عَلَيْكَ يَا بْنَ اَميرِ الْمُؤْمِنينَ</w:t>
      </w:r>
      <w:r>
        <w:rPr>
          <w:rStyle w:val="FootnoteAnchor"/>
          <w:rtl w:val="true"/>
        </w:rPr>
        <w:footnoteReference w:id="441"/>
      </w:r>
      <w:r>
        <w:rPr>
          <w:rFonts w:ascii="IRNazanin" w:hAnsi="IRNazanin" w:eastAsia="IRNazanin"/>
          <w:color w:val="111111"/>
          <w:sz w:val="28"/>
          <w:sz w:val="28"/>
          <w:szCs w:val="28"/>
          <w:rtl w:val="true"/>
          <w:lang w:bidi="fa-IR"/>
        </w:rPr>
        <w:t xml:space="preserve">، </w:t>
      </w:r>
      <w:bookmarkStart w:id="1043" w:name="pg7272_86115"/>
    </w:p>
    <w:p>
      <w:pPr>
        <w:pStyle w:val="BookText"/>
        <w:rPr/>
      </w:pPr>
      <w:bookmarkEnd w:id="1043"/>
      <w:r>
        <w:rPr>
          <w:rFonts w:ascii="Amiri" w:hAnsi="Amiri" w:eastAsia="Amiri" w:cs="Amiri"/>
          <w:color w:val="111111"/>
          <w:sz w:val="28"/>
          <w:sz w:val="28"/>
          <w:szCs w:val="28"/>
          <w:rtl w:val="true"/>
          <w:lang w:bidi="ar-SA"/>
        </w:rPr>
        <w:t>ومن يسلم عليه الله عز و جل ومئة وأربعة وعشرون ألف نبي في كل صباح ومساء، مثل هذا الشخص يبتغون أن يظهروه في دور أحد الفنانين، أسأل الله أن لا يرتكبوا مثل هذه الهفوة، فإذا ما أقدموا على ذلك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أنذر</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517816_1051229030"/>
      <w:bookmarkStart w:id="1045" w:name="_Toc364"/>
      <w:bookmarkEnd w:id="1044"/>
      <w:r>
        <w:rPr>
          <w:rtl w:val="true"/>
        </w:rPr>
        <w:t>إقامة القيامة في عزاء قمر بني هاشم علیه السلام</w:t>
      </w:r>
      <w:bookmarkEnd w:id="1045"/>
    </w:p>
    <w:p>
      <w:pPr>
        <w:pStyle w:val="BookText"/>
        <w:rPr/>
      </w:pPr>
      <w:r>
        <w:rPr>
          <w:rFonts w:ascii="IRNazanin" w:hAnsi="IRNazanin" w:eastAsia="IRNazanin"/>
          <w:color w:val="111111"/>
          <w:sz w:val="28"/>
          <w:sz w:val="28"/>
          <w:szCs w:val="28"/>
          <w:rtl w:val="true"/>
          <w:lang w:bidi="fa-IR"/>
        </w:rPr>
        <w:t>ينبغي للشباب المؤمن والغيور، المتفاني في قمر بني هاشم علیه السلام، يقيموا القيامة في عزاء قمر بني هاشم في تاسوعاء هذه السنة أكثر من السنين الماضية؛ رداً على هذا الكلام الخاطئ، ليقولوا لأبي 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قطيع اليدين في كربلاء، ويا مهشوم الرأس بالعمود في سبيل الله، إنك لأسمى من كل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له من زمان، ويا لها من غير الزمان، کتب لنا أن نعيش لنشاهد في هذه الأيام من ينوي تمثيل دور هذا الرجل العظيم للناس بواسطة الممثلين والفنانين؟</w:t>
      </w:r>
    </w:p>
    <w:p>
      <w:pPr>
        <w:pStyle w:val="BookText"/>
        <w:rPr/>
      </w:pPr>
      <w:r>
        <w:rPr>
          <w:rFonts w:ascii="IRNazanin" w:hAnsi="IRNazanin" w:eastAsia="IRNazanin"/>
          <w:color w:val="111111"/>
          <w:sz w:val="28"/>
          <w:sz w:val="28"/>
          <w:szCs w:val="28"/>
          <w:rtl w:val="true"/>
          <w:lang w:bidi="fa-IR"/>
        </w:rPr>
        <w:t>اعلموا أيها الناس أن عرض شخصية قمر بني هاشم علیه السلام في مثل هذه الأعمال الفنية وتمثيل دوره، إنما يهدف إلى التقليل من قيمته وتحطيم هيبته في مراسم العزاء ومجالس الرثاء؛ فمن ير تلك المشاهد التمثيلية، وينظر إلى الفنان الذي يمثل الدور، فسيفقد الحماس المطلوب في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 هؤلاء أن الذين حاولوا إخماد هذا السراج من ذوي الجزمات الجلدية وربطات العنق لم يتسن لهم ذلك، فلن يطفأ هذا السراج بواسطة هذه اللحى والجيوب المفتوحة</w:t>
      </w:r>
      <w:r>
        <w:rPr>
          <w:rFonts w:eastAsia="IRNazanin" w:cs="IRNazanin"/>
          <w:color w:val="111111"/>
          <w:sz w:val="28"/>
          <w:szCs w:val="28"/>
          <w:rtl w:val="true"/>
          <w:lang w:bidi="fa-IR"/>
        </w:rPr>
        <w:t>.</w:t>
      </w:r>
    </w:p>
    <w:p>
      <w:pPr>
        <w:pStyle w:val="Heading3"/>
        <w:numPr>
          <w:ilvl w:val="2"/>
          <w:numId w:val="1"/>
        </w:numPr>
        <w:rPr/>
      </w:pPr>
      <w:bookmarkStart w:id="1046" w:name="__RefHeading___Toc517818_1051229030"/>
      <w:bookmarkStart w:id="1047" w:name="_Toc365"/>
      <w:bookmarkEnd w:id="1046"/>
      <w:r>
        <w:rPr>
          <w:rtl w:val="true"/>
        </w:rPr>
        <w:t>سید الشهداء علیه السلام عند رأس قمر بني هاشم علیه السلام</w:t>
      </w:r>
      <w:bookmarkEnd w:id="104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نتساءل في ختام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يحمي العالم ويكون ظهيرا له؟ من الذي يحمي الأولين والآخرين ويكون ظهيرة لهم؟ من هو أمل العالم كله ؟ من هو أمل الأولين والآخرين؟ إن أمل العالم والحامي له هو من تحمل أمه قميصه الملطخ </w:t>
      </w:r>
    </w:p>
    <w:p>
      <w:pPr>
        <w:pStyle w:val="BookText"/>
        <w:rPr/>
      </w:pPr>
      <w:r>
        <w:rPr>
          <w:rFonts w:ascii="Amiri" w:hAnsi="Amiri" w:eastAsia="Amiri" w:cs="Amiri"/>
          <w:color w:val="111111"/>
          <w:sz w:val="28"/>
          <w:sz w:val="28"/>
          <w:szCs w:val="28"/>
          <w:rtl w:val="true"/>
          <w:lang w:bidi="ar-SA"/>
        </w:rPr>
        <w:t>بالدماء يوم القيامة</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 كيف 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يمثل الحامي والظهير لعالم الإمكان، لما وقف بجانب نهر العلقمي ردد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قمر بني هاشم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فعلته؟ ومن أنت ليقول الإمام الحسين علیه السلام لما سقطت على الأرض صريعا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رَجائی</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في حين كان وجهه يزداد تألقاً وإشراقاً كلما اشتد عليه الأمر وازدادت المصائب</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قمر بني هاشم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ليقف زينة عرش الله على نهر العلقمي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نَامَتْ اَعْیُنٌ بِکَ لَمْ 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تَسَهَّدَتْ أُخْری فَعَزَّ مَنَامُهَا</w:t>
      </w:r>
      <w:r>
        <w:rPr>
          <w:rStyle w:val="FootnoteAnchor"/>
          <w:rtl w:val="true"/>
        </w:rPr>
        <w:footnoteReference w:id="44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وقد رحلت ولم تعرف النوم بعدك عينا السيدة زينب الكبرى عليهاالسلام</w:t>
      </w:r>
      <w:r>
        <w:rPr>
          <w:rFonts w:eastAsia="Amiri" w:cs="Amiri" w:ascii="Amiri" w:hAnsi="Amiri"/>
          <w:color w:val="111111"/>
          <w:sz w:val="28"/>
          <w:szCs w:val="28"/>
          <w:rtl w:val="true"/>
          <w:lang w:bidi="ar-SA"/>
        </w:rPr>
        <w:t xml:space="preserve">. </w:t>
      </w:r>
      <w:bookmarkStart w:id="1048" w:name="pg7272_86117"/>
    </w:p>
    <w:p>
      <w:pPr>
        <w:pStyle w:val="Heading3"/>
        <w:numPr>
          <w:ilvl w:val="2"/>
          <w:numId w:val="1"/>
        </w:numPr>
        <w:rPr/>
      </w:pPr>
      <w:bookmarkStart w:id="1049" w:name="__RefHeading___Toc517820_1051229030"/>
      <w:bookmarkStart w:id="1050" w:name="_Toc366"/>
      <w:bookmarkEnd w:id="1048"/>
      <w:bookmarkEnd w:id="1049"/>
      <w:r>
        <w:rPr>
          <w:rtl w:val="true"/>
        </w:rPr>
        <w:t>الملاحق</w:t>
      </w:r>
      <w:bookmarkEnd w:id="1050"/>
    </w:p>
    <w:p>
      <w:pPr>
        <w:pStyle w:val="Heading4"/>
        <w:numPr>
          <w:ilvl w:val="3"/>
          <w:numId w:val="1"/>
        </w:numPr>
        <w:rPr/>
      </w:pPr>
      <w:bookmarkStart w:id="1051" w:name="__RefHeading___Toc517822_1051229030"/>
      <w:bookmarkStart w:id="1052" w:name="_Toc367"/>
      <w:bookmarkEnd w:id="1051"/>
      <w:r>
        <w:rPr>
          <w:rtl w:val="true"/>
        </w:rPr>
        <w:t>(</w:t>
      </w:r>
      <w:r>
        <w:rPr>
          <w:rtl w:val="true"/>
        </w:rPr>
        <w:t xml:space="preserve">الملحق </w:t>
      </w:r>
      <w:r>
        <w:rPr>
          <w:rtl w:val="true"/>
        </w:rPr>
        <w:t>:</w:t>
      </w:r>
      <w:r>
        <w:rPr/>
        <w:t>۱</w:t>
      </w:r>
      <w:r>
        <w:rPr>
          <w:rtl w:val="true"/>
        </w:rPr>
        <w:t>)</w:t>
      </w:r>
      <w:bookmarkEnd w:id="1052"/>
    </w:p>
    <w:p>
      <w:pPr>
        <w:pStyle w:val="BookText"/>
        <w:rPr/>
      </w:pPr>
      <w:r>
        <w:rPr>
          <w:rFonts w:ascii="Amiri" w:hAnsi="Amiri" w:eastAsia="Amiri" w:cs="Amiri"/>
          <w:color w:val="111111"/>
          <w:sz w:val="28"/>
          <w:sz w:val="28"/>
          <w:szCs w:val="28"/>
          <w:rtl w:val="true"/>
          <w:lang w:bidi="ar-SA"/>
        </w:rPr>
        <w:t>قَالَ الْإمَامُ الصَّادِقُ علیه السلام لمُعَاوِیَهَ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زِیَارَهَ قَبْرِ اَلْحُسَیْنِ عَلَیْهِ السَّلاَمُ لِخَوْفٍ فَإِنَّ مَنْ تَرَکَهُ رَأَی مِنَ اَلْحَسْرَهِ مَا یَتَمَنَّی أَنَّ قَبْرَهُ کَانَ عِنْدَهُ أَمَا تُحِبُّ أَنْ یَرَی اَللَّهُ شَخْصَکَ وَ سَوَادَکَ فِیمَنْ یَدْعُو لَهُ رَسُولُ اَللَّهِ صَلَّی اَللَّهُ عَلَیْهِ وَ آلِهِ وَ عَلِیٌّ وَ فَاطِمَهُ وَ اَلْأَئِمَّهُ عَلَیْهِمُ السَّلاَمُ؟ أَمَا تُحِبُّ أَنْ تَکُونَ مِمَّنْ يَنْقَلِبُ بِالْمَغْفِرَةِ لِمَا مَضَى وَ يُغْفَرَ لَكَ ذُنُوبُ سَبْعِينَ سَنَةً أَ مَا تُحِبُّ أَنْ تَكُونَ مِمَّنْ يَخْرُجُ مِنَ الدنیا وَ لَیْسَ علَهُ ذَنْبٌ یُتْبَعَ بِهِ؟ أَمَا تُحِبُّ أَنْ تَكُونَ غَداً مِمَّنْ يُصَافِحُهُ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الشيخ الطوسي، 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517824_1051229030"/>
      <w:bookmarkStart w:id="1054" w:name="_Toc368"/>
      <w:bookmarkEnd w:id="1053"/>
      <w:r>
        <w:rPr>
          <w:rtl w:val="true"/>
        </w:rPr>
        <w:t>(</w:t>
      </w:r>
      <w:r>
        <w:rPr>
          <w:rtl w:val="true"/>
        </w:rPr>
        <w:t xml:space="preserve">الملحق </w:t>
      </w:r>
      <w:r>
        <w:rPr>
          <w:rtl w:val="true"/>
        </w:rPr>
        <w:t>:</w:t>
      </w:r>
      <w:r>
        <w:rPr/>
        <w:t>۲</w:t>
      </w:r>
      <w:r>
        <w:rPr>
          <w:rtl w:val="true"/>
        </w:rPr>
        <w:t>)</w:t>
      </w:r>
      <w:bookmarkEnd w:id="105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أَبِی حَمْزَهَ ثَابِتِ بْنِ دِینَارٍ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الْبَاقِرِ علیه السلام… فلَسْتُمْ کُلُّکُمْ قَائِمِینَ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الْقَائِمُ‌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جَدِّیَ الْحُسَیْنُ علیه السلام ضَجَّتْ عَلَیْهِ الْمَلَائِکَهُ إِلَى اللَّهِ تَعَالَى بِالْبُکَاءِ وَ النَّحِیبِ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أَتَغْفَلُ عَمَّنْ قَتَلَ صَفْوَتَکَ وَ ابْنَ صَفْوَتِکَ وَ خِیَرَتِکَ مِنْ خَلْقِکَ؟ فَأَوْحَى اللَّهُ عَزَّ وَ جَلَّ إِلَیْهِمْ قَرُّوا مَلَائِکَتِی فَوَ عِزَّتِی وَ جَلَالِی لَأَنْتَقِمَنَّ مِنْهُمْ وَ لَوْ بَعْدَ حِینٍ ثُمَّ کَشَفَ اللَّهُ عَزَّ وَ جَلَّ عَنِ الْأَئِمَّهِ مِنْ وُلْدِ الْحُسَیْنِ علیه السلام لِلْمَلَائِکَهِ فَسُرَّتِ الْمَلَائِکَهُ بِذَلِکَ فَإِذَا أَحَدُهُمْ قَائِمٌ یُصَلِّی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الْقَائِمُ أَنْتَقِمُ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bookmarkStart w:id="1055" w:name="pg7272_86118"/>
    </w:p>
    <w:p>
      <w:pPr>
        <w:pStyle w:val="Heading4"/>
        <w:numPr>
          <w:ilvl w:val="3"/>
          <w:numId w:val="1"/>
        </w:numPr>
        <w:rPr/>
      </w:pPr>
      <w:bookmarkStart w:id="1056" w:name="__RefHeading___Toc517826_1051229030"/>
      <w:bookmarkStart w:id="1057" w:name="_Toc369"/>
      <w:bookmarkEnd w:id="1055"/>
      <w:bookmarkEnd w:id="1056"/>
      <w:r>
        <w:rPr>
          <w:rtl w:val="true"/>
        </w:rPr>
        <w:t>(</w:t>
      </w:r>
      <w:r>
        <w:rPr>
          <w:rtl w:val="true"/>
        </w:rPr>
        <w:t xml:space="preserve">الملحق </w:t>
      </w:r>
      <w:r>
        <w:rPr>
          <w:rtl w:val="true"/>
        </w:rPr>
        <w:t>:</w:t>
      </w:r>
      <w:r>
        <w:rPr/>
        <w:t>۳</w:t>
      </w:r>
      <w:r>
        <w:rPr>
          <w:rtl w:val="true"/>
        </w:rPr>
        <w:t>)</w:t>
      </w:r>
      <w:bookmarkEnd w:id="1057"/>
    </w:p>
    <w:p>
      <w:pPr>
        <w:pStyle w:val="Heading5"/>
        <w:numPr>
          <w:ilvl w:val="4"/>
          <w:numId w:val="1"/>
        </w:numPr>
        <w:rPr/>
      </w:pPr>
      <w:bookmarkStart w:id="1058" w:name="__RefHeading___Toc517828_1051229030"/>
      <w:bookmarkStart w:id="1059" w:name="_Toc370"/>
      <w:bookmarkEnd w:id="1058"/>
      <w:r>
        <w:rPr>
          <w:rtl w:val="true"/>
        </w:rPr>
        <w:t>نبذة من فضائل أبي الفضل العباس علیه السلام</w:t>
      </w:r>
      <w:bookmarkEnd w:id="1059"/>
    </w:p>
    <w:p>
      <w:pPr>
        <w:pStyle w:val="BookText"/>
        <w:rPr/>
      </w:pPr>
      <w:r>
        <w:rPr>
          <w:rFonts w:ascii="Amiri" w:hAnsi="Amiri" w:eastAsia="Amiri" w:cs="Amiri"/>
          <w:color w:val="111111"/>
          <w:sz w:val="28"/>
          <w:sz w:val="28"/>
          <w:szCs w:val="28"/>
          <w:rtl w:val="true"/>
          <w:lang w:bidi="ar-SA"/>
        </w:rPr>
        <w:t>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العَبّاسُ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عَبّاسُ، ارکَب بِنَفسی أنتَ یا أخی حَتّی تَلقاهُم،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وما بَدا لَکُم؟ وتَسأَلُهُم عَمّا جاءَ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مخنف الأزدي،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الشيخ المفيد،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الشيخ الطبرسي، 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الطبري،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ابن الأثير،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النويري، 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الانكسار في وجه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البهبهاني،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المازندراني،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أبي مخنف</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منتخب التواريخ أن الشيخ الأزري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ينظم في أبي الفضل العباس علیه السلام قصيدته المائية المعروفة ووصل في نظمه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أبو الفضل استجار به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في ذلك وفكر في نفسه أنه لا يكون قد غالى في ذلك في حق أبي الفضل العباس عليه السلام، وقال بما لا يناسب مقام الإمام الحسين علیه السلام، وعلى إثره تصور بأن هذا المصراع من البيت لعله لا يكون مقبولا عند الإمام الحسين علیه السلام؛ ولذلك توقف في نظم مصراعة الآخر ولم يكمل البيت محاولا تعديله أو 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جنه الليل ونام، رأى في منامه الإمام الحسين عليه السلام وهو يثني على مصراعه الذي نظمه 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لنعم ما قلت يا أزري وأحسنت </w:t>
      </w:r>
      <w:bookmarkStart w:id="1060" w:name="pg7272_86119"/>
    </w:p>
    <w:p>
      <w:pPr>
        <w:pStyle w:val="BookText"/>
        <w:rPr/>
      </w:pPr>
      <w:bookmarkEnd w:id="1060"/>
      <w:r>
        <w:rPr>
          <w:rFonts w:ascii="IRNazanin" w:hAnsi="IRNazanin" w:eastAsia="IRNazanin"/>
          <w:color w:val="111111"/>
          <w:sz w:val="28"/>
          <w:sz w:val="28"/>
          <w:szCs w:val="28"/>
          <w:rtl w:val="true"/>
          <w:lang w:bidi="fa-IR"/>
        </w:rPr>
        <w:t>وأجدت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أضاف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لقد استجرت بأخي أبي الفضل العباس علیه السلام یوم عاشوراء، وذلك حين اشتد الضر وعظم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أكملت البيت وأتممته وقلت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مِنْ كَدِرِ الْعِجاجِ لِثامُها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الحائري المازندراني،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4"/>
        <w:numPr>
          <w:ilvl w:val="3"/>
          <w:numId w:val="1"/>
        </w:numPr>
        <w:rPr/>
      </w:pPr>
      <w:bookmarkStart w:id="1061" w:name="__RefHeading___Toc517830_1051229030"/>
      <w:bookmarkStart w:id="1062" w:name="_Toc371"/>
      <w:bookmarkEnd w:id="1061"/>
      <w:r>
        <w:rPr>
          <w:rtl w:val="true"/>
        </w:rPr>
        <w:t>(</w:t>
      </w:r>
      <w:r>
        <w:rPr>
          <w:rtl w:val="true"/>
        </w:rPr>
        <w:t xml:space="preserve">الملحق </w:t>
      </w:r>
      <w:r>
        <w:rPr>
          <w:rtl w:val="true"/>
        </w:rPr>
        <w:t xml:space="preserve">: </w:t>
      </w:r>
      <w:r>
        <w:rPr/>
        <w:t>4</w:t>
      </w:r>
      <w:r>
        <w:rPr>
          <w:rtl w:val="true"/>
        </w:rPr>
        <w:t>)</w:t>
      </w:r>
      <w:bookmarkEnd w:id="1062"/>
    </w:p>
    <w:p>
      <w:pPr>
        <w:pStyle w:val="BookText"/>
        <w:rPr/>
      </w:pPr>
      <w:r>
        <w:rPr>
          <w:rFonts w:ascii="IRNazanin" w:hAnsi="IRNazanin" w:eastAsia="IRNazanin"/>
          <w:color w:val="111111"/>
          <w:sz w:val="28"/>
          <w:sz w:val="28"/>
          <w:szCs w:val="28"/>
          <w:rtl w:val="true"/>
          <w:lang w:bidi="fa-IR"/>
        </w:rPr>
        <w:t>لما قتل العباس 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أَلانَ إنکَسَرَ ظَهرِي وَ قَلَّت حِيلَتِي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أبي طالب، 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الشيخ عبد الله البحراني،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المقرم،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الشيخ محمد السماوي، إبصار العين في 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وردت هذه العبارة في أغلب كتب التواريخ الأخرى</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3" w:name="pg7272_86121"/>
      <w:bookmarkStart w:id="1064" w:name="pg7272_86121"/>
      <w:bookmarkEnd w:id="1064"/>
    </w:p>
    <w:p>
      <w:pPr>
        <w:pStyle w:val="Heading2"/>
        <w:numPr>
          <w:ilvl w:val="1"/>
          <w:numId w:val="1"/>
        </w:numPr>
        <w:rPr/>
      </w:pPr>
      <w:bookmarkStart w:id="1065" w:name="pg7272_86121"/>
      <w:bookmarkStart w:id="1066" w:name="__RefHeading___Toc517832_1051229030"/>
      <w:bookmarkStart w:id="1067" w:name="_Toc372"/>
      <w:bookmarkEnd w:id="1065"/>
      <w:bookmarkEnd w:id="1066"/>
      <w:r>
        <w:rPr>
          <w:rtl w:val="true"/>
        </w:rPr>
        <w:t>المحاضرة العشرون</w:t>
      </w:r>
      <w:bookmarkEnd w:id="1067"/>
    </w:p>
    <w:p>
      <w:pPr>
        <w:pStyle w:val="Heading3"/>
        <w:numPr>
          <w:ilvl w:val="2"/>
          <w:numId w:val="1"/>
        </w:numPr>
        <w:rPr/>
      </w:pPr>
      <w:bookmarkStart w:id="1068" w:name="__RefHeading___Toc517834_1051229030"/>
      <w:bookmarkStart w:id="1069" w:name="_Toc373"/>
      <w:bookmarkEnd w:id="1068"/>
      <w:r>
        <w:rPr>
          <w:rtl w:val="true"/>
        </w:rPr>
        <w:t>كربلاء عرش الله</w:t>
      </w:r>
      <w:bookmarkEnd w:id="106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تشرين الثاني </w:t>
      </w:r>
      <w:r>
        <w:rPr>
          <w:rFonts w:ascii="Amiri" w:hAnsi="Amiri" w:eastAsia="Amiri" w:cs="Amiri"/>
          <w:color w:val="111111"/>
          <w:sz w:val="28"/>
          <w:sz w:val="28"/>
          <w:szCs w:val="28"/>
          <w:lang w:bidi="ar-SA"/>
        </w:rPr>
        <w:t>۲۰۱۱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ه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0" w:name="pg7272_86123"/>
      <w:bookmarkStart w:id="1071" w:name="pg7272_86123"/>
      <w:bookmarkEnd w:id="1071"/>
    </w:p>
    <w:p>
      <w:pPr>
        <w:pStyle w:val="Heading3"/>
        <w:numPr>
          <w:ilvl w:val="2"/>
          <w:numId w:val="1"/>
        </w:numPr>
        <w:rPr/>
      </w:pPr>
      <w:bookmarkStart w:id="1072" w:name="pg7272_86123"/>
      <w:bookmarkStart w:id="1073" w:name="__RefHeading___Toc517836_1051229030"/>
      <w:bookmarkStart w:id="1074" w:name="_Toc374"/>
      <w:bookmarkEnd w:id="1072"/>
      <w:bookmarkEnd w:id="1073"/>
      <w:r>
        <w:rPr>
          <w:rtl w:val="true"/>
        </w:rPr>
        <w:t>لا يوم كيومك</w:t>
      </w:r>
      <w:bookmarkEnd w:id="1074"/>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قَوْلا مِمَّنْ دَعَا إلَی اللّهِ </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عاشوراء أمامنا، عاشوراء التي لم يستطع ولن يستطيع أحد أن يفهم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قام به الإمام الحسين علیه السلام هو الذي دعا الإمام الحسن علیه السلام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قال ذلك بعد أن رأى أيام جميع الأنبياء و أيام جميع الأوصياء وأيام جميع الأولياء</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517838_1051229030"/>
      <w:bookmarkStart w:id="1076" w:name="_Toc375"/>
      <w:bookmarkEnd w:id="1075"/>
      <w:r>
        <w:rPr>
          <w:rtl w:val="true"/>
        </w:rPr>
        <w:t>قيمة جوهر الحياة الإنسانية</w:t>
      </w:r>
      <w:bookmarkEnd w:id="1076"/>
    </w:p>
    <w:p>
      <w:pPr>
        <w:pStyle w:val="BookText"/>
        <w:rPr/>
      </w:pPr>
      <w:r>
        <w:rPr>
          <w:rFonts w:ascii="IRNazanin" w:hAnsi="IRNazanin" w:eastAsia="IRNazanin"/>
          <w:color w:val="111111"/>
          <w:sz w:val="28"/>
          <w:sz w:val="28"/>
          <w:szCs w:val="28"/>
          <w:rtl w:val="true"/>
          <w:lang w:bidi="fa-IR"/>
        </w:rPr>
        <w:t>ماذا فعل علیه السلام؟ فقد أفهم البشرية أن الحياة الإنسانية هي أغلى جوهرة يمتلكها الإنسان، وأن المساومة على هذه الجوهرة بأي ثمن إنما هي خسارة تورث الحسرة والندامة، وإنما يتجنب هذه الخسارة من لا يرضى ببيع عقل الجواهر هذا إلا بثمن واح وهو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 مُهْجَتَهُ فِيكَ </w:t>
      </w:r>
      <w:r>
        <w:rPr>
          <w:rFonts w:eastAsia="IRNazanin" w:cs="IRNazanin"/>
          <w:color w:val="111111"/>
          <w:sz w:val="28"/>
          <w:szCs w:val="28"/>
          <w:rtl w:val="true"/>
          <w:lang w:bidi="fa-IR"/>
        </w:rPr>
        <w:t>»</w:t>
      </w:r>
      <w:r>
        <w:rPr>
          <w:rStyle w:val="FootnoteAnchor"/>
          <w:rtl w:val="true"/>
        </w:rPr>
        <w:footnoteReference w:id="44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ورد في زيارة أخرى للإمام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مُهجَتَهُ فيكَ لِيَستَنقِذَ عِبادَكَ مِنَ الجَهالَةِ وَ العَمیِ وَ الشَّکُ وَ الإرْتِیابِ اِلی بابِ الهُدی مِنَ الرَّدْیِ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الشيخ المفيد،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bookmarkStart w:id="1077" w:name="pg7272_86124"/>
    </w:p>
    <w:p>
      <w:pPr>
        <w:pStyle w:val="Heading3"/>
        <w:numPr>
          <w:ilvl w:val="2"/>
          <w:numId w:val="1"/>
        </w:numPr>
        <w:rPr/>
      </w:pPr>
      <w:bookmarkStart w:id="1078" w:name="__RefHeading___Toc517840_1051229030"/>
      <w:bookmarkStart w:id="1079" w:name="_Toc376"/>
      <w:bookmarkEnd w:id="1077"/>
      <w:bookmarkEnd w:id="1078"/>
      <w:r>
        <w:rPr>
          <w:rtl w:val="true"/>
        </w:rPr>
        <w:t>المداومة على تلاوة سورة الفجر</w:t>
      </w:r>
      <w:bookmarkEnd w:id="1079"/>
    </w:p>
    <w:p>
      <w:pPr>
        <w:pStyle w:val="BookText"/>
        <w:rPr/>
      </w:pPr>
      <w:r>
        <w:rPr>
          <w:rFonts w:ascii="Amiri" w:hAnsi="Amiri" w:eastAsia="Amiri" w:cs="Amiri"/>
          <w:color w:val="111111"/>
          <w:sz w:val="28"/>
          <w:sz w:val="28"/>
          <w:szCs w:val="28"/>
          <w:rtl w:val="true"/>
          <w:lang w:bidi="ar-SA"/>
        </w:rPr>
        <w:t>ثم إلام بلغ الأمر؟ لقد بلغ حدا أكد معه حجة الله على العباد على ضرورة المداومة على قراءة سورة الفجر</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تلك الليالي العشر؟ وما هو الشفع؟ والوتر؟ وأي فجر ذلك الفجر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أمرنا بالمداومة على سورة الفجر هو الذي يعلم من أين تبدأ هذه السورة؟ وإلى أين تنتهي؟ فالبداية هي من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وختامها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يكل البيان ويخرس اللسان وینکسر القلب إزاء من باع نفسه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517842_1051229030"/>
      <w:bookmarkStart w:id="1081" w:name="_Toc377"/>
      <w:bookmarkEnd w:id="1080"/>
      <w:r>
        <w:rPr>
          <w:rtl w:val="true"/>
        </w:rPr>
        <w:t>شهر محرم شهر الله</w:t>
      </w:r>
      <w:bookmarkEnd w:id="108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شهر محرم هو شهر الله، وأيامه هي أيام الله، حيث ورد في نص القرآن </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اغتنام الفرصة في هذه الأيام، فأيام عاشوراء ربيع تنتعش فيه القلوب، إن أقصى ما يستفيده الفقهاء من الفقاهة أن يبالغ الفقهاء والعلماء بالدين في اغتنام هذه الفرصة، وأن يقضوا هذا العمر في الدعوة إلى الله، ولو كان هناك شيء أفضل وأعلى من ذلك لما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فادعوا الناس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للناس ماذا كانوا؟ وماذا صاروا؟ وماذا سيصبحون؟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فتأملوا أنتم أولا، ثم ذكروا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وَالتَّرَآئِبِ</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صَوَّرَكُمْ فَأَحْسَنَ صُوَرَكُمْ؛</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 فَتَبَارَكَ اللَّهُ أَحْسَنُ الْخَالِقِينَ</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أعطى الله الإنسان ما أعطى، لكننا لم نجن سوی الخسارة؛ لأننا قضينا الحياة الدنيا بعيدا عنه، فاستيقظوا من سباتكم الآن، فالطريق صعب جدا</w:t>
      </w:r>
      <w:r>
        <w:rPr>
          <w:rStyle w:val="FootnoteAnchor"/>
          <w:rtl w:val="true"/>
        </w:rPr>
        <w:footnoteReference w:id="458"/>
      </w:r>
      <w:r>
        <w:rPr>
          <w:rFonts w:ascii="Amiri" w:hAnsi="Amiri" w:eastAsia="Amiri" w:cs="Amiri"/>
          <w:color w:val="111111"/>
          <w:sz w:val="28"/>
          <w:sz w:val="28"/>
          <w:szCs w:val="28"/>
          <w:rtl w:val="true"/>
          <w:lang w:bidi="ar-SA"/>
        </w:rPr>
        <w:t>، ولا سبيل للعودة</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لِرَبِّكُمْ مِنْ قَبْلِ أَنْ يَأْتِيَ يَوْمٌ لَا مَرَدَّ لَهُ مِنَ اللَّهِ ۚ مَا لَكُمْ مِنْ مَلْجَإٍ يَوْمَئِذٍ وَمَا لَكُمْ مِنْ 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2" w:name="pg7272_86126"/>
    </w:p>
    <w:p>
      <w:pPr>
        <w:pStyle w:val="BookText"/>
        <w:rPr/>
      </w:pPr>
      <w:bookmarkEnd w:id="1082"/>
      <w:r>
        <w:rPr>
          <w:rFonts w:ascii="Amiri" w:hAnsi="Amiri" w:eastAsia="Amiri" w:cs="Amiri"/>
          <w:color w:val="111111"/>
          <w:sz w:val="28"/>
          <w:sz w:val="28"/>
          <w:szCs w:val="28"/>
          <w:rtl w:val="true"/>
          <w:lang w:bidi="ar-SA"/>
        </w:rPr>
        <w:t>وانتهت دار العمل، وحل يوم الجزاء، ولا شيء ينفع سوى العون الإلهي</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517844_1051229030"/>
      <w:bookmarkStart w:id="1084" w:name="_Toc378"/>
      <w:bookmarkEnd w:id="1083"/>
      <w:r>
        <w:rPr>
          <w:rtl w:val="true"/>
        </w:rPr>
        <w:t>تلاوة القرآن تضفي النورانية على الروح</w:t>
      </w:r>
      <w:bookmarkEnd w:id="1084"/>
    </w:p>
    <w:p>
      <w:pPr>
        <w:pStyle w:val="BookText"/>
        <w:rPr/>
      </w:pPr>
      <w:r>
        <w:rPr>
          <w:rFonts w:ascii="Amiri" w:hAnsi="Amiri" w:eastAsia="Amiri" w:cs="Amiri"/>
          <w:color w:val="111111"/>
          <w:sz w:val="28"/>
          <w:sz w:val="28"/>
          <w:szCs w:val="28"/>
          <w:rtl w:val="true"/>
          <w:lang w:bidi="ar-SA"/>
        </w:rPr>
        <w:t>لا تفارقوا القرآن الكريم، وابدؤوا بتلاوته في جميع أيامكم، وأوصوا الناس به أيضا، فاقرؤوا منه كل يوم</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جزءاً واحداً على الأقل، ونوروا أرواحكم بكلام الله تعالى، ففي الحديث النبوي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نَوّرُوا بُیُوتَکُمْ بِتِلَاوَةِ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نوروا دار قلوبكم المظلمة بهذا المصباح المنير، ولا تغفلوا عن ذلك الحديث الصحيح، واهدوا تلاوتكم إلى إمام العصر والزمان عجل الله تعالی فرجه الشریف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لتكون هذه الهدية سببا للطفه ورعايته، عل نظرة منه إلينا تحدث انقلاباً وتغييراً جوهرياً في وجودي ووجودكم، فلولا يلامس إكسير عنايته ونظره أفئدتنا المتصدئة، لظلت قاسية كالحجارة</w:t>
      </w:r>
      <w:r>
        <w:rPr>
          <w:rFonts w:eastAsia="Amiri" w:cs="Amiri" w:ascii="Amiri" w:hAnsi="Amiri"/>
          <w:color w:val="111111"/>
          <w:sz w:val="28"/>
          <w:szCs w:val="28"/>
          <w:rtl w:val="true"/>
          <w:lang w:bidi="ar-SA"/>
        </w:rPr>
        <w:t>.</w:t>
      </w:r>
      <w:bookmarkStart w:id="1085" w:name="pg7272_86127"/>
    </w:p>
    <w:p>
      <w:pPr>
        <w:pStyle w:val="Heading3"/>
        <w:numPr>
          <w:ilvl w:val="2"/>
          <w:numId w:val="1"/>
        </w:numPr>
        <w:rPr/>
      </w:pPr>
      <w:bookmarkStart w:id="1086" w:name="__RefHeading___Toc517846_1051229030"/>
      <w:bookmarkStart w:id="1087" w:name="_Toc379"/>
      <w:bookmarkEnd w:id="1085"/>
      <w:bookmarkEnd w:id="1086"/>
      <w:r>
        <w:rPr>
          <w:rtl w:val="true"/>
        </w:rPr>
        <w:t>حب الإمام الصادق علیه السلام لمجالس إحياء أمر أهل البيت علیهم السلام</w:t>
      </w:r>
      <w:bookmarkEnd w:id="1087"/>
    </w:p>
    <w:p>
      <w:pPr>
        <w:pStyle w:val="BookText"/>
        <w:rPr/>
      </w:pPr>
      <w:r>
        <w:rPr>
          <w:rFonts w:ascii="IRNazanin" w:hAnsi="IRNazanin" w:eastAsia="IRNazanin"/>
          <w:color w:val="111111"/>
          <w:sz w:val="28"/>
          <w:sz w:val="28"/>
          <w:szCs w:val="28"/>
          <w:rtl w:val="true"/>
          <w:lang w:bidi="fa-IR"/>
        </w:rPr>
        <w:t>اعملوا على إحياء أمر آل محمد عليهم السلام في المجالس والمحافل المختلفة، فقد روي حديث طريف في هذا المجال عن الفضيل بن يسار، وهو من أعيان أصحاب الأئمة علیهم السلام، وبيان الأئمة علیهم السلام مع الرواة الفقهاء جدير بالدقة والتأمل؛ فاجعلوا هذا الحديث ضمن برامجكم في جميع مجالس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ثمة خصوصية لنص کلام الإمام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سأله أولا عن الجلوس والاجتماع، ثم عن تزيين تلك المجالس بأحاديث أهل البيت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 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صارت مجالسه محبوبة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تضيعوا أوقات الناس بقراءة الصحف، ولا تقايضوا أنفسكم ولا الناس بهذه الألاعيب السياسية، بل اعكفوا على قراءة القرآن وروايات أهل البيت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اُحِبُّها ، فأحْيوا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نكون حمالين لغيرنا، فمن سوء حظنا أننا نقايض حياتنا مع من ضيعناه، ذلك هو جزاؤنا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 ۚ وَيَفْعَلُ اللَّهُ مَا يَشَاءُ</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تكون المجالس مشحونة بإحياء أمر أهل البيت علیهم السلام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فُضيلُ، فَرَحِمَ اللّه ُمَن أحْيی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السهل النطق بهذا الكلام، إن الذي تتصرف أنفاسه بعالم الإمكان، ومن لا تتستی معرفته إلا بواسطة علمه واستجابة دعوته</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قال مستعملا النسبة التحققية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w:t>
      </w:r>
      <w:bookmarkStart w:id="1088" w:name="pg7272_86128"/>
    </w:p>
    <w:p>
      <w:pPr>
        <w:pStyle w:val="BookText"/>
        <w:rPr/>
      </w:pPr>
      <w:bookmarkEnd w:id="1088"/>
      <w:r>
        <w:rPr>
          <w:rFonts w:ascii="Amiri" w:hAnsi="Amiri" w:eastAsia="Amiri" w:cs="Amiri"/>
          <w:color w:val="111111"/>
          <w:sz w:val="28"/>
          <w:sz w:val="28"/>
          <w:szCs w:val="28"/>
          <w:rtl w:val="true"/>
          <w:lang w:bidi="ar-SA"/>
        </w:rPr>
        <w:t>اللّهُ عَبْدا اَحْیا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يستعمل النسبة الترقبية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معنى الرحمة التي ذكرها الإمام علیه السلام؟ اقرؤوا القرآن لتدركوا معناها،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 رَبِّكَ خَيْرٌ مِمَّا يَجْمَعُونَ</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تَجْلِسُونَ وَ 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بنا، وأحيوا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اَحْیی أمْرَنا</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517848_1051229030"/>
      <w:bookmarkStart w:id="1090" w:name="_Toc380"/>
      <w:bookmarkEnd w:id="1089"/>
      <w:r>
        <w:rPr>
          <w:rtl w:val="true"/>
        </w:rPr>
        <w:t>دمعة مثل جناح الذباب</w:t>
      </w:r>
      <w:bookmarkEnd w:id="1090"/>
    </w:p>
    <w:p>
      <w:pPr>
        <w:pStyle w:val="BookText"/>
        <w:rPr/>
      </w:pPr>
      <w:r>
        <w:rPr>
          <w:rFonts w:ascii="Amiri" w:hAnsi="Amiri" w:eastAsia="Amiri" w:cs="Amiri"/>
          <w:color w:val="111111"/>
          <w:sz w:val="28"/>
          <w:sz w:val="28"/>
          <w:szCs w:val="28"/>
          <w:rtl w:val="true"/>
          <w:lang w:bidi="ar-SA"/>
        </w:rPr>
        <w:t>قال الإمام علیه السلام في ذلك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أَوْ ذُکِرْنَا عِنْدَهُ فَخَرَجَ مِنْ عَیْنِهِ مِثْلُ جَنَاحِ اَلذُّبَابِ غَفَرَ اَللَّهُ لَهُ ذُنُوبَهُ وَ لَوْ کَانَتْ أَکْثَرَ مِنْ زَبَدِ اَلْبَحْرِ</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الذي دعا الإمام علیه السلام إلى قول ذلك؟ وما الذي جرى ليتحدث بهذا الحديث؟ اعرفوا صاحب هذه الذكرى وعرفوه إلى الناس، من هو ليكون البكاء عليه بمقدار جناح الذباب سببا لغفران جميع الذنوب؟ إن ذلك ليكشف بالبرهان الإتي عن عظمة هذا العمل</w:t>
      </w:r>
      <w:r>
        <w:rPr>
          <w:rFonts w:eastAsia="IRNazanin" w:cs="IRNazanin"/>
          <w:color w:val="111111"/>
          <w:sz w:val="28"/>
          <w:szCs w:val="28"/>
          <w:rtl w:val="true"/>
          <w:lang w:bidi="fa-IR"/>
        </w:rPr>
        <w:t xml:space="preserve">. </w:t>
      </w:r>
      <w:bookmarkStart w:id="1091" w:name="pg7272_86129"/>
    </w:p>
    <w:p>
      <w:pPr>
        <w:pStyle w:val="Heading3"/>
        <w:numPr>
          <w:ilvl w:val="2"/>
          <w:numId w:val="1"/>
        </w:numPr>
        <w:rPr/>
      </w:pPr>
      <w:bookmarkStart w:id="1092" w:name="__RefHeading___Toc517850_1051229030"/>
      <w:bookmarkStart w:id="1093" w:name="_Toc381"/>
      <w:bookmarkEnd w:id="1091"/>
      <w:bookmarkEnd w:id="1092"/>
      <w:r>
        <w:rPr>
          <w:rtl w:val="true"/>
        </w:rPr>
        <w:t>الحديث إلى الله فوق عرشه</w:t>
      </w:r>
      <w:bookmarkEnd w:id="1093"/>
    </w:p>
    <w:p>
      <w:pPr>
        <w:pStyle w:val="BookText"/>
        <w:rPr/>
      </w:pPr>
      <w:r>
        <w:rPr>
          <w:rFonts w:ascii="Amiri" w:hAnsi="Amiri" w:eastAsia="Amiri" w:cs="Amiri"/>
          <w:color w:val="111111"/>
          <w:sz w:val="28"/>
          <w:sz w:val="28"/>
          <w:szCs w:val="28"/>
          <w:rtl w:val="true"/>
          <w:lang w:bidi="ar-SA"/>
        </w:rPr>
        <w:t>إن برهان الإمام الصادقعلیه السلام عبارة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جَرِیرٍ اَلْقُمِّیِّ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 لِأَبِی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اَلْحُسَیْنَ بْنَ عَلِیٍّ عَلَیْهِ عليه السلام عَارِفاً بِحَقِّهِ کَانَ مِنْ مُحَدَّثِی اَللَّهِ فَوْقَ عَرْشِهِ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من هو الحسين علیه السلام؟ وما الذي فعله ليكون زائره من محدثي الله تعالى فوق عرشه؟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 فالذهاب لزيارته علیه السلام تبلغ بأقدام الزائر مقام العندية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زائر قبرك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محلك أنت مع ذلك الرأس القطيع؟</w:t>
      </w:r>
    </w:p>
    <w:p>
      <w:pPr>
        <w:pStyle w:val="Heading3"/>
        <w:numPr>
          <w:ilvl w:val="2"/>
          <w:numId w:val="1"/>
        </w:numPr>
        <w:rPr/>
      </w:pPr>
      <w:bookmarkStart w:id="1094" w:name="__RefHeading___Toc517852_1051229030"/>
      <w:bookmarkStart w:id="1095" w:name="_Toc382"/>
      <w:bookmarkEnd w:id="1094"/>
      <w:r>
        <w:rPr>
          <w:rtl w:val="true"/>
        </w:rPr>
        <w:t>کربلاء عرش الله</w:t>
      </w:r>
      <w:bookmarkEnd w:id="1095"/>
    </w:p>
    <w:p>
      <w:pPr>
        <w:pStyle w:val="BookText"/>
        <w:rPr/>
      </w:pPr>
      <w:r>
        <w:rPr>
          <w:rFonts w:ascii="Amiri" w:hAnsi="Amiri" w:eastAsia="Amiri" w:cs="Amiri"/>
          <w:color w:val="111111"/>
          <w:sz w:val="28"/>
          <w:sz w:val="28"/>
          <w:szCs w:val="28"/>
          <w:rtl w:val="true"/>
          <w:lang w:bidi="ar-SA"/>
        </w:rPr>
        <w:t>هناك رواية صحيحة، بسند يفتي أمثال الشيخ الأنصاري قدس سره في أعظم المسائل اعتماداً عليه، وهي أن زيداً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قَبْرَ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کَمَنْ زَارَ اَللَّهَ فِی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زَارَ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هنا ينقطع البيان؛ فمن زار أحدا من الأئمة علیهم السلام كان كمن زار رسول الله صلی الله علیه و آله، </w:t>
      </w:r>
      <w:bookmarkStart w:id="1096" w:name="pg7272_86130"/>
    </w:p>
    <w:p>
      <w:pPr>
        <w:pStyle w:val="BookText"/>
        <w:rPr/>
      </w:pPr>
      <w:bookmarkEnd w:id="1096"/>
      <w:r>
        <w:rPr>
          <w:rFonts w:ascii="IRNazanin" w:hAnsi="IRNazanin" w:eastAsia="IRNazanin"/>
          <w:color w:val="111111"/>
          <w:sz w:val="28"/>
          <w:sz w:val="28"/>
          <w:szCs w:val="28"/>
          <w:rtl w:val="true"/>
          <w:lang w:bidi="fa-IR"/>
        </w:rPr>
        <w:t>بينها من زار أبا عبد الله الحسين علیه السلام كان كمن زار الله في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فکربلاؤه قد أضحت عرش الله، وزيارته أمست زيارة الله، فيا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لم نفهم من هو الإمام الحسين علیه السلام؟ وماذا فعل؟ وما الذي حدث في يوم مقتله؟</w:t>
      </w:r>
    </w:p>
    <w:p>
      <w:pPr>
        <w:pStyle w:val="Heading3"/>
        <w:numPr>
          <w:ilvl w:val="2"/>
          <w:numId w:val="1"/>
        </w:numPr>
        <w:rPr/>
      </w:pPr>
      <w:bookmarkStart w:id="1097" w:name="__RefHeading___Toc517854_1051229030"/>
      <w:bookmarkStart w:id="1098" w:name="_Toc383"/>
      <w:bookmarkEnd w:id="1097"/>
      <w:r>
        <w:rPr>
          <w:rtl w:val="true"/>
        </w:rPr>
        <w:t>مقتطفات من زيارة أبي عبد الله الحسين علیه السلام</w:t>
      </w:r>
      <w:bookmarkEnd w:id="1098"/>
    </w:p>
    <w:p>
      <w:pPr>
        <w:pStyle w:val="BookText"/>
        <w:rPr/>
      </w:pPr>
      <w:r>
        <w:rPr>
          <w:rFonts w:ascii="Amiri" w:hAnsi="Amiri" w:eastAsia="Amiri" w:cs="Amiri"/>
          <w:color w:val="111111"/>
          <w:sz w:val="28"/>
          <w:sz w:val="28"/>
          <w:szCs w:val="28"/>
          <w:rtl w:val="true"/>
          <w:lang w:bidi="ar-SA"/>
        </w:rPr>
        <w:t>حسبكم هذه الكلمات التي سأنقلها، فجميعكم من أهل الفضل والعلم، ولا داعي لشرحها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صُرِعَ بِمَصرَعِکَ الإِسلامُ، وتَعَطَّلَتِ الحُدودُ وَالأَحکامُ، وأظلَمَتِ الأَیّامُ، وَانکَسَفَتِ الشَّمسُ، وأظلَمَ القَمَرُ، وَاحتُبِسَ الغَیثُ وَالمَطَرُ، وَاهتَزَّ العَرشُ وَالسَّماءُ، وَاقشَعَرَّتِ الأَرضُ وَالبَطحاءُ وَشَمِلَ البَلاءُ، وَاختَلَفَتِ الأهواءُ، وفُجِعَ بِك الرَّسولُ، وَأُزْعِجَتِ الْبَتُولُ، وَطاشَتِ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مَنْ طَهَّرَهُ الْجَلِیلُ السَّلَامُ عَلَی مَنِ افْتَخَرَ بِهِ جَبْرَئِیلُ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ومن تكون؟ وما الذي فعلت؟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أَلسَّلامُ عَلى مَنْ ناغاهُ فِی الْمَهْدِ میکآئیلُ، لسَّلامُ عَلی مَنْ نُکِثَتْ ذِمَّتُهُ وَ ذِمَّهُ حَرَمِهِ، السَّلَامُ عَلَی مَنِ انْتُهِکَتْ حُرْمَهُ الْإسْلَامِ فِی إرَاقَهِ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الرّسَولُ الرِّداءَ، وَعَزّاهُ بِکَ المَلائِکَهُ وَالأنبِیاءُ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الكلمة التي تقصم الظهر فهي 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فُجِعَت بِكَ أُمُّكَ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وَفُجِعَتْ بِکَ أُمُّکَ فاطِمَهُ الزَّهراءُ، وَاخْتَلَفَتْ جُنودُ المَلائِكَةِ المُقَرَّبِينَ، تُعَزِّي أبَاكَ أمِيرَ المُؤْمِنينَ، وَأُقیمَتْ علَیکَ الْمَآتِمُ فِی أَعْلَی عِلِّیِّینَ، وتَلَطَمَ عَلَیک فِیهَا الحُورُ العِینُ، وَتَبْکِیکَ السَّماواتُ وَسُکّانُها، وَالْجِبَالُ وَ خُزَّانُهَا، السَّحَابُ وَ أَقْطَارُهَا، وَالأرْضُ وَقِیعانُها، وَالبِحارُ وَحِیتانُها، وَمَکَّهُ وَبُنیانُها، وَالجِنانُ وَوِلْدانُها، وَالبَیتُ وَالمَقامُ وَالمَشعَرُ </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مولانا یا صاحب الزمان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العزاء، وأنت المعزي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سُلْطناً</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ولي ذلك الدم الذي ملأ منه سيد الشهداء علیه السلام فقد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وَعَلی مِلَّهِ رَسُولِ اللّه</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تعال فأخبرنا من هو الحسين علیه السلام؟ وقل لنا ما الذي حدث؟ وارفع بيدك ذلك القميص الملطخ بالدم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اقرؤوا في هذه السنة دعاء الفرج ابتداء من يوم عاشوراء إلى يوم الأربعين، وليقرأه الناس أيضا في مجالسهم، فإنه هو صاحب العزاء، ولا بد له من الظهور وإحياء أمره</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9" w:name="pg7272_86133"/>
      <w:bookmarkStart w:id="1100" w:name="pg7272_86133"/>
      <w:bookmarkEnd w:id="1100"/>
    </w:p>
    <w:p>
      <w:pPr>
        <w:pStyle w:val="Heading3"/>
        <w:numPr>
          <w:ilvl w:val="2"/>
          <w:numId w:val="1"/>
        </w:numPr>
        <w:rPr/>
      </w:pPr>
      <w:bookmarkStart w:id="1101" w:name="pg7272_86133"/>
      <w:bookmarkStart w:id="1102" w:name="__RefHeading___Toc517856_1051229030"/>
      <w:bookmarkStart w:id="1103" w:name="_Toc384"/>
      <w:bookmarkEnd w:id="1101"/>
      <w:bookmarkEnd w:id="1102"/>
      <w:r>
        <w:rPr>
          <w:rtl w:val="true"/>
        </w:rPr>
        <w:t>الملاحق</w:t>
      </w:r>
      <w:bookmarkEnd w:id="1103"/>
    </w:p>
    <w:p>
      <w:pPr>
        <w:pStyle w:val="Heading4"/>
        <w:numPr>
          <w:ilvl w:val="3"/>
          <w:numId w:val="1"/>
        </w:numPr>
        <w:rPr/>
      </w:pPr>
      <w:bookmarkStart w:id="1104" w:name="__RefHeading___Toc517858_1051229030"/>
      <w:bookmarkStart w:id="1105" w:name="_Toc385"/>
      <w:bookmarkEnd w:id="1104"/>
      <w:r>
        <w:rPr>
          <w:rtl w:val="true"/>
        </w:rPr>
        <w:t>(</w:t>
      </w:r>
      <w:r>
        <w:rPr>
          <w:rtl w:val="true"/>
        </w:rPr>
        <w:t>الملحق</w:t>
      </w:r>
      <w:r>
        <w:rPr>
          <w:rtl w:val="true"/>
        </w:rPr>
        <w:t>:</w:t>
      </w:r>
      <w:r>
        <w:rPr/>
        <w:t>۱</w:t>
      </w:r>
      <w:r>
        <w:rPr>
          <w:rtl w:val="true"/>
        </w:rPr>
        <w:t>)</w:t>
      </w:r>
      <w:bookmarkEnd w:id="1105"/>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سُورَةَ الْفَجْرِ فِی فَرَائِضِکُمْ وَ نَوَافِلِکُمْ فَإِنَّهَا سُورَةٌ لِلْحُسَیْنِ ‌بْنِ‌ عَلِیٍّ 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کَانَ مَعَ الْحُسَیْنِ‌بْنِ‌عَلِیٍّ علیه السلام یَوْمَ الْقِیَامَةِ فِی دَرَجَتِةِ مِنَ الْجَنَّة إِنَ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الشيخ الطبرسي،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غفر الله له بعدد من قرأها، وجعل له نورا يوم القيامة، ومن كتبها وعلقها على وسطه، وجامع زوجته حلالا، رزقه الله ولداً ذکراً قرة 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هاشم البحراني،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النبي الكريم صلی الله علیه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لَيالٍ عَشرٍ غَفَرَ اللّهُ لَهُ وَمَن قَرَأَها فی سائِرَ الأيّامِ كانَت لَهُ نُوراً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الطبرسي،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الكفعمي،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الشيخ الحويزي،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۵۷۱</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517860_1051229030"/>
      <w:bookmarkStart w:id="1107" w:name="_Toc386"/>
      <w:bookmarkEnd w:id="1106"/>
      <w:r>
        <w:rPr>
          <w:rtl w:val="true"/>
        </w:rPr>
        <w:t>(</w:t>
      </w:r>
      <w:r>
        <w:rPr>
          <w:rtl w:val="true"/>
        </w:rPr>
        <w:t xml:space="preserve">الملحق </w:t>
      </w:r>
      <w:r>
        <w:rPr>
          <w:rtl w:val="true"/>
        </w:rPr>
        <w:t>:</w:t>
      </w:r>
      <w:r>
        <w:rPr/>
        <w:t>۲</w:t>
      </w:r>
      <w:r>
        <w:rPr>
          <w:rtl w:val="true"/>
        </w:rPr>
        <w:t>)</w:t>
      </w:r>
      <w:bookmarkEnd w:id="1107"/>
    </w:p>
    <w:p>
      <w:pPr>
        <w:pStyle w:val="BookText"/>
        <w:rPr/>
      </w:pPr>
      <w:r>
        <w:rPr>
          <w:rFonts w:ascii="Amiri" w:hAnsi="Amiri" w:eastAsia="Amiri" w:cs="Amiri"/>
          <w:color w:val="111111"/>
          <w:sz w:val="28"/>
          <w:sz w:val="28"/>
          <w:szCs w:val="28"/>
          <w:rtl w:val="true"/>
          <w:lang w:bidi="ar-SA"/>
        </w:rPr>
        <w:t>جَابِرٌ الْجُعْفِيِّ عَنِ الإِمامِ الباقِرِ علیه السلام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عَشْرَهُ 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الْقَائِمِ 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bookmarkStart w:id="1108" w:name="pg7272_86134"/>
    </w:p>
    <w:p>
      <w:pPr>
        <w:pStyle w:val="BookText"/>
        <w:rPr/>
      </w:pPr>
      <w:bookmarkEnd w:id="1108"/>
      <w:r>
        <w:rPr>
          <w:rFonts w:ascii="Amiri" w:hAnsi="Amiri" w:eastAsia="Amiri" w:cs="Amiri"/>
          <w:color w:val="111111"/>
          <w:sz w:val="28"/>
          <w:sz w:val="28"/>
          <w:szCs w:val="28"/>
          <w:rtl w:val="true"/>
          <w:lang w:bidi="ar-SA"/>
        </w:rPr>
        <w:t>علي بن إبراهيم،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517862_1051229030"/>
      <w:bookmarkStart w:id="1110" w:name="_Toc387"/>
      <w:bookmarkEnd w:id="1109"/>
      <w:r>
        <w:rPr>
          <w:rtl w:val="true"/>
        </w:rPr>
        <w:t>(</w:t>
      </w:r>
      <w:r>
        <w:rPr>
          <w:rtl w:val="true"/>
        </w:rPr>
        <w:t xml:space="preserve">الملحق </w:t>
      </w:r>
      <w:r>
        <w:rPr>
          <w:rtl w:val="true"/>
        </w:rPr>
        <w:t>:</w:t>
      </w:r>
      <w:r>
        <w:rPr/>
        <w:t>۳</w:t>
      </w:r>
      <w:r>
        <w:rPr>
          <w:rtl w:val="true"/>
        </w:rPr>
        <w:t>)</w:t>
      </w:r>
      <w:bookmarkEnd w:id="1110"/>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إِذَا كانَ فِيهِ الْمَرْءُ الْمُسْلِمُ يَتْلُو الْقُرْآنَ يَتَرَاءَاهُ أَهْلُ السَّمَاءِ كَمَا يَتَرَاءَى أَهْلُ الدُّنْيَا الْكَوْكَبَ الدُّرِّيَّ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فهد الحلي،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رَوَی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الْمُومِنِینَ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الْبَیْتُ الَّذی یُقْرَأُ فِیهِ الْقُرْآنُ وَیُذْکَرُ اللَّهُ عَزَّ وَجَلَّ فِیهِ تَکْثُرُ بَرَکَتُهُ وَتَحْضُرُهُ الْمَلائِکَهُ ، وَتَهْجُرُهُ الشَّیَاطِینُ ، وَیُضِیءُ لِأَهْلِ السَّمَاءِ کَمَا یُضِیءُ الْکَوْکَبُ الدُّرِّیُّ لِأَهْلِ الاْءَرْضِ، وَالْبَیْتُ الَّذی لا یُقْرَأُ فِیهِ الْقُرْآنُ وَلا یُذْکَرُ اللَّهُ فِیهِ تَقِلُّ بَرَکَتُهُ، وَتَهْجُرُهُ الْمَلائِکَهُ، وَتَحْضُرُهُ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الحر العاملي،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مُؤَیَّدٌ بِرُوحِ اَلْقُدُسِ وَ بَیْنَهُ وَ بَیْنَ اَللَّهِ عَمُودٌ مِنْ نُورٍ یَرَی فِیهِ أَعْمَالَ اَلْعِبَادِ وَ کُلَّمَا اِحْتَاجَ إِلَیْهِ لِدَلاَلَهٍ اِطَّلَعَ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فی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العِلمِ وَاستِجابَهِ الدَّعوَهِ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أخبَرَ بِهِ مِنَ الحَوادِثِ الَّتی تَحدُثُ قَبلَ کَونِها فذلِکَ ، بِعَهدٍ مَعهودٍ إلَیهِ مِن رَسولِ اللّهِ صلی الله علیه و آله تَوارَثَهُ مِن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الشيخ الصدوق،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الأربلی، 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517864_1051229030"/>
      <w:bookmarkStart w:id="1112" w:name="_Toc388"/>
      <w:bookmarkEnd w:id="1111"/>
      <w:r>
        <w:rPr>
          <w:rtl w:val="true"/>
        </w:rPr>
        <w:t>(</w:t>
      </w:r>
      <w:r>
        <w:rPr>
          <w:rtl w:val="true"/>
        </w:rPr>
        <w:t xml:space="preserve">الملحق </w:t>
      </w:r>
      <w:r>
        <w:rPr>
          <w:rtl w:val="true"/>
        </w:rPr>
        <w:t>:</w:t>
      </w:r>
      <w:r>
        <w:rPr/>
        <w:t>5</w:t>
      </w:r>
      <w:r>
        <w:rPr>
          <w:rtl w:val="true"/>
        </w:rPr>
        <w:t>)</w:t>
      </w:r>
      <w:bookmarkEnd w:id="111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مُحَمَّدِ بْنِ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اجْتَمِعوا وَ تَذاکروا، تَحُفَّ بِکُمُ الْمَلائِکَةُ </w:t>
      </w:r>
      <w:bookmarkStart w:id="1113" w:name="pg7272_86135"/>
    </w:p>
    <w:p>
      <w:pPr>
        <w:pStyle w:val="BookText"/>
        <w:rPr/>
      </w:pPr>
      <w:bookmarkEnd w:id="1113"/>
      <w:r>
        <w:rPr>
          <w:rFonts w:ascii="Amiri" w:hAnsi="Amiri" w:eastAsia="Amiri" w:cs="Amiri"/>
          <w:color w:val="111111"/>
          <w:sz w:val="28"/>
          <w:sz w:val="28"/>
          <w:szCs w:val="28"/>
          <w:rtl w:val="true"/>
          <w:lang w:bidi="ar-SA"/>
        </w:rPr>
        <w:t>رَحِمَ اللهُ مَن أَحْیَا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بَکْرِ بْنِ مُحَمَّدٍ، عَنْ أَبِی عَبْدِ اَللَّهِ علیه السلام، قَالَ لِخَیْثَمَهَ وَ أَنَا 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مَوَالِیَنَا السَّلَامَ، وأَوْصِهِمْ بِتَقْوَی اللَّهِ الْعَظِیمِ، وَأَن يَعُودُ غَنِيُّهُمْ عَلَى فَقِيرِهِمْ، وَقوِیُّهُم عَلی ضَعیفِهِم، وَأَن یَشْهَدَ أَحْیَاؤُهُمْ جَنَائِزَ مَوْتَاهُمْ، وَأَنْ یَتَلاَقَوْا فِی بُیُوتِهِمْ، فَإِنَّ لُقْیَاهُمْ حَیَاهٌ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أَحْیَی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الحميري القمي،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الشيخ المفيد،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الشيخ الطوسي،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الراوندي،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تَلاقوا وتَحادَثُوا العِلمَ، فَإِنَّ بِالحَدیثِ تُجلَی القُلوبُ الرائِنَهُ، وبِالحَدیثِ إحیاءُ أمرِنا، فَرَحِمَ اللّهُ مَن أحیا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جمهور الأحسائي، 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517866_1051229030"/>
      <w:bookmarkStart w:id="1115" w:name="_Toc389"/>
      <w:bookmarkEnd w:id="1114"/>
      <w:r>
        <w:rPr>
          <w:rtl w:val="true"/>
        </w:rPr>
        <w:t>(</w:t>
      </w:r>
      <w:r>
        <w:rPr>
          <w:rtl w:val="true"/>
        </w:rPr>
        <w:t xml:space="preserve">الملحق </w:t>
      </w:r>
      <w:r>
        <w:rPr>
          <w:rtl w:val="true"/>
        </w:rPr>
        <w:t>:</w:t>
      </w:r>
      <w:r>
        <w:rPr/>
        <w:t>6</w:t>
      </w:r>
      <w:r>
        <w:rPr>
          <w:rtl w:val="true"/>
        </w:rPr>
        <w:t>)</w:t>
      </w:r>
      <w:bookmarkEnd w:id="1115"/>
    </w:p>
    <w:p>
      <w:pPr>
        <w:pStyle w:val="BookText"/>
        <w:rPr/>
      </w:pPr>
      <w:r>
        <w:rPr>
          <w:rFonts w:ascii="Amiri" w:hAnsi="Amiri" w:eastAsia="Amiri" w:cs="Amiri"/>
          <w:color w:val="111111"/>
          <w:sz w:val="28"/>
          <w:sz w:val="28"/>
          <w:szCs w:val="28"/>
          <w:rtl w:val="true"/>
          <w:lang w:bidi="ar-SA"/>
        </w:rPr>
        <w:t>عَنْ أَبِی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أَبِی عَبْدِ اَللَّهِ عَلَیْهِ اَلسَّلاَمُ بِشَطِّ اَلْفُرَاتِ، کَانَ کَمَنْ زَارَ اَللَّهَ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الشيخ الطوسی،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علیهما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فَكَأَنَّمَا زَارَ اللَّهَ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العلامة المجلسي،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الحُسَینِ بن علی علیه السلام یَومَ عاشوراءَ  عَارِفاً بِحَقِّهِ کَانَ کَمَنْ زَارَ اَللَّهَ فِی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الشيخ الطوسي،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الشيخ الطوسي،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السيد ابن طاووس،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أَبِی عَبْدِ اللَّهِ الصادق علیه السلام قَاَل لبشیرِ 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عَارِفاً بِحَقِّهِ کَانَ کَمَنْ زَارَ اَللَّهَ فِي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أيضاً مخاطباً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أَبْلِغْ مَنِ احْتَمَلَ قَلْبُهُ، مَنْ زَارَ الحُسَینِ علیه السلام یَومَ عرفة کَانَ کَمَنْ زَارَ اَللَّهَ فِي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عَبْدِ اَللَّهِ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اَلْحُسَیْنَ بْنَ عَلِیٍّ عَلَیْهِ اَلسَّلاَمُ ، فِی اَلنِّصْفِ مِنْ شَعْبَانَ مِنَ اَلثَّوَابِ؟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اَلْحُسَیْنَ عَلَیْهِ اَلسَّلاَمُ یُرِیدُ بِهِ اَللَّهَ عَزَّ وَ جَلَّ وَ مَا عِنْدَهُ لاَ مَا عِنْدَ اَلنَّاسِ، غَفَرَ اَللَّهُ لَهُ فِی تِلْکَ اَللَّیْلَهِ ذُنُوبَهُ وَ لَوْ أَنَّهَا بِعَدَدِ شَعْرِ مِعْزَی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حَدِّ مَن زارَ اَللَّهَ فِي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ابن طاووس،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bookmarkStart w:id="1116" w:name="pg7272_86137"/>
    </w:p>
    <w:p>
      <w:pPr>
        <w:pStyle w:val="Heading2"/>
        <w:numPr>
          <w:ilvl w:val="1"/>
          <w:numId w:val="1"/>
        </w:numPr>
        <w:rPr/>
      </w:pPr>
      <w:bookmarkStart w:id="1117" w:name="__RefHeading___Toc517868_1051229030"/>
      <w:bookmarkStart w:id="1118" w:name="_Toc390"/>
      <w:bookmarkEnd w:id="1116"/>
      <w:bookmarkEnd w:id="1117"/>
      <w:r>
        <w:rPr>
          <w:rtl w:val="true"/>
        </w:rPr>
        <w:t>المحاضرة الحادية والعشرون</w:t>
      </w:r>
      <w:bookmarkEnd w:id="1118"/>
    </w:p>
    <w:p>
      <w:pPr>
        <w:pStyle w:val="Heading3"/>
        <w:numPr>
          <w:ilvl w:val="2"/>
          <w:numId w:val="1"/>
        </w:numPr>
        <w:rPr/>
      </w:pPr>
      <w:bookmarkStart w:id="1119" w:name="__RefHeading___Toc517870_1051229030"/>
      <w:bookmarkStart w:id="1120" w:name="_Toc391"/>
      <w:bookmarkEnd w:id="1119"/>
      <w:r>
        <w:rPr>
          <w:rtl w:val="true"/>
        </w:rPr>
        <w:t>تقرح الجفون إثر البكاء على سيد الشهداء عليه السلام</w:t>
      </w:r>
      <w:bookmarkEnd w:id="112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تشرين الثاني </w:t>
      </w:r>
      <w:r>
        <w:rPr>
          <w:rFonts w:ascii="Amiri" w:hAnsi="Amiri" w:eastAsia="Amiri" w:cs="Amiri"/>
          <w:color w:val="111111"/>
          <w:sz w:val="28"/>
          <w:sz w:val="28"/>
          <w:szCs w:val="28"/>
          <w:lang w:bidi="ar-SA"/>
        </w:rPr>
        <w:t>۲۰۱۱</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ه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1" w:name="pg7272_86139"/>
      <w:bookmarkStart w:id="1122" w:name="pg7272_86139"/>
      <w:bookmarkEnd w:id="1122"/>
    </w:p>
    <w:p>
      <w:pPr>
        <w:pStyle w:val="Heading3"/>
        <w:numPr>
          <w:ilvl w:val="2"/>
          <w:numId w:val="1"/>
        </w:numPr>
        <w:rPr/>
      </w:pPr>
      <w:bookmarkStart w:id="1123" w:name="pg7272_86139"/>
      <w:bookmarkStart w:id="1124" w:name="__RefHeading___Toc517872_1051229030"/>
      <w:bookmarkStart w:id="1125" w:name="_Toc392"/>
      <w:bookmarkEnd w:id="1123"/>
      <w:bookmarkEnd w:id="1124"/>
      <w:r>
        <w:rPr>
          <w:rtl w:val="true"/>
        </w:rPr>
        <w:t>الحياة بين عدمين</w:t>
      </w:r>
      <w:bookmarkEnd w:id="1125"/>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اِنْتَهِزُوا فُرَصَ اَلْخَيْرِ فَإِنَّهَا تَمُرُّ مَرَّ اَلسَّحَاب</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مضت الأيام من عامنا الماضي إلى هذا العام؟ كأن شيئا لم يكن؛ هكذا قد انقضت سنة أخرى من حياتنا، وطويت صفحة من صحيفة أعمارنا، إنها الحياة تمر أيامها شئنا أم أبينا، وأي حياة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فاتَ مَضی وَما سَیأْتیک فَاینَ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فَاغْتَنِمِ الْفُرْصَةَ بَینَ الْعَدَمَینِ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فحياتنا محفوفة بعدمين، وهذا بدوره مرکب، سنفتقده بأسرع من لمح البصر، غير أنه يخيل إلينا أننا نعيش عمراً طويلاً، فلولا تساءلنا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بقي بين أيدينا من الماضي؟ لا شيء، وماذا نملك من المستقبل؟ لا شيء، وهذه اللحظة التي نعيشها سرعان ما تلتحق هي الأخرى بما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يتمكن أحد أن يدرك حقيقة هذه الحياة الدنيا، سوى أولئك الذين بايعوا الله تعالى، فيالها من تجارة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ويالها من أرباح حققوها إزاء ما قدموه؟</w:t>
      </w:r>
    </w:p>
    <w:p>
      <w:pPr>
        <w:pStyle w:val="Heading3"/>
        <w:numPr>
          <w:ilvl w:val="2"/>
          <w:numId w:val="1"/>
        </w:numPr>
        <w:rPr/>
      </w:pPr>
      <w:bookmarkStart w:id="1126" w:name="__RefHeading___Toc517874_1051229030"/>
      <w:bookmarkStart w:id="1127" w:name="_Toc393"/>
      <w:bookmarkEnd w:id="1126"/>
      <w:r>
        <w:rPr>
          <w:rtl w:val="true"/>
        </w:rPr>
        <w:t>عمل الأنبياء والنبي الخاتم صلی الله علیه و آله</w:t>
      </w:r>
      <w:bookmarkEnd w:id="112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لا تعلمون ما الذي حدث لكم وما هذا التوفيق الذي نلتموه؟ فلقد حالفكم من الحظ ما يكل الوصف عن بيانه، إن ما تنوون القيام به إنما هو عمل الأنبياء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w:t>
      </w:r>
    </w:p>
    <w:p>
      <w:pPr>
        <w:pStyle w:val="BookText"/>
        <w:rPr/>
      </w:pP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وعمل النبي الخاتم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خاطب الباري تعالى النبي صلی الله علیه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ويخاطبكم كذلك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کُلِّ فِرْقَه مِنْهُمْ طَائِفَهٌ لِیَتَفَقَّهُوا فِی الدِّینِ وَلِیُنذِرُوا قَوْمَهُمْ </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إذن هو عمل النبي المصطفی صلی الله علیه و آله</w:t>
      </w:r>
    </w:p>
    <w:p>
      <w:pPr>
        <w:pStyle w:val="BookText"/>
        <w:rPr/>
      </w:pPr>
      <w:r>
        <w:rPr>
          <w:rFonts w:ascii="Amiri" w:hAnsi="Amiri" w:eastAsia="Amiri" w:cs="Amiri"/>
          <w:color w:val="111111"/>
          <w:sz w:val="28"/>
          <w:sz w:val="28"/>
          <w:szCs w:val="28"/>
          <w:rtl w:val="true"/>
          <w:lang w:bidi="ar-SA"/>
        </w:rPr>
        <w:t>فاغتنموا هذه الفرصة، واشكروا هذه النعمة، غير أن المهم هو أن تدركوا حقيقة هذا العمل، ثم تتصدوا لتحقيق شروطه وتزيلوا العقبات الجاثمة في هذا الطريق؛ فلا يتسنى تحقيق النتائج المطلوبة إلا بالوقوف على الشروط اللازمة وإدراك المعوقات والعراقيل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أهمية هذا العمل أكثر فأكثر من خلال قول النبي الخاتم صلی الله علیه و آله لأمير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يَهدي اللّه ُ على يَدَيكَ رجُلاً خَيرٌ لَكَ مِمّا طَلَعَت علَيهِ الشَّمسُ</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ويزداد الأمر وضوحا إذا لاحظنا أن القائل هو خاتم النبيين صلی الله علیه و آله، وأن المخاطب هو سيد الوصيين علیه السلام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بوسعكم الحصول على مثل هذه السعادة في هذا السفر بإنقاذكم ضالا، بأن تعلموا الصلاة أو الوضوء لمن لا يحسن الصلاة، أو لا يجيد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يندهش من مدى أهمية هذا العمل</w:t>
      </w:r>
      <w:r>
        <w:rPr>
          <w:rFonts w:eastAsia="Amiri" w:cs="Amiri" w:ascii="Amiri" w:hAnsi="Amiri"/>
          <w:color w:val="111111"/>
          <w:sz w:val="28"/>
          <w:szCs w:val="28"/>
          <w:rtl w:val="true"/>
          <w:lang w:bidi="ar-SA"/>
        </w:rPr>
        <w:t xml:space="preserve">! </w:t>
      </w:r>
      <w:bookmarkStart w:id="1128" w:name="pg7272_86141"/>
    </w:p>
    <w:p>
      <w:pPr>
        <w:pStyle w:val="Heading3"/>
        <w:numPr>
          <w:ilvl w:val="2"/>
          <w:numId w:val="1"/>
        </w:numPr>
        <w:rPr/>
      </w:pPr>
      <w:bookmarkStart w:id="1129" w:name="__RefHeading___Toc517876_1051229030"/>
      <w:bookmarkStart w:id="1130" w:name="_Toc394"/>
      <w:bookmarkEnd w:id="1128"/>
      <w:bookmarkEnd w:id="1129"/>
      <w:r>
        <w:rPr>
          <w:rtl w:val="true"/>
        </w:rPr>
        <w:t>إحياء النفوس</w:t>
      </w:r>
      <w:bookmarkEnd w:id="1130"/>
    </w:p>
    <w:p>
      <w:pPr>
        <w:pStyle w:val="BookText"/>
        <w:rPr/>
      </w:pPr>
      <w:r>
        <w:rPr>
          <w:rFonts w:ascii="Amiri" w:hAnsi="Amiri" w:eastAsia="Amiri" w:cs="Amiri"/>
          <w:color w:val="111111"/>
          <w:sz w:val="28"/>
          <w:sz w:val="28"/>
          <w:szCs w:val="28"/>
          <w:rtl w:val="true"/>
          <w:lang w:bidi="ar-SA"/>
        </w:rPr>
        <w:t>ورد في نص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جميع النفوس صفة يتحلى بها من ذكره الإمام علیه السلام في تأويل هذه الآية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قَالَ ذَاكَ تَأْوِيلُهَا الأعْظَمُ</w:t>
      </w:r>
      <w:r>
        <w:rPr>
          <w:rFonts w:eastAsia="Amiri" w:cs="Amiri" w:ascii="Amiri" w:hAnsi="Amiri"/>
          <w:color w:val="111111"/>
          <w:sz w:val="28"/>
          <w:szCs w:val="28"/>
          <w:rtl w:val="true"/>
          <w:lang w:bidi="ar-SA"/>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نكرة أيضا، فلئن أخرج أحدكم شخصا من أي شكل من أشكال الضلال إلى أي شكل من أشكال الهدى يحصل على أجر لا يدرك، هذا نص كلام الباري جل وعلا، وذاك تفسير حجة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السفر يوفر لكم مثل هذه الفرصة الكبيرة، فاعملوا ما استطعتم على تعليم الأشخاص الجاهلين بالعقائد والأحكام والأخلاق؛ لأن الأجر المترتب على هذا التعليم يفوق مستوى الفهم</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517878_1051229030"/>
      <w:bookmarkStart w:id="1132" w:name="_Toc395"/>
      <w:bookmarkEnd w:id="1131"/>
      <w:r>
        <w:rPr>
          <w:rtl w:val="true"/>
        </w:rPr>
        <w:t>علماء أفضل من ألف عابد</w:t>
      </w:r>
      <w:bookmarkEnd w:id="1132"/>
    </w:p>
    <w:p>
      <w:pPr>
        <w:pStyle w:val="BookText"/>
        <w:rPr/>
      </w:pPr>
      <w:r>
        <w:rPr>
          <w:rFonts w:ascii="Amiri" w:hAnsi="Amiri" w:eastAsia="Amiri" w:cs="Amiri"/>
          <w:color w:val="111111"/>
          <w:sz w:val="28"/>
          <w:sz w:val="28"/>
          <w:szCs w:val="28"/>
          <w:rtl w:val="true"/>
          <w:lang w:bidi="ar-SA"/>
        </w:rPr>
        <w:t>ورد في الرواية المأثورة عن الإمام الكاظم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يُنْقِذُ يَتِيماً مِنْ أَيْتَامِنَا الْمُنْقَطِعِينَ عَنَّا وَ عَنْ‏ مُشَاهَدَتِنَا بِتَعْلِيمِ مَا هُوَ مُحْتَاجٌ إِلَيْهِ، أَشَدُّ عَلَى إِبْلِيسَ مِنْ أَلْفِ عَابِدٍ</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يذكر الإمام علیه السلام العابد حتى تكون عبادته مقبولة عند الله تعالى، ويبقى عالم واحد على الرغم من ذلك أفضل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أنى لنا بذلك العالم؟ ذلك العالم الذي قد بلغ أولا جوهر العلم وحقيقته</w:t>
      </w:r>
      <w:r>
        <w:rPr>
          <w:rFonts w:eastAsia="IRNazanin" w:cs="IRNazanin"/>
          <w:color w:val="111111"/>
          <w:sz w:val="28"/>
          <w:szCs w:val="28"/>
          <w:rtl w:val="true"/>
          <w:lang w:bidi="fa-IR"/>
        </w:rPr>
        <w:t>.</w:t>
      </w:r>
    </w:p>
    <w:p>
      <w:pPr>
        <w:pStyle w:val="Heading3"/>
        <w:numPr>
          <w:ilvl w:val="2"/>
          <w:numId w:val="1"/>
        </w:numPr>
        <w:rPr/>
      </w:pPr>
      <w:bookmarkStart w:id="1133" w:name="__RefHeading___Toc517880_1051229030"/>
      <w:bookmarkStart w:id="1134" w:name="_Toc396"/>
      <w:bookmarkEnd w:id="1133"/>
      <w:r>
        <w:rPr>
          <w:rtl w:val="true"/>
        </w:rPr>
        <w:t>بلوغ حقيقة القرآن عن طريق الطهارة</w:t>
      </w:r>
      <w:bookmarkEnd w:id="113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يبلغ الفقيه جوهر العلم؟ حينما يفهم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يفهم القرآن؟ إن فهم </w:t>
      </w:r>
      <w:bookmarkStart w:id="1135" w:name="pg7272_86142"/>
    </w:p>
    <w:p>
      <w:pPr>
        <w:pStyle w:val="BookText"/>
        <w:rPr/>
      </w:pPr>
      <w:bookmarkEnd w:id="1135"/>
      <w:r>
        <w:rPr>
          <w:rFonts w:ascii="Amiri" w:hAnsi="Amiri" w:eastAsia="Amiri" w:cs="Amiri"/>
          <w:color w:val="111111"/>
          <w:sz w:val="28"/>
          <w:sz w:val="28"/>
          <w:szCs w:val="28"/>
          <w:rtl w:val="true"/>
          <w:lang w:bidi="ar-SA"/>
        </w:rPr>
        <w:t>القرآن ليس متاحا للجميع، فإن القرآن في متناول يدي ويدك، لكن الباري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إليه باسم الإشارة الموضوع للبعيد،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لأن ما بين أيدينا إنما هو جلد القرآن وأديمه، أماحقيقة القرآن ففي کتاب مکنون على حد تعبير القرآن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لَقُرْءَانٌ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کِتَبٍ مَّکْنُونٍ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لَّایَمَسُّهُ إِلَّا الْمُطَهَّرُونَ</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 القرآن سوى الذين اكتسبوا أو تلك الطهارة التي تتناسب مع القرآن، فإنه وحي من الله، لا تطاله الأيدي بسهولة</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517882_1051229030"/>
      <w:bookmarkStart w:id="1137" w:name="_Toc397"/>
      <w:bookmarkEnd w:id="1136"/>
      <w:r>
        <w:rPr>
          <w:rtl w:val="true"/>
        </w:rPr>
        <w:t>التقوى والإخلاص شرط في تأثير الكلام</w:t>
      </w:r>
      <w:bookmarkEnd w:id="1137"/>
    </w:p>
    <w:p>
      <w:pPr>
        <w:pStyle w:val="BookText"/>
        <w:rPr/>
      </w:pPr>
      <w:r>
        <w:rPr>
          <w:rFonts w:ascii="Amiri" w:hAnsi="Amiri" w:eastAsia="Amiri" w:cs="Amiri"/>
          <w:color w:val="111111"/>
          <w:sz w:val="28"/>
          <w:sz w:val="28"/>
          <w:szCs w:val="28"/>
          <w:rtl w:val="true"/>
          <w:lang w:bidi="ar-SA"/>
        </w:rPr>
        <w:t>أول ما ينبغي للإنسان أن يتصف به هو التقوى،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ورد في بعض التفاسير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عَلِیٍّ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شِیعَتُنَا اَلَّذِینَ یُؤْمِنُونَ بِالْغَیْبِ وَیُقِیمُونَ الصّلاه وَمِمَّا رَزَقْناهُمْ یُنْفِقُونَ ومِمّا عَلَّمناهُم یَبُثّونَ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تفسیر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علي بن إبراهيم،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البرسي، 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 الثامنة عشرة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لكلامنا أي تأثير في الناس؟ لأننا أنفسنا غير متأثرين، فالمتأثر هو من يكون مؤثرا، فلو لم يشعر الشخص بالتأثير فكيف يترك تأثيرا في غيره؟ إن 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الأول لهذا العمل إذا هو التقوى والإخلاص،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أخلصتم النية، واتقيتم الله، فستحيطكم من حيث لا تشعرون هالة من أنوار القرآن والروايات أينما حللتم؛ لأن القرآن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bookmarkStart w:id="1138" w:name="pg7272_86143"/>
    </w:p>
    <w:p>
      <w:pPr>
        <w:pStyle w:val="BookText"/>
        <w:rPr/>
      </w:pPr>
      <w:bookmarkEnd w:id="1138"/>
      <w:r>
        <w:rPr>
          <w:rFonts w:ascii="Amiri" w:hAnsi="Amiri" w:eastAsia="Amiri" w:cs="Amiri"/>
          <w:color w:val="111111"/>
          <w:sz w:val="28"/>
          <w:sz w:val="28"/>
          <w:szCs w:val="28"/>
          <w:rtl w:val="true"/>
          <w:lang w:bidi="ar-SA"/>
        </w:rPr>
        <w:t>جَاءَكُمْ مِنَ اللَّهِ نُورٌ وَكِتَابٌ مُبِينٌ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Heading3"/>
        <w:numPr>
          <w:ilvl w:val="2"/>
          <w:numId w:val="1"/>
        </w:numPr>
        <w:rPr/>
      </w:pPr>
      <w:bookmarkStart w:id="1139" w:name="__RefHeading___Toc517884_1051229030"/>
      <w:bookmarkStart w:id="1140" w:name="_Toc398"/>
      <w:bookmarkEnd w:id="1139"/>
      <w:r>
        <w:rPr>
          <w:rtl w:val="true"/>
        </w:rPr>
        <w:t>اتباع رضوان الله</w:t>
      </w:r>
      <w:bookmarkEnd w:id="1140"/>
    </w:p>
    <w:p>
      <w:pPr>
        <w:pStyle w:val="BookText"/>
        <w:rPr/>
      </w:pPr>
      <w:r>
        <w:rPr>
          <w:rFonts w:ascii="Amiri" w:hAnsi="Amiri" w:eastAsia="Amiri" w:cs="Amiri"/>
          <w:color w:val="111111"/>
          <w:sz w:val="28"/>
          <w:sz w:val="28"/>
          <w:szCs w:val="28"/>
          <w:rtl w:val="true"/>
          <w:lang w:bidi="ar-SA"/>
        </w:rPr>
        <w:t xml:space="preserve">ينبغي لكم التركيز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أولا أن تتبعوا أنفسكم رضوان الله تعالى، ثم احزموا حقائب السفر، متسلحين بالقرآن الكريم وكلمات أهل البيت علیهم السلام، فإن ذلك النور سینور القلوب ويغيرها في أي أرض وطأتم</w:t>
      </w:r>
      <w:r>
        <w:rPr>
          <w:rFonts w:eastAsia="IRNazanin" w:cs="IRNazanin"/>
          <w:color w:val="111111"/>
          <w:sz w:val="28"/>
          <w:szCs w:val="28"/>
          <w:rtl w:val="true"/>
          <w:lang w:bidi="fa-IR"/>
        </w:rPr>
        <w:t>.</w:t>
      </w:r>
    </w:p>
    <w:p>
      <w:pPr>
        <w:pStyle w:val="Heading3"/>
        <w:numPr>
          <w:ilvl w:val="2"/>
          <w:numId w:val="1"/>
        </w:numPr>
        <w:rPr/>
      </w:pPr>
      <w:bookmarkStart w:id="1141" w:name="__RefHeading___Toc517886_1051229030"/>
      <w:bookmarkStart w:id="1142" w:name="_Toc399"/>
      <w:bookmarkEnd w:id="1141"/>
      <w:r>
        <w:rPr>
          <w:rtl w:val="true"/>
        </w:rPr>
        <w:t>لا يبقى من القرآن إلا درسه</w:t>
      </w:r>
      <w:bookmarkEnd w:id="1142"/>
    </w:p>
    <w:p>
      <w:pPr>
        <w:pStyle w:val="BookText"/>
        <w:rPr/>
      </w:pPr>
      <w:r>
        <w:rPr>
          <w:rFonts w:ascii="Amiri" w:hAnsi="Amiri" w:eastAsia="Amiri" w:cs="Amiri"/>
          <w:color w:val="111111"/>
          <w:sz w:val="28"/>
          <w:sz w:val="28"/>
          <w:szCs w:val="28"/>
          <w:rtl w:val="true"/>
          <w:lang w:bidi="ar-SA"/>
        </w:rPr>
        <w:t>إننا نعيش في زمن حرج، ولا تتصوروا أننا نعيش في فترة مواتية، إنها الفترة التي يصفها الرسول الكريم صلی الله علیه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یَبقی مِنَ الإِیمانِ إلَا اسمُهُ، ومِنَ الإِسلامِ إلّا رَسمُهُ، ولا مِنَ القُرآنِ إلّا دَرسُهُ، مَساجِدُهُم مَعمورَهٌ، وقُلوبُهُم خَرابٌ عَنِ الهُدی</w:t>
      </w:r>
      <w:r>
        <w:rPr>
          <w:rFonts w:eastAsia="Amiri" w:cs="Amiri" w:ascii="Amiri" w:hAnsi="Amiri"/>
          <w:color w:val="111111"/>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فجميع ما ذكره صلی الله علیه و آله معجزة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أكثر ما يردد اسم الإسلام، ولكن أين حقيقة الإسلام؟ وما أكثر محافل تعليم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كيف يتلون الكتاب بتلك الألحان المتعددة، وفقا لتلك القواعد، ولكن بتلك الوجوه والأذقان الحليقة، ذلك هو 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القرآنِ إلاّ 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ترى المساجد عامرة بالبناء، ولكن القلوب خاوية من ذكر الله</w:t>
      </w:r>
      <w:r>
        <w:rPr>
          <w:rFonts w:eastAsia="IRNazanin" w:cs="IRNazanin"/>
          <w:color w:val="111111"/>
          <w:sz w:val="28"/>
          <w:szCs w:val="28"/>
          <w:rtl w:val="true"/>
          <w:lang w:bidi="fa-IR"/>
        </w:rPr>
        <w:t xml:space="preserve">. </w:t>
      </w:r>
      <w:bookmarkStart w:id="1143" w:name="pg7272_86144"/>
    </w:p>
    <w:p>
      <w:pPr>
        <w:pStyle w:val="Heading3"/>
        <w:numPr>
          <w:ilvl w:val="2"/>
          <w:numId w:val="1"/>
        </w:numPr>
        <w:rPr/>
      </w:pPr>
      <w:bookmarkStart w:id="1144" w:name="__RefHeading___Toc517888_1051229030"/>
      <w:bookmarkStart w:id="1145" w:name="_Toc400"/>
      <w:bookmarkEnd w:id="1143"/>
      <w:bookmarkEnd w:id="1144"/>
      <w:r>
        <w:rPr>
          <w:rtl w:val="true"/>
        </w:rPr>
        <w:t>عظمة الشيخ كاشف الغطاء قدس سره العلمية والعملية</w:t>
      </w:r>
      <w:bookmarkEnd w:id="1145"/>
    </w:p>
    <w:p>
      <w:pPr>
        <w:pStyle w:val="BookText"/>
        <w:rPr/>
      </w:pPr>
      <w:r>
        <w:rPr>
          <w:rFonts w:ascii="Amiri" w:hAnsi="Amiri" w:eastAsia="Amiri" w:cs="Amiri"/>
          <w:color w:val="111111"/>
          <w:sz w:val="28"/>
          <w:sz w:val="28"/>
          <w:szCs w:val="28"/>
          <w:rtl w:val="true"/>
          <w:lang w:bidi="ar-SA"/>
        </w:rPr>
        <w:t>لم يزل هناك عظماء مجهولون، لقد رحل العلماء الكبار، وانقطعت أخبارهم، فلم يبق منهم أحد، من كان أولئك العظماء؟ إنهم من أمثال الشيخ الأنصاري قدس سره أعجوبة الدهر، فليس من الهين لكل أحد أن يعرف من هو الشيخ الأنصاري، ذلك الشيخ الذي تتسم كل كلمة من كلماته بمنتهى الدقة، اعلموا ذلك جيدا، ثم افهموا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هذا الشيخ الجليل يعبر في كتابه المكاسب عن صاحب الجواهر قدس سره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المعاصرين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هو صاحب الجواهر؟ إنه الشخص الذي أقام ضجة كبری متناولا كتاب الطهارة إلى آخر الديات، وقد تميز بأنه حينما یرید بیان مسألة ما يبدأ بنقل جميع الأقوال وآراء القدماء والمتأخرين فيها، ثم يبحث فيها من جهة القواعد الأصولية ويبين أدلتها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المرحوم النائيني قدس سره لا يمنح أحدا إجازة الاجتهاد حتى يختبر مدى فهمه لكتاب الجواهر، وعلى الرغم من ذلك فقد كان الشيخ الأنصاري قدس سره يطلق على صاحب الجواهر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المعاصرين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يعبر عن الشيخ کاشف الغطاء قدس سره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الأساطين</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فقد كان كاشف الغطاء قدس سره من أكابر الفحول؛ حتى أن صاحب الجواهر نفسه كان يلقبه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ذكره</w:t>
      </w:r>
      <w:r>
        <w:rPr>
          <w:rFonts w:eastAsia="Amiri" w:cs="Amiri" w:ascii="Amiri" w:hAnsi="Amiri"/>
          <w:color w:val="111111"/>
          <w:sz w:val="28"/>
          <w:szCs w:val="28"/>
          <w:rtl w:val="true"/>
          <w:lang w:bidi="ar-SA"/>
        </w:rPr>
        <w:t xml:space="preserve">. </w:t>
      </w:r>
      <w:bookmarkStart w:id="1146" w:name="pg7272_86145"/>
    </w:p>
    <w:p>
      <w:pPr>
        <w:pStyle w:val="Heading3"/>
        <w:numPr>
          <w:ilvl w:val="2"/>
          <w:numId w:val="1"/>
        </w:numPr>
        <w:rPr/>
      </w:pPr>
      <w:bookmarkStart w:id="1147" w:name="__RefHeading___Toc517890_1051229030"/>
      <w:bookmarkStart w:id="1148" w:name="_Toc401"/>
      <w:bookmarkEnd w:id="1146"/>
      <w:bookmarkEnd w:id="1147"/>
      <w:r>
        <w:rPr>
          <w:rtl w:val="true"/>
        </w:rPr>
        <w:t>كلمتان للشيخ كاشف الغطاء قدس سره تقلبان طهران رأسا على عقب</w:t>
      </w:r>
      <w:bookmarkEnd w:id="1148"/>
    </w:p>
    <w:p>
      <w:pPr>
        <w:pStyle w:val="BookText"/>
        <w:rPr/>
      </w:pPr>
      <w:r>
        <w:rPr>
          <w:rFonts w:ascii="IRNazanin" w:hAnsi="IRNazanin" w:eastAsia="IRNazanin"/>
          <w:color w:val="111111"/>
          <w:sz w:val="28"/>
          <w:sz w:val="28"/>
          <w:szCs w:val="28"/>
          <w:rtl w:val="true"/>
          <w:lang w:bidi="fa-IR"/>
        </w:rPr>
        <w:t>ذات مرة قدم المرحوم کاشف الغطاء قدس سره إلى طهران،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سكان طهران باتوا أبعد ما يكون عن الدين، فسألهم أن يجمعوا له الناس ليخطب فيهم، ثم ارتقى المنبر، واستطاع أن يقلب الأمور رأسا على عقب، ويترك تأثيرا واسعا في الناس بكلمتين اثنتين، بينما لا نجد أثرا لكلامنا اليوم مهما 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أولئك العظماء، فإن للتقوى والعلم مثل هذا التأثير من حيث لا نشعر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يذكر الشيخ کاشف الغطاء في تلك الكلمة أي مقدمة،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طهران على حال، وكأنه ليست هناك 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الناس إلا أن ضجوا بالبكاء والعويل، فقد تمكن أن يغير المدينة بكلمة واحدة، فيالها من أنفاس مؤثرة</w:t>
      </w:r>
      <w:r>
        <w:rPr>
          <w:rFonts w:eastAsia="IRNazanin" w:cs="IRNazanin"/>
          <w:color w:val="111111"/>
          <w:sz w:val="28"/>
          <w:szCs w:val="28"/>
          <w:rtl w:val="true"/>
          <w:lang w:bidi="fa-IR"/>
        </w:rPr>
        <w:t>!</w:t>
      </w:r>
    </w:p>
    <w:p>
      <w:pPr>
        <w:pStyle w:val="Heading3"/>
        <w:numPr>
          <w:ilvl w:val="2"/>
          <w:numId w:val="1"/>
        </w:numPr>
        <w:rPr/>
      </w:pPr>
      <w:bookmarkStart w:id="1149" w:name="__RefHeading___Toc517892_1051229030"/>
      <w:bookmarkStart w:id="1150" w:name="_Toc402"/>
      <w:bookmarkEnd w:id="1149"/>
      <w:r>
        <w:rPr>
          <w:rtl w:val="true"/>
        </w:rPr>
        <w:t>كرامة للمرحوم كاشف الغطاء قدس سره في لاهیجان</w:t>
      </w:r>
      <w:bookmarkEnd w:id="1150"/>
    </w:p>
    <w:p>
      <w:pPr>
        <w:pStyle w:val="BookText"/>
        <w:rPr/>
      </w:pPr>
      <w:r>
        <w:rPr>
          <w:rFonts w:ascii="IRNazanin" w:hAnsi="IRNazanin" w:eastAsia="IRNazanin"/>
          <w:color w:val="111111"/>
          <w:sz w:val="28"/>
          <w:sz w:val="28"/>
          <w:szCs w:val="28"/>
          <w:rtl w:val="true"/>
          <w:lang w:bidi="fa-IR"/>
        </w:rPr>
        <w:t>لما سافر المرحوم کاشف الغطاء قدس سره إلى مدينة لاهیجان حدثت له قصة طريفة ذكرها المرحوم اللاهيجي قدس سره، وهو من العلماء المحترمين في النجف الأشرف، التقيته إبان شیخوخته وقال لي شخصيا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رأى في أيام شيخوخته الشخص الذي حدثت له تلك القصة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وصل المرحوم کاشف الغطاء قدس سره إلى مدينة لاهیجان أحضروا عنده شاب في منتهى الجمال والوسامة، لكنه أصيب بداء جعله نحيفا جدا حتى التصق جلده بعظمه، فسأله الشيخ کاشف الغطاء قدس سره ما بالك؟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شابا في غاية القوة والعنفوان، وأتمتع بقدر كبير من الجمال، ذات يوم وبينما كنت أتجول في حدائق لاهیجان ومزارعها، إذ قدمت نحوي فتاة في منتهى الحسن والجمال، فنشأت بيننا علاقة انتهت إلى المعاشرة الجنسية، وما إن حدث ذلك حتى سلبت مني عصارة جسمي، واستمر ذلك الوضع أياما عديدة، كانت تلك الفتاة </w:t>
      </w:r>
    </w:p>
    <w:p>
      <w:pPr>
        <w:pStyle w:val="BookText"/>
        <w:rPr/>
      </w:pPr>
      <w:r>
        <w:rPr>
          <w:rFonts w:ascii="Amiri" w:hAnsi="Amiri" w:eastAsia="Amiri" w:cs="Amiri"/>
          <w:color w:val="111111"/>
          <w:sz w:val="28"/>
          <w:sz w:val="28"/>
          <w:szCs w:val="28"/>
          <w:rtl w:val="true"/>
          <w:lang w:bidi="ar-SA"/>
        </w:rPr>
        <w:t>حينما تقدم تظهر من بعيد وكأنها جبل أسود، ثم تتضاءل تدريجياً، فإذا دنت مني تحولت إلى فتاة جميلة لا نظير لها، وحين أضاجعها أخسر عصارة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بعلاج هذا الداء ؟</w:t>
      </w:r>
    </w:p>
    <w:p>
      <w:pPr>
        <w:pStyle w:val="BookText"/>
        <w:rPr/>
      </w:pPr>
      <w:r>
        <w:rPr>
          <w:rFonts w:ascii="IRNazanin" w:hAnsi="IRNazanin" w:eastAsia="IRNazanin"/>
          <w:color w:val="111111"/>
          <w:sz w:val="28"/>
          <w:sz w:val="28"/>
          <w:szCs w:val="28"/>
          <w:rtl w:val="true"/>
          <w:lang w:bidi="fa-IR"/>
        </w:rPr>
        <w:t>مما يحير العقل أن الشيخ کاشف الغطاء قدس سره طلب ورقة وقلماً، فكتب عليها بعض الكلمات ثم طواها، وقال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تحضر تلك الفتاة افتح هذه الورقة وأعطها إياها،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الشيخ جعفر قدس سره،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الفتاة قد أعطتني أيضا مجوهرات وحليا كثيرة، فكتب له الشيخ ورقة أخرى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فوق تلك الحلي، فأخذ الشاب الورقتين من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المرحوم اللاهيجي قدس سره يأتي في بعض الأمسيات إلى حجرة الحاج نصر الله الخلخالي في مدينة النجف الأشرف، وقد نقل هذه القصة في ذلك المكان، وأكد أنه التقى بالشاب المذكور أيام شيخوخته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الورقتين وذهبت إلى مزارع المنطقة، فلاح لي من بعيد ما يشبه الجبل الأسود، ثم اقترب وإذا هو تلك الفتاة، إنها كانت من عفاريت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الورقة وأعطيتها إياها،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كاشف الغطاء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إلى المجوهرات والحلي، فشاهدت الورقة الأخرى، ثم رجعت إلى الوراء، وما لبثت أن تحولت إلى دخان صعد إلى عنان السماء، وانتهى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سئل الشيخ كاشف الغطاء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كتبت في الورقتين بحيث كان لها هذا التأثير العظيم؟ فرد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كل ورقة منهما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وأمرته أن يعرضها عليها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بسملة الشيخ فقط قد فعلت كل هذا، ونحن نتلو القرآن بأكمله دون أن نرى لذلك أي تأثير، فما السر في ذلك؟ لا شك في أن السر يكمن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1151" w:name="pg7272_86147"/>
    </w:p>
    <w:p>
      <w:pPr>
        <w:pStyle w:val="BookText"/>
        <w:rPr/>
      </w:pPr>
      <w:bookmarkEnd w:id="1151"/>
      <w:r>
        <w:rPr>
          <w:rFonts w:ascii="Amiri" w:hAnsi="Amiri" w:eastAsia="Amiri" w:cs="Amiri"/>
          <w:color w:val="111111"/>
          <w:sz w:val="28"/>
          <w:sz w:val="28"/>
          <w:szCs w:val="28"/>
          <w:rtl w:val="true"/>
          <w:lang w:bidi="ar-SA"/>
        </w:rPr>
        <w:t>یَمَسُّهُ إِلَّا الْمُطَهَّرُونَ</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فوجود تلك الطهارة يستلزم وجود ذلك الأثر؛ فإن أردتم أن يكون كلامكم مؤثراً فلا بد لكم من التحلي بالتقوى أولا، ثم استمداد الغيب الإلهي بسبب التغير الذي طرأ على زماننا، وإلا لم يكن لكلامنا أي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 إلى ذلك أولا في أن تواظبوا أنتم على هذا العمل، وتوصوا الناس هناك بالمداومة عليه وعدم تركه، كذلك أوصوا كل من يجيد القراءة والكتابة بالشروع في تلاوة القرآن، وأن لا يتركه في أي يوم، واطلبوا من جميع الناس الالتزام بتلاوته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ثانية، اقرؤوا القرآن الكريم، واهدوا تلاوته إلى ولي العصر عجل الله تعالی فرجه الشریف؛ لتشملكم رعايته، فلئن كنا نتخبط في الفساد من جميع الجهات، فإن هذه الهدية تجعل من سلیمان عالم الإمكان ينظر إلينا بعين الرأفة والرحمة، فتشملكم والناس كذلك عنايته ولطفه من حيث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الطريق الثاني</w:t>
      </w:r>
      <w:r>
        <w:rPr>
          <w:rFonts w:eastAsia="IRNazanin" w:cs="IRNazanin"/>
          <w:color w:val="111111"/>
          <w:sz w:val="28"/>
          <w:szCs w:val="28"/>
          <w:rtl w:val="true"/>
          <w:lang w:bidi="fa-IR"/>
        </w:rPr>
        <w:t>.</w:t>
      </w:r>
    </w:p>
    <w:p>
      <w:pPr>
        <w:pStyle w:val="Heading3"/>
        <w:numPr>
          <w:ilvl w:val="2"/>
          <w:numId w:val="1"/>
        </w:numPr>
        <w:rPr/>
      </w:pPr>
      <w:bookmarkStart w:id="1152" w:name="__RefHeading___Toc517894_1051229030"/>
      <w:bookmarkStart w:id="1153" w:name="_Toc403"/>
      <w:bookmarkEnd w:id="1152"/>
      <w:r>
        <w:rPr>
          <w:rtl w:val="true"/>
        </w:rPr>
        <w:t>الطبيب الجوال</w:t>
      </w:r>
      <w:bookmarkEnd w:id="1153"/>
    </w:p>
    <w:p>
      <w:pPr>
        <w:pStyle w:val="BookText"/>
        <w:rPr/>
      </w:pPr>
      <w:r>
        <w:rPr>
          <w:rFonts w:ascii="Amiri" w:hAnsi="Amiri" w:eastAsia="Amiri" w:cs="Amiri"/>
          <w:color w:val="111111"/>
          <w:sz w:val="28"/>
          <w:sz w:val="28"/>
          <w:szCs w:val="28"/>
          <w:rtl w:val="true"/>
          <w:lang w:bidi="ar-SA"/>
        </w:rPr>
        <w:t>لا تلتزموا بارتقاء المنبر مساء فقط، بل بكروا منذ الصباح لعلاج الناس مثل طبيب دوار بطبه</w:t>
      </w:r>
      <w:r>
        <w:rPr>
          <w:rStyle w:val="FootnoteAnchor"/>
          <w:rtl w:val="true"/>
        </w:rPr>
        <w:footnoteReference w:id="487"/>
      </w:r>
      <w:r>
        <w:rPr>
          <w:rFonts w:ascii="Amiri" w:hAnsi="Amiri" w:eastAsia="Amiri" w:cs="Amiri"/>
          <w:color w:val="111111"/>
          <w:sz w:val="28"/>
          <w:sz w:val="28"/>
          <w:szCs w:val="28"/>
          <w:rtl w:val="true"/>
          <w:lang w:bidi="ar-SA"/>
        </w:rPr>
        <w:t>واغتنموا هذه الفرصة جيدا، واستفيدوا منها غاية الاستفادة فلا تتركوا ذكر المواعظ والعبر، والتذكير بالأمور العقائدية والأخلاقية والأحكام الدينية أينما حللتم، وحيثما نزلتم، فلئن التزمتم بهذه الأمور الثلاثة في مسيرتكم الدعوية فستنالون سعادة الدنيا والآخرة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 أن تبذلوا جهودا كبيرة في مناطق تواجدكم، وتزوروا المدارس فيها؛ لتعلموا الأطفال حقيقة هذا المذهب، وانقلوا إلى الناس سيرة الأئمة الأطهار، علیهم السلام </w:t>
      </w:r>
      <w:bookmarkStart w:id="1154" w:name="pg7272_86148"/>
    </w:p>
    <w:p>
      <w:pPr>
        <w:pStyle w:val="BookText"/>
        <w:rPr/>
      </w:pPr>
      <w:bookmarkEnd w:id="1154"/>
      <w:r>
        <w:rPr>
          <w:rFonts w:ascii="IRNazanin" w:hAnsi="IRNazanin" w:eastAsia="IRNazanin"/>
          <w:color w:val="111111"/>
          <w:sz w:val="28"/>
          <w:sz w:val="28"/>
          <w:szCs w:val="28"/>
          <w:rtl w:val="true"/>
          <w:lang w:bidi="fa-IR"/>
        </w:rPr>
        <w:t>وعرفوهم بفضائلهم ومناقبهم</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تناولوا في كل ليلة من ليالي عاشوراء الحديث عن سيرة أحد الأئمة الميامين علیهم السلام؛ ليكون الناس قد تعرفوا خلال هذه الفترة إلى الأئمة الاثني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تطرقنا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سيرة الأئمة المعصومین علیه السلام بصورة مختصرة، فإن لم يكن لديكم متسع من الوقت، فخذوا نسخة من هذا الكتاب، واقرؤوه على مسامع الناس للتعريف بهم، ولا يفوتنكم بيان عظمة عاشوراء؛ فهذا العمل يضمن لكم السعادة الأبدية إن شاء الله</w:t>
      </w:r>
      <w:r>
        <w:rPr>
          <w:rFonts w:eastAsia="IRNazanin" w:cs="IRNazanin"/>
          <w:color w:val="111111"/>
          <w:sz w:val="28"/>
          <w:szCs w:val="28"/>
          <w:rtl w:val="true"/>
          <w:lang w:bidi="fa-IR"/>
        </w:rPr>
        <w:t>.</w:t>
      </w:r>
    </w:p>
    <w:p>
      <w:pPr>
        <w:pStyle w:val="Heading3"/>
        <w:numPr>
          <w:ilvl w:val="2"/>
          <w:numId w:val="1"/>
        </w:numPr>
        <w:rPr/>
      </w:pPr>
      <w:bookmarkStart w:id="1155" w:name="__RefHeading___Toc517896_1051229030"/>
      <w:bookmarkStart w:id="1156" w:name="_Toc404"/>
      <w:bookmarkEnd w:id="1155"/>
      <w:r>
        <w:rPr>
          <w:rtl w:val="true"/>
        </w:rPr>
        <w:t>تقرح جفون الإمام الرضا علیه السلام في مصيبة كربلاء</w:t>
      </w:r>
      <w:bookmarkEnd w:id="1156"/>
    </w:p>
    <w:p>
      <w:pPr>
        <w:pStyle w:val="BookText"/>
        <w:rPr/>
      </w:pPr>
      <w:r>
        <w:rPr>
          <w:rFonts w:ascii="Amiri" w:hAnsi="Amiri" w:eastAsia="Amiri" w:cs="Amiri"/>
          <w:color w:val="111111"/>
          <w:sz w:val="28"/>
          <w:sz w:val="28"/>
          <w:szCs w:val="28"/>
          <w:rtl w:val="true"/>
          <w:lang w:bidi="ar-SA"/>
        </w:rPr>
        <w:t>من كلمات الإمام الثامن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بَاكِياً لِشَيْ‏ءٍ فَابْكِ لِلْحُسَيْنِ</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التي قالها الإمام التفوه بها صعب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الإمام الرضا علیه السلام؟ إنه الشخص الذي قال عنه الإمام جعفر الصادق علیه السلام لولده الإمام موسی بن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عَالِمَ آل محمد لَفِی صُلْبِکَ وَ لَیْتَنِی أَدْرَکْتُهُ</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إنه لكلام محير حقا، هذا هو علي بن موسى الرضا علیه السلام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الإمام علي بن موسى الرضال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الْحُسَیْنِ أَقْرَحَ جُفُونَنَا</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 مع </w:t>
      </w:r>
      <w:bookmarkStart w:id="1157" w:name="pg7272_86149"/>
    </w:p>
    <w:p>
      <w:pPr>
        <w:pStyle w:val="BookText"/>
        <w:rPr/>
      </w:pPr>
      <w:bookmarkEnd w:id="1157"/>
      <w:r>
        <w:rPr>
          <w:rFonts w:ascii="IRNazanin" w:hAnsi="IRNazanin" w:eastAsia="IRNazanin"/>
          <w:color w:val="111111"/>
          <w:sz w:val="28"/>
          <w:sz w:val="28"/>
          <w:szCs w:val="28"/>
          <w:rtl w:val="true"/>
          <w:lang w:bidi="fa-IR"/>
        </w:rPr>
        <w:t>أن عالم الإمكان برمته فداء لكل جفن من أجفان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نعلم ما یوم عاشوراء؟ ذلك اليوم الذي قال عنه الإمام علي بن موسی الرضا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الْحُسَیْنِ أَقْرَحَ جُفُونَنَا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مصيبة تلك التي أقرحت جفونه علیه السلام؟</w:t>
      </w:r>
    </w:p>
    <w:p>
      <w:pPr>
        <w:pStyle w:val="Heading3"/>
        <w:numPr>
          <w:ilvl w:val="2"/>
          <w:numId w:val="1"/>
        </w:numPr>
        <w:rPr/>
      </w:pPr>
      <w:bookmarkStart w:id="1158" w:name="__RefHeading___Toc517898_1051229030"/>
      <w:bookmarkStart w:id="1159" w:name="_Toc405"/>
      <w:bookmarkEnd w:id="1158"/>
      <w:r>
        <w:rPr>
          <w:rtl w:val="true"/>
        </w:rPr>
        <w:t>بیان عظمة عاشوراء</w:t>
      </w:r>
      <w:bookmarkEnd w:id="115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تصغوا إلى كلمات العوام الواهية، فمهما ازدادت عظمة العزاء لسيد الشهداء علیه السلام؟ يبقى ذلك قليلاً بحقه، فلا يغرنكم من يصف هذا العزاء بالإفراط، أني لنا ببلوغ حقيقة هذه القضية؟ إنها في غاية الأهمية والعظمة، حتى ورد في الرواية الصحيحة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وَبَکَتْ لَهُ السَّماواتُ السَّبْعُ وَالأَرضَونَ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یُری وَما لا یُری</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عظمة قضية عاشوراء، فاسعوا إلى حث الناس في تلك المناطق على عدم نسيان سيد الشهداء علیه السلام طوال أيام السنة، على أمل أن تعودوا من هذا السفر ببرکات وفيرة وفوائد جمة</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0" w:name="pg7272_86151"/>
      <w:bookmarkStart w:id="1161" w:name="pg7272_86151"/>
      <w:bookmarkEnd w:id="1161"/>
    </w:p>
    <w:p>
      <w:pPr>
        <w:pStyle w:val="Heading3"/>
        <w:numPr>
          <w:ilvl w:val="2"/>
          <w:numId w:val="1"/>
        </w:numPr>
        <w:rPr/>
      </w:pPr>
      <w:bookmarkStart w:id="1162" w:name="pg7272_86151"/>
      <w:bookmarkStart w:id="1163" w:name="__RefHeading___Toc517900_1051229030"/>
      <w:bookmarkStart w:id="1164" w:name="_Toc406"/>
      <w:bookmarkEnd w:id="1162"/>
      <w:bookmarkEnd w:id="1163"/>
      <w:r>
        <w:rPr>
          <w:rtl w:val="true"/>
        </w:rPr>
        <w:t>الملاحق</w:t>
      </w:r>
      <w:bookmarkEnd w:id="1164"/>
    </w:p>
    <w:p>
      <w:pPr>
        <w:pStyle w:val="Heading4"/>
        <w:numPr>
          <w:ilvl w:val="3"/>
          <w:numId w:val="1"/>
        </w:numPr>
        <w:rPr/>
      </w:pPr>
      <w:bookmarkStart w:id="1165" w:name="__RefHeading___Toc517902_1051229030"/>
      <w:bookmarkStart w:id="1166" w:name="_Toc407"/>
      <w:bookmarkEnd w:id="1165"/>
      <w:r>
        <w:rPr>
          <w:rtl w:val="true"/>
        </w:rPr>
        <w:t>(</w:t>
      </w:r>
      <w:r>
        <w:rPr>
          <w:rtl w:val="true"/>
        </w:rPr>
        <w:t xml:space="preserve">الملحق </w:t>
      </w:r>
      <w:r>
        <w:rPr>
          <w:rtl w:val="true"/>
        </w:rPr>
        <w:t>:</w:t>
      </w:r>
      <w:r>
        <w:rPr/>
        <w:t>۱</w:t>
      </w:r>
      <w:r>
        <w:rPr>
          <w:rtl w:val="true"/>
        </w:rPr>
        <w:t>)</w:t>
      </w:r>
      <w:bookmarkEnd w:id="1166"/>
    </w:p>
    <w:p>
      <w:pPr>
        <w:pStyle w:val="BookText"/>
        <w:rPr/>
      </w:pPr>
      <w:r>
        <w:rPr>
          <w:rFonts w:ascii="Amiri" w:hAnsi="Amiri" w:eastAsia="Amiri" w:cs="Amiri"/>
          <w:color w:val="111111"/>
          <w:sz w:val="28"/>
          <w:sz w:val="28"/>
          <w:szCs w:val="28"/>
          <w:rtl w:val="true"/>
          <w:lang w:bidi="ar-SA"/>
        </w:rPr>
        <w:t>قال أبو عبد 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اتَّقی مِنکُم وأصلَحَ فَهُوَ مِنّا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أَبُو جَعْفَر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یا أبا خالِدٍ لا یُحِبُّنا عَبدٌ ویَتَوَلاّنا حَتّی یُطَهِّرَ اللّهُ قَلبَهُ، وَلَا یُطَهِّرُ اللّهُ قَلْبَ عَبدٍ حتّی یُسلِّمَ لَنا وَ یَکوُنَ سِلْماً لَنا، فَاذَا کانَ سِلْماً لنَا سَلَّمَه اللّهُ مِنْ شَدیدِ الْحِسَابِ، وَآمَنَهُ مِنْ فَزَعِ یَومَ القِیامَهِ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القاضي نعمان المغربي،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حسن بن سليمان الحلي،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517904_1051229030"/>
      <w:bookmarkStart w:id="1168" w:name="_Toc408"/>
      <w:bookmarkEnd w:id="1167"/>
      <w:r>
        <w:rPr>
          <w:rtl w:val="true"/>
        </w:rPr>
        <w:t>(</w:t>
      </w:r>
      <w:r>
        <w:rPr>
          <w:rtl w:val="true"/>
        </w:rPr>
        <w:t xml:space="preserve">الملحق </w:t>
      </w:r>
      <w:r>
        <w:rPr>
          <w:rtl w:val="true"/>
        </w:rPr>
        <w:t>:</w:t>
      </w:r>
      <w:r>
        <w:rPr/>
        <w:t>۲</w:t>
      </w:r>
      <w:r>
        <w:rPr>
          <w:rtl w:val="true"/>
        </w:rPr>
        <w:t>)</w:t>
      </w:r>
      <w:bookmarkEnd w:id="1168"/>
    </w:p>
    <w:p>
      <w:pPr>
        <w:pStyle w:val="BookText"/>
        <w:rPr/>
      </w:pPr>
      <w:r>
        <w:rPr>
          <w:rFonts w:ascii="Amiri" w:hAnsi="Amiri" w:eastAsia="Amiri" w:cs="Amiri"/>
          <w:color w:val="111111"/>
          <w:sz w:val="28"/>
          <w:sz w:val="28"/>
          <w:szCs w:val="28"/>
          <w:rtl w:val="true"/>
          <w:lang w:bidi="ar-SA"/>
        </w:rPr>
        <w:t>قَالَ أَمِیرُ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یَأْتِی عَلَی اَلنَّاسِ زَمَانٌ لاَ یَبْقَی فِیهِمْ مِنَ اَلْقُرْآنِ إِلاَّ رَسْمُهُ وَ مِنَ اَلْإِسْلاَمِ إِلاَّ إِلاَّ اِسْمُهُ وَ مَسَاجِدُهُمْ یَوْمَئِذٍ عَامِرَهٌ مِنَ اَلْبِنَاءِ خَرَابٌ مِنَ اَلْهُدَی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الحكمة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الشيخ الصدوق،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الشيخ الصدوق، کمال الدین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شعب الإيران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القندوزي الحنفي، 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9" w:name="pg7272_86153"/>
      <w:bookmarkStart w:id="1170" w:name="pg7272_86153"/>
      <w:bookmarkEnd w:id="1170"/>
    </w:p>
    <w:p>
      <w:pPr>
        <w:pStyle w:val="Heading2"/>
        <w:numPr>
          <w:ilvl w:val="1"/>
          <w:numId w:val="1"/>
        </w:numPr>
        <w:rPr/>
      </w:pPr>
      <w:bookmarkStart w:id="1171" w:name="pg7272_86153"/>
      <w:bookmarkStart w:id="1172" w:name="__RefHeading___Toc517906_1051229030"/>
      <w:bookmarkStart w:id="1173" w:name="_Toc409"/>
      <w:bookmarkEnd w:id="1171"/>
      <w:bookmarkEnd w:id="1172"/>
      <w:r>
        <w:rPr>
          <w:rtl w:val="true"/>
        </w:rPr>
        <w:t>محاضرة الثانية والعشرون</w:t>
      </w:r>
      <w:bookmarkEnd w:id="1173"/>
    </w:p>
    <w:p>
      <w:pPr>
        <w:pStyle w:val="Heading3"/>
        <w:numPr>
          <w:ilvl w:val="2"/>
          <w:numId w:val="1"/>
        </w:numPr>
        <w:rPr/>
      </w:pPr>
      <w:bookmarkStart w:id="1174" w:name="__RefHeading___Toc517908_1051229030"/>
      <w:bookmarkStart w:id="1175" w:name="_Toc410"/>
      <w:bookmarkEnd w:id="1174"/>
      <w:r>
        <w:rPr>
          <w:rtl w:val="true"/>
        </w:rPr>
        <w:t>إحياء نفوس البشر</w:t>
      </w:r>
      <w:bookmarkEnd w:id="117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ascii="Amiri" w:hAnsi="Amiri" w:eastAsia="Amiri" w:cs="Amiri"/>
          <w:color w:val="111111"/>
          <w:sz w:val="28"/>
          <w:sz w:val="28"/>
          <w:szCs w:val="28"/>
          <w:lang w:bidi="ar-SA"/>
        </w:rPr>
        <w:t>۲۰۱۲</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ه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6" w:name="pg7272_86155"/>
      <w:bookmarkStart w:id="1177" w:name="pg7272_86155"/>
      <w:bookmarkEnd w:id="1177"/>
    </w:p>
    <w:p>
      <w:pPr>
        <w:pStyle w:val="Heading3"/>
        <w:numPr>
          <w:ilvl w:val="2"/>
          <w:numId w:val="1"/>
        </w:numPr>
        <w:rPr/>
      </w:pPr>
      <w:bookmarkStart w:id="1178" w:name="pg7272_86155"/>
      <w:bookmarkStart w:id="1179" w:name="__RefHeading___Toc517910_1051229030"/>
      <w:bookmarkStart w:id="1180" w:name="_Toc411"/>
      <w:bookmarkEnd w:id="1178"/>
      <w:bookmarkEnd w:id="1179"/>
      <w:r>
        <w:rPr>
          <w:rtl w:val="true"/>
        </w:rPr>
        <w:t>عصارة بعثة الأنبياء علیهم السلام هداية البشر</w:t>
      </w:r>
      <w:bookmarkEnd w:id="1180"/>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بِالْحِکْمَهِ وَالْمَوْعِظَهِ الْحَسَنَهِ وَجدِلْهُمْ بِالَّتِی هِیَ أَحْسَنُ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لا عمل أفضل عند الله من هداية الناس إلى الحق</w:t>
      </w:r>
      <w:r>
        <w:rPr>
          <w:rStyle w:val="FootnoteAnchor"/>
          <w:rtl w:val="true"/>
        </w:rPr>
        <w:footnoteReference w:id="494"/>
      </w:r>
      <w:r>
        <w:rPr>
          <w:rFonts w:ascii="Amiri" w:hAnsi="Amiri" w:eastAsia="Amiri" w:cs="Amiri"/>
          <w:color w:val="111111"/>
          <w:sz w:val="28"/>
          <w:sz w:val="28"/>
          <w:szCs w:val="28"/>
          <w:rtl w:val="true"/>
          <w:lang w:bidi="ar-SA"/>
        </w:rPr>
        <w:t>، فهذه الجملة هي عصارة بعثة جميع الأنبياء علیهم السلام، وتتلخص وظيفة المنتسبين إلى عنوان أهل العلم والدين في عصر الغيبة في هاتين الكلمتين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ويتلخص القول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w:t>
      </w:r>
      <w:r>
        <w:rPr>
          <w:rStyle w:val="FootnoteAnchor"/>
          <w:rtl w:val="true"/>
        </w:rPr>
        <w:footnoteReference w:id="496"/>
      </w:r>
      <w:r>
        <w:rPr>
          <w:rFonts w:ascii="Amiri" w:hAnsi="Amiri" w:eastAsia="Amiri" w:cs="Amiri"/>
          <w:color w:val="111111"/>
          <w:sz w:val="28"/>
          <w:sz w:val="28"/>
          <w:szCs w:val="28"/>
          <w:rtl w:val="true"/>
          <w:lang w:bidi="ar-SA"/>
        </w:rPr>
        <w:t>، وهذا يمثل أساس الأمور وأسُ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نجهل أي دين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فالدين الذي يجب أن يتعبد به كل شخص عند الله تعالى إنما هو الإسلام فقط، والتفقه أساس الإسلام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الوظيفة الأولى للمسلم هي التفقه في الدين، ولا تفقه في الدين إلا إذا هضم الدين بالعقل والفهم، فما هي حدود دائرة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ولِيَتَفَقَّهُوا فِی الدِّینِ</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دائرة الدين تبتدئ بالمبدأ وتختتم بالمعاد، وتتوسطهما النبوة والإمامة، والأخلاق، والأحكام التي منها الطهارة إلى الديات، فالفقيه الحقيقي هو من يتمكن من معالجة </w:t>
      </w:r>
      <w:bookmarkStart w:id="1181" w:name="pg7272_86156"/>
    </w:p>
    <w:p>
      <w:pPr>
        <w:pStyle w:val="BookText"/>
        <w:rPr/>
      </w:pPr>
      <w:bookmarkEnd w:id="1181"/>
      <w:r>
        <w:rPr>
          <w:rFonts w:ascii="IRNazanin" w:hAnsi="IRNazanin" w:eastAsia="IRNazanin"/>
          <w:color w:val="111111"/>
          <w:sz w:val="28"/>
          <w:sz w:val="28"/>
          <w:szCs w:val="28"/>
          <w:rtl w:val="true"/>
          <w:lang w:bidi="fa-IR"/>
        </w:rPr>
        <w:t>آلام الناس بواسطة معرفة الله ومعرفة النبي صلی الله علیه و آله ومعرفة الإمام عليه السلام، ويكون قادرا على تعليمهم الأحكام الإلهية، فمثل هذا الفقيه محترم عند الله تعالى إلى درجة أنه أشد على إبليس من ألف عابد</w:t>
      </w:r>
      <w:r>
        <w:rPr>
          <w:rStyle w:val="FootnoteAnchor"/>
          <w:rtl w:val="true"/>
        </w:rPr>
        <w:footnoteReference w:id="499"/>
      </w:r>
      <w:r>
        <w:rPr>
          <w:rFonts w:ascii="IRNazanin" w:hAnsi="IRNazanin" w:eastAsia="IRNazanin"/>
          <w:color w:val="111111"/>
          <w:sz w:val="28"/>
          <w:sz w:val="28"/>
          <w:szCs w:val="28"/>
          <w:rtl w:val="true"/>
          <w:lang w:bidi="fa-IR"/>
        </w:rPr>
        <w:t>لأن كل ما تنسجه أذهان الملحدين يغدو هشيما تذره الرياح بواسطة التفقه في الدين، وعملكم في هذا السفر هو الدعوة إلى الدين، ولا ريب في أن الدعوة إلى الدين متوقفة على فهم الدين، ومن ثم تفهیمه الآخرين، ولكل من هذه العناوين بحث مفصل، لكننا نكتفي بالإشارة فقط</w:t>
      </w:r>
      <w:r>
        <w:rPr>
          <w:rFonts w:eastAsia="IRNazanin" w:cs="IRNazanin"/>
          <w:color w:val="111111"/>
          <w:sz w:val="28"/>
          <w:szCs w:val="28"/>
          <w:rtl w:val="true"/>
          <w:lang w:bidi="fa-IR"/>
        </w:rPr>
        <w:t>.</w:t>
      </w:r>
    </w:p>
    <w:p>
      <w:pPr>
        <w:pStyle w:val="Heading3"/>
        <w:numPr>
          <w:ilvl w:val="2"/>
          <w:numId w:val="1"/>
        </w:numPr>
        <w:rPr/>
      </w:pPr>
      <w:bookmarkStart w:id="1182" w:name="__RefHeading___Toc517912_1051229030"/>
      <w:bookmarkStart w:id="1183" w:name="_Toc412"/>
      <w:bookmarkEnd w:id="1182"/>
      <w:r>
        <w:rPr>
          <w:rtl w:val="true"/>
        </w:rPr>
        <w:t>التمسك بالكتاب والعترة</w:t>
      </w:r>
      <w:bookmarkEnd w:id="1183"/>
    </w:p>
    <w:p>
      <w:pPr>
        <w:pStyle w:val="BookText"/>
        <w:rPr/>
      </w:pPr>
      <w:r>
        <w:rPr>
          <w:rFonts w:ascii="Amiri" w:hAnsi="Amiri" w:eastAsia="Amiri" w:cs="Amiri"/>
          <w:color w:val="111111"/>
          <w:sz w:val="28"/>
          <w:sz w:val="28"/>
          <w:szCs w:val="28"/>
          <w:rtl w:val="true"/>
          <w:lang w:bidi="ar-SA"/>
        </w:rPr>
        <w:t>يمكن اختزال السبيل إلى الفهم والتفهيم بكلمتين، فمتى ما جسدناهما فتح في وجهنا باب الفهم والتفهيم معا، فما هاتان الكلمتان؟ هما الكلمتان اللتان أوصى بهما خاتم الأنبياء وعقل الكل صلی الله علیه و آله جميع أمته قبيل رحيله من هذه الدنيا،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لَنْ يَفْتَرِقَا حَتَّى يَرِدَا عَلَيَّ الْحَوْضَ، لَنْ تَضلُّوا مَا إِنْ تَمَسَّکْتُمْ بِهِمَا أبَداً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والنتيجة هي أننا لو تمسكنا بالقرآن وإمام العصر عجل الله تعالی فرجه الشریف لانفتح أمامنا باب الفهم وباب التفهيم أيضا، ولا بد أن نبدأ بإلزام أنفسنا بالتمسك بهاتين الكلمتين قبل أن نوصي بها الآخرين، فقد هدينا إلى الطريق، بيد أننا قضينا أعمارنا بالبطالة والغفلة</w:t>
      </w:r>
      <w:r>
        <w:rPr>
          <w:rFonts w:eastAsia="IRNazanin" w:cs="IRNazanin"/>
          <w:color w:val="111111"/>
          <w:sz w:val="28"/>
          <w:szCs w:val="28"/>
          <w:rtl w:val="true"/>
          <w:lang w:bidi="fa-IR"/>
        </w:rPr>
        <w:t>.</w:t>
      </w:r>
    </w:p>
    <w:p>
      <w:pPr>
        <w:pStyle w:val="Heading3"/>
        <w:numPr>
          <w:ilvl w:val="2"/>
          <w:numId w:val="1"/>
        </w:numPr>
        <w:rPr/>
      </w:pPr>
      <w:bookmarkStart w:id="1184" w:name="__RefHeading___Toc517914_1051229030"/>
      <w:bookmarkStart w:id="1185" w:name="_Toc413"/>
      <w:bookmarkEnd w:id="1184"/>
      <w:r>
        <w:rPr>
          <w:rtl w:val="true"/>
        </w:rPr>
        <w:t>الطريق إلى مجالسة الأئمة المعصومين علیهم السلام</w:t>
      </w:r>
      <w:bookmarkEnd w:id="118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عَلِیِّ بْنِ اَلْمُغِیرَهِ،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w:t>
      </w:r>
    </w:p>
    <w:p>
      <w:pPr>
        <w:pStyle w:val="BookText"/>
        <w:rPr/>
      </w:pPr>
      <w:r>
        <w:rPr>
          <w:rFonts w:ascii="Amiri" w:hAnsi="Amiri" w:eastAsia="Amiri" w:cs="Amiri"/>
          <w:color w:val="111111"/>
          <w:sz w:val="28"/>
          <w:sz w:val="28"/>
          <w:szCs w:val="28"/>
          <w:rtl w:val="true"/>
          <w:lang w:bidi="ar-SA"/>
        </w:rPr>
        <w:t>سَأَلَ جَدَّكَ عَنْ خَتْمِ الْقُرْآنِ فِي كُلِّ لَيْلَةٍ فَقَالَ لَهُ جَدُّكَ كُلَّ لَيْلَةٍ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 لَهُ جَدُّكَ فِي شَهْرِ رَمَضَانَ فَقَالَ لَهُ أَبِي نَعَمْ مَا اسْتَطَعْتُ فَكَانَ أَبِي يَخْتِمُهُ أَرْبَعِينَ خَتْمَةً فِي شَهْرِ رَمَضَانَ ثُمَّ خَتَمْتُهُ بَعْدَ أَبِي فَرُبَّمَا زِدْتُ وَ رُبَّمَا نَقَصْتُ عَلَى قَدْرِ فَرَاغِي وَ شُغُلِي وَ نَشَاطِي وَ كَسَلِي فَإِذَا كَانَ فِي يَوْمِ الْفِطْرِ جَعَلْتُ لِرَسُولِ اللَّهِ صلی الله علیه و آله خَتْمَةً وَ لِعَلِيٍّ علیه السلام أُخْرَى وَ لِفَاطِمَةَ علیهاالسلام أُخْرَى ثُمَّ لِلْأَئِمَّةِ علیهم السلام حَتَّى انْتَهَيْتُ إِلَيْكَ فَصَيَّرْتُ لَكَ وَاحِدَةً مُنْذُ صِرْتُ فِي هَذَا الْحَالِ فَأَيُّ شَيْ‌ءٍ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بِذَلِكَ أَنْ تَكُونَ مَعَهُمْ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مَرَّاتٍ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أننا قد عملنا بهذا الكلام منذ شبابنا وتزامنا مع شروعنا بطلب العلم، لكان حالنا غير ما نحن عليه اليوم؛ لأن ذلك يحتاج إلى العمل ولا يكتفي فيه على القول، فهذه الروايات بمثابة الإكسير الأحمر، فلو قدر للمؤمن أن يقرأ القرآن إبان شبابه، اختلط القرآن بلحمه ودمه</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تقدمت الإشارة إلى مصادر هذا الحديث في المحاضرة الحادية عشرة، الصفحة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وذلك متوقف على مواصلة القراءة؛ لأن المهم هو العمل، ثم المداومة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فكيف لا تحيي الأرض الميتة إذا ما هب عليها نسیم الربيع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رَبِيعُ الْقُلُوبِ‏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هذه الكلمات لم تفهم بعد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قال الإمام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رَبيعُ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بذلك أن تلاوة </w:t>
      </w:r>
    </w:p>
    <w:p>
      <w:pPr>
        <w:pStyle w:val="BookText"/>
        <w:rPr/>
      </w:pPr>
      <w:r>
        <w:rPr>
          <w:rFonts w:ascii="IRNazanin" w:hAnsi="IRNazanin" w:eastAsia="IRNazanin"/>
          <w:color w:val="111111"/>
          <w:sz w:val="28"/>
          <w:sz w:val="28"/>
          <w:szCs w:val="28"/>
          <w:rtl w:val="true"/>
          <w:lang w:bidi="fa-IR"/>
        </w:rPr>
        <w:t>القرآن تحيي قلوبنا كما يحيي نسيم الربيع الأرض الميتة، فلما يتلى القرآن الكريم ويهدي إلى الإمام صاحب العصر والزمان عجل الله تعالی فرجه الشریف ينقطع العمل عن الشخص ويرتبط بالإمام، ومتی ارتبط به انقلب إلى إكسير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 الله تعالى سورة التوحيد، وجعل لها أهمية كبرى، فاقرؤوا الروايات الواردة في هذه السورة، لتعلموا مدى عظمتها، حيث ورد في رواية صحيحة السند، يفتي أمثال الشيخ الأنصاري قدس سره طبقا لسندها في أهم المسائل كالدماء، أن سورة التوحيد تعدل ثلث القرآن</w:t>
      </w:r>
      <w:r>
        <w:rPr>
          <w:rStyle w:val="FootnoteAnchor"/>
          <w:rtl w:val="true"/>
        </w:rPr>
        <w:footnoteReference w:id="503"/>
      </w:r>
      <w:r>
        <w:rPr>
          <w:rFonts w:ascii="Amiri" w:hAnsi="Amiri" w:eastAsia="Amiri" w:cs="Amiri"/>
          <w:color w:val="111111"/>
          <w:sz w:val="28"/>
          <w:sz w:val="28"/>
          <w:szCs w:val="28"/>
          <w:rtl w:val="true"/>
          <w:lang w:bidi="ar-SA"/>
        </w:rPr>
        <w:t>، وعندئذ تكون قراءتها ثلاث مرات بمثابة ختم القرآن</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لا يتأثر الناس بالقرآن؟ السر في ذلك أنه لا القارئ يحمل شروط التأثير، ولا المستمع يمتلك شروط التأثر، ولو قمنا بذلك لتوفرت شروط التأثير والتأثر في القارئ و المستمع معا؛ لكن ينبغي أن نهتم بفقه الرواية،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بدراية الرواية</w:t>
      </w:r>
      <w:r>
        <w:rPr>
          <w:rStyle w:val="FootnoteAnchor"/>
          <w:rtl w:val="true"/>
        </w:rPr>
        <w:footnoteReference w:id="505"/>
      </w:r>
      <w:r>
        <w:rPr>
          <w:rFonts w:ascii="IRNazanin" w:hAnsi="IRNazanin" w:eastAsia="IRNazanin"/>
          <w:color w:val="111111"/>
          <w:sz w:val="28"/>
          <w:sz w:val="28"/>
          <w:szCs w:val="28"/>
          <w:rtl w:val="true"/>
          <w:lang w:bidi="fa-IR"/>
        </w:rPr>
        <w:t>، لا مجرد الرواية، فقراءة الرواية لا تعد كمالآ، وإنما الكمال في فهم الحديث، وعندما قال الإمام علیه السلام عن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رَبِيعُ الْقُلُوبِ</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 xml:space="preserve">، احتوت هذه الجملة على كل ما يجب أن تحتويه؛ فإن القرآن يحيي نفوسنا، ويحيي نفوس المستمعين لتلاوته، كما </w:t>
      </w:r>
      <w:bookmarkStart w:id="1186" w:name="pg7272_86159"/>
    </w:p>
    <w:p>
      <w:pPr>
        <w:pStyle w:val="BookText"/>
        <w:rPr/>
      </w:pPr>
      <w:bookmarkEnd w:id="1186"/>
      <w:r>
        <w:rPr>
          <w:rFonts w:ascii="Amiri" w:hAnsi="Amiri" w:eastAsia="Amiri" w:cs="Amiri"/>
          <w:color w:val="111111"/>
          <w:sz w:val="28"/>
          <w:sz w:val="28"/>
          <w:szCs w:val="28"/>
          <w:rtl w:val="true"/>
          <w:lang w:bidi="ar-SA"/>
        </w:rPr>
        <w:t>يحيي نسيم الربيع الأرض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في أن الرواية التي تنقلونها للناس بمثابة بذرة تنبض بالحياة؛ لأنها خرجت من أفواهكم، تلك الأفواه والأرواح التي أحييت بالقرآن، ومن يستمع إليكم یحیی بتلاوته القرآن؛ وبالتالي تنبت هذه البذرة في تلك القلوب</w:t>
      </w:r>
      <w:r>
        <w:rPr>
          <w:rFonts w:eastAsia="IRNazanin" w:cs="IRNazanin"/>
          <w:color w:val="111111"/>
          <w:sz w:val="28"/>
          <w:szCs w:val="28"/>
          <w:rtl w:val="true"/>
          <w:lang w:bidi="fa-IR"/>
        </w:rPr>
        <w:t>.</w:t>
      </w:r>
    </w:p>
    <w:p>
      <w:pPr>
        <w:pStyle w:val="Heading3"/>
        <w:numPr>
          <w:ilvl w:val="2"/>
          <w:numId w:val="1"/>
        </w:numPr>
        <w:rPr/>
      </w:pPr>
      <w:bookmarkStart w:id="1187" w:name="__RefHeading___Toc517916_1051229030"/>
      <w:bookmarkStart w:id="1188" w:name="_Toc414"/>
      <w:bookmarkEnd w:id="1187"/>
      <w:r>
        <w:rPr>
          <w:rtl w:val="true"/>
        </w:rPr>
        <w:t>إمام الزمان عجل الله تعالی فرجه الشریف يمثل عصارة جميع الأنبياء وخلاصة جميع الأوصياء</w:t>
      </w:r>
      <w:bookmarkEnd w:id="118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السبيل إلى التأثير يكمن في أن تتقيدوا بقراءة القرآن على مدار السنة، وتهدوه إلى الإمام صاحب العصر و الزمان عجل الله تعالی فرجه الشریف، والسبب في إصرارنا على إهدائه له هو أنه عصارة جميع الأنبياء علیهم السلام، وخلاصة جميع الأوصياء علیهم السلام</w:t>
      </w:r>
      <w:r>
        <w:rPr>
          <w:rStyle w:val="FootnoteAnchor"/>
          <w:rtl w:val="true"/>
        </w:rPr>
        <w:footnoteReference w:id="507"/>
      </w:r>
      <w:r>
        <w:rPr>
          <w:rFonts w:ascii="IRNazanin" w:hAnsi="IRNazanin" w:eastAsia="IRNazanin"/>
          <w:color w:val="111111"/>
          <w:sz w:val="28"/>
          <w:sz w:val="28"/>
          <w:szCs w:val="28"/>
          <w:rtl w:val="true"/>
          <w:lang w:bidi="fa-IR"/>
        </w:rPr>
        <w:t>، فالهدية له هدية لجميع الأنبياء والأولياء، وعندئذ تكون نتيجة ذلك هي العمل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r>
        <w:rPr>
          <w:rStyle w:val="FootnoteAnchor"/>
          <w:rtl w:val="true"/>
        </w:rPr>
        <w:footnoteReference w:id="508"/>
      </w:r>
      <w:r>
        <w:rPr>
          <w:rFonts w:ascii="Amiri" w:hAnsi="Amiri" w:eastAsia="Amiri" w:cs="Amiri"/>
          <w:color w:val="111111"/>
          <w:sz w:val="28"/>
          <w:sz w:val="28"/>
          <w:szCs w:val="28"/>
          <w:rtl w:val="true"/>
          <w:lang w:bidi="ar-SA"/>
        </w:rPr>
        <w:t>، وبذلك يحيي قلب القائل وروح المستمع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سبيل التبليغ وسبيل التفقه في الدين، بل هذا هو فقط سبيل التأثير في أرواح الناس</w:t>
      </w:r>
      <w:r>
        <w:rPr>
          <w:rFonts w:eastAsia="Amiri" w:cs="Amiri" w:ascii="Amiri" w:hAnsi="Amiri"/>
          <w:color w:val="111111"/>
          <w:sz w:val="28"/>
          <w:szCs w:val="28"/>
          <w:rtl w:val="true"/>
          <w:lang w:bidi="ar-SA"/>
        </w:rPr>
        <w:t xml:space="preserve">. </w:t>
      </w:r>
      <w:bookmarkStart w:id="1189" w:name="pg7272_86160"/>
    </w:p>
    <w:p>
      <w:pPr>
        <w:pStyle w:val="Heading3"/>
        <w:numPr>
          <w:ilvl w:val="2"/>
          <w:numId w:val="1"/>
        </w:numPr>
        <w:rPr/>
      </w:pPr>
      <w:bookmarkStart w:id="1190" w:name="__RefHeading___Toc517918_1051229030"/>
      <w:bookmarkStart w:id="1191" w:name="_Toc415"/>
      <w:bookmarkEnd w:id="1189"/>
      <w:bookmarkEnd w:id="1190"/>
      <w:r>
        <w:rPr>
          <w:rtl w:val="true"/>
        </w:rPr>
        <w:t>إحياء الناس جميعا</w:t>
      </w:r>
      <w:bookmarkEnd w:id="1191"/>
    </w:p>
    <w:p>
      <w:pPr>
        <w:pStyle w:val="BookText"/>
        <w:rPr/>
      </w:pPr>
      <w:r>
        <w:rPr>
          <w:rFonts w:ascii="IRNazanin" w:hAnsi="IRNazanin" w:eastAsia="IRNazanin"/>
          <w:color w:val="111111"/>
          <w:sz w:val="28"/>
          <w:sz w:val="28"/>
          <w:szCs w:val="28"/>
          <w:rtl w:val="true"/>
          <w:lang w:bidi="fa-IR"/>
        </w:rPr>
        <w:t>لا بد من تعلم طرق التربية من القرآن والروايات، فحينما نسلك هذا السبيل نحصل على الاستفادة القصوى، والنتيجة هي أنكم تحيون أنفسكم، وتحيون أنفس مستمعیکم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لاحظوا ماذا تكون نتائج أعمالكم هذه؟ فمن نتائج عملكم خلال هذه الأيام أن قلوب الناس الذين هم أيتام آل محمد علیهم السلام</w:t>
      </w:r>
      <w:r>
        <w:rPr>
          <w:rStyle w:val="FootnoteAnchor"/>
          <w:rtl w:val="true"/>
        </w:rPr>
        <w:footnoteReference w:id="509"/>
      </w:r>
      <w:r>
        <w:rPr>
          <w:rFonts w:ascii="Amiri" w:hAnsi="Amiri" w:eastAsia="Amiri" w:cs="Amiri"/>
          <w:color w:val="111111"/>
          <w:sz w:val="28"/>
          <w:sz w:val="28"/>
          <w:szCs w:val="28"/>
          <w:rtl w:val="true"/>
          <w:lang w:bidi="ar-SA"/>
        </w:rPr>
        <w:t>تتعرف بواسطتكم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أن يسافر الداعية منكم ثم يعود إلى بلده، وهو لا يدري ما كتب في صحيفة أعماله، والحال أنه قد 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 فربما نرى أنه قد كتب له أجر إحياء الناس جميعاً؛ ذلك أن المفسر الحقائق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الصادق عليه السلام والإمام الباقر علیه السلام، لا أنا ولا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في تفسير هذه الآية وفيما يخص إحياء النفس الوارد فيها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أَخْرَجَهَا مِنْ ضَلاَلٍ إِلَی هُدًی</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فالطالب الذي شد الرحال إلى تلك القرية وأعاد إلى الصلاة شخصا كان قد ترکها، أو جعل مذنبا يتوب إلى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 مِنْ ضَلاَلٍ إِلَی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هذا الطالب ربما يسافر وصحيفة أعماله بيضاء فارغة، ثم يعود وفي صحيفته أنه قد </w:t>
      </w:r>
      <w:bookmarkStart w:id="1192" w:name="pg7272_86161"/>
    </w:p>
    <w:p>
      <w:pPr>
        <w:pStyle w:val="BookText"/>
        <w:rPr/>
      </w:pPr>
      <w:bookmarkEnd w:id="1192"/>
      <w:r>
        <w:rPr>
          <w:rFonts w:ascii="Amiri" w:hAnsi="Amiri" w:eastAsia="Amiri" w:cs="Amiri"/>
          <w:color w:val="111111"/>
          <w:sz w:val="28"/>
          <w:sz w:val="28"/>
          <w:szCs w:val="28"/>
          <w:rtl w:val="true"/>
          <w:lang w:bidi="ar-SA"/>
        </w:rPr>
        <w:t>أحيى الناس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ربما يهدي ضالا، فيعرفه بإمام العصر والزمان عجل الله تعالی فرجه الشریف، فيكتب له في صحيفة أعماله ثواب مئة سنة من الصلاة والصيام</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عرضة لهذه الفرص، ولا بد لكم من معرفة قدرها</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517920_1051229030"/>
      <w:bookmarkStart w:id="1194" w:name="_Toc416"/>
      <w:bookmarkEnd w:id="1193"/>
      <w:r>
        <w:rPr>
          <w:rtl w:val="true"/>
        </w:rPr>
        <w:t>التأكيد على الصلاة وتلاوة القرآن</w:t>
      </w:r>
      <w:bookmarkEnd w:id="1194"/>
    </w:p>
    <w:p>
      <w:pPr>
        <w:pStyle w:val="BookText"/>
        <w:rPr/>
      </w:pPr>
      <w:r>
        <w:rPr>
          <w:rFonts w:ascii="Amiri" w:hAnsi="Amiri" w:eastAsia="Amiri" w:cs="Amiri"/>
          <w:color w:val="111111"/>
          <w:sz w:val="28"/>
          <w:sz w:val="28"/>
          <w:szCs w:val="28"/>
          <w:rtl w:val="true"/>
          <w:lang w:bidi="ar-SA"/>
        </w:rPr>
        <w:t>ينبغي لكم من الليلة الأولى وفي أي مجلس و محاضرة أن تهتموا بأمرين، وتحثوا الناس على الالتزام بهما،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وتلاوة القرآن الكريم، فالصلاة هي صلة الإنسان بالله تعالى؛ فلا بد من إحياء هذا العهد، لاحظوا دعائم الإسلام</w:t>
      </w:r>
      <w:r>
        <w:rPr>
          <w:rStyle w:val="FootnoteAnchor"/>
          <w:rtl w:val="true"/>
        </w:rPr>
        <w:footnoteReference w:id="513"/>
      </w:r>
      <w:r>
        <w:rPr>
          <w:rFonts w:ascii="Amiri" w:hAnsi="Amiri" w:eastAsia="Amiri" w:cs="Amiri"/>
          <w:color w:val="111111"/>
          <w:sz w:val="28"/>
          <w:sz w:val="28"/>
          <w:szCs w:val="28"/>
          <w:rtl w:val="true"/>
          <w:lang w:bidi="ar-SA"/>
        </w:rPr>
        <w:t xml:space="preserve">، فإقامة الصلاة أولآ،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فاحرصوا على أن لا يبقى في المنطقة التي تذهبون إليها تارك للصلاة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وادعوا الجميع لتلاوة القرآن طيلة أيام السنة، ولا ينبغي أن ينقطع عن قراءته أحد، سواء كان متعلما أم أمیا، وزوروا المدارس، فإن أطفالها أيتام إمام العصر والزمان عجل الله تعالی فرجه الشریف، وعرفوهم بالله والمعصومين الأربعة عشر علیهم السلام بلغة تتناسب مع </w:t>
      </w:r>
      <w:bookmarkStart w:id="1195" w:name="pg7272_86162"/>
    </w:p>
    <w:p>
      <w:pPr>
        <w:pStyle w:val="BookText"/>
        <w:rPr/>
      </w:pPr>
      <w:bookmarkEnd w:id="1195"/>
      <w:r>
        <w:rPr>
          <w:rFonts w:ascii="Amiri" w:hAnsi="Amiri" w:eastAsia="Amiri" w:cs="Amiri"/>
          <w:color w:val="111111"/>
          <w:sz w:val="28"/>
          <w:sz w:val="28"/>
          <w:szCs w:val="28"/>
          <w:rtl w:val="true"/>
          <w:lang w:bidi="ar-SA"/>
        </w:rPr>
        <w:t>أعمارهم، وذكروهم بالاء الرحمن ونعم المنان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إيقاظ كل فرد، واسألوا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كنت؟ وماذا صرت؟ ومن الذي سواك بهذا الشكل؟ ماذا كنت أنا وأنت؟ اقرؤوا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لتروا كيف خلقني الله وخلقك بعد أن لم نكن شيئا؟ لقد سخر الكون بأسره لكي يخلقني ويخلقك</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517922_1051229030"/>
      <w:bookmarkStart w:id="1197" w:name="_Toc417"/>
      <w:bookmarkEnd w:id="1196"/>
      <w:r>
        <w:rPr>
          <w:rtl w:val="true"/>
        </w:rPr>
        <w:t>نطفة الإنسان في ظلمات ثلاث</w:t>
      </w:r>
      <w:bookmarkEnd w:id="1197"/>
    </w:p>
    <w:p>
      <w:pPr>
        <w:pStyle w:val="BookText"/>
        <w:rPr/>
      </w:pPr>
      <w:r>
        <w:rPr>
          <w:rFonts w:ascii="Amiri" w:hAnsi="Amiri" w:eastAsia="Amiri" w:cs="Amiri"/>
          <w:color w:val="111111"/>
          <w:sz w:val="28"/>
          <w:sz w:val="28"/>
          <w:szCs w:val="28"/>
          <w:rtl w:val="true"/>
          <w:lang w:bidi="ar-SA"/>
        </w:rPr>
        <w:t>إن النطفة التي توجد في صلب الأب حصيلة لجميع الآفاق الكونية؛ فثمة دور لليل والنهار، والشمس والقمر، والفصول الأربعة، والسماء والأرض، لإيجاد جوهر في لقمة الطعام، ثم ينتقل إلى صلب الأب، ومنه إلى رحم الأم، في تلك الظلمات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فِي بُطُونِ أُمَّهَاتِكُمْ خَلْقًا مِنْ بَعْدِ خَلْقٍ فِي ظُلُمَاتٍ ثَلَاثٍ</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هذه التعبيرات لدقة،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الأم، رحم الأم، المشيمة؛ حيث قام بتنشئة تلك النطفة في هذه الظلات، فمن الذي منح الإنسان هذا الدماغ؟ ومن الذي أعطاه هذه العين المبصرة؟</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حَتَّی إِذَا کَمَلَ خَلْقُهُ وَ اسْتَحْکَمَ بَدَنُهُ وَ قَوِیَ أَدِیمُهُ عَلَی مُبَاشَرَةِ الْهَوَاءِ وَ بَصَرُهُ عَلَی مُلَاقَاةِ الضِّیَاءِ هَاجَ الطَّلْقُ بِأُمِّهِ فَأَزْعَجَهُ أَشَدَّ إِزْعَاجٍ وَ أَعْنَفَهُ حَتَّی یُولَدَ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المفضل بن عمر،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8" w:name="pg7272_86163"/>
    </w:p>
    <w:p>
      <w:pPr>
        <w:pStyle w:val="Heading3"/>
        <w:numPr>
          <w:ilvl w:val="2"/>
          <w:numId w:val="1"/>
        </w:numPr>
        <w:rPr/>
      </w:pPr>
      <w:bookmarkStart w:id="1199" w:name="__RefHeading___Toc517924_1051229030"/>
      <w:bookmarkStart w:id="1200" w:name="_Toc418"/>
      <w:bookmarkEnd w:id="1198"/>
      <w:bookmarkEnd w:id="1199"/>
      <w:r>
        <w:rPr>
          <w:rtl w:val="true"/>
        </w:rPr>
        <w:t>الأسرار الكامنة في جلد الإنسان وشعره</w:t>
      </w:r>
      <w:bookmarkEnd w:id="1200"/>
    </w:p>
    <w:p>
      <w:pPr>
        <w:pStyle w:val="BookText"/>
        <w:rPr/>
      </w:pPr>
      <w:r>
        <w:rPr>
          <w:rFonts w:ascii="Amiri" w:hAnsi="Amiri" w:eastAsia="Amiri" w:cs="Amiri"/>
          <w:color w:val="111111"/>
          <w:sz w:val="28"/>
          <w:sz w:val="28"/>
          <w:szCs w:val="28"/>
          <w:rtl w:val="true"/>
          <w:lang w:bidi="ar-SA"/>
        </w:rPr>
        <w:t>مضت آلاف السنين، والعالم يحاول، ولم يتمكنوا من الوصول إلى الأسرار الكامنة في هذا الجلد، فهذا الجلد الذي تشاهدونه يحتوي على ملايين المسامات والغدد التي تسهل عملية التعرق، وينمو عليه الشعر الذي يرتبط بالجلد عن طريق البصيلة، وهذا يستدعي منا التأمل والتدبر في الصلاة وفي مختلف الأوقات، والتساؤل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كنت؟ وماذا صرت؟</w:t>
      </w:r>
    </w:p>
    <w:p>
      <w:pPr>
        <w:pStyle w:val="BookText"/>
        <w:rPr/>
      </w:pPr>
      <w:r>
        <w:rPr>
          <w:rFonts w:ascii="IRNazanin" w:hAnsi="IRNazanin" w:eastAsia="IRNazanin"/>
          <w:color w:val="111111"/>
          <w:sz w:val="28"/>
          <w:sz w:val="28"/>
          <w:szCs w:val="28"/>
          <w:rtl w:val="true"/>
          <w:lang w:bidi="fa-IR"/>
        </w:rPr>
        <w:t>لا زال الطب وعلم التشريح يعمل منذ آلاف السنين، ولم يتوصل بعد إلى أسرار جلد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كل شعرة تنمو من بصيلة في أسفلها، أو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شعرة عبارة عن شجرة، لها جذورها الخاصة بها، وأما اللون فهو في حد ذاته أمر عجیب، فلون شعر الشاب إكسير عظيم، لا يعرفه إلا جابر بن حيان الذي وصل شيئا فشيئا إلى نتيجة، ووضع القطرة على القنطار، وقد تعلم ذلك من الإمام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لعن الله من أغلق باب هذا العلم في وجوهنا؛ فلو كان هذا الباب قد فتح للإمام الصادق علیه السلام، وسمح له بتعليم جابر بن حيان السر في شعر الإنسان واستخراج الإكسير الأعظم منه، ونشر تلك العلوم والمعارف، لبلغت البشرية مراقي الكمال، وغاية السمو، فما الذي جنته البشرية من إغلاق هذا الباب؟</w:t>
      </w:r>
    </w:p>
    <w:p>
      <w:pPr>
        <w:pStyle w:val="BookText"/>
        <w:rPr/>
      </w:pPr>
      <w:r>
        <w:rPr>
          <w:rFonts w:ascii="Amiri" w:hAnsi="Amiri" w:eastAsia="Amiri" w:cs="Amiri"/>
          <w:color w:val="111111"/>
          <w:sz w:val="28"/>
          <w:sz w:val="28"/>
          <w:szCs w:val="28"/>
          <w:rtl w:val="true"/>
          <w:lang w:bidi="ar-SA"/>
        </w:rPr>
        <w:t>انشروا الوعي بين الناس، 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كانت تلك النطفة القذرة؟ وماذا صارت؟ لقد أصبحت إنسانا، يحتوي شعر رأسه فقط على أسرار جمة، فضلا عن دماغه وباقي أعضائه</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517926_1051229030"/>
      <w:bookmarkStart w:id="1202" w:name="_Toc419"/>
      <w:bookmarkEnd w:id="1201"/>
      <w:r>
        <w:rPr>
          <w:rtl w:val="true"/>
        </w:rPr>
        <w:t>تعريف الناس بالمعصومين الأربعة عشر علیهم السلام</w:t>
      </w:r>
      <w:bookmarkEnd w:id="120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حاولوا أينما حللتم أن لا تحزموا حقائب العودة إلا وقد عرف الناس ليلتها سيرة المعصومين الأربعة عشر علیهم السلام، والسبيل إلى ذلك هو التطرق في كل أمسية من </w:t>
      </w:r>
      <w:bookmarkStart w:id="1203" w:name="pg7272_86164"/>
    </w:p>
    <w:p>
      <w:pPr>
        <w:pStyle w:val="BookText"/>
        <w:rPr/>
      </w:pPr>
      <w:bookmarkEnd w:id="1203"/>
      <w:r>
        <w:rPr>
          <w:rFonts w:ascii="IRNazanin" w:hAnsi="IRNazanin" w:eastAsia="IRNazanin"/>
          <w:color w:val="111111"/>
          <w:sz w:val="28"/>
          <w:sz w:val="28"/>
          <w:szCs w:val="28"/>
          <w:rtl w:val="true"/>
          <w:lang w:bidi="fa-IR"/>
        </w:rPr>
        <w:t xml:space="preserve">الأمسيات إلى فضائل ومناقب واحد من هؤلاء الأعلام، حدثوهم عن معاجزهم، وانقلوا لهم أحاديثهم وكلماتهم؛ ليفهموا من هو خاتم الأنبياء صلی الله علیه و آله؟ ومن هو علي المرتضی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هي فاطمة الزهراء علیهاالسلام؟</w:t>
      </w:r>
    </w:p>
    <w:p>
      <w:pPr>
        <w:pStyle w:val="BookText"/>
        <w:rPr/>
      </w:pPr>
      <w:r>
        <w:rPr>
          <w:rFonts w:ascii="IRNazanin" w:hAnsi="IRNazanin" w:eastAsia="IRNazanin"/>
          <w:color w:val="111111"/>
          <w:sz w:val="28"/>
          <w:sz w:val="28"/>
          <w:szCs w:val="28"/>
          <w:rtl w:val="true"/>
          <w:lang w:bidi="fa-IR"/>
        </w:rPr>
        <w:t>من المؤسف أننا لم نع ذلك جيداً، ولربما يمضي أحد طلاب العلوم الدينية ثم يعود، وقد کتب اسمه في دفتر المعصومين الأربعة عشر علیهم السلام، فلو أنكم تناولتم في كل محاضرة من محاضراتكم سيرة أحد هؤلاء المعصومين علیهم السلام، وعرفتم الناس بهم، فسيكتب اسمكم حينها في سجل النبي الخاتم صلی الله علیه و آله، وأمير المؤمنين علیه السلام، والإمام العسكري علیه السلام، وباقي الأئمة الميامين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فالطريق إلى ذلك سهل يسير، وقد تطرقنا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سيرة الأئمة علیهم السلام باختصار، فيمكنكم الرجوع إليه وقراءة الروايات الواردة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تشترط الأجر على العبادة كما يفعل المتسولون فإن المولى نفسه يعلم كيف يربي العبد</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تو بندگی چو گدایان به شرط مزد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خواجه خود روش بنده پروری داند</w:t>
      </w:r>
    </w:p>
    <w:p>
      <w:pPr>
        <w:pStyle w:val="Heading3"/>
        <w:numPr>
          <w:ilvl w:val="2"/>
          <w:numId w:val="1"/>
        </w:numPr>
        <w:rPr/>
      </w:pPr>
      <w:bookmarkStart w:id="1204" w:name="__RefHeading___Toc517928_1051229030"/>
      <w:bookmarkStart w:id="1205" w:name="_Toc420"/>
      <w:bookmarkEnd w:id="1204"/>
      <w:r>
        <w:rPr>
          <w:rtl w:val="true"/>
        </w:rPr>
        <w:t>رجل جرادة هدية لسليمان عالم الوجود علیه السلام</w:t>
      </w:r>
      <w:bookmarkEnd w:id="120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نملة برجل جرادة ثم أخذ الهدهد رجل الجرادة وقدمها هدية إلى نبي الله سلیمان علیه السلام، فقبلها النبي علیه السلام ومسح على رأسه، ودعا له بالبركة، فحدثت له القنزعة التي على رأسه، ومنذ ذلك الحين وعلى الرغم من تطاول الزمن وكل هدهد يحمل </w:t>
      </w:r>
    </w:p>
    <w:p>
      <w:pPr>
        <w:pStyle w:val="BookText"/>
        <w:rPr/>
      </w:pPr>
      <w:r>
        <w:rPr>
          <w:rFonts w:ascii="IRNazanin" w:hAnsi="IRNazanin" w:eastAsia="IRNazanin"/>
          <w:color w:val="111111"/>
          <w:sz w:val="28"/>
          <w:sz w:val="28"/>
          <w:szCs w:val="28"/>
          <w:rtl w:val="true"/>
          <w:lang w:bidi="fa-IR"/>
        </w:rPr>
        <w:t>على رأسه القنزعة ببركة مسحة النبي سليمان علیه السلام</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أهدى أحدكم في طريق التبليغ والدعوة جرادة إلى سليمان هذا العالم، ألا وهو الحجة بن الحسن عجل الله تعالی فرجه الشریف، فسيمسح الإمام بيده على رأسه، ويضع عليه تاجا يبقى على رؤوس أولاده إلى يوم القيامة؛ ولكن للأسف قد ضاعت أعمارنا هباء منثورا، ولم ندرك كيف نصرف هذه الثروة؟ وفي طريق من ننفقها؟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تكون نتيجة سفركم 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الناس بالله تعالى، وتعريفهم بولي العصر والزمان عجل الله تعالی فرجه الشریف، فالموضوع كله يتلخص في هاتين الكلمتين؛ لأن كل ما هو موجود فهو من الله جل وعلا، وكل ما هو منه تعالى فهو ببركة </w:t>
      </w:r>
      <w:bookmarkStart w:id="1206" w:name="pg7272_86166"/>
    </w:p>
    <w:p>
      <w:pPr>
        <w:pStyle w:val="BookText"/>
        <w:rPr/>
      </w:pPr>
      <w:bookmarkEnd w:id="1206"/>
      <w:r>
        <w:rPr>
          <w:rFonts w:ascii="Amiri" w:hAnsi="Amiri" w:eastAsia="Amiri" w:cs="Amiri"/>
          <w:color w:val="111111"/>
          <w:sz w:val="28"/>
          <w:sz w:val="28"/>
          <w:szCs w:val="28"/>
          <w:rtl w:val="true"/>
          <w:lang w:bidi="ar-SA"/>
        </w:rPr>
        <w:t>الإمام المعصوم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بِیُمْنِهِ رُزِقَ الْوَرَی وَبِوُجُودِهِ ثَبَتَتِ الْاَرْضُ وَالسَّمَاءُ</w:t>
      </w:r>
      <w:r>
        <w:rPr>
          <w:rFonts w:eastAsia="Amiri" w:cs="Amiri" w:ascii="Amiri" w:hAnsi="Amiri"/>
          <w:color w:val="111111"/>
          <w:sz w:val="28"/>
          <w:szCs w:val="28"/>
          <w:rtl w:val="true"/>
          <w:lang w:bidi="ar-SA"/>
        </w:rPr>
        <w:t>»</w:t>
      </w:r>
      <w:r>
        <w:rPr>
          <w:rStyle w:val="FootnoteAnchor"/>
          <w:rtl w:val="true"/>
        </w:rPr>
        <w:footnoteReference w:id="521"/>
      </w:r>
    </w:p>
    <w:p>
      <w:pPr>
        <w:pStyle w:val="Heading3"/>
        <w:numPr>
          <w:ilvl w:val="2"/>
          <w:numId w:val="1"/>
        </w:numPr>
        <w:rPr/>
      </w:pPr>
      <w:bookmarkStart w:id="1207" w:name="__RefHeading___Toc517930_1051229030"/>
      <w:bookmarkStart w:id="1208" w:name="_Toc421"/>
      <w:bookmarkEnd w:id="1207"/>
      <w:r>
        <w:rPr>
          <w:rtl w:val="true"/>
        </w:rPr>
        <w:t>معلم الخيرات</w:t>
      </w:r>
      <w:bookmarkEnd w:id="120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حاولوا أينما ذهبتم وحيثما حللتم أن لا يخلو أي مجلس من مجالسكم، وأي أمسية من أمسياتكم من بيان الأحكام الدينية، فعلموا الناس الصلاة والوضوء والطهارة والنجاسة؛ فهل تعلمون ما هو تأثير ذلك؟ سيكون حينها لكل كلمة منكم تأثير كبير، وستحصلون على الأجر الوفير؛ فقد ورد في الرواية أن معلم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الأحكام الإلهية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له جميع أهل السماء والأرض</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أجركم</w:t>
      </w:r>
      <w:r>
        <w:rPr>
          <w:rFonts w:eastAsia="Amiri" w:cs="Amiri" w:ascii="Amiri" w:hAnsi="Amiri"/>
          <w:color w:val="111111"/>
          <w:sz w:val="28"/>
          <w:szCs w:val="28"/>
          <w:rtl w:val="true"/>
          <w:lang w:bidi="ar-SA"/>
        </w:rPr>
        <w:t xml:space="preserve">. </w:t>
      </w:r>
      <w:bookmarkStart w:id="1209" w:name="pg7272_86167"/>
    </w:p>
    <w:p>
      <w:pPr>
        <w:pStyle w:val="Heading3"/>
        <w:numPr>
          <w:ilvl w:val="2"/>
          <w:numId w:val="1"/>
        </w:numPr>
        <w:rPr/>
      </w:pPr>
      <w:bookmarkStart w:id="1210" w:name="__RefHeading___Toc517932_1051229030"/>
      <w:bookmarkStart w:id="1211" w:name="_Toc422"/>
      <w:bookmarkEnd w:id="1209"/>
      <w:bookmarkEnd w:id="1210"/>
      <w:r>
        <w:rPr>
          <w:rtl w:val="true"/>
        </w:rPr>
        <w:t>الملاحق</w:t>
      </w:r>
      <w:bookmarkEnd w:id="1211"/>
    </w:p>
    <w:p>
      <w:pPr>
        <w:pStyle w:val="Heading4"/>
        <w:numPr>
          <w:ilvl w:val="3"/>
          <w:numId w:val="1"/>
        </w:numPr>
        <w:rPr/>
      </w:pPr>
      <w:bookmarkStart w:id="1212" w:name="__RefHeading___Toc517934_1051229030"/>
      <w:bookmarkStart w:id="1213" w:name="_Toc423"/>
      <w:bookmarkEnd w:id="1212"/>
      <w:r>
        <w:rPr>
          <w:rtl w:val="true"/>
        </w:rPr>
        <w:t>(</w:t>
      </w:r>
      <w:r>
        <w:rPr>
          <w:rtl w:val="true"/>
        </w:rPr>
        <w:t xml:space="preserve">الملحق </w:t>
      </w:r>
      <w:r>
        <w:rPr>
          <w:rtl w:val="true"/>
        </w:rPr>
        <w:t>:</w:t>
      </w:r>
      <w:r>
        <w:rPr/>
        <w:t>۱</w:t>
      </w:r>
      <w:r>
        <w:rPr>
          <w:rtl w:val="true"/>
        </w:rPr>
        <w:t>)</w:t>
      </w:r>
      <w:bookmarkEnd w:id="1213"/>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أنْ يَقْرَأَ کل لَيْلَةٍ ثُلُثَ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یُطِیقُ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الحر العاملي،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بَصِیرٍ، َنْ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فَكَأَنَّمَا قَرَأَ ثُلُثَ الْقُرْآنِ وَثُلُثَ التَّوْرَاةِ وَثُلُثَ الْإِنْجِيلِ وَثُلُثَ الزَّبُورِ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۷۹۵</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517936_1051229030"/>
      <w:bookmarkStart w:id="1215" w:name="_Toc424"/>
      <w:bookmarkEnd w:id="1214"/>
      <w:r>
        <w:rPr>
          <w:rtl w:val="true"/>
        </w:rPr>
        <w:t>(</w:t>
      </w:r>
      <w:r>
        <w:rPr>
          <w:rtl w:val="true"/>
        </w:rPr>
        <w:t xml:space="preserve">الملحق </w:t>
      </w:r>
      <w:r>
        <w:rPr>
          <w:rtl w:val="true"/>
        </w:rPr>
        <w:t>:</w:t>
      </w:r>
      <w:r>
        <w:rPr/>
        <w:t>۲</w:t>
      </w:r>
      <w:r>
        <w:rPr>
          <w:rtl w:val="true"/>
        </w:rPr>
        <w:t>)</w:t>
      </w:r>
      <w:bookmarkEnd w:id="1215"/>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آمَنَ بِی وَبِمَا جِئْتُ بِهِ وَهُوَ یُبْغِضُ عَلِیَّاً فَهُوَ کَاذِبٌ لَیْسَ بِمُؤْمِنٍ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عقدة الكوفي،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القاضي نعمان المغربي،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الشيخ الطوسي،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ابن جبر، 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العلامة الحلي،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الأربلي، کشف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العلامة المجلسي،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ابن کثير،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216" w:name="pg7272_86168"/>
    </w:p>
    <w:p>
      <w:pPr>
        <w:pStyle w:val="BookText"/>
        <w:rPr/>
      </w:pPr>
      <w:bookmarkEnd w:id="1216"/>
      <w:r>
        <w:rPr>
          <w:rFonts w:ascii="Amiri" w:hAnsi="Amiri" w:eastAsia="Amiri" w:cs="Amiri"/>
          <w:color w:val="111111"/>
          <w:sz w:val="28"/>
          <w:sz w:val="28"/>
          <w:szCs w:val="28"/>
          <w:rtl w:val="true"/>
          <w:lang w:bidi="ar-SA"/>
        </w:rPr>
        <w:t>وقد روى الشيعة وأهل السنة هذه الرواية عن ابن عقدة الشيعي، وكانت كلمات أهل السنة حول ابن عقدة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الدارقطني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العباس بن عقدة يعلم ما عند الناس ولا يعلم الناس ما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الخطيب البغدادي،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عقدة حافظ العصر والمحدث البحر، أبو العباس أحمد بن محمد بن سعيد الكوفي، مولى بني هاشم، وكان أبوه نحويا صالحا يلقب بعقدا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عقدة صاحب معرفة وحفظ متقدما في هذه الصناعة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الْعَبَّاس اَلْهَمْدَانِیُّ هُوَ ابنُ عُقْدَةَ حَافِظٌ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حجر، 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أَبُو الْعَبَّاس بن عقدة أحد الحفاظ لكنه 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517938_1051229030"/>
      <w:bookmarkStart w:id="1218" w:name="_Toc425"/>
      <w:bookmarkEnd w:id="1217"/>
      <w:r>
        <w:rPr>
          <w:rtl w:val="true"/>
        </w:rPr>
        <w:t>(</w:t>
      </w:r>
      <w:r>
        <w:rPr>
          <w:rtl w:val="true"/>
        </w:rPr>
        <w:t xml:space="preserve">الملحق </w:t>
      </w:r>
      <w:r>
        <w:rPr>
          <w:rtl w:val="true"/>
        </w:rPr>
        <w:t>:</w:t>
      </w:r>
      <w:r>
        <w:rPr/>
        <w:t>۳</w:t>
      </w:r>
      <w:r>
        <w:rPr>
          <w:rtl w:val="true"/>
        </w:rPr>
        <w:t>)</w:t>
      </w:r>
      <w:bookmarkEnd w:id="1218"/>
    </w:p>
    <w:p>
      <w:pPr>
        <w:pStyle w:val="BookText"/>
        <w:rPr/>
      </w:pPr>
      <w:r>
        <w:rPr>
          <w:rFonts w:ascii="Amiri" w:hAnsi="Amiri" w:eastAsia="Amiri" w:cs="Amiri"/>
          <w:color w:val="111111"/>
          <w:sz w:val="28"/>
          <w:sz w:val="28"/>
          <w:szCs w:val="28"/>
          <w:rtl w:val="true"/>
          <w:lang w:bidi="ar-SA"/>
        </w:rPr>
        <w:t>عَنْ أَبِی الْحَسَنِ الرِّضَا علیه السلام، عَنْ أَبِیهِ، عَنْ جَدِّهِ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الْقُنْبُرَةَ وَ لَا تَسُبُّوهَا وَ لَا تُعْطُوهَا الصِّبْیَانَ یَلْعَبُونَ بِهَا فَإِنَّهَا کَثِیرَةُ التَّسْبِیحِ لِلَّهِ تَعَالَی وَ تَسْبِیحُهَا لَعَنَ اللَّهُ مُبْغِضِی آلِ مُحَمَّدٍ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الشيخ الطوسي، 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اَلْحَسَنِ اَلرِّضَا عَلَیْهِ اَلسَّلاَمُ أیضاً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جناح هُدْهُدٍ مَكْتُوبٌ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الشيخ الطوسي،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حسن بن سليمان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 xml:space="preserve">). </w:t>
      </w:r>
      <w:bookmarkStart w:id="1219" w:name="pg7272_86169"/>
    </w:p>
    <w:p>
      <w:pPr>
        <w:pStyle w:val="Heading2"/>
        <w:numPr>
          <w:ilvl w:val="1"/>
          <w:numId w:val="1"/>
        </w:numPr>
        <w:rPr/>
      </w:pPr>
      <w:bookmarkStart w:id="1220" w:name="__RefHeading___Toc517940_1051229030"/>
      <w:bookmarkStart w:id="1221" w:name="_Toc426"/>
      <w:bookmarkEnd w:id="1219"/>
      <w:bookmarkEnd w:id="1220"/>
      <w:r>
        <w:rPr>
          <w:rtl w:val="true"/>
        </w:rPr>
        <w:t>المحاضرة الثالثة والعشرون</w:t>
      </w:r>
      <w:bookmarkEnd w:id="1221"/>
    </w:p>
    <w:p>
      <w:pPr>
        <w:pStyle w:val="Heading3"/>
        <w:numPr>
          <w:ilvl w:val="2"/>
          <w:numId w:val="1"/>
        </w:numPr>
        <w:rPr/>
      </w:pPr>
      <w:bookmarkStart w:id="1222" w:name="__RefHeading___Toc517942_1051229030"/>
      <w:bookmarkStart w:id="1223" w:name="_Toc427"/>
      <w:bookmarkEnd w:id="1222"/>
      <w:r>
        <w:rPr>
          <w:rtl w:val="true"/>
        </w:rPr>
        <w:t>البكاء على مصيبة سيد الشهداء علیه السلام</w:t>
      </w:r>
      <w:bookmarkEnd w:id="122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ascii="Amiri" w:hAnsi="Amiri" w:eastAsia="Amiri" w:cs="Amiri"/>
          <w:color w:val="111111"/>
          <w:sz w:val="28"/>
          <w:sz w:val="28"/>
          <w:szCs w:val="28"/>
          <w:lang w:bidi="ar-SA"/>
        </w:rPr>
        <w:t>۲۰۱۲</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ذو الحجة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4" w:name="pg7272_86171"/>
      <w:bookmarkStart w:id="1225" w:name="pg7272_86171"/>
      <w:bookmarkEnd w:id="1225"/>
    </w:p>
    <w:p>
      <w:pPr>
        <w:pStyle w:val="Heading3"/>
        <w:numPr>
          <w:ilvl w:val="2"/>
          <w:numId w:val="1"/>
        </w:numPr>
        <w:rPr/>
      </w:pPr>
      <w:bookmarkStart w:id="1226" w:name="pg7272_86171"/>
      <w:bookmarkStart w:id="1227" w:name="__RefHeading___Toc517944_1051229030"/>
      <w:bookmarkStart w:id="1228" w:name="_Toc428"/>
      <w:bookmarkEnd w:id="1226"/>
      <w:bookmarkEnd w:id="1227"/>
      <w:r>
        <w:rPr>
          <w:rtl w:val="true"/>
        </w:rPr>
        <w:t>المحبة المكنونة</w:t>
      </w:r>
      <w:bookmarkEnd w:id="1228"/>
    </w:p>
    <w:p>
      <w:pPr>
        <w:pStyle w:val="BookText"/>
        <w:rPr/>
      </w:pPr>
      <w:r>
        <w:rPr>
          <w:rFonts w:ascii="IRNazanin" w:hAnsi="IRNazanin" w:eastAsia="IRNazanin"/>
          <w:color w:val="111111"/>
          <w:sz w:val="28"/>
          <w:sz w:val="28"/>
          <w:szCs w:val="28"/>
          <w:rtl w:val="true"/>
          <w:lang w:bidi="fa-IR"/>
        </w:rPr>
        <w:t xml:space="preserve">إن فهم حقيقة عاشوراء من أهم القضايا على الإطلاق، على أن هذه القضية غير المسبوقة وغير الملحوقة في تاريخ البشرية لم تفهم ولم تبين بالشكل المطلوب، والأهم من ذلك هو أن هذه الأيام هي أيام الربيع، غير أن ربيع القلوب الذي يوافيها بنسیم فیضه، هو أن يزدهر ذلك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شعوريا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الأيام، وذلك بمقتضى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لِلْحُسَيْنِ علیه السلام مَحَبَّةً مَكْنُونَةً</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كذلك 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لِلْحُسَیْنِ علیه السلام فِي بَوَاطِنِ الْمُؤْمِنِينَ مَعْرِفَةً مَكْتُومَة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قطب الدین الراوندي،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نستفيد إلى أبعد حدود من هذه الفرصة المتاحة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أعظم مصيبة على كل شخص هي مصيبة الحسرة</w:t>
      </w:r>
      <w:r>
        <w:rPr>
          <w:rStyle w:val="FootnoteAnchor"/>
          <w:rtl w:val="true"/>
        </w:rPr>
        <w:footnoteReference w:id="524"/>
      </w:r>
      <w:r>
        <w:rPr>
          <w:rFonts w:ascii="Amiri" w:hAnsi="Amiri" w:eastAsia="Amiri" w:cs="Amiri"/>
          <w:color w:val="111111"/>
          <w:sz w:val="28"/>
          <w:sz w:val="28"/>
          <w:szCs w:val="28"/>
          <w:rtl w:val="true"/>
          <w:lang w:bidi="ar-SA"/>
        </w:rPr>
        <w:t>، الحسرة على أننا كنا قادرين على الاستفادة من هذه الحياة بصورة أفضل فلم نفعل، ولا يأمن من هذه الحسرة إلا من كانت حياته تجسيدا لجملتين قد جاءتا في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لِيَتَفَقَّهُوا فِي الدِّينِ وَلِيُنْذِرُوا قَوْمَهُمْ</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فإن كل ما نبتغيه هو في القرآن الكريم، ولكن أين من يفهمه ویدرکه؟ كل ما في الأمر يكمن في هاتين الجملتين، حيث لا حسرة لمن كانت حياته مطابقة لهاتين الجملتين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التفقه في الدين، والثانية إنذار القوم</w:t>
      </w:r>
      <w:r>
        <w:rPr>
          <w:rFonts w:eastAsia="IRNazanin" w:cs="IRNazanin"/>
          <w:color w:val="111111"/>
          <w:sz w:val="28"/>
          <w:szCs w:val="28"/>
          <w:rtl w:val="true"/>
          <w:lang w:bidi="fa-IR"/>
        </w:rPr>
        <w:t xml:space="preserve">. </w:t>
      </w:r>
      <w:bookmarkStart w:id="1229" w:name="pg7272_86172"/>
    </w:p>
    <w:p>
      <w:pPr>
        <w:pStyle w:val="BookText"/>
        <w:rPr/>
      </w:pPr>
      <w:bookmarkEnd w:id="1229"/>
      <w:r>
        <w:rPr>
          <w:rFonts w:ascii="IRNazanin" w:hAnsi="IRNazanin" w:eastAsia="IRNazanin"/>
          <w:color w:val="111111"/>
          <w:sz w:val="28"/>
          <w:sz w:val="28"/>
          <w:szCs w:val="28"/>
          <w:rtl w:val="true"/>
          <w:lang w:bidi="fa-IR"/>
        </w:rPr>
        <w:t xml:space="preserve">يتصور البعض أنه يكفيهم الاشتغال بالدراسة طيلة أيام السنة، وهذا يمثل نوعا من وساوس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 وَلِيُنْذِرُوا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من فوت من يديه الفرصة في هذه الأيام فسیبتلی بحسرة لا توصف، فما هي هذه الحسرة؟ أفضل بیان لذلك هو نص كلام الإمام علیه السلام؛ فإن كل ما لم يخرج من هذا البيت فهو باطل</w:t>
      </w:r>
      <w:r>
        <w:rPr>
          <w:rStyle w:val="FootnoteAnchor"/>
          <w:rtl w:val="true"/>
        </w:rPr>
        <w:footnoteReference w:id="526"/>
      </w:r>
      <w:r>
        <w:rPr>
          <w:rFonts w:ascii="Amiri" w:hAnsi="Amiri" w:eastAsia="Amiri" w:cs="Amiri"/>
          <w:color w:val="111111"/>
          <w:sz w:val="28"/>
          <w:sz w:val="28"/>
          <w:szCs w:val="28"/>
          <w:rtl w:val="true"/>
          <w:lang w:bidi="ar-SA"/>
        </w:rPr>
        <w:t>، فالحكمة كل الحكمة والمعرفة كل المعرفة هي في تلك الجمل، وحسبكم الرواية التالية بما تضمه من إشارات لمن هم أهل لذلك</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517946_1051229030"/>
      <w:bookmarkStart w:id="1231" w:name="_Toc429"/>
      <w:bookmarkEnd w:id="1230"/>
      <w:r>
        <w:rPr>
          <w:rtl w:val="true"/>
        </w:rPr>
        <w:t>هداية الضعفاء من ظلمة الجهل إلى نور العلم</w:t>
      </w:r>
      <w:bookmarkEnd w:id="1231"/>
    </w:p>
    <w:p>
      <w:pPr>
        <w:pStyle w:val="BookText"/>
        <w:rPr/>
      </w:pPr>
      <w:r>
        <w:rPr>
          <w:rFonts w:ascii="Amiri" w:hAnsi="Amiri" w:eastAsia="Amiri" w:cs="Amiri"/>
          <w:color w:val="111111"/>
          <w:sz w:val="28"/>
          <w:sz w:val="28"/>
          <w:szCs w:val="28"/>
          <w:rtl w:val="true"/>
          <w:lang w:bidi="ar-SA"/>
        </w:rPr>
        <w:t>روى الإمام الحسن العسكري عليه السلام عن جده أمير المؤمنين علیه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في الرواية فقرةً فقرةً، فإن شرحها يطول، لكننا سنكتفي بالنص فقط،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مِنْ 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المقصود أي شخص كان، بل لا بد أن يكون متحليا بهذه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عالما بِشَرِيعَتِنَا فَأَخْرَجَ ضُعَفَاءَ شِيعَتِنَا مِنْ ظُلْمَةِ جَهْلِهِمْ إِلَى نُورِ الْعِلْمِ الَّذِي حَبَوْنَاهُ بِهِ جَاءَ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معرفة المؤثر من خلال الأثر، وللعلم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بالانتقال من المعلول إلى العلة، وذلك حيث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التي نتج عنها هذا المعلول؟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مِنْ شِیعَتِنَا عَالِماً بِشَرِیعَتِنَا، فَأَخْرَجَ ضُعَفَاءَ شِیعَتِنَا مِنْ ظُلْمَةِ جَهْلِهِمْ إِلَى نُورِ الْعِلْمِ الَّذِی حَبَوْنَاهُ بِهِ جَاءَ یَوْمَ الْقِیَامَةِ وَ عَلَى رَأْسِهِ تَاجٌ مِنْ نُورٍ </w:t>
      </w:r>
    </w:p>
    <w:p>
      <w:pPr>
        <w:pStyle w:val="BookText"/>
        <w:rPr/>
      </w:pPr>
      <w:r>
        <w:rPr>
          <w:rFonts w:ascii="IRNazanin" w:hAnsi="IRNazanin" w:eastAsia="IRNazanin"/>
          <w:color w:val="111111"/>
          <w:sz w:val="28"/>
          <w:sz w:val="28"/>
          <w:szCs w:val="28"/>
          <w:rtl w:val="true"/>
          <w:lang w:bidi="fa-IR"/>
        </w:rPr>
        <w:t>یُضِیءُ لجَمِیعِ اهل الْعَرَصَات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تأملوا، فهذا الوصف صادر من كلامه فوق کلام المخلوق ودون کلام الخالق، فأي مقام هذا؟ وأي منصب هو؟ يجتمع في عرصات يوم القيامة الأولون والآخرون، من الجن والإنس، فإذا التاج الذي يوضع على رأس هذا الشخص يضيء لجميع أهل العرصات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قيمتها؟ قال الإمام علیه السلام في وصفها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لِأَقَلِّ سِلْكٍ مِنْهَا الدُّنْيَا بِحَذَافِيرِهَا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أن الدنيا لا تقتصر على الأرض وحسب،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زَيَّنَّا السَّمَاءَ الدُّنْيَا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ما يعني أنها شاملة لجميع هذه المنظومة، فجميع هذه الدنيا من السماء العلوية إلى الأرض السفلية لا تعدل خيطا واحدا من تلك الحلة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مِنْ تَلَامِذَةِ بَعْضِ عُلَمَاءِ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التعريف به، والمهم هو فهم هذه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فَمَنْ أَخْرَجَهُ فِي الدُّنْيَا مِنْ حَيْرَةِ جَهْلِهِ فَلْيَتَشَبَّثْ بِنُورِهِ لِيُخْرِجَهُ مِنْ حَيْرَةِ ظُلْمَةِ هَذِهِ الْعَرَصَاتِ إِلَى نُزْهَةِ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ماذا يفعل؟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 كُلَّ مَنْ كَانَ عَلَّمَهُ فِي الدُّنْيَا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فَلْيَتَشَبَّثْ بِنُورِهِ لِيُخْرِجَهُ مِنْ حَيْرَةِ ظُلْمَةِ هَذِهِ الْعَرَصَاتِ إِلَى نُزْهِ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فَتَحَ عَنْ قَلْبِهِ مِنَ الْجَهْلِ قُفْلًا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 هذا الكلام؟ يقوم هذا الشخص بإخراج من فتح عن قلبه قفلا من أقفال الجهل في مجال الأحكام الإلهية أو العقائد الحقة، يقوم بإخراجه من ظلمة تلك العرصات إلى النور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أؤ أَوْضَحَ لَهُ عَن شُبْهَةٍ</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أنقذ روحه الغارقة في تلك الشبهة من </w:t>
      </w:r>
      <w:bookmarkStart w:id="1232" w:name="pg7272_86174"/>
    </w:p>
    <w:p>
      <w:pPr>
        <w:pStyle w:val="BookText"/>
        <w:rPr/>
      </w:pPr>
      <w:bookmarkEnd w:id="1232"/>
      <w:r>
        <w:rPr>
          <w:rFonts w:ascii="Amiri" w:hAnsi="Amiri" w:eastAsia="Amiri" w:cs="Amiri"/>
          <w:color w:val="111111"/>
          <w:sz w:val="28"/>
          <w:sz w:val="28"/>
          <w:szCs w:val="28"/>
          <w:rtl w:val="true"/>
          <w:lang w:bidi="ar-SA"/>
        </w:rPr>
        <w:t>ظلمتها، ولسوف ينقذه أيضا من ظلمة تلك العرصات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نشاهد اليوم شياطين الجن والإنس يلقون مختلف أنواع الشبهات في النفوس الضعيفة، ولا شك في أن النفوس الضعيفة تتأثر شئنا أم أبينا بهذه الأمراض، فإذا ما فتح المرض لنفسه مجالا للنفوذ تكون النتيجة هي العلة والسقم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يملي الواجب عليكم جميعا بعد التفقه في الدين العمل على إنقاذ أيتام آل محمد علیهم السلام</w:t>
      </w:r>
      <w:r>
        <w:rPr>
          <w:rStyle w:val="FootnoteAnchor"/>
          <w:rtl w:val="true"/>
        </w:rPr>
        <w:footnoteReference w:id="529"/>
      </w:r>
      <w:r>
        <w:rPr>
          <w:rFonts w:ascii="Amiri" w:hAnsi="Amiri" w:eastAsia="Amiri" w:cs="Amiri"/>
          <w:color w:val="111111"/>
          <w:sz w:val="28"/>
          <w:sz w:val="28"/>
          <w:szCs w:val="28"/>
          <w:rtl w:val="true"/>
          <w:lang w:bidi="ar-SA"/>
        </w:rPr>
        <w:t>من الأمراض والأسقام المختلفة في هذا الزمان المليء بالظلات، لتنالوا إثر ذلك ما ذكرنا من أجر</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517948_1051229030"/>
      <w:bookmarkStart w:id="1234" w:name="_Toc430"/>
      <w:bookmarkEnd w:id="1233"/>
      <w:r>
        <w:rPr>
          <w:rtl w:val="true"/>
        </w:rPr>
        <w:t>ترسيخ العقائد وتهذيب الأخلاق وتعليم الأحكام الإلهية</w:t>
      </w:r>
      <w:bookmarkEnd w:id="1234"/>
    </w:p>
    <w:p>
      <w:pPr>
        <w:pStyle w:val="BookText"/>
        <w:rPr/>
      </w:pPr>
      <w:r>
        <w:rPr>
          <w:rFonts w:ascii="Amiri" w:hAnsi="Amiri" w:eastAsia="Amiri" w:cs="Amiri"/>
          <w:color w:val="111111"/>
          <w:sz w:val="28"/>
          <w:sz w:val="28"/>
          <w:szCs w:val="28"/>
          <w:rtl w:val="true"/>
          <w:lang w:bidi="ar-SA"/>
        </w:rPr>
        <w:t>ينبغي لكم القيام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العقائد، فلا بد لكم أينما ذهبتم وحيثما حللتم من تأصيل عقائد الأمة وتلك الجماعة، بحيث تبقى قلوبهم راسخة ومصرة على العقائد الحقة حتى بعد عودتكم إلى دياركم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الأخلاق، فاقرؤوا للناس روايات أهل البيت عليهم السلام من 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وهذبوا نفوس الأمة بتلك الكلمات</w:t>
      </w:r>
      <w:r>
        <w:rPr>
          <w:rFonts w:eastAsia="Amiri" w:cs="Amiri" w:ascii="Amiri" w:hAnsi="Amiri"/>
          <w:color w:val="111111"/>
          <w:sz w:val="28"/>
          <w:szCs w:val="28"/>
          <w:rtl w:val="true"/>
          <w:lang w:bidi="ar-SA"/>
        </w:rPr>
        <w:t xml:space="preserve">. </w:t>
      </w:r>
      <w:bookmarkStart w:id="1235" w:name="pg7272_86175"/>
    </w:p>
    <w:p>
      <w:pPr>
        <w:pStyle w:val="BookText"/>
        <w:rPr/>
      </w:pPr>
      <w:bookmarkEnd w:id="123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الأحكام الإلهية، لتكون مجالسكم مشحونة بما عبر عنه النبي صلی الله علیه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 ثَلَاثَةٌ آیَةٌ مُحْکَمَةٌ أَوْ فَرِیضَةٌ عَادِلَةٌ أَوْ سُنَّةٌ قَائِمَةٌ</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قصرتم في عملكم، وآثرتم الدعة والراحة، فستحتملون غدا تلك الحسرة، أنا كنا قادرين أن نضع مثل هذا التاج على رؤوسنا، وأن ننال من الله مثل هذه الحلة، فوا أسفاه إذ لم نفعل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ولا سبيل حينها إلى الرجوع</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517950_1051229030"/>
      <w:bookmarkStart w:id="1237" w:name="_Toc431"/>
      <w:bookmarkEnd w:id="1236"/>
      <w:r>
        <w:rPr>
          <w:rtl w:val="true"/>
        </w:rPr>
        <w:t>حكاية مشاهدة روح لميت بعين برزخية</w:t>
      </w:r>
      <w:bookmarkEnd w:id="1237"/>
    </w:p>
    <w:p>
      <w:pPr>
        <w:pStyle w:val="BookText"/>
        <w:rPr/>
      </w:pPr>
      <w:r>
        <w:rPr>
          <w:rFonts w:ascii="IRNazanin" w:hAnsi="IRNazanin" w:eastAsia="IRNazanin"/>
          <w:color w:val="111111"/>
          <w:sz w:val="28"/>
          <w:sz w:val="28"/>
          <w:szCs w:val="28"/>
          <w:rtl w:val="true"/>
          <w:lang w:bidi="fa-IR"/>
        </w:rPr>
        <w:t xml:space="preserve">حکی أحد أساتذتنا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من العلماء الأخيار والأبرار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يحمل جنازة لأحد الموتى، وقد شاهد شخص ممن يمتلكون عينا برزخية روح ذلك الميت فوق تلك الجنازة وهي تردد البيتين التاليين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أسفا لكأس العمر كنت تملكه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تعرف حقه فما يجديك الآخرون</w:t>
      </w:r>
    </w:p>
    <w:p>
      <w:pPr>
        <w:pStyle w:val="BookText"/>
        <w:rPr/>
      </w:pPr>
      <w:r>
        <w:rPr>
          <w:rFonts w:ascii="IRNazanin" w:hAnsi="IRNazanin" w:eastAsia="IRNazanin"/>
          <w:color w:val="111111"/>
          <w:sz w:val="28"/>
          <w:sz w:val="28"/>
          <w:szCs w:val="28"/>
          <w:rtl w:val="true"/>
          <w:lang w:bidi="fa-IR"/>
        </w:rPr>
        <w:t>کنت عبدا وقد جاءك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خسرت فماذا يفعل الآخرون</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حیف، سالها جام جم بدست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نشناختی، کسی چه کند</w:t>
      </w:r>
    </w:p>
    <w:p>
      <w:pPr>
        <w:pStyle w:val="BookText"/>
        <w:rPr/>
      </w:pPr>
      <w:r>
        <w:rPr>
          <w:rFonts w:ascii="IRNazanin" w:hAnsi="IRNazanin" w:eastAsia="IRNazanin"/>
          <w:color w:val="111111"/>
          <w:sz w:val="28"/>
          <w:sz w:val="28"/>
          <w:szCs w:val="28"/>
          <w:rtl w:val="true"/>
          <w:lang w:bidi="fa-IR"/>
        </w:rPr>
        <w:t>برده بودی ودوات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کج باختی، کسی چه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عَلَیْهِمْ سَکْرَةُ الْمَوْتِ وَ حَسْرَةُ الْفَوْتِ</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للحسرة، فقد انقضى العمر ولم نفهم ماذا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يمكننا الاستفادة المثلى من هذه الدنيا؟</w:t>
      </w:r>
      <w:r>
        <w:rPr>
          <w:rFonts w:eastAsia="IRNazanin" w:cs="IRNazanin"/>
          <w:color w:val="111111"/>
          <w:sz w:val="28"/>
          <w:szCs w:val="28"/>
          <w:rtl w:val="true"/>
          <w:lang w:bidi="fa-IR"/>
        </w:rPr>
        <w:t>!</w:t>
      </w:r>
    </w:p>
    <w:p>
      <w:pPr>
        <w:pStyle w:val="Heading3"/>
        <w:numPr>
          <w:ilvl w:val="2"/>
          <w:numId w:val="1"/>
        </w:numPr>
        <w:rPr/>
      </w:pPr>
      <w:bookmarkStart w:id="1238" w:name="__RefHeading___Toc517952_1051229030"/>
      <w:bookmarkStart w:id="1239" w:name="_Toc432"/>
      <w:bookmarkEnd w:id="1238"/>
      <w:r>
        <w:rPr>
          <w:rtl w:val="true"/>
        </w:rPr>
        <w:t>عاشوراء الحدث الصاخب في عالم الخلقة</w:t>
      </w:r>
      <w:bookmarkEnd w:id="123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حاولوا تقوية القلوب، وفهموا هذه الأمة أن عاشوراء هي الحدث الصاخب في </w:t>
      </w:r>
    </w:p>
    <w:p>
      <w:pPr>
        <w:pStyle w:val="BookText"/>
        <w:rPr/>
      </w:pPr>
      <w:r>
        <w:rPr>
          <w:rFonts w:ascii="Amiri" w:hAnsi="Amiri" w:eastAsia="Amiri" w:cs="Amiri"/>
          <w:color w:val="111111"/>
          <w:sz w:val="28"/>
          <w:sz w:val="28"/>
          <w:szCs w:val="28"/>
          <w:rtl w:val="true"/>
          <w:lang w:bidi="ar-SA"/>
        </w:rPr>
        <w:t>عالم الحلقة</w:t>
      </w:r>
      <w:r>
        <w:rPr>
          <w:rStyle w:val="FootnoteAnchor"/>
          <w:rtl w:val="true"/>
        </w:rPr>
        <w:footnoteReference w:id="534"/>
      </w:r>
      <w:r>
        <w:rPr>
          <w:rFonts w:ascii="IRNazanin" w:hAnsi="IRNazanin" w:eastAsia="IRNazanin"/>
          <w:color w:val="111111"/>
          <w:sz w:val="28"/>
          <w:sz w:val="28"/>
          <w:szCs w:val="28"/>
          <w:rtl w:val="true"/>
          <w:lang w:bidi="fa-IR"/>
        </w:rPr>
        <w:t>، واقضوا عن طريق البراهين العلمية والفقهية على هذه الأباطيل التي يتناقلها العوام عن الخواص والخواص عن العوام بين الناس؛ ليعي الناس ما معنی عاشوراء؟ ومن هو الإمام الحسين علیه السلام؟ وماذا فعل؟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خصائص الملائكة أنها تنجذب إلى الملأ الأعلى؛ ولذا قال أمير المؤمنين علیه السلام في خلق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مَلاَئِكَةٍ أَسْكَنْتَهُمْ سَمَاوَاتِكَ، وَ رَفَعْتَهُمْ عَنْ أَرْضِكَ؛ هُمْ أَعْلَمُ خَلْقِكَ بِكَ، وَ أَخْوَفُهُمْ لَكَ، وَ أَقْرَبُهُمْ مِنْكَ</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لكن شيخ الطائفة ورئيس الفرقة، الشيخ الطوسي قدس سره، أخرج في كتابه قبل أكثر من ألف عام زيارة لأصحاب سيد الشهداء علی السلام تحير عقل كل حکیم وذي لب، فمما ورد فيها أن الملائكة قد حفت بهم، وسكنت معسكرهم، وحلت في مصارعهم، ليس لها فراق إلى يوم التلاق</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هذه هي منزلة أصحابه علیه السلام؟، فأين هي منزلة ذلك الغلام الذي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اَلنَّاسِ خَلْقاً وَ خُلُقاً وَ مَنْطِقاً بِرَسُولِکَ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1240" w:name="pg7272_86177"/>
    </w:p>
    <w:p>
      <w:pPr>
        <w:pStyle w:val="Heading3"/>
        <w:numPr>
          <w:ilvl w:val="2"/>
          <w:numId w:val="1"/>
        </w:numPr>
        <w:rPr/>
      </w:pPr>
      <w:bookmarkStart w:id="1241" w:name="__RefHeading___Toc517954_1051229030"/>
      <w:bookmarkStart w:id="1242" w:name="_Toc433"/>
      <w:bookmarkEnd w:id="1240"/>
      <w:bookmarkEnd w:id="1241"/>
      <w:r>
        <w:rPr>
          <w:rtl w:val="true"/>
        </w:rPr>
        <w:t>الدموع الجارية على الخدود</w:t>
      </w:r>
      <w:bookmarkEnd w:id="1242"/>
    </w:p>
    <w:p>
      <w:pPr>
        <w:pStyle w:val="BookText"/>
        <w:rPr/>
      </w:pPr>
      <w:r>
        <w:rPr>
          <w:rFonts w:ascii="Amiri" w:hAnsi="Amiri" w:eastAsia="Amiri" w:cs="Amiri"/>
          <w:color w:val="111111"/>
          <w:sz w:val="28"/>
          <w:sz w:val="28"/>
          <w:szCs w:val="28"/>
          <w:rtl w:val="true"/>
          <w:lang w:bidi="ar-SA"/>
        </w:rPr>
        <w:t>هناك رواية صحيحة السند، وهي من الروايات التي يعتمد على سندها مثل الشيخ الأنصاري قدس سره، وليس كل من تحدث عن الفقه، فيرفع بموجبها اليد عن أصالة الاحتياط في المسائل المبنية على الاحتياط، وسند هذه الرواية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أي علي بن إبراهيم، عن إبراهيم بن هاشم، عن ابن محبوب، عن العلاء بن رزين،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السند لعجيب عند الفقهاء؛ إذ يشتمل على اثنين من أصحاب الإجماع، فهو في غاية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 الرواية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دَمَعَتْ عَيْنَاهُ لِقَتْلِ الْحُسَيْنِ بْنِ عَلِيٍ عليه السلام دَمْعَةً حَتَّى تَسِيلَ عَلَى خَدِّهِ بَوَّأَهُ اللَّهُ بِهَا فِي الْجَنَّةِ غُرَفاً يَسْكُنُهَا أَحْقَاباً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أجر من تدمع عيناه على مقتل الإمام</w:t>
      </w:r>
      <w:bookmarkStart w:id="1243" w:name="pg7272_86178"/>
    </w:p>
    <w:p>
      <w:pPr>
        <w:pStyle w:val="BookText"/>
        <w:rPr/>
      </w:pPr>
      <w:bookmarkEnd w:id="1243"/>
      <w:r>
        <w:rPr>
          <w:rFonts w:ascii="IRNazanin" w:hAnsi="IRNazanin" w:eastAsia="IRNazanin"/>
          <w:color w:val="111111"/>
          <w:sz w:val="28"/>
          <w:sz w:val="28"/>
          <w:szCs w:val="28"/>
          <w:rtl w:val="true"/>
          <w:lang w:bidi="fa-IR"/>
        </w:rPr>
        <w:t>الحسين علیه السلام، فأي مقام هذا؟</w:t>
      </w:r>
    </w:p>
    <w:p>
      <w:pPr>
        <w:pStyle w:val="Heading3"/>
        <w:numPr>
          <w:ilvl w:val="2"/>
          <w:numId w:val="1"/>
        </w:numPr>
        <w:rPr/>
      </w:pPr>
      <w:bookmarkStart w:id="1244" w:name="__RefHeading___Toc517956_1051229030"/>
      <w:bookmarkStart w:id="1245" w:name="_Toc434"/>
      <w:bookmarkEnd w:id="1244"/>
      <w:r>
        <w:rPr>
          <w:rtl w:val="true"/>
        </w:rPr>
        <w:t>المنكر لفضيلة البكاء محروم من حوض الكوثر</w:t>
      </w:r>
      <w:bookmarkEnd w:id="1245"/>
    </w:p>
    <w:p>
      <w:pPr>
        <w:pStyle w:val="BookText"/>
        <w:rPr/>
      </w:pPr>
      <w:r>
        <w:rPr>
          <w:rFonts w:ascii="IRNazanin" w:hAnsi="IRNazanin" w:eastAsia="IRNazanin"/>
          <w:color w:val="111111"/>
          <w:sz w:val="28"/>
          <w:sz w:val="28"/>
          <w:szCs w:val="28"/>
          <w:rtl w:val="true"/>
          <w:lang w:bidi="fa-IR"/>
        </w:rPr>
        <w:t>نقل العلامة المجلسي، وهو فحل الفحول، عن بعض العلماء قصة عجيبة فيمن ينكر فضل البكاء على سيد الشهداء علیه السلام، فقال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مُؤَلَّفَاتِ أَصْحَابِنَا أَنَّهُ حُكِيَ عَنِ السَّيِّدِ عَلِيٍّ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فِي مَشْهَدِ مَوْلَايَ عَلِيِّ بْنِ مُوسَى الرِّضَا علیه السلام مَعَ جَمَاعَةٍ مِنَ الْمُؤْمِنِينَ فَلَمَّا كَانَ الْيَوْمُ الْعَاشِرُ مِنْ شَهْرِ عَاشُورَاءَ ابْتَدَأَ رَجُلٌ مِنْ أَصْحَابِنَا يَقْرَأُ مَقْتَلَ الْحُسَيْنِ علیه السلام فَوَرَدَتْ رِوَايَةٌ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ذَرَفَتْ عَيْنَاهُ عَلَى مُصَابِ الْحُسَيْنِ وَ لَوْ مِثْلَ جَنَاحِ الْبَعُوضَةِ غَفَرَ اللَّهُ لَهُ ذُنُوبَهُ وَ لَوْ كَانَتْ مِثْلَ زَبَدِ الْبَحْرِ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الْمَجْلِسِ مَعَنَا جَاهِلٌ مُرَكَّبٌ يَدَّعِي الْعِلْمَ وَ 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بِصَحِيحٍ وَ الْعَقْلُ لَا يَعْتَقِدُهُ وَ كَثُرَ الْبَحْثُ بَيْنَنَا وَ افْتَرَقْنَا عَنْ ذَلِكَ الْمَجْلِسِ وَ هُوَ مُصِرٌّ عَلَى الْعِنَادِ فِي تَكْذِيبِ الْحَدِيثِ فَنَامَ ذَلِكَ الرَّجُلُ تِلْكَ اللَّيْلَةَ فَرَأَى فِي مَنَامِهِ كَأَنَّ الْقِيَامَةَ قَدْ قَامَتْ وَ حُشِرَ النَّاسُ فِي صَعِيدٍ صَفْصَفٍ لا تَرى‏ فِيها عِوَجاً وَ لا أَمْتاً وَ قَدْ نُصِبَتِ الْمَوَازِينُ وَ امْتَدَّ الصِّرَاطُ وَ وُضِعَ الْحِسَابُ وَ نُشِرَتِ الْكُتُبُ وَ أُسْعِرَتِ النِّيرَانُ وَ زُخْرِفَتِ </w:t>
      </w:r>
    </w:p>
    <w:p>
      <w:pPr>
        <w:pStyle w:val="BookText"/>
        <w:rPr/>
      </w:pPr>
      <w:r>
        <w:rPr>
          <w:rFonts w:ascii="Amiri" w:hAnsi="Amiri" w:eastAsia="Amiri" w:cs="Amiri"/>
          <w:color w:val="111111"/>
          <w:sz w:val="28"/>
          <w:sz w:val="28"/>
          <w:szCs w:val="28"/>
          <w:rtl w:val="true"/>
          <w:lang w:bidi="ar-SA"/>
        </w:rPr>
        <w:t>الْجِنَانُ وَ اشْتَدَّ الْحَرُّ عَلَيْهِ وَ إِذَا هُوَ قَدْ عَطَشَ عَطَشاً شَدِيداً وَ بَقِيَ يَطْلُبُ الْمَاءَ فَلَا يَجِدُهُ‏ فَالْتَفَتَ يَمِيناً وَ شِمَالًا وَ إِذَا هُوَ بِحَوْضٍ عَظِيمِ الطُّولِ وَ الْعَرْضِ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الْكَوْثَرُ فَإِذَا فِيهِ مَاءٌ أَبْرَدُ مِنَ الثَّلْجِ وَ أَحْلَى مِنَ الْعَذْبِ وَ إِذَا عِنْدَ الْحَوْضِ رَجُلَانِ وَ امْرَأَةٌ أَنْوَارُهُمْ تُشْرِقُ عَلَى الْخَلَائِقِ وَ مَعَ ذَلِكَ لُبْسُهُمُ السَّوَادُ وَ هُمْ بَاكُونَ مَحْزُونُونَ فَقُلْتُ مَنْ هَؤُلَاءِ؟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الْمُصْطَفَى وَ هَذَا الْإِمَامُ عَلِيٌّ الْمُرْتَضَى وَ هَذِهِ الطَّاهِرَةُ فَاطِمَةُ الزَّهْرَاءُ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أَرَاهُمْ لَابِسِينَ السَّوَادَ وَ بَاكِينَ وَ مَحْزُونِينَ؟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يَوْمَ عَاشُورَاءَ يَوْمَ مَقْتَلِ الْحُسَيْنِ؟ فَهُمْ مَحْزُونُونَ لِأَجْلِ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إِلَى سَيِّدَةِ النِّسَاءِ فَاطِمَةَ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عَطْشَانُ فَنَظَرَتْ إِلَيَّ شَزْراً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تُنْكِرُ فَضْلَ الْبُكَاءِ عَلَى مُصَابِ وَلَدِيَ الْحُسَيْنِ وَ مُهْجَةِ قَلْبِي وَ قُرَّةِ عَيْنِيَ الشَّهِيدِ الْمَقْتُولِ ظُلْماً وَ عُدْوَاناً؟ لَعَنَ اللَّهُ قَاتِلِيهِ وَ ظَالِمِيهِ وَ مَانِعِيهِ مِنْ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فَزِعاً مَرْعُوباً وَ اسْتَغْفَرْتُ اللَّهَ كَثِيراً وَ نَدِمْتُ عَلَى مَا كَانَ مِنِّي وَ أَتَيْتُ إِلَى أَصْحَابِيَ الَّذِينَ كُنْتُ مَعَهُمْ وَ خَبَّرْتُ بِرُؤْيَايَ وَ تُبْتُ إِلَى اللَّهِ عَزَّ وَ جَلَّ‏</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 حتى قال الإمام علي بن موسى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الحُسَین، أقرَحَ جُفُونَنا</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تحمر العيون من كثرة البكاء، بيد أن جفون الإمام الرضا علیه السلام قد تقرحت؛ فأني لنا أن نبين حجم المصيبة وهي ليست مما يناله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6" w:name="pg7272_86181"/>
      <w:bookmarkStart w:id="1247" w:name="pg7272_86181"/>
      <w:bookmarkEnd w:id="1247"/>
    </w:p>
    <w:p>
      <w:pPr>
        <w:pStyle w:val="Heading3"/>
        <w:numPr>
          <w:ilvl w:val="2"/>
          <w:numId w:val="1"/>
        </w:numPr>
        <w:rPr/>
      </w:pPr>
      <w:bookmarkStart w:id="1248" w:name="pg7272_86181"/>
      <w:bookmarkStart w:id="1249" w:name="__RefHeading___Toc517958_1051229030"/>
      <w:bookmarkStart w:id="1250" w:name="_Toc435"/>
      <w:bookmarkEnd w:id="1248"/>
      <w:bookmarkEnd w:id="1249"/>
      <w:r>
        <w:rPr>
          <w:rtl w:val="true"/>
        </w:rPr>
        <w:t>الملاحق</w:t>
      </w:r>
      <w:bookmarkEnd w:id="1250"/>
    </w:p>
    <w:p>
      <w:pPr>
        <w:pStyle w:val="Heading4"/>
        <w:numPr>
          <w:ilvl w:val="3"/>
          <w:numId w:val="1"/>
        </w:numPr>
        <w:rPr/>
      </w:pPr>
      <w:bookmarkStart w:id="1251" w:name="__RefHeading___Toc517960_1051229030"/>
      <w:bookmarkStart w:id="1252" w:name="_Toc436"/>
      <w:bookmarkEnd w:id="1251"/>
      <w:r>
        <w:rPr>
          <w:rtl w:val="true"/>
        </w:rPr>
        <w:t>(</w:t>
      </w:r>
      <w:r>
        <w:rPr>
          <w:rtl w:val="true"/>
        </w:rPr>
        <w:t xml:space="preserve">الملحق </w:t>
      </w:r>
      <w:r>
        <w:rPr>
          <w:rtl w:val="true"/>
        </w:rPr>
        <w:t>:</w:t>
      </w:r>
      <w:r>
        <w:rPr/>
        <w:t>۱</w:t>
      </w:r>
      <w:r>
        <w:rPr>
          <w:rtl w:val="true"/>
        </w:rPr>
        <w:t>)</w:t>
      </w:r>
      <w:bookmarkEnd w:id="1252"/>
    </w:p>
    <w:p>
      <w:pPr>
        <w:pStyle w:val="BookText"/>
        <w:rPr/>
      </w:pPr>
      <w:r>
        <w:rPr>
          <w:rFonts w:ascii="Amiri" w:hAnsi="Amiri" w:eastAsia="Amiri" w:cs="Amiri"/>
          <w:color w:val="111111"/>
          <w:sz w:val="28"/>
          <w:sz w:val="28"/>
          <w:szCs w:val="28"/>
          <w:rtl w:val="true"/>
          <w:lang w:bidi="ar-SA"/>
        </w:rPr>
        <w:t>عَنْ جَعْفَرِ بْنِ مُحَمَّدٍ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النَّبِیُّ صلی الله علیه و آله إلَی الْحُسَیْنِ بْنِ عَلِیٍّ وَ هُوَ مُقْبِلٌ، فَأجْلَسَهُ فِی حِجْرِهِ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لِقَتْلِ الْحُسَیْنِ حَرَارَهً فِی قُلُوبِ الْمُؤْمِنِینَ لَا تَبْرُدُ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قَتِیلُ کُلِّ عَبْرَه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قَتِیلُ کُلِّ عَبْرَةٍ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یَذْکُرُهُ مُؤْمِنٌ إلَّا بَکَی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الميرزا حسين النوري الطبرسي،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البروجردي، 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الحُسينِ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أعْطِینَا سِتّاً وَ فُضِّلْنَا بِسَبْعٍ أعْطِینَا الْعِلْمَ وَ الْحِلْمَ وَ السَّمَاحَهَ وَ الْفَصَاحَهَ وَ الشَّجَاعَهَ وَ الْمَحَبَّهَ فِی قُلُوبِ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بِهِ اَلْخَیْرَ قَذَفَ فِی قَلْبِهِ حُبَّ اَلْحُسَیْنِ عَلَیْهِ اَلسَّلاَمُ وَ حُبَّ زِیَارَتِهِ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قولویه، کامل الزیارات،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الحر العاملي، هداية الأمة إلى أحكام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517962_1051229030"/>
      <w:bookmarkStart w:id="1254" w:name="_Toc437"/>
      <w:bookmarkEnd w:id="1253"/>
      <w:r>
        <w:rPr>
          <w:rtl w:val="true"/>
        </w:rPr>
        <w:t>(</w:t>
      </w:r>
      <w:r>
        <w:rPr>
          <w:rtl w:val="true"/>
        </w:rPr>
        <w:t xml:space="preserve">الملحق </w:t>
      </w:r>
      <w:r>
        <w:rPr>
          <w:rtl w:val="true"/>
        </w:rPr>
        <w:t>:</w:t>
      </w:r>
      <w:r>
        <w:rPr/>
        <w:t>۲</w:t>
      </w:r>
      <w:r>
        <w:rPr>
          <w:rtl w:val="true"/>
        </w:rPr>
        <w:t>)</w:t>
      </w:r>
      <w:bookmarkEnd w:id="125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ليلى بنت أبي مرة بن عروة بن مسعود الثقفي، وهو يومئذ ابن ثمان عشرة سنة، فلما رآه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شيبته نحو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اشهد على هؤلاء القوم، فقد برز إليهم غلام أشبه الناس خَلقا وخُلقا ومنطقا برسولك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 إذا اشتقنا إلى وجه </w:t>
      </w:r>
    </w:p>
    <w:p>
      <w:pPr>
        <w:pStyle w:val="BookText"/>
        <w:rPr/>
      </w:pPr>
      <w:r>
        <w:rPr>
          <w:rFonts w:ascii="Amiri" w:hAnsi="Amiri" w:eastAsia="Amiri" w:cs="Amiri"/>
          <w:color w:val="111111"/>
          <w:sz w:val="28"/>
          <w:sz w:val="28"/>
          <w:szCs w:val="28"/>
          <w:rtl w:val="true"/>
          <w:lang w:bidi="ar-SA"/>
        </w:rPr>
        <w:t>رسولك نظرنا إلى وجهه، اللهم فامنعهم بركات الأرض، وإن منعتهم ففرقهم تفريقا ومزقهم تمزيقا، واجعلهم طرائق قددا، ولا ترض الولاة عنهم أبدا، فإنهم دعونا لينصرونا ثم عدوا علينا ليقاتلونا ويقتلونا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 قطع الله رحمك، ولا بارك لك في أمرك، وسلط عليك من يذبحك على فراشك، کما قطعت رحمي، ولم تحفظ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صوته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ذُرِّیَّهً بَعْضُهَا مِنْ بَعْضٍ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p>
    <w:p>
      <w:pPr>
        <w:pStyle w:val="BookText"/>
        <w:rPr/>
      </w:pPr>
      <w:r>
        <w:rPr>
          <w:rFonts w:ascii="IRNazanin" w:hAnsi="IRNazanin" w:eastAsia="IRNazanin"/>
          <w:color w:val="111111"/>
          <w:sz w:val="28"/>
          <w:sz w:val="28"/>
          <w:szCs w:val="28"/>
          <w:rtl w:val="true"/>
          <w:lang w:bidi="fa-IR"/>
        </w:rPr>
        <w:t>والله لا يحكم فينا ابن الدعي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أطعنكم بالرمح حتی ینثني</w:t>
      </w:r>
    </w:p>
    <w:p>
      <w:pPr>
        <w:pStyle w:val="BookText"/>
        <w:rPr/>
      </w:pPr>
      <w:r>
        <w:rPr>
          <w:rFonts w:ascii="Amiri" w:hAnsi="Amiri" w:eastAsia="Amiri" w:cs="Amiri"/>
          <w:color w:val="111111"/>
          <w:sz w:val="28"/>
          <w:sz w:val="28"/>
          <w:szCs w:val="28"/>
          <w:rtl w:val="true"/>
          <w:lang w:bidi="ar-SA"/>
        </w:rPr>
        <w:t>أضربكم بالسيف حتى يلتوي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 xml:space="preserve">فلم يزل يقاتل حتى ضج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من قتل منهم، حتى روي أنه قتل على ما هو فيه من العطش مئتين وعشرين رجلا، ثم رجع إلى أبيه وقد أصابته جراحات كثيرة،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قد قتلني، وثقل الحديد أجهدني، فهل إلى شربة من الماء سبيل، أتقوى بها على الأعداء؟</w:t>
      </w:r>
    </w:p>
    <w:p>
      <w:pPr>
        <w:pStyle w:val="BookText"/>
        <w:rPr/>
      </w:pPr>
      <w:r>
        <w:rPr>
          <w:rFonts w:ascii="IRNazanin" w:hAnsi="IRNazanin" w:eastAsia="IRNazanin"/>
          <w:color w:val="111111"/>
          <w:sz w:val="28"/>
          <w:sz w:val="28"/>
          <w:szCs w:val="28"/>
          <w:rtl w:val="true"/>
          <w:lang w:bidi="fa-IR"/>
        </w:rPr>
        <w:t xml:space="preserve">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قاتل قليلا، فما أسرع أن تلقى جدك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فيسقيك بكأسه الأوفي شربه لا تظمأ بعدها أبدا</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 على محمد وعلى علي وعلى أبيك أن تدعوهم فلا يجيبونك، وتستغيث بهم فلا يغيثونك،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لسانه فمصه ودفع إليه خاتمه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أمسكه في فيك وارجع إلى قتال عدوك؛ فإني أرجو أن لا تمسي حتى يسقيك جدك </w:t>
      </w:r>
    </w:p>
    <w:p>
      <w:pPr>
        <w:pStyle w:val="BookText"/>
        <w:rPr/>
      </w:pPr>
      <w:r>
        <w:rPr>
          <w:rFonts w:ascii="Amiri" w:hAnsi="Amiri" w:eastAsia="Amiri" w:cs="Amiri"/>
          <w:color w:val="111111"/>
          <w:sz w:val="28"/>
          <w:sz w:val="28"/>
          <w:szCs w:val="28"/>
          <w:rtl w:val="true"/>
          <w:lang w:bidi="ar-SA"/>
        </w:rPr>
        <w:t>بكأسه الأوفي شربة لا تظمأ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القتال وشد على الرجال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قد بانت لها 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والله رب العرش لا نفارق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جموعكم أو تغمد البوارق</w:t>
      </w:r>
    </w:p>
    <w:p>
      <w:pPr>
        <w:pStyle w:val="BookText"/>
        <w:rPr/>
      </w:pPr>
      <w:r>
        <w:rPr>
          <w:rFonts w:ascii="IRNazanin" w:hAnsi="IRNazanin" w:eastAsia="IRNazanin"/>
          <w:color w:val="111111"/>
          <w:sz w:val="28"/>
          <w:sz w:val="28"/>
          <w:szCs w:val="28"/>
          <w:rtl w:val="true"/>
          <w:lang w:bidi="fa-IR"/>
        </w:rPr>
        <w:t>فلم يزل يقاتل حتى قتل تمام المئتين، ثم ضربه منقذ بن مرة العبدي على مفرق رأسه ضربة صرعته وتناوشه الناس بأسيافهم، ثم إنه اعتنق فرسه فاحتمله الفرس إلى عسكر الأعداء، فقطعوه بأسيافهم إربا إربا، فلما بلغت روحه التراقي نادی رافعا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جدي رسول الله قد سقاني بكأسه الأوفي شربة لا أظمأ بعدها أبدا،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فإن لك كأسا مذخوره؛ حتى تشربها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قتلوك، ما أجرأهم على الرحمن وعلى انتهاك حرمة الرسول، على الدنيا بعدك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أنظر إلى امرأة خرجت مسرعة، كأنها الشمس الطالعة، تنادي بالويل والثبور،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واحبيباه، یا ثمرة فؤاداه، يا نور عيناه، یا ابن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وجاءت وانكبت على جسد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وأخذ بيدها وردها إلى الفسطاط، وأقبل بباقي فتيانه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احملوا أخاكم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فحملوه من مصرعه فجاؤوا به حتى وضعوه عند الفسطاط الذي يقاتلون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قتيل من بني أبي طالب يومئذ علي الأكبر ابن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ليلى ابنة أبي مرة بن عروة بن مسعود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 أخذ يشد على الناس وهو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تالله لا يحكم فينا ابن الدعي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مرارا، فبصر به مرة بن منقذ بن النعمان العبدي، ثم الليثي،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إن مر بي يفعل مثل ما كان يفعل إن لم أثكله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يشد على الناس بسيفه، فاعترضه مرة بن منقذ فطعنه، فضرع واحتووا له الناس فقطعوهم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حميد بن مسلم الأزري،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 أذني يومئذ من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قتلوك، یا بني ما أجرأهم على الرحمن، وعلى انتهاك حرمة الرسول، على الدنيا بعدك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أنظر إلى امرأة خرجت مسرعة كأنها الشمس الطالعة،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أخياه ويا 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زينب ابنة فاطمة ابنة رسول الله صلی الله علیه و آله، فجاءت حتى أكبت عليه، فجاءها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بيدها فردها إلى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ابنه وأقبل فتيانه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أخاكم، فحملوه من مصرعه حتى وضعوه بين يدي الفسطاط الذي كانوا يقاتلون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مخنف الأزدي،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وورد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يزل يقاتل حتى قتل تمام المئتين، ثم ضربه منقذ بن مرة العبدي على مفرق رأسه ضربه صرعته، وضربه الناس بأسيافهم، ثم اعتنق فرسه فاحتمله الفرس إلى عسكر الأعداء، فقطعوه بسيوفهم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بأسيافهما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إربا إربا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الأعثم الكوفي،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الله البحراني،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۲۸</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وكفى في عظمة علي الأكبر علیه السلام أن ما قاله فيه الإمام الحسين عليه السلام،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أَشْبَهُ </w:t>
      </w:r>
      <w:bookmarkStart w:id="1255" w:name="pg7272_86185"/>
    </w:p>
    <w:p>
      <w:pPr>
        <w:pStyle w:val="BookText"/>
        <w:rPr/>
      </w:pPr>
      <w:bookmarkEnd w:id="1255"/>
      <w:r>
        <w:rPr>
          <w:rFonts w:ascii="Amiri" w:hAnsi="Amiri" w:eastAsia="Amiri" w:cs="Amiri"/>
          <w:color w:val="111111"/>
          <w:sz w:val="28"/>
          <w:sz w:val="28"/>
          <w:szCs w:val="28"/>
          <w:rtl w:val="true"/>
          <w:lang w:bidi="ar-SA"/>
        </w:rPr>
        <w:t>النَّاسِ خَلْقاً وَ خُلُقاً وَ مَنْطِقاً بِرَسُولِک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في شأن و منزلة الإمام صاحب العصر والزمان عجل الله تعالی فرجه الشریف أيضا، حيث ورد عن جابر بن یزید الجعفي، عن جابِرُ بنُ عَبدِ اللّه ِ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 وُلْدِی، اسْمُهُ اسْمِی، وَ کُنْیَتُهُ کُنْیَتِی، أَشْبَهُ النَّاسِ بِی خَلْقاً وَ خُلْقاً، تَکُونُ بَهُ غَیْبَةٌ وَ حَیْرَةٌ تَضِلَّفِیهَا اَلْأُمَمُ ثُمَّ یُقْبِلُ کَالشِّهَابِ الثَّاقِبِ، یَمْلَؤُهَا عدلاً قِسْطاً کَمَا مُلِئَتْ جَوْراً 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بابويه القمي، 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الشيخ الصدوق، کمال الدین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الخزاز القمي،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الأربلي، 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w:t>
      </w:r>
      <w:r>
        <w:rPr>
          <w:rFonts w:eastAsia="IRNazanin" w:cs="IRNazanin"/>
          <w:color w:val="111111"/>
          <w:sz w:val="28"/>
          <w:szCs w:val="28"/>
          <w:lang w:bidi="fa-IR"/>
        </w:rPr>
        <w:t>6</w:t>
      </w:r>
    </w:p>
    <w:p>
      <w:pPr>
        <w:pStyle w:val="Heading4"/>
        <w:numPr>
          <w:ilvl w:val="3"/>
          <w:numId w:val="1"/>
        </w:numPr>
        <w:rPr/>
      </w:pPr>
      <w:bookmarkStart w:id="1256" w:name="__RefHeading___Toc517964_1051229030"/>
      <w:bookmarkStart w:id="1257" w:name="_Toc438"/>
      <w:bookmarkEnd w:id="1256"/>
      <w:r>
        <w:rPr>
          <w:rtl w:val="true"/>
        </w:rPr>
        <w:t>(</w:t>
      </w:r>
      <w:r>
        <w:rPr>
          <w:rtl w:val="true"/>
        </w:rPr>
        <w:t xml:space="preserve">الملحق </w:t>
      </w:r>
      <w:r>
        <w:rPr>
          <w:rtl w:val="true"/>
        </w:rPr>
        <w:t>:</w:t>
      </w:r>
      <w:r>
        <w:rPr/>
        <w:t>۳</w:t>
      </w:r>
      <w:r>
        <w:rPr>
          <w:rtl w:val="true"/>
        </w:rPr>
        <w:t>)</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أَحْمَدُ بْنُ حَنْبَلٍ فِی مُسْنَدِهِ أَنَّ مَنْ دَمَعَتْ عَیْنَاهُ لِقَتْلِ اَلْحُسَیْنِ دَمْعَةً، أَوْ قَطَرَتْ قَطْرَةً، بَوَّأَهُ اللَّهُ عَزَّ وَجَلَّ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ابن طاووس، الطرائف،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العلامة الحلي، 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قَطَرَتْ عَیْنَاهُ فِینَا قَطْرَهً وَ دَمَعَتْ عَیْنَاهُ فِینَا دَمْعَهً بَوَّأَهُ اَللَّهُ بِهَا فِی اَلْجَنَّهِ حُقُباً يَسْكُنُهَا أََحْقَاباً وَاَحْقَاباً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الربيع بن منذر،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حسين بن علي رضی الله عنه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عيناه فينا دمعة أو قطرت عيناه فينا قطرة، آتاه الله عز و جل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أحمد في المناقب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الطبري، ذخائر العقبي في مناقب 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bookmarkStart w:id="1258" w:name="pg7272_86186"/>
    </w:p>
    <w:p>
      <w:pPr>
        <w:pStyle w:val="Heading4"/>
        <w:numPr>
          <w:ilvl w:val="3"/>
          <w:numId w:val="1"/>
        </w:numPr>
        <w:rPr/>
      </w:pPr>
      <w:bookmarkStart w:id="1259" w:name="__RefHeading___Toc517966_1051229030"/>
      <w:bookmarkStart w:id="1260" w:name="_Toc439"/>
      <w:bookmarkEnd w:id="1258"/>
      <w:bookmarkEnd w:id="1259"/>
      <w:r>
        <w:rPr>
          <w:rtl w:val="true"/>
        </w:rPr>
        <w:t>(</w:t>
      </w:r>
      <w:r>
        <w:rPr>
          <w:rtl w:val="true"/>
        </w:rPr>
        <w:t xml:space="preserve">الملحق </w:t>
      </w:r>
      <w:r>
        <w:rPr>
          <w:rtl w:val="true"/>
        </w:rPr>
        <w:t xml:space="preserve">: </w:t>
      </w:r>
      <w:r>
        <w:rPr/>
        <w:t>4</w:t>
      </w:r>
      <w:r>
        <w:rPr>
          <w:rtl w:val="true"/>
        </w:rPr>
        <w:t>)</w:t>
      </w:r>
      <w:bookmarkEnd w:id="1260"/>
    </w:p>
    <w:p>
      <w:pPr>
        <w:pStyle w:val="BookText"/>
        <w:rPr/>
      </w:pPr>
      <w:r>
        <w:rPr>
          <w:rFonts w:ascii="Amiri" w:hAnsi="Amiri" w:eastAsia="Amiri" w:cs="Amiri"/>
          <w:color w:val="111111"/>
          <w:sz w:val="28"/>
          <w:sz w:val="28"/>
          <w:szCs w:val="28"/>
          <w:rtl w:val="true"/>
          <w:lang w:bidi="ar-SA"/>
        </w:rPr>
        <w:t>قَالَ أَبُو عَبْدِ اَللَّهِ فِی حَدِیثٍ طَوِیلٍ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ذُکِرَ الْحُسَیْنُ علیه السلام عِنْدَهُ، فَخَرَجَ مِنْ 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الدُّمُوعِ مِقْدَارُ جَنَاحِ ذُبَابٍ کَانَ ثَوَابُهُ عَلَى اللَّهِ عَزَّ وَ جَلَّ وَ لَمْ یَرْضَ لَهُ بِدُونِ الْجَنَّهِ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517968_1051229030"/>
      <w:bookmarkStart w:id="1262" w:name="_Toc440"/>
      <w:bookmarkEnd w:id="1261"/>
      <w:r>
        <w:rPr>
          <w:rtl w:val="true"/>
        </w:rPr>
        <w:t>(</w:t>
      </w:r>
      <w:r>
        <w:rPr>
          <w:rtl w:val="true"/>
        </w:rPr>
        <w:t xml:space="preserve">الملحق </w:t>
      </w:r>
      <w:r>
        <w:rPr>
          <w:rtl w:val="true"/>
        </w:rPr>
        <w:t>:</w:t>
      </w:r>
      <w:r>
        <w:rPr/>
        <w:t>5</w:t>
      </w:r>
      <w:r>
        <w:rPr>
          <w:rtl w:val="true"/>
        </w:rPr>
        <w:t>)</w:t>
      </w:r>
      <w:bookmarkEnd w:id="1262"/>
    </w:p>
    <w:p>
      <w:pPr>
        <w:pStyle w:val="Heading5"/>
        <w:numPr>
          <w:ilvl w:val="4"/>
          <w:numId w:val="1"/>
        </w:numPr>
        <w:rPr/>
      </w:pPr>
      <w:bookmarkStart w:id="1263" w:name="__RefHeading___Toc517970_1051229030"/>
      <w:bookmarkStart w:id="1264" w:name="_Toc441"/>
      <w:bookmarkEnd w:id="1263"/>
      <w:r>
        <w:rPr>
          <w:rtl w:val="true"/>
        </w:rPr>
        <w:t>عظمة البكاء على مصائب الإمام الحسين علیه السلام</w:t>
      </w:r>
      <w:bookmarkEnd w:id="1264"/>
    </w:p>
    <w:p>
      <w:pPr>
        <w:pStyle w:val="BookText"/>
        <w:rPr/>
      </w:pPr>
      <w:r>
        <w:rPr>
          <w:rFonts w:ascii="Amiri" w:hAnsi="Amiri" w:eastAsia="Amiri" w:cs="Amiri"/>
          <w:color w:val="111111"/>
          <w:sz w:val="28"/>
          <w:sz w:val="28"/>
          <w:szCs w:val="28"/>
          <w:rtl w:val="true"/>
          <w:lang w:bidi="ar-SA"/>
        </w:rPr>
        <w:t>عَنْ مُعَاوِیَهَ بْنِ وَهْبٍ عَنْ أَبِی عَبْدِ اَللَّهِ عَلَیْهِ اَلسَّلاَمُ 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الجَزَعِ وَالبُکاءِ مَکروهٌ، سِوَی الجَزَعِ وَالبُکاءِ عَلَی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الطوسي،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الحر العاملي، وسائل الشيعة،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517972_1051229030"/>
      <w:bookmarkStart w:id="1266" w:name="_Toc442"/>
      <w:bookmarkEnd w:id="1265"/>
      <w:r>
        <w:rPr>
          <w:rtl w:val="true"/>
        </w:rPr>
        <w:t>إنشاد الشعر في مصائب الإمام الحسين علیه السلام</w:t>
      </w:r>
      <w:bookmarkEnd w:id="126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عِنْدَ أَبِی عَبْدِ اللَّهِ علیه السلام وَ نَحْنُ جَمَاعَةٌ مِنَ الْکُوفِیِّینَ فَدَخَلَ جَعْفَرُ بْنُ عَفَّانَ‏ عَلَى أَبِی عَبْدِ اللَّهِ علیه السلام فَقَرَّبَهُ وَ أَدْنَاهُ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تَقُولُ الشِّعْرَ فِی الْحُسَیْنِ وَ تُجِیدُ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فَأَنْشَدَهُ صَلَّى اللَّهُ عَلَیْهِ فَبَکَى وَ مَنْ حَوْلَهُ حَتَّى صَارَتِ الدُّمُوعُ عَلَى وَجْهِهِ وَ لِحْیَتِهِ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شَهِدَتْ مَلَائِکَةُ اللَّهِ الْمُقَرَّبُونَ هَاهُنَا یَسْمَعُونَ قَوْلَکَ فِی الْحُسَیْنِ علیه السلام وَ لَقَدْ بَکَوْا کَمَا بَکَیْنَا وَ أَکْثَرَ وَ لَقَدْ أَوْجَبَ اللَّهُ تَعَالَى لَکَ یَا جَعْفَرُ فِی سَاعَتِهِ‏ الْجَنَّةَ بِأَسْرِهَا وَ 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أَزِیدُکَ؟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قَالَ فِی الْحُسَیْنِ علیه السلام شِعْراً فَبَکَى‏وَأَبْکَى‏بِهِ‏إِلَّا أَوْجَبَ ‏اللَّهُ‏ لَهُ الْجَنَّةَ وَ 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الشيخ عبد الله البحراني،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مِیثاقَکُمْ لا تَسْفِکُونَ دِماءَکُمْ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 فِی اَلْیَهُودِ أَیِ اَلَّذِینَ نَقَضُوا عَهْدَ اَللَّهِ وَ کَذَّبُوا رُسُلَ اَللَّهِ وَ قَتَلُوا أَوْلِیَاءَ اَللَّهِ أَفَلاَ أُنَبِّئُکُمْ بِمَنْ یُضَاهِیهِمْ مِنْ یَهُودِ هَذِهِ اَلْأُمَّهِ؟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أُمَّتِی یَنْتَحِلُونَ أَنَّهُمْ مِنْ أَهْلِ مِلَّتِی یَقْتُلُونَ أَفَاضِلَ ذُرِّیَّتِی وَ أَطَایِبَ أَرُومَتِی وَ یُبَدِّلُونَ شَرِیعَتِی وَ سُنَّتِی وَ یَقْتُلُونَ وَلَدَیَّ اَلْحَسَنَ وَ اَلْحُسَیْنَ کَمَا قَتَلَ أَسْلاَفُ اَلْیَهُودِ زَکَرِیَّا وَ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یَلْعَنُهُمْ کَمَا لَعَنَهُمْ وَ یَبْعَثُ عَلَی بَقَایَا ذَرَارِیِّهِمْ قَبْلَ یَوْمِ اَلْقِیَامَهِ هَادِیاً مَهْدِیّاً مِنْ وُلْدِ اَلْحُسَیْنِ اَلْمَظْلُومِ یُحْرِقُهُمْ بِسُیُوفِ أَوْلِیَائِهِ إِلَی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لَعَنَ اَللَّهُ قَتَلَهَ اَلْحُسَیْنِ عَلَیْهِ السَّلاَمُ وَ مُحِبِّیهِمْ وَ نَاصِرِیهِمْ وَ اَلسَّاکِتِینَ عَنْ لَعْنِهِمْ مِنْ غَیْرِ تَقِیَّهٍ یُسْکِتُهُمْ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صَلَّی اَللَّهُ عَلَی اَلْبَاکِینَ عَلَی اَلْحُسَیْنِ رَحْمَهً وَ شَفَقَهً وَ اَللاَّعِنِینَ لِأَعْدَائِهِمْ وَ اَلْمُمْتَلِئِینَ عَلَیْهِمْ غَیْظاً وَ 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اَلرَّاضِینَ بِقَتْلِ اَلْحُسَیْنِ شُرَکَاءُ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قَتَلَتَهُ وَ أَعْوَانَهُمْ وَ أَشْیَاعَهُمْ وَ اَلْمُقْتَدِینَ بِهِمْ بِرَاءٌ مِنْ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لَیَأْمُرُ مَلاَئِکَتَهُ اَلْمُقَرَّبِینَ أَنْ یَتَلَقَّوْا دُمُوعَهُمُ اَلْمَصْبُوبَهَ لِقَتْلِ اَلْحُسَیْنِ إِلَی اَلْخُزَّانِ فِی اَلْجِنَانِ فَیَمْزُجُوهَا بِمَاءِ اَلْحَیَوَانِ فَتَزِیدُ عُذُوبَتُهَا وَ طِیبُهَا أَلْفَ ضِعْفِهَا وَ إِنَّ اَلْمَلاَئِکَهَ لَیَتَلَقَّوْنَ دُمُوعَ اَلْفَرِحِینَ اَلضَّاحِکِینَ لِقَتْلِ اَلْحُسَیْنِ یَتَلَقَّوْنَهَا فِی اَلْهَاوِیَهِ وَ یَمْزُجُونَهَا بِحَمِیمِهَا وَ صَدِیدِهَا وَ غَسَّاقِهَا وَ غِسْلِینِهَا فَیَزِیدُ فِی شِدَّهِ حَرَارَتِهَا وَ عَظِیمِ عَذَابِهَا أَلْفَ ضِعْفِهَا یُشَدِّدُ بِهَا عَلَی اَلْمَنْقُولِینَ إِلَیْهَا مِنْ أَعْدَاءِ آلِ مُحَمَّدٍ عَذَابَهُمْ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المنسوب للإمام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الشيخ عبد الله البحراني،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۵۹۸</w:t>
      </w:r>
      <w:r>
        <w:rPr>
          <w:rFonts w:eastAsia="Amiri" w:cs="Amiri" w:ascii="Amiri" w:hAnsi="Amiri"/>
          <w:color w:val="111111"/>
          <w:sz w:val="28"/>
          <w:szCs w:val="28"/>
          <w:rtl w:val="true"/>
          <w:lang w:bidi="ar-SA"/>
        </w:rPr>
        <w:t xml:space="preserve">). </w:t>
      </w:r>
      <w:bookmarkStart w:id="1267" w:name="pg7272_86188"/>
    </w:p>
    <w:p>
      <w:pPr>
        <w:pStyle w:val="Heading5"/>
        <w:numPr>
          <w:ilvl w:val="4"/>
          <w:numId w:val="1"/>
        </w:numPr>
        <w:rPr/>
      </w:pPr>
      <w:bookmarkStart w:id="1268" w:name="__RefHeading___Toc517974_1051229030"/>
      <w:bookmarkStart w:id="1269" w:name="_Toc443"/>
      <w:bookmarkEnd w:id="1267"/>
      <w:bookmarkEnd w:id="1268"/>
      <w:r>
        <w:rPr>
          <w:rtl w:val="true"/>
        </w:rPr>
        <w:t>بكاء وشهقة الزهراء علیهاالسلام وتغير عوالم الوجود</w:t>
      </w:r>
      <w:bookmarkEnd w:id="126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أبی عَبدِ اللّهِ علیه السلام اُحَدِّثُهُ، فَدَخَلَ عَلَیهِ 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وضَمَّهُ وقَبَّلَهُ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اللّهُ مَن حَقَّرَکُم، وَانتَقَمَ مِمَّن وَتَرَکُم، وخَذَلَ اللّهُ مَن خَذَلَکُم، ولَعَنَ اللّهُ مَن قَتَلَکُم ، وکانَ اللّهُ لَکُم وَلِیّا وحافِظا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بُکاءُ النِّساءِ وبُکاءُ الأَنبِیاءِ وَالصِّدّیقینَ وَالشُّهَداءِ ومَلائِکَهِ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بَکی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فاطِمَهَ علیهاالسلام لَتَبکیهِ وتَشهَقُ ، فَتَزفِرُ جَهَنَّمُ زَفرَهً ، لَولا أنَّ الخَزَنَهَ یَسمَعونَ بُکاءَها ، وقَدِ استَعَدّوا لِذلِکَ مَخافَهَ أن یَخرُجَ مِنها عُنُقٌ أو یَشرُدَ دُخانُها، فَیُحرِقَ أهلَ الأَرضِ، فَیَحْفَظُونَهَا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فَیَکبَحونَها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باکِیَهً ، ویَزجُرونَها ویوثِقونَ مِن أبوابِها مَخافَهً عَلی أهلِ الأَرضِ ، فَلا تَسکُنُ حَتّی یَسکُنَ صَوتُ فاطِمَهَ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البِحارَ تَکادُ أن تَنفَتِقَ ، فَیَدخُلَ بَعضُها عَلی بَعضٍ ، وما مِنها قَطرَهٌ إلّا بِها مَلَکٌ مُوَکَّلٌ ، فَإِذا سَمِعَ المَلَکُ صَوتَها أطفَأَ نارَها بِأَجنِحَتِهِ ، وحَبَسَ بَعضَها عَلی بَعضٍ مَخافَهً عَلَی الدُّنیا وما فیها ومَن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المَلائِکَهُ مُشفِقینَ ، یَبکونَهُ لِبُکائِها، ویَدعونَ اللّهَ، ویَتَضَرَّعونَ إلَیهِ، ویَتَضَرَّعُ أهلُ العَرشِ ومَن حَولَهُ ، وتَرتَفِعُ أصواتٌ مِنَ المَلائِکَهِ بِالتَّقدیسِ للّهِ مَخافَهً عَلی أهلِ الأَرضِ، ولَو أنَّ صَوتا مِن أصواتِهِم یَصِلُ إلَی الأَرضِ لَصَعِقَ أهلُ الأَرضِ ، وتَقَطَّعَتِ الجِبالُ وزُلزِلَتِ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إنَّ هذَا الأَمرَ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أعظَمُ مِنهُ ما لَم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تُحِبُّ أن تَکونَ فیمَن یُسعِدُ فاطِمَهَ علیهاالسلام ، فَبَکَیتُ حینَ قالَها فَما قَدَرتُ عَلَی المَنطِقِ ، وما قَدَر عَلی کَلامی مِنَ البُکاءِ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إلَی المُصَلّی یَدعو ، فَخَرَجتُ مِن عِندِهِ عَلی تِلکَ الحالِ ، فَمَا انتَفَعتُ بِطَعامٍ وما جاءَنِی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bookmarkStart w:id="1270" w:name="pg7272_86189"/>
    </w:p>
    <w:p>
      <w:pPr>
        <w:pStyle w:val="Heading5"/>
        <w:numPr>
          <w:ilvl w:val="4"/>
          <w:numId w:val="1"/>
        </w:numPr>
        <w:rPr/>
      </w:pPr>
      <w:bookmarkStart w:id="1271" w:name="__RefHeading___Toc517976_1051229030"/>
      <w:bookmarkStart w:id="1272" w:name="_Toc444"/>
      <w:bookmarkEnd w:id="1270"/>
      <w:bookmarkEnd w:id="1271"/>
      <w:r>
        <w:rPr>
          <w:rtl w:val="true"/>
        </w:rPr>
        <w:t>بكاء النبي الأكرم صلی الله علیه و آله</w:t>
      </w:r>
      <w:bookmarkEnd w:id="1272"/>
    </w:p>
    <w:p>
      <w:pPr>
        <w:pStyle w:val="BookText"/>
        <w:rPr/>
      </w:pPr>
      <w:r>
        <w:rPr>
          <w:rFonts w:ascii="Amiri" w:hAnsi="Amiri" w:eastAsia="Amiri" w:cs="Amiri"/>
          <w:color w:val="111111"/>
          <w:sz w:val="28"/>
          <w:sz w:val="28"/>
          <w:szCs w:val="28"/>
          <w:rtl w:val="true"/>
          <w:lang w:bidi="ar-SA"/>
        </w:rPr>
        <w:t>وَ عَنْ عَبْدِ اَللَّهِ یَحْیَی، عَنْ أَبِیهِ، وَ کَانَ عَلَی مَطْهَرَهِ 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عَلِیٍّ إِلَی صِفِّینَ فَلَمَّا حَاذَانَا نَیْنَوَی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 بِشَاطِئِ اَلْفُرَاتِ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قَوْلُکَ صَبْراً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عَیْنَاهُ تَفِیضَانِ فَقُلْتُ بِأَبِی أَنْتَ وَ أُمِّی یَا رَسُولَ اَللَّهِ مَا لِعَیْنَیْکِ تَفِیضَانِ دُمُوعاً أَ غَضَبَکَ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عِنْدِی جَبْرَئِیلُ فَأَخْبَرَنِی أَنَّ اَلْحُسَیْنَ یُقْتَلُ بِشَاطِئِ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أَنْ أُشِمَّکَ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یَدَهُ فَقَبَضَ قَبْضَهً مِنْ تُرَابٍ فَأَعْطَانِیهَا فَلَمْ تَمْلِکْ عَیْنَایَ أَنْ فَاضَتَا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نما الحلي،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الأربلی،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شرحبيل بن مدرك الجعفي، عن عبد الله بن يحيى الحضرمي، عن أبيه، أنه سافر مع علي، وكان أحب مطهرته حتى حاذى نينوى وهو منطلق إلى صفين،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 عبد الله، صبرا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لعينيك تفيضان؟ أغضبك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من عندي جبريل فأخبرني أن الحسين يقتل بشط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أريك من تربته؟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 ما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عيني أن فاضتا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الكوفي،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الضحاك، 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517978_1051229030"/>
      <w:bookmarkStart w:id="1274" w:name="_Toc445"/>
      <w:bookmarkEnd w:id="1273"/>
      <w:r>
        <w:rPr>
          <w:rtl w:val="true"/>
        </w:rPr>
        <w:t>بكاء أمير المؤمنين علیه السلام</w:t>
      </w:r>
      <w:bookmarkEnd w:id="127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السِّنَانِيُّ،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حَدَّثَنَاعَلِیُّ بْنُ </w:t>
      </w:r>
    </w:p>
    <w:p>
      <w:pPr>
        <w:pStyle w:val="BookText"/>
        <w:rPr/>
      </w:pPr>
      <w:r>
        <w:rPr>
          <w:rFonts w:ascii="Amiri" w:hAnsi="Amiri" w:eastAsia="Amiri" w:cs="Amiri"/>
          <w:color w:val="111111"/>
          <w:sz w:val="28"/>
          <w:sz w:val="28"/>
          <w:szCs w:val="28"/>
          <w:rtl w:val="true"/>
          <w:lang w:bidi="ar-SA"/>
        </w:rPr>
        <w:t>عَاصِمٍ عَنِ اَلْحُصَیْنِ بْنِ عَبْدِ اَلرَّحْمَنِ عَنْ مُجَاهِدٍ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مَعَ أَمِیرِ اَلْمُؤْمِنِینَ عَلَیْهِ السَّلاَمُ فی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صِفِّینَ فَلَمَّا نَزَلَ بِنَیْنَوَی وَ هُوَ بشَطِّ اَلْفُرَاتِ قَالَ بِأَعْلَی صَوْتِهِ 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اَلْمَوْضِعَ؟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یَا أَمِیرَ اَلْمُؤْمِنِینَ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کَمَعْرِفَتِی لَمْ تَکُنْ تَجُوزُهُ حَتَّی تَبْکِیَ کَبُکَائِی قَالَ فَبَکَی طَوِیلاً حَتَّی اِخْضَلَّتْ لِحْیَتُهُ وَ سَالَتِ اَلدُّمُوعُ عَلَی صَدْرِهِ وَ بَکَیْنَا مَعاً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مَا لِی وَ لِآلِ أَبِی سُفْیَانَ؟ مَا لِی وَ لآِلِ حَرْبٍ؟ حِزْبِ اَلشَّیْطَانِ وَ أَوْلِیَاءِ اَلْکُفْرِ صَبْراً یَا أَبَا عَبْدِ اَللَّهِ فَقَدْ لَقِیَ أَبُوکَ مِثْلَ اَلَّذِی تَلْقَی مِنْهُمْ ثُمَّ دَعَا بِمَاءٍ فَتَوَضَّأَ وُضُوءَ لَلصَّلاَهِ فَصَلَّی مَا شَاءَ اَللَّهُ أَنْ یُصَلِّیَ ثُمَّ ذَکَرَ نَحْوَ کَلاَمِهِ اَلْأَوَّلِ إِلاَّ أَنَّهُ نَعَسَ عِنْدَ اِنْقِضَاءِ صَلاَتِهِ وَ کَلاَمِهِ سَاعَهً ثُمَّ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أُحَدِّثُکَ بِمَا رَأَیْتُ فِی مَنَامِی آنِفاً عِنْدَ رَقْدَتِی؟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عَیْنَاکَ وَ رَأَیْتَ خَیْراً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کَأَنِّی بِرِجَالٍ قَدْ نَزَلُوا مِنَ اَلسَّمَاءِ مَعَهُمْ أَعْلاَمٌ بِیضٌ قَدْ تَقَلَّدُوا سُیُوفَهُمْ وَ هِیَ بِیضٌ تَلْمَعُ وَ قَدْ خَطُّوا حَوْلَ هَذِهِ اَلْأَرْضِ خَطَّهً ثُمَّ رَأَیْتُ کَأَنَّ هَذِهِ اَلنَّخِیلَ قَدْ ضَرَبَتْ بِأَغْصَانِهَا اَلْأَرْضَ تَضْطَرِبُ بِدَمٍ عَبِیطٍ وَ کَأَنِّی بِالْحُسَیْنِ سَخْلِی وَ فَرْخِی وَ مُضْغَتِی وَ مُخِّی قَدْ غَرِقَ فِیهِ یَسْتَغِیثُ فِیهِ فَلاَ یُغَاثُ وَ کَأَنَّ اَلرِّجَالَ اَلْبِیضَ قَدْ نَزَلُوا مِنَ اَلسَّمَاءِ یُنَادُونَهُ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اَلرَّسُولِ فَإِنَّکُمْ تُقْتَلُونَ عَلَی أَیْدِی شِرَارِ اَلنَّاسِ وَ هَذِهِ اَلْجَنَّهُ یَا أَبَا عَبْدِ اَللَّهِ إِلَیْکَ مُشْتَاقَهٌ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الأمالي، ص</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الشيخ الصدوق، کمال الدین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أحمد بن الأعثم الكوفي،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قطب الدين الراوندي،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العاملي،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السيد هاشم البحراني،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بن مردويه الأصفهاني،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bookmarkStart w:id="1275" w:name="pg7272_86191"/>
    </w:p>
    <w:p>
      <w:pPr>
        <w:pStyle w:val="Heading5"/>
        <w:numPr>
          <w:ilvl w:val="4"/>
          <w:numId w:val="1"/>
        </w:numPr>
        <w:rPr/>
      </w:pPr>
      <w:bookmarkStart w:id="1276" w:name="__RefHeading___Toc517980_1051229030"/>
      <w:bookmarkStart w:id="1277" w:name="_Toc446"/>
      <w:bookmarkEnd w:id="1275"/>
      <w:bookmarkEnd w:id="1276"/>
      <w:r>
        <w:rPr>
          <w:rtl w:val="true"/>
        </w:rPr>
        <w:t>بكاء النبي إبراهيم علیه السلام وبلوغه الدرجة الرفيعة للصابرين في المصائب</w:t>
      </w:r>
      <w:bookmarkEnd w:id="1277"/>
    </w:p>
    <w:p>
      <w:pPr>
        <w:pStyle w:val="BookText"/>
        <w:rPr/>
      </w:pP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إِبْرَاهِیمَ عَلَیْهِ السَّلاَمُ أَنْ یَذْبَحَ مَکَانَ اِبْنِهِ إِسْمَاعِیلَ اَلْکَبْشَ اَلَّذِی أَنْزَلَهُ عَلَیْهِ تَمَنَّی إِبْرَاهِیمُ علیه السلام أَنْ یَکُونَ قَدْ ذَبَحَ اِبْنَهُ إِسْمَاعِیلَ بِیَدِهِ وَ أَنَّهُ لَمْ یُؤْمَرْ بِذَبْحِ اَلْکَبْشِ مَکَانَهُ لِیَرْجِعَ إِلَی قَلْبِهِ مَا یَرْجِعُ إِلَی قَلْبِ اَلْوَالِدِ اَلَّذِی یَذْبَحُ أَعَزَّ وُلْدِهِ عَلَیْهِ بِیَدِهِ فَیَسْتَحِقَّ بِذَلِکَ أَرْفَعَ دَرَجَاتِ أَهْلِ اَلثَّوَابِ عَلَی اَلْمَصَائِبِ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خَلْقِی إِلَیْکَ؟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أَحَبُّ إِلَیَّ مِنْ حَبِیبِکَ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 أَحَبُّ إِلَیْکَ أَمْ 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إِلَیَّ مِنْ نَفْسِی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إِلَیْکَ أَمْ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عَلَی أَیْدِی أَعْدَائِهِ أَوْجَعُ لِقَلْبِکَ أَوْ ذَبْحُ وَلَدِکَ بِیَدِکَ فِی طَاعَتِی؟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ذَبْحُ وَلَدِهِ ظُلماً عَلَی أَیْدِی أَعْدَائِهِ أَوْجَعُ لِقَلْبِی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طَائِفَهً تَزْعُمُ أَنَّهَا مِنْ أُمَّهِ مُحَمَّدٍ سَتَقْتُلُ اَلْحُسَیْنَ اِبْنَهُ مِنْ بَعْدِهِ ظُلْماً وَ عُدْوَاناً کَمَا یُذْبَحُ اَلْکَبْشُ وَ یَسْتَوْجِبُونَ بِذَلِکَ سَخَطِی فَجَزِعَ إِبْرَاهِیمُ علیه السلام لِذَلِکَ وَ تَوَجَّعَ قَلْبُهُ وَ أَقْبَلَ یَبْکِی فَأَوْحَی اَللَّهُ عَزَّ وَ جَلَّ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فَدَیْتُ جَزَعَکَ عَلَی اِبْنِکَ إِسْمَاعِیلَ لَوْ ذَبَحْتَهُ بِیَدِکَ بِجَزَعِکَ عَلَی اَلْحُسَیْنِ وَ قَتْلِهِ وَ أَوْجَبْتُ لَکَ أَرْفَعَ دَرَجَاتِ أَهْلِ اَلثَّوَابِ عَلَی اَلْمَصَائِبِ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الصدوق،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الشيخ الصدوق،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الحر العاملي، 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الفيض الكاشاني،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517982_1051229030"/>
      <w:bookmarkStart w:id="1279" w:name="_Toc447"/>
      <w:bookmarkEnd w:id="1278"/>
      <w:r>
        <w:rPr>
          <w:rtl w:val="true"/>
        </w:rPr>
        <w:t>بكاء موسى والخضر علیهماالسلام</w:t>
      </w:r>
      <w:bookmarkEnd w:id="127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مُوسَى العَالَمِ فَأَصَابَهُ وَهُوَ فِي جَزِیرَهٍ مِنْ جَزَائِرِ </w:t>
      </w:r>
      <w:bookmarkStart w:id="1280" w:name="pg7272_86192"/>
    </w:p>
    <w:p>
      <w:pPr>
        <w:pStyle w:val="BookText"/>
        <w:rPr/>
      </w:pPr>
      <w:bookmarkEnd w:id="1280"/>
      <w:r>
        <w:rPr>
          <w:rFonts w:ascii="Amiri" w:hAnsi="Amiri" w:eastAsia="Amiri" w:cs="Amiri"/>
          <w:color w:val="111111"/>
          <w:sz w:val="28"/>
          <w:sz w:val="28"/>
          <w:szCs w:val="28"/>
          <w:rtl w:val="true"/>
          <w:lang w:bidi="ar-SA"/>
        </w:rPr>
        <w:t>اَلْبَحْرِ إِمَّا جَالِساً وَ إِمَّا مُتَّکِئاً فَسَلَّمَ عَلَیْهِ مُوسَی نْکَرَ السَّلَامَ إِذْ کَانَ بِأَرْضٍ لَیْسَ فِیهَا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مُوسَی بْنُ عِمْرَانَ قَالَ أَنْتَ مُوسَی بْنُ عِمْرَانَ اَلَّذِی کَلَّمَهُ اَللَّهُ تَکْلِیماً؟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وُکِّلْتُ بِأَمْرٍ لاَ تُطِیقُهُ وَ وُکِّلْتَ انت بِأَمْرٍ لاَ أُطِیقُهُ  ثُمَّ حَدَّثَهُ العالِمُ بِما یُصیبُ آلَ مُحَمَّدٍ مِنَ البَلاءِ وَ کَیدِ الأَعداءِ حَتَّی اِشْتَدَّ بُکَاؤُهُمَا ثُمَّ ححَدَّثَهُ العالِمُ عَن فَضلِ آلِ مُحَمَّدٍ حَتَّی جَعَلَ موسی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مِنْ آلِ مُحَمَّدٍ وَ حَتَّی ذَکَرَ فُلاَناً وَ فُلاَناً وَ فُلاَناً وَ مَبْعَثَ رَسُولِ اَللَّهِ صَلَّی اَللَّهُ عَلَیْهِ وَ آلِهِ إِلَی قَوْمِهِ وَ مَا یَلْقَی مِنْهُمْ وَ مِنْ تَکْذِیبِهِمْ إِیَّاهُ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القمي،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الشيخ محمد القمي المشهدي، تفسیر کنز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517984_1051229030"/>
      <w:bookmarkStart w:id="1282" w:name="_Toc448"/>
      <w:bookmarkEnd w:id="1281"/>
      <w:r>
        <w:rPr>
          <w:rtl w:val="true"/>
        </w:rPr>
        <w:t>بكاء النبي زكريا علیه السلام</w:t>
      </w:r>
      <w:bookmarkEnd w:id="128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یَا بْنَ رَسُولِ اَللَّهِ عَنْ تَأْوِیلِ کَهَیَعَصَ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اَلْحُرُوفُ مِنْ أَنْبَاءِ اَلْغَیْبِ أَطْلَعَ اَللَّهُ عَلَیْهَا عَبْدَهُ زَکَرِیَّا ثُمَّ قَصَّهَا عَلَی مُحَمَّدٍ صَلَّی اللَّهُ عَلَیْهِ وَ آلِهِ وَ ذَلِکَ أَنَّ زَکَرِیَّا سَأَلَ رَبَّهُ أَنْ یُعَلِّمَهُ أَسْمَاءَ اَلْخَمْسَهِ فَأَهْبَطَ عَلَیْهِ جَبْرَئِیلَ عَلَیْهِ السَّلاَمُ فَعَلَّمَهُ إِیَّاهَا فَکَانَ زَکَرِیَّا عَلَیْهِ السَّلاَمُ إِذَا ذَکَرَ مُحَمَّداً صَلَّی اللَّهُ عَلَیْهِ وَ آلِهِ وَ عَلِیّاً وَ فَاطِمَهَ وَ اَلْحَسَنَ عَلَیْهِمُ السَّلاَمُ سُرِّیَ عَنْهُ هَمُّهُ وَ اِنْجَلَی کَرْبُهُ وَ إِذَا ذَکَرَ اِسْمَ اَلْحُسَیْنِ عَلَیْهِ السَّلاَمُ خَنَقَتْهُ اَلْعَبْرَهُ وَ وَقَعَتْ عَلَیْهِ اَلْبُهْرَهُ فَقَالَ عَلَیْهِ السَّلاَمُ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بَالِی إِذْ ذَکَرْتُ أَرْبَعَاً مِنْهُمْ تَسَلَّیْتُ بِأَسْمَائِهِمْ مِنْ هُمُومِی وَ إِذَا ذَکَرْتُ اَلْحُسَیْنَ تَدْمَعُ عَیْنِی وَ تَثُورُ زَفْرَتِی؟ فَأَنْبَأَهُ اَللَّهُ تَبَارَکَ وَ تَعَالَی عَنْ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کهیعص فَالْکَافُ اِسْمُ کَرْبَلاَءَ وَ اَلْهَاءُ هَلاَکُ اَلْعِتْرَهِ وَ اَلْیَاءُ یَزِیدُ وَ هُوَ ظَالِمُ اَلْحُسَیْنِ عَلَیْهِ السَّلاَمُ وَ اَلْعَیْنُ عَطَشُهُ وَ اَلصَّادُ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ذَلِکَ زَکَرِیَّا عَلَیْهِ السَّلاَمُ لَمْ یُفَارِقْ مَسْجِدَهُ ثَلاَثَهَ أَیَّامٍ وَ مَنَعَ فِیهِا اَلنَّاسَ مِنْ اَلدُّخُولِ عَلَیْهِ وَ أَقْبَلَ عَلَی اَلْبُکَاءِ وَ اَلنَّحِیبِ وَ کَانَتْ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أَتُفْجِعُ خَیْرَ خَلْقِکَ بِوَلَدِهِ؟ إِلَهِی</w:t>
      </w:r>
      <w:r>
        <w:rPr>
          <w:rFonts w:eastAsia="Amiri" w:cs="Amiri" w:ascii="Amiri" w:hAnsi="Amiri"/>
          <w:color w:val="111111"/>
          <w:sz w:val="28"/>
          <w:szCs w:val="28"/>
          <w:rtl w:val="true"/>
          <w:lang w:bidi="ar-SA"/>
        </w:rPr>
        <w:t xml:space="preserve">! </w:t>
      </w:r>
      <w:bookmarkStart w:id="1283" w:name="pg7272_86193"/>
    </w:p>
    <w:p>
      <w:pPr>
        <w:pStyle w:val="BookText"/>
        <w:rPr/>
      </w:pPr>
      <w:bookmarkEnd w:id="1283"/>
      <w:r>
        <w:rPr>
          <w:rFonts w:ascii="Amiri" w:hAnsi="Amiri" w:eastAsia="Amiri" w:cs="Amiri"/>
          <w:color w:val="111111"/>
          <w:sz w:val="28"/>
          <w:sz w:val="28"/>
          <w:szCs w:val="28"/>
          <w:rtl w:val="true"/>
          <w:lang w:bidi="ar-SA"/>
        </w:rPr>
        <w:t>أَتُنْزِلُ بَلْوَی هَذِهِ اَلرَّزِیَّهِ بِفِنَائِه؟ِ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أَتُلْبِسُ عَلِیّاً وَ فَاطِمَهَ ثِیَابَ هَذِهِ اَلْمُصِیبَهِ؟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کُرْبَهَ هَذِهِ اَلْفَجیعَهِ بِسَاحَتِهَا؟ ثُمَّ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إِلَلهم اُرْزُقْنِی وَلَداً تَقَرُّ بِهِ عَیْنِی عَلَی اَلْکِبَرِ وَاجْعَلْهُ وارِثاً وَصِیّاً، وَاجْعَلْ مَحَلَّهُ مِنِّی مَحَلَّ الحُسَینِ، فَإِذَا رَزَقْتَنِیهِ فَافْتِنِّی بِحُبِّهِ ثُمَّ اِفْجَعْنِی بِهِ کَمَا تَفْجَعُ مُحَمَّداً حَبِیبَکَ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اَللَّهُ یَحْیَی وَ فَجَعَهُ بِهِ، وَ کَانَ حَمْلُ یَحْیَی سِتَّهَ أَشْهُرٍ وَ حَمْلُ اَلْحُسَیْنِ عَلَیْهِ السَّلاَمُ 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کمال الدین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محمد بن جرير الطبري،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الشيخ 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السيد شرف الدين،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ذيل الحديث المذكور</w:t>
      </w:r>
      <w:r>
        <w:rPr>
          <w:rFonts w:eastAsia="IRNazanin" w:cs="IRNazanin"/>
          <w:color w:val="111111"/>
          <w:sz w:val="28"/>
          <w:szCs w:val="28"/>
          <w:rtl w:val="true"/>
          <w:lang w:bidi="fa-IR"/>
        </w:rPr>
        <w:t>).</w:t>
      </w:r>
    </w:p>
    <w:p>
      <w:pPr>
        <w:pStyle w:val="Heading5"/>
        <w:numPr>
          <w:ilvl w:val="4"/>
          <w:numId w:val="1"/>
        </w:numPr>
        <w:rPr/>
      </w:pPr>
      <w:bookmarkStart w:id="1284" w:name="__RefHeading___Toc517986_1051229030"/>
      <w:bookmarkStart w:id="1285" w:name="_Toc449"/>
      <w:bookmarkEnd w:id="1284"/>
      <w:r>
        <w:rPr>
          <w:rtl w:val="true"/>
        </w:rPr>
        <w:t>بكاء الملائكة</w:t>
      </w:r>
      <w:bookmarkEnd w:id="1285"/>
    </w:p>
    <w:p>
      <w:pPr>
        <w:pStyle w:val="BookText"/>
        <w:rPr/>
      </w:pPr>
      <w:r>
        <w:rPr>
          <w:rFonts w:ascii="Amiri" w:hAnsi="Amiri" w:eastAsia="Amiri" w:cs="Amiri"/>
          <w:color w:val="111111"/>
          <w:sz w:val="28"/>
          <w:sz w:val="28"/>
          <w:szCs w:val="28"/>
          <w:rtl w:val="true"/>
          <w:lang w:bidi="ar-SA"/>
        </w:rPr>
        <w:t>عَنْ أَبِی حَمْزَهَ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بِقَبْرِ اَلْحُسَیْنِ عَلَیْهِ اَلسَّلاَمُ أَرْبَعَهَ آلاَفِ مَلَکٍ شُعْثاً غُبْراً فَلَمْ یَزَلْ یَبْکُونَهُ مِنْ طُلُوعِ اَلْفَجْرِ إِلَی زَوَالِ اَلشَّمْسِ فَإِذَا زَالَتِ اَلشَّمْسُ هَبَطَ أَرْبَعَهُ آلاَفِ مَلَکٍ وَ صَعِدَ أَرْبَعَهُ آلاَفِ مَلَکٍ فَلَمْ یَزَلْ یَبْکُونَهُ حَتَّی یَطْلُعَ اَلْفَجْرُ وَ یَشْهَدُونَ لِمَنْ زَارَهُ وَ یُشَیِّعُونَهُ بِالْوَفَاءِ إِلَی أَهْلِهِ وَ یَعُودُونَهُ إِذَا مَرِضَ وَ یُصَلُّونَ عَلَیْهِ إِذَا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517988_1051229030"/>
      <w:bookmarkStart w:id="1287" w:name="_Toc450"/>
      <w:bookmarkEnd w:id="1286"/>
      <w:r>
        <w:rPr>
          <w:rtl w:val="true"/>
        </w:rPr>
        <w:t>بكاء البوم</w:t>
      </w:r>
      <w:bookmarkEnd w:id="128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بْنِ أحمد بن الوليد وجَمَاعَةُ مَشَایِخِی عَنْ سَعْدِ بْنِ عَبْدِ اللَّهِ عَنْ أَحْمَدَ بْنِ مُحَمَّدِ بْنِ عِیسَی عَنْ عُبَیْدِ، عَنْ صَفْوَانَ بْنِ یَحْیَی عَنِ اَلْحُسَیْنِ بْنِ أَبِی غُنْدَرٍ عَنْ أَبِی عَبْدِ اَللَّهِ عَلَیْهِ السَّلاَمُ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اَلْبُومَهِ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أَحَدٌ مِنْکُمْ رَآهَا بِالنَّهَار؟ِ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تَکَادُ تَظْهَرُ بِالنَّهَارِ وَ لاَ تَظْهَرُ إِلاَّ 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لَمْ تَزَلْ تَأْوِی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اَلْعُمْرَانَ أَبَداً فَلَمَّا أَنْ قُتِلَ اَلْحُسَیْنُ عَلَیْهِ السَّلاَمُ آلَتْ عَلَی نَفْسِهَا أَنْ لاَ تَأْوِیَ اَلْعُمْرَانَ أَبَداً وَ لاَ تَأْوِی إِلاَّ اَلْخَرَابَ فَلاَ تَزَالُ نَهَارَهَا صَائِمَهً حَزِینَهً حَتَّی یَجُنَّهَا اَللَّیْلُ فَإِذَا جَنَّهَا اَللَّیْلُ فَلاَ تَزَالُ 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اَلْحُسَیْنِ علیه السلام حَتَّی تُصْبِحَ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قولویه، کامل الزیارات،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w:t>
      </w:r>
      <w:bookmarkStart w:id="1288" w:name="pg7272_86195"/>
    </w:p>
    <w:p>
      <w:pPr>
        <w:pStyle w:val="Heading2"/>
        <w:numPr>
          <w:ilvl w:val="1"/>
          <w:numId w:val="1"/>
        </w:numPr>
        <w:rPr/>
      </w:pPr>
      <w:bookmarkStart w:id="1289" w:name="__RefHeading___Toc517990_1051229030"/>
      <w:bookmarkStart w:id="1290" w:name="_Toc451"/>
      <w:bookmarkEnd w:id="1288"/>
      <w:bookmarkEnd w:id="1289"/>
      <w:r>
        <w:rPr>
          <w:rtl w:val="true"/>
        </w:rPr>
        <w:t>المحاضرة الرابعة والعشرون</w:t>
      </w:r>
      <w:bookmarkEnd w:id="1290"/>
    </w:p>
    <w:p>
      <w:pPr>
        <w:pStyle w:val="Heading3"/>
        <w:numPr>
          <w:ilvl w:val="2"/>
          <w:numId w:val="1"/>
        </w:numPr>
        <w:rPr/>
      </w:pPr>
      <w:bookmarkStart w:id="1291" w:name="__RefHeading___Toc517992_1051229030"/>
      <w:bookmarkStart w:id="1292" w:name="_Toc452"/>
      <w:bookmarkEnd w:id="1291"/>
      <w:r>
        <w:rPr>
          <w:rtl w:val="true"/>
        </w:rPr>
        <w:t>بذل دم المهجة</w:t>
      </w:r>
      <w:bookmarkEnd w:id="129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تشرين الثاني </w:t>
      </w:r>
      <w:r>
        <w:rPr>
          <w:rFonts w:ascii="Amiri" w:hAnsi="Amiri" w:eastAsia="Amiri" w:cs="Amiri"/>
          <w:color w:val="111111"/>
          <w:sz w:val="28"/>
          <w:sz w:val="28"/>
          <w:szCs w:val="28"/>
          <w:lang w:bidi="ar-SA"/>
        </w:rPr>
        <w:t>۲۰۱۲</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3" w:name="pg7272_86197"/>
      <w:bookmarkStart w:id="1294" w:name="pg7272_86197"/>
      <w:bookmarkEnd w:id="1294"/>
    </w:p>
    <w:p>
      <w:pPr>
        <w:pStyle w:val="Heading3"/>
        <w:numPr>
          <w:ilvl w:val="2"/>
          <w:numId w:val="1"/>
        </w:numPr>
        <w:rPr/>
      </w:pPr>
      <w:bookmarkStart w:id="1295" w:name="pg7272_86197"/>
      <w:bookmarkStart w:id="1296" w:name="__RefHeading___Toc517994_1051229030"/>
      <w:bookmarkStart w:id="1297" w:name="_Toc453"/>
      <w:bookmarkEnd w:id="1295"/>
      <w:bookmarkEnd w:id="1296"/>
      <w:r>
        <w:rPr>
          <w:rtl w:val="true"/>
        </w:rPr>
        <w:t>التبليغ شأن خاتم الأنبياء صلی الله علیه و آله</w:t>
      </w:r>
      <w:bookmarkEnd w:id="1297"/>
    </w:p>
    <w:p>
      <w:pPr>
        <w:pStyle w:val="BookText"/>
        <w:rPr/>
      </w:pPr>
      <w:r>
        <w:rPr>
          <w:rFonts w:ascii="Amiri" w:hAnsi="Amiri" w:eastAsia="Amiri" w:cs="Amiri"/>
          <w:color w:val="111111"/>
          <w:sz w:val="28"/>
          <w:sz w:val="28"/>
          <w:szCs w:val="28"/>
          <w:rtl w:val="true"/>
          <w:lang w:bidi="ar-SA"/>
        </w:rPr>
        <w:t>من المهم جدا فهم معنى التبليغ، فما هو التبليغ؟ وما هي شروطه؟ وما الذي ينبغي فعله؟ من المؤسف أننا لم نفهم القرآن، فحسبنا منه آية واحدة، وهي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عَلَی الرَّسُولِ إِلَّا الْبَلغُ الْمُبِینُ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إن الوظيفة التي حددها الله تعالى لأول شخصية في عالم الإمكان، وإمام جميع الأنبياء والمرسلين علیهم السلام هي التبليغ الديني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الرَّسُولِ إِلَّا الْبَلاغُ الْمُبِينُ‌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بد لكم أن تدركوا أي عمل هذا العمل؟ وعمل من كان؟ وما هي الشروط التي ينبغي توفيرها؟ على أن إدراك هذا الأمر في غاية الصعوبة، وكل ما لدينا في هذه الروايات، وكلما قرأناها استفدنا منها الجديد</w:t>
      </w:r>
      <w:r>
        <w:rPr>
          <w:rFonts w:eastAsia="IRNazanin" w:cs="IRNazanin"/>
          <w:color w:val="111111"/>
          <w:sz w:val="28"/>
          <w:szCs w:val="28"/>
          <w:rtl w:val="true"/>
          <w:lang w:bidi="fa-IR"/>
        </w:rPr>
        <w:t>.</w:t>
      </w:r>
    </w:p>
    <w:p>
      <w:pPr>
        <w:pStyle w:val="Heading3"/>
        <w:numPr>
          <w:ilvl w:val="2"/>
          <w:numId w:val="1"/>
        </w:numPr>
        <w:rPr/>
      </w:pPr>
      <w:bookmarkStart w:id="1298" w:name="__RefHeading___Toc517996_1051229030"/>
      <w:bookmarkStart w:id="1299" w:name="_Toc454"/>
      <w:bookmarkEnd w:id="1298"/>
      <w:r>
        <w:rPr>
          <w:rtl w:val="true"/>
        </w:rPr>
        <w:t>التقوى وتهذيب الباطن</w:t>
      </w:r>
      <w:bookmarkEnd w:id="1299"/>
    </w:p>
    <w:p>
      <w:pPr>
        <w:pStyle w:val="BookText"/>
        <w:rPr/>
      </w:pPr>
      <w:r>
        <w:rPr>
          <w:rFonts w:ascii="IRNazanin" w:hAnsi="IRNazanin" w:eastAsia="IRNazanin"/>
          <w:color w:val="111111"/>
          <w:sz w:val="28"/>
          <w:sz w:val="28"/>
          <w:szCs w:val="28"/>
          <w:rtl w:val="true"/>
          <w:lang w:bidi="fa-IR"/>
        </w:rPr>
        <w:t>الشرط الأول هو التقوى، لأن السبيل سبيل الله السبوح القدوس، والمقام مقام النبوة والإمامة المقرون بالعصمة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المسلم أن الشرط الأول لمن يروم القيام بعمل الأنبياء والقيام بما يرضي الله تعالى هو التناسب، فهذه المصابيح التي ترونها مضيئة ما كانت لتلتقط التيار الكهربائي لو لم تنفصل الزجاجات عن الأحجار ولم نقم بتصفيتها، فالتيار موجود في جميع أرجاء هذه الحسينية، ولكن ليس بوسع غير هذه المصابیح ذات الزجاج المصفى الاتصال به والإنارة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أنه يجب علينا أن ندرك أن الفيض الإلهي لا يتأتى إلا بتنقية الباطن </w:t>
      </w:r>
      <w:bookmarkStart w:id="1300" w:name="pg7272_86198"/>
    </w:p>
    <w:p>
      <w:pPr>
        <w:pStyle w:val="BookText"/>
        <w:rPr/>
      </w:pPr>
      <w:bookmarkEnd w:id="1300"/>
      <w:r>
        <w:rPr>
          <w:rFonts w:ascii="Amiri" w:hAnsi="Amiri" w:eastAsia="Amiri" w:cs="Amiri"/>
          <w:color w:val="111111"/>
          <w:sz w:val="28"/>
          <w:sz w:val="28"/>
          <w:szCs w:val="28"/>
          <w:rtl w:val="true"/>
          <w:lang w:bidi="ar-SA"/>
        </w:rPr>
        <w:t xml:space="preserve">فالشرط الأول هو التقوى وخلوص النية </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517998_1051229030"/>
      <w:bookmarkStart w:id="1302" w:name="_Toc455"/>
      <w:bookmarkEnd w:id="1301"/>
      <w:r>
        <w:rPr>
          <w:rtl w:val="true"/>
        </w:rPr>
        <w:t>بذل المهجة في سبيل سيد الشهداء علیه السلام</w:t>
      </w:r>
      <w:bookmarkEnd w:id="1302"/>
    </w:p>
    <w:p>
      <w:pPr>
        <w:pStyle w:val="BookText"/>
        <w:rPr/>
      </w:pPr>
      <w:r>
        <w:rPr>
          <w:rFonts w:ascii="Amiri" w:hAnsi="Amiri" w:eastAsia="Amiri" w:cs="Amiri"/>
          <w:color w:val="111111"/>
          <w:sz w:val="28"/>
          <w:sz w:val="28"/>
          <w:szCs w:val="28"/>
          <w:rtl w:val="true"/>
          <w:lang w:bidi="ar-SA"/>
        </w:rPr>
        <w:t>ثم إنه لا بد أن نرى ما هذه الأيام؟ وإلى من تنتسب ؟ وما الذي فعله هذا الشخص؟ ولماذا؟ لا بد أن نفهم ذلك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أطلق الإمام الحسين علیه السلام جملة هزت دنيا العلم، حيث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فِینَا بَاذِلًا مُهْجَتَهُ، مُوَطِّناً عَلَی لِقَائِنَا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فَلْیرْحَلْ مَعَنَا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الحلواني، 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الزرندي الحنفي، معارج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كل أحد يليق بمرافقتنا، والملاحظ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سبيلنا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ذلك يشتمل على نكات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فِینَا بَاذِلًا 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يبذل مهجته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مُوَطِّناً عَلَی لِقَاءِ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ويوطن نفسه على لقاء الله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فَلْیرْحَلْ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الذي يرحل معنا، ولا يليق كل أحد بمقامنا</w:t>
      </w:r>
      <w:r>
        <w:rPr>
          <w:rFonts w:eastAsia="Amiri" w:cs="Amiri" w:ascii="Amiri" w:hAnsi="Amiri"/>
          <w:color w:val="111111"/>
          <w:sz w:val="28"/>
          <w:szCs w:val="28"/>
          <w:rtl w:val="true"/>
          <w:lang w:bidi="ar-SA"/>
        </w:rPr>
        <w:t xml:space="preserve">. </w:t>
      </w:r>
      <w:bookmarkStart w:id="1303" w:name="pg7272_86199"/>
    </w:p>
    <w:p>
      <w:pPr>
        <w:pStyle w:val="Heading3"/>
        <w:numPr>
          <w:ilvl w:val="2"/>
          <w:numId w:val="1"/>
        </w:numPr>
        <w:rPr/>
      </w:pPr>
      <w:bookmarkStart w:id="1304" w:name="__RefHeading___Toc518000_1051229030"/>
      <w:bookmarkStart w:id="1305" w:name="_Toc456"/>
      <w:bookmarkEnd w:id="1303"/>
      <w:bookmarkEnd w:id="1304"/>
      <w:r>
        <w:rPr>
          <w:rtl w:val="true"/>
        </w:rPr>
        <w:t>الغلام الأسود لسيد الشهداء علیه السلام</w:t>
      </w:r>
      <w:bookmarkEnd w:id="1305"/>
    </w:p>
    <w:p>
      <w:pPr>
        <w:pStyle w:val="BookText"/>
        <w:rPr/>
      </w:pPr>
      <w:r>
        <w:rPr>
          <w:rFonts w:ascii="IRNazanin" w:hAnsi="IRNazanin" w:eastAsia="IRNazanin"/>
          <w:color w:val="111111"/>
          <w:sz w:val="28"/>
          <w:sz w:val="28"/>
          <w:szCs w:val="28"/>
          <w:rtl w:val="true"/>
          <w:lang w:bidi="fa-IR"/>
        </w:rPr>
        <w:t>أي مقام أحرزه أصحاب الإمام الحسين علیه السلام؟ وأي سعادة قد نالوا؟ إن العقل البحار أمام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بلغوا مرتبة لم يبلغ شأوها أحد من الأولين والآخرين</w:t>
      </w:r>
      <w:r>
        <w:rPr>
          <w:rStyle w:val="FootnoteAnchor"/>
          <w:rtl w:val="true"/>
        </w:rPr>
        <w:footnoteReference w:id="544"/>
      </w:r>
      <w:r>
        <w:rPr>
          <w:rFonts w:ascii="Amiri" w:hAnsi="Amiri" w:eastAsia="Amiri" w:cs="Amiri"/>
          <w:color w:val="111111"/>
          <w:sz w:val="28"/>
          <w:sz w:val="28"/>
          <w:szCs w:val="28"/>
          <w:rtl w:val="true"/>
          <w:lang w:bidi="ar-SA"/>
        </w:rPr>
        <w:t xml:space="preserve">، حيث يقف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نبي أمام ذلك الغلام الأسود ليقولوا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اَوْلِيآءَ اللَّهِ وَاَحِبَّائَهُ، اَلسَّلامُ عَلَيْكُمْ يا اَنْصارَ دینِ اللَّهِ</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غلام أسود هذه المرتبة العليا حينما توفرت فيه تلك الدرجة من التقوى والتضحية، حيث خاطب الإمام علیه السلام بطريقة محيرة للألباب، مستأذنا في القتال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ریحی لَمُنتِنٌ، وإنَّ حَسَبی لَلَئیمٌ، ولَونی لَأَسوَدُ، فَتَنفَّس عَلَیَّ بِالجَنَّهِ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ثم جاء الإمام علیه السلام فوقف على رأسه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بَیِّضْ وَجْهَهُ، وَطَیِّبْ 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عشرة أيام تم العثور على جنازته كأنه البدر في ليلة تمامه</w:t>
      </w:r>
      <w:r>
        <w:rPr>
          <w:rStyle w:val="FootnoteAnchor"/>
          <w:rtl w:val="true"/>
        </w:rPr>
        <w:footnoteReference w:id="54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الباقر علیه السلام، عن علی بن الحسین علیما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کَانُوا یَحْضُرُونَ الْمَعْرَکَهَ وَ یَدْفِنُونَ الْقَتْلَی فَوَجَدُوا جَوْناً بَعْدَ عَشْرَهِ أَیَّامٍ یَفُوحُ مِنْهُ رَائِحَهُ الْمِسْکِ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طالب،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1306" w:name="pg7272_86200"/>
    </w:p>
    <w:p>
      <w:pPr>
        <w:pStyle w:val="Heading3"/>
        <w:numPr>
          <w:ilvl w:val="2"/>
          <w:numId w:val="1"/>
        </w:numPr>
        <w:rPr/>
      </w:pPr>
      <w:bookmarkStart w:id="1307" w:name="__RefHeading___Toc518002_1051229030"/>
      <w:bookmarkStart w:id="1308" w:name="_Toc457"/>
      <w:bookmarkEnd w:id="1306"/>
      <w:bookmarkEnd w:id="1307"/>
      <w:r>
        <w:rPr>
          <w:rtl w:val="true"/>
        </w:rPr>
        <w:t>السير على خطى أصحاب سيد الشهداء عليه السلام</w:t>
      </w:r>
      <w:bookmarkEnd w:id="1308"/>
    </w:p>
    <w:p>
      <w:pPr>
        <w:pStyle w:val="BookText"/>
        <w:rPr/>
      </w:pPr>
      <w:r>
        <w:rPr>
          <w:rFonts w:ascii="Amiri" w:hAnsi="Amiri" w:eastAsia="Amiri" w:cs="Amiri"/>
          <w:color w:val="111111"/>
          <w:sz w:val="28"/>
          <w:sz w:val="28"/>
          <w:szCs w:val="28"/>
          <w:rtl w:val="true"/>
          <w:lang w:bidi="ar-SA"/>
        </w:rPr>
        <w:t>إن السير في هذا الطريق وبلوغ هذه الدرجات الرفيعة متيسر في زماننا أيضا، فإن الفيض الإلهي لا ينقطع؛ وعليه يمكن القيام بعمل يبلغ بالإنسان تلك المراتب، وإن تعذرت مجاراتهم ولكن يمكن الاقتداء بهم بالسير على خطاهم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الطريق</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518004_1051229030"/>
      <w:bookmarkStart w:id="1310" w:name="_Toc458"/>
      <w:bookmarkEnd w:id="1309"/>
      <w:r>
        <w:rPr>
          <w:rtl w:val="true"/>
        </w:rPr>
        <w:t>تحبيب الله إلى الخلق وتحبيب الخلق إلى الله</w:t>
      </w:r>
      <w:bookmarkEnd w:id="1310"/>
    </w:p>
    <w:p>
      <w:pPr>
        <w:pStyle w:val="BookText"/>
        <w:rPr/>
      </w:pPr>
      <w:r>
        <w:rPr>
          <w:rFonts w:ascii="IRNazanin" w:hAnsi="IRNazanin" w:eastAsia="IRNazanin"/>
          <w:color w:val="111111"/>
          <w:sz w:val="28"/>
          <w:sz w:val="28"/>
          <w:szCs w:val="28"/>
          <w:rtl w:val="true"/>
          <w:lang w:bidi="fa-IR"/>
        </w:rPr>
        <w:t>ثمة رواية عن الإمام زین العابدين علیه السلام كلما وقع نظري عليها أرى أنها حاوية لجميع الدقائق والرقائق واللطائف في سطور عدة، ولم تسنح لي الفرصة لشرحها إلى الآن، وسأقوم بشرحها لو أتيح لي المجال في المسجد الأعظم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اجتمعت في هذه الرواية جميع وظائف المبلغ الديني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الإمام الحسن العسكري علیه السلام عن الإمام علي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تأملوا في هذه الكلمات جيدا، فإن الخطاب فيها الموسی بن عمران علیه السلام، فلا بد أن ينظر أولا من هو القائل؟ ومن هو المخاطب؟ القائل هو الله جل وعلا، والمخاطب کلیم الله، والخطاب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وَندَیْنهُ مِن جَانِبِ الطُّورِ الْأَیْمَنِ وَقَرَّبْنهُ نَجِیّاً</w:t>
      </w:r>
      <w:r>
        <w:rPr>
          <w:rFonts w:eastAsia="IRNazanin" w:cs="IRNazanin"/>
          <w:color w:val="111111"/>
          <w:sz w:val="28"/>
          <w:szCs w:val="28"/>
          <w:rtl w:val="true"/>
          <w:lang w:bidi="fa-IR"/>
        </w:rPr>
        <w:t>»</w:t>
      </w:r>
      <w:r>
        <w:rPr>
          <w:rStyle w:val="FootnoteAnchor"/>
          <w:rtl w:val="true"/>
        </w:rPr>
        <w:footnoteReference w:id="548"/>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والنبي موسى علیه السلام هو من سادة الأنبياء علیهم السلام، وسادة الأنبياء خمسة</w:t>
      </w:r>
      <w:r>
        <w:rPr>
          <w:rStyle w:val="FootnoteAnchor"/>
          <w:rtl w:val="true"/>
        </w:rPr>
        <w:footnoteReference w:id="549"/>
      </w:r>
      <w:r>
        <w:rPr>
          <w:rFonts w:ascii="IRNazanin" w:hAnsi="IRNazanin" w:eastAsia="IRNazanin"/>
          <w:color w:val="111111"/>
          <w:sz w:val="28"/>
          <w:sz w:val="28"/>
          <w:szCs w:val="28"/>
          <w:rtl w:val="true"/>
          <w:lang w:bidi="fa-IR"/>
        </w:rPr>
        <w:t>، وسيد السادات هو خاتم الأنبياء صلی الله علیه و آله</w:t>
      </w:r>
      <w:r>
        <w:rPr>
          <w:rStyle w:val="FootnoteAnchor"/>
          <w:rtl w:val="true"/>
        </w:rPr>
        <w:footnoteReference w:id="550"/>
      </w:r>
      <w:r>
        <w:rPr>
          <w:rFonts w:ascii="IRNazanin" w:hAnsi="IRNazanin" w:eastAsia="IRNazanin"/>
          <w:color w:val="111111"/>
          <w:sz w:val="28"/>
          <w:sz w:val="28"/>
          <w:szCs w:val="28"/>
          <w:rtl w:val="true"/>
          <w:lang w:bidi="fa-IR"/>
        </w:rPr>
        <w:t>، أحدهم موسی بن عمران علیه السلام</w:t>
      </w:r>
      <w:r>
        <w:rPr>
          <w:rFonts w:eastAsia="IRNazanin" w:cs="IRNazanin"/>
          <w:color w:val="111111"/>
          <w:sz w:val="28"/>
          <w:szCs w:val="28"/>
          <w:rtl w:val="true"/>
          <w:lang w:bidi="fa-IR"/>
        </w:rPr>
        <w:t xml:space="preserve">. </w:t>
      </w:r>
      <w:bookmarkStart w:id="1311" w:name="pg7272_86201"/>
    </w:p>
    <w:p>
      <w:pPr>
        <w:pStyle w:val="BookText"/>
        <w:rPr/>
      </w:pPr>
      <w:bookmarkEnd w:id="1311"/>
      <w:r>
        <w:rPr>
          <w:rFonts w:ascii="IRNazanin" w:hAnsi="IRNazanin" w:eastAsia="IRNazanin"/>
          <w:color w:val="111111"/>
          <w:sz w:val="28"/>
          <w:sz w:val="28"/>
          <w:szCs w:val="28"/>
          <w:rtl w:val="true"/>
          <w:lang w:bidi="fa-IR"/>
        </w:rPr>
        <w:t>جاء الخطاب إلى موسى علیه السلام أن اعمل عملين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حَبِّبْنِی إلی خَلقی وحَبِّبْ خَلقی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فجميع وظائفكم تتلخص في هاتين الكلمتين، هذا هو السبيل الصائب، ولا جدوى لقراءة الصحف للناس، لا بد من معرفة الدستور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يحير العقول، يوجه مثل هذا الخطاب إلى النبي موسى علیه السلام وهو کلیم الله؟ مما يجعله مندهشا وهو يتساءل عن نوع هذا العمل الذي يحب الله إلى الخلق، ويحبب الخلق إلى الله، فورد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ذَکِّرهُم آلائِی ونَعمَائِی لِیُحِبّونی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حينما ترتقون المنبر عرفوا الناس بما منحهم الله تعالى؛ لتتحقق عندئذ الكلمة الأولى، فتحببون الله إلى الخلق، وذکروهم ماذا كنا؟ وماذا كان من هو أفضل الفضلاء وأعلم العلماء؟ لم يكن سوى نطفة نتنة، فهل هناك من هو مستثنى من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سقطت هذه النطفة على ثوب أحد لبادر إلى غسلها وإلقائها في الكنيف، فمن الذي صورها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الْخَلِقِینَ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518006_1051229030"/>
      <w:bookmarkStart w:id="1313" w:name="_Toc459"/>
      <w:bookmarkEnd w:id="1312"/>
      <w:r>
        <w:rPr>
          <w:rtl w:val="true"/>
        </w:rPr>
        <w:t>مراحل خلقة الإنسان وأسرارها</w:t>
      </w:r>
      <w:bookmarkEnd w:id="131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أَنشَأْنَهُ خَلْقًا ءَاخَرَ</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يبدأ السير بحسب القرآن الكريم من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الْاءِنس مِمَّ خُلِقَ</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والكلام هنا للباري جل وعلا، فينبغي للإنسان أن ينظر </w:t>
      </w:r>
    </w:p>
    <w:p>
      <w:pPr>
        <w:pStyle w:val="BookText"/>
        <w:rPr/>
      </w:pPr>
      <w:r>
        <w:rPr>
          <w:rFonts w:ascii="Amiri" w:hAnsi="Amiri" w:eastAsia="Amiri" w:cs="Amiri"/>
          <w:color w:val="111111"/>
          <w:sz w:val="28"/>
          <w:sz w:val="28"/>
          <w:szCs w:val="28"/>
          <w:rtl w:val="true"/>
          <w:lang w:bidi="ar-SA"/>
        </w:rPr>
        <w:t>في كل لحظة من أي شيء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الاْءِنسَن مِن نُّطْفَهٍ أَمْشَاجٍ نَّبْتَلِیهِ فَجَعَلْنَهُ سَمِیعَا بَصِیرًا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ثم إن هذه النطفة التي لا يعلم بها الأب ولا الأم تستقر في رحم المرأة، وتأخذ مسیرها في النمو في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المشيمة والرحم وبطن الأم، وعلى الرغم من مضى آلاف السنين على اكتشاف علم الطب، وعلم التشريح على وجه الخصوص، لا زال الإنسان حائرة في أسرار الجلد، ولم تقتصر الحيرة على الجلد فقط، بل تعدته إلى كل بصيلة من بصيلات الشعر وما تكتنفها من أسرار؛ لأن كل شعرة تنبت من بصيلة، فكيف غرست هذه البصيلة في جلد الإنسان؟ وكيف تنبت الشعرة من تلك البصيلة؟ وما السر في لون الشعر ؟ لقد علم الإمام الصادق علیه السلام جابر بن حیان أحد أسرار لون الشعر، فتوصل جابر إلى الإكسير الأعظم، هذا فيما يتصل بشعر الإنسان، فما بالك بدماغه؟ وكيفية الحفظ والفهم؟ كيف يستحضر دماغ الإنسان الكلمات ويربط بعضها ببعض؟ إن أدنى خلل في تلافيف الدماغ قد يؤدي إلى تعطله وتوقفه عن العمل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أن الله تعالى أوحي إلى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حَبِّبْنِی إِلَی خَلْقِی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أعظم مسؤولياتكم خلال التبليغ تذكير الناس بنعم الله وآلائه؛ ليعوا ما الذي فعله تعالى في الآفاق والأنفس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ءَایَتِنَا فِی الْأَفَاقِ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المؤسف أن القرآن الكريم بات مهجورا</w:t>
      </w:r>
      <w:r>
        <w:rPr>
          <w:rStyle w:val="FootnoteAnchor"/>
          <w:rtl w:val="true"/>
        </w:rPr>
        <w:footnoteReference w:id="558"/>
      </w:r>
      <w:bookmarkStart w:id="1314" w:name="pg7272_86203"/>
    </w:p>
    <w:p>
      <w:pPr>
        <w:pStyle w:val="BookText"/>
        <w:rPr/>
      </w:pPr>
      <w:bookmarkEnd w:id="1314"/>
      <w:r>
        <w:rPr>
          <w:rFonts w:ascii="Amiri" w:hAnsi="Amiri" w:eastAsia="Amiri" w:cs="Amiri"/>
          <w:color w:val="111111"/>
          <w:sz w:val="28"/>
          <w:sz w:val="28"/>
          <w:szCs w:val="28"/>
          <w:rtl w:val="true"/>
          <w:lang w:bidi="ar-SA"/>
        </w:rPr>
        <w:t xml:space="preserve">هذا هي مسؤوليتك الأولى، ومسؤوليتك الأخرى هي أن تحبب الخلق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آلائي ونَعمائي لِيُحِبّوني، فَلَئِن تَرُدَّ آبِقا عَن بابي أو ضالاًّ عَن فِنائي أفضَلُ لَكَ مِن عِبادَةِ مِائَةِ سَنَةٍ بِصِيامِ نَهارِها وقِيامِ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الْعَبْدُ الآبِقُ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الْعَاصِی الْمُتَمَرِّدُ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بِإِمَامِ زَمَانِهِ تُعَرِّفُهُ وَ الْغَائِبُ عَنْهُ بَعْدَ مَا عَرَفَهُ ، الْجَاهِلُ بِشَرِیعَةِ دِینِهِ تُعَرِّفُهُ شَرِیعَتَهُ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فواجبكم في هذا السفر هو أن تحببوا الله إلى الناس، وتحببوا الناس إلى الله تعالى، هذان أمران اثنان ينبغي لكم القيام بها، وعليكم أن تعرفوا الضال الغافل عن إمام العصر والزمان عجل الله تعالی فرجه الشریف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الطريق، فانتهجوا هذا السبيل بالتقوى، والإخلاص في النية، وفكروا جيدا قبل القيام بأي خطوة</w:t>
      </w:r>
      <w:r>
        <w:rPr>
          <w:rFonts w:eastAsia="IRNazanin" w:cs="IRNazanin"/>
          <w:color w:val="111111"/>
          <w:sz w:val="28"/>
          <w:szCs w:val="28"/>
          <w:rtl w:val="true"/>
          <w:lang w:bidi="fa-IR"/>
        </w:rPr>
        <w:t>.</w:t>
      </w:r>
    </w:p>
    <w:p>
      <w:pPr>
        <w:pStyle w:val="Heading3"/>
        <w:numPr>
          <w:ilvl w:val="2"/>
          <w:numId w:val="1"/>
        </w:numPr>
        <w:rPr/>
      </w:pPr>
      <w:bookmarkStart w:id="1315" w:name="__RefHeading___Toc518008_1051229030"/>
      <w:bookmarkStart w:id="1316" w:name="_Toc460"/>
      <w:bookmarkEnd w:id="1315"/>
      <w:r>
        <w:rPr>
          <w:rtl w:val="true"/>
        </w:rPr>
        <w:t>قافلة كربلاء وسقي شجرة التوحيد</w:t>
      </w:r>
      <w:bookmarkEnd w:id="1316"/>
    </w:p>
    <w:p>
      <w:pPr>
        <w:pStyle w:val="BookText"/>
        <w:rPr/>
      </w:pPr>
      <w:r>
        <w:rPr>
          <w:rFonts w:ascii="Amiri" w:hAnsi="Amiri" w:eastAsia="Amiri" w:cs="Amiri"/>
          <w:color w:val="111111"/>
          <w:sz w:val="28"/>
          <w:sz w:val="28"/>
          <w:szCs w:val="28"/>
          <w:rtl w:val="true"/>
          <w:lang w:bidi="ar-SA"/>
        </w:rPr>
        <w:t>إن القافلة التي تحركت في مثل هذه الأيام من المدينة تصل إلى كربلاء بعد بضعة أيام، فمن هم هؤلاء؟ وماذا فعلوا؟ لقد سقوا شجرة توحيد الله تعالى بمياه حياتهم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کَیْفَ ضَرَبَ اللّه ُ مَثَلاً کَلِمَهً طَیِّبَهً کَشَجَرَهٍ طَیِّبَهٍ أَصْلُها ثابِتٌ وَفَرْعُها فِی السَّمآءِ</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تقدمت الإشارة إلى تفسير هذه الآية في المحاضرة الثانية، الصفحة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الهامش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518010_1051229030"/>
      <w:bookmarkStart w:id="1318" w:name="_Toc461"/>
      <w:bookmarkEnd w:id="1317"/>
      <w:r>
        <w:rPr>
          <w:rtl w:val="true"/>
        </w:rPr>
        <w:t>التوحيد والمعاد ببركة دم سيد الشهداء علیه السلام</w:t>
      </w:r>
      <w:bookmarkEnd w:id="131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دم سید الشهداء علبه الیلام في يوم عاشوراء لما بقي أثر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bookmarkStart w:id="1319" w:name="pg7272_86204"/>
    </w:p>
    <w:p>
      <w:pPr>
        <w:pStyle w:val="BookText"/>
        <w:rPr/>
      </w:pPr>
      <w:bookmarkEnd w:id="1319"/>
      <w:r>
        <w:rPr>
          <w:rFonts w:ascii="Amiri" w:hAnsi="Amiri" w:eastAsia="Amiri" w:cs="Amiri"/>
          <w:color w:val="111111"/>
          <w:sz w:val="28"/>
          <w:sz w:val="28"/>
          <w:szCs w:val="28"/>
          <w:rtl w:val="true"/>
          <w:lang w:bidi="ar-SA"/>
        </w:rPr>
        <w:t>وجه الكرة الأرضية في عصرنا الحالي؛ فكل ما هو موجود من الصلاة والصيام، ومن التوحيد، ومن المبدأ والمعاد، إنما هو ببركة دمه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مسؤوليتكم</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518012_1051229030"/>
      <w:bookmarkStart w:id="1321" w:name="_Toc462"/>
      <w:bookmarkEnd w:id="1320"/>
      <w:r>
        <w:rPr>
          <w:rtl w:val="true"/>
        </w:rPr>
        <w:t>عبادة أفضل من صلاة مئة سنة وصومها</w:t>
      </w:r>
      <w:bookmarkEnd w:id="1321"/>
    </w:p>
    <w:p>
      <w:pPr>
        <w:pStyle w:val="BookText"/>
        <w:rPr/>
      </w:pPr>
      <w:r>
        <w:rPr>
          <w:rFonts w:ascii="Amiri" w:hAnsi="Amiri" w:eastAsia="Amiri" w:cs="Amiri"/>
          <w:color w:val="111111"/>
          <w:sz w:val="28"/>
          <w:sz w:val="28"/>
          <w:szCs w:val="28"/>
          <w:rtl w:val="true"/>
          <w:lang w:bidi="ar-SA"/>
        </w:rPr>
        <w:t>ثم ذكر الله سبحانه للنبي موسی علیه السلام ثواب هذا العمل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تَرُدَّ آبِقا عَن بابي أو ضالاًّ عَن فِنائي أفضَلُ لَكَ مِن عِبادَةِ مِائَةِ سَنَةٍ بِصِيامِ نَهارِها وقِيَامِ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سؤاله عن العبد الآبق، خاطبه تعالى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اَلْعَاصِی اَلْمُتَمَرِّدُ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الضال عن فنائه،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بِإِمَامِ زَمَانِهِ تُعَرِّفُهُ وَ اَلْغَائِبُ عَنْهُ بَعْدَ مَا عَرَفَهُ اَلْجَاهِلُ بِشَرِیعَهِ دِینِهِ تُعَرِّفُهُ شَرِیعَتَهُ، وَ مَا یَعْبُدُ بِهِ رَبَّهُ وَ یَتَوَصَّلُ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تجارة تنتظركم في هذا السفر؟ شريطة أن تدركوا ذلك، وتوقروا الظروف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السبيل إلى ذلك؟ وما الذي ينبغي فعله؟</w:t>
      </w:r>
    </w:p>
    <w:p>
      <w:pPr>
        <w:pStyle w:val="BookText"/>
        <w:rPr/>
      </w:pPr>
      <w:r>
        <w:rPr>
          <w:rFonts w:ascii="IRNazanin" w:hAnsi="IRNazanin" w:eastAsia="IRNazanin"/>
          <w:color w:val="111111"/>
          <w:sz w:val="28"/>
          <w:sz w:val="28"/>
          <w:szCs w:val="28"/>
          <w:rtl w:val="true"/>
          <w:lang w:bidi="fa-IR"/>
        </w:rPr>
        <w:t xml:space="preserve">السبيل إلى ذلك يبدأ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الباري عز و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تعريف الناس بالله تعالى، ثم بإمام العصر والزمان عجل الله تعالی فرجه الشریف</w:t>
      </w:r>
      <w:r>
        <w:rPr>
          <w:rStyle w:val="FootnoteAnchor"/>
          <w:rtl w:val="true"/>
        </w:rPr>
        <w:footnoteReference w:id="560"/>
      </w:r>
      <w:r>
        <w:rPr>
          <w:rFonts w:ascii="IRNazanin" w:hAnsi="IRNazanin" w:eastAsia="IRNazanin"/>
          <w:color w:val="111111"/>
          <w:sz w:val="28"/>
          <w:sz w:val="28"/>
          <w:szCs w:val="28"/>
          <w:rtl w:val="true"/>
          <w:lang w:bidi="fa-IR"/>
        </w:rPr>
        <w:t>فالكلام كل الكلام ينصب على 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وإمام العصر والزمان عجل الله تعالی فرجه الشریف؛ فإن كل ما هو موجود هو من الله، وكل ما هو موجود هو ببركة إمام الزمان عجل الله تعالی فرجه الشریف</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الْمُرْجَی الَّذِی بِبَقَائِهِ بَقِیَتِ الدُّنْیَا، وَ بِیُمْنِهِ رُزِقَ الْوَرَی وَ بِوُجُودِهِ ثَبَتَتِ الْأَرْضُ وَ السَّمَاءُ وَبِهِ یَمْلَأُ اللَّهُ الْأَرْضَ قِسْطاً وَ 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رجب البرسي، 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ولذا يجب تربية الناس على هاتين الكلمتين</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518014_1051229030"/>
      <w:bookmarkStart w:id="1323" w:name="_Toc463"/>
      <w:bookmarkEnd w:id="1322"/>
      <w:r>
        <w:rPr>
          <w:rtl w:val="true"/>
        </w:rPr>
        <w:t>دعاء الفرج وزيارة آل یاسین</w:t>
      </w:r>
      <w:bookmarkEnd w:id="132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ابدؤوا جميع مجالسكم بالدعاء الإمام العصر والزمان 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کُنْ لِوَلِیِّکَ الْحجّة </w:t>
      </w:r>
      <w:bookmarkStart w:id="1324" w:name="pg7272_86205"/>
    </w:p>
    <w:p>
      <w:pPr>
        <w:pStyle w:val="BookText"/>
        <w:rPr/>
      </w:pPr>
      <w:bookmarkEnd w:id="1324"/>
      <w:r>
        <w:rPr>
          <w:rFonts w:ascii="Amiri" w:hAnsi="Amiri" w:eastAsia="Amiri" w:cs="Amiri"/>
          <w:color w:val="111111"/>
          <w:sz w:val="28"/>
          <w:sz w:val="28"/>
          <w:szCs w:val="28"/>
          <w:rtl w:val="true"/>
          <w:lang w:bidi="ar-SA"/>
        </w:rPr>
        <w:t>بْنِ الْحَسَنِ</w:t>
      </w:r>
      <w:r>
        <w:rPr>
          <w:rStyle w:val="FootnoteAnchor"/>
          <w:rtl w:val="true"/>
        </w:rPr>
        <w:footnoteReference w:id="562"/>
      </w:r>
      <w:r>
        <w:rPr>
          <w:rFonts w:ascii="IRNazanin" w:hAnsi="IRNazanin" w:eastAsia="IRNazanin"/>
          <w:color w:val="111111"/>
          <w:sz w:val="28"/>
          <w:sz w:val="28"/>
          <w:szCs w:val="28"/>
          <w:rtl w:val="true"/>
          <w:lang w:bidi="fa-IR"/>
        </w:rPr>
        <w:t>، وعندما تقام المجالس فلتقرأ زيارة آل ياسين؛ لأن من خصوصياتها أن الإمام علیه السلام يلقي بقراءتها نظرة على ذلك المجلس، فإن نظر الإمام إلى مجلسكم يكون كلامكم أكثر تأثيرا، ويصبح قلب المستمع أكثر استعدادا لاستقبال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فابدؤوا مجالسكم بقراءة هذه الزيارة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518016_1051229030"/>
      <w:bookmarkStart w:id="1326" w:name="_Toc464"/>
      <w:bookmarkEnd w:id="1325"/>
      <w:r>
        <w:rPr>
          <w:rtl w:val="true"/>
        </w:rPr>
        <w:t>الطبيب الدوار</w:t>
      </w:r>
      <w:bookmarkEnd w:id="1326"/>
    </w:p>
    <w:p>
      <w:pPr>
        <w:pStyle w:val="BookText"/>
        <w:rPr/>
      </w:pPr>
      <w:r>
        <w:rPr>
          <w:rFonts w:ascii="Amiri" w:hAnsi="Amiri" w:eastAsia="Amiri" w:cs="Amiri"/>
          <w:color w:val="111111"/>
          <w:sz w:val="28"/>
          <w:sz w:val="28"/>
          <w:szCs w:val="28"/>
          <w:rtl w:val="true"/>
          <w:lang w:bidi="ar-SA"/>
        </w:rPr>
        <w:t>استغلوا جميع الأوقات أينما كنتم، ولا تجلسوا عاطلين عن العمل إلى أن يحين موعد ارتقائكم المنبر ليأتيكم الناس، كونوا كالطبيب الدوار</w:t>
      </w:r>
      <w:r>
        <w:rPr>
          <w:rStyle w:val="FootnoteAnchor"/>
          <w:rtl w:val="true"/>
        </w:rPr>
        <w:footnoteReference w:id="564"/>
      </w:r>
      <w:r>
        <w:rPr>
          <w:rFonts w:ascii="IRNazanin" w:hAnsi="IRNazanin" w:eastAsia="IRNazanin"/>
          <w:color w:val="111111"/>
          <w:sz w:val="28"/>
          <w:sz w:val="28"/>
          <w:szCs w:val="28"/>
          <w:rtl w:val="true"/>
          <w:lang w:bidi="fa-IR"/>
        </w:rPr>
        <w:t>الذي يبحث عن مریض لعلاجه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اذهبوا إلى المدارس لتفتحوا باب المعرفة للشباب واليافعين الوافدين إلی الحياة، وانقلوا لهم فضائل أهل البيت علیهم السلام، ونوروا قلوبهم بنور ولاية أئمة الدين علیهم السلام؛ فإذا ما فعلتم ذلك، وعالجتم هؤلاء المرضى، كان لكم من الأجر والثواب ما لا يوصف؛ لأن تعريف الناس بالأئمة المعصومين علیهم السلام، وتعليمهم المسائل الشرعية، خير لكم مما طلعت عليه الشمس، هذا كلام الرسول الأعظم صلی الله علیه و آله لأمير المؤمنين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 اللّه ِلَأن يَهدي اللّه ُعلى يَدَيكَ رجُلاً خَيرٌ لَكَ مِمّا طَلَعَت علَيهِ الشَّمسُ و غَرَبَت</w:t>
      </w:r>
      <w:r>
        <w:rPr>
          <w:rFonts w:eastAsia="IRNazanin" w:cs="IRNazanin"/>
          <w:color w:val="111111"/>
          <w:sz w:val="28"/>
          <w:szCs w:val="28"/>
          <w:rtl w:val="true"/>
          <w:lang w:bidi="fa-IR"/>
        </w:rPr>
        <w:t>»</w:t>
      </w:r>
      <w:r>
        <w:rPr>
          <w:rStyle w:val="FootnoteAnchor"/>
          <w:rtl w:val="true"/>
        </w:rPr>
        <w:footnoteReference w:id="56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أن وجدت هذه الشمس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 حيث لا يعرف أحد </w:t>
      </w:r>
      <w:bookmarkStart w:id="1327" w:name="pg7272_86206"/>
    </w:p>
    <w:p>
      <w:pPr>
        <w:pStyle w:val="BookText"/>
        <w:rPr/>
      </w:pPr>
      <w:bookmarkEnd w:id="1327"/>
      <w:r>
        <w:rPr>
          <w:rFonts w:ascii="Amiri" w:hAnsi="Amiri" w:eastAsia="Amiri" w:cs="Amiri"/>
          <w:color w:val="111111"/>
          <w:sz w:val="28"/>
          <w:sz w:val="28"/>
          <w:szCs w:val="28"/>
          <w:rtl w:val="true"/>
          <w:lang w:bidi="ar-SA"/>
        </w:rPr>
        <w:t>أوله ولا آخره إلا الله والشهداء على الخلق، وهم الأربعة عشر</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كذلك ورد في زيارة الجامعة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وأَرْکَاناً لِتَوْحِیدِهِ، وشُهَدَاءَ عَلَی خَلْقِهِ، وأَعْلَاماً لِعِبَادِهِ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يكون تعليم مسألة دينية وذكر فضيلة من فضائل الأئمة الميامين علیهم السلام خير للإنسان مما طلعت عليه المنظومة الشمسية من أول الخلقة إلى نهايتها</w:t>
      </w:r>
      <w:r>
        <w:rPr>
          <w:rFonts w:eastAsia="IRNazanin" w:cs="IRNazanin"/>
          <w:color w:val="111111"/>
          <w:sz w:val="28"/>
          <w:szCs w:val="28"/>
          <w:rtl w:val="true"/>
          <w:lang w:bidi="fa-IR"/>
        </w:rPr>
        <w:t>.</w:t>
      </w:r>
    </w:p>
    <w:p>
      <w:pPr>
        <w:pStyle w:val="Heading3"/>
        <w:numPr>
          <w:ilvl w:val="2"/>
          <w:numId w:val="1"/>
        </w:numPr>
        <w:rPr/>
      </w:pPr>
      <w:bookmarkStart w:id="1328" w:name="__RefHeading___Toc518018_1051229030"/>
      <w:bookmarkStart w:id="1329" w:name="_Toc465"/>
      <w:bookmarkEnd w:id="1328"/>
      <w:r>
        <w:rPr>
          <w:rtl w:val="true"/>
        </w:rPr>
        <w:t>ختم القرآن وإهداؤه إلى إمام الزمان عجل الله تعالی فرجه الشریف</w:t>
      </w:r>
      <w:bookmarkEnd w:id="1329"/>
    </w:p>
    <w:p>
      <w:pPr>
        <w:pStyle w:val="BookText"/>
        <w:rPr/>
      </w:pPr>
      <w:r>
        <w:rPr>
          <w:rFonts w:ascii="IRNazanin" w:hAnsi="IRNazanin" w:eastAsia="IRNazanin"/>
          <w:color w:val="111111"/>
          <w:sz w:val="28"/>
          <w:sz w:val="28"/>
          <w:szCs w:val="28"/>
          <w:rtl w:val="true"/>
          <w:lang w:bidi="fa-IR"/>
        </w:rPr>
        <w:t>أنتم أمام تجارة لن تبور في هذه الأيام، ولكن شريطة أن تعرفوا قدرها، فهذا هو السبيل من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ابدؤوا من هذه الليلة ولا تتركوا العمل بذلك في أي يوم، اقرؤوا القرآن على مدار السنة مهما أمكن، ثم اهدوه إلى إمام العصر والزمان عجل الله تعالی فرجه الشریف؛ لتشملكم عنايته ورعايته</w:t>
      </w:r>
      <w:r>
        <w:rPr>
          <w:rFonts w:eastAsia="IRNazanin" w:cs="IRNazanin"/>
          <w:color w:val="111111"/>
          <w:sz w:val="28"/>
          <w:szCs w:val="28"/>
          <w:rtl w:val="true"/>
          <w:lang w:bidi="fa-IR"/>
        </w:rPr>
        <w:t>.</w:t>
      </w:r>
    </w:p>
    <w:p>
      <w:pPr>
        <w:pStyle w:val="Heading3"/>
        <w:numPr>
          <w:ilvl w:val="2"/>
          <w:numId w:val="1"/>
        </w:numPr>
        <w:rPr/>
      </w:pPr>
      <w:bookmarkStart w:id="1330" w:name="__RefHeading___Toc518020_1051229030"/>
      <w:bookmarkStart w:id="1331" w:name="_Toc466"/>
      <w:bookmarkEnd w:id="1330"/>
      <w:r>
        <w:rPr>
          <w:rtl w:val="true"/>
        </w:rPr>
        <w:t>دوران عالم الإمکان حول محور إمام الزمان عجل الله تعالی فرجه الشریف</w:t>
      </w:r>
      <w:bookmarkEnd w:id="1331"/>
    </w:p>
    <w:p>
      <w:pPr>
        <w:pStyle w:val="BookText"/>
        <w:rPr/>
      </w:pPr>
      <w:r>
        <w:rPr>
          <w:rFonts w:ascii="IRNazanin" w:hAnsi="IRNazanin" w:eastAsia="IRNazanin"/>
          <w:color w:val="111111"/>
          <w:sz w:val="28"/>
          <w:sz w:val="28"/>
          <w:szCs w:val="28"/>
          <w:rtl w:val="true"/>
          <w:lang w:bidi="fa-IR"/>
        </w:rPr>
        <w:t>إن نظرة واحدة من الإمام الحجة المنتظر عجل الله تعالی فرجه الشریف كفيلة أن تغير العالم بأسره، فمن الذي يعرفهعلیه السلام؟ لا أحد عرفه، ولا أدرك من هو؟ وما هو مقامه؟</w:t>
      </w:r>
      <w:r>
        <w:rPr>
          <w:rStyle w:val="FootnoteAnchor"/>
          <w:rtl w:val="true"/>
        </w:rPr>
        <w:footnoteReference w:id="56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منظومة عالم الإمكان هي الوحيدة التي تدور حول محور هذا الإمام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قضينا أعمارنا في الدراسة والتعلم ولم ندرك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بِیُمْنِهِ رُزِقَ الْوَرَی وَبِوُجُودِهِ ثَبَتَتِ الْاَرْضُ وَالسَّمَاءُ</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1332" w:name="pg7272_86207"/>
    </w:p>
    <w:p>
      <w:pPr>
        <w:pStyle w:val="Heading3"/>
        <w:numPr>
          <w:ilvl w:val="2"/>
          <w:numId w:val="1"/>
        </w:numPr>
        <w:rPr/>
      </w:pPr>
      <w:bookmarkStart w:id="1333" w:name="__RefHeading___Toc518022_1051229030"/>
      <w:bookmarkStart w:id="1334" w:name="_Toc467"/>
      <w:bookmarkEnd w:id="1332"/>
      <w:bookmarkEnd w:id="1333"/>
      <w:r>
        <w:rPr>
          <w:rtl w:val="true"/>
        </w:rPr>
        <w:t>قوام جميع عوالم الوجود بولي العصر عجل الله تعالی فرجه الشریف</w:t>
      </w:r>
      <w:bookmarkEnd w:id="1334"/>
    </w:p>
    <w:p>
      <w:pPr>
        <w:pStyle w:val="BookText"/>
        <w:rPr/>
      </w:pPr>
      <w:r>
        <w:rPr>
          <w:rFonts w:ascii="IRNazanin" w:hAnsi="IRNazanin" w:eastAsia="IRNazanin"/>
          <w:color w:val="111111"/>
          <w:sz w:val="28"/>
          <w:sz w:val="28"/>
          <w:szCs w:val="28"/>
          <w:rtl w:val="true"/>
          <w:lang w:bidi="fa-IR"/>
        </w:rPr>
        <w:t>إن ثبات جميع عوالم الوجود وقوامها وقيامها متوقف على الإمام المهدي عجل الله تعالی فرجه الشریف، أتعلمون ما هي نسبة الروح إلى البدن؟ إن نسبته علیه السلام إلى عالم الإمكان برمته کنسبة الروح إلى البدن</w:t>
      </w:r>
      <w:r>
        <w:rPr>
          <w:rStyle w:val="FootnoteAnchor"/>
          <w:rtl w:val="true"/>
        </w:rPr>
        <w:footnoteReference w:id="570"/>
      </w:r>
      <w:r>
        <w:rPr>
          <w:rFonts w:ascii="Amiri" w:hAnsi="Amiri" w:eastAsia="Amiri" w:cs="Amiri"/>
          <w:color w:val="111111"/>
          <w:sz w:val="28"/>
          <w:sz w:val="28"/>
          <w:szCs w:val="28"/>
          <w:rtl w:val="true"/>
          <w:lang w:bidi="ar-SA"/>
        </w:rPr>
        <w:t>، فاعملوا على كسب رعايته وعنايته، على أن السبيل إلى ذلك يكون باهتمامكم بالأيتام</w:t>
      </w:r>
      <w:r>
        <w:rPr>
          <w:rStyle w:val="FootnoteAnchor"/>
          <w:rtl w:val="true"/>
        </w:rPr>
        <w:footnoteReference w:id="571"/>
      </w:r>
      <w:r>
        <w:rPr>
          <w:rFonts w:ascii="IRNazanin" w:hAnsi="IRNazanin" w:eastAsia="IRNazanin"/>
          <w:color w:val="111111"/>
          <w:sz w:val="28"/>
          <w:sz w:val="28"/>
          <w:szCs w:val="28"/>
          <w:rtl w:val="true"/>
          <w:lang w:bidi="fa-IR"/>
        </w:rPr>
        <w:t>، والذين تشدون الرحال إلى مناطقهم هم أيتام آل محمد علیهم السلام</w:t>
      </w:r>
      <w:r>
        <w:rPr>
          <w:rFonts w:eastAsia="IRNazanin" w:cs="IRNazanin"/>
          <w:color w:val="111111"/>
          <w:sz w:val="28"/>
          <w:szCs w:val="28"/>
          <w:rtl w:val="true"/>
          <w:lang w:bidi="fa-IR"/>
        </w:rPr>
        <w:t>.</w:t>
      </w:r>
    </w:p>
    <w:p>
      <w:pPr>
        <w:pStyle w:val="Heading3"/>
        <w:numPr>
          <w:ilvl w:val="2"/>
          <w:numId w:val="1"/>
        </w:numPr>
        <w:rPr/>
      </w:pPr>
      <w:bookmarkStart w:id="1335" w:name="__RefHeading___Toc518024_1051229030"/>
      <w:bookmarkStart w:id="1336" w:name="_Toc468"/>
      <w:bookmarkEnd w:id="1335"/>
      <w:r>
        <w:rPr>
          <w:rtl w:val="true"/>
        </w:rPr>
        <w:t>تعليم ذوي الاستعداد وتعريف الناس بأهل البيت علیهم السلام</w:t>
      </w:r>
      <w:bookmarkEnd w:id="1336"/>
    </w:p>
    <w:p>
      <w:pPr>
        <w:pStyle w:val="BookText"/>
        <w:rPr/>
      </w:pPr>
      <w:r>
        <w:rPr>
          <w:rFonts w:ascii="IRNazanin" w:hAnsi="IRNazanin" w:eastAsia="IRNazanin"/>
          <w:color w:val="111111"/>
          <w:sz w:val="28"/>
          <w:sz w:val="28"/>
          <w:szCs w:val="28"/>
          <w:rtl w:val="true"/>
          <w:lang w:bidi="fa-IR"/>
        </w:rPr>
        <w:t>الأمر الآخر الذي يلزم الالتفات إليه هو ضرورة تشخیص ذوي الاستعداد والطاقات أينما حللتم، والبدء بتدريسهم، فليقم الرجال بتدريس الرجال، والنساء بتدریس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علموهم أحكام الدين، لتسجل الحسنات في صحيفة أعمالكم حتى بعد عودتكم إلى دياركم، فإذا قام هذا الفرد بتعليم الناس ما تعلمه منكم تسجل حسنة له وأخرى لكم 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المدارس حتما، وتكلموا مع الشباب واليافعين ممن لديهم نفوس متأهبة، واعطفوا أنظارهم إلى الله وأئمة الدین علیهم السلام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حاولوا أن تستفيدوا من أيام تواجدكم في تلك المناطق، بحيث لا تعودون منها حتى يكون الناس بعد عودتكم قد عرفوا من هو الإمام الحسن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الإمام علي النقي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تناولوا في كل محاضرة من </w:t>
      </w:r>
      <w:bookmarkStart w:id="1337" w:name="pg7272_86208"/>
    </w:p>
    <w:p>
      <w:pPr>
        <w:pStyle w:val="BookText"/>
        <w:rPr/>
      </w:pPr>
      <w:bookmarkEnd w:id="1337"/>
      <w:r>
        <w:rPr>
          <w:rFonts w:ascii="IRNazanin" w:hAnsi="IRNazanin" w:eastAsia="IRNazanin"/>
          <w:color w:val="111111"/>
          <w:sz w:val="28"/>
          <w:sz w:val="28"/>
          <w:szCs w:val="28"/>
          <w:rtl w:val="true"/>
          <w:lang w:bidi="fa-IR"/>
        </w:rPr>
        <w:t>محاضراتكم الحديث عن واحد من الأئمة الميامين علیهم السلام، وبيان فضائله ومعجزاته، وقراءة الروايات المأثورة عنه في باب الأخلاق والآداب</w:t>
      </w:r>
      <w:r>
        <w:rPr>
          <w:rFonts w:eastAsia="IRNazanin" w:cs="IRNazanin"/>
          <w:color w:val="111111"/>
          <w:sz w:val="28"/>
          <w:szCs w:val="28"/>
          <w:rtl w:val="true"/>
          <w:lang w:bidi="fa-IR"/>
        </w:rPr>
        <w:t>.</w:t>
      </w:r>
    </w:p>
    <w:p>
      <w:pPr>
        <w:pStyle w:val="Heading3"/>
        <w:numPr>
          <w:ilvl w:val="2"/>
          <w:numId w:val="1"/>
        </w:numPr>
        <w:rPr/>
      </w:pPr>
      <w:bookmarkStart w:id="1338" w:name="__RefHeading___Toc518026_1051229030"/>
      <w:bookmarkStart w:id="1339" w:name="_Toc469"/>
      <w:bookmarkEnd w:id="1338"/>
      <w:r>
        <w:rPr>
          <w:rtl w:val="true"/>
        </w:rPr>
        <w:t>شبهة البكاء على سيد الشهداء علیه السلام</w:t>
      </w:r>
      <w:bookmarkEnd w:id="1339"/>
    </w:p>
    <w:p>
      <w:pPr>
        <w:pStyle w:val="BookText"/>
        <w:rPr/>
      </w:pPr>
      <w:r>
        <w:rPr>
          <w:rFonts w:ascii="IRNazanin" w:hAnsi="IRNazanin" w:eastAsia="IRNazanin"/>
          <w:color w:val="111111"/>
          <w:sz w:val="28"/>
          <w:sz w:val="28"/>
          <w:szCs w:val="28"/>
          <w:rtl w:val="true"/>
          <w:lang w:bidi="fa-IR"/>
        </w:rPr>
        <w:t xml:space="preserve">کثر في زماننا هذا الحديث والنقاش في البكاء، وإقامة المراثي واللطم على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ذلك من أعظم علامات الغضب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يضمن الحفاظ على هذه الدولة هو فقط و فقط يوم عاشوراء والأيام الفاطمية، ولهذه القضية جذورها وتفاصيلها</w:t>
      </w:r>
      <w:r>
        <w:rPr>
          <w:rFonts w:eastAsia="IRNazanin" w:cs="IRNazanin"/>
          <w:color w:val="111111"/>
          <w:sz w:val="28"/>
          <w:szCs w:val="28"/>
          <w:rtl w:val="true"/>
          <w:lang w:bidi="fa-IR"/>
        </w:rPr>
        <w:t>.</w:t>
      </w:r>
    </w:p>
    <w:p>
      <w:pPr>
        <w:pStyle w:val="Heading3"/>
        <w:numPr>
          <w:ilvl w:val="2"/>
          <w:numId w:val="1"/>
        </w:numPr>
        <w:rPr/>
      </w:pPr>
      <w:bookmarkStart w:id="1340" w:name="__RefHeading___Toc518028_1051229030"/>
      <w:bookmarkStart w:id="1341" w:name="_Toc470"/>
      <w:bookmarkEnd w:id="1340"/>
      <w:r>
        <w:rPr>
          <w:rtl w:val="true"/>
        </w:rPr>
        <w:t>حكاية أحد المرتبطين بأصحاب امام الزمان عجل الله تعالی فرجه الشریف</w:t>
      </w:r>
      <w:bookmarkEnd w:id="1341"/>
    </w:p>
    <w:p>
      <w:pPr>
        <w:pStyle w:val="BookText"/>
        <w:rPr/>
      </w:pPr>
      <w:r>
        <w:rPr>
          <w:rFonts w:ascii="Amiri" w:hAnsi="Amiri" w:eastAsia="Amiri" w:cs="Amiri"/>
          <w:color w:val="111111"/>
          <w:sz w:val="28"/>
          <w:sz w:val="28"/>
          <w:szCs w:val="28"/>
          <w:rtl w:val="true"/>
          <w:lang w:bidi="ar-SA"/>
        </w:rPr>
        <w:t>حينما كنت أحضر بحث المرحوم الميرزا كان يحضر معنا الدكتور الشيخ حسن خاني، وذات يوم أخبرني الحاج الشيخ علي أكبر نوغاني أن لهذا الرجل حكاية طريفة، وهي حكاية طويلة، 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الروس كانوا قد دخلوا إيران قبل حكم رضا خان، وكان الدكتور الشيخ حسن خاني طبيبا في الفرقة التي تشكلت للتصدي للروسيين،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موجودا في العيادة أعالج الجنود، فإذا بجندي قادم، شعرت أنه يختلف عن الآخرين، حيث كان في جبهته أثر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بعيار ناري، وقد جئت لتخرجه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بهذه السهولة، فلا بد من تخدیر بدنك لفترة ما قبل إخراج العيار الناري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داعي لذلك، سأقوم أنا بتخدير جسدي وسأفيقه أنا كذلك</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بقينا متحيرين من هذا الأمر، وبالفعل جاء هذا الرجل واستلقي على السرير، ثم حدق في السقف، وسمعناه يتمتم بكلمات فهمنا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النور، بسم الله نور النور، بسم الله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وأكمل كلامه بصوت منخفض، </w:t>
      </w:r>
    </w:p>
    <w:p>
      <w:pPr>
        <w:pStyle w:val="BookText"/>
        <w:rPr/>
      </w:pPr>
      <w:r>
        <w:rPr>
          <w:rFonts w:ascii="IRNazanin" w:hAnsi="IRNazanin" w:eastAsia="IRNazanin"/>
          <w:color w:val="111111"/>
          <w:sz w:val="28"/>
          <w:sz w:val="28"/>
          <w:szCs w:val="28"/>
          <w:rtl w:val="true"/>
          <w:lang w:bidi="fa-IR"/>
        </w:rPr>
        <w:t>فلم نفهم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نظرنا إلى بدنه، فوجدناه بلا روح متصلبا كجذع شجرة، فبدأنا بالعملية، واستخرجنا العيار الناري، ثم قطبنا الجرح، وتنحينا عنه جانبا، وإذا به قد فتح عينيه، ثم ردد تلك الكلمات ذاتها، فنهض جالسا، ما أثار فينا الحيرة والاستغراب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ومن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حسين، من سكان منطقة ساوجبلاغ، فسألناه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مذهب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فهمنا لاحقا أنه يقصد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 حنيفا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ذهب وعاود المجيء بعد يومين أو ثلاثة، ففتحنا له الضماد، وسألناه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عملك؟ إنك لست جنديا، أمرك غامض کیا اللغز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على لساني أن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من أصحاب إمام الزمان؟ عجل الله تعالی فرجه الشریف وما إن قلت ذلك حتى ارتعدت فرائصه،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غلطة هذه التي تتفوه بها؟ أين أنا من الإمام؟ إنه لا يلتقي به سوی سبعة أشخاص، ونحن مرتبطون بهؤلاء السبعة، وهذا هو محل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والحكاية طويلة،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مرتبطون بهؤلاء السبعة، وأنا مسؤول عن هذه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يشمل إمام العصر والزمان عجل الله تعالی فرجه الشریف هذه الدولة برعايته، ولا ينظر إليها بعين الرأفة والرحمة، حتى أنها أصبحت تحت سلطة الروس؟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غير راض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الكلام في ذلك الزمان، فكيف الحال الآن؟ وأردف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يرعى هذه الدولة لأجل عاشوراء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عاشوراء</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حاولوا تعريف الناس بعظمة عاشوراء، وأهمية إقامة مراسم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وفهموهم ما هي قضية عاشوراء؟ وما معنى 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بَكَتْ له السَّمَاوَاتُ السَّبْعُ وَ الْأَرَضُونَ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یُری وَما لا یُری</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فعناية الإمام </w:t>
      </w:r>
      <w:bookmarkStart w:id="1342" w:name="pg7272_86210"/>
    </w:p>
    <w:p>
      <w:pPr>
        <w:pStyle w:val="BookText"/>
        <w:rPr/>
      </w:pPr>
      <w:bookmarkEnd w:id="1342"/>
      <w:r>
        <w:rPr>
          <w:rFonts w:ascii="IRNazanin" w:hAnsi="IRNazanin" w:eastAsia="IRNazanin"/>
          <w:color w:val="111111"/>
          <w:sz w:val="28"/>
          <w:sz w:val="28"/>
          <w:szCs w:val="28"/>
          <w:rtl w:val="true"/>
          <w:lang w:bidi="fa-IR"/>
        </w:rPr>
        <w:t>الحجة عجل الله تعالی فرجه الشریف إنما هي ببركة هذا اليوم؛ ولذا ينبغي تعريف الناس بعظمة عاشوراء</w:t>
      </w:r>
    </w:p>
    <w:p>
      <w:pPr>
        <w:pStyle w:val="BookText"/>
        <w:rPr/>
      </w:pPr>
      <w:r>
        <w:rPr>
          <w:rFonts w:ascii="IRNazanin" w:hAnsi="IRNazanin" w:eastAsia="IRNazanin"/>
          <w:color w:val="111111"/>
          <w:sz w:val="28"/>
          <w:sz w:val="28"/>
          <w:szCs w:val="28"/>
          <w:rtl w:val="true"/>
          <w:lang w:bidi="fa-IR"/>
        </w:rPr>
        <w:t xml:space="preserve">ثم قال ذلك الطبيب لهذا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من الأشخاص الذين ترتبط بهم أن يطلبوا من الإمام حل هذه المشكلة،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 الزمان عجل الله تعالی فرجه الشریف لا يريد ذلك، ثم نهض من مكانه وصرخ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ذلك قبل الظهر، وما إن حل وقت العصر حتى شهدنا ضجة في معسكر الجيش الروسي، وبدأ الجنود بحزم أمتعتهم، فسألنا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يجري؟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برقية من القيصر بلزوم التحرك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الضجة إنها حدثت بنفس من أنفاس شخص له علاقة بالأشخاص السبعة المرتبطين بالإمام الغائبجل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1343" w:name="__RefHeading___Toc518030_1051229030"/>
      <w:bookmarkStart w:id="1344" w:name="_Toc471"/>
      <w:bookmarkEnd w:id="1343"/>
      <w:r>
        <w:rPr>
          <w:rtl w:val="true"/>
        </w:rPr>
        <w:t>تلاوة القرآن وسورة التوحيد هدية لإمام الزمان عجل الله تعالی فرجه الشریف</w:t>
      </w:r>
      <w:bookmarkEnd w:id="134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فهموا الناس ذلك جيدا، وواصلوا السير في هذا الطريق بإذن الله تعالى، فلا تتركوا تلاوة القرآن في أي يوم، بل اقرؤوا القرآن واهدوه إلى إمام العصر والزمان عجل الله تعالی فرجه الشریف، وأينما ذهبتم أوصوا المتعلمين بتلاوته، وأوصوا الأميين والأقل تعليما بتكرار قراءة سورة التوحيد،</w:t>
      </w:r>
      <w:r>
        <w:rPr>
          <w:rStyle w:val="FootnoteAnchor"/>
          <w:rtl w:val="true"/>
        </w:rPr>
        <w:footnoteReference w:id="573"/>
      </w:r>
      <w:r>
        <w:rPr>
          <w:rFonts w:ascii="IRNazanin" w:hAnsi="IRNazanin" w:eastAsia="IRNazanin"/>
          <w:color w:val="111111"/>
          <w:sz w:val="28"/>
          <w:sz w:val="28"/>
          <w:szCs w:val="28"/>
          <w:rtl w:val="true"/>
          <w:lang w:bidi="fa-IR"/>
        </w:rPr>
        <w:t>وإهدائها إلى الإمام عجل الله تعالی فرجه الشریف؛ فبهذا تشملكم عنايته، وتشمل جميع مستمعيكم أيضا إن شاء الله تعالى</w:t>
      </w:r>
      <w:r>
        <w:rPr>
          <w:rFonts w:eastAsia="IRNazanin" w:cs="IRNazanin"/>
          <w:color w:val="111111"/>
          <w:sz w:val="28"/>
          <w:szCs w:val="28"/>
          <w:rtl w:val="true"/>
          <w:lang w:bidi="fa-IR"/>
        </w:rPr>
        <w:t xml:space="preserve">. </w:t>
      </w:r>
      <w:bookmarkStart w:id="1345" w:name="pg7272_86211"/>
    </w:p>
    <w:p>
      <w:pPr>
        <w:pStyle w:val="Heading3"/>
        <w:numPr>
          <w:ilvl w:val="2"/>
          <w:numId w:val="1"/>
        </w:numPr>
        <w:rPr/>
      </w:pPr>
      <w:bookmarkStart w:id="1346" w:name="__RefHeading___Toc518032_1051229030"/>
      <w:bookmarkStart w:id="1347" w:name="_Toc472"/>
      <w:bookmarkEnd w:id="1345"/>
      <w:bookmarkEnd w:id="1346"/>
      <w:r>
        <w:rPr>
          <w:rtl w:val="true"/>
        </w:rPr>
        <w:t>الملاحق</w:t>
      </w:r>
      <w:bookmarkEnd w:id="1347"/>
    </w:p>
    <w:p>
      <w:pPr>
        <w:pStyle w:val="Heading4"/>
        <w:numPr>
          <w:ilvl w:val="3"/>
          <w:numId w:val="1"/>
        </w:numPr>
        <w:rPr/>
      </w:pPr>
      <w:bookmarkStart w:id="1348" w:name="__RefHeading___Toc518034_1051229030"/>
      <w:bookmarkStart w:id="1349" w:name="_Toc473"/>
      <w:bookmarkEnd w:id="1348"/>
      <w:r>
        <w:rPr>
          <w:rtl w:val="true"/>
        </w:rPr>
        <w:t>(</w:t>
      </w:r>
      <w:r>
        <w:rPr>
          <w:rtl w:val="true"/>
        </w:rPr>
        <w:t xml:space="preserve">الملحق </w:t>
      </w:r>
      <w:r>
        <w:rPr>
          <w:rtl w:val="true"/>
        </w:rPr>
        <w:t>:</w:t>
      </w:r>
      <w:r>
        <w:rPr/>
        <w:t>۱</w:t>
      </w:r>
      <w:r>
        <w:rPr>
          <w:rtl w:val="true"/>
        </w:rPr>
        <w:t>)</w:t>
      </w:r>
      <w:bookmarkEnd w:id="1349"/>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فَأَحْسَنَ خَلْقَنَا وَ صَوَّرَنَا فَأَحْسَنَ صُوَرَنَا وَ جَعَلَنَا عَيْنَهُ فِي عِبَادِهِ وَ لِسَانَهُ النَّاطِقَ‌ فِي خَلْقِهِ وَ يَدَهُ الْمَبْسُوطَةَ عَلَى عِبَادِهِ بِالرَّأْفَةِ وَ الرَّحْمَةِ وَ وَجْهَهُ الَّذِي يُؤْتَى مِنْهُ وَ بَابَهُ الَّذِي يَدُلُّ عَلَيْهِ وَ خُزَّانَهُ فِي سَمَائِهِ 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أَثْمَرَتِ الْأَشْجَارُ وَ أَيْنَعَتِ الثِّمَارُ وَ جَرَتِ الْأَنْهَارُ وَ بِنَا يَنْزِلُ غَيْثُ السَّمَاءِ وَ يَنْبُتُ عُشْبُ الْأَرْضِ وَ بِعِبَادَتِنَا عُبِدَ اللَّهُ وَ لَوْ لَا نَحْنُ مَا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حسن بن سليمان الحلي،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السيد هاشم البحراني،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518036_1051229030"/>
      <w:bookmarkStart w:id="1351" w:name="_Toc474"/>
      <w:bookmarkEnd w:id="1350"/>
      <w:r>
        <w:rPr>
          <w:rtl w:val="true"/>
        </w:rPr>
        <w:t>(</w:t>
      </w:r>
      <w:r>
        <w:rPr>
          <w:rtl w:val="true"/>
        </w:rPr>
        <w:t>الملحق</w:t>
      </w:r>
      <w:r>
        <w:rPr>
          <w:rtl w:val="true"/>
        </w:rPr>
        <w:t>:</w:t>
      </w:r>
      <w:r>
        <w:rPr/>
        <w:t>2</w:t>
      </w:r>
      <w:r>
        <w:rPr>
          <w:rtl w:val="true"/>
        </w:rPr>
        <w:t>)</w:t>
      </w:r>
      <w:bookmarkEnd w:id="1351"/>
    </w:p>
    <w:p>
      <w:pPr>
        <w:pStyle w:val="Heading5"/>
        <w:numPr>
          <w:ilvl w:val="4"/>
          <w:numId w:val="1"/>
        </w:numPr>
        <w:rPr/>
      </w:pPr>
      <w:bookmarkStart w:id="1352" w:name="__RefHeading___Toc518038_1051229030"/>
      <w:bookmarkStart w:id="1353" w:name="_Toc475"/>
      <w:bookmarkEnd w:id="1352"/>
      <w:r>
        <w:rPr>
          <w:rtl w:val="true"/>
        </w:rPr>
        <w:t>من فضائل الإمام الحسن العسكري عليه السلام</w:t>
      </w:r>
      <w:bookmarkEnd w:id="135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فِي صَدْرِي مَسْأَلَتَانِ أَرَدْتُ الْكِتَابَ بهِمَا إِلى أَبِي مُحَمَّدٍ عليه‌السلام ، فَكَتَبْتُ اِلَیهِ أَسْأَلُهُ عَنِ الْقَائِمِ عليه‌السلام إِذَا قَامَ بِمَ يَقْضِي؟ وأَيْنَ مَجْلِسُهُ الَّذِي يَقْضِي فِيهِ بَيْنَ النَّاسِ؟ وَأَرَدْتُ أَنْ أَسْأَلَهُ عَنْ شَيْ‌ءٍ لِحُمَّى الرِّبْعِ، فَأَغْفَلْتُ ذکر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الْقَائِمِ ، فَإِذَا قَامَ قَضى بَيْنَ النَّاسِ بِعِلْمِهِ كَقَضَاءِ دَاوُدَ عليه‌السلام ، لَايَسْأَلُ الْبَيِّنَةَ ؛ وكُنْتَ أَرَدْتَ أَنْ تَسْأَلَ عن حُمَّی الرِّبْعِ ، فَأُنْسِيتَ ، فَاكْتُبْ فِي ورَقَةٍ، وعَلِّقْهُ عَلَى الْمَحْمُومِ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يَنَارُ 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ذَلِکَ وَ عَلَّقْتُهُ عَلَی مَحْمُومٍ فَبَرَأَ وَ أَفَاقَ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الشيخ المفيد،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قطب الدين الراوندي،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الأربلي، </w:t>
      </w:r>
      <w:bookmarkStart w:id="1354" w:name="pg7272_86212"/>
    </w:p>
    <w:p>
      <w:pPr>
        <w:pStyle w:val="BookText"/>
        <w:rPr/>
      </w:pPr>
      <w:bookmarkEnd w:id="1354"/>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مُحَمَّدٍ عَلَیْهِ السَّلاَمُ اَلْحَاجَهَ، فَحَکَّ بِسَوْطِهِ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غَطَّاهُ بِمِنْدِیلٍ، وَ أَخْرَجَ خَمْسَمِائَهِ دِینَارٍ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نَحْوُ اَلْخَمْسِمِائَهِ دِینَارٍ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 أَعْذِرْنَا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الشيخ المفيد،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الأربلی، کشف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518040_1051229030"/>
      <w:bookmarkStart w:id="1356" w:name="_Toc476"/>
      <w:bookmarkEnd w:id="1355"/>
      <w:r>
        <w:rPr>
          <w:rtl w:val="true"/>
        </w:rPr>
        <w:t>(</w:t>
      </w:r>
      <w:r>
        <w:rPr>
          <w:rtl w:val="true"/>
        </w:rPr>
        <w:t xml:space="preserve">الملحق </w:t>
      </w:r>
      <w:r>
        <w:rPr>
          <w:rtl w:val="true"/>
        </w:rPr>
        <w:t>:</w:t>
      </w:r>
      <w:r>
        <w:rPr/>
        <w:t>۳</w:t>
      </w:r>
      <w:r>
        <w:rPr>
          <w:rtl w:val="true"/>
        </w:rPr>
        <w:t>)</w:t>
      </w:r>
      <w:bookmarkEnd w:id="1356"/>
    </w:p>
    <w:p>
      <w:pPr>
        <w:pStyle w:val="Heading5"/>
        <w:numPr>
          <w:ilvl w:val="4"/>
          <w:numId w:val="1"/>
        </w:numPr>
        <w:rPr/>
      </w:pPr>
      <w:bookmarkStart w:id="1357" w:name="__RefHeading___Toc518042_1051229030"/>
      <w:bookmarkStart w:id="1358" w:name="_Toc477"/>
      <w:bookmarkEnd w:id="1357"/>
      <w:r>
        <w:rPr>
          <w:rtl w:val="true"/>
        </w:rPr>
        <w:t>من فضائل الإمام الهادي علیه السلام</w:t>
      </w:r>
      <w:r>
        <w:rPr>
          <w:rtl w:val="true"/>
        </w:rPr>
        <w:t>:</w:t>
      </w:r>
      <w:bookmarkEnd w:id="135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جَماعَةٌ مِن أهلِ إصفِهانَ مِنهُم أبوالعَبّاسِ أحمدُ بنُ النَّصرِ ، وَأبو جَعفَرٍ مُحَمَّدُ بنُ عَلويَّةِ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بِأَصفَهَانَ رَجُلٌ يُقَالُ لَهُ عَبدُالرَّحمنِ وَكانَ شِيعِيّاً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الَّذی أوجَبَ عَلَیکَ القَولُ بِإمامَةِ عَليٍّ النَّقيِّ دونَ غَيرِهِ مِن أهلِ الزَّمانِ؟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مَا أَوجَبَ ذلِكَ عَلىَّ، وَذَلِكَ أَنّي كُنتُ رَجُلاً فَقيراً وَكانَ لي لِسانٌ وَجُرأةٌ ، فَأخرَجَني أهلُ إصفَهَانَ سِنةً مِنَ السِّنينَ مَعَ قَومٍ آخَرينَ ، إلى بَابِ المُتَوَكِّل مُتَظَلِّمينَ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بِبابِ المُتَوَكِّلِ يَوماً إِذ خَرَجَ الأمرُ بِإحضارِ عَلىِّ بنِ مُحَمَّدِ بنِ الرِّضا علیهم السلام؛ فَقُلتُ لِبَعضِ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الَّذي قَد أمِرَ بِإحضارِهِ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عَلَويٌ تَقولُ الرافِضَةُ بِإمامَتِهِ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وَیُقَدِّرُ أنَّ المُتَوَكِّلَ يُحضِرُهُ للقَتلِ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مِن ها هُنا حَتَّى أنظُرَ إلى هذا الرَّجُلِ أيِّ رَجُلٍ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راكِبا عَلى فَرَسٍ وَقَد قامَ النّاسُ يُمنَةَ الطَّريقِ وَيُسرَتِهِ يَنظُرونَ إلَيهِ ، فَلَمّا رَأيتُهُ وَقَعَ حُبُّهُ في قَلبي ، فَجَعلتُ أدعو لَهُ في نَفسي بِأن يَدفَعَ اللّه ُ عنه شَرَّ المُتَوَكِّلِ ، فَأقبَلَ يَسيرُ بَينَ النّاسِ وَهُوَ يَنظُرُ إلى </w:t>
      </w:r>
      <w:bookmarkStart w:id="1359" w:name="pg7272_86213"/>
    </w:p>
    <w:p>
      <w:pPr>
        <w:pStyle w:val="BookText"/>
        <w:rPr/>
      </w:pPr>
      <w:bookmarkEnd w:id="1359"/>
      <w:r>
        <w:rPr>
          <w:rFonts w:ascii="Amiri" w:hAnsi="Amiri" w:eastAsia="Amiri" w:cs="Amiri"/>
          <w:color w:val="111111"/>
          <w:sz w:val="28"/>
          <w:sz w:val="28"/>
          <w:szCs w:val="28"/>
          <w:rtl w:val="true"/>
          <w:lang w:bidi="ar-SA"/>
        </w:rPr>
        <w:t xml:space="preserve">عُرْفِ دَابَّتِهِ لاَ یَنْظُرُ یَمْنَهً وَ لاَ یَسْرَهً، وَأنا دائمُ الدُّعاءِ لَهُ، فَلَمّا صارَ بِإِزَائی أقبَلَ إِلَیَّ بِوَجهِهِ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 دُعاءَكَ وَطَوَّلَ عُمرَكَ وَكَثَّرَ مالَكَ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مِنْ هَیْبَتِهِ، وَ وَقَعْتُ بَیْنَ أَصْحَابِی فَسَأَلُونِی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وَ لَمْ أُخْبِرْهُمْ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بَعْدَ ذَلِکَ إِلَی أَصْفَهَانَ فَفَتَحَ اَللَّهُ عَلَیَّ اَلْخَیْرَ بِدُعَائِهِ وَ وُجُوهاً مِنَ اَلْمَالِ حَتَّی أَنَا اَلْیَوْمَ أُغْلِقُ بَابِی عَلَی مَا قِیمَتُهُ ألفَ ألفَ دِرهَمٍ سِوى ما لي خارِجَ داري ؛ وَرُزِقتُ عَشَرةً مِنَ الأولادِ وَقَد بَلَغتُ الآن مِن عُمري نَيِّفا وَسَبعينَ سَنَةً ، وَأنا أقولُ بِإمامَةِ هذا الَّذي عَلِمَ ما في قَلبي وَاستَجابَ اللّه ُدَعاءَهُ فِیَّ 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حمزة الطوسي،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قطب الدين الراوندي،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الأربلي،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518044_1051229030"/>
      <w:bookmarkStart w:id="1361" w:name="_Toc478"/>
      <w:bookmarkEnd w:id="1360"/>
      <w:r>
        <w:rPr>
          <w:rtl w:val="true"/>
        </w:rPr>
        <w:t>(</w:t>
      </w:r>
      <w:r>
        <w:rPr>
          <w:rtl w:val="true"/>
        </w:rPr>
        <w:t xml:space="preserve">الملحق </w:t>
      </w:r>
      <w:r>
        <w:rPr>
          <w:rtl w:val="true"/>
        </w:rPr>
        <w:t xml:space="preserve">: </w:t>
      </w:r>
      <w:r>
        <w:rPr/>
        <w:t>4</w:t>
      </w:r>
      <w:r>
        <w:rPr>
          <w:rtl w:val="true"/>
        </w:rPr>
        <w:t>)</w:t>
      </w:r>
      <w:bookmarkEnd w:id="136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قُدَامَهَ بْنِ زَائِدَه،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إِبْلِيسَ لَعَنَهُ اللَّهُ فِي ذَلِكَ الْيَوْمِ يَطِيرُ فَرَحاً فَيَجُولُ الْأَرْضَ كُلَّهَا بِشَيَاطِينِهِ وَ 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أَدْرَكْنَا مِنْ ذُرِّيَّةِ آدَمَ الطَّلِبَةَ وَ بَلَغْنَا فِي هَلَاكِهِمْ الْغَايَةَ وَ أَوْرَثْنَاهُمُ النَّارَ إِلَّا مَنِ اعْتَصَمَ بِهَذِهِ الْعِصَابَةِ فَاجْعَلُوا شُغُلَكُمْ بِتَشْكِيكِ النَّاسِ فِيهِمْ وَ حَمْلِهِمْ عَلَى عَدَاوَتِهِمْ وَ إِغْرَائِهِم بِهِمْ وَ أَوْلِيَائِهِمْ حَتَّى تَسْتَحْكِمُوا ضَلَالَةَ الْخَلْقِ وَ كُفْرَهُمْ وَ لَا يَنْجُو مِنْهُمْ نَاجٍ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۳۶۵</w:t>
      </w:r>
      <w:r>
        <w:rPr>
          <w:rFonts w:eastAsia="Amiri" w:cs="Amiri" w:ascii="Amiri" w:hAnsi="Amiri"/>
          <w:color w:val="111111"/>
          <w:sz w:val="28"/>
          <w:szCs w:val="28"/>
          <w:rtl w:val="true"/>
          <w:lang w:bidi="ar-SA"/>
        </w:rPr>
        <w:t xml:space="preserve">). </w:t>
      </w:r>
      <w:bookmarkStart w:id="1362" w:name="pg7272_86214"/>
    </w:p>
    <w:p>
      <w:pPr>
        <w:pStyle w:val="Heading4"/>
        <w:numPr>
          <w:ilvl w:val="3"/>
          <w:numId w:val="1"/>
        </w:numPr>
        <w:rPr/>
      </w:pPr>
      <w:bookmarkStart w:id="1363" w:name="__RefHeading___Toc518046_1051229030"/>
      <w:bookmarkStart w:id="1364" w:name="_Toc479"/>
      <w:bookmarkEnd w:id="1362"/>
      <w:bookmarkEnd w:id="1363"/>
      <w:r>
        <w:rPr>
          <w:rtl w:val="true"/>
        </w:rPr>
        <w:t>(</w:t>
      </w:r>
      <w:r>
        <w:rPr>
          <w:rtl w:val="true"/>
        </w:rPr>
        <w:t xml:space="preserve">الملحق </w:t>
      </w:r>
      <w:r>
        <w:rPr>
          <w:rtl w:val="true"/>
        </w:rPr>
        <w:t>:</w:t>
      </w:r>
      <w:r>
        <w:rPr/>
        <w:t>5</w:t>
      </w:r>
      <w:r>
        <w:rPr>
          <w:rtl w:val="true"/>
        </w:rPr>
        <w:t>)</w:t>
      </w:r>
      <w:bookmarkEnd w:id="1364"/>
    </w:p>
    <w:p>
      <w:pPr>
        <w:pStyle w:val="BookText"/>
        <w:rPr/>
      </w:pPr>
      <w:r>
        <w:rPr>
          <w:rFonts w:ascii="Amiri" w:hAnsi="Amiri" w:eastAsia="Amiri" w:cs="Amiri"/>
          <w:color w:val="111111"/>
          <w:sz w:val="28"/>
          <w:sz w:val="28"/>
          <w:szCs w:val="28"/>
          <w:rtl w:val="true"/>
          <w:lang w:bidi="ar-SA"/>
        </w:rPr>
        <w:t>ورد في زيارة الناحية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فُجِعَتْ بِک َ اُمُّک َالزَّهْرآءُ، وَ اخْتَلَفَتْ جُنُودُ الْمَلآئِکَةِ الْمُقَرَّبینَ، تُعَزّی أَباک َ أَمیرَالْمُؤْمِنینَ، واُقیمَتْ لَکَ الْمَاتِمُ فی أَعْلی عِلِّیّینَ، َ ولَطَمَتْ عَلَیْک الْحُورُ الْعینُ، وَ بَکَتِ السَّمآءُ وَ سُکّانُها، وَ الْجِنانُ وَ خُزّانُها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المشهدي،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مستدرك سفينة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جواهر الكلام، عن منتخب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مولانا الصادق علیه السلام أنه كان إذا هل هلال عاشوراء اشتد حزنه، وعظم بكاؤه على مصاب جده الحسين علیه السلام، والناس يأتون إليه من كل جانب ومكان يعرونه بالحسين علیه السلام، ويبكون وينوحون معه على مصاب الحسين علیه السلام،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الحسين علیه السلام حي عند ربه يرزق من حيث يشاء، وهو دائما ينظر إلى معسكره ومصرعه، ومن حل فيه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 إلى زواره والباكين عليه، والمقيمين العزاء عليه، وهو أعرف بهم وبأسمائهم وأسماء آبائهم وبدرجاتهم ومنازلهم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ليرى من يبكي عليه، فيستغفر له، ويسأل جده وأباه وأمه وأخاه أن يستغفروا للباكين على مصابه والمقيمين العزاء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زائري والباكين علي ما له من الأجر عند الله تعالى لكان فرحه أكثر من 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زائري والباكي علي لينقلب إلى أهله مسرورا وما يقوم من مجلسه إلا وما عليه ذنب، وصار كيوم ولدته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النمازي الشاهرودي، 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bookmarkStart w:id="1365" w:name="pg7272_86215"/>
    </w:p>
    <w:p>
      <w:pPr>
        <w:pStyle w:val="Heading2"/>
        <w:numPr>
          <w:ilvl w:val="1"/>
          <w:numId w:val="1"/>
        </w:numPr>
        <w:rPr/>
      </w:pPr>
      <w:bookmarkStart w:id="1366" w:name="__RefHeading___Toc518048_1051229030"/>
      <w:bookmarkStart w:id="1367" w:name="_Toc480"/>
      <w:bookmarkEnd w:id="1365"/>
      <w:bookmarkEnd w:id="1366"/>
      <w:r>
        <w:rPr>
          <w:rtl w:val="true"/>
        </w:rPr>
        <w:t>المحاضرة الخامسة والعشرون</w:t>
      </w:r>
      <w:bookmarkEnd w:id="1367"/>
    </w:p>
    <w:p>
      <w:pPr>
        <w:pStyle w:val="Heading3"/>
        <w:numPr>
          <w:ilvl w:val="2"/>
          <w:numId w:val="1"/>
        </w:numPr>
        <w:rPr/>
      </w:pPr>
      <w:bookmarkStart w:id="1368" w:name="__RefHeading___Toc518050_1051229030"/>
      <w:bookmarkStart w:id="1369" w:name="_Toc481"/>
      <w:bookmarkEnd w:id="1368"/>
      <w:r>
        <w:rPr>
          <w:rtl w:val="true"/>
        </w:rPr>
        <w:t>الملك فطرس يلوذ بمهد الإمام الحسين علیه السلام</w:t>
      </w:r>
      <w:bookmarkEnd w:id="136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ascii="Amiri" w:hAnsi="Amiri" w:eastAsia="Amiri" w:cs="Amiri"/>
          <w:color w:val="111111"/>
          <w:sz w:val="28"/>
          <w:sz w:val="28"/>
          <w:szCs w:val="28"/>
          <w:lang w:bidi="ar-SA"/>
        </w:rPr>
        <w:t>۲۰۱۲</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0" w:name="pg7272_86217"/>
      <w:bookmarkStart w:id="1371" w:name="pg7272_86217"/>
      <w:bookmarkEnd w:id="1371"/>
    </w:p>
    <w:p>
      <w:pPr>
        <w:pStyle w:val="Heading3"/>
        <w:numPr>
          <w:ilvl w:val="2"/>
          <w:numId w:val="1"/>
        </w:numPr>
        <w:rPr/>
      </w:pPr>
      <w:bookmarkStart w:id="1372" w:name="pg7272_86217"/>
      <w:bookmarkStart w:id="1373" w:name="__RefHeading___Toc518052_1051229030"/>
      <w:bookmarkStart w:id="1374" w:name="_Toc482"/>
      <w:bookmarkEnd w:id="1372"/>
      <w:bookmarkEnd w:id="1373"/>
      <w:r>
        <w:rPr>
          <w:rtl w:val="true"/>
        </w:rPr>
        <w:t>تجديد العهد مع إمام الزمان عجل الله تعالی فرجه الشریف</w:t>
      </w:r>
      <w:bookmarkEnd w:id="1374"/>
    </w:p>
    <w:p>
      <w:pPr>
        <w:pStyle w:val="BookText"/>
        <w:rPr/>
      </w:pPr>
      <w:r>
        <w:rPr>
          <w:rFonts w:ascii="Amiri" w:hAnsi="Amiri" w:eastAsia="Amiri" w:cs="Amiri"/>
          <w:color w:val="111111"/>
          <w:sz w:val="28"/>
          <w:sz w:val="28"/>
          <w:szCs w:val="28"/>
          <w:rtl w:val="true"/>
          <w:lang w:bidi="ar-SA"/>
        </w:rPr>
        <w:t>اليوم من مقدمات يوم الأربعين، وقد قرأتم جميعا في هذا الدرس وعلى مدار سنة 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اُجَدِّدُ لَهُ في هذَا الْيَوْمِ وَفي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النطق بذلك صعب جدا، ومقدمته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اُجَدِّدُ لَهُ في هذَا الْيَوْمِ وَفي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قرأتموه جميعاً في جميع الأيام، فمن مفاخر هذا الدرس أن يفتتح بهذه الزيارة</w:t>
      </w:r>
      <w:r>
        <w:rPr>
          <w:rStyle w:val="FootnoteAnchor"/>
          <w:rtl w:val="true"/>
        </w:rPr>
        <w:footnoteReference w:id="574"/>
      </w:r>
      <w:r>
        <w:rPr>
          <w:rFonts w:ascii="Amiri" w:hAnsi="Amiri" w:eastAsia="Amiri" w:cs="Amiri"/>
          <w:color w:val="111111"/>
          <w:sz w:val="28"/>
          <w:sz w:val="28"/>
          <w:szCs w:val="28"/>
          <w:rtl w:val="true"/>
          <w:lang w:bidi="ar-SA"/>
        </w:rPr>
        <w:t>التي تقرأ بعد صلاة الصبح، ومن الجمل الواردة في هذه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اُجَدِّدُ لَهُ في هذَا الْيَوْمِ وَفي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دعاء العهد</w:t>
      </w:r>
      <w:r>
        <w:rPr>
          <w:rStyle w:val="FootnoteAnchor"/>
          <w:rtl w:val="true"/>
        </w:rPr>
        <w:footnoteReference w:id="57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أُجَدِّدُ لَهُ فِي صَبِيحَةِ يَوْمِي هَذَا، وَ مَا عِشْتُ مِنْ 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أجدده في محضر الباري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وَعَقْداً وَبَيْعَةً 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يصل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فَكَمَا شَرَّفْتَنِي بِهَذَا التَّشْرِيف ، وَفَضَّلْتَنِي بِهذِهِ الفَضِيلَةِ، وَخَصَصْتَنى بِهذِهِ النِّعْمَةِ</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شرف هذا؟ وأي تشريف؟ قرأنا هذا الدعاء، فهل فهمنا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وَفَضَّلْتَنِی بِهذِهِ الْفَضِیلَهِ، وَخَصَصْتَنِی بِهذِهِ النِّعْمَهِ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نعمة هذه؟ إنها العهد والعقد والبيعة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العهد؟ ومن كنت تعاهده كل يوم؟ إنك تعاهد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دائرة عالم الإمكان،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بِیُمْنِهِ رُزِقَ الْوَرَى وَ بِوُجُودِهِ ثَبَتَتِ الْأَرْضُ </w:t>
      </w:r>
    </w:p>
    <w:p>
      <w:pPr>
        <w:pStyle w:val="BookText"/>
        <w:rPr/>
      </w:pP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ثم اتلوا القرآن الكريم، لتجده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أجدد العقد له في كل يوم، اقرأ القرآن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وَبَيْعَةً فِي رَقَبَتِي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مفردة من هذه المفردات بحاجة إلى كتاب لشرحها، العهد ثم العقد ثم البيعة، فما معنى البيعة؟ البيعة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يبيع الإنسان نفسه للإمام، وعندما يصل الأمر إلى هنا يصبح الموضوع دقيقاً وعميقاً جداً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لزوم الدعاء، فلا سبيل سواه، وقد ورد في مقدمة الدعاء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فَكَمَا شَرَّفْتَنِي بِهَذَا التَّشْرِيف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شرف أعظم من أن يكون هو أحد طرفي المعاهدة، والطرف الآخر عبارة عن النطفة والعلقة المليئة بالذنوب والأخطاء؟ في الطرف الأول عصارة جميع الأنبياء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المُنتَهي إلَيهِ مَواريثُ الأنبِياءِ وَلَدَيْهِ مَوجُودٌ آثارُ الأصْفِياءِ</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وفي الطرف الآخر أنا وأنت، فأي شرف أفضل من هذا الشرف؟ وأية نعمة أفضل من هذه النعمة؟ فأعنا أنت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متعلق هذا العهد والعقد والبيعة؟ </w:t>
      </w:r>
      <w:bookmarkStart w:id="1375" w:name="pg7272_86219"/>
    </w:p>
    <w:p>
      <w:pPr>
        <w:pStyle w:val="Heading3"/>
        <w:numPr>
          <w:ilvl w:val="2"/>
          <w:numId w:val="1"/>
        </w:numPr>
        <w:rPr/>
      </w:pPr>
      <w:bookmarkStart w:id="1376" w:name="__RefHeading___Toc518054_1051229030"/>
      <w:bookmarkStart w:id="1377" w:name="_Toc483"/>
      <w:bookmarkEnd w:id="1375"/>
      <w:bookmarkEnd w:id="1376"/>
      <w:r>
        <w:rPr>
          <w:rtl w:val="true"/>
        </w:rPr>
        <w:t>متعلق العهد والعقد والبيعة</w:t>
      </w:r>
      <w:bookmarkEnd w:id="1377"/>
    </w:p>
    <w:p>
      <w:pPr>
        <w:pStyle w:val="BookText"/>
        <w:rPr/>
      </w:pPr>
      <w:r>
        <w:rPr>
          <w:rFonts w:ascii="Amiri" w:hAnsi="Amiri" w:eastAsia="Amiri" w:cs="Amiri"/>
          <w:color w:val="111111"/>
          <w:sz w:val="28"/>
          <w:sz w:val="28"/>
          <w:szCs w:val="28"/>
          <w:rtl w:val="true"/>
          <w:lang w:bidi="ar-SA"/>
        </w:rPr>
        <w:t>ها هنا متعلق العهد والعقد والبيعة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اجْعَلْنِی مِنْ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هذا المتعلق مرهق جدا فقد ذكر بصورة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أمور عدة أيضا، تبدأ من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اجْعَلْنِی مِنْ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تصل النوبة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الذَّابِّينَ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،وتنتهي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الْمُسْتَشْهَدِینَ بَیْنَ یَدَیْه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518056_1051229030"/>
      <w:bookmarkStart w:id="1379" w:name="_Toc484"/>
      <w:bookmarkEnd w:id="1378"/>
      <w:r>
        <w:rPr>
          <w:rtl w:val="true"/>
        </w:rPr>
        <w:t>نصرة أهل البيت علیهم السلام بالقلب واللسان واليد</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الباري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فما معنى هذه 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النصرة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وباللسان وباليد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بلغوا جميع أنواع النصرة، فأصبحوا من أنصاره قلباً ولساناً ويداً أيضاً، وفي المقابل ما مصير من أحجم منكم عن هذه النصرة؟ مع أنه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وَاعِيَتَنَا ثم لم يجبنا أَكَبَّهُ اللَّهُ عَلَى مَنْخِرِهِ فِي النَارِ</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الطرف الآخر للقضية</w:t>
      </w:r>
      <w:r>
        <w:rPr>
          <w:rFonts w:eastAsia="Amiri" w:cs="Amiri" w:ascii="Amiri" w:hAnsi="Amiri"/>
          <w:color w:val="111111"/>
          <w:sz w:val="28"/>
          <w:szCs w:val="28"/>
          <w:rtl w:val="true"/>
          <w:lang w:bidi="ar-SA"/>
        </w:rPr>
        <w:t xml:space="preserve">. </w:t>
      </w:r>
      <w:bookmarkStart w:id="1380" w:name="pg7272_86220"/>
    </w:p>
    <w:p>
      <w:pPr>
        <w:pStyle w:val="Heading3"/>
        <w:numPr>
          <w:ilvl w:val="2"/>
          <w:numId w:val="1"/>
        </w:numPr>
        <w:rPr/>
      </w:pPr>
      <w:bookmarkStart w:id="1381" w:name="__RefHeading___Toc518058_1051229030"/>
      <w:bookmarkStart w:id="1382" w:name="_Toc485"/>
      <w:bookmarkEnd w:id="1380"/>
      <w:bookmarkEnd w:id="1381"/>
      <w:r>
        <w:rPr>
          <w:rtl w:val="true"/>
        </w:rPr>
        <w:t>معية أهل البيت علیهم السلام</w:t>
      </w:r>
      <w:bookmarkEnd w:id="1382"/>
    </w:p>
    <w:p>
      <w:pPr>
        <w:pStyle w:val="BookText"/>
        <w:rPr/>
      </w:pPr>
      <w:r>
        <w:rPr>
          <w:rFonts w:ascii="Amiri" w:hAnsi="Amiri" w:eastAsia="Amiri" w:cs="Amiri"/>
          <w:color w:val="111111"/>
          <w:sz w:val="28"/>
          <w:sz w:val="28"/>
          <w:szCs w:val="28"/>
          <w:rtl w:val="true"/>
          <w:lang w:bidi="ar-SA"/>
        </w:rPr>
        <w:t>أما لو نصر الأئمة الميامين من أهل البيت علیهم السلام، فقد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بِقَلْبِهِ وَ نَصَرَنَا بِیَدِهِ وَ لِسَانِهِ فَهُوَ مَعَنَا</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المعية كنسبة هذا الشعاع إلى الشمس، فإن هذا الشعاع مع الشمس، أما من ينصرنا بقلبه ولسانه ويده، فهو في درجتنا؛ ولذا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دَرَجَتِنا</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قرأتم هذا الدعاء على مدار سنة كاملة، وقد حل في هذه العشرة وقت العمل به، فالنصرة باللسان هي وظيفة كل فرد منكم في هذه الأيام</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518060_1051229030"/>
      <w:bookmarkStart w:id="1384" w:name="_Toc486"/>
      <w:bookmarkEnd w:id="1383"/>
      <w:r>
        <w:rPr>
          <w:rtl w:val="true"/>
        </w:rPr>
        <w:t>لزوم التصدي للوهابية والبهائية والمسيحية</w:t>
      </w:r>
      <w:bookmarkEnd w:id="138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يثير الوهابية و البهائية والمسيحية ضجة كبيرة في بلدنا، ونحن في صمت مطبق، والحكومة مشغولة بأجهزتها، فمتى تتفرغ لإنقاذ هؤلاء الشباب الذين وقعوا </w:t>
      </w:r>
      <w:bookmarkStart w:id="1385" w:name="pg7272_86221"/>
    </w:p>
    <w:p>
      <w:pPr>
        <w:pStyle w:val="BookText"/>
        <w:rPr/>
      </w:pPr>
      <w:bookmarkEnd w:id="1385"/>
      <w:r>
        <w:rPr>
          <w:rFonts w:ascii="Amiri" w:hAnsi="Amiri" w:eastAsia="Amiri" w:cs="Amiri"/>
          <w:color w:val="111111"/>
          <w:sz w:val="28"/>
          <w:sz w:val="28"/>
          <w:szCs w:val="28"/>
          <w:rtl w:val="true"/>
          <w:lang w:bidi="ar-SA"/>
        </w:rPr>
        <w:t xml:space="preserve">ضحية للانحرافات في مستنقعات الغي، نتيجة التضليل الممنهج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الكنائس المنزلية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امتد طمع البهائية إلى درجة السعي لامتلاك الصيدليات في هذا البلد، ولا أحد يفكر بمتابعة هذه القضايا وهي من مسؤوليات الحكومة وعليها أن تقف في وجه هذه الهجمة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يعاني الشباب العاطل عن العمل اليوم مشكلتين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بلوغهم سن الزواج من جهة، والفقر الذي يعصف بالمجتمع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الفقر مرحلة أن تقوم امرأة في عامها الثاني والعشرين ببيع إحدى كليتيها لتوفير مستلزمات الحياة، وفي مثل هذه الظروف تقوم المسيحية والبهائية بإغراء الشباب بالنساء، وتقوم الوهابية بدفع الأموال لهم، والجميع غارقون في نوم عميق، ونحن في نوم أعمق</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518062_1051229030"/>
      <w:bookmarkStart w:id="1387" w:name="_Toc487"/>
      <w:bookmarkEnd w:id="1386"/>
      <w:r>
        <w:rPr>
          <w:rtl w:val="true"/>
        </w:rPr>
        <w:t>إمام الزمان عجل الله تعالی فرجه الشریف قلق على أيتام آل محمد علیهم السلام</w:t>
      </w:r>
      <w:bookmarkEnd w:id="1387"/>
    </w:p>
    <w:p>
      <w:pPr>
        <w:pStyle w:val="BookText"/>
        <w:rPr/>
      </w:pPr>
      <w:r>
        <w:rPr>
          <w:rFonts w:ascii="IRNazanin" w:hAnsi="IRNazanin" w:eastAsia="IRNazanin"/>
          <w:color w:val="111111"/>
          <w:sz w:val="28"/>
          <w:sz w:val="28"/>
          <w:szCs w:val="28"/>
          <w:rtl w:val="true"/>
          <w:lang w:bidi="fa-IR"/>
        </w:rPr>
        <w:t>من واجبكم نصرة هذا الغريب في هذه العشرة، فالإمام الغائب عجل الله تعالی فرجه الشریف قلق على أيتامه من أن يقعوا فريسة للذئاب؛ وليس ثمة من يلبي نداءه و أنينه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الأمين،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الشيخ عباس القمي، 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الشيخ محمد السماوي، إبصار العين في أنصار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إلى المدن والقرى؛ وحافظوا على شباب الشيعة، وطوبى لكم</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518064_1051229030"/>
      <w:bookmarkStart w:id="1389" w:name="_Toc488"/>
      <w:bookmarkEnd w:id="1388"/>
      <w:r>
        <w:rPr>
          <w:rtl w:val="true"/>
        </w:rPr>
        <w:t>نشر علوم أهل البيت علیهم السلام</w:t>
      </w:r>
      <w:bookmarkEnd w:id="138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تكونوا بمنأى عن هذه </w:t>
      </w:r>
    </w:p>
    <w:p>
      <w:pPr>
        <w:pStyle w:val="BookText"/>
        <w:rPr/>
      </w:pPr>
      <w:r>
        <w:rPr>
          <w:rFonts w:ascii="Amiri" w:hAnsi="Amiri" w:eastAsia="Amiri" w:cs="Amiri"/>
          <w:color w:val="111111"/>
          <w:sz w:val="28"/>
          <w:sz w:val="28"/>
          <w:szCs w:val="28"/>
          <w:rtl w:val="true"/>
          <w:lang w:bidi="ar-SA"/>
        </w:rPr>
        <w:t xml:space="preserve">السعادة،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وقد 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مِمَّا عَلَّمْنَاهُمْ یَبُثُّونَ </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العلم الذي أعطاكموه الله على ثلاثة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 مُحْکَمَةٌ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ترسيخ عقائد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 قَائِمَهٌ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تهذيب أخلاق 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فَرِیضَهٌ عَادِلَهٌ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تعليم الأحكام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وَماسِواهُنَّ فَضلٌ</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العلم، والعالم الذي يبلغ هذه المرتبة أفضل من ألف عابد، فقوام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بعالِمٍ ناطِقٍ مُستَعمِل ٍلِعِلمِهِ</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 فإن العالم الناطق غير الأبكم العامل بعلمه هو الذي ينشغل بتحصيل العلم في الأيام الدراسية وينشغل بالتبليغ أيام التبليغ، واحصلوا على هذه السعادة، وكونوا حين الاشتغال بالدراسة مصداقا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أيام الفراغ مصداقا لقوله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w:t>
      </w:r>
      <w:r>
        <w:rPr>
          <w:rFonts w:eastAsia="Amiri" w:cs="Amiri" w:ascii="Amiri" w:hAnsi="Amiri"/>
          <w:color w:val="111111"/>
          <w:sz w:val="28"/>
          <w:szCs w:val="28"/>
          <w:rtl w:val="true"/>
          <w:lang w:bidi="ar-SA"/>
        </w:rPr>
        <w:t>»</w:t>
      </w:r>
      <w:r>
        <w:rPr>
          <w:rStyle w:val="FootnoteAnchor"/>
          <w:rtl w:val="true"/>
        </w:rPr>
        <w:footnoteReference w:id="592"/>
      </w:r>
      <w:bookmarkStart w:id="1390" w:name="pg7272_86223"/>
    </w:p>
    <w:p>
      <w:pPr>
        <w:pStyle w:val="BookText"/>
        <w:rPr/>
      </w:pPr>
      <w:bookmarkEnd w:id="1390"/>
      <w:r>
        <w:rPr>
          <w:rFonts w:ascii="Amiri" w:hAnsi="Amiri" w:eastAsia="Amiri" w:cs="Amiri"/>
          <w:color w:val="111111"/>
          <w:sz w:val="28"/>
          <w:sz w:val="28"/>
          <w:szCs w:val="28"/>
          <w:rtl w:val="true"/>
          <w:lang w:bidi="ar-SA"/>
        </w:rPr>
        <w:t>إننا على أعتاب الأربعين، فعرفوا الناس بمن قتل؟ ولم تل؟ وكيف تل؟</w:t>
      </w:r>
    </w:p>
    <w:p>
      <w:pPr>
        <w:pStyle w:val="Heading3"/>
        <w:numPr>
          <w:ilvl w:val="2"/>
          <w:numId w:val="1"/>
        </w:numPr>
        <w:rPr/>
      </w:pPr>
      <w:bookmarkStart w:id="1391" w:name="__RefHeading___Toc518066_1051229030"/>
      <w:bookmarkStart w:id="1392" w:name="_Toc489"/>
      <w:bookmarkEnd w:id="1391"/>
      <w:r>
        <w:rPr>
          <w:rtl w:val="true"/>
        </w:rPr>
        <w:t>دعاء يوم ميلاد سيد الشهداء علیه السلام</w:t>
      </w:r>
      <w:bookmarkEnd w:id="1392"/>
    </w:p>
    <w:p>
      <w:pPr>
        <w:pStyle w:val="BookText"/>
        <w:rPr/>
      </w:pPr>
      <w:r>
        <w:rPr>
          <w:rFonts w:ascii="IRNazanin" w:hAnsi="IRNazanin" w:eastAsia="IRNazanin"/>
          <w:color w:val="111111"/>
          <w:sz w:val="28"/>
          <w:sz w:val="28"/>
          <w:szCs w:val="28"/>
          <w:rtl w:val="true"/>
          <w:lang w:bidi="fa-IR"/>
        </w:rPr>
        <w:t xml:space="preserve">القاسم بن العلاء هو وكيل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الإمام الحادي عشر الحسن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سنة، وقد عاصر ثلاثة من الأئمة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النقي الهادي علیه السلام، والإمام الحسن العسكري علیه السلام، حتى أدرك الإمام الحجة بن الحسن عجل الله تعالی فرجه الشریف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بْنِ النُّعْمَانِ وَ الْحُسَيْنُ بْنُ عُبَيْدِ اللَّهِ عَنْ مُحَمَّدِ بْنِ أَحْمَدَ الصَّفْوَانِيِّ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الْقَاسِمَ بْنَ الْعَلَاءِ وَ قَدْ عُمِّرَ مِائَةَ سَنَةٍ وَ سَبْعَ عَشْرَةَ سَنَةً مِنْهَا ثَمَانُونَ سَنَةً صَحِيحَ الْعَيْنَيْنِ لَقِيَ مَوْلَانَا أَبَا الْحَسَنِ وَ أَبَا مُحَمَّدٍ الْعَسْكَرِيَّيْنِ علیهماالسلام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الشيخ الطوسي،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كل من الشيخ الكليني قدس سره، وعلي بن إبراهيم القمي قدس سره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93" w:name="pg7272_86224"/>
    </w:p>
    <w:p>
      <w:pPr>
        <w:pStyle w:val="BookText"/>
        <w:rPr/>
      </w:pPr>
      <w:bookmarkEnd w:id="1393"/>
      <w:r>
        <w:rPr>
          <w:rFonts w:ascii="IRNazanin" w:hAnsi="IRNazanin" w:eastAsia="IRNazanin"/>
          <w:color w:val="111111"/>
          <w:sz w:val="28"/>
          <w:sz w:val="28"/>
          <w:szCs w:val="28"/>
          <w:rtl w:val="true"/>
          <w:lang w:bidi="fa-IR"/>
        </w:rPr>
        <w:t xml:space="preserve">ومناقبه مما لا يمكن إحصاؤها وتقريرها، وقد ذكر الشيخ الطوسي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التوقيع خرج من الناحية المقدسة إلى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لضيق الوقت، وعدم اتساعه لقراءة متن التوقيع کاملا، سنشير إلى بعض فقراته؛ 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حقيقة الأربعين؟ وما هي وظيفتكم تجاه صاحب يوم الأربعين؟ فإن التأثير إنما هو الكلام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كلام الإمام أبي محمد الحسن العسكري علیه السلام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إِلَی اَلْقَاسِمِ بْنِ اَلْعَلاَءِ اَلْهَمَدَانِیِّ وَکِیلِ أَبِی مُحَمَّدٍ عَلَیْهِ السَّلاَمُ أَنَّ مَوْلاَنَا اَلْحُسَیْنَ عَلَیْهِ السَّلاَمُ وُلِدَ یَوْمَ اَلْخَمِیسِ لِثَلاَثٍ خَلَوْنَ مِنْ شَعْبَانَ فَصُمْ وَ اُدْعُ فِیهِ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اَلْمَوْلُودِ فِی هَذَا اَلْیَوْمِ الْمَوْعُودِ بِشَهادَتِهِ قَبْلَ اسْتِهْلالِهِ وَوِلادَتِهِ</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518068_1051229030"/>
      <w:bookmarkStart w:id="1395" w:name="_Toc490"/>
      <w:bookmarkEnd w:id="1394"/>
      <w:r>
        <w:rPr>
          <w:rtl w:val="true"/>
        </w:rPr>
        <w:t>الأئمة التسعة علیهم السلام من نسل الإمام الحسين علیه السلام</w:t>
      </w:r>
      <w:bookmarkEnd w:id="1395"/>
    </w:p>
    <w:p>
      <w:pPr>
        <w:pStyle w:val="BookText"/>
        <w:rPr/>
      </w:pPr>
      <w:r>
        <w:rPr>
          <w:rFonts w:ascii="Amiri" w:hAnsi="Amiri" w:eastAsia="Amiri" w:cs="Amiri"/>
          <w:color w:val="111111"/>
          <w:sz w:val="28"/>
          <w:sz w:val="28"/>
          <w:szCs w:val="28"/>
          <w:rtl w:val="true"/>
          <w:lang w:bidi="ar-SA"/>
        </w:rPr>
        <w:t>تكمن الأهمية في 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بَكَتْهُ السَّماءُ وَمَنْ فيها، وَالاَرْضُ وَمَنْ عَلَيْها، وَلَمّا يَطَأْ لابَتَيْها، قَتيل الْعَبْرَةِ، وَسَيِّدِ الاُْسْرَةِ، الْمَمْدُودِ بِالنُّصْرَةِ يَوْمَ الْكَرَّةِ، الْمُعَوَّضِ مِنْ قَتْلِهِ اَنَّ الاَئِمَّةَ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فعله علیه السلام ليكون تسعة أئمة من ذريته عوضاً من دمه؟ ليكون أجره زین العابدین علیه السلام والصحيفة السجادية، وباقر العلوم علیه السلام والمآثر الباقرية، والصادق علیه السلام والآثار الجعفرية، والكاظم علیه السلام والعلوم الكاظمية، وعلي بن موسى الرضا علیه السلام والحجج الرضوية، ومحمد بن علي الجواد علیه السلام والجود والتقوى، وعلي بن محمد الهادي علیه السلام والنقاء النقوي، والحسن بن علي العسكري علیه السلام والهيبة العسكرية؟ كل ذلك تعويضا من شهادته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يجسد ثمرة الخلقة، ونتيجة بعثة جميع الأنبياء علیهم السلام، فما </w:t>
      </w:r>
      <w:bookmarkStart w:id="1396" w:name="pg7272_86225"/>
    </w:p>
    <w:p>
      <w:pPr>
        <w:pStyle w:val="BookText"/>
        <w:rPr/>
      </w:pPr>
      <w:bookmarkEnd w:id="1396"/>
      <w:r>
        <w:rPr>
          <w:rFonts w:ascii="Amiri" w:hAnsi="Amiri" w:eastAsia="Amiri" w:cs="Amiri"/>
          <w:color w:val="111111"/>
          <w:sz w:val="28"/>
          <w:sz w:val="28"/>
          <w:szCs w:val="28"/>
          <w:rtl w:val="true"/>
          <w:lang w:bidi="ar-SA"/>
        </w:rPr>
        <w:t xml:space="preserve">الذي فعله علیه السلام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المُعَوّضِ مِنْ قَتْلِهِ أَنَّ الأئِمَّةَ مِنْ نَسْلِهِ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منح جميع ذلك في قبال شهادته</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518070_1051229030"/>
      <w:bookmarkStart w:id="1398" w:name="_Toc491"/>
      <w:bookmarkEnd w:id="1397"/>
      <w:r>
        <w:rPr>
          <w:rtl w:val="true"/>
        </w:rPr>
        <w:t>سید الشهداء علیه السلام هبة الله لخاتم الأنبياء صلی الله علیه و آله</w:t>
      </w:r>
      <w:bookmarkEnd w:id="1398"/>
    </w:p>
    <w:p>
      <w:pPr>
        <w:pStyle w:val="BookText"/>
        <w:rPr/>
      </w:pPr>
      <w:r>
        <w:rPr>
          <w:rFonts w:ascii="Amiri" w:hAnsi="Amiri" w:eastAsia="Amiri" w:cs="Amiri"/>
          <w:color w:val="111111"/>
          <w:sz w:val="28"/>
          <w:sz w:val="28"/>
          <w:szCs w:val="28"/>
          <w:rtl w:val="true"/>
          <w:lang w:bidi="ar-SA"/>
        </w:rPr>
        <w:t>ماذا فعل بعد؟ إن ما ورد في الرواية لعجيب، نختم کلامنا بهذه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اَللّـهُمَّ وَهَبْ لَنا في هذَا الْيَوْمِ خَيْرَ مَوْهِبَة، وَاَنْجِحْ لَنا فيهِ كُلَّ طَلِبَته، كَما وَهَبْتَ الْحُسَيْنِ لُِمحَمَّد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لجملة محيرة، تتضمن حشرا من المعاني، منها أن سيد الشهداء علیه السلام هبة الله لخاتم الأنبياء صلی الله علیه و آله</w:t>
      </w:r>
    </w:p>
    <w:p>
      <w:pPr>
        <w:pStyle w:val="Heading3"/>
        <w:numPr>
          <w:ilvl w:val="2"/>
          <w:numId w:val="1"/>
        </w:numPr>
        <w:rPr/>
      </w:pPr>
      <w:bookmarkStart w:id="1399" w:name="__RefHeading___Toc518072_1051229030"/>
      <w:bookmarkStart w:id="1400" w:name="_Toc492"/>
      <w:bookmarkEnd w:id="1399"/>
      <w:r>
        <w:rPr>
          <w:rtl w:val="true"/>
        </w:rPr>
        <w:t>الملك فطرس يلوذ بمهد الإمام الحسين علیه السلام</w:t>
      </w:r>
      <w:bookmarkEnd w:id="140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عَاذَ فُطْرُسُ بِمَهْدِهِ فَنَحْنُ عَائِذُونَ بِقَبْرِهِ</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نرى ما الذي وجده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فطرس في مهده علیه السلام ليستعيذ به؟ وما الذي يجده أولئك الذين يستجيرون بقبره؟ </w:t>
      </w:r>
      <w:bookmarkStart w:id="1401" w:name="pg7272_86227"/>
    </w:p>
    <w:p>
      <w:pPr>
        <w:pStyle w:val="Heading3"/>
        <w:numPr>
          <w:ilvl w:val="2"/>
          <w:numId w:val="1"/>
        </w:numPr>
        <w:rPr/>
      </w:pPr>
      <w:bookmarkStart w:id="1402" w:name="__RefHeading___Toc518074_1051229030"/>
      <w:bookmarkStart w:id="1403" w:name="_Toc493"/>
      <w:bookmarkEnd w:id="1401"/>
      <w:bookmarkEnd w:id="1402"/>
      <w:r>
        <w:rPr>
          <w:rtl w:val="true"/>
        </w:rPr>
        <w:t>الملاحق</w:t>
      </w:r>
      <w:bookmarkEnd w:id="1403"/>
    </w:p>
    <w:p>
      <w:pPr>
        <w:pStyle w:val="Heading4"/>
        <w:numPr>
          <w:ilvl w:val="3"/>
          <w:numId w:val="1"/>
        </w:numPr>
        <w:rPr/>
      </w:pPr>
      <w:bookmarkStart w:id="1404" w:name="__RefHeading___Toc518076_1051229030"/>
      <w:bookmarkStart w:id="1405" w:name="_Toc494"/>
      <w:bookmarkEnd w:id="1404"/>
      <w:r>
        <w:rPr>
          <w:rtl w:val="true"/>
        </w:rPr>
        <w:t>(</w:t>
      </w:r>
      <w:r>
        <w:rPr>
          <w:rtl w:val="true"/>
        </w:rPr>
        <w:t>الملحق</w:t>
      </w:r>
      <w:r>
        <w:rPr>
          <w:rtl w:val="true"/>
        </w:rPr>
        <w:t>:</w:t>
      </w:r>
      <w:r>
        <w:rPr/>
        <w:t>۱</w:t>
      </w:r>
      <w:r>
        <w:rPr>
          <w:rtl w:val="true"/>
        </w:rPr>
        <w:t>)</w:t>
      </w:r>
      <w:bookmarkEnd w:id="1405"/>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وَاعِیَتَنَا فَلَمْ یَنْصُرْنَا أَکَبَّهُ اللَّهُ عَلَی مَنْخِرَیْهِ فِی النَّارِ نَحْنُ الْبَابُ إِذَا بُعِثُوا فَضَاقَتْ بِهِمُ الْمَذَاهِبُ نَحْنُ بَابُ حِطَّهٍ وَ هُوَ بَابُ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دَخَلَهُ نَجَا وَ مَنْ تَخَلَّفَ عَنْهُ 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بن إبراهيم الكوفي، 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ابن شعبة الحراني،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العلامة المجلسی،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الحسين بن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یا بن الحر فاعلم أن الله عز و جل مؤاخذك بما كسبت و أسلفت من الذنوب في الأيام الخالية، وأنا أدعوك في وقتي هذا إلى توبة تغسل بما ما عليك من الذنوب، وأدعوك إلى نصرتنا أهل البيت، فإن أعطينا حقنا حمدنا الله على ذلك وقبلناه، وإن منعنا حقنا وركبنا الظلم كنت من أعواني على طلب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عبيد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لك بالكوفة أعوان يقاتلون معك لكنت أنا أشدهم على عدوك، ولكني رأيت شيعتك بالكوفة وقد لزموا منازلهم خوفا من بني أمية ومن سيوفهم، فأنشدك بالله أن تطلب مني هذه المنزلة، وأنا أواسيك بكل ما أقدر عليه، وهذه فرسي ملجمة، والله ما طلب عليها شيئا إلا أذقته حياض الموت، ولا طلب وأنا عليها فلحقت، وخذ سيفي هذا، فوالله ما ضربت به إلا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جئناك لفرسك وسيفك، إنما أتيناك لنسألك النصرة، فإن كنت قد بخلت علينا بنفسك، فلا حاجة لنا في شيء من مالك، ولم أكن بالذي أتخذ المضلين عضدا؛ لأني قد سمعت رسول الله صلی الله علیه 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داعية أهل بيتي ولم ينصرهم على حقهم إلا أكبه الله على وجهه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الحسين علیه السلام من عنده </w:t>
      </w:r>
      <w:bookmarkStart w:id="1406" w:name="pg7272_86228"/>
    </w:p>
    <w:p>
      <w:pPr>
        <w:pStyle w:val="BookText"/>
        <w:rPr/>
      </w:pPr>
      <w:bookmarkEnd w:id="1406"/>
      <w:r>
        <w:rPr>
          <w:rFonts w:ascii="IRNazanin" w:hAnsi="IRNazanin" w:eastAsia="IRNazanin"/>
          <w:color w:val="111111"/>
          <w:sz w:val="28"/>
          <w:sz w:val="28"/>
          <w:szCs w:val="28"/>
          <w:rtl w:val="true"/>
          <w:lang w:bidi="fa-IR"/>
        </w:rPr>
        <w:t>ورجع إلى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رحل الحسين علیه السلام، وندم ابن الحر على ما فاته من نصرته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الأعثم الكوفي،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جدي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نداء أهل البيت ولم يجبه أكبه الله على منخريه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الطريحي،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٤۲۷</w:t>
      </w:r>
      <w:r>
        <w:rPr>
          <w:rFonts w:eastAsia="IRNazanin" w:cs="IRNazanin"/>
          <w:color w:val="111111"/>
          <w:sz w:val="28"/>
          <w:szCs w:val="28"/>
          <w:rtl w:val="true"/>
          <w:lang w:bidi="fa-IR"/>
        </w:rPr>
        <w:t>).</w:t>
      </w:r>
    </w:p>
    <w:p>
      <w:pPr>
        <w:pStyle w:val="Heading4"/>
        <w:numPr>
          <w:ilvl w:val="3"/>
          <w:numId w:val="1"/>
        </w:numPr>
        <w:rPr/>
      </w:pPr>
      <w:bookmarkStart w:id="1407" w:name="__RefHeading___Toc518078_1051229030"/>
      <w:bookmarkStart w:id="1408" w:name="_Toc495"/>
      <w:bookmarkEnd w:id="1407"/>
      <w:r>
        <w:rPr>
          <w:rtl w:val="true"/>
        </w:rPr>
        <w:t>(</w:t>
      </w:r>
      <w:r>
        <w:rPr>
          <w:rtl w:val="true"/>
        </w:rPr>
        <w:t xml:space="preserve">الملحق </w:t>
      </w:r>
      <w:r>
        <w:rPr>
          <w:rtl w:val="true"/>
        </w:rPr>
        <w:t>:</w:t>
      </w:r>
      <w:r>
        <w:rPr/>
        <w:t>۲</w:t>
      </w:r>
      <w:r>
        <w:rPr>
          <w:rtl w:val="true"/>
        </w:rPr>
        <w:t>)</w:t>
      </w:r>
      <w:bookmarkEnd w:id="1408"/>
    </w:p>
    <w:p>
      <w:pPr>
        <w:pStyle w:val="BookText"/>
        <w:rPr/>
      </w:pPr>
      <w:r>
        <w:rPr>
          <w:rFonts w:ascii="Amiri" w:hAnsi="Amiri" w:eastAsia="Amiri" w:cs="Amiri"/>
          <w:color w:val="111111"/>
          <w:sz w:val="28"/>
          <w:sz w:val="28"/>
          <w:szCs w:val="28"/>
          <w:rtl w:val="true"/>
          <w:lang w:bidi="ar-SA"/>
        </w:rPr>
        <w:t xml:space="preserve">عَنْ عَلِیِّ بْنِ الْحُسَیْنِ علیهماالسلام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الجَنَّهِ ثَلاثُ دَرَجاتٍ ، وفِی النّارِ ثَلاثُ دَرَکاتٍ، فَأَعلی دَرَجاتِ الجَنَّهِ لِمَن أَحَبَّنا بِقَلبِهِ وَنَصَرَنا بِلِسانِهِ وَیَدِهِ، وَفِی الدَّرَجَهِ الثّانِیَهِ مَن أَحَبَّنا بِقَلبِهِ وَنَصَرَنا بِلِسانِهِ، وَفِی الدَّرَجَهِ الثّالِثَهِ مَن أَحَبَّنا بِقَلبِهِ، وفی أسفَلِ دَرَکٍ مِنَ النّارِ مَن أبغَضَنا بِقَلبِهِ وأعانَ عَلَینا بِلِسانِهِ ویَدِهِ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الدَّرَکِ الثّانِیَهِ مِنَ النّارِ مَن أبغَضَنا بِقَلبِهِ وأعانَ عَلَینا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الدَّرَکِ الثّالِثَهِ مِنَ النّارِ مَن أبغَضَنا بِقَلبِهِ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البرقي،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 زيارة الإمام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لَمْ يُجِبْكَ بَدَنِي عِنْدَ اسْتِغَاثَتِكَ وَ لِسَانِي عِنْدَ اسْتِنْصَارِكَ فَقَدْ أَجَابَکَ قَلْبِی وَ سَمْعِی وَ بَصَرِی وَرَأْیِی وَهَوایَ علَی التَّسلِیمِ لِخَلَفِ النَّبِیِّ صَلَّی اللَّهُ عَلَیْهِ وَآلِهِ الْمُرْسَلِ، وَالسِّبْطِ الْمُنْتَجَبِ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قولویه، کامل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۰۳</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518080_1051229030"/>
      <w:bookmarkStart w:id="1410" w:name="_Toc496"/>
      <w:bookmarkEnd w:id="1409"/>
      <w:r>
        <w:rPr>
          <w:rtl w:val="true"/>
        </w:rPr>
        <w:t>(</w:t>
      </w:r>
      <w:r>
        <w:rPr>
          <w:rtl w:val="true"/>
        </w:rPr>
        <w:t xml:space="preserve">الملحق </w:t>
      </w:r>
      <w:r>
        <w:rPr>
          <w:rtl w:val="true"/>
        </w:rPr>
        <w:t>:</w:t>
      </w:r>
      <w:r>
        <w:rPr/>
        <w:t>3</w:t>
      </w:r>
      <w:r>
        <w:rPr>
          <w:rtl w:val="true"/>
        </w:rPr>
        <w:t>)</w:t>
      </w:r>
      <w:bookmarkEnd w:id="1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عَن حَرَمِ رَسولِ اللّهِ؟ هَل مِن مُوَحِّدٍ؟ هَل مِن مُغیثٍ؟ هَل مِن مُعینٍ؟ فَضَجَّ النّاسُ بِالبُکاءِ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نما الحلي،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ذاب یذُب عَنْ حَرَمِ رَسُولِ الله صلی الله علیه و آله؟  هَلْ </w:t>
      </w:r>
    </w:p>
    <w:p>
      <w:pPr>
        <w:pStyle w:val="BookText"/>
        <w:rPr/>
      </w:pPr>
      <w:r>
        <w:rPr>
          <w:rFonts w:ascii="Amiri" w:hAnsi="Amiri" w:eastAsia="Amiri" w:cs="Amiri"/>
          <w:color w:val="111111"/>
          <w:sz w:val="28"/>
          <w:sz w:val="28"/>
          <w:szCs w:val="28"/>
          <w:rtl w:val="true"/>
          <w:lang w:bidi="ar-SA"/>
        </w:rPr>
        <w:t>مِنْ مُوَحِّدٍ یَخَافُ اللَّهَ فِینَا؟، هَل مِن مُغیثٍ یَرجُو اللّهَ بِإِغاثَتِنا؟ هَل مِن مُعینٍ یَرجو ما عِندَ اللّهِ فی إعانَتِنا؟ فَارتَفَعَت أصواتُ النِّساءِ بِالعَویلِ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ابن طاووس، 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يمينا وشمالا، فلم ير أحدا يبارز أعداءه، فبكى بكاء شديدا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معيني يعيننا؟ أما من خائف من عذاب الله فيذب 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مُغِیثٍ یُغِیثُنَا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مِنْ ذَابٍّ یَذُبُّ عَنْ حَرَمِ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الأعثم الكوفي،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السيد ابن طاووس، 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۸۲۳</w:t>
      </w:r>
      <w:r>
        <w:rPr>
          <w:rFonts w:ascii="Amiri" w:hAnsi="Amiri" w:eastAsia="Amiri" w:cs="Amiri"/>
          <w:color w:val="111111"/>
          <w:sz w:val="28"/>
          <w:sz w:val="28"/>
          <w:szCs w:val="28"/>
          <w:rtl w:val="true"/>
          <w:lang w:bidi="ar-SA"/>
        </w:rPr>
        <w:t xml:space="preserve">؛ الخوارزمي،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1" w:name="pg7272_86231"/>
      <w:bookmarkStart w:id="1412" w:name="pg7272_86231"/>
      <w:bookmarkEnd w:id="1412"/>
    </w:p>
    <w:p>
      <w:pPr>
        <w:pStyle w:val="Heading2"/>
        <w:numPr>
          <w:ilvl w:val="1"/>
          <w:numId w:val="1"/>
        </w:numPr>
        <w:rPr/>
      </w:pPr>
      <w:bookmarkStart w:id="1413" w:name="pg7272_86231"/>
      <w:bookmarkStart w:id="1414" w:name="__RefHeading___Toc518082_1051229030"/>
      <w:bookmarkStart w:id="1415" w:name="_Toc497"/>
      <w:bookmarkEnd w:id="1413"/>
      <w:bookmarkEnd w:id="1414"/>
      <w:r>
        <w:rPr>
          <w:rtl w:val="true"/>
        </w:rPr>
        <w:t>المحاضرة السادسة والعشرون</w:t>
      </w:r>
      <w:bookmarkEnd w:id="1415"/>
    </w:p>
    <w:p>
      <w:pPr>
        <w:pStyle w:val="Heading3"/>
        <w:numPr>
          <w:ilvl w:val="2"/>
          <w:numId w:val="1"/>
        </w:numPr>
        <w:rPr/>
      </w:pPr>
      <w:bookmarkStart w:id="1416" w:name="__RefHeading___Toc518084_1051229030"/>
      <w:bookmarkStart w:id="1417" w:name="_Toc498"/>
      <w:bookmarkEnd w:id="1416"/>
      <w:r>
        <w:rPr>
          <w:rtl w:val="true"/>
        </w:rPr>
        <w:t>سلام الله على قمر بني هاشم</w:t>
      </w:r>
      <w:bookmarkEnd w:id="141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تشرين الأول </w:t>
      </w:r>
      <w:r>
        <w:rPr>
          <w:rFonts w:ascii="Amiri" w:hAnsi="Amiri" w:eastAsia="Amiri" w:cs="Amiri"/>
          <w:color w:val="111111"/>
          <w:sz w:val="28"/>
          <w:sz w:val="28"/>
          <w:szCs w:val="28"/>
          <w:lang w:bidi="ar-SA"/>
        </w:rPr>
        <w:t>۲۰۱۳</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ذو الحجة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8" w:name="pg7272_86233"/>
      <w:bookmarkStart w:id="1419" w:name="pg7272_86233"/>
      <w:bookmarkEnd w:id="1419"/>
    </w:p>
    <w:p>
      <w:pPr>
        <w:pStyle w:val="Heading3"/>
        <w:numPr>
          <w:ilvl w:val="2"/>
          <w:numId w:val="1"/>
        </w:numPr>
        <w:rPr/>
      </w:pPr>
      <w:bookmarkStart w:id="1420" w:name="pg7272_86233"/>
      <w:bookmarkStart w:id="1421" w:name="__RefHeading___Toc518086_1051229030"/>
      <w:bookmarkStart w:id="1422" w:name="_Toc499"/>
      <w:bookmarkEnd w:id="1420"/>
      <w:bookmarkEnd w:id="1421"/>
      <w:r>
        <w:rPr>
          <w:rtl w:val="true"/>
        </w:rPr>
        <w:t>يوم أفضل من جميع الأيام</w:t>
      </w:r>
      <w:bookmarkEnd w:id="1422"/>
    </w:p>
    <w:p>
      <w:pPr>
        <w:pStyle w:val="BookText"/>
        <w:rPr/>
      </w:pPr>
      <w:r>
        <w:rPr>
          <w:rFonts w:ascii="Amiri" w:hAnsi="Amiri" w:eastAsia="Amiri" w:cs="Amiri"/>
          <w:color w:val="111111"/>
          <w:sz w:val="28"/>
          <w:sz w:val="28"/>
          <w:szCs w:val="28"/>
          <w:rtl w:val="true"/>
          <w:lang w:bidi="ar-SA"/>
        </w:rPr>
        <w:t>إن الأيام التي أمامنا عظيمة جدا، إلى درجة أن العقل يعجز عن إدراكها، ويقصر اللسان عن بيانها؛ إذ لم يفهم أحد ما هو يوم عاشوراء؟ وما الذي جرى فيه؟ وما هو الأثر المترتب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الكلام صادر من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انطوت الأيام على حوادث جمة، حيث شهد الدهر يوم نوح علیه السلام وسفينته، ويوم إبراهيم علیه السلام وتلك المقامات، ويوم موسى وعيسی عليهماالسلام، ويوم خاتم الأنبياء صلی الله علیه و آله، ويوم أمير المؤمنين علیه السلام، إلا أن الإمام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أَبا عَبْدِ الله</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وللأسف – لم نستفد من هذه الأيام كما ينبغي؛ أيام هب فيها نسیم عبق من كربلاء، وهي الربيع الذي ينعش القلوب، أیام مناسبة لمن ارتدى هذا الزي المقدس لكي ينتهز هذه الفرصة لينثر بذور حقائق المذهب في عقول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الروايات المأثورة عن كل واحد من الأئمة المعصومين من أهل البيت علیهم السلام بمثابة مدينة علم، وهي حقا بحر متلاطم للمتفقهين</w:t>
      </w:r>
      <w:r>
        <w:rPr>
          <w:rFonts w:eastAsia="IRNazanin" w:cs="IRNazanin"/>
          <w:color w:val="111111"/>
          <w:sz w:val="28"/>
          <w:szCs w:val="28"/>
          <w:rtl w:val="true"/>
          <w:lang w:bidi="fa-IR"/>
        </w:rPr>
        <w:t>.</w:t>
      </w:r>
    </w:p>
    <w:p>
      <w:pPr>
        <w:pStyle w:val="Heading3"/>
        <w:numPr>
          <w:ilvl w:val="2"/>
          <w:numId w:val="1"/>
        </w:numPr>
        <w:rPr/>
      </w:pPr>
      <w:bookmarkStart w:id="1423" w:name="__RefHeading___Toc518088_1051229030"/>
      <w:bookmarkStart w:id="1424" w:name="_Toc500"/>
      <w:bookmarkEnd w:id="1423"/>
      <w:r>
        <w:rPr>
          <w:rtl w:val="true"/>
        </w:rPr>
        <w:t>نشر العلم</w:t>
      </w:r>
      <w:bookmarkEnd w:id="142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جملة لرسول الله صلی الله علیه و آله، رواية تضمنت سطرا واحدا جمع في طياته كتبا عديدة،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تَلْزَمُ كُلَّ ذِي حِجًى مِنْ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w:t>
      </w:r>
    </w:p>
    <w:p>
      <w:pPr>
        <w:pStyle w:val="BookText"/>
        <w:rPr/>
      </w:pPr>
      <w:r>
        <w:rPr>
          <w:rFonts w:ascii="Amiri" w:hAnsi="Amiri" w:eastAsia="Amiri" w:cs="Amiri"/>
          <w:color w:val="111111"/>
          <w:sz w:val="28"/>
          <w:sz w:val="28"/>
          <w:szCs w:val="28"/>
          <w:rtl w:val="true"/>
          <w:lang w:bidi="ar-SA"/>
        </w:rPr>
        <w:t xml:space="preserve">الْعِلْمِ، وَ حِفْظُهُ، وَ اَلْعَمَلُ بِهِ و نَشْرُهُ </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أن نفهم ما معنى هذه الهيئة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ترتبط بالعلم؟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ومن الواضح أن لا مجال هنا لبيان فقه الحديث، فحسبنا الإشارة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المراد بحفظ العلم؟</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كله فإن الكمال في الكلمة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فالمهم هو نشر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عمل العلماء وطلبة الحوزة العلمية بهذا الحديث، فهل يبقى للمخالفين في المذهب مجال للتبليغ ضده؟ والويل لنا إن سُئلنا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ارتديتم هذا الزي وانتسبتم إلى هذا السلك، وتزودتم من موائدنا، فهل عملتم على نشر تراثنا؟ مأساتنا هي البحث عن الراحة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انقضت أيام التفقه، وبتنا في أيام الإنذار</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يقصر في هذا الزمان مع تمكنه من القيام بمسؤوليته فعليه أن يستعد للجواب غدا، وإلا فحسرة الفوت آتية</w:t>
      </w:r>
      <w:r>
        <w:rPr>
          <w:rStyle w:val="FootnoteAnchor"/>
          <w:rtl w:val="true"/>
        </w:rPr>
        <w:footnoteReference w:id="598"/>
      </w:r>
      <w:r>
        <w:rPr>
          <w:rFonts w:ascii="Amiri" w:hAnsi="Amiri" w:eastAsia="Amiri" w:cs="Amiri"/>
          <w:color w:val="111111"/>
          <w:sz w:val="28"/>
          <w:sz w:val="28"/>
          <w:szCs w:val="28"/>
          <w:rtl w:val="true"/>
          <w:lang w:bidi="ar-SA"/>
        </w:rPr>
        <w:t xml:space="preserve">بأني كنت قادرا بهذه العلوم أن أنتشل ضالا من هاوية الضلالة في أيام عاشوراء فلم لم أفعل؟ </w:t>
      </w:r>
      <w:bookmarkStart w:id="1425" w:name="pg7272_86235"/>
    </w:p>
    <w:p>
      <w:pPr>
        <w:pStyle w:val="BookText"/>
        <w:rPr/>
      </w:pPr>
      <w:bookmarkEnd w:id="1425"/>
      <w:r>
        <w:rPr>
          <w:rFonts w:ascii="Amiri" w:hAnsi="Amiri" w:eastAsia="Amiri" w:cs="Amiri"/>
          <w:color w:val="111111"/>
          <w:sz w:val="28"/>
          <w:sz w:val="28"/>
          <w:szCs w:val="28"/>
          <w:rtl w:val="true"/>
          <w:lang w:bidi="ar-SA"/>
        </w:rPr>
        <w:t>ما أعظم هذا الحديث حيث تكمن خصوصيته في متنه، والميزة في أن نقرأه ثم نستوعبه، وليس في نسج الخيال</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518090_1051229030"/>
      <w:bookmarkStart w:id="1427" w:name="_Toc501"/>
      <w:bookmarkEnd w:id="1426"/>
      <w:r>
        <w:rPr>
          <w:rtl w:val="true"/>
        </w:rPr>
        <w:t>لؤلؤ بحجم الثرى إلى العرش</w:t>
      </w:r>
      <w:bookmarkEnd w:id="1427"/>
    </w:p>
    <w:p>
      <w:pPr>
        <w:pStyle w:val="BookText"/>
        <w:rPr/>
      </w:pPr>
      <w:r>
        <w:rPr>
          <w:rFonts w:ascii="Amiri" w:hAnsi="Amiri" w:eastAsia="Amiri" w:cs="Amiri"/>
          <w:color w:val="111111"/>
          <w:sz w:val="28"/>
          <w:sz w:val="28"/>
          <w:szCs w:val="28"/>
          <w:rtl w:val="true"/>
          <w:lang w:bidi="ar-SA"/>
        </w:rPr>
        <w:t>وردت عن أبي محمد العسكري علیه السلام رواية أود الإشارة إليها،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امْرَأَةٌ عِنْدَ الصِّدِّیقَةِ فَاطِمَةَ الزَّهْرَاءِ علیهماالسلام،فَقالَت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وَالِدَةً ضَعِيفَةً وَقَدْ لُبِسَ عَلَیها فی أَمرِ صَلاتِهَا شَیءٌ، وَقَد بَعَثَتنی إِلَیکِ أَسأَلُکِ، فَأَجابَتها فاطِمَهٌ عَلَیها السلام عَن ذلِکَ، ثُمَّ ثَنَّتْ، فَأَجَابَتْ، ثُمَّ ثَلَّثَتْ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عَشَّرَتْ 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وجه السؤال؟ لقد وجه لمن هي مستغرقة في الله، وفي سبيل الله</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وعلى الرغم من الانشغال تكرر السؤال عشر مرات، وكانت السيدة الزهراء عليهاالسلام ترد عليه في كل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أصغوا جيدا إلى ما قالته علیهاالسلام في ردة فعل مذهلة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 سَلِي عَمَّا بَدَا لَكِ، أَرَأَيْتِ مَنِ اكْتُرِىَ يَوْماً يَصْعَدُ إِلَى سَطْحٍ بَحَمْلٍ ثَقِيلٍ، وَ كِرَاؤُهُ مِئَةُ أَلْفِ دِينَارٍ، أَيَثْقُلُ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وأردفت 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اكْتُرِيتُ‏ أَنَا لِكُلِّ مَسْأَلَةٍ بِأَكْثَرَ مِنْ مِلْ‏ءِ مَا بَيْنَ الثَّرَى إِلَى الْعَرْشِ لُؤْلُؤاً فَأَحْرَى أَنْ لَا يَثْقُلَ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أنک أنت من تمنين علي بالسؤال، ولست أنا</w:t>
      </w:r>
      <w:r>
        <w:rPr>
          <w:rFonts w:eastAsia="Amiri" w:cs="Amiri" w:ascii="Amiri" w:hAnsi="Amiri"/>
          <w:color w:val="111111"/>
          <w:sz w:val="28"/>
          <w:szCs w:val="28"/>
          <w:rtl w:val="true"/>
          <w:lang w:bidi="ar-SA"/>
        </w:rPr>
        <w:t>!</w:t>
      </w:r>
      <w:bookmarkStart w:id="1428" w:name="pg7272_86236"/>
    </w:p>
    <w:p>
      <w:pPr>
        <w:pStyle w:val="BookText"/>
        <w:rPr/>
      </w:pPr>
      <w:bookmarkEnd w:id="1428"/>
      <w:r>
        <w:rPr>
          <w:rFonts w:ascii="IRNazanin" w:hAnsi="IRNazanin" w:eastAsia="IRNazanin"/>
          <w:color w:val="111111"/>
          <w:sz w:val="28"/>
          <w:sz w:val="28"/>
          <w:szCs w:val="28"/>
          <w:rtl w:val="true"/>
          <w:lang w:bidi="fa-IR"/>
        </w:rPr>
        <w:t>فهل تعاملنا مع أيتام آل محمد علیهم السلام في مجال الأحكام والعقائد وفي القضايا الدينية على هذه الشاكلة؟ لقد أخلد البعض إلى الراحة في هذه الأيام، بينما هب البعض الآخر لتعليم الأحكام الدينية لأولئك المنقطعين عن إمام زمانهم، ولأيتام آل محمد علیهم السلام</w:t>
      </w:r>
      <w:r>
        <w:rPr>
          <w:rStyle w:val="FootnoteAnchor"/>
          <w:rtl w:val="true"/>
        </w:rPr>
        <w:footnoteReference w:id="600"/>
      </w:r>
      <w:r>
        <w:rPr>
          <w:rFonts w:ascii="Amiri" w:hAnsi="Amiri" w:eastAsia="Amiri" w:cs="Amiri"/>
          <w:color w:val="111111"/>
          <w:sz w:val="28"/>
          <w:sz w:val="28"/>
          <w:szCs w:val="28"/>
          <w:rtl w:val="true"/>
          <w:lang w:bidi="ar-SA"/>
        </w:rPr>
        <w:t>، ماذا ربح هؤلاء؟ وماذا خسر أولئك؟</w:t>
      </w:r>
    </w:p>
    <w:p>
      <w:pPr>
        <w:pStyle w:val="BookText"/>
        <w:rPr/>
      </w:pPr>
      <w:r>
        <w:rPr>
          <w:rFonts w:ascii="Amiri" w:hAnsi="Amiri" w:eastAsia="Amiri" w:cs="Amiri"/>
          <w:color w:val="111111"/>
          <w:sz w:val="28"/>
          <w:sz w:val="28"/>
          <w:szCs w:val="28"/>
          <w:rtl w:val="true"/>
          <w:lang w:bidi="ar-SA"/>
        </w:rPr>
        <w:t>عبارات 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اكتريت للنهوض بأعباء هذا الحمل، فماذا أعطيت إزاء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اكْتُرِيتُ أَنَا لِكُلِّ مَسْأَلَةٍ بِأَكْثَرَ مِنْ مِلْ‌ءِ مَا بَيْنَ الثَّرَى إِلَى الْعَرْشِ 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هذه المجرات والكواكب في السماء الأولى، حتى تصل النوبة إلى السماء السابعة، حيث اللوح والقلم والكرسي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ثم تليها نوبة العرش، فأجر كل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مِلءِ ما بَیْنَ الثَّرى اِلَى الْعَرشِ لُؤلُؤءاً</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518092_1051229030"/>
      <w:bookmarkStart w:id="1430" w:name="_Toc502"/>
      <w:bookmarkEnd w:id="1429"/>
      <w:r>
        <w:rPr>
          <w:rtl w:val="true"/>
        </w:rPr>
        <w:t>أجر علماء الشيعة</w:t>
      </w:r>
      <w:bookmarkEnd w:id="143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عظيمة هي تلك الرواية، حيث تقول الصديقة الطاهرة 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 جِدِّهِمْ فِي إِرْشَادِ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خلع تلك التي يخلعها الله عليهم؟ إن هذه الخلع تناسب مع علم الشخص، هذا أولا، وتتناسب من جهة ثانية مع مقدار نشر ذلك العلم بين الناس، فيقال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شخص علمت؟ وأي شبهة رددت؟ وأي مسألة لجاهل بينت؟ وأي عقيدة رسخت؟ فالخلع بقدر ما قدمت في هذه المجالات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عِنْدَهُ بِمِقْدارٍ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الْحَقُّ</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الحديث طويل، وفيه تفاصيل كثيرة، ولا يتسع الوقت لتناولها، غير أن المهم هو ما ورد في نهايته، حيث قالت الصِّدِّيقَةِ فَاطِمَةَ الزَّهْرَاءِ 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شِیعَتِنَا یُحْشَرُونَ فَیُخْلَعُ عَلَیْهِمْ مِنْ خِلَعِ الْکَرَامَاتِ عَلَی قَدْرِ کَثْرَة عُلُومِهِمْ وَ جِدِّهِمْ فِی إِرْشَادِ عِبَادِ اللَّهِ، حَتَّی یُخْلَعَ عَلَی الْوَاحِدِ مِنْهُمْ أَلْفُ أَلْفِ خِلْعَة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سِلکاً مِن تِلکَ الخِلَعِ لَأَفضَلُ مِمّا طَلَعَت عَلَیهِ الشَّمسُ ألفَ ألفِ مَرَّة</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إحصاء ثواب مثل هذا الشخص؟ يعطى ألف ألف خلعة من نور، كل سلک فيها أفضل مما طلعت عليه الشمس ألف ألف مرة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أجر من يشد الرحال في عاشوراء من أجل التبليغ في المناطق المحرومة، </w:t>
      </w:r>
      <w:bookmarkStart w:id="1431" w:name="pg7272_86238"/>
    </w:p>
    <w:p>
      <w:pPr>
        <w:pStyle w:val="BookText"/>
        <w:rPr/>
      </w:pPr>
      <w:bookmarkEnd w:id="1431"/>
      <w:r>
        <w:rPr>
          <w:rFonts w:ascii="IRNazanin" w:hAnsi="IRNazanin" w:eastAsia="IRNazanin"/>
          <w:color w:val="111111"/>
          <w:sz w:val="28"/>
          <w:sz w:val="28"/>
          <w:szCs w:val="28"/>
          <w:rtl w:val="true"/>
          <w:lang w:bidi="fa-IR"/>
        </w:rPr>
        <w:t>والعمل على حل مشاكل أيتام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فعل هولاء لحفظ الدین؟ و ماذا فعلنا نحن؟ا</w:t>
      </w:r>
    </w:p>
    <w:p>
      <w:pPr>
        <w:pStyle w:val="Heading3"/>
        <w:numPr>
          <w:ilvl w:val="2"/>
          <w:numId w:val="1"/>
        </w:numPr>
        <w:rPr/>
      </w:pPr>
      <w:bookmarkStart w:id="1432" w:name="__RefHeading___Toc518094_1051229030"/>
      <w:bookmarkStart w:id="1433" w:name="_Toc503"/>
      <w:bookmarkEnd w:id="1432"/>
      <w:r>
        <w:rPr>
          <w:rtl w:val="true"/>
        </w:rPr>
        <w:t>زین العابدین</w:t>
      </w:r>
      <w:bookmarkEnd w:id="1433"/>
    </w:p>
    <w:p>
      <w:pPr>
        <w:pStyle w:val="BookText"/>
        <w:rPr/>
      </w:pPr>
      <w:r>
        <w:rPr>
          <w:rFonts w:ascii="Amiri" w:hAnsi="Amiri" w:eastAsia="Amiri" w:cs="Amiri"/>
          <w:color w:val="111111"/>
          <w:sz w:val="28"/>
          <w:sz w:val="28"/>
          <w:szCs w:val="28"/>
          <w:rtl w:val="true"/>
          <w:lang w:bidi="ar-SA"/>
        </w:rPr>
        <w:t>من هو الإمام الرابع من أئمة الهدى علیهم السلام؟ ورد في الرواية أن مناديا ينادي في عرصات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زَیْنُ اَلْعَابِدِینَ ؟</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 النبي الكريم صلی الله علیه و آله، ينظر، وعلي بن الحسين علیهماالسلام يمشي بين صفوف الأنبياء علیهم السلام، وصفوف سائر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نتيجة الخلقة هي عبادة الله تعالى</w:t>
      </w:r>
      <w:r>
        <w:rPr>
          <w:rStyle w:val="FootnoteAnchor"/>
          <w:rtl w:val="true"/>
        </w:rPr>
        <w:footnoteReference w:id="606"/>
      </w:r>
      <w:r>
        <w:rPr>
          <w:rFonts w:ascii="IRNazanin" w:hAnsi="IRNazanin" w:eastAsia="IRNazanin"/>
          <w:color w:val="111111"/>
          <w:sz w:val="28"/>
          <w:sz w:val="28"/>
          <w:szCs w:val="28"/>
          <w:rtl w:val="true"/>
          <w:lang w:bidi="fa-IR"/>
        </w:rPr>
        <w:t>، وليس هناك من يكون زين العابدين بين جميع العابدين من الأولين والآخرين إلا الإمام زين العابدین علیه السلام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بلغ انقطاعه إلى الله في العبادة إلى درجة أن ابنه سقط في البئر والإمام علیه السلام في الصلاة وسمع صراخ الحريم وعويلهن ولم يتحرك حتى أكمل صلاته بتعقيباتها، ثم جاء إلى البئر فمد يده وأخرج الطفل، فقيل يا بن رسول الله صلی الله علیه و آله لم لم تقطع الصلاة؟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بَينَ يَدَي جبّارٍ لَو مِلتُ بِوَجهِي عَنهُ لَمالَ بوَجهِهِ عَنّي</w:t>
      </w:r>
      <w:r>
        <w:rPr>
          <w:rFonts w:eastAsia="IRNazanin" w:cs="IRNazanin"/>
          <w:color w:val="111111"/>
          <w:sz w:val="28"/>
          <w:szCs w:val="28"/>
          <w:rtl w:val="true"/>
          <w:lang w:bidi="fa-IR"/>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قيمة </w:t>
      </w:r>
      <w:bookmarkStart w:id="1434" w:name="pg7272_86239"/>
    </w:p>
    <w:p>
      <w:pPr>
        <w:pStyle w:val="BookText"/>
        <w:rPr/>
      </w:pPr>
      <w:bookmarkEnd w:id="1434"/>
      <w:r>
        <w:rPr>
          <w:rFonts w:ascii="Amiri" w:hAnsi="Amiri" w:eastAsia="Amiri" w:cs="Amiri"/>
          <w:color w:val="111111"/>
          <w:sz w:val="28"/>
          <w:sz w:val="28"/>
          <w:szCs w:val="28"/>
          <w:rtl w:val="true"/>
          <w:lang w:bidi="ar-SA"/>
        </w:rPr>
        <w:t>العالم برمته إزاء هذه الكلمة</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518096_1051229030"/>
      <w:bookmarkStart w:id="1436" w:name="_Toc504"/>
      <w:bookmarkEnd w:id="1435"/>
      <w:r>
        <w:rPr>
          <w:rtl w:val="true"/>
        </w:rPr>
        <w:t>لا يوم كيوم الحسين علیه السلام</w:t>
      </w:r>
      <w:bookmarkEnd w:id="1436"/>
    </w:p>
    <w:p>
      <w:pPr>
        <w:pStyle w:val="BookText"/>
        <w:rPr/>
      </w:pPr>
      <w:r>
        <w:rPr>
          <w:rFonts w:ascii="Amiri" w:hAnsi="Amiri" w:eastAsia="Amiri" w:cs="Amiri"/>
          <w:color w:val="111111"/>
          <w:sz w:val="28"/>
          <w:sz w:val="28"/>
          <w:szCs w:val="28"/>
          <w:rtl w:val="true"/>
          <w:lang w:bidi="ar-SA"/>
        </w:rPr>
        <w:t>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سَیِّدُ اَلْعَابِدِینَ علي بن الحسين عليه السلام إِلَی عُبَیْدِ اَللَّهِ بْنِ عَبَّاسِ بْنِ عَلِیِّ بْنِ أَبِی طَالِبٍ، فَاسْتَعْبَرَ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اَشَدُّ عَلي رَسولِ اللهِ صَلّي اللهِ عَلَيه وَ آلهِ وَ سَلَّمْ مِنْ يَوْمٍ اُحُدٍ قُتِلَ فيهِ عَمُّهُ حَمْزَةٍ بْنِ عَبدالمطلَبٍ اَسَدُ اللهِ وَ اَسَدُ رَسولِهِ وَ بَعْدَهُ يَوْمَ مُوْتَةِ قُتِلَ ابْنُ عَمَّهُ جَعفر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يَومِ كَيومِ الْحُسَينِ عليه السلام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518098_1051229030"/>
      <w:bookmarkStart w:id="1438" w:name="_Toc505"/>
      <w:bookmarkEnd w:id="1437"/>
      <w:r>
        <w:rPr>
          <w:rtl w:val="true"/>
        </w:rPr>
        <w:t>جميع الشهداء يغبطون منزلة قمر بني هاشم علیه السلام</w:t>
      </w:r>
      <w:bookmarkEnd w:id="143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ماذا قال الإمام زين العابدین علیه السلام؟ أعاد النظر إلى وجه ذلك اليتيم،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للعباس عند الله تبارك وتعالى منزلة يغبطه بها جميع الشهداء يوم القيامة</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فأي منزلة هذه التي يتحسر عليها جميع الشهداء، ابتداء من حمزة سيد الشهداء علیه السلام، ومرورا بجعفر الطيار علیه السلام الذي أبدله الله تعالى عن يديه المقطوعتين بجناحين يطير بهما مع الملائكة في الجنة؟ فجميع الشهداء يغبطون منزلته العظيمة عند الله تعالى</w:t>
      </w:r>
      <w:r>
        <w:rPr>
          <w:rFonts w:eastAsia="IRNazanin" w:cs="IRNazanin"/>
          <w:color w:val="111111"/>
          <w:sz w:val="28"/>
          <w:szCs w:val="28"/>
          <w:rtl w:val="true"/>
          <w:lang w:bidi="fa-IR"/>
        </w:rPr>
        <w:t xml:space="preserve">. </w:t>
      </w:r>
      <w:bookmarkStart w:id="1439" w:name="pg7272_86240"/>
    </w:p>
    <w:p>
      <w:pPr>
        <w:pStyle w:val="Heading3"/>
        <w:numPr>
          <w:ilvl w:val="2"/>
          <w:numId w:val="1"/>
        </w:numPr>
        <w:rPr/>
      </w:pPr>
      <w:bookmarkStart w:id="1440" w:name="__RefHeading___Toc518100_1051229030"/>
      <w:bookmarkStart w:id="1441" w:name="_Toc506"/>
      <w:bookmarkEnd w:id="1439"/>
      <w:bookmarkEnd w:id="1440"/>
      <w:r>
        <w:rPr>
          <w:rtl w:val="true"/>
        </w:rPr>
        <w:t>تذكر عطش أبي عبد الله الحسين علیه السلام</w:t>
      </w:r>
      <w:bookmarkEnd w:id="1441"/>
    </w:p>
    <w:p>
      <w:pPr>
        <w:pStyle w:val="BookText"/>
        <w:rPr/>
      </w:pPr>
      <w:r>
        <w:rPr>
          <w:rFonts w:ascii="IRNazanin" w:hAnsi="IRNazanin" w:eastAsia="IRNazanin"/>
          <w:color w:val="111111"/>
          <w:sz w:val="28"/>
          <w:sz w:val="28"/>
          <w:szCs w:val="28"/>
          <w:rtl w:val="true"/>
          <w:lang w:bidi="fa-IR"/>
        </w:rPr>
        <w:t xml:space="preserve">ماذا فعل العباس بن علي علیهماالسلام حتى نال هذا المقام؟ إن العقل ليحتار واللسان لينعقد، لقد طرد العسكر، ونزل إلى الفرات، وعلى الرغم من أنه كان أشد عطشا من الجميع وقف إلى جانب الماء، وأخذ منه غرفة بيده ليشرب، هنا يكمن الإيثار الذي أوجب له تلك المنزلة، فقد كان النبي الكريم صلی الله علیه و آله راضيا بشر به الماء، وكذا أمير المؤمنين علیه السلام، وسيد الشهداء علیه السلام، وكان عالما بكل ذلك،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عطش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حينئذ أنشد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الحسينِ هُوني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لا کُنتِ أن تَکونی</w:t>
      </w:r>
    </w:p>
    <w:p>
      <w:pPr>
        <w:pStyle w:val="BookText"/>
        <w:rPr/>
      </w:pPr>
      <w:r>
        <w:rPr>
          <w:rFonts w:ascii="IRNazanin" w:hAnsi="IRNazanin" w:eastAsia="IRNazanin"/>
          <w:color w:val="111111"/>
          <w:sz w:val="28"/>
          <w:sz w:val="28"/>
          <w:szCs w:val="28"/>
          <w:rtl w:val="true"/>
          <w:lang w:bidi="fa-IR"/>
        </w:rPr>
        <w:t>فرمي الماء من يديه، وملأ القربة، وخرج قاصدا معسكر الحسين علیه السلام، فكمن له الجميع، ثم ماذا؟ إن اللسان لا ينطلق هنا؛ ولذا أكتفي بهذا القدر لتعرف منزلة هذا الشخص العظيم</w:t>
      </w:r>
      <w:r>
        <w:rPr>
          <w:rFonts w:eastAsia="IRNazanin" w:cs="IRNazanin"/>
          <w:color w:val="111111"/>
          <w:sz w:val="28"/>
          <w:szCs w:val="28"/>
          <w:rtl w:val="true"/>
          <w:lang w:bidi="fa-IR"/>
        </w:rPr>
        <w:t>.</w:t>
      </w:r>
    </w:p>
    <w:p>
      <w:pPr>
        <w:pStyle w:val="Heading3"/>
        <w:numPr>
          <w:ilvl w:val="2"/>
          <w:numId w:val="1"/>
        </w:numPr>
        <w:rPr/>
      </w:pPr>
      <w:bookmarkStart w:id="1442" w:name="__RefHeading___Toc518102_1051229030"/>
      <w:bookmarkStart w:id="1443" w:name="_Toc507"/>
      <w:bookmarkEnd w:id="1442"/>
      <w:r>
        <w:rPr>
          <w:rtl w:val="true"/>
        </w:rPr>
        <w:t>يا أخاه أدرك أخاك</w:t>
      </w:r>
      <w:bookmarkEnd w:id="1443"/>
    </w:p>
    <w:p>
      <w:pPr>
        <w:pStyle w:val="BookText"/>
        <w:rPr/>
      </w:pPr>
      <w:r>
        <w:rPr>
          <w:rFonts w:ascii="Amiri" w:hAnsi="Amiri" w:eastAsia="Amiri" w:cs="Amiri"/>
          <w:color w:val="111111"/>
          <w:sz w:val="28"/>
          <w:sz w:val="28"/>
          <w:szCs w:val="28"/>
          <w:rtl w:val="true"/>
          <w:lang w:bidi="ar-SA"/>
        </w:rPr>
        <w:t>لقد ضربوا العباس بن علي عليهماالسلام على يمينه فبرؤوها، فارتجز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قَطَعتُمُوا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اُحامي أبَداً عَن ديني</w:t>
      </w:r>
    </w:p>
    <w:p>
      <w:pPr>
        <w:pStyle w:val="BookText"/>
        <w:rPr/>
      </w:pPr>
      <w:r>
        <w:rPr>
          <w:rFonts w:ascii="Amiri" w:hAnsi="Amiri" w:eastAsia="Amiri" w:cs="Amiri"/>
          <w:color w:val="111111"/>
          <w:sz w:val="28"/>
          <w:sz w:val="28"/>
          <w:szCs w:val="28"/>
          <w:rtl w:val="true"/>
          <w:lang w:bidi="ar-SA"/>
        </w:rPr>
        <w:t>عَن إمامٍ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ثم ضربوه على يساره فبرؤوها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نَفْسُ لا تَخْشَي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وَأَبْشِرى بِرَحْمَةِ الْجَبّارِ</w:t>
      </w:r>
    </w:p>
    <w:p>
      <w:pPr>
        <w:pStyle w:val="BookText"/>
        <w:rPr/>
      </w:pPr>
      <w:r>
        <w:rPr>
          <w:rFonts w:ascii="Amiri" w:hAnsi="Amiri" w:eastAsia="Amiri" w:cs="Amiri"/>
          <w:color w:val="111111"/>
          <w:sz w:val="28"/>
          <w:sz w:val="28"/>
          <w:szCs w:val="28"/>
          <w:rtl w:val="true"/>
          <w:lang w:bidi="ar-SA"/>
        </w:rPr>
        <w:t>مَعَ النَّبِيِّ السَّيِّدِ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بِبَغْيِهِمْ يَسارِي</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فأصلهم یا رب حر النار</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والأهم من ذلك كله، أنه لما قطعت كلتا يديه نظر إلى القرية التي كان همه إيصالها إلى المخيم، فرأى أن الماء قد سال منها إلى الأرض، تأملوا كيف تحول الأمل إلى اليأس، وفي تلك الأثناء أصابه سهم في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كنا سنفعله لو أن شوكة أصابت زاوية من أعيننا؟ فما بالكم بسهم يصيب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أبا الفضل العباس عليه السلام تماسك، وما هي إلا لحظات حتى ضرب بعمود على رأسه، فحان وقت السقوط، ومن يهو إلى الأرض يتلق الأرض بيديه، فكيف هوى علیه السلام؟ فقال حينها عبارة لم يقلها طيلة حياته، فقد كان ينادي أخاه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سیدي، یا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في تلك اللحظة فقد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أَخَاهُ أَدرِك أَخَاكَ</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أقاتل القوم بقلب مهتد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أضربكم بالصارم المهند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إني أنا العباس ذو التودد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علي المرتضى المؤيد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عليهم ففرقهم يمينا وشمالا، وقتل رجالا وهو يرتجز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أرهب الموت إذا الموت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أواری میتا عند اللقا</w:t>
      </w:r>
    </w:p>
    <w:p>
      <w:pPr>
        <w:pStyle w:val="BookText"/>
        <w:rPr/>
      </w:pPr>
      <w:r>
        <w:rPr>
          <w:rFonts w:ascii="Amiri" w:hAnsi="Amiri" w:eastAsia="Amiri" w:cs="Amiri"/>
          <w:color w:val="111111"/>
          <w:sz w:val="28"/>
          <w:sz w:val="28"/>
          <w:szCs w:val="28"/>
          <w:rtl w:val="true"/>
          <w:lang w:bidi="ar-SA"/>
        </w:rPr>
        <w:t>نفسي لنفس الطاهر الطهروقا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صبور صابر للملتقى</w:t>
      </w:r>
    </w:p>
    <w:p>
      <w:pPr>
        <w:pStyle w:val="BookText"/>
        <w:rPr/>
      </w:pPr>
      <w:r>
        <w:rPr>
          <w:rFonts w:ascii="Amiri" w:hAnsi="Amiri" w:eastAsia="Amiri" w:cs="Amiri"/>
          <w:color w:val="111111"/>
          <w:sz w:val="28"/>
          <w:sz w:val="28"/>
          <w:szCs w:val="28"/>
          <w:rtl w:val="true"/>
          <w:lang w:bidi="ar-SA"/>
        </w:rPr>
        <w:t>بل أضرب الهام وأفري المفرقا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العباس صعب باللقا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فكشفهم عن المشرعة، ونزل ومعه القربة، فملأها ومد يده ليشرب، فذكر عطش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ذقت الماء وسيدي الحسين عطشان، ثم رمي الماء من يده، وخرج والقربة على ظهره، 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یانفس من بعد الحسين هوني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فبعده لاكنت أو تكوني</w:t>
      </w:r>
    </w:p>
    <w:p>
      <w:pPr>
        <w:pStyle w:val="BookText"/>
        <w:rPr/>
      </w:pPr>
      <w:r>
        <w:rPr>
          <w:rFonts w:ascii="Amiri" w:hAnsi="Amiri" w:eastAsia="Amiri" w:cs="Amiri"/>
          <w:color w:val="111111"/>
          <w:sz w:val="28"/>
          <w:sz w:val="28"/>
          <w:szCs w:val="28"/>
          <w:rtl w:val="true"/>
          <w:lang w:bidi="ar-SA"/>
        </w:rPr>
        <w:t>هذا الحسين شارب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هيهات ماهذا فعال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فعال صادق اليقين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من المشرعة، فأخذه النبل من كل مكان، حتى صارت درعه كالقنفذ، فحمل عليه أبرص بن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على يمينه، فطارت مع السيف، فأخذ السيف بشماله، وحمل على القوم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قطعتموا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نبي صدق جاءنا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بالواحد الأمين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على القوم، وقتل منهم رجالا، ونكس أبطالا، والقربة على ظهره، فلما نظر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ارشقوا القربة بالنبل، فوالله إن شرب الحسين الماء أفناكم عن آخركم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على العباس علیه السلام حملة منكرة، فقتل منهم مئة وثمانين فارسا، فضربه عبد الله بن يزيد الشيباني على شماله فقطعها، فأخذ السيف بفيه، وحمل عليهم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يانفس لا تخشي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مع النبي سيد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جملة السادات والأطهار</w:t>
      </w:r>
    </w:p>
    <w:p>
      <w:pPr>
        <w:pStyle w:val="BookText"/>
        <w:rPr/>
      </w:pPr>
      <w:r>
        <w:rPr>
          <w:rFonts w:ascii="Amiri" w:hAnsi="Amiri" w:eastAsia="Amiri" w:cs="Amiri"/>
          <w:color w:val="111111"/>
          <w:sz w:val="28"/>
          <w:sz w:val="28"/>
          <w:szCs w:val="28"/>
          <w:rtl w:val="true"/>
          <w:lang w:bidi="ar-SA"/>
        </w:rPr>
        <w:t>قد قطعوا بيغيهم يساري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فأصلهم يارب حر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القوم ويداه ينضحان دما، فحملوا عليه جميعا، فقاتلهم قتالا شديدا، فضربه رجل منهم بعمود من حديد، ففلق هامته و خر صريعا إلى الأرض يخور بدمه،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الحسين علیه السلام صوته،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على القوم، فكشفهم عنه، ونزل إليه وحمله على ظهر جواده، وأقبل إلى الخيمة وطرحه، وبکی علیه بكاء شديدا، حتى بكى جميع من كان حاضرا،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أخ خيرا، لقد جاهدت في الله حق جهاده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الشيخ عبد الله البحراني،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4" w:name="pg7272_86243"/>
      <w:bookmarkStart w:id="1445" w:name="pg7272_86243"/>
      <w:bookmarkEnd w:id="1445"/>
    </w:p>
    <w:p>
      <w:pPr>
        <w:pStyle w:val="Heading3"/>
        <w:numPr>
          <w:ilvl w:val="2"/>
          <w:numId w:val="1"/>
        </w:numPr>
        <w:rPr/>
      </w:pPr>
      <w:bookmarkStart w:id="1446" w:name="pg7272_86243"/>
      <w:bookmarkStart w:id="1447" w:name="__RefHeading___Toc518104_1051229030"/>
      <w:bookmarkStart w:id="1448" w:name="_Toc508"/>
      <w:bookmarkEnd w:id="1446"/>
      <w:bookmarkEnd w:id="1447"/>
      <w:r>
        <w:rPr>
          <w:rtl w:val="true"/>
        </w:rPr>
        <w:t>الآن انكسر ظهري</w:t>
      </w:r>
      <w:bookmarkEnd w:id="1448"/>
    </w:p>
    <w:p>
      <w:pPr>
        <w:pStyle w:val="BookText"/>
        <w:rPr/>
      </w:pPr>
      <w:r>
        <w:rPr>
          <w:rFonts w:ascii="IRNazanin" w:hAnsi="IRNazanin" w:eastAsia="IRNazanin"/>
          <w:color w:val="111111"/>
          <w:sz w:val="28"/>
          <w:sz w:val="28"/>
          <w:szCs w:val="28"/>
          <w:rtl w:val="true"/>
          <w:lang w:bidi="fa-IR"/>
        </w:rPr>
        <w:t>وقف الإمام الحسين علیه السلام، وهو ملاذ العالم الوحيد، وموئل عالم الإمكان، وقف إلى جانب جسد أبي الفضل العباس عليه السلام، وقال كلاما لا بد أن نفهم منه حجم المصيبة؛ فمن اكتوى فؤاده بولده علي الأكبر عليه السلام، وحمل بيديه جسده إلى المخيم، لم يقل مثل هذه الجملة التي قالها حينما وقف إلى جانب جسد أخيه العباس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أَلانَ إنکَسَرَ ظَهرِي وَ انقَطَعَ رَجائِي</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ثم عاد وحيدا إلى الخيام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لم يحمل الحسين علیه السلام جسد العباس علیه السلام إلى الخيام؟ فقد جمعت هناك جميع الأجساد، إلا ذلك الجسد الذي بقي في مكانه، لست أقوى على ذكر السبب؛ فإن جسده الطاهر كان مقطع الأعضاء، متی ما حمل منه عضو سقط العضو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 الحسين علیه السلام إلى الخيام هرع إليه النساء والأطفال، يسألونه عن العباس علیه السلام، فلم ينبس ببنت شفة، بل ذهب إلى خيمة أخيه، فأزال عمودها لتهوي</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الحسين علیه السلام أخاه وقد انصرع، 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والله علي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على القوم وكشفهم عنه، ثم نزل إليه فحمله على ظهر جواده، وأقبل به إلى الخيمة، فطرحه وهو يبكي حتى أغمي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الطريحي، المنتخب في جمع المراثي والخطب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9" w:name="__RefHeading___Toc518106_1051229030"/>
      <w:bookmarkStart w:id="1450" w:name="_Toc509"/>
      <w:bookmarkEnd w:id="1449"/>
      <w:r>
        <w:rPr>
          <w:rtl w:val="true"/>
        </w:rPr>
        <w:t>سلام الله على قمر بني هاشم علیه السلام</w:t>
      </w:r>
      <w:bookmarkEnd w:id="145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جاء على لسان صادق أهل البيت علیهم السلام مسلما على أبي الفضل العباس علیه السلام</w:t>
      </w:r>
      <w:r>
        <w:rPr>
          <w:rFonts w:eastAsia="IRNazanin" w:cs="IRNazanin"/>
          <w:color w:val="111111"/>
          <w:sz w:val="28"/>
          <w:szCs w:val="28"/>
          <w:rtl w:val="true"/>
          <w:lang w:bidi="fa-IR"/>
        </w:rPr>
        <w:t xml:space="preserve">: </w:t>
      </w:r>
      <w:bookmarkStart w:id="1451" w:name="pg7272_86244"/>
    </w:p>
    <w:p>
      <w:pPr>
        <w:pStyle w:val="BookText"/>
        <w:rPr/>
      </w:pPr>
      <w:bookmarkEnd w:id="1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وَسَلامُ مَلائِكَتِهِ الْمُقَرَّبينَ وَاَنْبِيائِهِ الْمُرْسَلينَ وَعِبادِهِ الصّالِحينَ وَجَميعِ الشُّهَداءِ وَالصِّدّيقينَ، وَالزَّاكِياتُ الطَّيِّباتُ فيـما تَغْتَدي وَتَرُوحُ عَلَيْكَ يَا بْنَ اَميرِ الْمُؤْمِنينَ </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518108_1051229030"/>
      <w:bookmarkStart w:id="1453" w:name="_Toc510"/>
      <w:bookmarkEnd w:id="1452"/>
      <w:r>
        <w:rPr>
          <w:rtl w:val="true"/>
        </w:rPr>
        <w:t>ذكر أبي الفضل العباس علیه السلام في عليين</w:t>
      </w:r>
      <w:bookmarkEnd w:id="1453"/>
    </w:p>
    <w:p>
      <w:pPr>
        <w:pStyle w:val="BookText"/>
        <w:rPr/>
      </w:pPr>
      <w:r>
        <w:rPr>
          <w:rFonts w:ascii="Amiri" w:hAnsi="Amiri" w:eastAsia="Amiri" w:cs="Amiri"/>
          <w:color w:val="111111"/>
          <w:sz w:val="28"/>
          <w:sz w:val="28"/>
          <w:szCs w:val="28"/>
          <w:rtl w:val="true"/>
          <w:lang w:bidi="ar-SA"/>
        </w:rPr>
        <w:t>وأردف الإمام الصادق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ذِكْرَكَ فِي عِلِّيّينَ، وَحَشَرَكَ مَعَ النَّبِيّينَ وَالصِّدّيقينَ وَالشُّهَداءِ وَالصّالِحينَ</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هي علیون؟ حيث رفع الله تبارك وتعالى إليها ذكر أبي الفضل العباس علیه السلام، ذلك الذي جاد بنفسه الكريمة في سبيل الدین بتلك الصورة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الأيام هي أيام عاشوراء، فاسعوا فيها إلى تعريف الناس بعظمة المصيبة تلك المصيبة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كلف النبي الخاتم صلی الله علیه و آله بعمل ليس لأحد أن ينهض به سواه، فها هي تلك المسؤولية ؟ لقد أعطاه الله تعالى قارورة، وأمره أن يجمع فيها دم نحر الحسين علیه السلام، فجاء النبي صلی الله علیه و آله، إلى موضع نحره علیه السلام، فلما حز رأسه الشريف كان النبي صلی الله علیه و آله جالسا عند منحره، فوضع الدم في القارورة</w:t>
      </w:r>
      <w:r>
        <w:rPr>
          <w:rStyle w:val="FootnoteAnchor"/>
          <w:rtl w:val="true"/>
        </w:rPr>
        <w:footnoteReference w:id="615"/>
      </w:r>
      <w:r>
        <w:rPr>
          <w:rFonts w:ascii="Amiri" w:hAnsi="Amiri" w:eastAsia="Amiri" w:cs="Amiri"/>
          <w:color w:val="111111"/>
          <w:sz w:val="28"/>
          <w:sz w:val="28"/>
          <w:szCs w:val="28"/>
          <w:rtl w:val="true"/>
          <w:lang w:bidi="ar-SA"/>
        </w:rPr>
        <w:t>، هذا كلام حجة الله في أرضه، ثم رفع القارورة إلى السماء، فما بلغ سماء من السماوات السبع حتى اقشعرت، وبلغ الكرسي فاقشعر أيضا، إلى أن انتهى إلى العرش، فوضع القارورة عند أظلته، وستبقى تلك الأظلة مقشعرة إلى يوم القيامة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1454" w:name="pg7272_86245"/>
    </w:p>
    <w:p>
      <w:pPr>
        <w:pStyle w:val="Heading3"/>
        <w:numPr>
          <w:ilvl w:val="2"/>
          <w:numId w:val="1"/>
        </w:numPr>
        <w:rPr/>
      </w:pPr>
      <w:bookmarkStart w:id="1455" w:name="__RefHeading___Toc518110_1051229030"/>
      <w:bookmarkStart w:id="1456" w:name="_Toc511"/>
      <w:bookmarkEnd w:id="1454"/>
      <w:bookmarkEnd w:id="1455"/>
      <w:r>
        <w:rPr>
          <w:rtl w:val="true"/>
        </w:rPr>
        <w:t>الملاحق</w:t>
      </w:r>
      <w:bookmarkEnd w:id="1456"/>
    </w:p>
    <w:p>
      <w:pPr>
        <w:pStyle w:val="Heading4"/>
        <w:numPr>
          <w:ilvl w:val="3"/>
          <w:numId w:val="1"/>
        </w:numPr>
        <w:rPr/>
      </w:pPr>
      <w:bookmarkStart w:id="1457" w:name="__RefHeading___Toc518112_1051229030"/>
      <w:bookmarkStart w:id="1458" w:name="_Toc512"/>
      <w:bookmarkEnd w:id="1457"/>
      <w:r>
        <w:rPr>
          <w:rtl w:val="true"/>
        </w:rPr>
        <w:t>(</w:t>
      </w:r>
      <w:r>
        <w:rPr>
          <w:rtl w:val="true"/>
        </w:rPr>
        <w:t xml:space="preserve">الملحق </w:t>
      </w:r>
      <w:r>
        <w:rPr>
          <w:rtl w:val="true"/>
        </w:rPr>
        <w:t>:</w:t>
      </w:r>
      <w:r>
        <w:rPr/>
        <w:t>۱</w:t>
      </w:r>
      <w:r>
        <w:rPr>
          <w:rtl w:val="true"/>
        </w:rPr>
        <w:t>)</w:t>
      </w:r>
      <w:bookmarkEnd w:id="145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 لأخيه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ما حل بنا من العطش، وأشد الأشياء علينا عطش الأطفال والحرم؟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الفرات وآتنا بشيء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إليه رجالا وسار حتى أشرفوا على المشرعة، فتوثبوا عليهم الرجال،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كظنا العطش، وأشد ذلك علينا عطش الحرم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ذلك حملوا عليهم فمنعوهم، فحمل عليهم العباس، فقتل منهم رجالا وجدل أبطالا حتى كشفهم عن المشرعة، ونزل فملا قربته ومد يده ليشرب، فذكر عطش الحسين علیه السلام، فنفض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ذقت الماء وسيدي الحسين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المشرعة، فأخذه النبل من كل مكان حتى صار جلده كالقنفذ من کثرته، فحمل عليه رجل من القوم، فضربه ضربة قطع بها يمينه، فأخذ السيف بشماله، فحمل عليه آخر فقطعها، فانكب وأخذ السيف بفمه، فحمل عليه رجل، فضربه بعمود من حديد على رأسه، ففلق هامته، فوقع على الأرض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الحسين علیه السلام أخاه وقد انصرع 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والله علي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على القوم وكشفهم عن ه، ثم نزل إليه فحمله على ظهر جواده، وأقبل به إلى الخيمة، فطرحه وهو يبكي حتى أغمي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الطريحي، المنتخب في جمع المراثي والخطب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٤۳۰</w:t>
      </w:r>
      <w:r>
        <w:rPr>
          <w:rFonts w:eastAsia="IRNazanin" w:cs="IRNazanin"/>
          <w:color w:val="111111"/>
          <w:sz w:val="28"/>
          <w:szCs w:val="28"/>
          <w:rtl w:val="true"/>
          <w:lang w:bidi="fa-IR"/>
        </w:rPr>
        <w:t xml:space="preserve">). </w:t>
      </w:r>
      <w:bookmarkStart w:id="1459" w:name="pg7272_86246"/>
    </w:p>
    <w:p>
      <w:pPr>
        <w:pStyle w:val="Heading4"/>
        <w:numPr>
          <w:ilvl w:val="3"/>
          <w:numId w:val="1"/>
        </w:numPr>
        <w:rPr/>
      </w:pPr>
      <w:bookmarkStart w:id="1460" w:name="__RefHeading___Toc518114_1051229030"/>
      <w:bookmarkStart w:id="1461" w:name="_Toc513"/>
      <w:bookmarkEnd w:id="1459"/>
      <w:bookmarkEnd w:id="1460"/>
      <w:r>
        <w:rPr>
          <w:rtl w:val="true"/>
        </w:rPr>
        <w:t>(</w:t>
      </w:r>
      <w:r>
        <w:rPr>
          <w:rtl w:val="true"/>
        </w:rPr>
        <w:t xml:space="preserve">الملحق </w:t>
      </w:r>
      <w:r>
        <w:rPr>
          <w:rtl w:val="true"/>
        </w:rPr>
        <w:t>:</w:t>
      </w:r>
      <w:r>
        <w:rPr/>
        <w:t>۲</w:t>
      </w:r>
      <w:r>
        <w:rPr>
          <w:rtl w:val="true"/>
        </w:rPr>
        <w:t>)</w:t>
      </w:r>
      <w:bookmarkEnd w:id="1461"/>
    </w:p>
    <w:p>
      <w:pPr>
        <w:pStyle w:val="BookText"/>
        <w:rPr/>
      </w:pPr>
      <w:r>
        <w:rPr>
          <w:rFonts w:ascii="Amiri" w:hAnsi="Amiri" w:eastAsia="Amiri" w:cs="Amiri"/>
          <w:color w:val="111111"/>
          <w:sz w:val="28"/>
          <w:sz w:val="28"/>
          <w:szCs w:val="28"/>
          <w:rtl w:val="true"/>
          <w:lang w:bidi="ar-SA"/>
        </w:rPr>
        <w:t>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العضاب بن الأسود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على عينه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المازندراني،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ترجمة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وصل الإمام الحسين علیه السلام إلى مصرع أبي الفضل العباس علیه السلام رآه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 اليمين واليسار، مرضوخ الجبين، مشكوك العين بسهم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مخنف الأزدي،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الشيخ محمد السماوي، إبصار العين في أنصار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وحكي أن المرحوم السيد محمد إبراهيم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يؤم الناس في صلاة الجماعة في مرقد أبي الفضل العباس علیه السلام، وأن المرحوم الشيخ محمد علي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يعد من الوعاظ البارزين كان يرتقي المنبر لإلقاء محاضرة دينية بعد تلك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ليلة تطرق المرحوم الواعظ الخراساني إلى مصيبة أبي الفضل العباس علیه السلام، وأشار إلى إصابة السهم لعينه الشريفة، فكان لذلك تأثير كبير على المرحوم القزويني، فبكى بكاء شديدا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تقرأ مثل هذه المصيبة الكبيرة التي لا ترتكز إلى سند قوي جدا؟ فشاهد في عالم الرؤيا أنه واقف بين يدي أبي الفضل العباس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كنت حاضرا في كربلاء لترى ماذا فعل بي القوم يوم عاشوراء؟ فلما قطعوا يدي انهالت علي السهام من كل حدب وصوب، منها سهم أصاب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 اليمني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حرکت رأسي ليخرج السهم ما كان ليخرج وسقطت عمامتي من على رأسي، ثم رفعت ركبتي وانحنيت لإخراجه، لكن العدو ضربني بعمود من الحديد على رأسي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bookmarkStart w:id="1462" w:name="pg7272_86247"/>
    </w:p>
    <w:p>
      <w:pPr>
        <w:pStyle w:val="Heading4"/>
        <w:numPr>
          <w:ilvl w:val="3"/>
          <w:numId w:val="1"/>
        </w:numPr>
        <w:rPr/>
      </w:pPr>
      <w:bookmarkStart w:id="1463" w:name="__RefHeading___Toc518116_1051229030"/>
      <w:bookmarkStart w:id="1464" w:name="_Toc514"/>
      <w:bookmarkEnd w:id="1462"/>
      <w:bookmarkEnd w:id="1463"/>
      <w:r>
        <w:rPr>
          <w:rtl w:val="true"/>
        </w:rPr>
        <w:t>(</w:t>
      </w:r>
      <w:r>
        <w:rPr>
          <w:rtl w:val="true"/>
        </w:rPr>
        <w:t xml:space="preserve">الملحق </w:t>
      </w:r>
      <w:r>
        <w:rPr>
          <w:rtl w:val="true"/>
        </w:rPr>
        <w:t>:</w:t>
      </w:r>
      <w:r>
        <w:rPr/>
        <w:t>۳</w:t>
      </w:r>
      <w:r>
        <w:rPr>
          <w:rtl w:val="true"/>
        </w:rPr>
        <w:t>)</w:t>
      </w:r>
      <w:bookmarkEnd w:id="14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فرمي الماء وملأ القربة وحملها على كتفه الأيمن وتوجه نحو الخيمة، فقطعوا عليه الطريق وأحاطوا به من كل جانب، فحاربهم حتى ضربه نوفل الأزرق على يده اليمني فقطعها، فحمل القربة على كتفه الأيسر، فضربه نوفل فقطع يده اليسرى من الزند، فحمل القربة بأسنانه، فجاءه سهم فأصاب القربة وأريق ماؤها، ثم جاءه سهم آخر فأصاب صدره، فانقلب عن فرسه وصاح إلى أخيه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فلما أتاه رآه صريعا، فبکی وحمله إلى الخيمة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المؤرخون في هذا المجال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فضربه بعمود على رأسه، فخر صريعا إلى الأرض، ونادى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فانقض عليه أبو عبد الله كالصقر، فرآه مقطوع اليمين واليسار، مرضوخ الجبين، مشكوك العين بسهم، مرتثا بالجراحة، فوقف عليه منحنيا، وجلس عند رأسه يبكي حتى فاضت نفسه، ثم حمل على القوم فجعل يضرب فيهم يمينا وشمالا، فيفرون من بين يديه كما تفر المعزى إذا شد فيها الذئب،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تفرون وقد قتلتم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تفرون وقد فتتم عضدي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إلى موقفه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 الأزدي،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الشيخ محمد السماوي، إبصار العين في أنصار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في بعض الكتب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نادی یا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أخاك، ساق الريح صوت العباس علیه السلام إلى مسامع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المازندراني،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علیه السلام لما سقط من على فرسه إثر جراحي منكبه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أدرك أخاك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صوته الحسين علیه السلام وعلم أنه سيلتحق بجده وأبيه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تأوه الإمام المظلوم علیه السلام بآه مهيبة قد زلزلت أرض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حسين الكاشفي، 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وذكروا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مخنف أن أحد الظلمة ضربه بعمود من الحديد على رأسه ففلق هامته، فلم تعد لديه القدرة على البقاء على ظهر الجواد، فانصرع عقيرا على الأرض وهو يخور بدمه، عندئذ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أدرك أخاك،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یا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مني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حبيب الكاشاني، تذكرة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 عن فرسه، وصاح إلى أخيه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أبا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الدربندي،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ترجمة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۱۰۸۸</w:t>
      </w:r>
      <w:r>
        <w:rPr>
          <w:rFonts w:eastAsia="Amiri" w:cs="Amiri" w:ascii="Amiri" w:hAnsi="Amiri"/>
          <w:color w:val="111111"/>
          <w:sz w:val="28"/>
          <w:szCs w:val="28"/>
          <w:rtl w:val="true"/>
          <w:lang w:bidi="ar-SA"/>
        </w:rPr>
        <w:t xml:space="preserve">). </w:t>
      </w:r>
      <w:bookmarkStart w:id="1465" w:name="pg7272_86249"/>
    </w:p>
    <w:p>
      <w:pPr>
        <w:pStyle w:val="Heading2"/>
        <w:numPr>
          <w:ilvl w:val="1"/>
          <w:numId w:val="1"/>
        </w:numPr>
        <w:rPr/>
      </w:pPr>
      <w:bookmarkStart w:id="1466" w:name="__RefHeading___Toc518118_1051229030"/>
      <w:bookmarkStart w:id="1467" w:name="_Toc515"/>
      <w:bookmarkEnd w:id="1465"/>
      <w:bookmarkEnd w:id="1466"/>
      <w:r>
        <w:rPr>
          <w:rtl w:val="true"/>
        </w:rPr>
        <w:t>المحاضرة السابعة والعشرون</w:t>
      </w:r>
      <w:bookmarkEnd w:id="1467"/>
    </w:p>
    <w:p>
      <w:pPr>
        <w:pStyle w:val="Heading3"/>
        <w:numPr>
          <w:ilvl w:val="2"/>
          <w:numId w:val="1"/>
        </w:numPr>
        <w:rPr/>
      </w:pPr>
      <w:bookmarkStart w:id="1468" w:name="__RefHeading___Toc518120_1051229030"/>
      <w:bookmarkStart w:id="1469" w:name="_Toc516"/>
      <w:bookmarkEnd w:id="1468"/>
      <w:r>
        <w:rPr>
          <w:rtl w:val="true"/>
        </w:rPr>
        <w:t>أصحاب الإمام الحسين علیه السلام</w:t>
      </w:r>
      <w:bookmarkEnd w:id="1469"/>
    </w:p>
    <w:p>
      <w:pPr>
        <w:pStyle w:val="BookText"/>
        <w:rPr/>
      </w:pPr>
      <w:r>
        <w:rPr>
          <w:rFonts w:ascii="Amiri" w:hAnsi="Amiri" w:eastAsia="Amiri" w:cs="Amiri"/>
          <w:color w:val="111111"/>
          <w:sz w:val="28"/>
          <w:sz w:val="28"/>
          <w:szCs w:val="28"/>
          <w:rtl w:val="true"/>
          <w:lang w:bidi="ar-SA"/>
        </w:rPr>
        <w:t>هم الربانيون وخاصة الله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كانون الأول </w:t>
      </w:r>
      <w:r>
        <w:rPr>
          <w:rFonts w:ascii="Amiri" w:hAnsi="Amiri" w:eastAsia="Amiri" w:cs="Amiri"/>
          <w:color w:val="111111"/>
          <w:sz w:val="28"/>
          <w:sz w:val="28"/>
          <w:szCs w:val="28"/>
          <w:lang w:bidi="ar-SA"/>
        </w:rPr>
        <w:t>۲۰۱۳</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0" w:name="pg7272_86251"/>
      <w:bookmarkStart w:id="1471" w:name="pg7272_86251"/>
      <w:bookmarkEnd w:id="1471"/>
    </w:p>
    <w:p>
      <w:pPr>
        <w:pStyle w:val="Heading3"/>
        <w:numPr>
          <w:ilvl w:val="2"/>
          <w:numId w:val="1"/>
        </w:numPr>
        <w:rPr/>
      </w:pPr>
      <w:bookmarkStart w:id="1472" w:name="pg7272_86251"/>
      <w:bookmarkStart w:id="1473" w:name="__RefHeading___Toc518122_1051229030"/>
      <w:bookmarkStart w:id="1474" w:name="_Toc517"/>
      <w:bookmarkEnd w:id="1472"/>
      <w:bookmarkEnd w:id="1473"/>
      <w:r>
        <w:rPr>
          <w:rtl w:val="true"/>
        </w:rPr>
        <w:t>التفقه والإنذار</w:t>
      </w:r>
      <w:bookmarkEnd w:id="1474"/>
    </w:p>
    <w:p>
      <w:pPr>
        <w:pStyle w:val="BookText"/>
        <w:rPr/>
      </w:pPr>
      <w:r>
        <w:rPr>
          <w:rFonts w:ascii="Amiri" w:hAnsi="Amiri" w:eastAsia="Amiri" w:cs="Amiri"/>
          <w:color w:val="111111"/>
          <w:sz w:val="28"/>
          <w:sz w:val="28"/>
          <w:szCs w:val="28"/>
          <w:rtl w:val="true"/>
          <w:lang w:bidi="ar-SA"/>
        </w:rPr>
        <w:t>إننا على أعتاب العشرة الأخيرة من شهر صفر، وبرنامج أهل العلم يتلخص في كلمتين، فعلى الرغم من أجهزة إدارية عديدة لوضع برامج لطلاب العلوم الدينية، لا نرى لذلك أي أثر وأي نتيجة، لماذا؟ لأن البرنامج الصحيح هو الذي عينه الله تعالى، فبرامج هؤلاء الطلاب قد تم تعيينها من قبله جل وعلا، ولا حاجة إلى تعيين زيد أو عمرو، ويتلخص هذا البرنامج في جملتين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لِيُنْذِرُوا قَوْمَهُمْ</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فلا ثالث لهما، ولكن لا بد من المثابرة والعمل الدؤوب لفهم هاتين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استغلال الوقت وانتهاز الفرصة، فما هي أعمارنا؟ إنها عبارة عن نسيج من حبل مكون من مجموعة من الخيوط، فما هو ذلك الحبل؟ هو هذه الأنفاس التي نستنشقها، وفي كل نفس ينقطع خيط من تلك الخيوط، حتى نصل إلى الخيط الأخير شئنا أم أبينا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لأن عمر ذلك النسيج قد انتهی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لكل نفس من الأنفاس أن تكون له ثمرة ونتيجة، فما هي تلك الثمرة؟ إنها لا تعدو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ووقتها الأيام الماضية، والكلمة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ووقتها هذه العشرة الأخيرة من شهر صفر</w:t>
      </w:r>
      <w:r>
        <w:rPr>
          <w:rFonts w:eastAsia="Amiri" w:cs="Amiri" w:ascii="Amiri" w:hAnsi="Amiri"/>
          <w:color w:val="111111"/>
          <w:sz w:val="28"/>
          <w:szCs w:val="28"/>
          <w:rtl w:val="true"/>
          <w:lang w:bidi="ar-SA"/>
        </w:rPr>
        <w:t xml:space="preserve">. </w:t>
      </w:r>
      <w:bookmarkStart w:id="1475" w:name="pg7272_86252"/>
    </w:p>
    <w:p>
      <w:pPr>
        <w:pStyle w:val="BookText"/>
        <w:rPr/>
      </w:pPr>
      <w:bookmarkEnd w:id="1475"/>
      <w:r>
        <w:rPr>
          <w:rFonts w:ascii="Amiri" w:hAnsi="Amiri" w:eastAsia="Amiri" w:cs="Amiri"/>
          <w:color w:val="111111"/>
          <w:sz w:val="28"/>
          <w:sz w:val="28"/>
          <w:szCs w:val="28"/>
          <w:rtl w:val="true"/>
          <w:lang w:bidi="ar-SA"/>
        </w:rPr>
        <w:t>فطوبى لمن فهم ذلك واستفاد من عمره</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518124_1051229030"/>
      <w:bookmarkStart w:id="1477" w:name="_Toc518"/>
      <w:bookmarkEnd w:id="1476"/>
      <w:r>
        <w:rPr>
          <w:rtl w:val="true"/>
        </w:rPr>
        <w:t>تبجيل الميرزا الشيرازي لشيخ ذي ثياب رثة</w:t>
      </w:r>
      <w:bookmarkEnd w:id="1477"/>
    </w:p>
    <w:p>
      <w:pPr>
        <w:pStyle w:val="BookText"/>
        <w:rPr/>
      </w:pPr>
      <w:r>
        <w:rPr>
          <w:rFonts w:ascii="Amiri" w:hAnsi="Amiri" w:eastAsia="Amiri" w:cs="Amiri"/>
          <w:color w:val="111111"/>
          <w:sz w:val="28"/>
          <w:sz w:val="28"/>
          <w:szCs w:val="28"/>
          <w:rtl w:val="true"/>
          <w:lang w:bidi="ar-SA"/>
        </w:rPr>
        <w:t>للميرزا الشيرازي قدس سره خصوصيات كثيرة، ومعرفة رجال العلم في حد ذاتها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جذور أفكار الميرزا النائيني قدس سره الذي يعد فحل الفحول بين المتأخرين تتجلى في أفكار الميرزا الشيرازي قدس سره، الذي لم يكن يمتلك الفرصة الكافية لاستقبال الناس؛ لانشغالاته العلمية واهتماماته الاجتماعية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يوم طرق باب الميرزا قدس سره شیخ معمم يرتدي ثيابا رثة، فقال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مقابلة الميرزا، فرد عليه الحاجب بأن الوصول إلى الميرزا غير سهل للأعلام الأفاضل فضلا عنك؟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 سوى إخباره بأن فلانا على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الحاجب وأخبر الميرزا بذلك، فما إن سمع الميرزا اسمه حتى تغير لونه، ونهض من مكانه مسرعا، وارتدي ملابسه، وجاء بنفسه إلى الباب لاستقبال هذا الشيخ، فقدم الشيخ على نفسه، وهو يسير من خلفه، وسط تعجب جميع الأعلام، من أمثال الأستاذ الحاج الشيخ عبد الكريم قدس سره، والميرزا محمد تقي الشيرازي قدس سره، وغيرهم من الأعيان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أجلسه في مكانه، و جلس هو أمامه، وتبادلا أطراف الحديث في خلوة مدة من الزمن، ثم تحرك الشيخ للخروج، فشيعه الميرزا إلى باب الدار وودعه، وظل ينظر إليه حتى اختفى عن الأنظار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جعل الجميع يندهشون من هذا التصرف؟ فسأله المقربون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تصرفت على هذا النحو؟ ومن هذا الشخص؟ فرد قدس سره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أقولها كلمة واحدة، أنا مستعد لأن أعطي كل ما قمت به في حياتي مقابل أن تسجل أعمال هذا الشيخ في صحيفة أعمالي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فازدادت دهشة خواص الميرزا وسألوا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حكاية هذا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تأملوا كيف فاز هؤلاء وكيف خسرنا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الشيخ زميلي في الدراسة والمباحثة، وكان مستقبله الدراسي أكثر إشراقا من مستقبلي، فجاءني ذات يوم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حددت تكليفي، وما ينبغي لي القيام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تكليفك؟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منطقة لا يذكر فيها أهل البيت علیهم السلام، وجميع سكانها ليسوا على مذهب التشيع، أريد أن أشد الرحال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تعمل هناك؟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سأذهب وأسكن في مسجد تلك المنطقة، وأفتح فيه کتابا لتعليم الأطفال القراءة والكتابة، وسيكون هذا هو عملي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وواصل الميرزا الشيرازي قدس سره حديثه، وهو متأثر،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هذا الشيخ إلى تلك المنطقة، فكانت حياته أن اتخذ المسجد وكرا له، وأسس فيه كتابا لتعليم الأطفال، وأعلن للناس أنه مستعد لتعليم أبنائهم مجانا، دون أي مقابل، وقد كان الناس ينتظرون مثل هذه الفرصة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فبدأ بتعليم الأطفال القراءة والكتابة، وكانت حياته صعبة للغاية، فقد كان يخرج ليلا إلى الشوارع والأزقة ليجمع فتات الخبز اليابس الذي يلقيه سكان القرية أمام بيوتهم فيقتات عليه، ولم يزل هذا قوته وعمله حتى استطاع التأثير في الأطفال، وتعليمهم مودة أهل البيت علیهم السلام، فتغيرت المنطقة برمتها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الميرزا الشيرازي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أطلب من الله تعالى أن يسجل جميع أعمالي، من علم وعمل وصلاة ليل وغيرها، في صحيفة أعماله، ويسجل عمله هذا في صحيفة أعمالي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منزلة هذا الشيخ عند الميرزا بهذا القدر، فما هي منزلته عند الإمام </w:t>
      </w:r>
      <w:bookmarkStart w:id="1478" w:name="pg7272_86254"/>
    </w:p>
    <w:p>
      <w:pPr>
        <w:pStyle w:val="BookText"/>
        <w:rPr/>
      </w:pPr>
      <w:bookmarkEnd w:id="1478"/>
      <w:r>
        <w:rPr>
          <w:rFonts w:ascii="IRNazanin" w:hAnsi="IRNazanin" w:eastAsia="IRNazanin"/>
          <w:color w:val="111111"/>
          <w:sz w:val="28"/>
          <w:sz w:val="28"/>
          <w:szCs w:val="28"/>
          <w:rtl w:val="true"/>
          <w:lang w:bidi="fa-IR"/>
        </w:rPr>
        <w:t>صاحب العصر والزمان عجل الله تعالی فرجه الشریف؟</w:t>
      </w:r>
    </w:p>
    <w:p>
      <w:pPr>
        <w:pStyle w:val="BookText"/>
        <w:rPr/>
      </w:pPr>
      <w:r>
        <w:rPr>
          <w:rFonts w:ascii="IRNazanin" w:hAnsi="IRNazanin" w:eastAsia="IRNazanin"/>
          <w:color w:val="111111"/>
          <w:sz w:val="28"/>
          <w:sz w:val="28"/>
          <w:szCs w:val="28"/>
          <w:rtl w:val="true"/>
          <w:lang w:bidi="fa-IR"/>
        </w:rPr>
        <w:t>من هنا، ينبغي لكم أن تغتنموا العشرة الأخيرة من شهر صفر، فانطلقوا إلى المناطق المحرومة والنائية من أجل إحياء المذهب؛ فلئن تمكنتم من إقناع شخص واحد بالتوبة، أو تعلیم جاهل حكما شرعيا، كان أجركم كأجر من أحيى الناس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حجة الله على الخلق، الإمام الصادق علیه السلام، في معنى إحياء النفس الوارد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أَخْرَجَها مِنْ ضَلَالٍ إِلَي هُدًي</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يفوتنكم هذا الفوزالعظيم</w:t>
      </w:r>
      <w:r>
        <w:rPr>
          <w:rFonts w:eastAsia="Amiri" w:cs="Amiri" w:ascii="Amiri" w:hAnsi="Amiri"/>
          <w:color w:val="111111"/>
          <w:sz w:val="28"/>
          <w:szCs w:val="28"/>
          <w:rtl w:val="true"/>
          <w:lang w:bidi="ar-SA"/>
        </w:rPr>
        <w:t>.</w:t>
      </w:r>
    </w:p>
    <w:p>
      <w:pPr>
        <w:pStyle w:val="Heading3"/>
        <w:numPr>
          <w:ilvl w:val="2"/>
          <w:numId w:val="1"/>
        </w:numPr>
        <w:rPr/>
      </w:pPr>
      <w:bookmarkStart w:id="1479" w:name="__RefHeading___Toc518126_1051229030"/>
      <w:bookmarkStart w:id="1480" w:name="_Toc519"/>
      <w:bookmarkEnd w:id="1479"/>
      <w:r>
        <w:rPr>
          <w:rtl w:val="true"/>
        </w:rPr>
        <w:t>عجز جميع الفقهاء عن إدراك أرواح أصحاب أبي عبد الله علیه السلام</w:t>
      </w:r>
      <w:bookmarkEnd w:id="1480"/>
    </w:p>
    <w:p>
      <w:pPr>
        <w:pStyle w:val="BookText"/>
        <w:rPr/>
      </w:pPr>
      <w:r>
        <w:rPr>
          <w:rFonts w:ascii="Amiri" w:hAnsi="Amiri" w:eastAsia="Amiri" w:cs="Amiri"/>
          <w:color w:val="111111"/>
          <w:sz w:val="28"/>
          <w:sz w:val="28"/>
          <w:szCs w:val="28"/>
          <w:rtl w:val="true"/>
          <w:lang w:bidi="ar-SA"/>
        </w:rPr>
        <w:t xml:space="preserve">ما معنى السلام الذي نردده في مستهل هذه المحاضرات كل يوم منذ العاشر من محرم؟ أي سلام؟ هل عرفتم ما هذا السلام؟ إن مجرد ذكره يمثل عبئا ثقيلا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اَباعَبْدِاللَّهِ وَ عَلَى الاَرْواحِ الَّتى حَلَّتْ بِفِناَّئِکَ </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المخاطب؟ أعرفتموه؟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الاَرْواحِ الَّتى حَلَّتْ بِفِناَّئِکَ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عرفنا تلك الأرواح؟</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وأنا مستعد لإثبات قولي بالبرهان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الفقهاء من الشيخ الطوسي قدس سره حتى الشيخ الأنصاري قدس سره لعجزوا عن إدراك روح واحدة من تلك </w:t>
      </w:r>
      <w:bookmarkStart w:id="1481" w:name="pg7272_86255"/>
    </w:p>
    <w:p>
      <w:pPr>
        <w:pStyle w:val="BookText"/>
        <w:rPr/>
      </w:pPr>
      <w:bookmarkEnd w:id="1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الاَرْواحِ الَّتى حَلَّتْ بِفِناَّئِکَ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الدائرة، فما هو قطرها؟ ومن يقف في مرکزها؟ ومن هم أصحابه وأنصاره؟ إن هذا الأمر عظيم ومحير للألباب</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518128_1051229030"/>
      <w:bookmarkStart w:id="1483" w:name="_Toc520"/>
      <w:bookmarkEnd w:id="1482"/>
      <w:r>
        <w:rPr>
          <w:rtl w:val="true"/>
        </w:rPr>
        <w:t>سيد الشهداء علیه اسلام هو اللوح المحفوظ والكتاب المبين وقلب عالم الإمكان</w:t>
      </w:r>
      <w:bookmarkEnd w:id="1483"/>
    </w:p>
    <w:p>
      <w:pPr>
        <w:pStyle w:val="BookText"/>
        <w:rPr/>
      </w:pPr>
      <w:r>
        <w:rPr>
          <w:rFonts w:ascii="Amiri" w:hAnsi="Amiri" w:eastAsia="Amiri" w:cs="Amiri"/>
          <w:color w:val="111111"/>
          <w:sz w:val="28"/>
          <w:sz w:val="28"/>
          <w:szCs w:val="28"/>
          <w:rtl w:val="true"/>
          <w:lang w:bidi="ar-SA"/>
        </w:rPr>
        <w:t>قال الإمام الحسين علیه السلام ليلة عاشورء مخاطبا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اللَّيلُ قَد غَشِيَكُم، فَاتَّخِذوهُ جَمَلًا،و لِيَأخُذ كُلُّ رَجُلٍ مِنكُم بِيَدِ رَجُلٍ مِن أهلِ بَيتي، تَفَرَّقوا في سَوادِ هذَا اللَّيلِ</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ابن الأثير،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النويري، نهاية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ابن کثیر،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وبهذا المضمون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 سير أعلام النبلاء،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ما يشبه هذا المضمون مع اختلاف يسير عن الإمام السجاد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المحاضرة  الثالثة عشرة، الصفحة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الهامش رقم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سأنقل لكم كلام اثنين من أصحاب الإمام علیه السلام، ليتضح أن الجميع عاجز عن إدراك حقيقة شخصية هؤلاء وما قاموا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هو المخاطب في كلام الأصحاب؟ هو الجالس على الكرسي، وهو لوح الوجود المحفوظ</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اللَّوْحِ الْمَحْفُوظِ أَلْهَمَنِی اللَّهُ عَزَّوَجَلَّ عِلْمَ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وكتاب الله المبين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وقلب عالم الإمكان، والعالم بالسر</w:t>
      </w:r>
      <w:bookmarkStart w:id="1484" w:name="pg7272_86256"/>
    </w:p>
    <w:p>
      <w:pPr>
        <w:pStyle w:val="BookText"/>
        <w:rPr/>
      </w:pPr>
      <w:bookmarkEnd w:id="1484"/>
      <w:r>
        <w:rPr>
          <w:rFonts w:ascii="Amiri" w:hAnsi="Amiri" w:eastAsia="Amiri" w:cs="Amiri"/>
          <w:color w:val="111111"/>
          <w:sz w:val="28"/>
          <w:sz w:val="28"/>
          <w:szCs w:val="28"/>
          <w:rtl w:val="true"/>
          <w:lang w:bidi="ar-SA"/>
        </w:rPr>
        <w:t>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يخاطبون من هذه منزلته، و بهذا النحو</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518130_1051229030"/>
      <w:bookmarkStart w:id="1486" w:name="_Toc521"/>
      <w:bookmarkEnd w:id="1485"/>
      <w:r>
        <w:rPr>
          <w:rtl w:val="true"/>
        </w:rPr>
        <w:t>كلام مسلم بن عوسجة وزهير ليلة عاشوراء</w:t>
      </w:r>
      <w:bookmarkEnd w:id="1486"/>
    </w:p>
    <w:p>
      <w:pPr>
        <w:pStyle w:val="BookText"/>
        <w:rPr/>
      </w:pPr>
      <w:r>
        <w:rPr>
          <w:rFonts w:ascii="Amiri" w:hAnsi="Amiri" w:eastAsia="Amiri" w:cs="Amiri"/>
          <w:color w:val="111111"/>
          <w:sz w:val="28"/>
          <w:sz w:val="28"/>
          <w:szCs w:val="28"/>
          <w:rtl w:val="true"/>
          <w:lang w:bidi="ar-SA"/>
        </w:rPr>
        <w:t>لما قال الإمام الحسين علیه السلام هذا الكلام، نهض مسلم بن عوسجة، وقال كلمات محسوبة، فذكر الله تعالى،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عَلمتُ اَنِّي اُقتَل ثُمَّ أحْیا ثُمَّ أحْرَقُ ثُمَّ احيا ثم أذْرَى وَ یفْعَلُ ذَلِک بِی سَبْعِینَ مَرَّةً مَا فَارَقْتُک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قال ذلك ثم جلس، أوليس أهل العالم عاجزين عن إدراك هذه الروح؟</w:t>
      </w:r>
    </w:p>
    <w:p>
      <w:pPr>
        <w:pStyle w:val="BookText"/>
        <w:rPr/>
      </w:pPr>
      <w:r>
        <w:rPr>
          <w:rFonts w:ascii="Amiri" w:hAnsi="Amiri" w:eastAsia="Amiri" w:cs="Amiri"/>
          <w:color w:val="111111"/>
          <w:sz w:val="28"/>
          <w:sz w:val="28"/>
          <w:szCs w:val="28"/>
          <w:rtl w:val="true"/>
          <w:lang w:bidi="ar-SA"/>
        </w:rPr>
        <w:t>ثم قام زهير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 لَوَدِدتُ أنّي قُتِلتُ ، ثُمَّ نُشِرتُ ، ثُمَّ قُتِلتُ، حَتّى اُقتَلَ هكَذا ألفَ مرة وأنَّ اللّه َتعالي يَدفَعُ بِذلِكَ القَتلَ عَن نَفسِكَ وعَن أنفُسِ هؤُلاءِ الفِتيَان مِن أهلِ بَيتِكَ</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النويري، 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كان يتمنى أن يدفع عن أهل بيت الحسين علیه السلام، ومنهم القاسم بن الحسن، وإن أدى ذلك إلى قتله بهذا الشكل</w:t>
      </w:r>
      <w:r>
        <w:rPr>
          <w:rFonts w:eastAsia="IRNazanin" w:cs="IRNazanin"/>
          <w:color w:val="111111"/>
          <w:sz w:val="28"/>
          <w:szCs w:val="28"/>
          <w:rtl w:val="true"/>
          <w:lang w:bidi="fa-IR"/>
        </w:rPr>
        <w:t>.</w:t>
      </w:r>
    </w:p>
    <w:p>
      <w:pPr>
        <w:pStyle w:val="Heading3"/>
        <w:numPr>
          <w:ilvl w:val="2"/>
          <w:numId w:val="1"/>
        </w:numPr>
        <w:rPr/>
      </w:pPr>
      <w:bookmarkStart w:id="1487" w:name="__RefHeading___Toc518132_1051229030"/>
      <w:bookmarkStart w:id="1488" w:name="_Toc522"/>
      <w:bookmarkEnd w:id="1487"/>
      <w:r>
        <w:rPr>
          <w:rtl w:val="true"/>
        </w:rPr>
        <w:t>منازل أصحاب الإمام الحسين علیه السلام</w:t>
      </w:r>
      <w:bookmarkEnd w:id="148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مرتبة تتبعها مرتبة، رد سيد الشهداءعلیه السلام علي موقف الأصحاب بأن أراهم منازلهم من الجنة،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إرْفَعُوا رُءُوسَکُمْ وَ انْظُرُوا فَجَعَلُوا ینْظُرُونَ إِلَی </w:t>
      </w:r>
      <w:bookmarkStart w:id="1489" w:name="pg7272_86257"/>
    </w:p>
    <w:p>
      <w:pPr>
        <w:pStyle w:val="BookText"/>
        <w:rPr/>
      </w:pPr>
      <w:bookmarkEnd w:id="1489"/>
      <w:r>
        <w:rPr>
          <w:rFonts w:ascii="Amiri" w:hAnsi="Amiri" w:eastAsia="Amiri" w:cs="Amiri"/>
          <w:color w:val="111111"/>
          <w:sz w:val="28"/>
          <w:sz w:val="28"/>
          <w:szCs w:val="28"/>
          <w:rtl w:val="true"/>
          <w:lang w:bidi="ar-SA"/>
        </w:rPr>
        <w:t>مَوَاضِعِهِمْ وَ مَنَازِلِهِمْ مِنَ الْجَنَّة وَ هُوَ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يَا فُلَانُ</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في قبضة قدرته، فمن هو سيد الشهداء؟ وهؤلاء هم أصحابه، وقد أرى كل واحد منهم مكانه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في الأمر أن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كيف كانوا؟</w:t>
      </w:r>
      <w:r>
        <w:rPr>
          <w:rStyle w:val="FootnoteAnchor"/>
          <w:rtl w:val="true"/>
        </w:rPr>
        <w:footnoteReference w:id="628"/>
      </w:r>
      <w:r>
        <w:rPr>
          <w:rFonts w:ascii="Amiri" w:hAnsi="Amiri" w:eastAsia="Amiri" w:cs="Amiri"/>
          <w:color w:val="111111"/>
          <w:sz w:val="28"/>
          <w:sz w:val="28"/>
          <w:szCs w:val="28"/>
          <w:rtl w:val="true"/>
          <w:lang w:bidi="ar-SA"/>
        </w:rPr>
        <w:t>وكيف أصبحوا؟ كيف كان أولهم؟ وكيف أصبح آخرهم؟ ولهذا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العلماء من شيخ الطائفة قدس سره إلى الشيخ الأنصاري قدس سره، ليعجزون عن إدراك حقيقة كل فرد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الاَرْواحِ الَّتى حَلَّتْ بِفِناَّئِکَ وحَلّتْ بِرَحْلِكَ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518134_1051229030"/>
      <w:bookmarkStart w:id="1491" w:name="_Toc523"/>
      <w:bookmarkEnd w:id="1490"/>
      <w:r>
        <w:rPr>
          <w:rtl w:val="true"/>
        </w:rPr>
        <w:t>تراب قدمي سيد الشهداء علیه السلام</w:t>
      </w:r>
      <w:bookmarkEnd w:id="149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عصارة الخلق رَسُولَ اللَّهِ صلی الله علیه و آله كَانَ يَوْماً مَعَ جَمَاعَةٍ مِنْ أَصْحَابِهِ مَارّاً فِي بَعْضِ الطَّرِيقِ وَ إِذَا هُمْ بِصِبْيَانٍ يَلْعَبُونَ فِي ذَلِكَ الطَّرِيقِ فَجَلَسَ النَّبِيُّ صلی الله علیه و آله عِنْدَ صَبِيٍّ مِنْهُمْ وَ جَعَلَ يُقَبِّلُ مَا بَيْنَ عَيْنَيْهِ وَ يُلَاطِفُهُ ثُمَّ أَقْعَدَهُ عَلَى حَجْرِهِ وَ كَانَ يُكْثِرُ تَقْبِيلَهُ فَسُئِلَ عَنْ عِلَّةِ ذَلِكَ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هَذَا الصَّبِيَّ يَوْماً يَلْعَبُ مَعَ الْحُسَيْنِ </w:t>
      </w:r>
      <w:bookmarkStart w:id="1492" w:name="pg7272_86258"/>
    </w:p>
    <w:p>
      <w:pPr>
        <w:pStyle w:val="BookText"/>
        <w:rPr/>
      </w:pPr>
      <w:bookmarkEnd w:id="1492"/>
      <w:r>
        <w:rPr>
          <w:rFonts w:ascii="Amiri" w:hAnsi="Amiri" w:eastAsia="Amiri" w:cs="Amiri"/>
          <w:color w:val="111111"/>
          <w:sz w:val="28"/>
          <w:sz w:val="28"/>
          <w:szCs w:val="28"/>
          <w:rtl w:val="true"/>
          <w:lang w:bidi="ar-SA"/>
        </w:rPr>
        <w:t>وَ رَأَيْتُهُ يَرْفَعُ‏ التُّرَابَ‏ مِنْ‏ تَحْتِ‏ قَدَمَيْهِ وَ يَمْسَحُ بِهِ وَجْهَهُ وَ عَيْنَيْهِ فَأَنَا أُحِبُّهُ لِحُبِّهِ لِوَلَدِيَ الْحُسَيْنِ وَ لَقَدْ أَخْبَرَنِي جَبْرَئِيلُ أَنَّهُ يَكُونُ مِنْ أَنْصَارِهِ فِي وَقْعَةِ كَرْبَلَاءَ</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الصبي هو محبوب الرسول صلی الله علیه و آله، إن مثل سلمان علیه السلام يدرك معنى ذلك، حيث يقول حبيب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أُحِبُّهُ لِحُبِّهِ لِوَلَدِيَ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حينها نزل جبرئيل ليخبره صلی الله علیه و آله بأن هذا الصبي سيقتل يوم عاشوراء مع ركب الحسين علیه السلام، هكذا كان أولهم فكان كذلك آخرهم، هؤلاء هم أصحاب الإمام الحسين علیه السلام، فمن هو الحسين نفسه علیه السلام يا ترى؟</w:t>
      </w:r>
    </w:p>
    <w:p>
      <w:pPr>
        <w:pStyle w:val="Heading3"/>
        <w:numPr>
          <w:ilvl w:val="2"/>
          <w:numId w:val="1"/>
        </w:numPr>
        <w:rPr/>
      </w:pPr>
      <w:bookmarkStart w:id="1493" w:name="__RefHeading___Toc518136_1051229030"/>
      <w:bookmarkStart w:id="1494" w:name="_Toc524"/>
      <w:bookmarkEnd w:id="1493"/>
      <w:r>
        <w:rPr>
          <w:rtl w:val="true"/>
        </w:rPr>
        <w:t>الربانيون وشيعة الله</w:t>
      </w:r>
      <w:bookmarkEnd w:id="1494"/>
    </w:p>
    <w:p>
      <w:pPr>
        <w:pStyle w:val="BookText"/>
        <w:rPr/>
      </w:pPr>
      <w:r>
        <w:rPr>
          <w:rFonts w:ascii="IRNazanin" w:hAnsi="IRNazanin" w:eastAsia="IRNazanin"/>
          <w:color w:val="111111"/>
          <w:sz w:val="28"/>
          <w:sz w:val="28"/>
          <w:szCs w:val="28"/>
          <w:rtl w:val="true"/>
          <w:lang w:bidi="fa-IR"/>
        </w:rPr>
        <w:t>لم ينتبه الأمر عند هذا الحد، ومن المؤسف أن العمر قد انقضى وتصرم ولم نفهم ما معنی عاشوراء؟ ما معنی کربلاء؟ من هو سيد الشهداء علیه السلام؟ ومن هم أصحابه؟ فقد كان حجة الله الإمام الصادق علیه السلام يقف مقابل قبورهم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أَيُّهَا الرَّبَّانِيُّونَ</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شِیعَهَ اللَّهِ</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جملة من هذه الجمل مذهلة للعقول، ومحيرة للألباب، فمن هم هؤلاء ليسلم عليهم الإمام علیه السلام بهذا الشكل؟ ومن يستطيع فهم هذه الكلمات؟</w:t>
      </w:r>
    </w:p>
    <w:p>
      <w:pPr>
        <w:pStyle w:val="Heading3"/>
        <w:numPr>
          <w:ilvl w:val="2"/>
          <w:numId w:val="1"/>
        </w:numPr>
        <w:rPr/>
      </w:pPr>
      <w:bookmarkStart w:id="1495" w:name="__RefHeading___Toc518138_1051229030"/>
      <w:bookmarkStart w:id="1496" w:name="_Toc525"/>
      <w:bookmarkEnd w:id="1495"/>
      <w:r>
        <w:rPr>
          <w:rtl w:val="true"/>
        </w:rPr>
        <w:t>خاصة الله</w:t>
      </w:r>
      <w:bookmarkEnd w:id="1496"/>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خِیَرَةُ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كانت ذرة من الضوء بهذه العظمة فكيف تكون عظمة </w:t>
      </w:r>
      <w:bookmarkStart w:id="1497" w:name="pg7272_86259"/>
    </w:p>
    <w:p>
      <w:pPr>
        <w:pStyle w:val="BookText"/>
        <w:rPr/>
      </w:pPr>
      <w:bookmarkEnd w:id="1497"/>
      <w:r>
        <w:rPr>
          <w:rFonts w:ascii="IRNazanin" w:hAnsi="IRNazanin" w:eastAsia="IRNazanin"/>
          <w:color w:val="111111"/>
          <w:sz w:val="28"/>
          <w:sz w:val="28"/>
          <w:szCs w:val="28"/>
          <w:rtl w:val="true"/>
          <w:lang w:bidi="fa-IR"/>
        </w:rPr>
        <w:t>الشمس؟ لم يكن هؤلاء سوی ذرات تدور حول سيد الشهداء علیه السلام، وقد حصلوا على هذه الدرجة، فما هي مكانته هو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خِیَرَة الله، اختارَكم اللّه ُ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التي تضج بالعظمة حيث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خَاصَة الله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وقال الإمام الصادق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المَسیرَ إلی قَبرِ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خَاصَّةُ اللَّهِ اخْتَصَّكُمُ اللَّهُ لِأَبِي عَبْدِ الله، أَنْتُمُ الشُّهَداءُ، وَأَنْتُمُ السُّعَداءُ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قولویه،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شرح هذه الكلمات مما لا يمكن في هذا الوقت المحدود، وإنما يتطلب فرصة أخرى</w:t>
      </w:r>
      <w:r>
        <w:rPr>
          <w:rFonts w:eastAsia="Amiri" w:cs="Amiri" w:ascii="Amiri" w:hAnsi="Amiri"/>
          <w:color w:val="111111"/>
          <w:sz w:val="28"/>
          <w:szCs w:val="28"/>
          <w:rtl w:val="true"/>
          <w:lang w:bidi="ar-SA"/>
        </w:rPr>
        <w:t>.</w:t>
      </w:r>
    </w:p>
    <w:p>
      <w:pPr>
        <w:pStyle w:val="Heading3"/>
        <w:numPr>
          <w:ilvl w:val="2"/>
          <w:numId w:val="1"/>
        </w:numPr>
        <w:rPr/>
      </w:pPr>
      <w:bookmarkStart w:id="1498" w:name="__RefHeading___Toc518140_1051229030"/>
      <w:bookmarkStart w:id="1499" w:name="_Toc526"/>
      <w:bookmarkEnd w:id="1498"/>
      <w:r>
        <w:rPr>
          <w:rtl w:val="true"/>
        </w:rPr>
        <w:t>دم سيد الشهداء علیه السلام وأصحابه عند العرش الإلهي</w:t>
      </w:r>
      <w:bookmarkEnd w:id="1499"/>
    </w:p>
    <w:p>
      <w:pPr>
        <w:pStyle w:val="BookText"/>
        <w:rPr/>
      </w:pPr>
      <w:r>
        <w:rPr>
          <w:rFonts w:ascii="Amiri" w:hAnsi="Amiri" w:eastAsia="Amiri" w:cs="Amiri"/>
          <w:color w:val="111111"/>
          <w:sz w:val="28"/>
          <w:sz w:val="28"/>
          <w:szCs w:val="28"/>
          <w:rtl w:val="true"/>
          <w:lang w:bidi="ar-SA"/>
        </w:rPr>
        <w:t>وخاتمة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سأشير هنا إلى رواية لتعلموا ما القضية؟ ومن هو سيد الشهداء علیه السلام؟ والمهم هو نص الرواية، فقد روی شیخ المحدثين الصدوق قدس سره أن ابن عباس رأى النبي صلی الله علیه و آله في الرؤيا ليلة قتل سيد الشهداء علیه السلام، والظاهر أن ذلك كان في الليلة الحادية عشرة من المحرم،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اللَّیلَهِ الَّتی قُتِلَ فِیهَا الْحُسَيْنِ و بِيَدِهِ قَارُورَةٌ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سأله ابن عباس عنها،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دِمَاءُ الحُسَینِ علیه السلام وأَصْحَابَهُ أرفَعُهَا إلَى اللَّهِ تَعَالَى</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هنا يتضح لكم أن جميع الفقهاء من الشيخ الطوسي قدس سره إلى الشيخ الأنصاري قدس سره ألهم أن يدركوا ما فعله هؤلاء الأصحاب الذين اختلطت دماؤهم بدم سيد الشهداء علیه السلام؟ حتى يأتي الإنسان الأول في عالم الإمكان، النبي الخاتم صلی الله علیه و آله </w:t>
      </w:r>
      <w:bookmarkStart w:id="1500" w:name="pg7272_86260"/>
    </w:p>
    <w:p>
      <w:pPr>
        <w:pStyle w:val="BookText"/>
        <w:rPr/>
      </w:pPr>
      <w:bookmarkEnd w:id="1500"/>
      <w:r>
        <w:rPr>
          <w:rFonts w:ascii="Amiri" w:hAnsi="Amiri" w:eastAsia="Amiri" w:cs="Amiri"/>
          <w:color w:val="111111"/>
          <w:sz w:val="28"/>
          <w:sz w:val="28"/>
          <w:szCs w:val="28"/>
          <w:rtl w:val="true"/>
          <w:lang w:bidi="ar-SA"/>
        </w:rPr>
        <w:t>إلى كربلاء، فيأخذ تلك الدماء، قائلا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أرفَعُهَا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منزلة تلك التي بلغها دم ذلك العبد الأسود؟</w:t>
      </w:r>
      <w:r>
        <w:rPr>
          <w:rStyle w:val="FootnoteAnchor"/>
          <w:rtl w:val="true"/>
        </w:rPr>
        <w:footnoteReference w:id="635"/>
      </w:r>
      <w:r>
        <w:rPr>
          <w:rFonts w:ascii="Amiri" w:hAnsi="Amiri" w:eastAsia="Amiri" w:cs="Amiri"/>
          <w:color w:val="111111"/>
          <w:sz w:val="28"/>
          <w:sz w:val="28"/>
          <w:szCs w:val="28"/>
          <w:rtl w:val="true"/>
          <w:lang w:bidi="ar-SA"/>
        </w:rPr>
        <w:t>فما بالك بذلك الإكسير الذي حول كل هؤلاء إلى جواهر؟ فأين هي منزلته علیه السلام؟ وما الذي فعله علیه السلام؟ وإلى أين بلغ؟ إننا لعاجزون عن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ونهاية المطاف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تقدمت الإشارة إلى التفاسير والروايات المتعلقة بهذه الآية الشريفة في المحاضرة السابعة،الصفحة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الهامش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دم أصحابه علیه السلام قد رفع إلى العرش، فأين رفع دمه هو علیه السلام؟ هذا الأمر مما لا يدرك ولا يوصف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518142_1051229030"/>
      <w:bookmarkStart w:id="1502" w:name="_Toc527"/>
      <w:bookmarkEnd w:id="1501"/>
      <w:r>
        <w:rPr>
          <w:rtl w:val="true"/>
        </w:rPr>
        <w:t>جراح الرماح والسيوف والسهام</w:t>
      </w:r>
      <w:bookmarkEnd w:id="150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نبي فعل ما فعله الإمام الحسين علیه السلام؟ تصوروا كم المساحة بين الرأس والصدر؟ وكم يمكن أن تتحمل من الجراح والإصابات؟ قال الإمام الخامس من أئمة الهدى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اُصيبَ الْحُسَيْنُ بْنُ عَلِيٍّ عَليهما السلام وَ وُجِدَ بِهِ ثَلاثُ مِئةٍ وَ بِضْعَا وَ عِشْرُينَ طَعْنَةً بِرُمْحٍ أوْ ضَرْبَةٍ بِسَيْفٍ أوْ رَمْيَةً بِسَهْمٍ فَرُوِيَ إنَّها كانَتْ كُلُّها في مُقَدَّمِهِ</w:t>
      </w:r>
      <w:r>
        <w:rPr>
          <w:rFonts w:eastAsia="Amiri" w:cs="Amiri" w:ascii="Amiri" w:hAnsi="Amiri"/>
          <w:color w:val="111111"/>
          <w:sz w:val="28"/>
          <w:szCs w:val="28"/>
          <w:rtl w:val="true"/>
          <w:lang w:bidi="ar-SA"/>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كيف كان حاله هو علیه السلام؟ كان يردد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بقضائك وتسليما لأمرك، لا معبود سواك، يا غياث المستغيثين</w:t>
      </w:r>
      <w:r>
        <w:rPr>
          <w:rFonts w:eastAsia="IRNazanin" w:cs="IRNazanin"/>
          <w:color w:val="111111"/>
          <w:sz w:val="28"/>
          <w:szCs w:val="28"/>
          <w:rtl w:val="true"/>
          <w:lang w:bidi="fa-IR"/>
        </w:rPr>
        <w:t>»</w:t>
      </w:r>
      <w:r>
        <w:rPr>
          <w:rStyle w:val="FootnoteAnchor"/>
          <w:rtl w:val="true"/>
        </w:rPr>
        <w:footnoteReference w:id="639"/>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وبقي الحسين علیه السلام ثلاث ساعات من النهار ملطخا بدمه، رامقا بطرفه إلى السماء 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على قضائك، ولا معبود سواك، يا غياث المستغيثين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القندوزي الحنفي، 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3" w:name="pg7272_86263"/>
      <w:bookmarkStart w:id="1504" w:name="pg7272_86263"/>
      <w:bookmarkEnd w:id="1504"/>
    </w:p>
    <w:p>
      <w:pPr>
        <w:pStyle w:val="Heading3"/>
        <w:numPr>
          <w:ilvl w:val="2"/>
          <w:numId w:val="1"/>
        </w:numPr>
        <w:rPr/>
      </w:pPr>
      <w:bookmarkStart w:id="1505" w:name="pg7272_86263"/>
      <w:bookmarkStart w:id="1506" w:name="__RefHeading___Toc518144_1051229030"/>
      <w:bookmarkStart w:id="1507" w:name="_Toc528"/>
      <w:bookmarkEnd w:id="1505"/>
      <w:bookmarkEnd w:id="1506"/>
      <w:r>
        <w:rPr>
          <w:rtl w:val="true"/>
        </w:rPr>
        <w:t>الملاحق</w:t>
      </w:r>
      <w:bookmarkEnd w:id="1507"/>
    </w:p>
    <w:p>
      <w:pPr>
        <w:pStyle w:val="Heading4"/>
        <w:numPr>
          <w:ilvl w:val="3"/>
          <w:numId w:val="1"/>
        </w:numPr>
        <w:rPr/>
      </w:pPr>
      <w:bookmarkStart w:id="1508" w:name="__RefHeading___Toc518146_1051229030"/>
      <w:bookmarkStart w:id="1509" w:name="_Toc529"/>
      <w:bookmarkEnd w:id="1508"/>
      <w:r>
        <w:rPr>
          <w:rtl w:val="true"/>
        </w:rPr>
        <w:t>(</w:t>
      </w:r>
      <w:r>
        <w:rPr>
          <w:rtl w:val="true"/>
        </w:rPr>
        <w:t>الملحق</w:t>
      </w:r>
      <w:r>
        <w:rPr>
          <w:rtl w:val="true"/>
        </w:rPr>
        <w:t>:</w:t>
      </w:r>
      <w:r>
        <w:rPr/>
        <w:t>۱</w:t>
      </w:r>
      <w:r>
        <w:rPr>
          <w:rtl w:val="true"/>
        </w:rPr>
        <w:t>)</w:t>
      </w:r>
      <w:bookmarkEnd w:id="1509"/>
    </w:p>
    <w:p>
      <w:pPr>
        <w:pStyle w:val="BookText"/>
        <w:rPr/>
      </w:pP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إِلَى هُدًى؟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تَأْوِيلُهَا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الحر العاملي،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أَصْلَحَكَ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حَالٍ وَ أَنَا الْيَوْمَ عَلَى حَالٍ أُخْرَى،كُنْتُ أَدْخُلُ الْأَرْضَ فَأَدْعُو الرَّجُلَ وَ الاِثنَيْنِ وَ الْمَرْأَةَ فَيُنْقِذُ اللَّهُ مَنْ شَاءَ،وَ أَنَا الْيَوْمَ لاَ أَدْعُو أَحَداً؟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عَلَيْكَ انْ تُخَلِّيَ بَيْنَ النَّاسِ وَ بَيْنَ رَبِّهِمْ، فَمَنْ أَرَادَ اللَّهُ أَنْ يُخْرِجَهُ مِنْ ظُلْمَةٍ إِلَى نُورٍ أَخْرَجَهُ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إِنْ آنَسْتَ مِنْ أَحَدٍ خَيْراً أَنْ تَنْبِذَ إِلَيْهِ الشَّيْءَ نَبْذاً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تَأْوِيلُهَا الْأَعْظَمُ أَنْ دَعَاهَا فَاسْتَجَابَتْ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قَابُوسَ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لَإِطْعَامُ مُؤْمِنٍ أَحَبُّ إِلَیَّ مِنْ عِتْقِ عَشْرِ رِقَابٍ وَ عَشْرِ 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رِقَابٍ وَ عَشْرِ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 إِنْ لَمْ تُطْعِمُوهُ مَاتَ أَوْ تُذِلُّونَهُ فَیَجِیءُ إِلَی نَاصِبٍ فَیَسْأَلُهُ وَ اَلْمَوْتُ خَیْرٌ لَهُ مِنْ مَسْئَلَهِ اَلنَّاصِبِ یَا نَصْرُ مَنْ أَحْیَی مُؤْمِناً فَکَأَنَّمَا أَحْیَی اَلنَّاسَ جَمِیعاً، فَإِنْ لَمْ تُطْعِمُوهُ فَقَدْ أَمَتُّمُوهُ وَ إِنْ أَطْعَمْتُمُوهُ فَقَدْ أَحْیَیْتُمُوهُ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510" w:name="pg7272_86264"/>
    </w:p>
    <w:p>
      <w:pPr>
        <w:pStyle w:val="BookText"/>
        <w:rPr/>
      </w:pPr>
      <w:bookmarkEnd w:id="1510"/>
      <w:r>
        <w:rPr>
          <w:rFonts w:ascii="Amiri" w:hAnsi="Amiri" w:eastAsia="Amiri" w:cs="Amiri"/>
          <w:color w:val="111111"/>
          <w:sz w:val="28"/>
          <w:sz w:val="28"/>
          <w:szCs w:val="28"/>
          <w:rtl w:val="true"/>
          <w:lang w:bidi="ar-SA"/>
        </w:rPr>
        <w:t>ورُويَ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سَقَی اَلْمَاءَ فِی مَوْضِعٍ یُوجَدُ فِیهِ اَلْمَاءُ، کَانَ کَمَنْ أَعْتَقَ رَقَبَهً، وَ مَنْ سَقَی اَلْمَاءَ فِی مَوْضِعٍ لاَ یُوجَدُ فيهِ الماءُ كانَ كَمَن أحيي نَفسا ، و مَن أحيي نَفسا فكأنّما أحيي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الشيخ الصدوق،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518148_1051229030"/>
      <w:bookmarkStart w:id="1512" w:name="_Toc530"/>
      <w:bookmarkEnd w:id="1511"/>
      <w:r>
        <w:rPr>
          <w:rtl w:val="true"/>
        </w:rPr>
        <w:t>(</w:t>
      </w:r>
      <w:r>
        <w:rPr>
          <w:rtl w:val="true"/>
        </w:rPr>
        <w:t xml:space="preserve">الملحق </w:t>
      </w:r>
      <w:r>
        <w:rPr>
          <w:rtl w:val="true"/>
        </w:rPr>
        <w:t>:</w:t>
      </w:r>
      <w:r>
        <w:rPr/>
        <w:t>۲</w:t>
      </w:r>
      <w:r>
        <w:rPr>
          <w:rtl w:val="true"/>
        </w:rPr>
        <w:t>)</w:t>
      </w:r>
      <w:bookmarkEnd w:id="151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شيخنا ثقة الإسلام النوري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زيارة عاشوراء فكفاها فضلا وشرفا أنها لا تسانخ سائر الزيارات التي هي من إنشاء المعصوم وإملائه في ظاهر الأمر، وإن كان لا يبرز من قلوبهم الطاهرة إلا ما تبلغها من المبدأ الأعلى، بل تسانخ الأحاديث القدسية التي أوحى الله جلت عظمته بها إلى جبرئیل بنصها، بما فيها من اللعن والسلام والدعاء، فأبلغها جبرئيل إلى خاتم النبيين صلی الله علیه و آله،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عليه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فريدة في آثارها من قضاء الحوائج ونيل المقاصد ودفع الأعادي، لو واظب عليها الزائر أربعين يوما أو أقل، ولكن أعظم ما أنتجته من الفوائد ما في كتاب دار السلام،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حدث الثقة الصالح التقي الحاج المولى حسن اليزدي، المجاور للمشهد الغروي، وهو من الذين وفوا بحق المجاورة وأتعبوا أنفسهم في العبادة، عن الثقةالأمين الحاج محمد علي اليزدي،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يزد رجل صالح فاضل، مشتغل بنفسه ومواظب لعمارة رمسه، يبيت في الليالي بمقبرة خارج بلدة يزد تعرف بالمزار، وفيها جملة من الصلحاء، وكان له جار نشأ معه من صغر سنه عند المعلم وغيره إلى أن صار عشارا، وكان كذلك إلى أن مات ودفن في تلك المقبرة قريبا من المحل الذي كان يبيت فيه الرجل الصالح المذكور، فرآه بعد موته بأقل من شهر في المنام في زي حسن وعليه نضرة النعيم، فتقدم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عالم بمبدئك ومنتهاك وباطنک وظاهرك، ولم تكن ممن يحتمل في حقه حسن الباطن، ولم يكن عملك مقتضيا إلا العذاب والنكال، فبم </w:t>
      </w:r>
      <w:bookmarkStart w:id="1513" w:name="pg7272_86265"/>
    </w:p>
    <w:p>
      <w:pPr>
        <w:pStyle w:val="BookText"/>
        <w:rPr/>
      </w:pPr>
      <w:bookmarkEnd w:id="1513"/>
      <w:r>
        <w:rPr>
          <w:rFonts w:ascii="IRNazanin" w:hAnsi="IRNazanin" w:eastAsia="IRNazanin"/>
          <w:color w:val="111111"/>
          <w:sz w:val="28"/>
          <w:sz w:val="28"/>
          <w:szCs w:val="28"/>
          <w:rtl w:val="true"/>
          <w:lang w:bidi="fa-IR"/>
        </w:rPr>
        <w:t>نلت هذا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كما قلت، کنت مقيما في أشد العذاب من یوم وفاتي إلى أمس، وقد توفيت فيه زوجة الأستاذ أشرف الحداد، ودفنت في هذا المكان، وأشار إلى طرف بينه وبينه قريب من مئة ذراع، وفي ليلة دفنها زارها أبو عبد الله علیه السلام ثلاث مرات، وفي المرة الثالثة أمر برفع العذاب عن هذه المقبرة، فصرت في نعمة وسعة وخفض عیش ودعة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متحيرا ولم تكن له معرفة بالحداد ومحله، فطلبه في سوق الحدادين فوجده،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توفيت بالأمس ودفنتها في المكان الفلاني، وذكر الموضع الذي 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زارت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كانت تذکر مصائبه؟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لها مجلس تذكر فيه مصائبه؟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تريد من السؤال؟ فقص عليه رؤياه،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مواظبة على زيارة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عباس القمي،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4"/>
        <w:numPr>
          <w:ilvl w:val="3"/>
          <w:numId w:val="1"/>
        </w:numPr>
        <w:rPr/>
      </w:pPr>
      <w:bookmarkStart w:id="1514" w:name="__RefHeading___Toc518150_1051229030"/>
      <w:bookmarkStart w:id="1515" w:name="_Toc531"/>
      <w:bookmarkEnd w:id="1514"/>
      <w:r>
        <w:rPr>
          <w:rtl w:val="true"/>
        </w:rPr>
        <w:t>(</w:t>
      </w:r>
      <w:r>
        <w:rPr>
          <w:rtl w:val="true"/>
        </w:rPr>
        <w:t xml:space="preserve">الملحق </w:t>
      </w:r>
      <w:r>
        <w:rPr>
          <w:rtl w:val="true"/>
        </w:rPr>
        <w:t>:</w:t>
      </w:r>
      <w:r>
        <w:rPr/>
        <w:t>۳</w:t>
      </w:r>
      <w:r>
        <w:rPr>
          <w:rtl w:val="true"/>
        </w:rPr>
        <w:t>)</w:t>
      </w:r>
      <w:bookmarkEnd w:id="1515"/>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بِالحُسَینِ علیه السلام ثَلاثٌ وثَلاثونَ طَعنَة ، وأربَعٌ وثَلاثونَ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مخنف الأزدي،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محمد بن جرير الطبري،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ابن نما الحلي،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السيد ابن طاووس، اللهوف في قتل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العاملي، 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العلامة المجلسي،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المسعودي،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محمد بن جرير الطبري،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ابن الأثير،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النويري، نهاية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الخوارزمی،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أَلْفٌ وَ تِسْعُمِائَهِ جِرَاحَهٍ وَ کَانَتِ اَلسِّهَامُ فِی دِرْعِهِ کَالشَّوْکِ فِی جِلْدِ اَلْقُنْفُذِ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العلامة </w:t>
      </w:r>
    </w:p>
    <w:p>
      <w:pPr>
        <w:pStyle w:val="BookText"/>
        <w:rPr/>
      </w:pPr>
      <w:r>
        <w:rPr>
          <w:rFonts w:ascii="Amiri" w:hAnsi="Amiri" w:eastAsia="Amiri" w:cs="Amiri"/>
          <w:color w:val="111111"/>
          <w:sz w:val="28"/>
          <w:sz w:val="28"/>
          <w:szCs w:val="28"/>
          <w:rtl w:val="true"/>
          <w:lang w:bidi="ar-SA"/>
        </w:rPr>
        <w:t>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 أن یَرموهُ ، فَرَشَقوهُ بِالسِّهامِ حَتّی صارَ کَالقُنفُذِ، فَأَحجَمَ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الشيخ الطبرسي، إعلام الوری بأعلام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الفتال النيسابوري،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يوسف بن حاتم العاملي، 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کِتَابُ اَلنَّوَادِرِ لِعَلِیِّ بْنِ أَسْبَاطٍ،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قَتَلوهُ قِتلَهً نَهی رسول الله صلی الله علیه و آله أَنْ یُقْتَلَ بِهَا اَلْکِلاَبُ لَقَدْ قُتِلَ بِالسَّیْفِ وَ اَلسِّنَانِ وَ بِالْحِجَارَة وَ بِالْخَشَبِ وَ بِالْعَصَا وَ لَقَدْ أَوْطَؤوهُ اَلْخَیْلَ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العلامة المجلسي،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الشيخ عبد الله البحراني،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 xml:space="preserve">). </w:t>
      </w:r>
      <w:bookmarkStart w:id="1516" w:name="pg7272_86267"/>
    </w:p>
    <w:p>
      <w:pPr>
        <w:pStyle w:val="Heading2"/>
        <w:numPr>
          <w:ilvl w:val="1"/>
          <w:numId w:val="1"/>
        </w:numPr>
        <w:rPr/>
      </w:pPr>
      <w:bookmarkStart w:id="1517" w:name="__RefHeading___Toc518152_1051229030"/>
      <w:bookmarkStart w:id="1518" w:name="_Toc532"/>
      <w:bookmarkEnd w:id="1516"/>
      <w:bookmarkEnd w:id="1517"/>
      <w:r>
        <w:rPr>
          <w:rtl w:val="true"/>
        </w:rPr>
        <w:t>المصادر والمراجع</w:t>
      </w:r>
      <w:bookmarkEnd w:id="1518"/>
    </w:p>
    <w:p>
      <w:pPr>
        <w:pStyle w:val="Heading3"/>
        <w:numPr>
          <w:ilvl w:val="2"/>
          <w:numId w:val="1"/>
        </w:numPr>
        <w:rPr/>
      </w:pPr>
      <w:bookmarkStart w:id="1519" w:name="__RefHeading___Toc518154_1051229030"/>
      <w:bookmarkStart w:id="1520" w:name="_Toc533"/>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وخير ما نبتدئ به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518156_1051229030"/>
      <w:bookmarkStart w:id="1522" w:name="_Toc534"/>
      <w:bookmarkEnd w:id="1521"/>
      <w:r>
        <w:rPr>
          <w:rtl w:val="true"/>
        </w:rPr>
        <w:t xml:space="preserve">أولا </w:t>
      </w:r>
      <w:r>
        <w:rPr>
          <w:rtl w:val="true"/>
        </w:rPr>
        <w:t xml:space="preserve">: </w:t>
      </w:r>
      <w:r>
        <w:rPr>
          <w:rtl w:val="true"/>
        </w:rPr>
        <w:t>المصادر الشيعية</w:t>
      </w:r>
      <w:bookmarkEnd w:id="1522"/>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عليه السلام،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جعفر الطبسي،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الإسلامية لممثلية الولي الفقيه في حرس الثورة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الشيخ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الزرندي،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المفيد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الأسترآبادي،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لتحقيق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فارس الحسون،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المدرسین بقم المشرفة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الإشارات والتنبيهات، أبو علي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الدين محمد بن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قطب الدین محمد بن محمد أبي جعفر الرازي، الطبعة الأولى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الستة عشر، عدة 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في دين الإمامية،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في إثبات الحجة الغائب، الشيخ 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ألقاب الرسول صلی الله علیه و آله وعترته، مجموعة من قدماء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العظمی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الشريف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بدر الدين النعساني الحلبي، الطبعة الأولى </w:t>
      </w:r>
      <w:r>
        <w:rPr>
          <w:rFonts w:ascii="IRNazanin" w:hAnsi="IRNazanin" w:eastAsia="IRNazanin"/>
          <w:color w:val="111111"/>
          <w:sz w:val="28"/>
          <w:sz w:val="28"/>
          <w:szCs w:val="28"/>
          <w:lang w:bidi="fa-IR"/>
        </w:rPr>
        <w:t>۱۳۲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العظمى المرعشي النجفي</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القدسية، الشيخ محمد حسين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النهاوندي،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الإيقاظ من الهجعة بالبرهان على الرجعة،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المظفر،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محمد بن علي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الإصفهاني،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حسن کوچه باغي،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في تاريخ حلب، عمر بن أحمد العقيلي الحلبي، ابن العديم،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سهیل زکار،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والدرع الحصين، الشيخ إبراهيم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سرای اردیبهشت</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الأحزان،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زرارة، 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شرف الدين الحسين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السنية في شرح نخبة المحسنية، السيد عبد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 محمد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التشريف بالمنن في التعريف بالفتن،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أبي حمزة الثمالي، 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العسكري علیه السلام، المنسوب إلى الإمام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المحيط الأعظم والبحر الخضم في تأويل كتاب الله العزيز المحكم، السيد حيدر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الموسوي التبريزي، الطبعة الرابعة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 نشر نور على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السيد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العاملي، إبراهيم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كبير منهج الصادقين في إلزام المخالفين، الملا فتح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فارسي،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۱۳۳۳</w:t>
      </w:r>
      <w:r>
        <w:rPr>
          <w:rFonts w:ascii="Amiri" w:hAnsi="Amiri" w:eastAsia="Amiri" w:cs="Amiri"/>
          <w:color w:val="111111"/>
          <w:sz w:val="28"/>
          <w:sz w:val="28"/>
          <w:szCs w:val="28"/>
          <w:rtl w:val="true"/>
          <w:lang w:bidi="ar-SA"/>
        </w:rPr>
        <w:t xml:space="preserve"> 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علمي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وبحر الغرائب، الشيخ محمد بن محمد رضا القمي المشهدي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درگاهي،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الصافي،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أبو النظر محمد بن مسعود بن عياش السلمي السمرقندي المعروف بالعياشي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وتعلیق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الرسولي المحلاتي، الناشر والمطبعة، المكتبة العلمية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جوامع الجامع، الشيخ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الكوفي، فرات بن إبراهيم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 الإرشاد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مجمع البيان، الشيخ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والمحققين الأخصائيين،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نور الثقلين، الشيخ عبد علي بن جمعة العروسي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الطبعة الرابعة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محمد بن همام الإسكافي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الله تعالی فرجه الشریف،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ورام، الطبعة الثانية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الخرسان، الطبعة الرابعة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الطبعة الثانية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الطبعة الثانية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الأسرار ومنبع الأنوار، السيد حيدر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 وابسته به وزارت فرهنگ و آموزش عالی و انجمن ایرانشناسی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عباسي، الشيخ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انتشارات فراهاني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الوردية،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الإيمان،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الأبرار في أحوال محمد وآله الأطهار،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عجل الله تعالی فرجه الشریف،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الموحد الأبطحي،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النظيم، حاتم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الباهرة من الأصداف الطاهرة،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الشرعية في فقه الإمامية، 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الإسلامي، الطبعة الثانية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الشيخ أبو جعفر محمد بن جریر بن رستم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مؤسسة البعثة،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المحقق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عجل الله تعالی فرجه الشریف لإحياء التراث</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ابن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الشهيد الثاني،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الكركي، 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الحسون،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محمود المرعشی،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العظمی المرعشی۔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و مسائل، ملا أحمد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الأستادي، الطبعة الأولى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ملا مهدی و ملا أحمد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قیصریه ها، نعمة الله الجليلي،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للطباعة والنشر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وروح الجنان في تفسير القرآن، الشيخ أبو الفتوح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جعفر یاحقي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مهدي ناصح، سنة الطبع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في شرح من لا يحضره الفقيه،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الإشتهاردي،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اسلامي حاج محمد حسین کوشانپور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محمد بن الفتال النيشابوري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في فضائل أمير المؤمنين، شاذان بن جبرئیل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الشكر چي،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الملا فتح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إحقاق الحق، السيد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النجفي،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إبراهيم الميانجي،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العظمی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في فضائل الأئمة الأطهار، القاضي أبو حنيفة النعمان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الحسيني الجلالي،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الأسماء الحسنی، ملا هادي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بصيرتي،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تبصرة المتعلمين، آقا ضياء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القضاء،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معرفة،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توحيد الصدوق، القاضي سعيد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الكاملة، الإمام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أفشاري زنجاني،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زين الدين أبو محمد علي بن يونس العاملي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الطبعة الأولى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ونجاح الساعي، ابن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الموحدي القمي،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وجداني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النضيد والدر الفرید، محمد بن الحسن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أوسط الناطقي،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للطباعة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صادق بحر العلوم،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في مناقب إمام الأبرار، ابن البطريق الأسدي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علیه السلام، الشيخ عبد الله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الله تعالی فرجه الشریف</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في الأحاديث الدينية، 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مجتبي العراقي،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العويص،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أحمدي،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والمواعظ،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الحسيني البيرجندي،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۱۳۶۹</w:t>
      </w:r>
      <w:r>
        <w:rPr>
          <w:rFonts w:ascii="Amiri" w:hAnsi="Amiri" w:eastAsia="Amiri" w:cs="Amiri"/>
          <w:color w:val="111111"/>
          <w:sz w:val="28"/>
          <w:sz w:val="28"/>
          <w:szCs w:val="28"/>
          <w:rtl w:val="true"/>
          <w:lang w:bidi="ar-SA"/>
        </w:rPr>
        <w:t xml:space="preserve">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الطبعة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الحكم، التميمي الآمدي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ابن أبي زينب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والشيخ علي أحمد ناصح،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أحمد 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الفرج بعد الشدة، القاضي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أصول الأئمة،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الحسين القائيني،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إسلامي إمام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على بن بابويه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 السلام لإحياء التراث،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أسماء مصنفي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المدرسین بقم المشرفة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الشيخ محمد تقي التستري، الطبعة الأولى</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المدرسین بقم المشرفة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الأنبياء،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غلام رضا عرفانیان اليزدي الخراساني،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الأحكام،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والفوائد،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الهادي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القیومي،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البهائي، عماد الدين الطبري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للطباعة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المكاسب،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تحقيق تراث الشيخ الأعظم،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بمناسبة الذكرى المئوية الثانية لميلاد الشيخ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سلیم بن قیس الهلالي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الأنصاري الزنجاني،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في معرفة الأئمة، علي بن عيسى ابن أبي الفتح الأربلي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الفاضل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العظمی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لثمرة المهجة،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فارسي،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مبشري، الطبعة الثانية </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الحزاز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اللطيف الحسيني الكوهكمري الخوئي،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أبو الفتح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في قتلى الطفوف،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لواعج الأشجان،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منقبة،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ابن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الفاخرة في مصائب العترة الطاهرة، السيد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مراجعة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البدري،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مجمع النورين،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 الشيخ أبو الحسن المرندي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جلال الدين الحسيني المحدث،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عز الدين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أشرف،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في تهذيب الإحياء،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عز الدين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الشيعة،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الثانية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عزة الله المولائي الهمداني،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 إخراج ومقابلة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العكبرية،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الإلهي الخراساني،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علي بن جعفر، علي بن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للإمام الرضا عليه السلام مشهد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الميرزا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الرضا عليه السلام، داود بن سليمان الغازي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الحافظ 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مشرق الشمسين،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الخراساني الكاظمي،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صاحب الزمان عجل الله تعالی فرجه الشریف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إبراهيم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المير جهاني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ومفتاح الحقيقة، المنسوب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الدين وملاذ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زين الدين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منذر الحكيم،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الفقه للطباعة والنشر</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السبطين، الشيخ محمد مهدي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المدرسین بقم المشرفة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البهائي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أبو مخنف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الغفاري،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 التابعة لمؤسسة الإمام الهادي علیه السلام،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الثانية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السادسة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الطبعة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محمد، عبد الواحد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محمد بن سليمان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نشوار المحاضرة وأخبار المذاكرة، القاضي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 الشالجي المحامي،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الرحمن في فضائل سلمان،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الجزه اي الإصفهاني،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الإيمان، ابن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إمام هادي علیه السلام،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الصدر،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عين الله الحسني الأرموي،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الطباعة والنشر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فضل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رضاعلي العسكري، الطبعة الأولى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الحديث الثقافية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محمد بن جرير الطبري الشيعي،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عجل الله تعالی فرجه الشریف ،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غني بالتحقيق والتصحيح والتعليق عليه والمقابلة مع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الإصفهاني،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bookmarkStart w:id="1523" w:name="pg7272_86284"/>
    </w:p>
    <w:p>
      <w:pPr>
        <w:pStyle w:val="BookText"/>
        <w:rPr/>
      </w:pPr>
      <w:bookmarkEnd w:id="1523"/>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518158_1051229030"/>
      <w:bookmarkStart w:id="1525" w:name="_Toc535"/>
      <w:bookmarkEnd w:id="1524"/>
      <w:r>
        <w:rPr>
          <w:rtl w:val="true"/>
        </w:rPr>
        <w:t xml:space="preserve">ثانيا </w:t>
      </w:r>
      <w:r>
        <w:rPr>
          <w:rtl w:val="true"/>
        </w:rPr>
        <w:t xml:space="preserve">: </w:t>
      </w:r>
      <w:r>
        <w:rPr>
          <w:rtl w:val="true"/>
        </w:rPr>
        <w:t>مصادر أهل السنة</w:t>
      </w:r>
      <w:bookmarkEnd w:id="1525"/>
    </w:p>
    <w:p>
      <w:pPr>
        <w:pStyle w:val="BookText"/>
        <w:rPr/>
      </w:pP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المندوب،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ابن أبي عاصم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أحمد الجوابرة،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الدراية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عبد الواحد الشيباني المعروف بابن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إسماعیلیان،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عبد الموجود،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المقريزي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النميسي، الطبعة الأولى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أبو الفداء إسماعيل 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وتدقيق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الأدباء،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التعاون عباس أحمد الباز، مكة المكرمة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معين الدوري، 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أحمد 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مراجعة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الأجلاء،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سنة الطبع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وبكر عباس، الطبعة الأولى </w:t>
      </w:r>
      <w:r>
        <w:rPr>
          <w:rFonts w:ascii="Amiri" w:hAnsi="Amiri" w:eastAsia="Amiri" w:cs="Amiri"/>
          <w:color w:val="111111"/>
          <w:sz w:val="28"/>
          <w:sz w:val="28"/>
          <w:szCs w:val="28"/>
          <w:lang w:bidi="ar-SA"/>
        </w:rPr>
        <w:t>۱۹۹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للطباعة والنشر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الحسين علیه السلام،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إحياء الثقافة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عربي،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وصححه وقدم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الوارث محمد علي، الطبعة الأولى </w:t>
      </w:r>
      <w:r>
        <w:rPr>
          <w:rFonts w:ascii="Amiri" w:hAnsi="Amiri" w:eastAsia="Amiri" w:cs="Amiri"/>
          <w:color w:val="111111"/>
          <w:sz w:val="28"/>
          <w:sz w:val="28"/>
          <w:szCs w:val="28"/>
          <w:lang w:bidi="ar-SA"/>
        </w:rPr>
        <w:t>۲۰۰۱</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السعود، أبو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۱۲۷۰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الثعلبي،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عاشور، مراجعة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نظير الساعدي،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العليم البردوني،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وضبط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الطبعة الرابعة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تأویل آي القرآن،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وتوثيق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صدقي جميل العطار،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 السمهودي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في مناقب الإمام علي علیه السلام، محمد بن أحمد الدمشقي الباعوني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الإمام علي وآله، 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التونجي الطبعة الأولى </w:t>
      </w:r>
      <w:r>
        <w:rPr>
          <w:rFonts w:ascii="Amiri" w:hAnsi="Amiri" w:eastAsia="Amiri" w:cs="Amiri"/>
          <w:color w:val="111111"/>
          <w:sz w:val="28"/>
          <w:sz w:val="28"/>
          <w:szCs w:val="28"/>
          <w:lang w:bidi="ar-SA"/>
        </w:rPr>
        <w:t>۱۹۰۲</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علیه السلام،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 الأسانید و وضع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ومعرفة أحوال صاحب الشريعة،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وثق أصوله وخرج حديثه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قلعجي،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النبوية، محمد بن أحمد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المبارك الحسن،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ونصوص الأخبار،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أبو جعفر أحمد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الصالحي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عبد الموجود، الشيخ علي محمد معوض،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محمد بن يزيد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وترقيم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ابن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والتوزيع</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البنداري وسيد کسروي حسن،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 اللطيف،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۰۳</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۰۰</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الأسد، الطبعة التاسعة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هاجر محمد السعيد بن بسيوني زغلول،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البنداري، الطبعة الأولى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بترتیب ابن بلبان، محمد بن حبان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۰۱</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الحجاج بن مسلم القشيري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في الرد على أهل البدع والزندقة، أحمد 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أحاديثه وعلق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الطبعة الثانية</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عمدة القاري،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الخليل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والدكتور إبراهيم السامرائي،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الفايق في غريب الحديث،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الكبرى،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ومصطفى عبد القادر عطا،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شرح الجامع الصغير،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اللبيب في خصائص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بكري حياني،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صفوة السقا،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الحوزة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شهاب الدين أبو الفضل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۰۸</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الفتاوی،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والمحاورات،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يحيى الجبوري،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۲٤</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محمد بن عبدالله المعروف بالحاكم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يوسف المرعشلي،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داود الطيالسي، سلیمان بن داود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في مناقب آل الرسول علیهم السلام، محمد بن طلحة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العطية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الوصول إلى معرفة فضل آل الرسول علیهم السلام، الشيخ محمد الزرندي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العطية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الرحمن العك،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سليمان بن أحمد بن أيوب اللخمي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 السلفي، 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والآثار،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کسروي 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الطبعة الثانية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الموفق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مؤسسة سيد الشهداء علیه السلام،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سبط النبي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مسند عبد بن حميد، عبد بن حميد بن نصر الكسي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وضبط نصه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صبحي البدري السامرائي ومحمود محمد خليل الصعيدي،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أسدالداراني،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العربية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وتنبيه الخاطر،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الطبعة 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محمد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فنون الأدب،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والإرشاد القومي المؤسسة المصرية العامة للتأليف والترجمة والطباعة والنشر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الصفدي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وتركي مصطفی،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القربي، الشيخ سليمان بن ابراهيم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6" w:name="pg7272_86293"/>
      <w:bookmarkStart w:id="1527" w:name="pg7272_86293"/>
      <w:bookmarkEnd w:id="1527"/>
    </w:p>
    <w:p>
      <w:pPr>
        <w:pStyle w:val="Heading2"/>
        <w:numPr>
          <w:ilvl w:val="1"/>
          <w:numId w:val="1"/>
        </w:numPr>
        <w:rPr/>
      </w:pPr>
      <w:bookmarkStart w:id="1528" w:name="pg7272_86293"/>
      <w:bookmarkStart w:id="1529" w:name="__RefHeading___Toc518160_1051229030"/>
      <w:bookmarkStart w:id="1530" w:name="_Toc536"/>
      <w:bookmarkEnd w:id="1528"/>
      <w:bookmarkEnd w:id="1529"/>
      <w:r>
        <w:rPr>
          <w:rtl w:val="true"/>
        </w:rPr>
        <w:t>قصيدة سماحة آية الله العظمى الوحيد الخراساني</w:t>
      </w:r>
      <w:bookmarkEnd w:id="1530"/>
    </w:p>
    <w:p>
      <w:pPr>
        <w:pStyle w:val="BookText"/>
        <w:rPr/>
      </w:pPr>
      <w:r>
        <w:rPr>
          <w:rFonts w:ascii="Amiri" w:hAnsi="Amiri" w:eastAsia="Amiri" w:cs="Amiri"/>
          <w:color w:val="111111"/>
          <w:sz w:val="28"/>
          <w:sz w:val="28"/>
          <w:szCs w:val="28"/>
          <w:rtl w:val="true"/>
          <w:lang w:bidi="ar-SA"/>
        </w:rPr>
        <w:t>في وصف الإمام الحسين عليه السلام</w:t>
      </w:r>
    </w:p>
    <w:p>
      <w:pPr>
        <w:pStyle w:val="BookText"/>
        <w:rPr/>
      </w:pPr>
      <w:r>
        <w:rPr>
          <w:rFonts w:ascii="IRNazanin" w:hAnsi="IRNazanin" w:eastAsia="IRNazanin"/>
          <w:color w:val="111111"/>
          <w:sz w:val="28"/>
          <w:sz w:val="28"/>
          <w:szCs w:val="28"/>
          <w:rtl w:val="true"/>
          <w:lang w:bidi="fa-IR"/>
        </w:rPr>
        <w:t xml:space="preserve">روز عاشورا است یا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الانوار وجه لم يزل</w:t>
      </w:r>
    </w:p>
    <w:p>
      <w:pPr>
        <w:pStyle w:val="BookText"/>
        <w:rPr/>
      </w:pPr>
      <w:r>
        <w:rPr>
          <w:rFonts w:ascii="IRNazanin" w:hAnsi="IRNazanin" w:eastAsia="IRNazanin"/>
          <w:color w:val="111111"/>
          <w:sz w:val="28"/>
          <w:sz w:val="28"/>
          <w:szCs w:val="28"/>
          <w:rtl w:val="true"/>
          <w:lang w:bidi="fa-IR"/>
        </w:rPr>
        <w:t xml:space="preserve">مطلع الفجر شب قدر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برون از پرده هر سری که بود</w:t>
      </w:r>
    </w:p>
    <w:p>
      <w:pPr>
        <w:pStyle w:val="BookText"/>
        <w:rPr/>
      </w:pPr>
      <w:r>
        <w:rPr>
          <w:rFonts w:ascii="IRNazanin" w:hAnsi="IRNazanin" w:eastAsia="IRNazanin"/>
          <w:color w:val="111111"/>
          <w:sz w:val="28"/>
          <w:sz w:val="28"/>
          <w:szCs w:val="28"/>
          <w:rtl w:val="true"/>
          <w:lang w:bidi="fa-IR"/>
        </w:rPr>
        <w:t>دوش سر خیل رسالت بی رداست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عزای خامس آل عباست</w:t>
      </w:r>
    </w:p>
    <w:p>
      <w:pPr>
        <w:pStyle w:val="BookText"/>
        <w:rPr/>
      </w:pPr>
      <w:r>
        <w:rPr>
          <w:rFonts w:ascii="IRNazanin" w:hAnsi="IRNazanin" w:eastAsia="IRNazanin"/>
          <w:color w:val="111111"/>
          <w:sz w:val="28"/>
          <w:sz w:val="28"/>
          <w:szCs w:val="28"/>
          <w:rtl w:val="true"/>
          <w:lang w:bidi="fa-IR"/>
        </w:rPr>
        <w:t xml:space="preserve">من چه گویم بارالها روز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گویم که روز آن کسی است</w:t>
      </w:r>
    </w:p>
    <w:p>
      <w:pPr>
        <w:pStyle w:val="BookText"/>
        <w:rPr/>
      </w:pPr>
      <w:r>
        <w:rPr>
          <w:rFonts w:ascii="IRNazanin" w:hAnsi="IRNazanin" w:eastAsia="IRNazanin"/>
          <w:color w:val="111111"/>
          <w:sz w:val="28"/>
          <w:sz w:val="28"/>
          <w:szCs w:val="28"/>
          <w:rtl w:val="true"/>
          <w:lang w:bidi="fa-IR"/>
        </w:rPr>
        <w:t>که خریدار متاع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خود خدایش خونبهاست</w:t>
      </w:r>
    </w:p>
    <w:p>
      <w:pPr>
        <w:pStyle w:val="BookText"/>
        <w:rPr/>
      </w:pPr>
      <w:r>
        <w:rPr>
          <w:rFonts w:ascii="IRNazanin" w:hAnsi="IRNazanin" w:eastAsia="IRNazanin"/>
          <w:color w:val="111111"/>
          <w:sz w:val="28"/>
          <w:sz w:val="28"/>
          <w:szCs w:val="28"/>
          <w:rtl w:val="true"/>
          <w:lang w:bidi="fa-IR"/>
        </w:rPr>
        <w:t xml:space="preserve">درج عصمت گوهرش را پرورید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آن تن روح قدسی را دمید</w:t>
      </w:r>
    </w:p>
    <w:p>
      <w:pPr>
        <w:pStyle w:val="BookText"/>
        <w:rPr/>
      </w:pPr>
      <w:r>
        <w:rPr>
          <w:rFonts w:ascii="IRNazanin" w:hAnsi="IRNazanin" w:eastAsia="IRNazanin"/>
          <w:color w:val="111111"/>
          <w:sz w:val="28"/>
          <w:sz w:val="28"/>
          <w:szCs w:val="28"/>
          <w:rtl w:val="true"/>
          <w:lang w:bidi="fa-IR"/>
        </w:rPr>
        <w:t>شیر نوشید از زبان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دادش دو دست مرتضی</w:t>
      </w:r>
    </w:p>
    <w:p>
      <w:pPr>
        <w:pStyle w:val="BookText"/>
        <w:rPr/>
      </w:pPr>
      <w:r>
        <w:rPr>
          <w:rFonts w:ascii="IRNazanin" w:hAnsi="IRNazanin" w:eastAsia="IRNazanin"/>
          <w:color w:val="111111"/>
          <w:sz w:val="28"/>
          <w:sz w:val="28"/>
          <w:szCs w:val="28"/>
          <w:rtl w:val="true"/>
          <w:lang w:bidi="fa-IR"/>
        </w:rPr>
        <w:t>مهد جنبانش بود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گهواره تا خلد برین</w:t>
      </w:r>
    </w:p>
    <w:p>
      <w:pPr>
        <w:pStyle w:val="BookText"/>
        <w:rPr/>
      </w:pPr>
      <w:r>
        <w:rPr>
          <w:rFonts w:ascii="IRNazanin" w:hAnsi="IRNazanin" w:eastAsia="IRNazanin"/>
          <w:color w:val="111111"/>
          <w:sz w:val="28"/>
          <w:sz w:val="28"/>
          <w:szCs w:val="28"/>
          <w:rtl w:val="true"/>
          <w:lang w:bidi="fa-IR"/>
        </w:rPr>
        <w:t>روز اول پر گشود او تا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بگرفت از فرش ملک</w:t>
      </w:r>
    </w:p>
    <w:p>
      <w:pPr>
        <w:pStyle w:val="BookText"/>
        <w:rPr/>
      </w:pPr>
      <w:r>
        <w:rPr>
          <w:rFonts w:ascii="IRNazanin" w:hAnsi="IRNazanin" w:eastAsia="IRNazanin"/>
          <w:color w:val="111111"/>
          <w:sz w:val="28"/>
          <w:sz w:val="28"/>
          <w:szCs w:val="28"/>
          <w:rtl w:val="true"/>
          <w:lang w:bidi="fa-IR"/>
        </w:rPr>
        <w:t>روز آخر درگذشت از ما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 سر تا حریم کبریا</w:t>
      </w:r>
    </w:p>
    <w:p>
      <w:pPr>
        <w:pStyle w:val="BookText"/>
        <w:rPr/>
      </w:pPr>
      <w:r>
        <w:rPr>
          <w:rFonts w:ascii="IRNazanin" w:hAnsi="IRNazanin" w:eastAsia="IRNazanin"/>
          <w:color w:val="111111"/>
          <w:sz w:val="28"/>
          <w:sz w:val="28"/>
          <w:szCs w:val="28"/>
          <w:rtl w:val="true"/>
          <w:lang w:bidi="fa-IR"/>
        </w:rPr>
        <w:t xml:space="preserve">از همه کون و مکان دامن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 داند کجا او آرمید</w:t>
      </w:r>
    </w:p>
    <w:p>
      <w:pPr>
        <w:pStyle w:val="BookText"/>
        <w:rPr/>
      </w:pPr>
      <w:r>
        <w:rPr>
          <w:rFonts w:ascii="IRNazanin" w:hAnsi="IRNazanin" w:eastAsia="IRNazanin"/>
          <w:color w:val="111111"/>
          <w:sz w:val="28"/>
          <w:sz w:val="28"/>
          <w:szCs w:val="28"/>
          <w:rtl w:val="true"/>
          <w:lang w:bidi="fa-IR"/>
        </w:rPr>
        <w:t>تشنه لب جان داد بر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درگاهش بشد آب حیات</w:t>
      </w:r>
    </w:p>
    <w:p>
      <w:pPr>
        <w:pStyle w:val="BookText"/>
        <w:rPr/>
      </w:pPr>
      <w:r>
        <w:rPr>
          <w:rFonts w:ascii="IRNazanin" w:hAnsi="IRNazanin" w:eastAsia="IRNazanin"/>
          <w:color w:val="111111"/>
          <w:sz w:val="28"/>
          <w:sz w:val="28"/>
          <w:szCs w:val="28"/>
          <w:rtl w:val="true"/>
          <w:lang w:bidi="fa-IR"/>
        </w:rPr>
        <w:t>کاروان سالار عشاق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الله مصباح الهدی است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اعلى منزل آب و 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 رفته دگر جان و دلش </w:t>
      </w:r>
    </w:p>
    <w:p>
      <w:pPr>
        <w:pStyle w:val="BookText"/>
        <w:rPr/>
      </w:pPr>
      <w:r>
        <w:rPr>
          <w:rFonts w:ascii="IRNazanin" w:hAnsi="IRNazanin" w:eastAsia="IRNazanin"/>
          <w:color w:val="111111"/>
          <w:sz w:val="28"/>
          <w:sz w:val="28"/>
          <w:szCs w:val="28"/>
          <w:rtl w:val="true"/>
          <w:lang w:bidi="fa-IR"/>
        </w:rPr>
        <w:t>هست دست عالمی بر دامنش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پروین خوشه چین خرمنش</w:t>
      </w:r>
    </w:p>
    <w:p>
      <w:pPr>
        <w:pStyle w:val="BookText"/>
        <w:rPr/>
      </w:pPr>
      <w:r>
        <w:rPr>
          <w:rFonts w:ascii="IRNazanin" w:hAnsi="IRNazanin" w:eastAsia="IRNazanin"/>
          <w:color w:val="111111"/>
          <w:sz w:val="28"/>
          <w:sz w:val="28"/>
          <w:szCs w:val="28"/>
          <w:rtl w:val="true"/>
          <w:lang w:bidi="fa-IR"/>
        </w:rPr>
        <w:t>قطب هستی نقطه خال 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گردون اسیر زینبش</w:t>
      </w:r>
    </w:p>
    <w:p>
      <w:pPr>
        <w:pStyle w:val="BookText"/>
        <w:rPr/>
      </w:pPr>
      <w:r>
        <w:rPr>
          <w:rFonts w:ascii="IRNazanin" w:hAnsi="IRNazanin" w:eastAsia="IRNazanin"/>
          <w:color w:val="111111"/>
          <w:sz w:val="28"/>
          <w:sz w:val="28"/>
          <w:szCs w:val="28"/>
          <w:rtl w:val="true"/>
          <w:lang w:bidi="fa-IR"/>
        </w:rPr>
        <w:t>در سپهر معرفت شمس الضحی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بندگی بدر الدجی است</w:t>
      </w:r>
    </w:p>
    <w:p>
      <w:pPr>
        <w:pStyle w:val="BookText"/>
        <w:rPr/>
      </w:pPr>
      <w:r>
        <w:rPr>
          <w:rFonts w:ascii="IRNazanin" w:hAnsi="IRNazanin" w:eastAsia="IRNazanin"/>
          <w:color w:val="111111"/>
          <w:sz w:val="28"/>
          <w:sz w:val="28"/>
          <w:szCs w:val="28"/>
          <w:rtl w:val="true"/>
          <w:lang w:bidi="fa-IR"/>
        </w:rPr>
        <w:t>کشتی طوفان گرداب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محشر شهید کربلا است</w:t>
      </w:r>
    </w:p>
    <w:p>
      <w:pPr>
        <w:pStyle w:val="BookText"/>
        <w:rPr/>
      </w:pPr>
      <w:r>
        <w:rPr>
          <w:rFonts w:ascii="IRNazanin" w:hAnsi="IRNazanin" w:eastAsia="IRNazanin"/>
          <w:color w:val="111111"/>
          <w:sz w:val="28"/>
          <w:sz w:val="28"/>
          <w:szCs w:val="28"/>
          <w:rtl w:val="true"/>
          <w:lang w:bidi="fa-IR"/>
        </w:rPr>
        <w:t>عقل حیران، عشق سرگردان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نام او حسین بن علی است</w:t>
      </w:r>
    </w:p>
    <w:p>
      <w:pPr>
        <w:pStyle w:val="BookText"/>
        <w:rPr/>
      </w:pPr>
      <w:r>
        <w:rPr>
          <w:rFonts w:ascii="IRNazanin" w:hAnsi="IRNazanin" w:eastAsia="IRNazanin"/>
          <w:color w:val="111111"/>
          <w:sz w:val="28"/>
          <w:sz w:val="28"/>
          <w:szCs w:val="28"/>
          <w:rtl w:val="true"/>
          <w:lang w:bidi="fa-IR"/>
        </w:rPr>
        <w:t>پرده خیمه چو افکند از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حق برداشت سبحات جلال</w:t>
      </w:r>
    </w:p>
    <w:p>
      <w:pPr>
        <w:pStyle w:val="BookText"/>
        <w:rPr/>
      </w:pPr>
      <w:r>
        <w:rPr>
          <w:rFonts w:ascii="IRNazanin" w:hAnsi="IRNazanin" w:eastAsia="IRNazanin"/>
          <w:color w:val="111111"/>
          <w:sz w:val="28"/>
          <w:sz w:val="28"/>
          <w:szCs w:val="28"/>
          <w:rtl w:val="true"/>
          <w:lang w:bidi="fa-IR"/>
        </w:rPr>
        <w:t>سوره توحید یزدان شد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تعالى الله عما يشركون</w:t>
      </w:r>
    </w:p>
    <w:p>
      <w:pPr>
        <w:pStyle w:val="BookText"/>
        <w:rPr/>
      </w:pPr>
      <w:r>
        <w:rPr>
          <w:rFonts w:ascii="IRNazanin" w:hAnsi="IRNazanin" w:eastAsia="IRNazanin"/>
          <w:color w:val="111111"/>
          <w:sz w:val="28"/>
          <w:sz w:val="28"/>
          <w:szCs w:val="28"/>
          <w:rtl w:val="true"/>
          <w:lang w:bidi="fa-IR"/>
        </w:rPr>
        <w:t>آفتابی ز آسمان آواره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عصمت آن زمان بیچاره گشت</w:t>
      </w:r>
    </w:p>
    <w:p>
      <w:pPr>
        <w:pStyle w:val="BookText"/>
        <w:rPr/>
      </w:pPr>
      <w:r>
        <w:rPr>
          <w:rFonts w:ascii="IRNazanin" w:hAnsi="IRNazanin" w:eastAsia="IRNazanin"/>
          <w:color w:val="111111"/>
          <w:sz w:val="28"/>
          <w:sz w:val="28"/>
          <w:szCs w:val="28"/>
          <w:rtl w:val="true"/>
          <w:lang w:bidi="fa-IR"/>
        </w:rPr>
        <w:t>ناگهان عقد ثریا را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پایش هر چه اختر داشت ریخت</w:t>
      </w:r>
    </w:p>
    <w:p>
      <w:pPr>
        <w:pStyle w:val="BookText"/>
        <w:rPr/>
      </w:pPr>
      <w:r>
        <w:rPr>
          <w:rFonts w:ascii="IRNazanin" w:hAnsi="IRNazanin" w:eastAsia="IRNazanin"/>
          <w:color w:val="111111"/>
          <w:sz w:val="28"/>
          <w:sz w:val="28"/>
          <w:szCs w:val="28"/>
          <w:rtl w:val="true"/>
          <w:lang w:bidi="fa-IR"/>
        </w:rPr>
        <w:t>آه طفلان گشت سد راه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 چون هاله گرد روی ماه</w:t>
      </w:r>
    </w:p>
    <w:p>
      <w:pPr>
        <w:pStyle w:val="BookText"/>
        <w:rPr/>
      </w:pPr>
      <w:r>
        <w:rPr>
          <w:rFonts w:ascii="IRNazanin" w:hAnsi="IRNazanin" w:eastAsia="IRNazanin"/>
          <w:color w:val="111111"/>
          <w:sz w:val="28"/>
          <w:sz w:val="28"/>
          <w:szCs w:val="28"/>
          <w:rtl w:val="true"/>
          <w:lang w:bidi="fa-IR"/>
        </w:rPr>
        <w:t>نوگلان در پیش آن 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از نرگس چشمان گلاب</w:t>
      </w:r>
    </w:p>
    <w:p>
      <w:pPr>
        <w:pStyle w:val="BookText"/>
        <w:rPr/>
      </w:pPr>
      <w:r>
        <w:rPr>
          <w:rFonts w:ascii="IRNazanin" w:hAnsi="IRNazanin" w:eastAsia="IRNazanin"/>
          <w:color w:val="111111"/>
          <w:sz w:val="28"/>
          <w:sz w:val="28"/>
          <w:szCs w:val="28"/>
          <w:rtl w:val="true"/>
          <w:lang w:bidi="fa-IR"/>
        </w:rPr>
        <w:t>کای پدر شاید زما رنجیده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بانگ العطش بشنیده ای</w:t>
      </w:r>
    </w:p>
    <w:p>
      <w:pPr>
        <w:pStyle w:val="BookText"/>
        <w:rPr/>
      </w:pPr>
      <w:r>
        <w:rPr>
          <w:rFonts w:ascii="IRNazanin" w:hAnsi="IRNazanin" w:eastAsia="IRNazanin"/>
          <w:color w:val="111111"/>
          <w:sz w:val="28"/>
          <w:sz w:val="28"/>
          <w:szCs w:val="28"/>
          <w:rtl w:val="true"/>
          <w:lang w:bidi="fa-IR"/>
        </w:rPr>
        <w:t>هین مرو بابا فدایت جان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بنه بر دیده گریان ما</w:t>
      </w:r>
    </w:p>
    <w:p>
      <w:pPr>
        <w:pStyle w:val="BookText"/>
        <w:rPr/>
      </w:pPr>
      <w:r>
        <w:rPr>
          <w:rFonts w:ascii="IRNazanin" w:hAnsi="IRNazanin" w:eastAsia="IRNazanin"/>
          <w:color w:val="111111"/>
          <w:sz w:val="28"/>
          <w:sz w:val="28"/>
          <w:szCs w:val="28"/>
          <w:rtl w:val="true"/>
          <w:lang w:bidi="fa-IR"/>
        </w:rPr>
        <w:t>اشک و آه جمله را با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پاسخ که علیكن السلام</w:t>
      </w:r>
    </w:p>
    <w:p>
      <w:pPr>
        <w:pStyle w:val="BookText"/>
        <w:rPr/>
      </w:pPr>
      <w:r>
        <w:rPr>
          <w:rFonts w:ascii="IRNazanin" w:hAnsi="IRNazanin" w:eastAsia="IRNazanin"/>
          <w:color w:val="111111"/>
          <w:sz w:val="28"/>
          <w:sz w:val="28"/>
          <w:szCs w:val="28"/>
          <w:rtl w:val="true"/>
          <w:lang w:bidi="fa-IR"/>
        </w:rPr>
        <w:t>چون وداع شاه با زینب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اندر حرم آمد پدید</w:t>
      </w:r>
    </w:p>
    <w:p>
      <w:pPr>
        <w:pStyle w:val="BookText"/>
        <w:rPr/>
      </w:pPr>
      <w:r>
        <w:rPr>
          <w:rFonts w:ascii="IRNazanin" w:hAnsi="IRNazanin" w:eastAsia="IRNazanin"/>
          <w:color w:val="111111"/>
          <w:sz w:val="28"/>
          <w:sz w:val="28"/>
          <w:szCs w:val="28"/>
          <w:rtl w:val="true"/>
          <w:lang w:bidi="fa-IR"/>
        </w:rPr>
        <w:t>زینب ای اعجوبه صبر 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رد الشمسى و شق القمر</w:t>
      </w:r>
    </w:p>
    <w:p>
      <w:pPr>
        <w:pStyle w:val="BookText"/>
        <w:rPr/>
      </w:pPr>
      <w:r>
        <w:rPr>
          <w:rFonts w:ascii="IRNazanin" w:hAnsi="IRNazanin" w:eastAsia="IRNazanin"/>
          <w:color w:val="111111"/>
          <w:sz w:val="28"/>
          <w:sz w:val="28"/>
          <w:szCs w:val="28"/>
          <w:rtl w:val="true"/>
          <w:lang w:bidi="fa-IR"/>
        </w:rPr>
        <w:t>ای بلند اختر چکیده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زهرا و امیر المؤمنین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 فقط شمس و قمر را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ناموس خدای اکبری </w:t>
      </w:r>
    </w:p>
    <w:p>
      <w:pPr>
        <w:pStyle w:val="BookText"/>
        <w:rPr/>
      </w:pPr>
      <w:r>
        <w:rPr>
          <w:rFonts w:ascii="IRNazanin" w:hAnsi="IRNazanin" w:eastAsia="IRNazanin"/>
          <w:color w:val="111111"/>
          <w:sz w:val="28"/>
          <w:sz w:val="28"/>
          <w:szCs w:val="28"/>
          <w:rtl w:val="true"/>
          <w:lang w:bidi="fa-IR"/>
        </w:rPr>
        <w:t>روی زانوی نبی بنشسته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آغوش علی پرورده ای</w:t>
      </w:r>
    </w:p>
    <w:p>
      <w:pPr>
        <w:pStyle w:val="BookText"/>
        <w:rPr/>
      </w:pPr>
      <w:r>
        <w:rPr>
          <w:rFonts w:ascii="IRNazanin" w:hAnsi="IRNazanin" w:eastAsia="IRNazanin"/>
          <w:color w:val="111111"/>
          <w:sz w:val="28"/>
          <w:sz w:val="28"/>
          <w:szCs w:val="28"/>
          <w:rtl w:val="true"/>
          <w:lang w:bidi="fa-IR"/>
        </w:rPr>
        <w:t>شیر از پستان عصمت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را ز عالم برده ای</w:t>
      </w:r>
    </w:p>
    <w:p>
      <w:pPr>
        <w:pStyle w:val="BookText"/>
        <w:rPr/>
      </w:pPr>
      <w:r>
        <w:rPr>
          <w:rFonts w:ascii="IRNazanin" w:hAnsi="IRNazanin" w:eastAsia="IRNazanin"/>
          <w:color w:val="111111"/>
          <w:sz w:val="28"/>
          <w:sz w:val="28"/>
          <w:szCs w:val="28"/>
          <w:rtl w:val="true"/>
          <w:lang w:bidi="fa-IR"/>
        </w:rPr>
        <w:t>زین آب هست ی اگردر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حقی گرچه در ویرانه ای</w:t>
      </w:r>
    </w:p>
    <w:p>
      <w:pPr>
        <w:pStyle w:val="BookText"/>
        <w:rPr/>
      </w:pPr>
      <w:r>
        <w:rPr>
          <w:rFonts w:ascii="IRNazanin" w:hAnsi="IRNazanin" w:eastAsia="IRNazanin"/>
          <w:color w:val="111111"/>
          <w:sz w:val="28"/>
          <w:sz w:val="28"/>
          <w:szCs w:val="28"/>
          <w:rtl w:val="true"/>
          <w:lang w:bidi="fa-IR"/>
        </w:rPr>
        <w:t>همدم و همراه سلطان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امین الله در غیب و شهود</w:t>
      </w:r>
    </w:p>
    <w:p>
      <w:pPr>
        <w:pStyle w:val="BookText"/>
        <w:rPr/>
      </w:pPr>
      <w:r>
        <w:rPr>
          <w:rFonts w:ascii="IRNazanin" w:hAnsi="IRNazanin" w:eastAsia="IRNazanin"/>
          <w:color w:val="111111"/>
          <w:sz w:val="28"/>
          <w:sz w:val="28"/>
          <w:szCs w:val="28"/>
          <w:rtl w:val="true"/>
          <w:lang w:bidi="fa-IR"/>
        </w:rPr>
        <w:t>آمد آندم راه را بر شه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آهش قلب عالم را شکست</w:t>
      </w:r>
    </w:p>
    <w:p>
      <w:pPr>
        <w:pStyle w:val="BookText"/>
        <w:rPr/>
      </w:pPr>
      <w:r>
        <w:rPr>
          <w:rFonts w:ascii="IRNazanin" w:hAnsi="IRNazanin" w:eastAsia="IRNazanin"/>
          <w:color w:val="111111"/>
          <w:sz w:val="28"/>
          <w:sz w:val="28"/>
          <w:szCs w:val="28"/>
          <w:rtl w:val="true"/>
          <w:lang w:bidi="fa-IR"/>
        </w:rPr>
        <w:t>مهلتی ای زینت عرش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سبطی نیست بر روی زمین</w:t>
      </w:r>
    </w:p>
    <w:p>
      <w:pPr>
        <w:pStyle w:val="BookText"/>
        <w:rPr/>
      </w:pPr>
      <w:r>
        <w:rPr>
          <w:rFonts w:ascii="IRNazanin" w:hAnsi="IRNazanin" w:eastAsia="IRNazanin"/>
          <w:color w:val="111111"/>
          <w:sz w:val="28"/>
          <w:sz w:val="28"/>
          <w:szCs w:val="28"/>
          <w:rtl w:val="true"/>
          <w:lang w:bidi="fa-IR"/>
        </w:rPr>
        <w:t>ای تو تنها یادگار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با رفتن تو پنج تن</w:t>
      </w:r>
    </w:p>
    <w:p>
      <w:pPr>
        <w:pStyle w:val="BookText"/>
        <w:rPr/>
      </w:pPr>
      <w:r>
        <w:rPr>
          <w:rFonts w:ascii="IRNazanin" w:hAnsi="IRNazanin" w:eastAsia="IRNazanin"/>
          <w:color w:val="111111"/>
          <w:sz w:val="28"/>
          <w:sz w:val="28"/>
          <w:szCs w:val="28"/>
          <w:rtl w:val="true"/>
          <w:lang w:bidi="fa-IR"/>
        </w:rPr>
        <w:t>مهلتی ای شمع جمع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تو روشن چراغ آخرین</w:t>
      </w:r>
    </w:p>
    <w:p>
      <w:pPr>
        <w:pStyle w:val="BookText"/>
        <w:rPr/>
      </w:pPr>
      <w:r>
        <w:rPr>
          <w:rFonts w:ascii="IRNazanin" w:hAnsi="IRNazanin" w:eastAsia="IRNazanin"/>
          <w:color w:val="111111"/>
          <w:sz w:val="28"/>
          <w:sz w:val="28"/>
          <w:szCs w:val="28"/>
          <w:rtl w:val="true"/>
          <w:lang w:bidi="fa-IR"/>
        </w:rPr>
        <w:t>می روی آهسته تر مرکب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با رفتنت جان از جهان</w:t>
      </w:r>
    </w:p>
    <w:p>
      <w:pPr>
        <w:pStyle w:val="BookText"/>
        <w:rPr/>
      </w:pPr>
      <w:r>
        <w:rPr>
          <w:rFonts w:ascii="IRNazanin" w:hAnsi="IRNazanin" w:eastAsia="IRNazanin"/>
          <w:color w:val="111111"/>
          <w:sz w:val="28"/>
          <w:sz w:val="28"/>
          <w:szCs w:val="28"/>
          <w:rtl w:val="true"/>
          <w:lang w:bidi="fa-IR"/>
        </w:rPr>
        <w:t>گفتنی ها را به خواهر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مسیحا دم گل زهرا شکفت</w:t>
      </w:r>
    </w:p>
    <w:p>
      <w:pPr>
        <w:pStyle w:val="BookText"/>
        <w:rPr/>
      </w:pPr>
      <w:r>
        <w:rPr>
          <w:rFonts w:ascii="IRNazanin" w:hAnsi="IRNazanin" w:eastAsia="IRNazanin"/>
          <w:color w:val="111111"/>
          <w:sz w:val="28"/>
          <w:sz w:val="28"/>
          <w:szCs w:val="28"/>
          <w:rtl w:val="true"/>
          <w:lang w:bidi="fa-IR"/>
        </w:rPr>
        <w:t>با زبان حال با بنت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پرورده دست بتول</w:t>
      </w:r>
    </w:p>
    <w:p>
      <w:pPr>
        <w:pStyle w:val="BookText"/>
        <w:rPr/>
      </w:pPr>
      <w:r>
        <w:rPr>
          <w:rFonts w:ascii="IRNazanin" w:hAnsi="IRNazanin" w:eastAsia="IRNazanin"/>
          <w:color w:val="111111"/>
          <w:sz w:val="28"/>
          <w:sz w:val="28"/>
          <w:szCs w:val="28"/>
          <w:rtl w:val="true"/>
          <w:lang w:bidi="fa-IR"/>
        </w:rPr>
        <w:t>هان نپنداری که پایان یافت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منتهی باشد اله</w:t>
      </w:r>
    </w:p>
    <w:p>
      <w:pPr>
        <w:pStyle w:val="BookText"/>
        <w:rPr/>
      </w:pPr>
      <w:r>
        <w:rPr>
          <w:rFonts w:ascii="IRNazanin" w:hAnsi="IRNazanin" w:eastAsia="IRNazanin"/>
          <w:color w:val="111111"/>
          <w:sz w:val="28"/>
          <w:sz w:val="28"/>
          <w:szCs w:val="28"/>
          <w:rtl w:val="true"/>
          <w:lang w:bidi="fa-IR"/>
        </w:rPr>
        <w:t>رفتم و هستی تو میر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به جد من رسان</w:t>
      </w:r>
    </w:p>
    <w:p>
      <w:pPr>
        <w:pStyle w:val="BookText"/>
        <w:rPr/>
      </w:pPr>
      <w:r>
        <w:rPr>
          <w:rFonts w:ascii="IRNazanin" w:hAnsi="IRNazanin" w:eastAsia="IRNazanin"/>
          <w:color w:val="111111"/>
          <w:sz w:val="28"/>
          <w:sz w:val="28"/>
          <w:szCs w:val="28"/>
          <w:rtl w:val="true"/>
          <w:lang w:bidi="fa-IR"/>
        </w:rPr>
        <w:t>پاسداری کن پس از من از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نگهداری کن از در یتیم</w:t>
      </w:r>
    </w:p>
    <w:p>
      <w:pPr>
        <w:pStyle w:val="BookText"/>
        <w:rPr/>
      </w:pPr>
      <w:r>
        <w:rPr>
          <w:rFonts w:ascii="IRNazanin" w:hAnsi="IRNazanin" w:eastAsia="IRNazanin"/>
          <w:color w:val="111111"/>
          <w:sz w:val="28"/>
          <w:sz w:val="28"/>
          <w:szCs w:val="28"/>
          <w:rtl w:val="true"/>
          <w:lang w:bidi="fa-IR"/>
        </w:rPr>
        <w:t>غنچه نشکفته باغ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با خار مغیلان آشنا</w:t>
      </w:r>
    </w:p>
    <w:p>
      <w:pPr>
        <w:pStyle w:val="BookText"/>
        <w:rPr/>
      </w:pPr>
      <w:r>
        <w:rPr>
          <w:rFonts w:ascii="IRNazanin" w:hAnsi="IRNazanin" w:eastAsia="IRNazanin"/>
          <w:color w:val="111111"/>
          <w:sz w:val="28"/>
          <w:sz w:val="28"/>
          <w:szCs w:val="28"/>
          <w:rtl w:val="true"/>
          <w:lang w:bidi="fa-IR"/>
        </w:rPr>
        <w:t>این یتیمان را کجا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شام غریبان آتش است</w:t>
      </w:r>
    </w:p>
    <w:p>
      <w:pPr>
        <w:pStyle w:val="BookText"/>
        <w:rPr/>
      </w:pPr>
      <w:r>
        <w:rPr>
          <w:rFonts w:ascii="IRNazanin" w:hAnsi="IRNazanin" w:eastAsia="IRNazanin"/>
          <w:color w:val="111111"/>
          <w:sz w:val="28"/>
          <w:sz w:val="28"/>
          <w:szCs w:val="28"/>
          <w:rtl w:val="true"/>
          <w:lang w:bidi="fa-IR"/>
        </w:rPr>
        <w:t>روز پیک حق تو در بازار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پرستار تن بیمار باش</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رنجور اگر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 و تشنه دیدار شد </w:t>
      </w:r>
    </w:p>
    <w:p>
      <w:pPr>
        <w:pStyle w:val="BookText"/>
        <w:rPr/>
      </w:pPr>
      <w:r>
        <w:rPr>
          <w:rFonts w:ascii="IRNazanin" w:hAnsi="IRNazanin" w:eastAsia="IRNazanin"/>
          <w:color w:val="111111"/>
          <w:sz w:val="28"/>
          <w:sz w:val="28"/>
          <w:szCs w:val="28"/>
          <w:rtl w:val="true"/>
          <w:lang w:bidi="fa-IR"/>
        </w:rPr>
        <w:t>چون به دیدارم سپارد جان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گنج را بسپر به خاک</w:t>
      </w:r>
    </w:p>
    <w:p>
      <w:pPr>
        <w:pStyle w:val="BookText"/>
        <w:rPr/>
      </w:pPr>
      <w:r>
        <w:rPr>
          <w:rFonts w:ascii="IRNazanin" w:hAnsi="IRNazanin" w:eastAsia="IRNazanin"/>
          <w:color w:val="111111"/>
          <w:sz w:val="28"/>
          <w:sz w:val="28"/>
          <w:szCs w:val="28"/>
          <w:rtl w:val="true"/>
          <w:lang w:bidi="fa-IR"/>
        </w:rPr>
        <w:t>هر کجا باشی دلم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خونین چراغ راه توست</w:t>
      </w:r>
    </w:p>
    <w:p>
      <w:pPr>
        <w:pStyle w:val="BookText"/>
        <w:rPr/>
      </w:pPr>
      <w:r>
        <w:rPr>
          <w:rFonts w:ascii="IRNazanin" w:hAnsi="IRNazanin" w:eastAsia="IRNazanin"/>
          <w:color w:val="111111"/>
          <w:sz w:val="28"/>
          <w:sz w:val="28"/>
          <w:szCs w:val="28"/>
          <w:rtl w:val="true"/>
          <w:lang w:bidi="fa-IR"/>
        </w:rPr>
        <w:t>زان سفر چون دید نبود چاره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زینب جانب گهواره ای</w:t>
      </w:r>
    </w:p>
    <w:p>
      <w:pPr>
        <w:pStyle w:val="BookText"/>
        <w:rPr/>
      </w:pPr>
      <w:r>
        <w:rPr>
          <w:rFonts w:ascii="IRNazanin" w:hAnsi="IRNazanin" w:eastAsia="IRNazanin"/>
          <w:color w:val="111111"/>
          <w:sz w:val="28"/>
          <w:sz w:val="28"/>
          <w:szCs w:val="28"/>
          <w:rtl w:val="true"/>
          <w:lang w:bidi="fa-IR"/>
        </w:rPr>
        <w:t>شیر خوار آورد آندم در 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قرآن را بگیرد بر سرش</w:t>
      </w:r>
    </w:p>
    <w:p>
      <w:pPr>
        <w:pStyle w:val="BookText"/>
        <w:rPr/>
      </w:pPr>
      <w:r>
        <w:rPr>
          <w:rFonts w:ascii="IRNazanin" w:hAnsi="IRNazanin" w:eastAsia="IRNazanin"/>
          <w:color w:val="111111"/>
          <w:sz w:val="28"/>
          <w:sz w:val="28"/>
          <w:szCs w:val="28"/>
          <w:rtl w:val="true"/>
          <w:lang w:bidi="fa-IR"/>
        </w:rPr>
        <w:t>چون کلام الله را بر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دین افسر از اصغر گرفت</w:t>
      </w:r>
    </w:p>
    <w:p>
      <w:pPr>
        <w:pStyle w:val="BookText"/>
        <w:rPr/>
      </w:pPr>
      <w:r>
        <w:rPr>
          <w:rFonts w:ascii="IRNazanin" w:hAnsi="IRNazanin" w:eastAsia="IRNazanin"/>
          <w:color w:val="111111"/>
          <w:sz w:val="28"/>
          <w:sz w:val="28"/>
          <w:szCs w:val="28"/>
          <w:rtl w:val="true"/>
          <w:lang w:bidi="fa-IR"/>
        </w:rPr>
        <w:t>طفلی افسرده دل و خشکیده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دست پدر در تاب و تب</w:t>
      </w:r>
    </w:p>
    <w:p>
      <w:pPr>
        <w:pStyle w:val="BookText"/>
        <w:rPr/>
      </w:pPr>
      <w:r>
        <w:rPr>
          <w:rFonts w:ascii="IRNazanin" w:hAnsi="IRNazanin" w:eastAsia="IRNazanin"/>
          <w:color w:val="111111"/>
          <w:sz w:val="28"/>
          <w:sz w:val="28"/>
          <w:szCs w:val="28"/>
          <w:rtl w:val="true"/>
          <w:lang w:bidi="fa-IR"/>
        </w:rPr>
        <w:t>خواست تا بوسد لب خشک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کین بوسید حلقش زودتر</w:t>
      </w:r>
    </w:p>
    <w:p>
      <w:pPr>
        <w:pStyle w:val="BookText"/>
        <w:rPr/>
      </w:pPr>
      <w:r>
        <w:rPr>
          <w:rFonts w:ascii="IRNazanin" w:hAnsi="IRNazanin" w:eastAsia="IRNazanin"/>
          <w:color w:val="111111"/>
          <w:sz w:val="28"/>
          <w:sz w:val="28"/>
          <w:szCs w:val="28"/>
          <w:rtl w:val="true"/>
          <w:lang w:bidi="fa-IR"/>
        </w:rPr>
        <w:t>شه رخ از خون پسر گلگون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خورشید غرق خون نمود</w:t>
      </w:r>
    </w:p>
    <w:p>
      <w:pPr>
        <w:pStyle w:val="BookText"/>
        <w:rPr/>
      </w:pPr>
      <w:r>
        <w:rPr>
          <w:rFonts w:ascii="IRNazanin" w:hAnsi="IRNazanin" w:eastAsia="IRNazanin"/>
          <w:color w:val="111111"/>
          <w:sz w:val="28"/>
          <w:sz w:val="28"/>
          <w:szCs w:val="28"/>
          <w:rtl w:val="true"/>
          <w:lang w:bidi="fa-IR"/>
        </w:rPr>
        <w:t>ارغوانی رخ ز داغ اکبرش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گون گشتی ز خون اصغرش</w:t>
      </w:r>
    </w:p>
    <w:p>
      <w:pPr>
        <w:pStyle w:val="BookText"/>
        <w:rPr/>
      </w:pPr>
      <w:r>
        <w:rPr>
          <w:rFonts w:ascii="IRNazanin" w:hAnsi="IRNazanin" w:eastAsia="IRNazanin"/>
          <w:color w:val="111111"/>
          <w:sz w:val="28"/>
          <w:sz w:val="28"/>
          <w:szCs w:val="28"/>
          <w:rtl w:val="true"/>
          <w:lang w:bidi="fa-IR"/>
        </w:rPr>
        <w:t>نازمت ای برده از عالم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شد آبروی وجه حق</w:t>
      </w:r>
    </w:p>
    <w:p>
      <w:pPr>
        <w:pStyle w:val="BookText"/>
        <w:rPr/>
      </w:pPr>
      <w:r>
        <w:rPr>
          <w:rFonts w:ascii="IRNazanin" w:hAnsi="IRNazanin" w:eastAsia="IRNazanin"/>
          <w:color w:val="111111"/>
          <w:sz w:val="28"/>
          <w:sz w:val="28"/>
          <w:szCs w:val="28"/>
          <w:rtl w:val="true"/>
          <w:lang w:bidi="fa-IR"/>
        </w:rPr>
        <w:t>پس به سوی آسمان آن خون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صبر ملائک را گسیخت</w:t>
      </w:r>
    </w:p>
    <w:p>
      <w:pPr>
        <w:pStyle w:val="BookText"/>
        <w:rPr/>
      </w:pPr>
      <w:r>
        <w:rPr>
          <w:rFonts w:ascii="IRNazanin" w:hAnsi="IRNazanin" w:eastAsia="IRNazanin"/>
          <w:color w:val="111111"/>
          <w:sz w:val="28"/>
          <w:sz w:val="28"/>
          <w:szCs w:val="28"/>
          <w:rtl w:val="true"/>
          <w:lang w:bidi="fa-IR"/>
        </w:rPr>
        <w:t>غنچه نشکفه ای پژمرده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عالم از غمش افسرده گشت</w:t>
      </w:r>
    </w:p>
    <w:p>
      <w:pPr>
        <w:pStyle w:val="BookText"/>
        <w:rPr/>
      </w:pPr>
      <w:r>
        <w:rPr>
          <w:rFonts w:ascii="IRNazanin" w:hAnsi="IRNazanin" w:eastAsia="IRNazanin"/>
          <w:color w:val="111111"/>
          <w:sz w:val="28"/>
          <w:sz w:val="28"/>
          <w:szCs w:val="28"/>
          <w:rtl w:val="true"/>
          <w:lang w:bidi="fa-IR"/>
        </w:rPr>
        <w:t>بر ذبیح عشق خواند آن دم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حیران شد از آن راز و نیاز</w:t>
      </w:r>
    </w:p>
    <w:p>
      <w:pPr>
        <w:pStyle w:val="BookText"/>
        <w:rPr/>
      </w:pPr>
      <w:r>
        <w:rPr>
          <w:rFonts w:ascii="IRNazanin" w:hAnsi="IRNazanin" w:eastAsia="IRNazanin"/>
          <w:color w:val="111111"/>
          <w:sz w:val="28"/>
          <w:sz w:val="28"/>
          <w:szCs w:val="28"/>
          <w:rtl w:val="true"/>
          <w:lang w:bidi="fa-IR"/>
        </w:rPr>
        <w:t>با نمازی که بر آن پیکر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عرش را از هم شکافت</w:t>
      </w:r>
    </w:p>
    <w:p>
      <w:pPr>
        <w:pStyle w:val="BookText"/>
        <w:rPr/>
      </w:pPr>
      <w:r>
        <w:rPr>
          <w:rFonts w:ascii="IRNazanin" w:hAnsi="IRNazanin" w:eastAsia="IRNazanin"/>
          <w:color w:val="111111"/>
          <w:sz w:val="28"/>
          <w:sz w:val="28"/>
          <w:szCs w:val="28"/>
          <w:rtl w:val="true"/>
          <w:lang w:bidi="fa-IR"/>
        </w:rPr>
        <w:t>بانگ تکبیرش بر آن گلگون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جان عالم امکان شرر</w:t>
      </w:r>
    </w:p>
    <w:p>
      <w:pPr>
        <w:pStyle w:val="BookText"/>
        <w:rPr/>
      </w:pPr>
      <w:r>
        <w:rPr>
          <w:rFonts w:ascii="IRNazanin" w:hAnsi="IRNazanin" w:eastAsia="IRNazanin"/>
          <w:color w:val="111111"/>
          <w:sz w:val="28"/>
          <w:sz w:val="28"/>
          <w:szCs w:val="28"/>
          <w:rtl w:val="true"/>
          <w:lang w:bidi="fa-IR"/>
        </w:rPr>
        <w:t>گنج هستی را به زیر خاک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تاج سر افلاک کرد</w:t>
      </w:r>
    </w:p>
    <w:p>
      <w:pPr>
        <w:pStyle w:val="BookText"/>
        <w:rPr/>
      </w:pPr>
      <w:r>
        <w:rPr>
          <w:rFonts w:ascii="IRNazanin" w:hAnsi="IRNazanin" w:eastAsia="IRNazanin"/>
          <w:color w:val="111111"/>
          <w:sz w:val="28"/>
          <w:sz w:val="28"/>
          <w:szCs w:val="28"/>
          <w:rtl w:val="true"/>
          <w:lang w:bidi="fa-IR"/>
        </w:rPr>
        <w:t>گلشن خلقت از این غنچه شکفت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هستی را عیان کرد و نهفت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نمی کند از کنار تربتش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خطاب دع بشد از حضرتش </w:t>
      </w:r>
    </w:p>
    <w:p>
      <w:pPr>
        <w:pStyle w:val="BookText"/>
        <w:rPr/>
      </w:pPr>
      <w:r>
        <w:rPr>
          <w:rFonts w:ascii="IRNazanin" w:hAnsi="IRNazanin" w:eastAsia="IRNazanin"/>
          <w:color w:val="111111"/>
          <w:sz w:val="28"/>
          <w:sz w:val="28"/>
          <w:szCs w:val="28"/>
          <w:rtl w:val="true"/>
          <w:lang w:bidi="fa-IR"/>
        </w:rPr>
        <w:t>پس ز جا برخاست بر زین زد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باقدر گفتا قضا جف القلم</w:t>
      </w:r>
    </w:p>
    <w:p>
      <w:pPr>
        <w:pStyle w:val="BookText"/>
        <w:rPr/>
      </w:pPr>
      <w:r>
        <w:rPr>
          <w:rFonts w:ascii="IRNazanin" w:hAnsi="IRNazanin" w:eastAsia="IRNazanin"/>
          <w:color w:val="111111"/>
          <w:sz w:val="28"/>
          <w:sz w:val="28"/>
          <w:szCs w:val="28"/>
          <w:rtl w:val="true"/>
          <w:lang w:bidi="fa-IR"/>
        </w:rPr>
        <w:t>شاه چون بر پشت مرکب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 کرسی زین مأوی گرفت</w:t>
      </w:r>
    </w:p>
    <w:p>
      <w:pPr>
        <w:pStyle w:val="BookText"/>
        <w:rPr/>
      </w:pPr>
      <w:r>
        <w:rPr>
          <w:rFonts w:ascii="IRNazanin" w:hAnsi="IRNazanin" w:eastAsia="IRNazanin"/>
          <w:color w:val="111111"/>
          <w:sz w:val="28"/>
          <w:sz w:val="28"/>
          <w:szCs w:val="28"/>
          <w:rtl w:val="true"/>
          <w:lang w:bidi="fa-IR"/>
        </w:rPr>
        <w:t>ذو الجناح آندم براق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الجناحين از دو پای شاه شد</w:t>
      </w:r>
    </w:p>
    <w:p>
      <w:pPr>
        <w:pStyle w:val="BookText"/>
        <w:rPr/>
      </w:pPr>
      <w:r>
        <w:rPr>
          <w:rFonts w:ascii="IRNazanin" w:hAnsi="IRNazanin" w:eastAsia="IRNazanin"/>
          <w:color w:val="111111"/>
          <w:sz w:val="28"/>
          <w:sz w:val="28"/>
          <w:szCs w:val="28"/>
          <w:rtl w:val="true"/>
          <w:lang w:bidi="fa-IR"/>
        </w:rPr>
        <w:t>از دو زانوی شه دین پر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شهپر روح القدس در بر گرفت</w:t>
      </w:r>
    </w:p>
    <w:p>
      <w:pPr>
        <w:pStyle w:val="BookText"/>
        <w:rPr/>
      </w:pPr>
      <w:r>
        <w:rPr>
          <w:rFonts w:ascii="IRNazanin" w:hAnsi="IRNazanin" w:eastAsia="IRNazanin"/>
          <w:color w:val="111111"/>
          <w:sz w:val="28"/>
          <w:sz w:val="28"/>
          <w:szCs w:val="28"/>
          <w:rtl w:val="true"/>
          <w:lang w:bidi="fa-IR"/>
        </w:rPr>
        <w:t>طایر توحید در پرواز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عشق میدان تاز شد</w:t>
      </w:r>
    </w:p>
    <w:p>
      <w:pPr>
        <w:pStyle w:val="BookText"/>
        <w:rPr/>
      </w:pPr>
      <w:r>
        <w:rPr>
          <w:rFonts w:ascii="IRNazanin" w:hAnsi="IRNazanin" w:eastAsia="IRNazanin"/>
          <w:color w:val="111111"/>
          <w:sz w:val="28"/>
          <w:sz w:val="28"/>
          <w:szCs w:val="28"/>
          <w:rtl w:val="true"/>
          <w:lang w:bidi="fa-IR"/>
        </w:rPr>
        <w:t>کرد عزم شهریار آن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صحرا از قدومش لاله زار</w:t>
      </w:r>
    </w:p>
    <w:p>
      <w:pPr>
        <w:pStyle w:val="BookText"/>
        <w:rPr/>
      </w:pPr>
      <w:r>
        <w:rPr>
          <w:rFonts w:ascii="IRNazanin" w:hAnsi="IRNazanin" w:eastAsia="IRNazanin"/>
          <w:color w:val="111111"/>
          <w:sz w:val="28"/>
          <w:sz w:val="28"/>
          <w:szCs w:val="28"/>
          <w:rtl w:val="true"/>
          <w:lang w:bidi="fa-IR"/>
        </w:rPr>
        <w:t>فرش زیر پای شه رخسار 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شه افسر الله نور</w:t>
      </w:r>
    </w:p>
    <w:p>
      <w:pPr>
        <w:pStyle w:val="BookText"/>
        <w:rPr/>
      </w:pPr>
      <w:r>
        <w:rPr>
          <w:rFonts w:ascii="IRNazanin" w:hAnsi="IRNazanin" w:eastAsia="IRNazanin"/>
          <w:color w:val="111111"/>
          <w:sz w:val="28"/>
          <w:sz w:val="28"/>
          <w:szCs w:val="28"/>
          <w:rtl w:val="true"/>
          <w:lang w:bidi="fa-IR"/>
        </w:rPr>
        <w:t>مهر تابان از جمال او 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 از کمالش منفعل</w:t>
      </w:r>
    </w:p>
    <w:p>
      <w:pPr>
        <w:pStyle w:val="BookText"/>
        <w:rPr/>
      </w:pPr>
      <w:r>
        <w:rPr>
          <w:rFonts w:ascii="IRNazanin" w:hAnsi="IRNazanin" w:eastAsia="IRNazanin"/>
          <w:color w:val="111111"/>
          <w:sz w:val="28"/>
          <w:sz w:val="28"/>
          <w:szCs w:val="28"/>
          <w:rtl w:val="true"/>
          <w:lang w:bidi="fa-IR"/>
        </w:rPr>
        <w:t>نور حق را شمع رخسارش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طلعتش آئینه صبح ازل</w:t>
      </w:r>
    </w:p>
    <w:p>
      <w:pPr>
        <w:pStyle w:val="BookText"/>
        <w:rPr/>
      </w:pPr>
      <w:r>
        <w:rPr>
          <w:rFonts w:ascii="IRNazanin" w:hAnsi="IRNazanin" w:eastAsia="IRNazanin"/>
          <w:color w:val="111111"/>
          <w:sz w:val="28"/>
          <w:sz w:val="28"/>
          <w:szCs w:val="28"/>
          <w:rtl w:val="true"/>
          <w:lang w:bidi="fa-IR"/>
        </w:rPr>
        <w:t>ملک امکان خطه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چرخ اندر خم چوگان او</w:t>
      </w:r>
    </w:p>
    <w:p>
      <w:pPr>
        <w:pStyle w:val="BookText"/>
        <w:rPr/>
      </w:pPr>
      <w:r>
        <w:rPr>
          <w:rFonts w:ascii="IRNazanin" w:hAnsi="IRNazanin" w:eastAsia="IRNazanin"/>
          <w:color w:val="111111"/>
          <w:sz w:val="28"/>
          <w:sz w:val="28"/>
          <w:szCs w:val="28"/>
          <w:rtl w:val="true"/>
          <w:lang w:bidi="fa-IR"/>
        </w:rPr>
        <w:t>نیست شد در هستی او هر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ماهیات در نور وجود</w:t>
      </w:r>
    </w:p>
    <w:p>
      <w:pPr>
        <w:pStyle w:val="BookText"/>
        <w:rPr/>
      </w:pPr>
      <w:r>
        <w:rPr>
          <w:rFonts w:ascii="IRNazanin" w:hAnsi="IRNazanin" w:eastAsia="IRNazanin"/>
          <w:color w:val="111111"/>
          <w:sz w:val="28"/>
          <w:sz w:val="28"/>
          <w:szCs w:val="28"/>
          <w:rtl w:val="true"/>
          <w:lang w:bidi="fa-IR"/>
        </w:rPr>
        <w:t>انبیاء و مرسلین در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یاریش دل و جان روی کف</w:t>
      </w:r>
    </w:p>
    <w:p>
      <w:pPr>
        <w:pStyle w:val="BookText"/>
        <w:rPr/>
      </w:pPr>
      <w:r>
        <w:rPr>
          <w:rFonts w:ascii="IRNazanin" w:hAnsi="IRNazanin" w:eastAsia="IRNazanin"/>
          <w:color w:val="111111"/>
          <w:sz w:val="28"/>
          <w:sz w:val="28"/>
          <w:szCs w:val="28"/>
          <w:rtl w:val="true"/>
          <w:lang w:bidi="fa-IR"/>
        </w:rPr>
        <w:t>پیش روی وی ملائک سر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او سرگرم سودای الست</w:t>
      </w:r>
    </w:p>
    <w:p>
      <w:pPr>
        <w:pStyle w:val="BookText"/>
        <w:rPr/>
      </w:pPr>
      <w:r>
        <w:rPr>
          <w:rFonts w:ascii="IRNazanin" w:hAnsi="IRNazanin" w:eastAsia="IRNazanin"/>
          <w:color w:val="111111"/>
          <w:sz w:val="28"/>
          <w:sz w:val="28"/>
          <w:szCs w:val="28"/>
          <w:rtl w:val="true"/>
          <w:lang w:bidi="fa-IR"/>
        </w:rPr>
        <w:t>پیک نصرت آمد و دادش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مشو بین من و ربم حجاب</w:t>
      </w:r>
    </w:p>
    <w:p>
      <w:pPr>
        <w:pStyle w:val="BookText"/>
        <w:rPr/>
      </w:pPr>
      <w:r>
        <w:rPr>
          <w:rFonts w:ascii="IRNazanin" w:hAnsi="IRNazanin" w:eastAsia="IRNazanin"/>
          <w:color w:val="111111"/>
          <w:sz w:val="28"/>
          <w:sz w:val="28"/>
          <w:szCs w:val="28"/>
          <w:rtl w:val="true"/>
          <w:lang w:bidi="fa-IR"/>
        </w:rPr>
        <w:t>چون خریدار ولای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کرب و بلای او شدم</w:t>
      </w:r>
    </w:p>
    <w:p>
      <w:pPr>
        <w:pStyle w:val="BookText"/>
        <w:rPr/>
      </w:pPr>
      <w:r>
        <w:rPr>
          <w:rFonts w:ascii="IRNazanin" w:hAnsi="IRNazanin" w:eastAsia="IRNazanin"/>
          <w:color w:val="111111"/>
          <w:sz w:val="28"/>
          <w:sz w:val="28"/>
          <w:szCs w:val="28"/>
          <w:rtl w:val="true"/>
          <w:lang w:bidi="fa-IR"/>
        </w:rPr>
        <w:t>شه سوار و زینبش اندر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مهی تحت الشعاع آفتاب</w:t>
      </w:r>
    </w:p>
    <w:p>
      <w:pPr>
        <w:pStyle w:val="BookText"/>
        <w:rPr/>
      </w:pPr>
      <w:r>
        <w:rPr>
          <w:rFonts w:ascii="IRNazanin" w:hAnsi="IRNazanin" w:eastAsia="IRNazanin"/>
          <w:color w:val="111111"/>
          <w:sz w:val="28"/>
          <w:sz w:val="28"/>
          <w:szCs w:val="28"/>
          <w:rtl w:val="true"/>
          <w:lang w:bidi="fa-IR"/>
        </w:rPr>
        <w:t>او چو شمع و خواهرش پروانه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از سوختن پروا نبود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چون خالی است جای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مادر خواست بوسد حنجرش </w:t>
      </w:r>
    </w:p>
    <w:p>
      <w:pPr>
        <w:pStyle w:val="BookText"/>
        <w:rPr/>
      </w:pPr>
      <w:r>
        <w:rPr>
          <w:rFonts w:ascii="IRNazanin" w:hAnsi="IRNazanin" w:eastAsia="IRNazanin"/>
          <w:color w:val="111111"/>
          <w:sz w:val="28"/>
          <w:sz w:val="28"/>
          <w:szCs w:val="28"/>
          <w:rtl w:val="true"/>
          <w:lang w:bidi="fa-IR"/>
        </w:rPr>
        <w:t>بوسه زد چون بر گلوی خشک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هم آغوش آندم مهر و ماه</w:t>
      </w:r>
    </w:p>
    <w:p>
      <w:pPr>
        <w:pStyle w:val="BookText"/>
        <w:rPr/>
      </w:pPr>
      <w:r>
        <w:rPr>
          <w:rFonts w:ascii="IRNazanin" w:hAnsi="IRNazanin" w:eastAsia="IRNazanin"/>
          <w:color w:val="111111"/>
          <w:sz w:val="28"/>
          <w:sz w:val="28"/>
          <w:szCs w:val="28"/>
          <w:rtl w:val="true"/>
          <w:lang w:bidi="fa-IR"/>
        </w:rPr>
        <w:t>بر گلوی خشک شاه چون 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اندر دل زینب فتاد</w:t>
      </w:r>
    </w:p>
    <w:p>
      <w:pPr>
        <w:pStyle w:val="BookText"/>
        <w:rPr/>
      </w:pPr>
      <w:r>
        <w:rPr>
          <w:rFonts w:ascii="IRNazanin" w:hAnsi="IRNazanin" w:eastAsia="IRNazanin"/>
          <w:color w:val="111111"/>
          <w:sz w:val="28"/>
          <w:sz w:val="28"/>
          <w:szCs w:val="28"/>
          <w:rtl w:val="true"/>
          <w:lang w:bidi="fa-IR"/>
        </w:rPr>
        <w:t>كان گلو را مصطفی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آن را چو گل بوییده است</w:t>
      </w:r>
    </w:p>
    <w:p>
      <w:pPr>
        <w:pStyle w:val="BookText"/>
        <w:rPr/>
      </w:pPr>
      <w:r>
        <w:rPr>
          <w:rFonts w:ascii="IRNazanin" w:hAnsi="IRNazanin" w:eastAsia="IRNazanin"/>
          <w:color w:val="111111"/>
          <w:sz w:val="28"/>
          <w:sz w:val="28"/>
          <w:szCs w:val="28"/>
          <w:rtl w:val="true"/>
          <w:lang w:bidi="fa-IR"/>
        </w:rPr>
        <w:t>چشمه جوشان عشق ذات هوست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خشکیده یا رب این گلوست</w:t>
      </w:r>
    </w:p>
    <w:p>
      <w:pPr>
        <w:pStyle w:val="BookText"/>
        <w:rPr/>
      </w:pPr>
      <w:r>
        <w:rPr>
          <w:rFonts w:ascii="IRNazanin" w:hAnsi="IRNazanin" w:eastAsia="IRNazanin"/>
          <w:color w:val="111111"/>
          <w:sz w:val="28"/>
          <w:sz w:val="28"/>
          <w:szCs w:val="28"/>
          <w:rtl w:val="true"/>
          <w:lang w:bidi="fa-IR"/>
        </w:rPr>
        <w:t>پس ببوسید و به میدان شد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شد تن جان جهان</w:t>
      </w:r>
    </w:p>
    <w:p>
      <w:pPr>
        <w:pStyle w:val="BookText"/>
        <w:rPr/>
      </w:pPr>
      <w:r>
        <w:rPr>
          <w:rFonts w:ascii="IRNazanin" w:hAnsi="IRNazanin" w:eastAsia="IRNazanin"/>
          <w:color w:val="111111"/>
          <w:sz w:val="28"/>
          <w:sz w:val="28"/>
          <w:szCs w:val="28"/>
          <w:rtl w:val="true"/>
          <w:lang w:bidi="fa-IR"/>
        </w:rPr>
        <w:t>سنگ کين چون بر جبین شه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 آئینه ای درهم شکست</w:t>
      </w:r>
    </w:p>
    <w:p>
      <w:pPr>
        <w:pStyle w:val="BookText"/>
        <w:rPr/>
      </w:pPr>
      <w:r>
        <w:rPr>
          <w:rFonts w:ascii="IRNazanin" w:hAnsi="IRNazanin" w:eastAsia="IRNazanin"/>
          <w:color w:val="111111"/>
          <w:sz w:val="28"/>
          <w:sz w:val="28"/>
          <w:szCs w:val="28"/>
          <w:rtl w:val="true"/>
          <w:lang w:bidi="fa-IR"/>
        </w:rPr>
        <w:t>روز شد بر اهل عالم شام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منکسف شد شمس در نصف النهار</w:t>
      </w:r>
    </w:p>
    <w:p>
      <w:pPr>
        <w:pStyle w:val="BookText"/>
        <w:rPr/>
      </w:pPr>
      <w:r>
        <w:rPr>
          <w:rFonts w:ascii="IRNazanin" w:hAnsi="IRNazanin" w:eastAsia="IRNazanin"/>
          <w:color w:val="111111"/>
          <w:sz w:val="28"/>
          <w:sz w:val="28"/>
          <w:szCs w:val="28"/>
          <w:rtl w:val="true"/>
          <w:lang w:bidi="fa-IR"/>
        </w:rPr>
        <w:t>در حجاب خون نهان شد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خسوف ماه بگرفت آفتاب</w:t>
      </w:r>
    </w:p>
    <w:p>
      <w:pPr>
        <w:pStyle w:val="BookText"/>
        <w:rPr/>
      </w:pPr>
      <w:r>
        <w:rPr>
          <w:rFonts w:ascii="IRNazanin" w:hAnsi="IRNazanin" w:eastAsia="IRNazanin"/>
          <w:color w:val="111111"/>
          <w:sz w:val="28"/>
          <w:sz w:val="28"/>
          <w:szCs w:val="28"/>
          <w:rtl w:val="true"/>
          <w:lang w:bidi="fa-IR"/>
        </w:rPr>
        <w:t>دامنش را بر کشید و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سرمستتر حق عيان</w:t>
      </w:r>
    </w:p>
    <w:p>
      <w:pPr>
        <w:pStyle w:val="BookText"/>
        <w:rPr/>
      </w:pPr>
      <w:r>
        <w:rPr>
          <w:rFonts w:ascii="IRNazanin" w:hAnsi="IRNazanin" w:eastAsia="IRNazanin"/>
          <w:color w:val="111111"/>
          <w:sz w:val="28"/>
          <w:sz w:val="28"/>
          <w:szCs w:val="28"/>
          <w:rtl w:val="true"/>
          <w:lang w:bidi="fa-IR"/>
        </w:rPr>
        <w:t>سینه ای کو مخزن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ترسیم و از تحدید بود</w:t>
      </w:r>
    </w:p>
    <w:p>
      <w:pPr>
        <w:pStyle w:val="BookText"/>
        <w:rPr/>
      </w:pPr>
      <w:r>
        <w:rPr>
          <w:rFonts w:ascii="IRNazanin" w:hAnsi="IRNazanin" w:eastAsia="IRNazanin"/>
          <w:color w:val="111111"/>
          <w:sz w:val="28"/>
          <w:sz w:val="28"/>
          <w:szCs w:val="28"/>
          <w:rtl w:val="true"/>
          <w:lang w:bidi="fa-IR"/>
        </w:rPr>
        <w:t>سینه یا گنجینه گنج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عالم غیب و شهود</w:t>
      </w:r>
    </w:p>
    <w:p>
      <w:pPr>
        <w:pStyle w:val="BookText"/>
        <w:rPr/>
      </w:pPr>
      <w:r>
        <w:rPr>
          <w:rFonts w:ascii="IRNazanin" w:hAnsi="IRNazanin" w:eastAsia="IRNazanin"/>
          <w:color w:val="111111"/>
          <w:sz w:val="28"/>
          <w:sz w:val="28"/>
          <w:szCs w:val="28"/>
          <w:rtl w:val="true"/>
          <w:lang w:bidi="fa-IR"/>
        </w:rPr>
        <w:t>مظهر اعلاى 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حضرت غيب الغيوب</w:t>
      </w:r>
    </w:p>
    <w:p>
      <w:pPr>
        <w:pStyle w:val="BookText"/>
        <w:rPr/>
      </w:pPr>
      <w:r>
        <w:rPr>
          <w:rFonts w:ascii="IRNazanin" w:hAnsi="IRNazanin" w:eastAsia="IRNazanin"/>
          <w:color w:val="111111"/>
          <w:sz w:val="28"/>
          <w:sz w:val="28"/>
          <w:szCs w:val="28"/>
          <w:rtl w:val="true"/>
          <w:lang w:bidi="fa-IR"/>
        </w:rPr>
        <w:t>قلب عالم اندر او بگرفته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قلبی خانه ذات خدا</w:t>
      </w:r>
    </w:p>
    <w:p>
      <w:pPr>
        <w:pStyle w:val="BookText"/>
        <w:rPr/>
      </w:pPr>
      <w:r>
        <w:rPr>
          <w:rFonts w:ascii="IRNazanin" w:hAnsi="IRNazanin" w:eastAsia="IRNazanin"/>
          <w:color w:val="111111"/>
          <w:sz w:val="28"/>
          <w:sz w:val="28"/>
          <w:szCs w:val="28"/>
          <w:rtl w:val="true"/>
          <w:lang w:bidi="fa-IR"/>
        </w:rPr>
        <w:t>دل مگو جان جهان در او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مگو نور خدا از او عیان</w:t>
      </w:r>
    </w:p>
    <w:p>
      <w:pPr>
        <w:pStyle w:val="BookText"/>
        <w:rPr/>
      </w:pPr>
      <w:r>
        <w:rPr>
          <w:rFonts w:ascii="IRNazanin" w:hAnsi="IRNazanin" w:eastAsia="IRNazanin"/>
          <w:color w:val="111111"/>
          <w:sz w:val="28"/>
          <w:sz w:val="28"/>
          <w:szCs w:val="28"/>
          <w:rtl w:val="true"/>
          <w:lang w:bidi="fa-IR"/>
        </w:rPr>
        <w:t>دل مگو گنجینه علم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اسرار رب العالمين</w:t>
      </w:r>
    </w:p>
    <w:p>
      <w:pPr>
        <w:pStyle w:val="BookText"/>
        <w:rPr/>
      </w:pPr>
      <w:r>
        <w:rPr>
          <w:rFonts w:ascii="IRNazanin" w:hAnsi="IRNazanin" w:eastAsia="IRNazanin"/>
          <w:color w:val="111111"/>
          <w:sz w:val="28"/>
          <w:sz w:val="28"/>
          <w:szCs w:val="28"/>
          <w:rtl w:val="true"/>
          <w:lang w:bidi="fa-IR"/>
        </w:rPr>
        <w:t>ناگهان تیری برون شد از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بر قلب شه کون و مکان</w:t>
      </w:r>
    </w:p>
    <w:p>
      <w:pPr>
        <w:pStyle w:val="BookText"/>
        <w:rPr/>
      </w:pPr>
      <w:r>
        <w:rPr>
          <w:rFonts w:ascii="IRNazanin" w:hAnsi="IRNazanin" w:eastAsia="IRNazanin"/>
          <w:color w:val="111111"/>
          <w:sz w:val="28"/>
          <w:sz w:val="28"/>
          <w:szCs w:val="28"/>
          <w:rtl w:val="true"/>
          <w:lang w:bidi="fa-IR"/>
        </w:rPr>
        <w:t>منهدم شد قبله کروبیان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ویران کعبه لاهوتیان</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ز قلب عالم امکان چو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شیرازه قرآن گسیخت </w:t>
      </w:r>
    </w:p>
    <w:p>
      <w:pPr>
        <w:pStyle w:val="BookText"/>
        <w:rPr/>
      </w:pPr>
      <w:r>
        <w:rPr>
          <w:rFonts w:ascii="IRNazanin" w:hAnsi="IRNazanin" w:eastAsia="IRNazanin"/>
          <w:color w:val="111111"/>
          <w:sz w:val="28"/>
          <w:sz w:val="28"/>
          <w:szCs w:val="28"/>
          <w:rtl w:val="true"/>
          <w:lang w:bidi="fa-IR"/>
        </w:rPr>
        <w:t>خون دل را چون به گردون برفشاند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آدم به خاک غم نشاند</w:t>
      </w:r>
    </w:p>
    <w:p>
      <w:pPr>
        <w:pStyle w:val="BookText"/>
        <w:rPr/>
      </w:pPr>
      <w:r>
        <w:rPr>
          <w:rFonts w:ascii="IRNazanin" w:hAnsi="IRNazanin" w:eastAsia="IRNazanin"/>
          <w:color w:val="111111"/>
          <w:sz w:val="28"/>
          <w:sz w:val="28"/>
          <w:szCs w:val="28"/>
          <w:rtl w:val="true"/>
          <w:lang w:bidi="fa-IR"/>
        </w:rPr>
        <w:t>بر ملائک شد عیان سر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چنین گوهر به کان خاک بود؟</w:t>
      </w:r>
    </w:p>
    <w:p>
      <w:pPr>
        <w:pStyle w:val="BookText"/>
        <w:rPr/>
      </w:pPr>
      <w:r>
        <w:rPr>
          <w:rFonts w:ascii="IRNazanin" w:hAnsi="IRNazanin" w:eastAsia="IRNazanin"/>
          <w:color w:val="111111"/>
          <w:sz w:val="28"/>
          <w:sz w:val="28"/>
          <w:szCs w:val="28"/>
          <w:rtl w:val="true"/>
          <w:lang w:bidi="fa-IR"/>
        </w:rPr>
        <w:t>فی سبیل الله خونش را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ثاراللهی بر سر نهاد</w:t>
      </w:r>
    </w:p>
    <w:p>
      <w:pPr>
        <w:pStyle w:val="BookText"/>
        <w:rPr/>
      </w:pPr>
      <w:r>
        <w:rPr>
          <w:rFonts w:ascii="IRNazanin" w:hAnsi="IRNazanin" w:eastAsia="IRNazanin"/>
          <w:color w:val="111111"/>
          <w:sz w:val="28"/>
          <w:sz w:val="28"/>
          <w:szCs w:val="28"/>
          <w:rtl w:val="true"/>
          <w:lang w:bidi="fa-IR"/>
        </w:rPr>
        <w:t>زینت خلد برین شد خون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مگو نقش و نگار عرش هو</w:t>
      </w:r>
    </w:p>
    <w:p>
      <w:pPr>
        <w:pStyle w:val="BookText"/>
        <w:rPr/>
      </w:pPr>
      <w:r>
        <w:rPr>
          <w:rFonts w:ascii="IRNazanin" w:hAnsi="IRNazanin" w:eastAsia="IRNazanin"/>
          <w:color w:val="111111"/>
          <w:sz w:val="28"/>
          <w:sz w:val="28"/>
          <w:szCs w:val="28"/>
          <w:rtl w:val="true"/>
          <w:lang w:bidi="fa-IR"/>
        </w:rPr>
        <w:t>پس به حال سجده بر خاک اوفتاد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تربتش شد خارق سبع الشداد</w:t>
      </w:r>
    </w:p>
    <w:p>
      <w:pPr>
        <w:pStyle w:val="BookText"/>
        <w:rPr/>
      </w:pPr>
      <w:r>
        <w:rPr>
          <w:rFonts w:ascii="IRNazanin" w:hAnsi="IRNazanin" w:eastAsia="IRNazanin"/>
          <w:color w:val="111111"/>
          <w:sz w:val="28"/>
          <w:sz w:val="28"/>
          <w:szCs w:val="28"/>
          <w:rtl w:val="true"/>
          <w:lang w:bidi="fa-IR"/>
        </w:rPr>
        <w:t>شد جگر تفدیده از سوز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نور از چشم و خشکیده لبش</w:t>
      </w:r>
    </w:p>
    <w:p>
      <w:pPr>
        <w:pStyle w:val="BookText"/>
        <w:rPr/>
      </w:pPr>
      <w:r>
        <w:rPr>
          <w:rFonts w:ascii="IRNazanin" w:hAnsi="IRNazanin" w:eastAsia="IRNazanin"/>
          <w:color w:val="111111"/>
          <w:sz w:val="28"/>
          <w:sz w:val="28"/>
          <w:szCs w:val="28"/>
          <w:rtl w:val="true"/>
          <w:lang w:bidi="fa-IR"/>
        </w:rPr>
        <w:t>شرحه شرحه دل ز داغ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تن ز شمشیر و سنان</w:t>
      </w:r>
    </w:p>
    <w:p>
      <w:pPr>
        <w:pStyle w:val="BookText"/>
        <w:rPr/>
      </w:pPr>
      <w:r>
        <w:rPr>
          <w:rFonts w:ascii="IRNazanin" w:hAnsi="IRNazanin" w:eastAsia="IRNazanin"/>
          <w:color w:val="111111"/>
          <w:sz w:val="28"/>
          <w:sz w:val="28"/>
          <w:szCs w:val="28"/>
          <w:rtl w:val="true"/>
          <w:lang w:bidi="fa-IR"/>
        </w:rPr>
        <w:t>در هیاهو خلق و او در ذکر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بسم الله و بالله ورد او</w:t>
      </w:r>
    </w:p>
    <w:p>
      <w:pPr>
        <w:pStyle w:val="BookText"/>
        <w:rPr/>
      </w:pPr>
      <w:r>
        <w:rPr>
          <w:rFonts w:ascii="IRNazanin" w:hAnsi="IRNazanin" w:eastAsia="IRNazanin"/>
          <w:color w:val="111111"/>
          <w:sz w:val="28"/>
          <w:sz w:val="28"/>
          <w:szCs w:val="28"/>
          <w:rtl w:val="true"/>
          <w:lang w:bidi="fa-IR"/>
        </w:rPr>
        <w:t>وای از آن ساعت که او در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و دیده ها بر خیمه گاه</w:t>
      </w:r>
    </w:p>
    <w:p>
      <w:pPr>
        <w:pStyle w:val="BookText"/>
        <w:rPr/>
      </w:pPr>
      <w:r>
        <w:rPr>
          <w:rFonts w:ascii="IRNazanin" w:hAnsi="IRNazanin" w:eastAsia="IRNazanin"/>
          <w:color w:val="111111"/>
          <w:sz w:val="28"/>
          <w:sz w:val="28"/>
          <w:szCs w:val="28"/>
          <w:rtl w:val="true"/>
          <w:lang w:bidi="fa-IR"/>
        </w:rPr>
        <w:t>پیش چشمش عترت دور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می شد جدا سر از بدن</w:t>
      </w:r>
    </w:p>
    <w:p>
      <w:pPr>
        <w:pStyle w:val="BookText"/>
        <w:rPr/>
      </w:pPr>
      <w:r>
        <w:rPr>
          <w:rFonts w:ascii="IRNazanin" w:hAnsi="IRNazanin" w:eastAsia="IRNazanin"/>
          <w:color w:val="111111"/>
          <w:sz w:val="28"/>
          <w:sz w:val="28"/>
          <w:szCs w:val="28"/>
          <w:rtl w:val="true"/>
          <w:lang w:bidi="fa-IR"/>
        </w:rPr>
        <w:t>عرش می لرزید و کرسی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فلک در ماتمش خون می چکید</w:t>
      </w:r>
    </w:p>
    <w:p>
      <w:pPr>
        <w:pStyle w:val="BookText"/>
        <w:rPr/>
      </w:pPr>
      <w:r>
        <w:rPr>
          <w:rFonts w:ascii="IRNazanin" w:hAnsi="IRNazanin" w:eastAsia="IRNazanin"/>
          <w:color w:val="111111"/>
          <w:sz w:val="28"/>
          <w:sz w:val="28"/>
          <w:szCs w:val="28"/>
          <w:rtl w:val="true"/>
          <w:lang w:bidi="fa-IR"/>
        </w:rPr>
        <w:t>بود تسلیما لامرک بر 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غياث المستغيثين مطلبش</w:t>
      </w:r>
    </w:p>
    <w:p>
      <w:pPr>
        <w:pStyle w:val="BookText"/>
        <w:rPr/>
      </w:pPr>
      <w:r>
        <w:rPr>
          <w:rFonts w:ascii="IRNazanin" w:hAnsi="IRNazanin" w:eastAsia="IRNazanin"/>
          <w:color w:val="111111"/>
          <w:sz w:val="28"/>
          <w:sz w:val="28"/>
          <w:szCs w:val="28"/>
          <w:rtl w:val="true"/>
          <w:lang w:bidi="fa-IR"/>
        </w:rPr>
        <w:t>ارجعی بشنید آن دم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خندان سر از تن شد جدا</w:t>
      </w:r>
    </w:p>
    <w:p>
      <w:pPr>
        <w:pStyle w:val="BookText"/>
        <w:rPr/>
      </w:pPr>
      <w:r>
        <w:rPr>
          <w:rFonts w:ascii="IRNazanin" w:hAnsi="IRNazanin" w:eastAsia="IRNazanin"/>
          <w:color w:val="111111"/>
          <w:sz w:val="28"/>
          <w:sz w:val="28"/>
          <w:szCs w:val="28"/>
          <w:rtl w:val="true"/>
          <w:lang w:bidi="fa-IR"/>
        </w:rPr>
        <w:t>سر مگو سر خدا در آن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مگو روح خدا در آن روان</w:t>
      </w:r>
    </w:p>
    <w:p>
      <w:pPr>
        <w:pStyle w:val="BookText"/>
        <w:rPr/>
      </w:pPr>
      <w:r>
        <w:rPr>
          <w:rFonts w:ascii="IRNazanin" w:hAnsi="IRNazanin" w:eastAsia="IRNazanin"/>
          <w:color w:val="111111"/>
          <w:sz w:val="28"/>
          <w:sz w:val="28"/>
          <w:szCs w:val="28"/>
          <w:rtl w:val="true"/>
          <w:lang w:bidi="fa-IR"/>
        </w:rPr>
        <w:t>آن خداوندی که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روحش کرد و جانش را خرید</w:t>
      </w:r>
    </w:p>
    <w:p>
      <w:pPr>
        <w:pStyle w:val="BookText"/>
        <w:rPr/>
      </w:pPr>
      <w:r>
        <w:rPr>
          <w:rFonts w:ascii="IRNazanin" w:hAnsi="IRNazanin" w:eastAsia="IRNazanin"/>
          <w:color w:val="111111"/>
          <w:sz w:val="28"/>
          <w:sz w:val="28"/>
          <w:szCs w:val="28"/>
          <w:rtl w:val="true"/>
          <w:lang w:bidi="fa-IR"/>
        </w:rPr>
        <w:t>مطمئن نفسی به حق پیوست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طلسم خلق را بشکست و رفت</w:t>
      </w:r>
    </w:p>
    <w:p>
      <w:pPr>
        <w:pStyle w:val="BookText"/>
        <w:rPr/>
      </w:pPr>
      <w:r>
        <w:rPr>
          <w:rFonts w:ascii="IRNazanin" w:hAnsi="IRNazanin" w:eastAsia="IRNazanin"/>
          <w:color w:val="111111"/>
          <w:sz w:val="28"/>
          <w:sz w:val="28"/>
          <w:szCs w:val="28"/>
          <w:rtl w:val="true"/>
          <w:lang w:bidi="fa-IR"/>
        </w:rPr>
        <w:t>شد غبار آلود روی 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پریشان جامع الشمل رسل</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برهنه پایه کون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برهنه سرور پیغمبران </w:t>
      </w:r>
    </w:p>
    <w:p>
      <w:pPr>
        <w:pStyle w:val="BookText"/>
        <w:rPr/>
      </w:pPr>
      <w:r>
        <w:rPr>
          <w:rFonts w:ascii="IRNazanin" w:hAnsi="IRNazanin" w:eastAsia="IRNazanin"/>
          <w:color w:val="111111"/>
          <w:sz w:val="28"/>
          <w:sz w:val="28"/>
          <w:szCs w:val="28"/>
          <w:rtl w:val="true"/>
          <w:lang w:bidi="fa-IR"/>
        </w:rPr>
        <w:t>خون بجوشید از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ماتم شد جهان بیکران</w:t>
      </w:r>
    </w:p>
    <w:p>
      <w:pPr>
        <w:pStyle w:val="BookText"/>
        <w:rPr/>
      </w:pPr>
      <w:r>
        <w:rPr>
          <w:rFonts w:ascii="IRNazanin" w:hAnsi="IRNazanin" w:eastAsia="IRNazanin"/>
          <w:color w:val="111111"/>
          <w:sz w:val="28"/>
          <w:sz w:val="28"/>
          <w:szCs w:val="28"/>
          <w:rtl w:val="true"/>
          <w:lang w:bidi="fa-IR"/>
        </w:rPr>
        <w:t>انبیاء سرگشته در آن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گم گشته از خاتم نگین</w:t>
      </w:r>
    </w:p>
    <w:p>
      <w:pPr>
        <w:pStyle w:val="BookText"/>
        <w:rPr/>
      </w:pPr>
      <w:r>
        <w:rPr>
          <w:rFonts w:ascii="IRNazanin" w:hAnsi="IRNazanin" w:eastAsia="IRNazanin"/>
          <w:color w:val="111111"/>
          <w:sz w:val="28"/>
          <w:sz w:val="28"/>
          <w:szCs w:val="28"/>
          <w:rtl w:val="true"/>
          <w:lang w:bidi="fa-IR"/>
        </w:rPr>
        <w:t>اولیاء بر سینه و برسر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کو نشان بی نشان</w:t>
      </w:r>
    </w:p>
    <w:p>
      <w:pPr>
        <w:pStyle w:val="BookText"/>
        <w:rPr/>
      </w:pPr>
      <w:r>
        <w:rPr>
          <w:rFonts w:ascii="IRNazanin" w:hAnsi="IRNazanin" w:eastAsia="IRNazanin"/>
          <w:color w:val="111111"/>
          <w:sz w:val="28"/>
          <w:sz w:val="28"/>
          <w:szCs w:val="28"/>
          <w:rtl w:val="true"/>
          <w:lang w:bidi="fa-IR"/>
        </w:rPr>
        <w:t>اندر آن غوغا و در آن شور و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زینب ناگهان هذا حسین؟</w:t>
      </w:r>
    </w:p>
    <w:p>
      <w:pPr>
        <w:pStyle w:val="BookText"/>
        <w:rPr/>
      </w:pPr>
      <w:r>
        <w:rPr>
          <w:rFonts w:ascii="IRNazanin" w:hAnsi="IRNazanin" w:eastAsia="IRNazanin"/>
          <w:color w:val="111111"/>
          <w:sz w:val="28"/>
          <w:sz w:val="28"/>
          <w:szCs w:val="28"/>
          <w:rtl w:val="true"/>
          <w:lang w:bidi="fa-IR"/>
        </w:rPr>
        <w:t>بانگ یا جدا چو از دل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عقل کل ز آه او تپید</w:t>
      </w:r>
    </w:p>
    <w:p>
      <w:pPr>
        <w:pStyle w:val="BookText"/>
        <w:rPr/>
      </w:pPr>
      <w:r>
        <w:rPr>
          <w:rFonts w:ascii="IRNazanin" w:hAnsi="IRNazanin" w:eastAsia="IRNazanin"/>
          <w:color w:val="111111"/>
          <w:sz w:val="28"/>
          <w:sz w:val="28"/>
          <w:szCs w:val="28"/>
          <w:rtl w:val="true"/>
          <w:lang w:bidi="fa-IR"/>
        </w:rPr>
        <w:t>رو به جدش کرد و گفت اینجا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حسین توست در خون غوطه ور</w:t>
      </w:r>
    </w:p>
    <w:p>
      <w:pPr>
        <w:pStyle w:val="BookText"/>
        <w:rPr/>
      </w:pPr>
      <w:r>
        <w:rPr>
          <w:rFonts w:ascii="IRNazanin" w:hAnsi="IRNazanin" w:eastAsia="IRNazanin"/>
          <w:color w:val="111111"/>
          <w:sz w:val="28"/>
          <w:sz w:val="28"/>
          <w:szCs w:val="28"/>
          <w:rtl w:val="true"/>
          <w:lang w:bidi="fa-IR"/>
        </w:rPr>
        <w:t>آنکه روی سینه پروردی به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دوشت نشاندی در نماز</w:t>
      </w:r>
    </w:p>
    <w:p>
      <w:pPr>
        <w:pStyle w:val="BookText"/>
        <w:rPr/>
      </w:pPr>
      <w:r>
        <w:rPr>
          <w:rFonts w:ascii="IRNazanin" w:hAnsi="IRNazanin" w:eastAsia="IRNazanin"/>
          <w:color w:val="111111"/>
          <w:sz w:val="28"/>
          <w:sz w:val="28"/>
          <w:szCs w:val="28"/>
          <w:rtl w:val="true"/>
          <w:lang w:bidi="fa-IR"/>
        </w:rPr>
        <w:t>این تو و این غرقه در خون پیکرش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شاید کنم پیدا سرش</w:t>
      </w:r>
    </w:p>
    <w:p>
      <w:pPr>
        <w:pStyle w:val="BookText"/>
        <w:rPr/>
      </w:pPr>
      <w:r>
        <w:rPr>
          <w:rFonts w:ascii="IRNazanin" w:hAnsi="IRNazanin" w:eastAsia="IRNazanin"/>
          <w:color w:val="111111"/>
          <w:sz w:val="28"/>
          <w:sz w:val="28"/>
          <w:szCs w:val="28"/>
          <w:rtl w:val="true"/>
          <w:lang w:bidi="fa-IR"/>
        </w:rPr>
        <w:t>یوسف زهراست اندر کنج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ذبیح الله اندر قتلگاه</w:t>
      </w:r>
    </w:p>
    <w:p>
      <w:pPr>
        <w:pStyle w:val="BookText"/>
        <w:rPr/>
      </w:pPr>
      <w:r>
        <w:rPr>
          <w:rFonts w:ascii="IRNazanin" w:hAnsi="IRNazanin" w:eastAsia="IRNazanin"/>
          <w:color w:val="111111"/>
          <w:sz w:val="28"/>
          <w:sz w:val="28"/>
          <w:szCs w:val="28"/>
          <w:rtl w:val="true"/>
          <w:lang w:bidi="fa-IR"/>
        </w:rPr>
        <w:t>گوی سبقت برد اندر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مخفی شد به دستش آشکار</w:t>
      </w:r>
    </w:p>
    <w:p>
      <w:pPr>
        <w:pStyle w:val="BookText"/>
        <w:rPr/>
      </w:pPr>
      <w:r>
        <w:rPr>
          <w:rFonts w:ascii="IRNazanin" w:hAnsi="IRNazanin" w:eastAsia="IRNazanin"/>
          <w:color w:val="111111"/>
          <w:sz w:val="28"/>
          <w:sz w:val="28"/>
          <w:szCs w:val="28"/>
          <w:rtl w:val="true"/>
          <w:lang w:bidi="fa-IR"/>
        </w:rPr>
        <w:t>گفت یا رب این عمل از ما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تو او شهيد و من اسیر</w:t>
      </w:r>
    </w:p>
    <w:p>
      <w:pPr>
        <w:pStyle w:val="BookText"/>
        <w:rPr/>
      </w:pPr>
      <w:r>
        <w:rPr>
          <w:rFonts w:ascii="IRNazanin" w:hAnsi="IRNazanin" w:eastAsia="IRNazanin"/>
          <w:color w:val="111111"/>
          <w:sz w:val="28"/>
          <w:sz w:val="28"/>
          <w:szCs w:val="28"/>
          <w:rtl w:val="true"/>
          <w:lang w:bidi="fa-IR"/>
        </w:rPr>
        <w:t>زان شهادت حق و عدل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اسارت عقل و دین آزاد شد</w:t>
      </w:r>
    </w:p>
    <w:p>
      <w:pPr>
        <w:pStyle w:val="BookText"/>
        <w:rPr/>
      </w:pPr>
      <w:r>
        <w:rPr>
          <w:rFonts w:ascii="IRNazanin" w:hAnsi="IRNazanin" w:eastAsia="IRNazanin"/>
          <w:color w:val="111111"/>
          <w:sz w:val="28"/>
          <w:sz w:val="28"/>
          <w:szCs w:val="28"/>
          <w:rtl w:val="true"/>
          <w:lang w:bidi="fa-IR"/>
        </w:rPr>
        <w:t>شرح این ماتم نگنجد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قلم بشکست و هم کل اللسان</w:t>
      </w:r>
    </w:p>
    <w:p>
      <w:pPr>
        <w:pStyle w:val="BookText"/>
        <w:rPr/>
      </w:pPr>
      <w:r>
        <w:rPr>
          <w:rFonts w:ascii="IRNazanin" w:hAnsi="IRNazanin" w:eastAsia="IRNazanin"/>
          <w:color w:val="111111"/>
          <w:sz w:val="28"/>
          <w:sz w:val="28"/>
          <w:szCs w:val="28"/>
          <w:rtl w:val="true"/>
          <w:lang w:bidi="fa-IR"/>
        </w:rPr>
        <w:t>ما یری، مالایری، بر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ارض و سماء بر او گریست</w:t>
      </w:r>
    </w:p>
    <w:p>
      <w:pPr>
        <w:pStyle w:val="BookText"/>
        <w:rPr/>
      </w:pPr>
      <w:r>
        <w:rPr>
          <w:rFonts w:ascii="IRNazanin" w:hAnsi="IRNazanin" w:eastAsia="IRNazanin"/>
          <w:color w:val="111111"/>
          <w:sz w:val="28"/>
          <w:sz w:val="28"/>
          <w:szCs w:val="28"/>
          <w:rtl w:val="true"/>
          <w:lang w:bidi="fa-IR"/>
        </w:rPr>
        <w:t>تا صف محشر عزای او بپاست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ثار الله، خدا صاحب عزاست</w:t>
      </w:r>
    </w:p>
    <w:p>
      <w:pPr>
        <w:pStyle w:val="BookText"/>
        <w:rPr/>
      </w:pPr>
      <w:r>
        <w:rPr>
          <w:rFonts w:ascii="IRNazanin" w:hAnsi="IRNazanin" w:eastAsia="IRNazanin"/>
          <w:color w:val="111111"/>
          <w:sz w:val="28"/>
          <w:sz w:val="28"/>
          <w:szCs w:val="28"/>
          <w:rtl w:val="true"/>
          <w:lang w:bidi="fa-IR"/>
        </w:rPr>
        <w:t>همچو قرآن خاک قبر او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 انبیاء و اوصیاست</w:t>
      </w:r>
    </w:p>
    <w:p>
      <w:pPr>
        <w:pStyle w:val="BookText"/>
        <w:rPr/>
      </w:pPr>
      <w:r>
        <w:rPr>
          <w:rFonts w:ascii="IRNazanin" w:hAnsi="IRNazanin" w:eastAsia="IRNazanin"/>
          <w:color w:val="111111"/>
          <w:sz w:val="28"/>
          <w:sz w:val="28"/>
          <w:szCs w:val="28"/>
          <w:rtl w:val="true"/>
          <w:lang w:bidi="fa-IR"/>
        </w:rPr>
        <w:t>چون نباشد بین او با حق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دعا در قبه او مستجاب</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کربلای او چو عرش کبریاست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زائرش چون زائر ذات خداست </w:t>
      </w:r>
    </w:p>
    <w:p>
      <w:pPr>
        <w:pStyle w:val="BookText"/>
        <w:rPr/>
      </w:pPr>
      <w:r>
        <w:rPr>
          <w:rFonts w:ascii="IRNazanin" w:hAnsi="IRNazanin" w:eastAsia="IRNazanin"/>
          <w:color w:val="111111"/>
          <w:sz w:val="28"/>
          <w:sz w:val="28"/>
          <w:szCs w:val="28"/>
          <w:rtl w:val="true"/>
          <w:lang w:bidi="fa-IR"/>
        </w:rPr>
        <w:t>انبیاء در انتظار رخصتند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صف بسته اندر نوبتند</w:t>
      </w:r>
    </w:p>
    <w:p>
      <w:pPr>
        <w:pStyle w:val="BookText"/>
        <w:rPr/>
      </w:pPr>
      <w:r>
        <w:rPr>
          <w:rFonts w:ascii="IRNazanin" w:hAnsi="IRNazanin" w:eastAsia="IRNazanin"/>
          <w:color w:val="111111"/>
          <w:sz w:val="28"/>
          <w:sz w:val="28"/>
          <w:szCs w:val="28"/>
          <w:rtl w:val="true"/>
          <w:lang w:bidi="fa-IR"/>
        </w:rPr>
        <w:t>تا به طرف مرقدش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او به حق واصل شوند</w:t>
      </w:r>
    </w:p>
    <w:p>
      <w:pPr>
        <w:pStyle w:val="BookText"/>
        <w:rPr/>
      </w:pPr>
      <w:r>
        <w:rPr>
          <w:rFonts w:ascii="IRNazanin" w:hAnsi="IRNazanin" w:eastAsia="IRNazanin"/>
          <w:color w:val="111111"/>
          <w:sz w:val="28"/>
          <w:sz w:val="28"/>
          <w:szCs w:val="28"/>
          <w:rtl w:val="true"/>
          <w:lang w:bidi="fa-IR"/>
        </w:rPr>
        <w:t>تا قیامت زنده باشد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الا وجهه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ببند آخر وحید از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بگنجد بحر عشق اندر سبو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1" w:name="pg7272_86303"/>
      <w:bookmarkStart w:id="1532" w:name="pg7272_86303"/>
      <w:bookmarkEnd w:id="1532"/>
    </w:p>
    <w:p>
      <w:pPr>
        <w:pStyle w:val="Heading2"/>
        <w:numPr>
          <w:ilvl w:val="1"/>
          <w:numId w:val="1"/>
        </w:numPr>
        <w:rPr/>
      </w:pPr>
      <w:bookmarkStart w:id="1533" w:name="pg7272_86303"/>
      <w:bookmarkStart w:id="1534" w:name="__RefHeading___Toc518162_1051229030"/>
      <w:bookmarkStart w:id="1535" w:name="_Toc537"/>
      <w:bookmarkEnd w:id="1533"/>
      <w:bookmarkEnd w:id="1534"/>
      <w:r>
        <w:rPr>
          <w:rtl w:val="true"/>
        </w:rPr>
        <w:t>المحتويات</w:t>
      </w:r>
      <w:bookmarkEnd w:id="1535"/>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المحاضرة الأولى</w:t>
      </w:r>
    </w:p>
    <w:p>
      <w:pPr>
        <w:pStyle w:val="BookText"/>
        <w:rPr/>
      </w:pPr>
      <w:r>
        <w:rPr>
          <w:rFonts w:ascii="Amiri" w:hAnsi="Amiri" w:eastAsia="Amiri" w:cs="Amiri"/>
          <w:color w:val="111111"/>
          <w:sz w:val="28"/>
          <w:sz w:val="28"/>
          <w:szCs w:val="28"/>
          <w:rtl w:val="true"/>
          <w:lang w:bidi="ar-SA"/>
        </w:rPr>
        <w:t>أظلة العرش تقشعر</w:t>
      </w:r>
    </w:p>
    <w:p>
      <w:pPr>
        <w:pStyle w:val="BookText"/>
        <w:rPr/>
      </w:pPr>
      <w:r>
        <w:rPr>
          <w:rFonts w:ascii="Amiri" w:hAnsi="Amiri" w:eastAsia="Amiri" w:cs="Amiri"/>
          <w:color w:val="111111"/>
          <w:sz w:val="28"/>
          <w:sz w:val="28"/>
          <w:szCs w:val="28"/>
          <w:rtl w:val="true"/>
          <w:lang w:bidi="ar-SA"/>
        </w:rPr>
        <w:t>وجميع الخلائق تبكي</w:t>
      </w:r>
    </w:p>
    <w:p>
      <w:pPr>
        <w:pStyle w:val="BookText"/>
        <w:rPr/>
      </w:pPr>
      <w:r>
        <w:rPr>
          <w:rFonts w:ascii="IRNazanin" w:hAnsi="IRNazanin" w:eastAsia="IRNazanin"/>
          <w:color w:val="111111"/>
          <w:sz w:val="28"/>
          <w:sz w:val="28"/>
          <w:szCs w:val="28"/>
          <w:rtl w:val="true"/>
          <w:lang w:bidi="fa-IR"/>
        </w:rPr>
        <w:t>سيد الشهداء علیه السلام فوق التعريف</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التعريف بسيد الشهداء علیه السلام في زيارته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منصب خاص بسيد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مسكن دم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أظلة العرش تقشعر وجميع الخلائق تبكي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انقلاب قوسي النزول و الصعود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إضافة الفاني إلى المفتي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قتيل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حامل الاسم الأعظم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الدم المسفوك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رؤيا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المحاضرة الثانية</w:t>
      </w:r>
    </w:p>
    <w:p>
      <w:pPr>
        <w:pStyle w:val="BookText"/>
        <w:rPr/>
      </w:pPr>
      <w:r>
        <w:rPr>
          <w:rFonts w:ascii="Amiri" w:hAnsi="Amiri" w:eastAsia="Amiri" w:cs="Amiri"/>
          <w:color w:val="111111"/>
          <w:sz w:val="28"/>
          <w:sz w:val="28"/>
          <w:szCs w:val="28"/>
          <w:rtl w:val="true"/>
          <w:lang w:bidi="ar-SA"/>
        </w:rPr>
        <w:t>الحقيقة الحسينية عين الحقيقة المحمدية</w:t>
      </w:r>
    </w:p>
    <w:p>
      <w:pPr>
        <w:pStyle w:val="BookText"/>
        <w:rPr/>
      </w:pPr>
      <w:r>
        <w:rPr>
          <w:rFonts w:ascii="IRNazanin" w:hAnsi="IRNazanin" w:eastAsia="IRNazanin"/>
          <w:color w:val="111111"/>
          <w:sz w:val="28"/>
          <w:sz w:val="28"/>
          <w:szCs w:val="28"/>
          <w:rtl w:val="true"/>
          <w:lang w:bidi="fa-IR"/>
        </w:rPr>
        <w:t>أهمية الدعوة والتبليغ، وكفالة أيتام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العقائد الشيعية الأصيلة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المحب لسيد الشهداء علیه السلام حبيب الله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الحقيقة الحسينية عين الحقيقة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يوم الحسين عالي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جميع المخلوقات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السماء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السماوات السبع والأرضين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احمرار السماء حين استشهاده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وظهور الكواكب في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احمرار الشمس</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السماء دما و رمادا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کل حجر دم عبيط</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المحاضرة الثالثة</w:t>
      </w:r>
    </w:p>
    <w:p>
      <w:pPr>
        <w:pStyle w:val="BookText"/>
        <w:rPr/>
      </w:pPr>
      <w:r>
        <w:rPr>
          <w:rFonts w:ascii="IRNazanin" w:hAnsi="IRNazanin" w:eastAsia="IRNazanin"/>
          <w:color w:val="111111"/>
          <w:sz w:val="28"/>
          <w:sz w:val="28"/>
          <w:szCs w:val="28"/>
          <w:rtl w:val="true"/>
          <w:lang w:bidi="fa-IR"/>
        </w:rPr>
        <w:t>تربة الإمام الحسين علیه السلام</w:t>
      </w:r>
    </w:p>
    <w:p>
      <w:pPr>
        <w:pStyle w:val="BookText"/>
        <w:rPr/>
      </w:pPr>
      <w:r>
        <w:rPr>
          <w:rFonts w:ascii="Amiri" w:hAnsi="Amiri" w:eastAsia="Amiri" w:cs="Amiri"/>
          <w:color w:val="111111"/>
          <w:sz w:val="28"/>
          <w:sz w:val="28"/>
          <w:szCs w:val="28"/>
          <w:rtl w:val="true"/>
          <w:lang w:bidi="ar-SA"/>
        </w:rPr>
        <w:t>المرابطون في ثغور العقائد الشيعية</w:t>
      </w:r>
    </w:p>
    <w:p>
      <w:pPr>
        <w:pStyle w:val="BookText"/>
        <w:rPr/>
      </w:pPr>
      <w:r>
        <w:rPr>
          <w:rFonts w:ascii="Amiri" w:hAnsi="Amiri" w:eastAsia="Amiri" w:cs="Amiri"/>
          <w:color w:val="111111"/>
          <w:sz w:val="28"/>
          <w:sz w:val="28"/>
          <w:szCs w:val="28"/>
          <w:rtl w:val="true"/>
          <w:lang w:bidi="ar-SA"/>
        </w:rPr>
        <w:t>طهارة العلماء المرابطين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العقائد الحقة إرث اليد القطيعة لقمر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التلقين الاهي للدعاة والمبلغين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عناية ولي العصر التامة بعاشوراء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اکسیر تربة کربلاء</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النبی الخاتم صلی الله علیه و آله  الی یوم لتربة کربلاء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الامامة، وبسط المعرفة الكبرى، والعبادة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لدماء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تربة في مصاف جبرئيل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السجود عالی تربة مرقد سيد الشهداء علیه السلام ينور الأرضين السبع</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ستر التكبيرات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المحاضرة الرابعة</w:t>
      </w:r>
    </w:p>
    <w:p>
      <w:pPr>
        <w:pStyle w:val="BookText"/>
        <w:rPr/>
      </w:pPr>
      <w:r>
        <w:rPr>
          <w:rFonts w:ascii="Amiri" w:hAnsi="Amiri" w:eastAsia="Amiri" w:cs="Amiri"/>
          <w:color w:val="111111"/>
          <w:sz w:val="28"/>
          <w:sz w:val="28"/>
          <w:szCs w:val="28"/>
          <w:rtl w:val="true"/>
          <w:lang w:bidi="ar-SA"/>
        </w:rPr>
        <w:t>معرفة عاشوراء</w:t>
      </w:r>
    </w:p>
    <w:p>
      <w:pPr>
        <w:pStyle w:val="BookText"/>
        <w:rPr/>
      </w:pPr>
      <w:r>
        <w:rPr>
          <w:rFonts w:ascii="Amiri" w:hAnsi="Amiri" w:eastAsia="Amiri" w:cs="Amiri"/>
          <w:color w:val="111111"/>
          <w:sz w:val="28"/>
          <w:sz w:val="28"/>
          <w:szCs w:val="28"/>
          <w:rtl w:val="true"/>
          <w:lang w:bidi="ar-SA"/>
        </w:rPr>
        <w:t>معرفة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عاشوراء تمهيد لمواكبة أهل البيتعلیهم السلام في الرفيق الأعلى</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مقامات سید الشهداء علیه السلام في حديث اللوح</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خزانة قلب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الملائكة ومزار الأنبياء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المحاضرة الخامسة</w:t>
      </w:r>
    </w:p>
    <w:p>
      <w:pPr>
        <w:pStyle w:val="BookText"/>
        <w:rPr/>
      </w:pPr>
      <w:r>
        <w:rPr>
          <w:rFonts w:ascii="Amiri" w:hAnsi="Amiri" w:eastAsia="Amiri" w:cs="Amiri"/>
          <w:color w:val="111111"/>
          <w:sz w:val="28"/>
          <w:sz w:val="28"/>
          <w:szCs w:val="28"/>
          <w:rtl w:val="true"/>
          <w:lang w:bidi="ar-SA"/>
        </w:rPr>
        <w:t>مراتب المعرفة والتوحيد الاثنتا عشرة</w:t>
      </w:r>
    </w:p>
    <w:p>
      <w:pPr>
        <w:pStyle w:val="BookText"/>
        <w:rPr/>
      </w:pPr>
      <w:r>
        <w:rPr>
          <w:rFonts w:ascii="Amiri" w:hAnsi="Amiri" w:eastAsia="Amiri" w:cs="Amiri"/>
          <w:color w:val="111111"/>
          <w:sz w:val="28"/>
          <w:sz w:val="28"/>
          <w:szCs w:val="28"/>
          <w:rtl w:val="true"/>
          <w:lang w:bidi="ar-SA"/>
        </w:rPr>
        <w:t>مسؤوليات المبلغين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حاجاتنا إلى أبي عبد 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معرفة واقعه عاشوراء ومبدئها ونتيجتها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عمل الامام الحسين علیه السلام منبثق من جميع مراتب التوحيد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عظمة واقعة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طلب الملائكة والأنبياء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إلغاء الأفراح عندما تتزامن أعياد الربيع مع عزاء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المحاضرة السادسة</w:t>
      </w:r>
    </w:p>
    <w:p>
      <w:pPr>
        <w:pStyle w:val="BookText"/>
        <w:rPr/>
      </w:pPr>
      <w:r>
        <w:rPr>
          <w:rFonts w:ascii="IRNazanin" w:hAnsi="IRNazanin" w:eastAsia="IRNazanin"/>
          <w:color w:val="111111"/>
          <w:sz w:val="28"/>
          <w:sz w:val="28"/>
          <w:szCs w:val="28"/>
          <w:rtl w:val="true"/>
          <w:lang w:bidi="fa-IR"/>
        </w:rPr>
        <w:t>مرتبة أبي عبد الله الحسين علیه السلام الخاصة</w:t>
      </w:r>
    </w:p>
    <w:p>
      <w:pPr>
        <w:pStyle w:val="BookText"/>
        <w:rPr/>
      </w:pPr>
      <w:r>
        <w:rPr>
          <w:rFonts w:ascii="Amiri" w:hAnsi="Amiri" w:eastAsia="Amiri" w:cs="Amiri"/>
          <w:color w:val="111111"/>
          <w:sz w:val="28"/>
          <w:sz w:val="28"/>
          <w:szCs w:val="28"/>
          <w:rtl w:val="true"/>
          <w:lang w:bidi="ar-SA"/>
        </w:rPr>
        <w:t>ثروة العمر وعوائدها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الحكمة من فهم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الإنذار نتيجة التفقه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حقيقة الإنذار أشعة شمس الخاتمية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زيارة قبر أبي عبد الله الحسين علیه السلام تعدل إحدى وعشرين حجة مقبولة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الدرجة التي لا ينالها سوى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دولة ولي العصر ثمرة نهائية لعاشوراء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المحاضرة السابعة</w:t>
      </w:r>
    </w:p>
    <w:p>
      <w:pPr>
        <w:pStyle w:val="BookText"/>
        <w:rPr/>
      </w:pPr>
      <w:r>
        <w:rPr>
          <w:rFonts w:ascii="IRNazanin" w:hAnsi="IRNazanin" w:eastAsia="IRNazanin"/>
          <w:color w:val="111111"/>
          <w:sz w:val="28"/>
          <w:sz w:val="28"/>
          <w:szCs w:val="28"/>
          <w:rtl w:val="true"/>
          <w:lang w:bidi="fa-IR"/>
        </w:rPr>
        <w:t>إكسير وجود الإمام الحسين علیه السلام</w:t>
      </w:r>
    </w:p>
    <w:p>
      <w:pPr>
        <w:pStyle w:val="BookText"/>
        <w:rPr/>
      </w:pPr>
      <w:r>
        <w:rPr>
          <w:rFonts w:ascii="Amiri" w:hAnsi="Amiri" w:eastAsia="Amiri" w:cs="Amiri"/>
          <w:color w:val="111111"/>
          <w:sz w:val="28"/>
          <w:sz w:val="28"/>
          <w:szCs w:val="28"/>
          <w:rtl w:val="true"/>
          <w:lang w:bidi="ar-SA"/>
        </w:rPr>
        <w:t>الدعوة إلى الله، أحسن 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سبيل الدعوة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 في الآفاق والأنفس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والسبيل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سید الشهداء علیه السلام سبيل الله الأعظم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زيارة الإمام الحسين علیه السلام تعدل ثلاثين حجة مبرورة مقبولة زاكية مع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إكسير وجود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زائر الإمام الحسين علیه السلام في أعلى عليين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المحاضرة الثامنة</w:t>
      </w:r>
    </w:p>
    <w:p>
      <w:pPr>
        <w:pStyle w:val="BookText"/>
        <w:rPr/>
      </w:pPr>
      <w:r>
        <w:rPr>
          <w:rFonts w:ascii="IRNazanin" w:hAnsi="IRNazanin" w:eastAsia="IRNazanin"/>
          <w:color w:val="111111"/>
          <w:sz w:val="28"/>
          <w:sz w:val="28"/>
          <w:szCs w:val="28"/>
          <w:rtl w:val="true"/>
          <w:lang w:bidi="fa-IR"/>
        </w:rPr>
        <w:t>علم الإمام الحسين عليه السلام عين علم النبي صلی الله علیه و آله</w:t>
      </w:r>
    </w:p>
    <w:p>
      <w:pPr>
        <w:pStyle w:val="BookText"/>
        <w:rPr/>
      </w:pPr>
      <w:r>
        <w:rPr>
          <w:rFonts w:ascii="IRNazanin" w:hAnsi="IRNazanin" w:eastAsia="IRNazanin"/>
          <w:color w:val="111111"/>
          <w:sz w:val="28"/>
          <w:sz w:val="28"/>
          <w:szCs w:val="28"/>
          <w:rtl w:val="true"/>
          <w:lang w:bidi="fa-IR"/>
        </w:rPr>
        <w:t xml:space="preserve">حقيقة الإنذار ومنزلة المنذرین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الاتصال بنور الوجود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ظهر الجمال وتخفى العجائب</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علم الإمام الحسين علیه السلام عين علم النبي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سبب استجابة دعاء النبي زكريا علیه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المحاضرة التاسعة</w:t>
      </w:r>
    </w:p>
    <w:p>
      <w:pPr>
        <w:pStyle w:val="BookText"/>
        <w:rPr/>
      </w:pPr>
      <w:r>
        <w:rPr>
          <w:rFonts w:ascii="Amiri" w:hAnsi="Amiri" w:eastAsia="Amiri" w:cs="Amiri"/>
          <w:color w:val="111111"/>
          <w:sz w:val="28"/>
          <w:sz w:val="28"/>
          <w:szCs w:val="28"/>
          <w:rtl w:val="true"/>
          <w:lang w:bidi="ar-SA"/>
        </w:rPr>
        <w:t>التوحيد والنبوة والإمامة</w:t>
      </w:r>
    </w:p>
    <w:p>
      <w:pPr>
        <w:pStyle w:val="BookText"/>
        <w:rPr/>
      </w:pPr>
      <w:r>
        <w:rPr>
          <w:rFonts w:ascii="IRNazanin" w:hAnsi="IRNazanin" w:eastAsia="IRNazanin"/>
          <w:color w:val="111111"/>
          <w:sz w:val="28"/>
          <w:sz w:val="28"/>
          <w:szCs w:val="28"/>
          <w:rtl w:val="true"/>
          <w:lang w:bidi="fa-IR"/>
        </w:rPr>
        <w:t>رهن دماء سيد الشهداء علیه السلام</w:t>
      </w:r>
    </w:p>
    <w:p>
      <w:pPr>
        <w:pStyle w:val="BookText"/>
        <w:rPr/>
      </w:pPr>
      <w:r>
        <w:rPr>
          <w:rFonts w:ascii="IRNazanin" w:hAnsi="IRNazanin" w:eastAsia="IRNazanin"/>
          <w:color w:val="111111"/>
          <w:sz w:val="28"/>
          <w:sz w:val="28"/>
          <w:szCs w:val="28"/>
          <w:rtl w:val="true"/>
          <w:lang w:bidi="fa-IR"/>
        </w:rPr>
        <w:t>معرفة الامام الحسين علیه السلام في الحياة البرزخية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هداية أيتام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تصدیق الفقاهة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Amiri" w:hAnsi="Amiri" w:eastAsia="Amiri" w:cs="Amiri"/>
          <w:color w:val="111111"/>
          <w:sz w:val="28"/>
          <w:sz w:val="28"/>
          <w:szCs w:val="28"/>
          <w:rtl w:val="true"/>
          <w:lang w:bidi="ar-SA"/>
        </w:rPr>
        <w:t>ثمرة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إنقاذ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الحاجات الأساسية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نثر بذور محبة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القميص الملطخ بدم سيد الشهداءعلیه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التوحيد والنبوة والامامة رهن دماء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السجود على تربة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دماء نحر الحسين علیه السلام في أكف النبي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المحاضرة العاشرة</w:t>
      </w:r>
    </w:p>
    <w:p>
      <w:pPr>
        <w:pStyle w:val="BookText"/>
        <w:rPr/>
      </w:pPr>
      <w:r>
        <w:rPr>
          <w:rFonts w:ascii="Amiri" w:hAnsi="Amiri" w:eastAsia="Amiri" w:cs="Amiri"/>
          <w:color w:val="111111"/>
          <w:sz w:val="28"/>
          <w:sz w:val="28"/>
          <w:szCs w:val="28"/>
          <w:rtl w:val="true"/>
          <w:lang w:bidi="ar-SA"/>
        </w:rPr>
        <w:t>سقي شجرة المعرفة والعبادة</w:t>
      </w:r>
    </w:p>
    <w:p>
      <w:pPr>
        <w:pStyle w:val="BookText"/>
        <w:rPr/>
      </w:pPr>
      <w:r>
        <w:rPr>
          <w:rFonts w:ascii="IRNazanin" w:hAnsi="IRNazanin" w:eastAsia="IRNazanin"/>
          <w:color w:val="111111"/>
          <w:sz w:val="28"/>
          <w:sz w:val="28"/>
          <w:szCs w:val="28"/>
          <w:rtl w:val="true"/>
          <w:lang w:bidi="fa-IR"/>
        </w:rPr>
        <w:t>بدم الإمام الحسين علیه السلام</w:t>
      </w:r>
    </w:p>
    <w:p>
      <w:pPr>
        <w:pStyle w:val="BookText"/>
        <w:rPr/>
      </w:pPr>
      <w:r>
        <w:rPr>
          <w:rFonts w:ascii="Amiri" w:hAnsi="Amiri" w:eastAsia="Amiri" w:cs="Amiri"/>
          <w:color w:val="111111"/>
          <w:sz w:val="28"/>
          <w:sz w:val="28"/>
          <w:szCs w:val="28"/>
          <w:rtl w:val="true"/>
          <w:lang w:bidi="ar-SA"/>
        </w:rPr>
        <w:t>جوهر العمر والحياة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معرفة الإمام الحسين علیه السلام فوق إدراك العظاء</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ما كتب عن يمين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الغاية من الحلقة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فی حسرة الزيارة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شفاء عين آية الله البروجردي بتراب قدم زائر الإمام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التسجيل في سجل المعزين على الامام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أهمية مواكب العزاء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رعایة شؤون العزاء</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المحاضرة الحادية عشرة</w:t>
      </w:r>
    </w:p>
    <w:p>
      <w:pPr>
        <w:pStyle w:val="BookText"/>
        <w:rPr/>
      </w:pPr>
      <w:r>
        <w:rPr>
          <w:rFonts w:ascii="IRNazanin" w:hAnsi="IRNazanin" w:eastAsia="IRNazanin"/>
          <w:color w:val="111111"/>
          <w:sz w:val="28"/>
          <w:sz w:val="28"/>
          <w:szCs w:val="28"/>
          <w:rtl w:val="true"/>
          <w:lang w:bidi="fa-IR"/>
        </w:rPr>
        <w:t>إشراقة شمس أبي عبد الله الحسین علیه السلام</w:t>
      </w:r>
    </w:p>
    <w:p>
      <w:pPr>
        <w:pStyle w:val="BookText"/>
        <w:rPr/>
      </w:pPr>
      <w:r>
        <w:rPr>
          <w:rFonts w:ascii="IRNazanin" w:hAnsi="IRNazanin" w:eastAsia="IRNazanin"/>
          <w:color w:val="111111"/>
          <w:sz w:val="28"/>
          <w:sz w:val="28"/>
          <w:szCs w:val="28"/>
          <w:rtl w:val="true"/>
          <w:lang w:bidi="fa-IR"/>
        </w:rPr>
        <w:t>مقام الانذار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إحياء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تنفس العقل بنور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القرآن جلاء للقلوب</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الاتصال بالمنهل المعين لامام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اشراق شمس أبي عبد 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دائرة شعاع نور الامام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النبی صلی الله علیه و آله حاسر الرأس حافي القدمين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المحاضرة الثانية عشرة</w:t>
      </w:r>
    </w:p>
    <w:p>
      <w:pPr>
        <w:pStyle w:val="BookText"/>
        <w:rPr/>
      </w:pPr>
      <w:r>
        <w:rPr>
          <w:rFonts w:ascii="Amiri" w:hAnsi="Amiri" w:eastAsia="Amiri" w:cs="Amiri"/>
          <w:color w:val="111111"/>
          <w:sz w:val="28"/>
          <w:sz w:val="28"/>
          <w:szCs w:val="28"/>
          <w:rtl w:val="true"/>
          <w:lang w:bidi="ar-SA"/>
        </w:rPr>
        <w:t>الشعائر الحسينية</w:t>
      </w:r>
    </w:p>
    <w:p>
      <w:pPr>
        <w:pStyle w:val="BookText"/>
        <w:rPr/>
      </w:pPr>
      <w:r>
        <w:rPr>
          <w:rFonts w:ascii="IRNazanin" w:hAnsi="IRNazanin" w:eastAsia="IRNazanin"/>
          <w:color w:val="111111"/>
          <w:sz w:val="28"/>
          <w:sz w:val="28"/>
          <w:szCs w:val="28"/>
          <w:rtl w:val="true"/>
          <w:lang w:bidi="fa-IR"/>
        </w:rPr>
        <w:t>معرفة الله بمعرفة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معرفة حق الامام علیه السلام طريق إلى معرفة النورانية</w:t>
      </w:r>
      <w:r>
        <w:rPr>
          <w:rFonts w:eastAsia="IRNazanin" w:cs="IRNazanin"/>
          <w:color w:val="111111"/>
          <w:sz w:val="28"/>
          <w:szCs w:val="28"/>
          <w:rtl w:val="true"/>
          <w:lang w:bidi="fa-IR"/>
        </w:rPr>
        <w:t>...</w:t>
      </w:r>
      <w:r>
        <w:rPr>
          <w:rFonts w:eastAsia="IRNazanin" w:cs="IRNazanin"/>
          <w:color w:val="111111"/>
          <w:sz w:val="28"/>
          <w:szCs w:val="28"/>
          <w:lang w:bidi="fa-IR"/>
        </w:rPr>
        <w:t>256</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حكاية حول عظمة مصيبة السيدة زينب الكبرى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التوحید و النبوه و الوصایه رهن دماء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دعا الامام الصادق علیه السلام للمعزین و زائرین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الحفاظ علی الشعائر الحسنیه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نبذة من فضائل السيدة زينب الكبرى عليهاالسلام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رفس فاطمة علیهما السلام حتى أسقطت محسنا</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المحاضرة الثالثة عشرة</w:t>
      </w:r>
    </w:p>
    <w:p>
      <w:pPr>
        <w:pStyle w:val="BookText"/>
        <w:rPr/>
      </w:pPr>
      <w:r>
        <w:rPr>
          <w:rFonts w:ascii="Amiri" w:hAnsi="Amiri" w:eastAsia="Amiri" w:cs="Amiri"/>
          <w:color w:val="111111"/>
          <w:sz w:val="28"/>
          <w:sz w:val="28"/>
          <w:szCs w:val="28"/>
          <w:rtl w:val="true"/>
          <w:lang w:bidi="ar-SA"/>
        </w:rPr>
        <w:t>مسؤولية الدعاة طلب الإصلاح في الأمة</w:t>
      </w:r>
    </w:p>
    <w:p>
      <w:pPr>
        <w:pStyle w:val="BookText"/>
        <w:rPr/>
      </w:pPr>
      <w:r>
        <w:rPr>
          <w:rFonts w:ascii="IRNazanin" w:hAnsi="IRNazanin" w:eastAsia="IRNazanin"/>
          <w:color w:val="111111"/>
          <w:sz w:val="28"/>
          <w:sz w:val="28"/>
          <w:szCs w:val="28"/>
          <w:rtl w:val="true"/>
          <w:lang w:bidi="fa-IR"/>
        </w:rPr>
        <w:t>طلب الإصلاح في أمة النبي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أصحاب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تمهيد الأرضية للتأثير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وظيفة المبلغين والدعاة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المنبر</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أحكام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تعزيز الارتباط بامام العصر والزمان عجل الله تعالی فرجه الشریف بواسطة زيارة آل یس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۲۸٦</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أصول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محبة الله في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الشبهات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رشت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على القابلیات وتنميتها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حکایه الميرزا الشيرازي مع شيخ رث الثياب</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إلى الله وأهل البيتعلیهم السلام فقط</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نبذة من مناقب أصحاب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المحاضرة الرابعة عشرة</w:t>
      </w:r>
    </w:p>
    <w:p>
      <w:pPr>
        <w:pStyle w:val="BookText"/>
        <w:rPr/>
      </w:pPr>
      <w:r>
        <w:rPr>
          <w:rFonts w:ascii="Amiri" w:hAnsi="Amiri" w:eastAsia="Amiri" w:cs="Amiri"/>
          <w:color w:val="111111"/>
          <w:sz w:val="28"/>
          <w:sz w:val="28"/>
          <w:szCs w:val="28"/>
          <w:rtl w:val="true"/>
          <w:lang w:bidi="ar-SA"/>
        </w:rPr>
        <w:t>مصباح الهدى وسفينة النجاة</w:t>
      </w:r>
    </w:p>
    <w:p>
      <w:pPr>
        <w:pStyle w:val="BookText"/>
        <w:rPr/>
      </w:pPr>
      <w:r>
        <w:rPr>
          <w:rFonts w:ascii="IRNazanin" w:hAnsi="IRNazanin" w:eastAsia="IRNazanin"/>
          <w:color w:val="111111"/>
          <w:sz w:val="28"/>
          <w:sz w:val="28"/>
          <w:szCs w:val="28"/>
          <w:rtl w:val="true"/>
          <w:lang w:bidi="fa-IR"/>
        </w:rPr>
        <w:t>ثمرة بعثة الأنبياء ونزول الكتب متوقفة على نهضة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شبهة الوهن في العزاء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إضعاف الشعائر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إمطار السماء دما وترابا أحمر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احمرار الأفق بعد مصيبة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۳۱۳</w:t>
      </w:r>
    </w:p>
    <w:p>
      <w:pPr>
        <w:pStyle w:val="BookText"/>
        <w:rPr/>
      </w:pPr>
      <w:r>
        <w:rPr>
          <w:rFonts w:ascii="IRNazanin" w:hAnsi="IRNazanin" w:eastAsia="IRNazanin"/>
          <w:color w:val="111111"/>
          <w:sz w:val="28"/>
          <w:sz w:val="28"/>
          <w:szCs w:val="28"/>
          <w:rtl w:val="true"/>
          <w:lang w:bidi="fa-IR"/>
        </w:rPr>
        <w:t>مصيبة سيد الشهداء علیه السلام أقرحت جفون الامام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اسم الامام الحسين علیه السلام في قائمة العرش</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شهقة السيدة الزهراء علیهاالسلام في مصيبة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المحاضرة الخامسة عشرة</w:t>
      </w:r>
    </w:p>
    <w:p>
      <w:pPr>
        <w:pStyle w:val="BookText"/>
        <w:rPr/>
      </w:pPr>
      <w:r>
        <w:rPr>
          <w:rFonts w:ascii="Amiri" w:hAnsi="Amiri" w:eastAsia="Amiri" w:cs="Amiri"/>
          <w:color w:val="111111"/>
          <w:sz w:val="28"/>
          <w:sz w:val="28"/>
          <w:szCs w:val="28"/>
          <w:rtl w:val="true"/>
          <w:lang w:bidi="ar-SA"/>
        </w:rPr>
        <w:t>عشرة الأربعين والمراكز الأربعة لعوالم الوجود</w:t>
      </w:r>
    </w:p>
    <w:p>
      <w:pPr>
        <w:pStyle w:val="BookText"/>
        <w:rPr/>
      </w:pPr>
      <w:r>
        <w:rPr>
          <w:rFonts w:ascii="IRNazanin" w:hAnsi="IRNazanin" w:eastAsia="IRNazanin"/>
          <w:color w:val="111111"/>
          <w:sz w:val="28"/>
          <w:sz w:val="28"/>
          <w:szCs w:val="28"/>
          <w:rtl w:val="true"/>
          <w:lang w:bidi="fa-IR"/>
        </w:rPr>
        <w:t>تكفل أيتام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مسؤوليتنا تجاه أيتام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أجر رد الشبهات وحيرة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مرافقة النبي الخاتم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الشكر على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السير إلى الله وأوليائه عن طريق كلمات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دعاء العهد ونسيم الربيع لسورة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عشرة الأربعين منسوبة إلى المراكز الأربعة لعوالم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زيارة الأربعين من علامات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معرفة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زيارة الإمام الرضا علیه السلام زيارة لخاتم الأنبياء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شهادة قلب عالم الوجود، خاتم الأنبياء تان ایلام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التعريف بهذه المحاور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بیان المسائل الشرعية والأحكام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دفع الشبهات</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تنمية المواهب والطاقات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إحياء النفوس في المناطق المحرومة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إحياء النفوس بمعرفة إمام العصر والزمان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حقيقة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معرفة إمام الزمان عجل الله تعالی فرجه الشریف والسلام على الامام الحسين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توخي الحذر في أوساط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نبذة من فضائل النبي الكريم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المحاضرة السادسة عشرة</w:t>
      </w:r>
    </w:p>
    <w:p>
      <w:pPr>
        <w:pStyle w:val="BookText"/>
        <w:rPr/>
      </w:pPr>
      <w:r>
        <w:rPr>
          <w:rFonts w:ascii="IRNazanin" w:hAnsi="IRNazanin" w:eastAsia="IRNazanin"/>
          <w:color w:val="111111"/>
          <w:sz w:val="28"/>
          <w:sz w:val="28"/>
          <w:szCs w:val="28"/>
          <w:rtl w:val="true"/>
          <w:lang w:bidi="fa-IR"/>
        </w:rPr>
        <w:t>زيارة الإمام الحسين علیه السلام زیاده الله</w:t>
      </w:r>
    </w:p>
    <w:p>
      <w:pPr>
        <w:pStyle w:val="BookText"/>
        <w:rPr/>
      </w:pPr>
      <w:r>
        <w:rPr>
          <w:rFonts w:ascii="Amiri" w:hAnsi="Amiri" w:eastAsia="Amiri" w:cs="Amiri"/>
          <w:color w:val="111111"/>
          <w:sz w:val="28"/>
          <w:sz w:val="28"/>
          <w:szCs w:val="28"/>
          <w:rtl w:val="true"/>
          <w:lang w:bidi="ar-SA"/>
        </w:rPr>
        <w:t>هداية النفوس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حملة القرآن وأصحاب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هداية الضالين وتعريف الناس بإمام العصر والزمان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دم الحسين علیه السلام زينة الملأ الأعلى</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منزلة الزائر لكربلاء بعد إشراق أشعة النور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زائر مرقد الحسين علیه السلام في مقام المفلحين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زيارة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مقام الفائزين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بكاء جميع الخلائق وتدفق الدم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حياة التوحيد والدين والقرآن بدم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357</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المحاضرة السابعة عشرة</w:t>
      </w:r>
    </w:p>
    <w:p>
      <w:pPr>
        <w:pStyle w:val="BookText"/>
        <w:rPr/>
      </w:pPr>
      <w:r>
        <w:rPr>
          <w:rFonts w:ascii="IRNazanin" w:hAnsi="IRNazanin" w:eastAsia="IRNazanin"/>
          <w:color w:val="111111"/>
          <w:sz w:val="28"/>
          <w:sz w:val="28"/>
          <w:szCs w:val="28"/>
          <w:rtl w:val="true"/>
          <w:lang w:bidi="fa-IR"/>
        </w:rPr>
        <w:t>اختتام قضية المباهلة بنفس سيد الشهداء علیه السلام</w:t>
      </w:r>
    </w:p>
    <w:p>
      <w:pPr>
        <w:pStyle w:val="BookText"/>
        <w:rPr/>
      </w:pPr>
      <w:r>
        <w:rPr>
          <w:rFonts w:ascii="IRNazanin" w:hAnsi="IRNazanin" w:eastAsia="IRNazanin"/>
          <w:color w:val="111111"/>
          <w:sz w:val="28"/>
          <w:sz w:val="28"/>
          <w:szCs w:val="28"/>
          <w:rtl w:val="true"/>
          <w:lang w:bidi="fa-IR"/>
        </w:rPr>
        <w:t>سجل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الدعوة إلى الله وبيان آلائه و ألطافه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التبشير والانذار هما الطريق إلى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الصلاة ورعاية المملوكين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القرآن شمس الروح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دوران العالمين حول محور إمام العصر والزمان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قصة الشيخ الكفائي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القرآن ثمرة فؤاد إمام العصر والزمان عجل الله تعالی فرجه الشریف ونور عینیه</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زیاره آل یاسین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تعریف الناس بالمعصومين الأربعة عشر علیه السلام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ترسيخ العقائد وذكر الروايات الأخلاقية والأحكام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تدفق الدم تحت كل حجر في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انتهاء قضية المباهلة بأنفاس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البكاء على سيد الشهداء علیه السلام أقرح جفون 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373</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المحاضرة الثامنة عشرة</w:t>
      </w:r>
    </w:p>
    <w:p>
      <w:pPr>
        <w:pStyle w:val="BookText"/>
        <w:rPr/>
      </w:pPr>
      <w:r>
        <w:rPr>
          <w:rFonts w:ascii="IRNazanin" w:hAnsi="IRNazanin" w:eastAsia="IRNazanin"/>
          <w:color w:val="111111"/>
          <w:sz w:val="28"/>
          <w:sz w:val="28"/>
          <w:szCs w:val="28"/>
          <w:rtl w:val="true"/>
          <w:lang w:bidi="fa-IR"/>
        </w:rPr>
        <w:t>أهل البيت علیهم السلام سبيل الله الأعظم</w:t>
      </w:r>
    </w:p>
    <w:p>
      <w:pPr>
        <w:pStyle w:val="BookText"/>
        <w:rPr/>
      </w:pPr>
      <w:r>
        <w:rPr>
          <w:rFonts w:ascii="IRNazanin" w:hAnsi="IRNazanin" w:eastAsia="IRNazanin"/>
          <w:color w:val="111111"/>
          <w:sz w:val="28"/>
          <w:sz w:val="28"/>
          <w:szCs w:val="28"/>
          <w:rtl w:val="true"/>
          <w:lang w:bidi="fa-IR"/>
        </w:rPr>
        <w:t>عمر الدنيا المحدود حیال آخرة بلا حدود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إشراق شمس الجنة من تبسم أمير المؤمنينعلیه السلام</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زاد سفر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اهل البيت علیهم السلام هم السبيل الأعظم إلى الله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ذكر الله والأحكام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مسؤوليتنا الكبيرة في المناطق المحرومة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الخواص من عباد الله</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نكران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تواضع سلمان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ثواب عبادة مئة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تعليم الأحكام الامية وتعريف الناس بأهل البيتعلیهم السلام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تعطر الملائكة بالمجالس المعقودة لذكر فضائل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تعليم الأحكام وبيان حقيقة الصلاة والنعم الالهية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إهداء قراءة القرآن إلى إمام العصر والزمان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الكتاب التدويني والتكويني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المحاضرة التاسعة عشرة</w:t>
      </w:r>
    </w:p>
    <w:p>
      <w:pPr>
        <w:pStyle w:val="BookText"/>
        <w:rPr/>
      </w:pPr>
      <w:r>
        <w:rPr>
          <w:rFonts w:ascii="Amiri" w:hAnsi="Amiri" w:eastAsia="Amiri" w:cs="Amiri"/>
          <w:color w:val="111111"/>
          <w:sz w:val="28"/>
          <w:sz w:val="28"/>
          <w:szCs w:val="28"/>
          <w:rtl w:val="true"/>
          <w:lang w:bidi="ar-SA"/>
        </w:rPr>
        <w:t>منزلة قمر بني هاشم في مقام عندية الله</w:t>
      </w:r>
    </w:p>
    <w:p>
      <w:pPr>
        <w:pStyle w:val="BookText"/>
        <w:rPr/>
      </w:pPr>
      <w:r>
        <w:rPr>
          <w:rFonts w:ascii="Amiri" w:hAnsi="Amiri" w:eastAsia="Amiri" w:cs="Amiri"/>
          <w:color w:val="111111"/>
          <w:sz w:val="28"/>
          <w:sz w:val="28"/>
          <w:szCs w:val="28"/>
          <w:rtl w:val="true"/>
          <w:lang w:bidi="ar-SA"/>
        </w:rPr>
        <w:t>تبليغ الرسالات الالهية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شجرة الدين الطيبة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علاج مختلف الشبهات</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الكفاءة العلمية للعلامة الحكي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تعزيز العقائد والأحكام والأخلاق في ضوء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الخلد الأعلى موطن دم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اهتزاز أظلة العرش وبكاء جميع الخلائق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حدیث رفاعة</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الستر في عظمة زيارة قبر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ألف ملک عن يمين الزائر و ألف عن يساره</w:t>
      </w:r>
      <w:r>
        <w:rPr>
          <w:rFonts w:eastAsia="IRNazanin" w:cs="IRNazanin"/>
          <w:color w:val="111111"/>
          <w:sz w:val="28"/>
          <w:szCs w:val="28"/>
          <w:rtl w:val="true"/>
          <w:lang w:bidi="fa-IR"/>
        </w:rPr>
        <w:t>...</w:t>
      </w:r>
      <w:r>
        <w:rPr>
          <w:rFonts w:eastAsia="IRNazanin" w:cs="IRNazanin"/>
          <w:color w:val="111111"/>
          <w:sz w:val="28"/>
          <w:szCs w:val="28"/>
          <w:lang w:bidi="fa-IR"/>
        </w:rPr>
        <w:t>404</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ألف حجة وألف عمرة مع رسول الله صلی الله علیه و آله وأمير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الاكسير الأحمر لمراسم العزاء المقترنة بمظاهر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فاجعة الرسول صلی الله علیه و آله ونحيب الزهراء علیهاالسلام</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لا يوم کيوم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منزلة قمر بنی هاشم علیه السلام عند الله</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قمر بني هاشم علیه السلام أسمى من التمثيل والتصوير</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إقامة القيامة في عزاء قمر بني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سيد الشهداء عليه السلام عند رأس قمر بني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نبذة من فضائل أبي الفضل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المحاضرة العشرون</w:t>
      </w:r>
    </w:p>
    <w:p>
      <w:pPr>
        <w:pStyle w:val="BookText"/>
        <w:rPr/>
      </w:pPr>
      <w:r>
        <w:rPr>
          <w:rFonts w:ascii="Amiri" w:hAnsi="Amiri" w:eastAsia="Amiri" w:cs="Amiri"/>
          <w:color w:val="111111"/>
          <w:sz w:val="28"/>
          <w:sz w:val="28"/>
          <w:szCs w:val="28"/>
          <w:rtl w:val="true"/>
          <w:lang w:bidi="ar-SA"/>
        </w:rPr>
        <w:t>كربلاء عرش الله</w:t>
      </w:r>
    </w:p>
    <w:p>
      <w:pPr>
        <w:pStyle w:val="BookText"/>
        <w:rPr/>
      </w:pPr>
      <w:r>
        <w:rPr>
          <w:rFonts w:ascii="Amiri" w:hAnsi="Amiri" w:eastAsia="Amiri" w:cs="Amiri"/>
          <w:color w:val="111111"/>
          <w:sz w:val="28"/>
          <w:sz w:val="28"/>
          <w:szCs w:val="28"/>
          <w:rtl w:val="true"/>
          <w:lang w:bidi="ar-SA"/>
        </w:rPr>
        <w:t>لا يوم كيومك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قيمة جوهر الحياة الانسانية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المداومة على تلاوة سورة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محرم شهر الله</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تلاوة القرآن تضفي النورانية على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حب الامام الصادق علیه السلام لمجالس إحياء أمر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دمعة مثل جناح الذباب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الحديث إلى الله فوق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کربلاء عرش الله</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مقتطفات من زيارة أبي عبد 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المحاضرة الحادية والعشرون</w:t>
      </w:r>
    </w:p>
    <w:p>
      <w:pPr>
        <w:pStyle w:val="BookText"/>
        <w:rPr/>
      </w:pPr>
      <w:r>
        <w:rPr>
          <w:rFonts w:ascii="IRNazanin" w:hAnsi="IRNazanin" w:eastAsia="IRNazanin"/>
          <w:color w:val="111111"/>
          <w:sz w:val="28"/>
          <w:sz w:val="28"/>
          <w:szCs w:val="28"/>
          <w:rtl w:val="true"/>
          <w:lang w:bidi="fa-IR"/>
        </w:rPr>
        <w:t>تقرح الجفون إثر البكاء على سيد الشهداء علیه السلام</w:t>
      </w:r>
    </w:p>
    <w:p>
      <w:pPr>
        <w:pStyle w:val="BookText"/>
        <w:rPr/>
      </w:pPr>
      <w:r>
        <w:rPr>
          <w:rFonts w:ascii="Amiri" w:hAnsi="Amiri" w:eastAsia="Amiri" w:cs="Amiri"/>
          <w:color w:val="111111"/>
          <w:sz w:val="28"/>
          <w:sz w:val="28"/>
          <w:szCs w:val="28"/>
          <w:rtl w:val="true"/>
          <w:lang w:bidi="ar-SA"/>
        </w:rPr>
        <w:t>الحياة بين عدمين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عمل الأنبياء والنبی الخاتم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إحياء النفوس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علماء أفضل من ألف عابد</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بلوغ حقيقة القرآن عن طريق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التقوى والاخلاص شرط في تأثير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اتباع رضوان الله</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لا يبقى من القرآن إلا درسه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عظمة الشيخ کاشف الغطاء قدس سره العلمية والعملية</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كلمتان للشيخ کاشف الغطاء قدس سره تقلبان طهران رأسا على عقب</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كرامة للمرحوم کاشف الغطاء قدس سره في لاهیجان</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الطبيب الجوال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تقرح جفون الامام الرضا علیه السلام في مصيبة كربلاء</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بیان عظمة عاشوراء</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المحاضرة الثانية والعشرون</w:t>
      </w:r>
    </w:p>
    <w:p>
      <w:pPr>
        <w:pStyle w:val="BookText"/>
        <w:rPr/>
      </w:pPr>
      <w:r>
        <w:rPr>
          <w:rFonts w:ascii="Amiri" w:hAnsi="Amiri" w:eastAsia="Amiri" w:cs="Amiri"/>
          <w:color w:val="111111"/>
          <w:sz w:val="28"/>
          <w:sz w:val="28"/>
          <w:szCs w:val="28"/>
          <w:rtl w:val="true"/>
          <w:lang w:bidi="ar-SA"/>
        </w:rPr>
        <w:t>إحياء نفوس البشر</w:t>
      </w:r>
    </w:p>
    <w:p>
      <w:pPr>
        <w:pStyle w:val="BookText"/>
        <w:rPr/>
      </w:pPr>
      <w:r>
        <w:rPr>
          <w:rFonts w:ascii="IRNazanin" w:hAnsi="IRNazanin" w:eastAsia="IRNazanin"/>
          <w:color w:val="111111"/>
          <w:sz w:val="28"/>
          <w:sz w:val="28"/>
          <w:szCs w:val="28"/>
          <w:rtl w:val="true"/>
          <w:lang w:bidi="fa-IR"/>
        </w:rPr>
        <w:t>عصارة بعثة الأنبياء علیهم السلام هداية البشر</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التمسك بالكتاب والعترة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الطريق إلى مجالسة الأئمة المعصومين علیهم السلام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إمام الزمان عجل الله تعالی فرجه الشریف يمثل عصارة جميع الأنبياء وخلاصة جميع الأوصياء</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إحياء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التأكيد على الصلاة وتلاوة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نطفة الإنسان في ظلمات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الأسرار الكامنة في جلد الانسان وشعره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تعريف الناس بالمعصومين الأربعة عشر علیهم السلام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رجل جرادة هدية لسلیمان عالم الوجود علیه السلام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معلم الخيرات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المحاضرة الثالثة والعشرون</w:t>
      </w:r>
    </w:p>
    <w:p>
      <w:pPr>
        <w:pStyle w:val="BookText"/>
        <w:rPr/>
      </w:pPr>
      <w:r>
        <w:rPr>
          <w:rFonts w:ascii="IRNazanin" w:hAnsi="IRNazanin" w:eastAsia="IRNazanin"/>
          <w:color w:val="111111"/>
          <w:sz w:val="28"/>
          <w:sz w:val="28"/>
          <w:szCs w:val="28"/>
          <w:rtl w:val="true"/>
          <w:lang w:bidi="fa-IR"/>
        </w:rPr>
        <w:t>البكاء على مصيبة سيد الشهداء علیه السلام</w:t>
      </w:r>
    </w:p>
    <w:p>
      <w:pPr>
        <w:pStyle w:val="BookText"/>
        <w:rPr/>
      </w:pPr>
      <w:r>
        <w:rPr>
          <w:rFonts w:ascii="Amiri" w:hAnsi="Amiri" w:eastAsia="Amiri" w:cs="Amiri"/>
          <w:color w:val="111111"/>
          <w:sz w:val="28"/>
          <w:sz w:val="28"/>
          <w:szCs w:val="28"/>
          <w:rtl w:val="true"/>
          <w:lang w:bidi="ar-SA"/>
        </w:rPr>
        <w:t>المحبة المكنونة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هداية الضعفاء من ظلمة الجهل إلى نور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ترسيخ العقائد وتهذيب الأخلاق وتعليم الأحكام الاهية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حكاية مشاهدة روح لميت بعين برزخية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عاشوراء الحدث الصاخب في عالم الحلقة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الدموع الجارية على الخدود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المنكر لفضيلة البكاء محروم من حوض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عظمة البكاء على مصائب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إنشاد الشعر في مصائب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بكاء وشهقة الزهراء علیهاالسلام وتغير عوالم الوجود</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بكاء النبي الأكرم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بكاء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بكاء النبي إبراهيم علیه السلام وبلوغه الدرجة الرفيعة للصابرين في المصائب</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بكاء موسى والخضر علیهماالسلام</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بكاء النبي زکریا علیه السلام</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بكاء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بكاء البوم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المحاضرة الرابعة والعشرون</w:t>
      </w:r>
    </w:p>
    <w:p>
      <w:pPr>
        <w:pStyle w:val="BookText"/>
        <w:rPr/>
      </w:pPr>
      <w:r>
        <w:rPr>
          <w:rFonts w:ascii="Amiri" w:hAnsi="Amiri" w:eastAsia="Amiri" w:cs="Amiri"/>
          <w:color w:val="111111"/>
          <w:sz w:val="28"/>
          <w:sz w:val="28"/>
          <w:szCs w:val="28"/>
          <w:rtl w:val="true"/>
          <w:lang w:bidi="ar-SA"/>
        </w:rPr>
        <w:t>بذل دم المهجة</w:t>
      </w:r>
    </w:p>
    <w:p>
      <w:pPr>
        <w:pStyle w:val="BookText"/>
        <w:rPr/>
      </w:pPr>
      <w:r>
        <w:rPr>
          <w:rFonts w:ascii="IRNazanin" w:hAnsi="IRNazanin" w:eastAsia="IRNazanin"/>
          <w:color w:val="111111"/>
          <w:sz w:val="28"/>
          <w:sz w:val="28"/>
          <w:szCs w:val="28"/>
          <w:rtl w:val="true"/>
          <w:lang w:bidi="fa-IR"/>
        </w:rPr>
        <w:t>التبليغ شأن خاتم الأنبياء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493</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التقوى وتهذيب الباطن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بذل المهجة في سبيل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الغلام الأسود لسيد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السير على خطى أصحاب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تحبيب الله إلى الخلق وتحبيب الخلق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مراحل خلقة الإنسان وأسرارها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قافلة كربلاء وسقي شجرة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التوحيد والمعاد ببرکه 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عباده أفضل من صلاة مئة سنة وصومها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دعاء الفرج و زیارت آل یاسین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الطبيب الدوار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ختم القرآن وإهداؤه إلى إمام 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دوران عالم الامکان حول محور إمام 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قوام جميع عوالم الوجود بولي العصر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تعليم ذوي الاستعداد و تعریف الناس بأهل البيت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شبهة البكاء على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حكاية أحد المرتبطين بأصحاب إمام 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تلاوة القرآن وسورة التوحيد هدية لإمام 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فضائل الإمام الحسن العسكري علیه السلام</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من فضائل الإمام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محاضرة الخامسة والعشرون</w:t>
      </w:r>
    </w:p>
    <w:p>
      <w:pPr>
        <w:pStyle w:val="BookText"/>
        <w:rPr/>
      </w:pPr>
      <w:r>
        <w:rPr>
          <w:rFonts w:ascii="IRNazanin" w:hAnsi="IRNazanin" w:eastAsia="IRNazanin"/>
          <w:color w:val="111111"/>
          <w:sz w:val="28"/>
          <w:sz w:val="28"/>
          <w:szCs w:val="28"/>
          <w:rtl w:val="true"/>
          <w:lang w:bidi="fa-IR"/>
        </w:rPr>
        <w:t>الملك فطرس يلوذ بمهد الإمام الحسين علیه السلام</w:t>
      </w:r>
    </w:p>
    <w:p>
      <w:pPr>
        <w:pStyle w:val="BookText"/>
        <w:rPr/>
      </w:pPr>
      <w:r>
        <w:rPr>
          <w:rFonts w:ascii="IRNazanin" w:hAnsi="IRNazanin" w:eastAsia="IRNazanin"/>
          <w:color w:val="111111"/>
          <w:sz w:val="28"/>
          <w:sz w:val="28"/>
          <w:szCs w:val="28"/>
          <w:rtl w:val="true"/>
          <w:lang w:bidi="fa-IR"/>
        </w:rPr>
        <w:t>تحديد العهد مع إمام الزمان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متعلق العهد والعقد والبيعة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نصرة أهل البيت علیهم السلام بالقلب واللسان واليد</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معية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w:t>
      </w:r>
    </w:p>
    <w:p>
      <w:pPr>
        <w:pStyle w:val="BookText"/>
        <w:rPr/>
      </w:pPr>
      <w:r>
        <w:rPr>
          <w:rFonts w:ascii="Amiri" w:hAnsi="Amiri" w:eastAsia="Amiri" w:cs="Amiri"/>
          <w:color w:val="111111"/>
          <w:sz w:val="28"/>
          <w:sz w:val="28"/>
          <w:szCs w:val="28"/>
          <w:rtl w:val="true"/>
          <w:lang w:bidi="ar-SA"/>
        </w:rPr>
        <w:t>لزوم التصدي للوهابية والبهائية والمسيحية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إمام الزمان عجل الله تعالی فرجه الشریف قلق على أيتام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نشر علوم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دعاء يوم ميلاد سيد الشهداءعلیه السلام</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الأئمة التسعة علیهم السلام من نسل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سید الشهداء علیه السلام هبة الله لخاتم الأنبياء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الملك فطرس يلوذ بمهد الامام الحسين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524</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محاضرة السادسة والعشرون</w:t>
      </w:r>
    </w:p>
    <w:p>
      <w:pPr>
        <w:pStyle w:val="BookText"/>
        <w:rPr/>
      </w:pPr>
      <w:r>
        <w:rPr>
          <w:rFonts w:ascii="Amiri" w:hAnsi="Amiri" w:eastAsia="Amiri" w:cs="Amiri"/>
          <w:color w:val="111111"/>
          <w:sz w:val="28"/>
          <w:sz w:val="28"/>
          <w:szCs w:val="28"/>
          <w:rtl w:val="true"/>
          <w:lang w:bidi="ar-SA"/>
        </w:rPr>
        <w:t>سلام الله على قمر بني هاشم</w:t>
      </w:r>
    </w:p>
    <w:p>
      <w:pPr>
        <w:pStyle w:val="BookText"/>
        <w:rPr/>
      </w:pPr>
      <w:r>
        <w:rPr>
          <w:rFonts w:ascii="Amiri" w:hAnsi="Amiri" w:eastAsia="Amiri" w:cs="Amiri"/>
          <w:color w:val="111111"/>
          <w:sz w:val="28"/>
          <w:sz w:val="28"/>
          <w:szCs w:val="28"/>
          <w:rtl w:val="true"/>
          <w:lang w:bidi="ar-SA"/>
        </w:rPr>
        <w:t>يوم أفضل من جميع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نشر العلم</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لؤلؤ بحجم الثرى إلى العرش</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أجر علماء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لا يوم کيوم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جميع الشهداء يغبطون منزلة قمر بني هاشم علي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تذكر عطش أبي عبد 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يا أخاه أدرك أخاك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الآن انكسر ظهري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سلام الله على قمر بني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ذكر أبي الفضل العباس علیه السلام في عليين</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دم سيد الشهداء علیه السلام عند أظلة العرش</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542</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المحاضرة السابعة والعشرون</w:t>
      </w:r>
    </w:p>
    <w:p>
      <w:pPr>
        <w:pStyle w:val="BookText"/>
        <w:rPr/>
      </w:pPr>
      <w:r>
        <w:rPr>
          <w:rFonts w:ascii="IRNazanin" w:hAnsi="IRNazanin" w:eastAsia="IRNazanin"/>
          <w:color w:val="111111"/>
          <w:sz w:val="28"/>
          <w:sz w:val="28"/>
          <w:szCs w:val="28"/>
          <w:rtl w:val="true"/>
          <w:lang w:bidi="fa-IR"/>
        </w:rPr>
        <w:t>أصحاب الإمام الحسين علیه السلام</w:t>
      </w:r>
    </w:p>
    <w:p>
      <w:pPr>
        <w:pStyle w:val="BookText"/>
        <w:rPr/>
      </w:pPr>
      <w:r>
        <w:rPr>
          <w:rFonts w:ascii="Amiri" w:hAnsi="Amiri" w:eastAsia="Amiri" w:cs="Amiri"/>
          <w:color w:val="111111"/>
          <w:sz w:val="28"/>
          <w:sz w:val="28"/>
          <w:szCs w:val="28"/>
          <w:rtl w:val="true"/>
          <w:lang w:bidi="ar-SA"/>
        </w:rPr>
        <w:t>هم الربانيون وخاصة الله</w:t>
      </w:r>
    </w:p>
    <w:p>
      <w:pPr>
        <w:pStyle w:val="BookText"/>
        <w:rPr/>
      </w:pPr>
      <w:r>
        <w:rPr>
          <w:rFonts w:ascii="IRNazanin" w:hAnsi="IRNazanin" w:eastAsia="IRNazanin"/>
          <w:color w:val="111111"/>
          <w:sz w:val="28"/>
          <w:sz w:val="28"/>
          <w:szCs w:val="28"/>
          <w:rtl w:val="true"/>
          <w:lang w:bidi="fa-IR"/>
        </w:rPr>
        <w:t>التفقه والانذار</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تبجيل الميرزا الشيرازي لشيخ ذي ثياب 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عجز جميع الفقهاء عن إدراك أرواح أصحاب أبي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سید الشهداء علیه السلام هو اللوح المحفوظ والكتاب المبين وقلب عالم الامکان</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کلام مسلم بن عوسجة وزهير ليلة عاشوراء</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منازل أصحاب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تراب قدمی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الربانيون وشيعة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خاصة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دم سید الشهداء علیه السلام وأصحابه عند العرش الالهي</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جراح الرماح والسيوف والسهام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561</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قصيدة سماحة آية الله العظمى الوحيد الخراساني في وصف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۵۸۹</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العلم والحكمة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قرة العيون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آیة </w:t>
      </w:r>
      <w:r>
        <w:rPr>
          <w:rFonts w:eastAsia="IRNazanin" w:cs="IRNazanin"/>
          <w:b w:val="false"/>
          <w:bCs w:val="false"/>
          <w:i w:val="false"/>
          <w:iCs w:val="false"/>
          <w:color w:val="333333"/>
          <w:sz w:val="20"/>
          <w:szCs w:val="20"/>
        </w:rPr>
        <w:t>129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إبراهيم،المصباح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الراوندي،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عبدالله البحراني،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جابر بن یزید الجعفي جعفر بن محمد الصادق عليه السلام عن تفسير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 شِيعَتِهِ لَإِبْرَاهِيمَ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سبحانه لما خلق إبراهيم عليه السلام كشف له عن بصره، فنظر، فرأى نورا إلى جنب العرش،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ما هذا النور؟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محمد صفوتي من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نورا إلى جنبه،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وما هذا النور؟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علي بن أبي طالب ناصر دیني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إلى جنبهما ثلاثة أنوار،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وما هذه الأنوار؟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فاطمة، فطمت محبيها من النار، ونور ولديها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تسعة أنوار قد حفوا بهم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الرزاز،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اعرف منازل الشيعة على قدر روايتهم ومعرفتهم؛ فإن المعرفة هي الدراية للرواية، وبالدرايات للروايات يعلو المؤمن إلى أقصى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نظرت في كتاب لعلي عليه السلام فوجدت في الكتاب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كل امرئ وقدره معرفته، إن الله تبارك وتعالى يحاسب الناس على قدر ما آتاهم من العقول في دار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06</w:t>
      </w:r>
      <w:r>
        <w:rPr>
          <w:rFonts w:ascii="IRNazanin" w:hAnsi="IRNazanin" w:eastAsia="IRNazanin"/>
          <w:b w:val="false"/>
          <w:b w:val="false"/>
          <w:bCs w:val="false"/>
          <w:i w:val="false"/>
          <w:i w:val="false"/>
          <w:iCs w:val="false"/>
          <w:color w:val="333333"/>
          <w:sz w:val="20"/>
          <w:sz w:val="20"/>
          <w:szCs w:val="20"/>
          <w:rtl w:val="true"/>
        </w:rPr>
        <w:t>؛ عدة محدثين نخبة من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ثُوَيْرٍ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يُونُسُ بْنُ ظَبْيَانَ وَ الْمُفَضَّلُ بْنُ عُمَرَ وَ أَبُو سَلَمَةَ السَّرَّاج جُلُوساً عِنْدَ أَبِي عَبْدِ اللَّهِ عليه السلام فَكَانَ الْمُتَكَلِّمُ منا يُونُسَ وَ كَانَ أَكْبَرَنَا سِنّاً ،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إِنِّی أَحْضُرُ مَجْلِسَ هَؤُلَاءِ الْقَوْمِ 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الْعَبَّاسِ فَمَا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حَضَرْتَ فَذَكَرْتَنَا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أَرِنَا الرَّخَاءَ وَ السُّرُورَ؛ فَإِنَّكَ تَأْتِی عَلَى مَا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كَثِيراً مَا أَذْكُرُ الْحُسَيْنَ عليه السلام فَأَيَّ شَيْ‏ءٍ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عَلَيْكَ يَا أَبَا عَبْدِ اللَّهِ تُعِيدُ ذَلِكَ ثَلَاثاً فَإِنَّ السَّلَامَ يَصِلُ إِلَيْهِ مِنْ قَرِيبٍ وَ مِنْ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عَبْدِ اللَّهِ الْحُسَيْنَ عليه السلام لَمَّا قَضَى بَكَتْ عَلَيْهِ السَّمَاوَاتُ السَّبْعُ وَ الْأَرَضُونَ السَّبْعُ، وَ مَا فِيهِنَّ وَ مَا بَيْنَهُنَّ وَ مَنْ يَنْقَلِبُ   فِی الْجَنَّةِ وَ النَّارِ مِنْ خَلْقِ رَبِّنَا وَ مَا يُرَى وَمَا لَا يُرَى‏ بَكَى عَلَى أَبِی عَبْدِ اللَّهِ الْحُسَيْنِ عليه السلام إِلَّا ثَلَاثَةَ أَشْيَاءَ لَمْ تَبْكِ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 الثَّلَاثَةُ الْأَشْيَاءِ؟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تَبْكِ عَلَيْهِ الْبَصْرَةُ وَ لَا دِمَشْقُ وَ لَا آلُ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جُعِلْتُ فِدَاكَ إِنِّی أُرِيدُ أَنْ أَزُورَهُ، فَكَيْفَ أَقُولُ؟ وَ كَيْفَ أَصْنَعُ؟ قَالَ إِذَا أَتَيْتَ أَبَا عَبْدِ اللَّهِ عليه السلام فَاغْتَسِلْ عَلَى شَاطِئِ الْفُرَاتِ ثُمَّ الْبَسْ ثِيَابَكَ الطَّاهِرَةَ ثُمَّ امْشِ حَافِياً فَإِنَّكَ فِی حَرَمٍ مِنْ حَرَمِ اللَّهِ وَ حَرَمِ رَسُولِهِ وَ عَلَيْكَ بِالتَّكْبِيرِ وَ التَّهْلِيلِ وَ التَّسْبِيحِ وَ التَّحْمِيدِ وَ التَّعْظِيمِ لِلَّهِ عَزَّ وَ جَلَّ كَثِيراً وَ الصَّلَاةِ عَلَى مُحَمَّدٍ وَ أَهْلِ بَيْتِهِ حَتَّى تَصِيرَ إِلَى بَابِ الْحَيْرِ ثُمَّ تَقُولُ السَّلَامُ عَلَيْكَ يَا حُجَّةَ اللَّهِ وَ ابْنَ حُجَّتِهِ السَّلَامُ عَلَيْكُمْ يَا مَلَائِكَةَ اللَّهِ وَ زُوَّارَ قَبْرِ ابْنِ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اخْطُ عَشْرَ خُطُوَاتٍ ثُمَّ قِفْ وَ كَبِّرْ ثَلَاثِينَ تَكْبِيرَةً ثُمَّ امْشِ إِلَيْهِ حَتَّى تَأْتِی من قبل وجهه، فاستقبل وجهك بوجهه، وتجعل القبلة بين كتفيك،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حُجَّةَ اللّهِ وَابْنَ حُجَّتِهِ، السَّلامُ عَلَيْكَ يَا قَتِيلَ اللّهِ وَابْنَ قَتِيلِهِ،   السَّلامُ عَلَيْكَ يَا ثَارَ اللّهِ وَابْنَ ثَارِهِ السَّلامُ عَلَيْكَ يَا وِتْرَ اللّهِ الْمَوْتُورَ فِي السَّمَاوَاتِ وَالْأَرْضِ، أَشْهَدُ أَنَّ دَمَكَ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لَايُرى، أَشْهَدُ أَنَّكَ حُجَّةُ اللّهِ وَابْنُ حُجَّتِهِ، وَأَشْهَدُ أَنَّكَ قَتِيلُ اللّهِ وَابْنُ قَتِيلِهِ، وَأَشْهَدُ أَنَّكَ ثائرُ اللّهِ وَابْنُ ثائرِهِ، وَأَشْهَدُ أَنَّكَ وِتْرُ اللّهِ الْمَوْتُورُ فِي السَّمَاوَاتِ وَالْأَرْضِ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بالفارسية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علقمة المأثور عن الإمام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أَسْأَلُکَ بِحَقِّ مُحَمَّدٍ خاتَمِ النَّبِیّینَ، وَعَلِیٍّ امیرِ الْمُؤْمِنینَ، وَبِحَقِّ فاطِمَهَ بِنْتِ نَبِیِّکَ، وَبِحَقِّ الْحَسَنِ وَالْحُسَیْنِ، فَانّی بِهِمْ اتَوَجَّهُ الَیْکَ فی مَقامی هذا، وَبِهِمْ اتَوَسَّلُ، وَبِهِمْ اتَشَفَّعُ الَیْکَ، وَبِحَقِّهِمْ أسْأَلُکَ وَاقْسِمُ وَاعْزِمُ عَلَیْکَ، وَبِالشَّاْنِ الَّذی لَهُمْ عِنْدَکَ، وَبِالْقَدْرِ الَّذی لَهُمْ عِنْدَکَ ، وَبِالَّذِی فَضَّلْتَهُمْ عَلَی الْعَالَمِینَ ، وَبِاسْمِکَ الَّذِی جَعَلْتَهُ عِنْدَهُمْ، وَبِهِ خَصَصْتَهُمْ دُونَ الْعالَمینَ، وَبِهِ ابَنْتَهُمْ وَابَنْتَ فَضْلَهُمْ مِنْ فَضْلِ الْعالَمینَ حَتّی فاقَ فَضْلُهُمْ فَضْلَ العالَمِینَ جَمِیعاً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عزوجل جعل اسمه الأعظم على ثلاثة وسبعين حرفا، فأعطى آدم منها خمسة وعشرين حرفا، وأعطى نوحا منها خمسة عشر حرفا، وأعطى منها إبراهيم ثمانية أحرف، وأعطى موسى منها أربعة أحرف، وأعطی عیسی منها حرفين، وكان يحيي بهما الموتی ويبرئ بها الأكمه والأبرص، وأعطى محمدا اثنين وسبعين حرفا، واحتجب حرفا؛ لئلا يعلم ما في نفسه ويعلم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العباد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يستريح ساعة، وقد ضعف عن القتال، فبينا هو واقف إذ أتاه حجر فوقع على جبهته، فأخذ الثوب ليمسح الدم عن جبهته، فأتاه سهم مسموم له ثلاث شعب، فوقع على قلبه،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وعلى ملة رسول الله صلي الله عليه و آله، ثم رفع رأسه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أنت تعلم إنهم يقتلون رجلا ليس على وجه الأرض ابن بنت نبي غيره، ثم أخذ السهم، فأخرجه من وراء ظهره، فانبعث الدم كأنه میزاب، فضعف عن القتال ووقف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مقتبسة من زيارة آل ياسين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اَيُّهَا الْعَلَمُ الْمَنْصُوبُ وَالْعِلْمُ الْمَصْبُوبُ وَالْغَوْثُ وَالرَّحْمَةُ الْواسِعَةُ، وَعْداً غَيْرَ مَكْذوُب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عباس عن النبي الكريم صلي الله عليه و آله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الحسين، فإنه منى، وهو ابني وولدي،وخير الخلق بعد أخيه، وهو إمام المسلمين، ومولى المؤمنين، وخليفة رب العالمين، وغياث المستغيثين، وكهف المستجيرين، وحجة الله على خلقه أجمعين، وهو سيد شباب أهل الجنة، وباب نجاة الأمة، أمره أمري، وطاعته طاعتي، من تبعه فإنه مني، ومن عصاه فليس مني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الحكاية عن ابن عباس بهذا المضمون، مع اختلاف بسيط في العبارات، وذلك في المصادر التالية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قبل الضريح واستقبل قبر الحسين بن علي عليه السلام بوجهك، وَ اجْعَلِ الْقِبْلَةَ بَيْنَ كَتِفَيْكَ،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لَقَدْ طَيَّبَ الله بِكَ التُّرابَ وَأَوْضَحَ بِكَ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اللّهِ عَلی أربَعَهِ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العِبارَهِ وَالإِشارَهِ وَاللَّطائِفِ وَالحَقائِقِ، فَالعِبارَهُ لِلعَوامِّ  وَالإِشارَهُ لِلخَواصِّ وَاللَّطائِفُ لِلأَولِیاءِ وَالحَقائِقُ لِلأَنبِیاءِ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المنسوب إلى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الطبرسي،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الديلمي،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العسكري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آبائه عليهم السلام، عن رسول الله صلي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أشَدُّ مِن 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اليَتيمِ الّذي انقَطَعَ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 يُتْمُ يَتيمٍ انقَطَعَ عَن إمامِهِ و لا يَقدِرُ علَى الوُصولِ إلَيهِ ، و لا يَدري كَيفَ حُكمُهُ فيما يُبتَلى بهِ مِن شَرائعِ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فمَن كانَ مِن شِيعَتِنا عالِما بِعُلومِنا و هذا الجاهِلُ بِشَريعَتِنا المُنقَطِعُ عَن مُشاهَدَتِنا يَتيمٌ في حِجرِهِ ، ألاَ فَمَن هَداهُ و أرشَدَهُ و عَلَّمَهُ شَريعَتَنا كانَ مَعَنا في الرَّفيقِ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علي بن يونس العاملي،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السيد شرف الدين الأسترآبادي، 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حقائق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رواية عن الإمام أبي عبد الله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لِلْقُرْآنِ ظَاهِراً وَ بَاطِناً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الحسن بن علي العسكري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کَفَلَ لَنَا یَتِیماً قَطَعَتْهُ عَنَّا مِحْنَتُنَا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للإمام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علي بن يونس العاملي،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الحر العاملي، 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أَوْتَادُ الْأَرْضِ‏ وَ أَعْلَامُ الدِّينِ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وَ بُرَيْدُ بْنُ مُعَاوِيَةَ، وَ لَيْثُ بْنُ الْبَخْتَرِيِّ الْمُرَادِيُّ، وَ زُرَارَةُ بْنُ 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الفيض الكاشاني،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المحدث القمي،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التستری،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ابن حجر،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بالتجسيم، ابن تيمية، المتوفى عام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ه، وهو من كبار شيوخ الوهابية وزعمائها، أخذ هذه العقيدة عن أحمد بن حنبل، أستاذ البخاري ومسلم؛ ومن الأمثلة على قوله بالتجسیم أنه قال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بن يسار، قال سمعت أبا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ما لَم يَخرُج مِن هذَا البَيتِ فَهُوَ باطِلٌ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عبد الله الحسين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أتيتُ يوماً جدّي رسولَ الله صلي الله عليه و آله، فَرَأَيْتُ أبي بْنِ كَعْبٍ جَالِساً عِنْدَهُ، فقال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بِكَ يا زَيْنَ السَّمواتِ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أحد سواكَ زينُ السماواتِ والأرضِ؟ فقال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نَبِيّاً إِنَّ الحُسَينَ بنَ عَلِيّ فِي السَّمَاوَاتِ أَعظَمُ مِمَّا هُوَ فِي الأَرضِ، وَاسمُهُ مَکتوبٌ عَن یَمینِ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الْحُسین مِصباحُ الْهُدی وَ سَفینَهُ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الطريحي، المنتخب في جمع المراثي والخطب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السيد هاشم البحراني،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الذهبي ذيل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عبد الله بن جعفر الحميري، عن أبي سعيد الحسن بن علي بن زكريا العدوي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حماد البرسی،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وَهْبٍ عَنْ عَبْدِ اَللَّهِ بْنِ عُثْمَانَ عَنْ سَعِیدِ ابْنِ أَبِی رَاشِدٍ عَنْ یَعْلَی اَلْعَامِرِیِّ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مِنْ عِنْدِ رَسُولِ اَللَّهِ صَلَّی اَللَّهُ عَلَیْهِ وَ آلِهِ إِلَی طَعَامٍ دُعِیَ إِلَیْهِ فَإِذَا هُوَ بِحُسَیْنٍ عَلَیْهِ السَّلاَمُ یَلْعَبُ مَعَ اَلصِّبْیَانِ فَاسْتَقْبَلَه اَلنَّبِیُّ صَلَّی اللَّهُ عَلَیْهِ وَ آلِهِ أَمَامَ اَلْقَوْمِ ثُمَّ بَسَطَ یَدَیْهِ فَطَفَرَ اَلصَّبِیُّ هَاهُنَا مَرَّهً وَ هَاهُنَا مَرَّهً وَ جَعَلَ رَسُولُ اَللَّهِ صلی الله علیه و آله یُضَاحِکُهُ حَتَّی أَخَذَهُ فَجَعَلَ إِحْدَی یَدَیْهِ تَحْتَ ذَقَنِهِ وَ اَلْأُخْرَی تَحْتَ قَفَائهُ وَ وَضَعَ فَاهُ عَلَی فِیهِ وَ قَبَّلَهُ،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مِنِّی وَأَنَا مِنْ حُسَیْنٍ أَحَبَّ اللَّهُ مَنْ أَحَبَّ حُسَیْناً حُسَیْنٌ سِبْطٌ مِنَ الْأَسْبَاطِ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الشريف المرتضى،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الأربلی،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ارجع إلى نفسك وتأمل، هل إذا کنت صحيحا بل وعلى بعض أحوالك غيرها، بحيث تفطن للشيء فطنة صحيحة، هل تغفل عن وجود ذاتك ولا تثبت نفسك؟ ما عندي أن هذا يكون للمستبصر، حتى أن النائم في نومه والسكران في سكره لا يعرف ذاته عن ذاته، وإن لم يثبت تمثله لذاته في ذكره، ولو توهمت أن ذاتك قد خلقت أول خلقها صحيحة العقل والهيئة، وفرض أنها على جملة من الوضع والهيئة لا تبصر أجزاءها ولا تتلامس أعضاؤها، بل هي منفرجة ومعلقة لحظة ما في هواء طلق، وجدتها قد غفلت عن كل شيء إلا عن ثبوت إنيتها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عَلِیَّ بْنَ الْحُسَیْنِ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خَلَقَ مُحَمَّداً وَ عَلِیّاً وَ أَحَدَ عَشَرَ مِنْ وُلْدِهِ مِنْ نُورِ عَظَمَتِهِ فَأَقَامَهُمْ أَشْبَاحاً فِی ضِیَاءِ نُورِهِ یَعْبُدُونَهُ قَبْلَ خَلْقِ الْخَلْقِ یُسَبِّحُونَ اللَّهَ وَ یُقَدِّسُونَهُ وَ هُمُ الْأَئِمَّةُ مِنْ وُلْدِ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حمزة الثمالي، تفسير أبي حمزة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نخبة من الرواة، 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آية </w:t>
      </w:r>
      <w:r>
        <w:rPr>
          <w:rFonts w:eastAsia="IRNazanin" w:cs="IRNazanin"/>
          <w:b w:val="false"/>
          <w:bCs w:val="false"/>
          <w:i w:val="false"/>
          <w:iCs w:val="false"/>
          <w:color w:val="333333"/>
          <w:sz w:val="20"/>
          <w:szCs w:val="20"/>
        </w:rPr>
        <w:t>35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َيسْأَلُونَكَ عَنِ السَّاعَةِ أَيَّانَ مُرْسَاهَا ۖ قُلْ إِنَّمَا عِلْمُهَا عِنْدَ رَبِّي ۖ لَا يُجَلِّيهَا لِوَقْتِهَا إِلَّا هُوَ ۚ ثَقُلَتْ فِي السَّمَاوَاتِ وَالْأَرْضِ ۚ لَا تَأْتِيكُمْ إِلَّا بَغْتَةً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 آية</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تلخيص 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الهيتمي المكي،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المحاضرات والمحاورات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قبيل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كُسِفَتِ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كَسْفَةً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 الْكَوَاكِبُ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يوسف بن حاتم الشامي العاملي،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الشهيد الأول،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عمارة المنشد،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ذُكِرَ اَلْحُسَيْنُ بْنُ عَلِيٍّ عَلَيْهِ اَلسَّلاَمُ عِنْدَ أَبِي عَبْدِ الله عَلَيْهِ اَلسَّلاَمُ فِي يَوْمٍ قَطُّ ، فَرُئِیَ أبو عَبدِ اللّهِ عَلَيْهِ اَلسَّلاَمُ مُتَبَسِّما فی ذلِکَ الیَومِ إلَی اللَّیلِ ،و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عَلَيْهِ اَلسَّلاَمُ عَبرَهُ کُلِّ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الْمُحَرَّمَ شَهْرٌ كَانَ أَهْلُ الْجَاهِلِیَّةِ یُحَرِّمُونَ فِیهِ الْقِتَالَ فَاسْتُحِلَّتْ فِیهِ دِمَاؤُنَا وَ هُتِكَ فِیهِ حُرْمَتُنَا وَ سُبِیَ فِیهِ ذَرَارِیُّنَا وَ نِسَاؤُنَا وَ أُضْرِمَتِ النِّیرَانُ فِی مَضَارِبِنَا وَ انْتُهِبَ مَا فِیهَا مِنْ  ثَقَلِنَا وَ لَمْ تُرْعَ لِرَسُولِ اللَّهِ صلي الله عليه و آله حُرْمَةٌ فِی أَمْرِنَا إِنَّ یَوْمَ الْحُسَیْنِ أَقْرَحَ جُفُونَنَا وَ أَسْبَلَ دُمُوعَنَا وَ أَذَلَّ عَزِیزَنَا بِأَرْضِ كَرْبٍ وَ بَلَاءٍ وَ أَوْرَثَتْنَا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أَرْضَ كَرْبٍ وَ بَلَاءٍ أَوْرَثْتِنَا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إِلَى یَوْمِ الِانْقِضَاءِ فَعَلَى مِثْلِ الْحُسَیْنِ فَلْیَبْكِ الْبَاكُونَ فَإِنَّ الْبُكَاءَ یَحُطُّ الذُّنُوبَ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أَبِی عليه السلام إِذَا دَخَلَ شَهْرُ الْمُحَرَّمِ لَا یُرَى ضَاحِكاً وَ كَانَتِ الْكِابَةُ تَغْلِبُ عَلَیْهِ حَتَّى یَمْضِیَ مِنْهُ عَشَرَةُ أَیَّامٍ فَإِذَا كَانَ یَوْمُ الْعَاشِرِ كَانَ ذَلِكَ الْیَوْمُ یَوْمَ مُصِیبَتِهِ وَ حُزْنِهِ وَ بُكَائِهِ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الْیَوْمُ الَّذِی قُتِلَ فِیهِ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روي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الغسل والاستئذان والتكبير مئة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الله العلي العظيم، والسلام عليك أيها العبد الصالح الزكي، أودعك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مني لك، تقربني إليك في يوم شفاعتك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أنك قتلت ولم تمت، بل برجاء حياتك حييت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شيعتك، وبضياء نورك اهتدى الطالبون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 أنك نور الله الذي لم يطفأ ولا يطفأ أبدأ، وأنك وجه الله الذي لم يهلك ولا يهلك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يهلك ولا 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هذه التربة تربتك، وهذا الحرم حرمك، وهذا المصرع مصرع بدنك، لا ذلیل والله معزك، ولا مغلوب والله ناصرك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شهادة لي عندك إلى يوم قبض روحي بحضرتك، والسلام عليك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 الله، السلام عليك يا حجة الله في أرضه وشاهده على خلقه، السلام عليك يا بن رسول الله، السلام عليك يا بن علي المرتضى، السلام عليك يا بن فاطمة الزهراء، أشهد أنك قد أقمت الصلاة، وآتيت الزكاة، وأمرت بالمعروف، ونهيت عن المنكر، وجاهدت في سبيل الله حتى أتاك اليقين، فصلى الله عليك حيا وميتا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ضع خدك الأيمن على القبر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أنك على بينة من ربك، جئتك مقرا بالذنوب لتشفع لي عند ربك یا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 على الأئمة عليهم السلام بأسمائهم واحدا واحدا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أنكم حجة الله، فاكتب لي يا مولاي عندك ميثاقا وعهدا أني أتيتك أجدد الميثاق، فاشهد لي عند ربك أنك أنت 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الكفعمي،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جعفر بن محمد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عُلَماءُ شِیعَتِنَا مُرَابِطُونَ فِی اَلثَّغْرِ اَلَّذِی یَلِی إِبْلِیسُ وَ عَفَارِیتُهُ، یَمْنَعُونَهُمْ عَنِ اَلْخُرُوجِ عَلَی ضُعَفَاءِ شِیعَتِنَا ، وَ عَنْ أَنْ یَتَسَلَّطَ عَلَیْهِمْ  إِبْلِیسُ وَ شِیعَتُهُ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فَمَنِ اِنْتَصَبَ لِذَلِکَ مِنْ شِیعَتِنَا کَانَ أَفْضَلَ مِمَّنْ جَاهَدَ اَلرُّومَ وَ اَلتُّرْکَ وَ اَلْخَزَرَ أَلْفَ أَلْفِ مَرَّهٍ، لِأَنَّهُ یَدْفَعُ عَنْ أَدْیَانِ مُحِبِّینَا، وَ ذَلِکَ یَدْفَعُ عَنْ أَبْدَانِهِمْ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السيد ابن طاووس،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علي بن يونس العاملي،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الزيارة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حسن بن سليمان الحلي،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الكفعمي،البلد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رجل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راغِبٌ في الجِهادِ نَشيطٌ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النبي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 في سبيلِ اللّه ِ ، فإنَّكَ إنْ تُقْتَلْ تكن حَيّا عندَ اللّه ِ تُرْزَقُ ، و إنْ تَمتَّ فَقَد وقَعَ أجْرُكَ على اللّه ِ، و إنْ رَجَعتَ رَجَعتَ مِن الذُّنوبِ  كَمَا وُلِدْتَ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وَالِدَيْنِ كَبِيرَيْنِ يَزْعُمَانِ أَنَّهُمَا يَأْنَسَانِ بِي وَ يَكْرَهَانِ خُرُوجِي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 فَقِرَّ مَعَ وَالِدَيْكَ فَوَ الَّذِي نَفْسِي بِيَدِهِ لَأُنْسُهُمَا بِكَ يَوْماً وَ لَيْلَةً خَيْرٌ مِنْ جِهَادِ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100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الآيتان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آية </w:t>
      </w:r>
      <w:r>
        <w:rPr>
          <w:rFonts w:eastAsia="IRNazanin" w:cs="IRNazanin"/>
          <w:b w:val="false"/>
          <w:bCs w:val="false"/>
          <w:i w:val="false"/>
          <w:iCs w:val="false"/>
          <w:color w:val="333333"/>
          <w:sz w:val="20"/>
          <w:szCs w:val="20"/>
        </w:rPr>
        <w:t>79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فَمَنِ انْتَصَبَ لِذَلِكَ مِنْ شِيعَتِنَا كَانَ أَفْضَلَ مِمَّنْ جَاهَدَ الرُّومَ وَ التُّرْكَ وَ الْخَزَرَ والترك والخزر أَلْفَ أَلْفِ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تقدمت الإشارة إلى مصادر هذا الحديث في بداية المحاضرة</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صاحب المقاتل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المدينة ومكة عمر بن الفرج الرخجي، فمنع آل أبي طالب من التعرض لمسألة الناس، ومنع الناس من البر بهم، وأن لا يبلغه أن أحدا أبر أحدا منهم بشيء وإن قل إلا أنهکه عقوبة وأثقله غرما، حتى كان القميص يكون بين جماعة من العلويات يصلين فيه واحده بعد واحدة، ثم يرقعنه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مغازلهن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عواري حواسر،إلى أن قتل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العلوي العمري، المجدي في أنساب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العلامة المجلسي،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المحدث القمي،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محمد الحسن بن على العسكرى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 بن أبي طالب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قَوَّى مِسْكِيناً فِي دِينِهِ ضَعِيفاً فِي مَعْرِفَتِهِ عَلَى نَاصِبٍ مُخَالِفٍ فَأَفْحَمَهُ‌، لَقَّنَهُ اللَّهُ تَعَالَى يَوْمَ يُدْلَى فِي قَبْرِهِ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رَبِّي وَ مُحَمَّدٌ نَبِيِّي وَ عَلِيٌّ وَلِيِّي وَ الْكَعْبَةُ قِبْلَتِي وَ الْقُرْآنُ  بَهْجَتِي وَ عُدَّتِي وَ الْمُؤْمِنُونَ إِخْوَانِي 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أَدْلَیْتَ بِالْحُجَّهِ، فَوَجَبَتْ لَکَ أَعَالِی دَرَجَاتِ اَلْجَنَّهِ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یَتَحَوَّلُ عَلَیْهِ قَبْرُهُ أَنْزَهَ رِیَاضِ اَلْجَنَّهِ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علي بن يونس العاملي،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السيد هاشم البحراني،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اَلْمُغِیرَهِ اَلنَّصْرِیِّ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رَجُلٌ کَثیرُ العِلَلِ وَالأَمراضِ وما تَرَکتُ دَواءً إلّا تَداوَیتُ بِهِ، فَمَا انتَفعتُ بِشَيءٍ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أنتَ عَن طینِ قَبرِ الحُسَینِ بن علي علیه السلام ؟ فَإِنَّ فیهِ الشِّفاءَ مِن کُلِّ داءٍ، وأمنا مِن کُلِّ خَوفٍ، فَقُل إذا أخَذتَهُ فقل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 لُکَ بِحَقِّ هذِهِ الطّینَهِ ، وبِحَقِّ المَلَکِ الَّذی أخَذَها ، وبِحَقِّ النَّبِیِّ الَّذی قَبَضَها ، وبِحَقِّ الوَصِیِّ الَّذی حَلَّ فیها، صَلِّ عَلی مُحَمَّدٍ وأهلِ بَیتِهِ، وافعل بي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لي أبو عبدالله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اَلْمَلَکُ اَلَّذِی قَبَضَهَا فَهُوَ جَبْرَئِیلُ عَلَیْهِ اَلسَّلاَمُ، وَ أَرَاهَا اَلنَّبِیَّ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تُرْبَهُ ابْنِکَ اَلْحُسَیْنِ ، تَقْتُلُهُ أُمَّتُکَ مِنْ بَعْدِکَ، وَ اَلَّذِی قَبَضَهَا فَهُوَ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اَلْوَصِیُّ اَلَّذِی حَلَّ فِیهَا فَهُوَ اَلْحُسَیْنُ عَلَیْهِ اَلسَّلاَمُ وَ اَلشُّهَدَاءُ رضِیَ اَللَّهُ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مِنْ کُلِّ دَاءٍ، فَکَیْفَ اَلْأَمْنُ مِنْ کُلِّ خَوْفٍ؟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خِفْتَ سُلْطَاناً أَوْ غَیْرَ سُلْطَانٍ فَلاَ تَخْرُجَنَّ مِنْ مَنْزِلِکَ إِلاَّ وَ مَعَکَ مِنْ طِینِ قَبْرِ اَلْحُسَیْنِ عَلَیْهِ اَلسَّلاَمُ، فَتَقُولُ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إِنِّی أَخَذْتُهُ مِنْ قَبْرِ وَلِیِّکَ وَ اِبْنِ وَلِیِّکَ، فَاجْعَلْهُ لِی أَمْناً وَ حِرْزاً لِمَا أَخَافُ وَ مَا لاَ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یَرُدُّ مَا لاَ یَخَافُ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الْحَارِثُ بْنُ اَلْمُغِیرَهِ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کَمَا أَمَرَنِی، وَ قُلْتُ مَا قَالَ لِی فَصَحَّ جِسْمِی، وَ کَانَ لِی أَمَاناً مِنْ کُلِّ مَا خِفْتُ وَ مَا لَمْ أَخَفْ، کَمَا قَالَ أَبُو عَبْدِ اَللَّهِ عَلَیْهِ اَلسَّلاَمُ ، فَمَا رَأَیْتُ مَعَ ذَلِکَ بِحَمْدِ اَللَّهِ مَکْرُوهاً وَ لاَ مَحْذُوراً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محمد بن أبي القاسم الطبري، 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الْأَنْبیاءِ فی عِلْمِهِمْ وَسِرُّ الْأَوْصیاءِ فی سِرِّهِمْ وَعِزُّ الْأَوْلیاءِ فی عِزِّهِمْ ، کَالْقَطْرَةِ فِی الْبَحْرِ وَالذَّرَّهِ فِی الْقَفْرِ، وَ السَّمَاوَاتُ وَ الْأَرْضُ عِنْدَ الْإِمَامِ كَيَدِهِ مِنْ رَاحَتِهِ يَعْرِفُ ظَاهِرَهَا مِنْ بَاطِنِهَا وَ يَعْلَمُ بَرَّهَا مِنْ فَاجِرِهَا وَ رَطْبَهَا وَ يَابِسَهَا لِأَنَّ اللَّهَ عَلَّمَ نَبِيَّهُ عِلْمَ مَا كَانَ وَ مَا يَكُونُ وَ وَرِثَ ذَلِكَ السِّرَّ الْمَصُونَ الْأَوْصِيَاءُ الْمُنْتَجَبُونَ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البرسي، 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اَلْحَسَنِ فِی اَلْمِصْبَاحِ، عَنْ جَعْفَرِ بْنِ عِیسَی، أَنَّهُ سَمِعَ أَبَا اَلْحَسَنِ عليه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عَلَی أَحَدِکُمْ إِذَا دَفَنَ اَلْمَیِّتَ وَ وَسَّدَهُ اَلتُّرَابَ أَنْ یَضَعَ مُقَابِلَ وَجْهِهِ لَبِنَهً مِنَ اَلطِّینِ وَ لاَ یَضَعَهَا تَحْتَ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صاحب البحار على هذه الرواية،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الطِّینُ الْمَعْهُودُ لِلتَّبَرُّکِ، وَ هُوَ طِینُ قَبْرِ الْحُسَیْنِ ع وَ الْقَرِینَهُ ظَاهِرَهٌ، وَ قَدْ فَهِمَ الشَّیْخُ ذَلِکَ أَیْضاً فَأَوْرَدَ الْحَدِیثَ فِی جُمْلَهِ أَحَادِیثِ تُرْبَهِ الْحُسَیْنِ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جَبرَئیلَ علیه السلام نَزَلَ عَلی مُحَمَّدٍ صلی الله علیه فَقالَ لَهُ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یَحْیَی عَنْ أَبِیهِ وَ کَانَ عَلَی مَطْهَرَهِ عَلِیٍّ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خَرَجْنَا مَعَ عَلِیٍّ عليه السلام إِلَی صِفِّینَ، فَلَمَّا حَاذَانَا نَیْنَوَی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أَبَا عَبْدِ اَللَّهِ بِشَاطِئِ اَلْفُرَاتِ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أَبَا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 اَللَّهِ صَلَّی اَللَّهُ عَلَیْهِ وَ آلِهِ وَ عَیْنَاهُ تَفِیضَانِ فَقُلْتُ بِأَبِی أَنْتَ وَ أُمِّی یَا رَسُولَ اَللَّهِ مَا لِعَیْنَیْکِ تَفِیضَانِ دُمُوعاً أَ غَضَبَکَ أَحَدٌ ؟ قَالَ بَلْ قَامَ مِنْ عِنْدِی جَبْرَئِیلُ فَأَخْبَرَنِی أَنَّ اَلْحُسَیْنَ یُقْتَلُ بِشَاطِئِ اَلْفُرَاتِ فَقَالَ هَلْ لَکَ أَنْ أُشِمَّکَ مِنْ تُرْبَتِهِ؟ قُلْتُ نَعَمْ فَمَدَّ یَدَهُ فَقَبَضَ قَبْضَهً مِنْ تُرَابٍ فَأَعْطَانِیهَا فَلَمْ تَمْلِکْ عَیْنَایَ أَنْ فَاضَتَا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سليمان الكوفي، مناقب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السيد ابن طاووس،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يوسف بن حاتم العاملي،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الأربلی،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اِنِّی اَسْألُکَ بِحَقِّ هذِهِ الطّینَهِ وَبِحَقِّ الْمَلَکِ الَّذِی اَخَذَها وَبِحَقِّ النَّبِیِّ الَّذِی قَبَضَها وَبِحَقِّ الْوَصِیِّ الَّذِی حَلَّ فیها، صَلِّ عَلی مُحَمَّدٍ وَاَهْلِ بَیْتِهِ، وَ اِفْعَلْ بِی کَذَا 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لِی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اَلْمَلَکُ اَلَّذِی قَبَضَهَا فَهُوَ جَبْرَئِیلُ عَلَیْهِ اَلسَّلاَمُ، وَ أَرَاهَا اَلنَّبِیَّ صَلَّی اَللَّهُ عَلَیْهِ وَ آلِهِ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تُرْبَهُ اِبْنِکَ اَلْحُسَیْنِ ، تَقْتُلُهُ أُمَّتُکَ مِنْ بَعْدِکَ، وَ اَلَّذِی قَبَضَهَا فَهُوَ مُحَمَّدٌ رَسُولُ اَللَّهِ صَلَّی اَللَّهُ عَلَیْهِ وَ آلِهِ، وَ أَمَّا اَلْوَصِیُّ اَلَّذِی حَلَّ فِیهَا فَهُوَ اَلْحُسَیْنُ عَلَیْهِ اَلسَّلاَمُ اَلشُّهَدَاءُ رَضِیَ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جزء من رواية الحارث بن المغيرة المتقدمة في هذه المحاضرة، ولمعرفة المزيد، 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الصفحات القادمة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أخَذتَ مِن تُربَهِ المَظلومِ ووَضَعتَها فی فیکَ،فَقُل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بِحَقِّ هذِهِ التُربَةِ ، وَبحقِّ المَلَكِ الَّذي قَبَضَها ،وَالنَّبيِّ الَّذِي حَصَّنَها، وَالإمامِ الَّذِي حُلَّ فيها ، أنْ تُصَلّي عَلى مُحَمَّدٍ وَآلِ مُحَمَّدٍ ، وَأنْ تَجعَل لي فيها شِفاءً نافِعاً ، وَرِزْقاً واسِعاً ، وَأماناً مِنْ كُلِّ خَوْفٍ 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قالَ ذلِکَ وَهَبَ اللّهُ لَهُ العافِیَهَ وشَفاهُ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طِينَ قَبْرِ الْحُسَيْنِ عليه السلام مِسْكَةٌ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أَكَلَهُ مِنْ شِيعَتِنَا كَانَ لَهُ شِفَاءٌ مِنْ كُلِّ دَاءٍ ، وَ مَنْ أَكَلَهُ مِنْ عَدُوِّنَا ذَابَ كَمَا يَذُوبُ الْأَلْيَة، فَإِذَا أَكَلْتَ مِنْ طِينِ قَبْرِ الْحُسَيْنِ عليه السلام فَإِذَا أَكَلْتَ مِنْ طِينِ قَبْرِ الْحُسَيْنِ عليه السلام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اَسْأَلُکَ بِحَقِّ الْمَلَکِ الَّذِی قَبَضَها، بِحَقِّ النَّبِیِّ الَّذِی خَزَنَها، وبِحَقِّ الوّصيِّ الّذي هُوَ فيها، أَنْ تُصَلِّيَ عَلَى مُحَمَّدٍ وَآلِ مُحَمَّدٍ، وَأنْ تَجعَلَ لی فِیهِ شِفاءً مِنْ کُلِّ داءٍ، وعافِیَهً مِنْ کُلِّ بَلاءٍ، وأماناً مِنْ کُلِّ خَوفٍ، بِرَحمَتِک یا أرحَمَ الرّاحمینَ، وصَلَّی اللّهُ علی مُحَمَّدٍ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أشهَدُ أنَّ هذهِ التُّربَه تُربَهُ 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أنَّها شِفاءٌ مِنْ کُلِّ داءٍ، وَأمانٌ مِنْ کُلِّ خَوفٍ، لِمَنْ شِئْتَ مِنْ خَلقِکَ، وَلِی بِرَحمَتِکَ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کُلَّ ما قِیلَ فِیهِمْ وَفِیها هُوَ الحَقُّ مِنْ عِندِکَ، وصَدَقَ المُرسَلونَ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الطبرسي،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الكفعمي،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السُّجُودُ عَلَى طِينِ قَبْرِ الْحُسَيْنِ عليه السلام السُّجُودُ عَلَى طِينِ قَبْرِ الْحُسَيْنِ، وَ مَنْ كَانَ مَعَهُ سُبْحَةٌ مِنْ طِينِ قَبْرِ الْحُسَيْنِ عليه السلام كُتِبَ مُسَبِّحاً وَ إِنْ لَمْ يُسَبِّحْ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الفيض الكاشاني،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لاِبى عَبْدِ اللّه ِ عليه السلام خَريطَةُ ديباجٍ صَفْراءُ فيها تُرْبَةُ أبى عَبْدِاللّه ِ عليه السلام فَكانَ اِذا حَضَرَتِه الصَّلاةُ صَبَّهُ عَلى سَجّادَتِهِ وَ سَجَدَ عَليهِ،، ثُمَّ 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السُّجُودُ عَلى تُربَةِ ابي عبدالله علیه السلام یَخرُقُ الحُجُبَ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قطب الدين الراوندي،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رَسُولُ اَللَّهِ صلي الله عليه و آله إِلَى اَلصَّلاَةِ وَ قَدْ كَانَ‏ اَلْحُسَيْنُ عليه السلام أَبْطَأَ عَنِ الْكَلَامِ حَتَّى تَخَوَّفُوا أَنَّهُ لَا يَتَكَلَّمُ وَ أَنْ يَكُونَ بِهِ خَرَسٌ فَخَرَجَ صلي الله عليه و آله بِهِ حَامِلًا عَلَى عَاتِقِهِ وَ صَفَّ النَّاسُ خَلْفَهُ فَأَقَامَهُ عَلَى يَمِينِهِ فَافْتَتَحَ رسُولُ اللَّهِ صلي الله عليه و آله الصلاة فَكَبَّرَ الْحُسَيْنُ عليه السلام ، فَلَمَّا سَمِعَ رَسُولُ اللَّهِ صلي الله عليه و آله تَكْبِيرَهُ عَادَ فَكَبَّرَ وَ كَبَّرَ الْحُسَيْنُ عليه السلام حَتَّى كَبَّرَ رَسُولُ اللَّهِ صلي الله عليه و آله سَبْعَ تَكْبِيرَاتٍ وَ كَبَّرَ الْحُسَيْنُ عليه السلام فَجَرَتِ السُّنَّةُ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الشيخ الصدوق، 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العلامة المجلسي،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جَعْفَرِ بْنِ مُحَمَّدٍ عَنْ أَبِيهِ عَنْ جَدِّهِ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يَوْماً إِلَى‏ الْحَسَنِ عليه السلام فَلَمَّا نَظَرَ إِلَيْهِ بَكَى، فَقَالَ لَهُ مَا يُبْكِيكَ يَا أَبَا عَبْدِ اللَّهِ قَالَ أَبْكِي لِمَا يُصْنَعُ بِكَ فَقَالَ لَهُ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يُؤْتَى إِلَيَّ سَمٌّ يُدَسُّ إِلَيَّ فَأُقْتَلُ بِهِ وَ لَكِنْ لَا يَوْمَ كَيَوْمِكَ يَا أَبَا عَبْدِ اللَّهِ يَزْدَلِفُ إِلَيْكَ ثَلَاثُونَ أَلْفَ رَجُلٍ يَدَّعُونَ أَنَّهُمْ مِنْ أُمَّةِ جَدِّنَا مُحَمَّدٍ صلي الله عليه و آله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شَيْ‏ءٍ حَتَّى الْوُحُوشُ فِي الْفَلَوَاتِ وَ الْحِيتَانُ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ابن نماالحلي،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السيد 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السيد هاشم البحراني،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آية </w:t>
      </w:r>
      <w:r>
        <w:rPr>
          <w:rFonts w:eastAsia="IRNazanin" w:cs="IRNazanin"/>
          <w:b w:val="false"/>
          <w:bCs w:val="false"/>
          <w:i w:val="false"/>
          <w:iCs w:val="false"/>
          <w:color w:val="333333"/>
          <w:sz w:val="20"/>
          <w:szCs w:val="20"/>
        </w:rPr>
        <w:t>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اَلْخَبَرِ اَلنَّبَوِیِّ صَلَّی اللَّهُ عَلَیْهِ و آله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 لِلعَبدِ يَومَ القِيامَةِ عَلى كُلِّ يَومٍ مِن أيّامِ عُمرِهِ أربَعٌ و عِشرونَ خَزانَةً عَدَدَ ساعاتِ اللَّيلِ و النَّهارِ،فَخِزانَةٌ يَجِدُها مَملُوءَةً نوراً وسُرورا فَيَنالُهُ عِندَ مُشاهَدَتِها مِنَ الفَرَحِ وَالسُّرورِ ما لَو وُزِّعَ عَلى أهلِ النّارِ لأَدهَشَهُم عَنِ الإِحساسِ بِأَلَمِ النّارِو هِيَ السّاعَةُ الّتي اطاع فيها رَبَّهُ ثُمَّ يُفتَحُ لَهُ خِزانَةٌ اُخرى فَيَراها مُظلِمَةً مُنتِنَةً مُفزِعَةً، فَيَنالُهُ مِنها عِندَ مُشاهَدَتِها مِنَ الفَزَعِ والجَزَعِ ما لَو قُسِمَ عَلى أهلِ الجَنَّةِ لَنَقَّصَ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نَعيمُها  و هِيَ السّاعَةُ عَصَي فيها ثُمَّ رَبَّهُ يُفتَحُ لَهُ خِزانَةٌ اُخرى فَيَراها خالِيَةً لَيسَ فيها ما يَسُرُّهُ ولا ما يَسوؤُهُ و هِيَ السّاعَةُ الّتي نامَ فيها أوِ اشتَغَلَ فيها بِشَيءٍ مِن مُباحاتِ الدّنيا ، فَيَنالُهُ مِنَ الغَبنِ وَالأَسَفِ عَلى فَواتِها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كانَ مُتَمَكِّنا مِن أن يَملَأها حَسَناتٍ ما لا يوصَفُ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هذا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يَومُ التَّغابُنِ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فهد الحلي،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آية</w:t>
      </w:r>
      <w:r>
        <w:rPr>
          <w:rFonts w:eastAsia="IRNazanin" w:cs="IRNazanin"/>
          <w:b w:val="false"/>
          <w:bCs w:val="false"/>
          <w:i w:val="false"/>
          <w:iCs w:val="false"/>
          <w:color w:val="333333"/>
          <w:sz w:val="20"/>
          <w:szCs w:val="20"/>
        </w:rPr>
        <w:t>39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Pr>
        <w:t>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الآيتان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۸</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لِجَابِرِ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اللَّوْحِ الَّذِي رَأَيْتَهُ فِي يَدِ أُمِّي فَاطِمَةَ عليها السلام بِنْتِ رَسُولِ اللَّهِ صلی الله عليه وآله وسلم وَمَا أَخْبَرَتْكَ بِهِ أُمِّي أَنَّهُ فِي ذَلِكَ اللَّوْحِ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فَأَشْهَدُ بِاللَّهِ أَنِّي هَكَذَا رَأَيْتُهُ فِي اللَّوْحِ مَكْتُوباً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هَذَا كِتَابٌ مِنَ اللّهِ الْعَزِيزِ الْحَكِيمِ لِمُحَمَّدٍ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أَبِيهِ،وَجَعَلْتُ حُسَيْناً خَازِنَ وَحْيِي وَأَكْرَمْتُهُ بِالشَّهَادَةِ، وَخَتَمْتُ لَهُ بِالسَّعَادَةِ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بابويه القمي،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الشيخ الصدوق،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الشيخ المفيد،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الطبرسی،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شاذان بن جبرئيل القمي، الروضة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الشعيري،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علي بن يونس العاملي،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الديلمي،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السيد هاشم البحراني، 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164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قَبْرُ الْحُسَيْنِ بن علي عليهما السلام عِشْرُونَ ذِرَاعاً فِي عِشْرِينَ ذِرَاعاً مُكَسَّراً رَوْضَةٌ مِنْ رِيَاضِ الْجَنَّةِ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الْمَلَائِكَةِ إِلَى السَّمَاءِ وَ لَيْسَ مِنْ مَلَكٍ مُقَرَّبٍ وَ لَا نَبِيٍّ مُرْسَلٍ إِلَّا وَ هُوَ يَسْأَلُ اللَّهَ أَنْ يَزُورَهُ فَفَوْجٌ يَهْبِطُ وَ فَوْجٌ يَصْعَدُ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السيد هاشم البحراني،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إسحاق بن عمار قال سمعت أَبُاعَـبدِاللّه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نَبِىٌّ فِى السَّمواتِ وَاْلأرْضِ، إِلاّ يَسْـأَلوُنَ اللّه َ تَعـالى أَنْ يُأذَنَ لَهُمْ فِى زِيارَةِ الْحُسَيْنِ عليه السلام، فَـفَـوْجٌ يَنْـزِلُ وَ فَـوْجٌ يَصعَدُ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يَعْـرِجُ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الأولى من هذه المحاضرة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 اَللَّهِ عَلَیْهِ السَّلاَمُ لَمَّا أَتَی اَلْحَیْرَهَ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لَکَ فِی قَبْرِ الْحُسَیْنِ علیه السلام ؟قُلْتُ وَ تَزُورُهُ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لاَ أَزُورُهُ وَ اَللَّهُ یَزُورُهُ کُلَّ لَیْلَهِ جُمُعَة، یَهْبِطُ مَعَ المَلائِکَهِ إلَیهِ وَالأَنبِیاءِ وَالأَوصِیاءِ ومُحَمَّدٌ أفضَلُ الأَنبِیاءِ ونَحنُ أفضَلُ الأَوصِیاءِ؟فَقالَ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فَتَزُورُهُ فِی کُلِّ جُمُعَة حَتَّی تُدْرِکَ زِیَارَةَ الرَّبِّ؟ قَالَ نَعَمْ یَا صَفْوَانُ الْزَمْ ذَلِکَ یُکتَب لَکَ زِیارَة قَبرِ الحُسَینِ علیه السلام، وذلِکَ تَفضیلٌ وذلِکَ تَفضیل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السيد هاشم البحراني،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آية </w:t>
      </w:r>
      <w:r>
        <w:rPr>
          <w:rFonts w:eastAsia="IRNazanin" w:cs="IRNazanin"/>
          <w:b w:val="false"/>
          <w:bCs w:val="false"/>
          <w:i w:val="false"/>
          <w:iCs w:val="false"/>
          <w:color w:val="333333"/>
          <w:sz w:val="20"/>
          <w:szCs w:val="20"/>
        </w:rPr>
        <w:t>114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الزمر، آية </w:t>
      </w:r>
      <w:r>
        <w:rPr>
          <w:rFonts w:eastAsia="IRNazanin" w:cs="IRNazanin"/>
          <w:b w:val="false"/>
          <w:bCs w:val="false"/>
          <w:i w:val="false"/>
          <w:iCs w:val="false"/>
          <w:color w:val="333333"/>
          <w:sz w:val="20"/>
          <w:szCs w:val="20"/>
        </w:rPr>
        <w:t>15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المحاضرة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آیة </w:t>
      </w:r>
      <w:r>
        <w:rPr>
          <w:rFonts w:eastAsia="IRNazanin" w:cs="IRNazanin"/>
          <w:b w:val="false"/>
          <w:bCs w:val="false"/>
          <w:i w:val="false"/>
          <w:iCs w:val="false"/>
          <w:color w:val="333333"/>
          <w:sz w:val="20"/>
          <w:szCs w:val="20"/>
        </w:rPr>
        <w:t>88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الله بِهِ الْخَیْرَ قَذَفَ فِی قَلْبِهِ حُبَّ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 زِیَارَتِهِ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الشيخ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الأحقاف، آیة </w:t>
      </w:r>
      <w:r>
        <w:rPr>
          <w:rFonts w:eastAsia="IRNazanin" w:cs="IRNazanin"/>
          <w:b w:val="false"/>
          <w:bCs w:val="false"/>
          <w:i w:val="false"/>
          <w:iCs w:val="false"/>
          <w:color w:val="333333"/>
          <w:sz w:val="20"/>
          <w:szCs w:val="20"/>
        </w:rPr>
        <w:t>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العلة من المعلول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المعلول من العلة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آية </w:t>
      </w:r>
      <w:r>
        <w:rPr>
          <w:rFonts w:ascii="IRNazanin" w:hAnsi="IRNazanin" w:eastAsia="IRNazanin"/>
          <w:b w:val="false"/>
          <w:b w:val="false"/>
          <w:bCs w:val="false"/>
          <w:i w:val="false"/>
          <w:i w:val="false"/>
          <w:iCs w:val="false"/>
          <w:color w:val="333333"/>
          <w:sz w:val="20"/>
          <w:sz w:val="20"/>
          <w:szCs w:val="20"/>
        </w:rPr>
        <w:t>۸٧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الآيتان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الإمام الحسين عليه السلام يوم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تُعَذِّبْنى يا اِلهى فَبِذُنُوبى بَعْدَ حُجَّتِكَ عَلَىَّ ، وَاِن تَعْفُ عَنّي فَبِحِلْمِكَ وَجُودِكَ وَكَرَمِكَ، لا إلهَ إلاّ أنْتَ سُبْحانَکَ إنّی کُنْتُ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اِلاّ أَنْتَ سُبْحانَکَ اِنّی کُنْتُ مَنَ المُسْتَغْفِرینَ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سُبْحانَکَ إنّی کُنْتُ مِنَ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اِنّی کُنْتُ مِنَ الخائِفینَ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اِنّی کُنْتُ مِنَ الوَجِلینَ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اِنّی کُنْتُ مِنَ الرّاجینَ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اِنّی کُنْتُ مِنَ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اِنّی کُنْتُ مِنَ المُهَلِّلینَ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اِنّی کُنْتُ مِنَ السّائِلینَ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اِنّی کُنْتُ مِنَ المُسَبِّحینَ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اِنّی کُنْتُ مِنَ المُکَبِّرینَ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أَنْتَ سُبْحانَکَ رَبّی ورَبُّ آبائی الأَوَّلین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الكفعمي،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الكفعمي،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القتي، 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عليه السلام أُحَدِّثُهُ فَدَخَلَ عَلَيْهِ ابْنُهُ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وَ ضَمَّهُ وَ قَبَّلَهُ وَ قَالَ حَقَّرَ اللَّهُ مَنْ حَقَّرَكُمْ وَ انْتَقَمَ مِمَّنْ وَتَرَكُمْ وَ خَذَلَ اللَّهُ مَنْ خَذَلَكُمْ وَ لَعَنَ اللَّهُ مَنْ قَتَلَكُمْ وَ كَانَ اللَّهُ لَكُمْ وَلِيّاً وَ حَافِظاً وَ نَاصِراً فَقَدْ طَالَ بُكَاءُ النِّسَاءِ وَ بُكَاءُ الْأَنْبِيَاءِ وَ الصِّدِّيقِينَ وَ الشُّهَدَاءِ وَ مَلَائِكَةِ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بَكَى وَ قَالَ يَا أَبَا بَصِيرٍ إِذَا نَظَرْتُ إِلَى وُلْدِ الْحُسَيْنِ أَتَانِي مَا لَا أَمْلِكُهُ بِمَا أَتَى إِلَى أَبِيهِمْ وَ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بَصِير إِنَّ فَاطِمَةَ  لَتَبْكِيهِ وَ تَشْهَقُ فَتَزْفِرُجَهَنَّمُ زَفْرَةً لَوْ لَا أَنَّ الْخَزَنَةَ يَسْمَعُونَ بُكَاءَهَا وَ قَدِ اسْتَعَدُّوا لِذَلِكَ مَخَافَةَ أَنْ يَخْرُجَ مِنْهَا عُنُقٌ أَوْ يَشْرُدَ دُخَانُهَا فَيُحْرِقَ أَهْلَ الْأَرْضِ فَيَحْفَظُونَهَا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فَيَكْبَحُونَهَا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دَامَتْ بَاكِيَةً وَ يَزْجُرُونَهَا وَ يُوثِقُونَ مِنْ أَبْوَابِهَا مَخَافَةً عَلَى أَهْلِ الْأَرْضِ فَلَا تَسْكُنُ حَتَّى يَسْكُنَ صَوْتُ فَاطِمَةَ الزَّهْرَاءَ وَ إِنَّ الْبِحَارَ تَكَادُ أَنْ تَنْفَتِقَ فَيَدْخُلَ بَعْضُهَا عَلَى بَعْضٍ وَ مَا مِنْهَا قَطْرَةٌ إِلَّا بِهَا مَلَكٌ مُوَكَّلٌ فَإِذَا سَمِعَ الْمَلَكُ‌  صَوْتَهَا أَطْفَأَ نَارَهَا بِأَجْنِحَتِهِ وَ حَبَسَ بَعْضَهَا عَلَى بَعْضٍ مَخَافَةً عَلَى الدُّنْيَا وَ مَا فِيهَا وَ مَنْ عَلَى الْأَرْضِ فَلَا تَزَالُ الْمَلَائِكَةُ مُشْفِقِينَ يَبْكُونَهُ لِبُكَائِهَا وَ يَدْعُونَ اللَّهَ وَ يَتَضَرَّعُونَ إِلَيْهِ وَ يَتَضَرَّعُ أَهْلُ الْعَرْشِ وَ مَنْ حَوْلَهُ وَ تَرْتَفِعُ أَصْوَاتٌ مِنَ الْمَلَائِكَةِ بِالتَّقْدِيسِ لِلَّهِ مَخَافَةً عَلَى أَهْلِ الْأَرْضِ وَ لَوْ أَنَّ صَوْتاً مِنْ أَصْوَاتِهِمْ يَصِلُ إِلَى الْأَرْضِ لَصَعِقَ أَهْلُ الْأَرْضِ وَ تَقَطَّعَتِ الْجِبَالُ وَ زُلْزِلَتِ الْأَرْضُ بِأَهْلِهَا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هَذَا الْأَمْرَ عَظِيمٌ قَالَ غَيْرُهُ أَعْظَمُ مِنْهُ مَا لَمْ تَسْمَعْهُ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تُحِبُّ أَنْ تَكُونَ فِيمَنْ يُسْعِدُ فَاطِمَةَ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فَبَكَيْتُ حِينَ قَالَهَا فَمَا قَدَرْتُ عَلَى الْمَنْطِقِ وَ مَا قَدَرَت عَلَى كَلَامِي مِنَ الْبُكَاءِ ثُمَّ قَامَ إِلَى الْمُصَلَّى يَدْعُو فَخَرَجْتُ مِنْ عِنْدِهِ عَلَى تِلْكَ الْحَالِ فَمَا انْتَفَعْتُ بِطَعَامٍ وَ مَا جَاءَنِي النَّوْمُ وَ أَصْبَحْتُ صَائِماً وَجِلًا حَتَّى أَتَيْتُهُ فَلَمَّا رَأَيْتُهُ قَدْ سَكَنَ سَكَنْتُ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السيد هاشم البحراني،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الشيخ الصدوق لم ينقل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ملك ولا 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جَاءَ أَحَدَهُمُ الْمَوْتُ قَالَ رَبِّ ارْجِعُونِ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آية</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جَاءَ أَحَدَهُمُ الْمَوْتُ قَالَ رَبِّ ارْجِعُونِ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 أَعْمَلُ صَالِحًا فِيمَا تَرَكْتُ كَلَّا إِنَّهَا كَلِمَةٌ هُوَ قَائِلُهَا وَمِنْ وَرَائِهِمْ بَرْزَخٌ إِلَى يَوْمِ يُبْعَثُون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المومنون، الآيتان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دِعامَةُ الاِنْسانِ الْعَقْلُ وَ الْعَقْلُ مِنْهُ الْفِطْنَةُ وَ الْفَهْمُ وَ الْحِفْظُ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بِالْعَقْلِ يَكْمُلُ وَ هُوَ دَليلُهُ وَ مُبْصِرُهُ وَ مِفْتاحُ اَمْرِهِ، فَاِذا كانَ تَاْييدُ عَقْلِهِ مِنَ النّورِ كانَ عالِما حافِظا ذاكِرا فَطِنا فَهِما، فَعَلِمَ بِذلِكَ كَيْفَ وَ لِمَ وَ حَيْثُ وَ عَرَفَ مَنْ نَصَحَهُ وَ مَنْ غَشَّهُ، فَاِذا عَرَفَ ذلِكَ عَرَفَ مَجْراهُ وَ مَوْصولَهُ وَ مَفْصولَهُ وَ اَخْلَصَ الْوَحْدانِيَّةَ لِلّهِ وَ الاِقْرارَ بِالطّاعَةِ، فَاِذا فَعَلَ ذلِكَ كانَ مُسْتَدْرِكا لِما فاتَ وَ وارِدا عَلى ما هُوَ آتٍ، يَعْرِفُ ما هُوَ فيهِ وَ لاَىِّ شَىْ ءٍ هُوَ هاهُنا و مِنْ اَيْنَ يَاْتيهِ و اِلى ما هُوَ صائِرٌ وَ ذلِكَ كُلُّهُ مِنْ تَاْييدِ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الشيخ 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اختلاف في ذيل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العلامة المجلسي،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علل الشرائع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وَوَصَّى بِهَا إِبْرَاهِيمُ بَنِيهِ وَيَعْقُوبُ يَا بَنِيَّ إِنَّ اللَّهَ اصْطَفَى لَكُمُ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زيارة الجامعة الكبيرة المروية عن الإمام الهادي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خَزَنَةَ لِعِلْمِهِ وَ مُسْتَودِعا لِحِكْمَتِهِ وَ تَراجِمَةً لِوَحْيِهِ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العلامة المجلسي،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آية</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 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يُؤْتَ الْحِكْمَةَ فَقَدْ أُوتِيَ خَيْرًا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الحِكمَةَ المَعرِفَةُ و التَّفَقّهُ في الدِّينِ ، فمَن فَقِهَ مِنكُم فهُو حَكيمٌ ؛ومَا مِنْ أَحَدٍ يَمُوتُ مِنَ الْمُؤْمِنِينَ أَحَبَّ إِلَى إِبْلِيسَ مِنْ 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العياشي،تفسير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السيد هاشم البحراني،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العلامة المجلسي،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بِهِنَّ يَكْمُلُ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فِي الدِّينِ وَ التَّقْدِيرُ فِي الْمَعِيشَةِ وَ الصَّبْرُ عَلَى النَّوَائِب‏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الليثي الواسطي،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علي الطبرسي، 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العلامة المجلسي،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 اَلْکَاظِمُ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فَقِيهٌ وَاحِدٌ يُنْقِذُ يَتيماً مِنْ أَيْتَامِنَا الْمُنْقَطِعِينَ عَنْا مُشَاهَدَتِنا بِتَعَلُّمِ مَا هُوَ مُحْتَاجٌ إِلَيْهِ، أَشَدُّ عَلَي إِبْلِيسَ مِنْ أَلْفِ عَابِدٍ، لِأَنَّ الْعَابِدَ هَمُّهُ ذَاتُ نَفْسِهِ فَقَطْ وَ هَذَا هَمُّهُ مَعَ ذَاتِ نَفْسِهِ ذَواتُ عِبَادِاللهِ وَ إِمَائِهِ، لِيُنْقِذَهُمْ مِنْ يَدِ إِبْلِيسَ وَ مَرَدَتِهِ فَلِذَلِكَ هُوَ أَفْضَلُ عِنْدَاللهِ مِنْ أَلْفِ عَابِدٍ وَ أَلْفِ ألفِ 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علي بن يونس العاملي،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الشهيد الثاني، 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الآيتان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مُوسَی اَلْکَاظِمِ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رَسولُ اللّه صلى الله عليه و آله المَسجِدَ فإذا جَماعَةٌ قَد أطافوا بِرَجُلٍ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العَلاّمَةُ ؟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النّاسِ بِأنسابِ العَرَبِ و وَقائعِها، و أيّامِ الجاهِلِيَّةِ، و بِالأشعارِ و العَرَبِيَّةِ ، فقالَ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عِلمٌ لا يَضُرُّ مَن جَهِلَهُ ، و لا يَنفَعُ مَن عَلِمَهُ ، ثُمَّ 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اَلْعِلْمُ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مُحْكَمَةٌ أَوْ فَرِيضَةٌ عَادِلَةٌ أَوْ سُنَّةٌ قَائِمَةٌ وَ مَا خَلاَهُنَّ فَهُوَ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علي الطبرسي، 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المجلسي الأول،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؛الحر العاملی،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حَمْزَةُ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عَلِيُّ بْنُ إِبْرَاهِيمَ، عَنْ أَبِيهِ، عَنْ صَفْوَانَ بْنِ يَحْيَى وَ مُحَمَّدِ بْنِ أَبِي عُمَيْرٍ، عَنْ مُعَاوِيَةَ بْنِ عَمَّارٍ،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أَفَاضَ رَسُولُ اللَّهِ صلي الله عليه و آله تَلَقَّاهُ أَعْرَابِيٌّ فِي أَفْطَحَ فَقَالَ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خَرَجْتُ أُرِيدُ الْحَجَّ فَعَاقَنِي عَائِقٌ وَ أَنَا رَجُلٌ مَلِيٌّ كَثِيرُ الْمَالِ، فَمُرْنِي مَا أَصْنَعُ فِي مَالِي مَا أَبْلُغُ مَا بَلَغَ الْحَاجُّ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رَسُولُ اللَّهِ صلي الله عليه و آله إِلَى أَبِي قُبَيْسٍ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أَبَا قُبَيْسٍ لَكَ زِنَةَ ذَهَبَةٍ حَمْرَاءَ أَنْفَقْتَهُ فِي سَبِيلِ اللَّهِ مَا بَلَغْتَ مَا بَلَغَ الْحَاجُّ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 قَالَ سَمِعْتُ أَبَا جَعْفَرٍ عليه السلام یُحَدِّثُ النَّاسَ بِمَکَّهَ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تَوَجَّهتَ إلى سَبيلِ الحَجِّ ، ثُمَّ رَكِبتَ راحِلَتَكَ ،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مَضَت بِكَ راحِلَتُكَ ، لَم تَضَع خُفّا ولَم تَرفَع خُفّا إلّا كُتِبَ الله عزوجل لَكَ حَسَنَةٌ ،ومَحا عَنکَ سَیِّئَهً فَإِذا أحرَمتَ ولَبَّیتَ کَتَبَ اللّهُ تَعالی لَکَ فی کُلِّ تَلبِیَة عَشرَ حَسَناتٍ ومَحا عَنکَ عَشرَ سَیِّئاتٍ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قطب الدين الراوندي،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آية</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النَّبِیُّ صلي الله عليه و آله فِی بَیْتِ اُمِّ سَلَمَةَ فَقَالَ لَهَا لَا یَدْخُلْ عَلَیَّ اَحَدٌ فَجَاءَ الْحُسَیْنُ عليه السلام وَ هُوَ طِفْلٌ فَمَا مَلَکَتْ مَعَهُ شَیْئاً حَتَّی دَخَلَ عَلَی النَّبِیِّ صلي الله عليه و آله فَدَخَلَتْ‌ اُمُّ سَلَمَةَ عَلَی اَثَرِهِ فَاِذَا الْحُسَیْنُ عَلَی صَدْرِهِ وَ اِذَا النَّبِیُّ صلي الله عليه و آله یَبْکِی وَ اِذَا فِی یَدِهِ شَیْ‌ءٌ یُقَبِّلُهُ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جَبْرَئِیلُ یُخْبِرُنِی اَنَّ هَذَا مَقْتُولٌ وَ هَذِهِ التُّرْبَةُ الَّتِی یُقْتَلُ عَلَیْهَا فَضَعِیهِ‌ عِنْدَکِ‌ فَاِذَا صَارَتْ دَماً فَقَدْ قُتِلَ حَبِیبِی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سَلِ اللَّهَ اَنْ یَدْفَعَ ذَلِکَ عَنْهُ قَالَ قَدْ فَعَلْتُ فَاَوْحَی اللَّهُ عَزَّ وَ جَلَّ اِلَیَّ اَنَّ لَهُ دَرَجَةً لَا یَنَالُهَا اَحَدٌ مِنَ الْمَخْلُوقِینَ وَ اَنَّ لَهُ شِیعَةً یَشْفَعُونَ فَیُشَفَّعُونَ وَ اَنَّ الْمَهْدِیَّ مِنْ وُلْدِهِ فَطُوبَی لِمَنْ کَانَ مِنْ اَوْلِیَاءِ الْحُسَیْنِ وَ شِیعَتِهِ هُمْ وَ اللَّهِ الْفَائِزُونَ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يَسْتَمِعُونَ الْقَوْلَ فَيَتَّبِعُونَ أَحْسَنَهُ ۚ أُولَئِكَ الَّذِينَ هَدَاهُمُ اللَّهُ ۖ وَأُولَئِكَ هُمْ أُولُو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آية </w:t>
      </w:r>
      <w:r>
        <w:rPr>
          <w:rFonts w:eastAsia="IRNazanin" w:cs="IRNazanin"/>
          <w:b w:val="false"/>
          <w:bCs w:val="false"/>
          <w:i w:val="false"/>
          <w:iCs w:val="false"/>
          <w:color w:val="333333"/>
          <w:sz w:val="20"/>
          <w:szCs w:val="20"/>
        </w:rPr>
        <w:t>33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فَكَسَوْنَا الْعِظَامَ لَحْمًا ثُمَّ أَنْشَأْنَاهُ خَلْقًا آخَرَ ۚ فَتَبَارَكَ اللَّهُ أَحْسَنُ الْخَالِقِينَ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المومنون،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آیة </w:t>
      </w:r>
      <w:r>
        <w:rPr>
          <w:rFonts w:eastAsia="IRNazanin" w:cs="IRNazanin"/>
          <w:b w:val="false"/>
          <w:bCs w:val="false"/>
          <w:i w:val="false"/>
          <w:iCs w:val="false"/>
          <w:color w:val="333333"/>
          <w:sz w:val="20"/>
          <w:szCs w:val="20"/>
        </w:rPr>
        <w:t>53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آیة </w:t>
      </w:r>
      <w:r>
        <w:rPr>
          <w:rFonts w:eastAsia="IRNazanin" w:cs="IRNazanin"/>
          <w:b w:val="false"/>
          <w:bCs w:val="false"/>
          <w:i w:val="false"/>
          <w:iCs w:val="false"/>
          <w:color w:val="333333"/>
          <w:sz w:val="20"/>
          <w:szCs w:val="20"/>
        </w:rPr>
        <w:t>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الأحزاب، آية </w:t>
      </w:r>
      <w:r>
        <w:rPr>
          <w:rFonts w:eastAsia="IRNazanin" w:cs="IRNazanin"/>
          <w:b w:val="false"/>
          <w:bCs w:val="false"/>
          <w:i w:val="false"/>
          <w:iCs w:val="false"/>
          <w:color w:val="333333"/>
          <w:sz w:val="20"/>
          <w:szCs w:val="20"/>
        </w:rPr>
        <w:t>45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الإمام الحسن العسكري عليه السلام عن النبي الأكرم صلي الله عليه و اله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عَزَّوَجَلَّ جَعَلَ ذِكْرَنَا أَهْلَ الْبَيْتِ شِفَاءً لِلصُّدُورِ وَ جَعَلَ الصَّلَوَاتِ عَلَيْنَا مَاحِيَةً لِلْأَوْزَارِ وَ الذُّنُوبِ وَ مُطَهِّرَةً مِنَ الْعُيُوبِ وَ مُضَاعِفَةً لِلْحَسَنَاتِ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الروايات بأمير المؤمنين والأئمة الميامين عليهم السلام،منها على سبيل المثال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قَالَ حَدَّثَنِی أَحْمَدُ بْنُ إِدْرِیسَ، عَنْ مُحَمَّدِ بْنِ أَحْمَدَ بْنِ اَلْحُسَیْنِ ، عَنْ مُحَمَّدِ بْنِ إِسْمَاعِیلَ ، عَنِ اَلْحِیرِیِّ عَنْ مُوسَی بْنِ اَلْقَاسِمِ اَلْحَضْرَمِیِّ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کذلك أخرجها ابن قولويه في كامل الزيارات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الْعَبَّاسِ الْکُوفِیُّ عَنْ مُحَمَّدِ بْنِ الْحُسَیْنِ  بْنِ إِسْمَاعِیلَ عَنِ الْخَیْبَرِیِّ عَنْ مُوسَی بْنِ الْقَاسِمِ الْحَضْرَمِیِّ ؛ أنظر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محمد بن أبي طالب، 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الشيخ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37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اَلْحُسَیْنِ و جَمَاعَةُ مَشَايِخِي، عن علي بن إِبْرَاهِيمَ بْنِ هَاشِمٍ،  عَنْ مُحَمَّدِ بْنِ عُمَرَ، عَنْ عُیَیْنَهَ بَیَّاعِ اَلْقَصَبِ، عَنْ أَبِی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أَتَى قَبْرَ الْحُسَيْنِ عليه السلام عَارِفاً بِحَقِّهِ كَتَبَه اللَّهُ فِی أَعْلَی عِلِّيِّينَ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الشيخ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الآیات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الآيتان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آیة </w:t>
      </w:r>
      <w:r>
        <w:rPr>
          <w:rFonts w:eastAsia="IRNazanin" w:cs="IRNazanin"/>
          <w:b w:val="false"/>
          <w:bCs w:val="false"/>
          <w:i w:val="false"/>
          <w:iCs w:val="false"/>
          <w:color w:val="333333"/>
          <w:sz w:val="20"/>
          <w:szCs w:val="20"/>
        </w:rPr>
        <w:t>122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اُحَدِّثُکُم عَنْ أَقْوَامٍ لَیْسُوا بِأَنبِياءَ ولا شُهَداءَ، يَغبِطُهُم يَومَ القِيامَةِ الأَنبِياءُ وَالشُّهَداءُ بِمَنازِلِهِم مِنَ اللّه ِ، عَلى مَنابِرَ مِن نورٍ؟ قِیلَ مَنْ هُمْ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يُحَبِّبونَ عِبادَ اللّه ِإلَى اللّه ِ، ويُحَبِّبونَ اللّه َ إلى عِبادِهِ،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 اللّه َ إلى عِبادِه ِ، فَكَيفَ يُحَبِّبونَ عِبادَ اللّه ِ إلَى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يَأمُرونَهُم بما يحُبِّ اللّه ِ، يَنهَونَهُم عَمّا يكَرِهُ اللّه ُ، فَإِذا أطاعوهُم أحَبَّهُمُ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علي الطبرسي، 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آية </w:t>
      </w:r>
      <w:r>
        <w:rPr>
          <w:rFonts w:eastAsia="IRNazanin" w:cs="IRNazanin"/>
          <w:b w:val="false"/>
          <w:bCs w:val="false"/>
          <w:i w:val="false"/>
          <w:iCs w:val="false"/>
          <w:color w:val="333333"/>
          <w:sz w:val="20"/>
          <w:szCs w:val="20"/>
        </w:rPr>
        <w:t>55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آية</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يشرع درس سماحته في كل يوم بقراءة دعاء العهد، وإهداء التوحيد ثلاث مرات لأحد الأئمة المعصومين عليهم السلام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آیة </w:t>
      </w:r>
      <w:r>
        <w:rPr>
          <w:rFonts w:eastAsia="IRNazanin" w:cs="IRNazanin"/>
          <w:b w:val="false"/>
          <w:bCs w:val="false"/>
          <w:i w:val="false"/>
          <w:iCs w:val="false"/>
          <w:color w:val="333333"/>
          <w:sz w:val="20"/>
          <w:szCs w:val="20"/>
        </w:rPr>
        <w:t>35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إلى مسجد الكوفة،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بإصبعِه ويتبسّمُ،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يضحكك؟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لمن يقرأ هذه الآية ولم يعرفها حق معرفتها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آية، يا أمير المؤمنين؟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 السَّمَاوَاتِ وَالْأَرْضِ ۚ مَثَلُ نُورِهِ كَمِشْكَاةٍ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أنا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الزجاجة الحسن والحسين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الزُّجَاجَةُ كَأَنَّهَا كَوْكَبٌ 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علي بن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جعفرعليه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موسی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يَكَادُ زَيْتُهَا يُضِيءُ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لَمْ تَمْسَسْهُ نَارٌ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عَلَى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يَهْدِي اللَّهُ لِنُورِهِ مَنْ يَشَاءُ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سعيد القمي، شرح توحید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البحراني، تفسير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الشيخ الصدوق،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الشيخ الطوسی،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الشيخ الطبرسي،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محمد بن علي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بحديث عن آبائك عليهم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أبي عن جدي عن أبائه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تَکاشَفْتُم مٰا تَدافـَنْتُم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الْحُسَيْنَ بْنَ عَلِيٍّ عَلَيْهِمَا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لَيَجْتَمِعَنَّ عَلَى قَتْلِي طُغَاةُ بَنِي أُمَيَّةَ، وَ يَقْدُمُهُمْ عُمَرُ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فِي حَيَاةِ النَّبِيِّ ،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أَنْبَأَكَ بِهَذَا رَسُولُ اللَّهِ؟ فَقَالَ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النَّبِيِّ فَأَخْبَرْتُهُ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عِلْمِي عِلْمُهُ، وَ عِلْمُهُ عِلْمِي،وَ إِنَّا لَنَعْلَمُ‌ بِالْكَائِنِ قَبْلَ كَيْنُونَتِهِ‌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جرير الطبري،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محمد بن جرير الطبري،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الشامي العاملي،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السيد هاشم البحراني،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مَاجِيلَوَيْهِ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عَنْ أَبِيهِ عَنِ اَلرَّيَّانِ بْنِ شَبِيبٍ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اَلرِّضَا عَلَيْهِ السَّلاَمُ فِي أَوَّلِ يَوْمٍ مِنَ اَلْمُحَرَّمِ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أَصَائِمٌ أَنْتَ؟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اَلْيَوْمَ هُوَ اَلْيَوْمُ اَلَّذِي دَعَا فِيهِ زَكَرِيَّا عَلَيْهِ السَّلاَمُ رَبَّهُ عَزَّ وَ 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هَبْ لِي مِنْ لَدُنْكَ ذُرِّيَّةً طَيِّبَةً إِنَّكَ سَمِيعُ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فَاسْتَجَابَ اَللَّهُ لَهُ وَ أَمَرَ اَلْمَلاَئِكَةَ فَنَادَتْ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قائِمٌ يُصَلِّي فِي اَلْمِحْرابِ أَنَّ اَللّهَ يُبَشِّرُكَ بِيَحْيى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صَامَ هَذَا اَلْيَوْمَ ثُمَّ دَعَا اَللَّهَ عَزَّ وَ جَلَّ اِسْتَجَابَ اَللَّهُ لَهُ كَمَا اِسْتَجَابَ لِزَكَرِيَّا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اَلْمُحَرَّمَ هُوَ اَلشَّهْرُ اَلَّذِي كَانَ أَهْلُ اَلْجَاهِلِيَّةِ فيما مضي يُحَرِّمُونَ فِيهِ اَلظُّلْمَ وَ اَلْقِتَالَ لِحُرْمَتِهِ، فَمَا عَرَفَتْ هَذِهِ اَلْأُمَّةُ حُرْمَةَ شَهْرِهَا وَ لاَ حُرْمَةَ نَبِيِّهَا صلي الله عليه وآله لَقَدْ قَتَلُوا فِي هَذَا اَلشَّهْرِ ذُرِّيَّتَهُ وَ سَبَوْا نِسَاءَهُ وَ اِنْتَهَبُوا ثَقَلَهُ فَلاَ غَفَرَ اَللَّهُ لَهُمْ ذَلِكَ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بَاكِياً لِشَيْءٍ فَابْكِ لِلْحُسَيْنِ بْنِ عَلِيِّ بْنِ أَبِي طَالِبٍ عَلَيْهِما السَّلاَمُ، فَإِنَّهُ 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فَوجدوه قد قُتِلَ،فَهُمْ عِنْدَ قَبْرِهِ شُعْثٌ غُبْرٌ إِلَى أَنْ يَقُومَ اَلْقَائِمُ، فَيَكُونُونَ مِنْ أَنْصَارِهِ وَ شِعَارُهُمْ يَا لَثَارَاتِ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حَدَّثَنِي أَبِي عَنْ أَبِيهِ عَنْ جَدِّهِ عَلَيْهِمُ اَلسَّلاَمُ أَنَّهُ لَمَّا قُتِلَ اَلْحُسَيْنُ جَدِّيَ عليه السلامِ مَطَرَتِ اَلسَّمَاءُ دَماً وَ تُرَاباً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بَكَيْتَ عَلَى اَلْحُسَيْنِ عليه السلام حَتَّى تَصِيرَ دُمُوعُكَ عَلَى خَدَّيْكَ غَفَرَ اَللَّهُ لَكَ كُلَّ ذَنْبٍ أَذْنَبْتَهُ صَغِيراً كَانَ أَوْ كَبِيراً قَلِيلاً كَانَ أَوْ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سَرَّكَ أَنْ تَلْقَى اَللَّهَ عَزَّوَجَلَّ وَ لاَ ذَنْبَ عَلَيْكَ فَزُرِ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سَرَّكَ أَنْ تَسْكُنَ اَلْغُرَفَ اَلْمَبْنِيَّةَ فِي اَلْجَنَّةِ مَعَ اَلنَّبِيِّ و آله صَلَّى اَللَّهُ عَلَيْهِ وَ آلِهِ فَالْعَنْ قَتَلَةَ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سَرَّكَ أَنْ يَكُونَ لَكَ مِنَ اَلثَّوَابِ مِثْلَ مَا لِمَنِ اُسْتُشْهِدَ مَعَ اَلْحُسَيْنِ عَلَيْهِ السَّلاَمُ فَقُلْ مَتَى ذَكَرْتَهُ يا لَيْتَنِي كُنْتُ مَعَهُمْ فَأَفُوزَ فَوْزاً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شَبِيبٍ إِنْ سَرَّكَ أَنْ تَكُونَ مَعَنَا فِي اَلدَّرَجَاتِ اَلْعُلَى مِنَ اَلْجِنَانِ فَاحْزَنْ لِحُزْنِنَا وَ اِفْرَحْ لِفَرَحِنَا وَ عَلَيْكَ بِوَلاَيَتِنَا فَلَوْ أَنَّ رَجُلاً تولا حَجَراً لَحَشَرَهُ اَللَّهُ مَعَهُ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عليه السلام أقبل على عمر بن سعد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أخيرك في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تتركني حتى أرجع إلى المدينة إلى حرم جدي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إلى ذلك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اسقوني شربة من الماء فقد نشفت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كبدي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إلى الثانية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لا بد من قتلي فليبرز إلى رجل بعد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الطريحي،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البهیهاني، 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المازندراني، ترجمة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موسي بن جعفر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وَاحِدٌ يُنْقِذُ يَتيماً مِنْ أَيْتَامِنَا الْمُنْقَطِعِينَ عَنْا و عَن مُشَاهَدَتِنا بِتَعَلُّمِ مَا هُوَ مُحْتَاجٌ إِلَيْهِ أَشَدُّ عَلَي إِبْلِيسَ مِنْ أَلْفِ عَابِدٍ، لِأَنَّ الْعَابِدَ هَمُّهُ ذَاتُ نَفْسِهِ فَقَطْ وَ هَذَا هَمُّهُ مَعَ ذَاتِ نَفْسِهِ ذَواتُ عِبَادِ اللهِ وَ إِمَائِهِ، لِيُنْقِذَهُمْ مِنْ يَدِ إِبْلِيسَ وَ مَرَدَتِهِ وَ فلِذَلِكَ هُوَ أَفْضَلُ عِنْدَاللهِ مِنْ أَلْفِ عَابِدٍ وَ أَلْفِ ألفِ عَابِدٍة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علي بن يونس العاملي،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أبي جمهور،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الشهيد الثاني،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الشهيد الأول، 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لَا نَعُدُّ الرَّجُلَ فَقِيهاً عَالِماً حَتَّى يَعْرِفَ لَحْنَ الْقَوْلِ، وَ هُوَ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وَلَتَعْرِفَنَّهُمْ فِي لَحْنِ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ابن طاووس،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الشهيد الثاني، حقائق الإيمان،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الفيض الكاشاني،المحجة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آیة </w:t>
      </w:r>
      <w:r>
        <w:rPr>
          <w:rFonts w:eastAsia="IRNazanin" w:cs="IRNazanin"/>
          <w:b w:val="false"/>
          <w:bCs w:val="false"/>
          <w:i w:val="false"/>
          <w:iCs w:val="false"/>
          <w:color w:val="333333"/>
          <w:sz w:val="20"/>
          <w:szCs w:val="20"/>
        </w:rPr>
        <w:t>82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رواية الإمام موسی بن جعفر عليه السلام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مَسَحُ يَدَهُ عَلَي رَأسِ يَتيمٍ رَحمَةً لَهُ اِلاّ اَعطَاهُ اللهُ بِكُلِّ شَعرَة نُوراً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الشيخ الصدوق،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الطبرسي،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أَبِیهِ عَنْ آبَائِهِ عليهم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 مُؤْمِنٍ وَلا مُؤْمِنَةٍ يَضَعُ يَدَهُ عَلى رَأْسِ يَتيمٍ تَرَحُّما لَهُ إِلاّ كَتَبَ اللّه ُ لَهُ بِكُلِّ شَعْرَةٍ مَرَّتْ يَدُهُ عَلَيْها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أَبِی‌جَعْفَرٍعليه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بَقیَتْ الاَرْضُ یَوْماً واحداً بِلا إمامٍ مِنّا لَساخَتْ الاَرضُ بِاَهْلِها، لَعَذَّبَهُمُ اللَّهُ بِأَشَدِّ عَذَابِهِ؛ و ذلك اَنَّ اللَّهَ جَعَلَنَا حُجَّهً فِی أَرْضِهِ وَ أَمَاناً فِی الْأَرْضِ لِأَهْلِ الْأَرْضِ لَنْ یَزَالُوا فِی أَمَانٍ مِنْ أَنْ تَسِیخَ بِهِمُ الْأَرْضُ مَا دُمْنَا بَیْنَ أَظْهُرِهِمْ  فإِذَا أَرَادَ اللَّهُ أَنْ یُهْلِکَهُمْ وثم لَا یُمْهِلَهُمْ وَ لَا یُنْظِرَهُمْ ذَهَبَ بِنَا مِنْ بَیْنِهِمْ وَ رَفَعَنَا اللَّهُ ثُمَّ یَفْعَلُ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 مَا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وَ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من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الشيخ الصدوق،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الطبري،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آیة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آية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الحج، 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الزمر، آية </w:t>
      </w:r>
      <w:r>
        <w:rPr>
          <w:rFonts w:eastAsia="IRNazanin" w:cs="IRNazanin"/>
          <w:b w:val="false"/>
          <w:bCs w:val="false"/>
          <w:i w:val="false"/>
          <w:iCs w:val="false"/>
          <w:color w:val="333333"/>
          <w:sz w:val="20"/>
          <w:szCs w:val="20"/>
        </w:rPr>
        <w:t>67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أهل بيت المعمور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أَظْهَرَ الْجَمِيلَ‏ وَ سَتَرَ الْقَبِيحَ يَا مَنْ لَمْ يُؤَاخِذْ بِالْجَرِيرَةِ وَ لَمْ يَهْتِكِ الستر يَا عَظِيمَ الْعَفْوِ يَا حَسَنَ التَّجَاوُزِيَا بَاسِطَ الْيَدَيْنِ بِالرَّحْمَةِ يَا صَاحِبَ كُلِّ حاجة ،يا واسِعَ المَغفِرَةِ، يامُفَرِّجُ کُلِّ کَرْبٍة، يا مقيل العثرات، يَا كَرِيمَ الصَّفْحِ، يَا عَظِيمَ الْمَنِّ يَا مُبْتَدِياً بِالنِّعَمِ قَبْلَ اسْتِحْقَاقِهَا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الكفعمي،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آية</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آل عمران، الآيات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اللَّهُ الْخَالِقُ الْبَارِئُ الْمُصَوِّرُ ۖ لَهُ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آية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ليلة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فَسُبْحَانَکَ رَبَّنَا وَ لَکَ الْحَمْدُ عَلَی عِزَّهِ سُلْطَانِکَ الَّذِی خَشَعَ لَهُ کُلُّ شَیْ ءٍ مِنْ خَلْقِکَ وَ أَشْفَقَ مِنْهُ کُلُّ عِبَادِکَ وَ خَضَعَتْ لَهُ کُلُّ خَلِیقَتِکَ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الكفعمي،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صلي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تُحْشَرُ فَاطِمَةُ وَ تُخْلَعُ عَلَيْهَا الْحُلَلُ وَ هِيَ آخِذَةٌ بِقَمِيصِ الْحُسَيْنِ مُلَطَّخٌ‏ بِالدَّمِ‏ وَ قَدْ تَعَلَّقَتْ بِقَائِمِ الْعَرْشِ تَقُولُ رَبِّ احْكُمْ بَيْنِي وَ بَيْنَ قَاتِلِ وَلَدِيَ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محمد بن أبي طالب، 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رضي الله عنه قَالَ سَمِعْتُ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عليه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ذَاتَ یَوْمٍ عَلَی فَاطِمَهُ وَ هِیَ حَزِینَة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حَزَنَکِ یَا بُنَیَّهة؟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الْمَحْشَرَ وَ وُقُوفَ النَّاسِ عُرَاةً یَوْمَ الْقِیَامَهِ فَقَالَ یَا 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لَیَوْمٌ عَظِیمٌ وَ لَکِنْ قَدْ أَخْبَرَنِی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اللَّهِ عَزَّ‌وَ‌جَلَّ أَنَّهُ ثم يقول جَبْرَئِيلُ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 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شِيعَةُ وُلْدِي فَيَقُولُ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شِيعَةَ شِيعَتِي فَيَقُولُ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انْطَلِقِي فَمَنِ اعْتَصَمَ بِكِ فَهُوَ مَعَكِ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 يَوَدُّ الْخَلَائِقُ أَنَّهُمْ كَانُوا فَاطِمِيِّينَ فَتَسِيرِينَ وَ مَعَكِ شِيعَتُكِ وَ شِيعَةُ وُلْدِكِ وَ شِيعَةُ أَمِيرِ الْمُؤْمِنِينَ آمِنَةً رَوْعَاتِهِمْ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بن إبراهيم  الكوفي، 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العلامة المجلسي،بحار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الآيتان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تفسير هذه الآيات الشريفة في المحاضرة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عَلَی طِینِ قَبْرِ اَلْحُسَیْنِ عَلَیْهِ اَلسَّلاَمُ ، یُنَوِّرُ إِلَی اَلْأَرَضِینَ اَلسَّبْعَهِ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 السابغة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مَعَهُ سُبْحَهٌ مِنْ طِینِ قَبْرِ اَلْحُسَیْنِ عَلَیْهِ اَلسَّلاَمُ کُتِبَ مُسَبِّحاً وَ إِنْ لَمْ یُسَبِّحْ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الفيض الكاشاني،الوافي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لاِبى عَبْدِ اللّه‏ِ عليه‏السلام خَريطَةُ ديباجٍ صَفْراءَ فيها تُرْبَةُ أبى عَبْدِاللّه‏ِ عليه‏السلام فَكانَ اِذا حَضَرَتِه الصَّلاةُ صَبَّهُ عَلى سَجّادَتِهِ وَ سَجَدَ عَليهِ ، ثم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اَلسُّجُودُ عَلَی تُرْبَهِ أَبِی عَبْدِ اَللَّهِ عَلَیْهِ السَّلاَمُ یَخْرِقُ اَلْحُجُبَ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قطب الدین الراوندي،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آيه </w:t>
      </w:r>
      <w:r>
        <w:rPr>
          <w:rFonts w:eastAsia="IRNazanin" w:cs="IRNazanin"/>
          <w:b w:val="false"/>
          <w:bCs w:val="false"/>
          <w:i w:val="false"/>
          <w:iCs w:val="false"/>
          <w:color w:val="333333"/>
          <w:sz w:val="20"/>
          <w:szCs w:val="20"/>
        </w:rPr>
        <w:t>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سألوه عن حالة لحقته في الصلاة حتى خر مغشيا عليه، فلما 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اردد الآية على قلبي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 سمعي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سمعتها من المتكلم بها، فلم يثبت جسمي لمعاينة قدرته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 البحراني،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الأملي، تفسيرالمحيط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الفيض الكاشاني،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يَكونُ العَبْدُ مِن الله عزوجل وهو 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سَلْمَی اِمْرَأَة مِنَ اَلْأَنْصَارِ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 النبي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صلی الله علیه و آله فِی المَنامِ وعَلی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ولِحیَتِهِ التُّرابُ،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قَتلَ الحُسَینِ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ابن البطريق،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الأربلی،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آیة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فِی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إِلَی سِدْرَة الْمُنْتَهَی فَانْتَهَی إِلَی الْحُجُبِ فَقَالَ جَبْرَئِیلُ تَقَدَّمْ یَا رَسُولَ اللَّهِ لَیْسَ لِی أَنْ أَجُوزَ هَذَا الْمَکَانَ، ولَوْ دَنَوْتُ أَنْمُلَة لَاحْتَرَقَتْ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يوسف بن حاتم الشامي،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قدسي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حيدر الآملي، تفسير المحيط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الحافظ رجب البرسي، 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الملا فتح الله الكاشاني، تفسير كبير منهج الصادقين في إلزام المخالفين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المجلسي الأول،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الملا أحمد النراقي، رسائل و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وَالْإِنْسَ إِلَّا لِيَعْبُدُونِ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الذاریات،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آیة </w:t>
      </w:r>
      <w:r>
        <w:rPr>
          <w:rFonts w:eastAsia="IRNazanin" w:cs="IRNazanin"/>
          <w:b w:val="false"/>
          <w:bCs w:val="false"/>
          <w:i w:val="false"/>
          <w:iCs w:val="false"/>
          <w:color w:val="333333"/>
          <w:sz w:val="20"/>
          <w:szCs w:val="20"/>
        </w:rPr>
        <w:t>72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زيارة للإمام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 مُهجَتَهُ فيكَ؛ لِيَستَنقِذَ عِبادَكَ مِنَ الضَّلالَةِ وَالجَهالَةِ وَالعَمى‌ وَالشَّكِّ وَالارتِيابِ إلى‌ بابِ الهُدى‌ مِنَ الرَّدى‌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المشهدي،المزار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210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الرابعة، الصفحة</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المحاضرة الخامسة، الصفحة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زيارة الناحية المقدسة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أَلسَّلامُ عَلی آدَمَ صِفْوَهِ اللهِ مِنْ خَلیقَتِهِ أَلسَّلامُ عَلی شَیْث وَلِیِّ اللهِ وَ خِیَرَتِهِ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وأُقِيمَتْ لَكَ المَآتِمُ فِي أَعْلَى عِلِّيِّينَ، وَلَطَمَتْ عَلَيكَ الحُورُ العِينُ، وَبَكَتِ السَّمآءُ وَسُكّانُها، وَ الْجِنانُ وَ خُزّانُها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العلامة المجلسي،بحار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أَسْوَدَ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جَعْفَرٍ عَلَیْهِ اَلسَّلاَمُ فَأَنْشَأَ یَقُولُ اِبْتِدَاءً مِنْ غَیْرِ أَنْ یُسْأَلَ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حُجَّة اللّه ِ، ونَحنُ بابُ اللّه ِ ، ونَحنُ لِسانُ اللّه ِ ، ونَحنُ وَجهُ اللّه ِ، ونَحنُ عَینُ اللّه ِ فی خَلقِهِ ، ونَحنُ وُلاة أمرِ اللّه ِفی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الراوندي،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باللغة الفارسية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فَاطِمَةَ دُفِنَت 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سليمان الكوفي، مناقب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الأربلی،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آية</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التوبه، 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 الصفحة</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القُرآنَ وَهُوَ شابٌّ مُؤمِنٌ اختَلَطَ القُرآنُ بِلَحمِهِ ودَمِهِ وَجَعَلَهُ اللّهُ عز و جل مَعَ السَّفَرَة الکِرامِ البَرَرَة،وکانَ القُرآنُ حَجیزاً عَنهُ یَومَ القِیامَة ،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اِنَّ کُلَّ عامِلٍ قَدْ اَصابَ اَجْرَ عَمَلِه غَیْرَ عامِلی فَبَلِّغْ بِه اَکْرَمَ عَطایاکَ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فَیَکْسُوهُ اللّه ُ الْعَزیزُ الْجَبّارُ حُلَّتَیْنِ مِنَ حُلَلِ الْجَنَّهِ وَ یُوضَعُ عَلی رَأْسِه تاجُ الْکَرامَهِ ثُمَّ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اَرْضَیْناکَ فیهِ ؟ فَیَقُولُ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قَدْ کُنْتُ اَرْغَبُ لَهُ فیما هُوَ اَفْضَلُ مِنْ هذا فَیُعْطَی الاَمْنَ بِیَمینِه وَ الْخُلْدَ بِیَسارِه ثُمَّ یَدْخُلُ الْجَنَّة فَیُقالُ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وَاصْعَدْ دَرَجَة ؛ ثُمَّ یُقالُ لَهُ هَلْ بَلَغْنا بِه وَ اَرْضَیْناکَ ؟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قَرَأَهُ کَثیرا وَ تَعاهَدَهُ بِمَشَقَّة مِنْ شِدَّة حِفْظِهِ اَعْطاهُ اللّه ُعَزَّوَجَلَّ اَجْرَ هذا 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۰۳</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العلامة المجلسي،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نَوِّرُوا بُیُوتَکُمْ بِتِلاَوَهِ اَلْقُرْآنِ وَ لاَ تَتَّخِذُوهَا قُبُوراً کَمَا فَعَلَتِ اَلْیَهُودُ وَ اَلنَّصَارَی صَلَّوْا فِی  اَلْکَنَائِسِ وَاَلْبِیَعِ  وَ عَطَّلُوا بُیُوتَهُمْ فَإِنَّ اَلْبَیْتَ إِذَا کَثُرَ فِیهِ تِلاَوَهُ اَلْقُرْآنِ کَثُرَ خَیْرُهُ وَ أَتَّسَعَ أَهْلَهُ وَ أَضَاءَ لِأَهْلِ اَلسَّمَاءِ کَمَا تُضِیءُ نُجُومُ اَلسَّمَاءِ لِأَهْلِ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ابن فهد الحلي،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الفيض الكاشاني،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بُورِکَ عَلَیْهِ، وَ مَنْ قَرَأَهَا مَرَّتَیْنِ بُورِکَ عَلَیْهِ وَ عَلَی أَهْلِهِ، وَ مَنْ قَرَأَهَاثَلاَثَ مَرَّاتٍ بُورِکَ عَلَیْهِ وَ عَلَی أَهْلِهِ وَ عَلَی جِیرَانِهِ، و من قَرَأَهَا اِثْنَتَیْ عَشْرَة مَرَّة بُنِیَ الله لهُ اِثْنَی عَشَرَ قَصْراً فِی اَلْجَنَّة وَ فيقُولُ اَلْحَفَظَة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بِنَاإِلَی قَصْورِ أَخِینَا، فُلاَنٍ فَنَنْظُرَ إِلَیْهَا وَ مَنْ  قَرَأَهَا مِئَة مَرَّة غفرت له ذُنُوبُ خَمْسٍ وَ عِشْرِینَ سَنَة مَا خَلاَ الدِّمَاءَ وَ اَلْأَمْوَالَ، ومنْ قَرَأَهَا أَرْبَعَمِائَة مَرَّهٍ کَانَ لَهُ أَجْرُ أَرْبَعِمِائَة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قَدْ عُقِرَ جَوَادُهُ وَ أُرِیقَ دَمُهُ وَ مَنْ قَرَأَهَا أَلْفَ مَرَّة فِی یَوْمٍ وَ لَیْلَة لَمْ یَمُتْ حَتَّی یَرَی مَقْعَدَهُ مِنَ اَلْجَنَّة أَوْ يرَی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في إحدى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اَنَّ هذَا الْقُرْآنَ هُوَ النّاصِحُ الَّذی لا یَغُشُّ وَالْهادِی الَّذی لایُضِلُّ، وَالمُحَدِّثُ الَّذی لایَکذِبُ، وَمَا جَالَسَ هذَا الْقُرْآنَ أَحَدٌ إِلَّا قَامَ عَنْهُ بِزِیَادَة أَوْ نُقْصَانٍ زِیَادَة فِی هُدیً، أَوْ نُقْصَانٍ مِنْ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أَنَّهُ لَیْسَ عَلَی أَحَدٍ بَعْدَ الْقُرْآنِ مِنْ فَاقَهٍ، وَلَا لِأَحَدٍ قَبْلَ الْقُرْآنِ مِنْ غِنیً؛ فَاسْتَشْفُوهُ مِنْ أَدْوَائِکُمْ، وَاسْتَعِینُوا بِهِ عَلَی لَأْوَائِکُمْ، فَإِنَّ فِیهِ شِفَاءً مِنْ أَکْبَرِالدَّاءِ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الْکُفْرُ وَالنِّفَاقُ،وَالْغَیُّ وَالضَّلَالُ، فَاسْأَلُوا اللّهَ بِهِ، وَتَوَجَّهُوا إِلَیْهِ بِحُبِّهِ وَإِنَّ اللهَ سُبْحَانَهُ لَمْ یَعِظْ أَحَداً بِمِثْلِ هذَا الْقُرْآنِ، فَإِنَّهُ حَبْلُ الل الْمَتِینُ، وَسَبَبُهُ الاَمِینُ وَفِیهِ رَبِیعُ الْقَلْبِ، وَیَنَابِیعُ الْعِلْمِ، وَمَا لِلْقَلْبِ جَلاَءٌ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آیة </w:t>
      </w:r>
      <w:r>
        <w:rPr>
          <w:rFonts w:eastAsia="IRNazanin" w:cs="IRNazanin"/>
          <w:b w:val="false"/>
          <w:bCs w:val="false"/>
          <w:i w:val="false"/>
          <w:iCs w:val="false"/>
          <w:color w:val="333333"/>
          <w:sz w:val="20"/>
          <w:szCs w:val="20"/>
        </w:rPr>
        <w:t>30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جَعْفَرٍ عليه السلام فِی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أَرَءَیتُم إِن أَصبَحَ مَاؤُکُم غَورًا فَمَن یَأتِیکُم بِمَآٍء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اَلْآیَهُ نَزَلَتْ فِی اَلْقَائِمِ ،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أَصْبَحَ إِمَامُکُمْ غَائِباً عَنْکُمْ لاَ تَدْرُونَ أَیْنَ هُوَ، فَمَنْ یَأْتِیکُمْ بِإِمَامٍ ظَاهِرٍ، یَأْتِیکُمْ بِأَخْبَارِ اَلسَّمَاءِ وَ اَلْأَرْضِ وَ حَلاَلِ اَللَّهِ جَلَّ وَ عَزَّ وَ حَرَامِهِ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جَاءَ تَأْوِیلُ هَذِهِ اَلْآیَة، وَ لاَ بُدَّ أَنْ یَجِیءَ تَأْوِیلُهَا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بابويه القمي،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الشيخ الصدوق،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الشيخ الطوسي،الغيبة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الفيض الكاشاني،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المجلسي،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العديلة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المَسیرَ إلی قَبرِ الحُسَینِ علیه السلام ، فَصُم یَومَ الأَربِعاءِ وَالخَمیسِ وَالجُمُعَهِ ، فَإِذا أرَدتَ الخُروجَ ، فَاجمَع أهلَکَ ووُلدَکَ وَادعُ بِدُعاءِ السَّفَرِ، وَاغتَسِل قَبلَ خُروجِکَ، وقبل حینَ 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طَهِّرنی وطَهِّر قَلبی،وَاشرَح لی صَدری،وأجرِ عَلی لِسانی ذِکرَکَ ومِدحَتَکَ وَالثَّناءَ عَلَیکَ؛فَإِنَّهُ لا قُوَّهَ إلّابِکَ،وقَد عَلِمتُ أنَّ قِوامَ دینی التَّسلیمُ لِأَمرِکَ وَالاِتِّباعُ لِسُنَّهِ نَبِیِّکَ،وَالشَّهادَة عَلی جَمیعِ أنبِیائِکَ ورُسُلِکَ إلی جَمیعِ خَلقِکَ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اجعَلهُ نوراً وطَهوراً،وحِرزاً وشِفاءً مِن کُلِّ داءٍ وسُقمٍ،وآفَهٍ وعاهَهٍ،ومِن شَرِّ ما أخافُ وأحذَرُ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تأتی النَّینَوی فتضعُ رَحلَکَ بها، ولاتدِّهِن و لاتکتحل و لاتأکل اللَّحم ما دُمتَ مُقیماً بها، ثمَّ تأتی الشَّطّ بحذاء نخل القبر فاغتسل و علیک 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أَبَا عَبْدِ اللَّهِ، إِنَّا للهِ وَإِنَّا إِلَیْهِ راجِعُونَ،مَا أَعْظَمَ مُصِیبَتَکَ عِنْدَ جَدِّکَ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 مَا  أَعْظَمَ مُصِیبَتَکَ عِنْدَ مَنْ عَرَفَ اللَّهَ عَزَّ وَ جَلَّ وَ أَجَلَّ مُصِیبَتَکَ عِنْدَ الْمَلَإِ الْأَعْلَی وَ عِنْدَ أَنْبِیَاءِ اللَّهِ وَ 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رُسُلِ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مِنِّی إِلَیْکَ وَ التَّحِیَّهُ مَعَ عَظِیمِ الرَّزِیَّهِ عَلَیْکَ کُنْتَ نُورا فِی الاَصْلابِ الشَّامِخَة ، وَنُورا فِی ظُلُمَاتِ الاَرْضِ ،وَنُورا فِی الْهَوَاءِ ، وَنُورا فِی السَّمَاوَاتِ الْعُلَی ، کُنْتَ فِیهَا نُورا سَاطِعاً لاَ یُطْفَا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المحاضرة التاسعة، الصفحة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زيارة الإمام الحسين عليه السلام ليلة النصف من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أنت وأمي ونفسي يا أبا عبدالله لَقَدْ عَظُمَتِ الْمُصِیبَهُ  وَجَلَّتْ الرَّزِیَّهُ بِکَ عَلَیْنا وَعَلَی جَمِیعِ أَهْلِ الاْءِسْلامِ ،فَلَعَنَ اللّهُ أُمَّهً أَسَّسَتْ أَسَاسَ الظُّلْمِ وَالْجَوْرِ عَلَیْکُمْ أَهْلَ الْبَیْتِ وَلَعَنَ اللّهُ أُمَّة دَفَعَتْکُمْ عَنْ مَقامِکُمْ وَأَزالَتْکُمْ عَنْ مَراتِبِکُمُ الَّتِی رَتَّبَکُمُ اللّهُ فِیها ، بِأَبِی أَنْتَ وَأُمِّی ونفسي يا أبا عبد الله، أشهد لَقَدِ اقْشَعَرَّتْ لِدِمَائِکُمْ أَظِلَّهُ الْعَرْشِ مَعَ أَظِلَّهِ الْخَلَائِق، بَکَتْکُمُ السَّمَاءُ وَ الْأَرْضُ  وَ سُکَّانُ الْجِنَانِ وَ الْبَرِّ وَ الْبَحْرِ، صلى الله عليك عَدَدَ ما في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الكفعمي،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الكفعمي،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الْمُؤْمِنُونَ لِيَنْفِرُوا كَافَّةً ۚ فَلَوْلَا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التوبه، 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السابعة، الصفحة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العاشرة، الصفحة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آية</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التاسعة، الصفحة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شخص الإمام الحسين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فَمَا مَعْرِفَةُ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أَهْلِ کُلِّ زَمَانٍ إِمَامَهُمُ اَلَّذِی یَجِبُ عَلَیْهِمْ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الكراجكي،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عَبْدِ اللَّهِ بْنِ مَيْمُونٍ الْقَدَّاحِ عَنْ أَبِي عَبْدِ اللَّهِ عليه السلام قَالَ 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لِمَنْ أَتَى قَبْرَ الْحُسَيْنِ بْنِ عَلِيٍّ عليه السلام زَائِراً عَارِفاً بِحَقِّهِ غَيْرَ مُسْتَنْكِفٍ وَ لَا مُسْتَكْبِرٍ؟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 لَهُ أَلْفُ حِجَّةٍ مَقْبُولَةٍ وَ أَلْفُ عُمْرَةٍ مَبْرُورَةٍ وَ إِنْ كَانَ شَقِيّاً كُتِبَ سَعِيداً وَ لَمْ يَزَلْ يَخُوضُ فِي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 حَفَدَتِی بِأَرْضِ خُرَاسَانَ فِی مَدِینَهٍ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 مَنْ زَارَهُ إِلَیْهَا عَارِفاً بِحَقِّهِ أَخَذْتُهُ بِیَدِی یَوْمَ الْقِیَامَهِ وَ أَدْخَلْتُهُ الْجَنَّة وَ إِنْ کَانَ مِنْ أَهْلِ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فِدَاکَ وَ مَا عِرْفَانُ 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أَنَّهُ إِمَامٌ مُفْتَرَضُ الطَّاعَة غَرِیبٌ شَهِیدٌ مَنْ زَارَهُ عَارِفاً بِحَقِّهِ أَعْطَاهُ اللَّهُ عَزَّ وَ جَلَّ أَجْرَ سَبْعِینَ شَهِیداً مِمَّنِ اسْتُشْهِدَ بَیْنَ یَدَیْ رَسُولِ اللَّهِ صلی الله علیه و آله و سلم عَلَی حَقِیقَهٍ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ملحق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الرواية الثانية</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وأدخل عيال الحسين عليه السلام عَلَی ابْنِ زِیَادٍ فَدَخَلَتْ زَیْنَبُ أُخْتُ الْحُسَیْنِ  فِی جُمْلَتِهِمْ مُتَنَکِّرَةً وَ عَلَیْهَا أَرْذَلُ ثِیَابِهَا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الشيخ الطبرسي،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أسود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عليه السلام فأنشأ يقول ابتداء من غير أن يسأل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حُجَّهُ اللَّهِ وَنَحْنُ بَابُ اللَّهِ وَنَحْنُ لِسَانُ اللَّهِ وَنَحْنُ وَجْهُ اللهِ وَنَحْنُ عَیْنُ اللَّهِ فِی خَلْقِهِ وَنَحْنُ وُلَاةُ أَمْرِ اللَّهِ فِی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الراوندي،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آیة </w:t>
      </w:r>
      <w:r>
        <w:rPr>
          <w:rFonts w:eastAsia="IRNazanin" w:cs="IRNazanin"/>
          <w:b w:val="false"/>
          <w:bCs w:val="false"/>
          <w:i w:val="false"/>
          <w:iCs w:val="false"/>
          <w:color w:val="333333"/>
          <w:sz w:val="20"/>
          <w:szCs w:val="20"/>
        </w:rPr>
        <w:t>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سَیِّدُ الْعَابِدِینَ عَلِیُّ بْنُ الْحُسَیْنِ علیه السلام إِلَی عُبَیْدِ اللَّهِ بْنِ عَبَّاسِ بْنِ عَلِیِّ بْنِ أبِی طَالِبٍ علیه السلام فَاسْتَعْبَرَ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یَوْمٍ أشَدَّ عَلَی رَسُولِ اللَّهِ صلی الله علیه و آله وسلم مِنْ یَوْمِ أُحُدٍ قُتِلَ فِیهِ عَمُّهُ حَمْزَة بْنُ عَبْدِ الْمُطَّلِبِ أسَدُ اللَّهِ وَ أسَدُ رَسُولِهِ وَ بَعْدَهُ یَوْمَ مُؤْتَة قُتِلَ فِیهِ ابْنُ عَمِّهِ جَعْفَرُ بْنُ أبِی طَالِبٍ 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یَوْمَ کَیَوْمِ الْحُسَیْنِ علیه السلام ازْدَلَفَ عَلَیْهِ ثَلَاثُونَ أَلْفَ رَجُلٍ یَزْعُمُونَ أنَّهُمْ مِنْ هَذِهِ الْاُمَّة کُلٌّ یَتَقَرَّبُ إِلَی اللَّهِ عَزَّ وَ جَلَّ بِدَمِهِ وهُوَ بِاللّهِ یُذَکِّرُهُم فَلا یَتَّعِظونَ، حَتّی قَتَلوهُ بَغیاً وظُلماً وعُدواناً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 الأزدي،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وَغَیْرُهُ، عَنْ مُحَمَّدٍ بْنِ أَحمَدَ وَمُحَمَّدِ بنِ الحُسَینِ، جَمِیعاً عَنْ مُوسَی بْنِ عُمَرَ، عَنْ غَسَّانَ الْبَصْرِیِّ عَنْ مُعَاوِیَهَ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 عَنْ بَعْضِ أَصْحَابِنَا، عَنْ إِبْرَاهِیمَ بْنِ عُقْبَهَ،عَنْ 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32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کلِّ شَیْءٍ إِذا اشْتَدَّ ، صاحَ يصيح صَیْحَهً وصِیَاحاً و صُياحاًبالضم، وصيحاً وصَيَحاناً، بالتحريك، و 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بأقصى طاقَتِهِ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الشديدة عند الفزع أو المصيبة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عليه السلام وهو فِی مُصَلَّاهُ فَجَلَسْتُ حَتَّی قَضَی صَلَاتَهُ فَسَمِعْتُهُ وَ هُوَ یُنَاجِی رَبَّهُ 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خَصَّنا بالْکَرامَة؛ وَوَعَدَنا بالشَّفاعَة؛ وحَمَّلَنا الرِّسالَة، وجَعَلَنا وَرَثَة الأنبِیاءِ، وخَتَمَ بِنا الأُمَمَ السّالِفَة، وَخَصَّنا بالوَصیَّة؛ وأعْطانا عِلمَ ما مَضی وعِلْمَ ما بَقیَ، وَجَعَلَ أفْئدَهً مِنَ النّاسً تَهْوِی إلَیْنا ، اغْفِرْ لی ولإخْوانی وَزُوَّارِ قَبر أبی عبدالله الحسین بن علي عليه السلام، الَّذین أنْفَقُوا أمْوالَهُمْ وَأشخَصُوا أبْدانَهم رَغْبَة فی بِرِّنا ، وَرَجاءً لِما عِنْدَکَ فی صِلَتِنا ، وسُروراً أَدْخَلُوهُ عَلی نَبِیِّکَ محمد صلی الله علیه و آله ، وَإجابَة مِنهُمْ لأمْرِنا ، وَغَیظاً أدْخَلُوهُ عَلی عَدُوِّنا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ارادُوا بذلِکَ رِضوانَکَ ، فَکافِهُمْ عَنّا بالرِّضْوانِ ، واکْلأُهُم باللَّیلِ وَالنَّهارِ، واخْلُفْ عَلیُ أهالِیهم وأولادِهِمُ الَّذین خُلّفوا بأحْسَنِ الخَلَفِ وأصحبهم، وَأکْفِهمْ شَرَّ کلِ ّجَبّارٍ عَنیدٍ؛ وَکُلّ ضَعیفٍ مِنْ خَلْقِکَ وَشَدیدٍ، وَشَرَّ شَیاطِینِ الإنْس وَالجِنِ،وَأعْطِهِم أفْضَلَ ما أمَّلُوا مِنْکَ فی غُرْبَتِهم عَنْ أوْطانِهِم ، وَما آثَرُوا بِهِ عَلی أبْنائهم وابدانهم أهالیهم وقَراباتِهم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 إنَ ّ أعْداءَنا اعابُوا عَلَیهم بخُروجهم ، فَلم ییَنْهَهُمْ ذَلِکَ عَنِ النُّهُوضِ وَ الشُّخُوصِ إِلَیْنَا خِلَافاً عَلَیْهِمْ ، فارْحَم تِلْکَ الْوُجُوهَ الَّتی غَیْرتها الشَّمْسُ ، وَارْحَم تِلکَ الخدُودَ الَّتی تَتَقَلّبت علیُ قَبْرِ أبِی عَبْدِاللهِ الْحُسَیْنِ علیه السلام، وَارْحَم تِلکَ العْیُونَ الَّتی جَرَتْ دُمُوعُها رَحمهً لَنا، وارْحَم تِلْکَ الْقُلُوبَ الَّتی جَزَعَتْ واحْتَرقَتْ لَنا ، وارْحَم تِلکَ الصَّرْخَهً الَّتی کانَتْ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 إنی اسْتَودِعُکَ تِلکَ الأنفُس وتلْکَ الأبْدانَ حتّی تُرَّویَهمْ مِنَ الحَوضِ یَومَ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عَلَیْهِ اَلسَّلاَمُ يَدْعُو بِهَذَا الدُّعَاءِ وَهُوَ سَاجِدٌ فَلَمَّا انْصَرَفَ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لَوْ أَنَّ هَذَا الَّذِی سَمِعْتُه مِنْكَ كَانَ لِمَنْ لَا یَعْرِفُ اللَّهَ عَزَّ وَ جَلَّ لَظَنَنْتُ أَنَّ النَّارَ لَا  تَطْعَمُ مِنْهُ شَيْئاً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تمنَّیتُ أن کنتُ زُرْتُه ولم أحُجّ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جعفر بن محمد 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محمد بن جعفر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البصرة وما والاها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السلام على إخواننا الأماجد العظام أهالي القطر البصري ورحمة الله وبركاته، قد تواردت علينا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الكرادة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برقياتكم وكتبكم المتضمنة للسؤال عن حكم المواكب العزائية وما يتعلق بها، إذ رجعنا بحمده سبحانه إلى النجف الأشرف سالمين، فها نحن نحرر الجواب عن تلك السؤالات ببيان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جواز اللطم بالأيدي على الخدود والصدور حد الاحمرار والاسوداد، بل يقوى جواز الضرب بالسلاسل أيضا على الأكتاف والظهور إلى الحد المذكور، بل وإن تأدي كل من اللطم والضرب إلى خروج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مير جهاني، البكاء 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وله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سطره أستاذناالأعظم قدس سره في نهاية المتانة، وفي غاية الوضوح، بل هو أوضح من أن يحتاج إلى أن يعضد بتسجیل فتوى الوفاق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میرجهاني، البكاء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في رد على أحد الاستفتاءات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حرر هنا شيخنا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تربته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الأجوبة عن المسائل المندرجة في هذه الصحيفة هو الحق المحقق عندنا، ونسأل الله أن يوفقنا وجميع المسلمين لإقامة شعائر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میرجهاني، البكاء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الفقهاء المدفونون في ضريح کريمة أهل البيت السيدة فاطمة المعصومة عليهاالسلام في قم،حيث يلقي سماحته محاضراته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الأصفهاني، الأنوار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المرندي، 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المحدث القمي، 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أَوْصَی بِهِ الْحُسَیْنُ بْنُ عَلِیِّ بْنِ أَبِی طَالِبٍ إِلَی أَخِیهِ مُحَمَّدٍ الْمَعْرُوفِ بِابْنِ الْحَنَفِیَّة، أَنَّ الْحُسَینَ یشْهَدُ أَنْ لا إِلهَ إِلاَّ اللهُ وَحْدَهُ لا شَریکَ لَهُ، وَ أَنَّ مُحَمَّداً عَبْدُهُ وَ رَسُولُهُ، جاءَ بِالْحَقِّ مِنْ عِنْدِ الْحَقِّ، وَ أَنَّ  الجَنَّةَ وَ النَّارَ حقٌ  و انَّ السَّاعَهَ آتِیهٌ لا رَیبَ فیها، وَ أَنَّ اللهَ یبْعَثُ مَنْ فی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إِنَّما خَرَجْتُ لِطَلَبِ إلْاِصْلاحِ فی اُمَّة جَدّی صلی الله علیه و آله، اُریدُ أَنْ آمُرَ بِالْمَعْرُوفِ وَ أَنْهی عَنِ الْمُنْکَرِ، وَ أَسیرَ بِسیرَة جَدّی وَ أَبی عَلی بْنِ أَبی طالِبٍ علیه السلام فَمَنْ قَبِلَنی بِقَبُولِ الْحَقِّ فَاللهُ أَوْلی بِالْحَقِّ، وَ مَنْ رَدَّ عَلَی هذا أصْبِرُ حَتّی یقْضِی اللهُ بَینی وَ بَینَ الْقَومِ بِالْحَقِّ وَ هُوَ خَیرُ الْحاکِمینَ، وَ هذِهِ وَصِیتی یا أَخی 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طَوَی الحُسَین الکِتابَ وخَتَمَهُ بِخاتَمِهِ،ودَفَعَهُ إلی أخیهِ مُحَمَّدِ ثُمَ وَدَّعَهُ و خَرَجَ في جَوفِ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الأعثم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أذن أبو عبد الله الحسين عليه السلام لأصحابه بالانسحاب من المعركة يوم عاشوراء وأكد لهم أنهم في حل من بيعته، قَامَ إِلَیْهِ مُسْلِمُ بْنُ عَوْسَجَة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أنَحنُ نُخَلِّی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نَعتَذِرُ الي اللّٰهِ مِنْ أداءِ حَقِّکَ؟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حَتّیٰ أطعَنَ فی صُدورِهِم برُمحی وَأضرِبَهُم بِسَیفی ما ثَبَتَ قائِمُهُ فی یَدی، وَلَو لَمْ یَکُنْ مَعِی سِلاحٌ أُقاتِلُهُم بِهِ لَقَذَفْتُهُم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نُخَلّیکَ حَتّی یَعلَمَ اللّهُ أنّا قَد حَفِظنا غَیبَة رَسولِ اللّهِ فيك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وَاللّهِ لَو علَمت أنّی اقتَلُ ثُمَّ احیا ثُمَّ احَرُق،ثُمَّ احیا، ثُمَّ اذری،ویُفعَلُ ذلِکَ بي سَبعینَ مَرَّة ما فارَقتُکَ،حَتّی ألقی حِمامی دونَکَ،وکَیفَ لا أفعَلُ ذلِکَ وإنَّما هِيَ قتلةٌ واحدةٌ  ثم هي الكرامة التي لا انقضاء لها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 الأزدي،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أحمد بن الأعثم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الشيخ 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الفتال النيسابوري، روضةالواعظين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الشيخ الطبرسي،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السيد 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اَلْحُسَیْنِ زَیْنُ اَلْعَابِدِینَ عَلَیْهِ السَّلاَمُ سَمِعْتُ أبي یَقولُ لِأصحابِهِ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عاشوراء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لَا أَعْلَمُ أَصْحَاباً أَوْفَی وَلَا خَیْراً مِنْ أَصْحَابِی وَلَا أَهْلَ بَیْتٍ أَبَرَّ وَأَوْصَلَ مِنْ أَهْلِ بَیْتِی فَجَزَاکُمُ اللَّهُ عَنِّی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وَإنِّي لأظُنُّ أنَّهُ آخِرُ يَوْمٍ لَنا مِنْ هَؤُلاءِ، ألا وَإنِّي قَدْ أذِنْتُ لَكُمْ، فَانْطَلِقُوا جَميعاً فی حِلٍّ لَیْسَ عَلَیْکُمْ مِنِّی ذمامٌ، هذا اللیل قَدْ غَشِیَکُمْ فَاتَّخِذُوه جَمَلاً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 الأزدي،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الشيخ 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الطبرسي،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تَوَسَّلَ اِلَی اللهِ بِحُبِکُّم فَحَقَّ عَلَی اللهِ اَن لا یَرُدَّهُ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 القمي،كفاية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الديلمي،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 اَلْمُؤْمِنِینَ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عَشْرَة مَرَّة فِی دُبُرِ اَلْفَجْرِ لَمْ یَتْبَعْهُ فِی ذَلِکَ اَلْیَوْمِ ذَنْبٌ وَ إِنْ رَغِمَ أَنْفُ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الطبرسي،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الكفعمي،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المضمون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الشيخ الصدوق،ثواب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أَوَی إِلَی فِرَاشِهِ فَقَرَأَ قُلْ هُوَ اَللَّهُ أَحَدٌ إِحْدَی عَشْرَةَ مَرَّةًحُفِظَه الله فِی دَارِهِ وَ فِی دُوَیْرَاتٍ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الطبرسي،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الحادية عشرة، الصفحة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بْنُ سِنَانٍ عَنْ أَبِی عَبْدِ اَللَّهِ عليه السلام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هُوَ اللَّهُ أَحَدٌ نِسْبَهُ الرَّبِّ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الشيخ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الانسان،الآيتان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 إِنْ كُنْتُمْ فِي رَيْبٍ مِنَ الْبَعْثِ فَإِنَّا خَلَقْنَاكُمْ مِنْ تُرَابٍ ثُمَّ مِنْ نُطْفَةٍ ثُمَّ مِنْ عَلَقَةٍ ثُمَّ مِنْ مُضْغَةٍ مُخَلَّقَةٍ وَغَيْرِ مُخَلَّقَةٍ لِنُبَيِّنَ لَكُمْ ۚ وَنُقِرُّ فِي الْأَرْحَامِ مَا نَشَاءُ إِلَى أَجَلٍ مُسَمًّى ثُمَّ نُخْرِجُكُمْ طِفْلًا ثُمَّ لِتَبْلُغُوا أَشُدَّكُمْ ۖ وَمِنْكُمْ مَنْ يُتَوَفَّى وَمِنْكُمْ مَنْ يُرَدُّ إِلَى أَرْذَلِ الْعُمُرِ لِكَيْلَا يَعْلَمَ مِنْ بَعْدِ عِلْمٍ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يس،آیة </w:t>
      </w:r>
      <w:r>
        <w:rPr>
          <w:rFonts w:eastAsia="IRNazanin" w:cs="IRNazanin"/>
          <w:b w:val="false"/>
          <w:bCs w:val="false"/>
          <w:i w:val="false"/>
          <w:iCs w:val="false"/>
          <w:color w:val="333333"/>
          <w:sz w:val="20"/>
          <w:szCs w:val="20"/>
        </w:rPr>
        <w:t>82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آیة </w:t>
      </w:r>
      <w:r>
        <w:rPr>
          <w:rFonts w:eastAsia="IRNazanin" w:cs="IRNazanin"/>
          <w:b w:val="false"/>
          <w:bCs w:val="false"/>
          <w:i w:val="false"/>
          <w:iCs w:val="false"/>
          <w:color w:val="333333"/>
          <w:sz w:val="20"/>
          <w:szCs w:val="20"/>
        </w:rPr>
        <w:t>23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تعالي إِلَی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حَبِّبْنِی إِلَی خَلْقِی وَ حَبِّبِ اَلْخَلْقَ إِلَیَّ قَالَ یَا رَبِّ کَیْفَ أَفْعَلُ قَالَ ذَکِّرْهُمْ آلاَئِی وَ نَعْمَائِی لِیُحِبُّونِی فَلَئِنْ تَرُدَّ آبِقاً عَنْ بَابِی أَوْ ضَالاًّ عَنْ فِنَائِی أَفْضَلُ لَکَ مِنْ عِبَادَهِ مئَة سَنَة بِصِیَامِ نَهَارِهَا وَ قِیَامِ لَیْلِهَا قَالَ مُوسَی عَلَیْهِ السَّلاَمُ وَ مَنْ هَذَا اَلْعَبْدُ اَلْآبِقُ مِنْکَ؟ قَالَ اَلْعَاصِی اَلْمُتَمَرِّدُ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فَمَنِ اَلضَّالُّ عَنْ فِنَائِکَ؟ قَالَ اَلْجَاهِلُ بِإِمَامِ زَمَانِهِ تُعْرِفُهُ وَ اَلْغَائِبُ عَنْهُ بَعْدَ مَا عَرَفَهُ اَلْجَاهِلُ بِشَرِیعَهِ دِینِهِ تعَرِّفُهُ شَرِیعَتَهُ وَ مَا یَعْبُدُ بِهِ رَبَّهُ وَ یَتَوَصَّلُ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مَرْضَاتِهِ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الحر العاملي، 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آية </w:t>
      </w:r>
      <w:r>
        <w:rPr>
          <w:rFonts w:eastAsia="IRNazanin" w:cs="IRNazanin"/>
          <w:b w:val="false"/>
          <w:bCs w:val="false"/>
          <w:i w:val="false"/>
          <w:iCs w:val="false"/>
          <w:color w:val="333333"/>
          <w:sz w:val="20"/>
          <w:szCs w:val="20"/>
        </w:rPr>
        <w:t>13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لِکُلِّ شَی ءٍ ذِروَهً وَذِروَهُ القُرآنِ آیَةُ الکُرسی، مَن قَرَأ آیَةُ الکُرسی مَرَّهً، صَرَفَ اللهُ عَنهُ الفَ مَکروهٍ مِن مَکارِهِ الدُّنیا وَ الفَ مَکروهٍ مِن مَکارِهِ الآخِرَه، ایسَرُ مَکروهِ الدُّنیا الفَقرُ وَ ایسَرُ مَکروهِ الآخِرهِ عَذابُ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 العياشي،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قطب الدين الراوندي،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255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المَلائِکَةِ الَّذینَ فِی سَمَاءِ الدُنيَالَیَطَّلِعونَ عَلَی الواحِدِ وَالاِثنَینِ وَالثَّلاثَهِ وهُم یَذکُرونَ فَضلَ آلِ مُحَمَّدٍ عليهم السلام،فَیَقولونَ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تَرَونَ إلی هؤُلاءِ فی قِلَّتِهِم وکَثرَةِ عَدُوِّهِم یَصِفونَ فَضلَ آلِ مُحَمَّدٍ عليهم السلام؟ فَتَقولُ الطّائِفَهُ الاُخری مِنَ المَلائِکَهِ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فَضْلُ اللّهِ یُؤْتِیهِ مَنْ یَشاءُ وَ اللّهُ ذُو الْفَضْلِ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السيد هاشم البحراني،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آیة </w:t>
      </w:r>
      <w:r>
        <w:rPr>
          <w:rFonts w:eastAsia="IRNazanin" w:cs="IRNazanin"/>
          <w:b w:val="false"/>
          <w:bCs w:val="false"/>
          <w:i w:val="false"/>
          <w:iCs w:val="false"/>
          <w:color w:val="333333"/>
          <w:sz w:val="20"/>
          <w:szCs w:val="20"/>
        </w:rPr>
        <w:t>122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الأميني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دين الإسلام كما أنه محمدي الحدوث فهو حسيني البقاء، هذه حقيقة راهنة مدعمة بالبراهين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عزوجل سَمِيعٌ بَصِيرٌ عَلِیمٌ خَبِیرٌ، يَتَكَلَّمُ، وَيَرْضَى وَيَسْخَطُ، وَيَضْحَكُ وَيَعْجَبُ، وَيَتَجَلَّى لِعِبَادِهِ يَوْمَ الْقِيَامَةِ ضَاحِكًا، وَيَنْزِلُ كُلَّ لَيْلَةٍ إِلَى سَمَاءِ الدُّنْيَا كَيْفَ شَاءُ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دَاعٍ فأستجيب له؟ هَلْ مِنْ مُسْتَغْفِرٍ فَأَغْفِرَ لَهُ؟ هَلْ مِنْ تَائِبٍ فَأَتُوبَ عَلَیْهِ؟ حَتَّى يَطْلُعَ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 مجموع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أوجدت الكنائس تغييرات في كيفية العشاء الرباني على مر الأزمان والعصور، ولكن بقي عنصران أساسيان ثابتين في جميع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مقطعين أو ثلاثة مقاطع من 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الخبز والشراب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بصفته رمزا لبدن عیسی المسيح الذي صلب في سبيل إنقاذ البشرية، والشراب باعتباره رمزا لدم عيسى المسيح الذي أريق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كثيرا من البروتستانت يؤكدون على أهمية العشاء الرباني؛ ولذا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التهيؤ الكامل لإقامة تلك المراسم بصورة صحيحة وتامة، وعلى هذا الأساس ينظمون هذا العشاء في بعض المناسبات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وبعضهم يقيمه في السنة أربع مرات أو في الشهر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يرى الكاثوليكيون العشاء الرباني قلب العبادة اليومية؛ ولهذا السبب يقيمون هذه المراسم كل يوم ليتسنى المشاركة فيه لكل من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المقابل، لا يقيم الإرثوذكسيون مراسم العشاء الرباني إلا في أيام الأحد من كل أسبوع،مضافا إلى الأعياد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وتؤمن الكنيسة الكاثوليكية والإرثوذكسية بأن الخبز والشراب يتحول في الحقيقة وإثر قراءة الدعاء إلى لحم ودم للنبي عیسی؛ ولذا فحضوره في هذه المراسم حضور 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أصل وأساس هذا المعتقد في الكتاب المقدس فيعود إلى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وَفِيمَا هُمْ يَأْكُلُونَ أَخَذَ يَسُوعُ الْخُبْزَ، وَبَارَكَ وَكَسَّرَ وَأَعْطَى التَّلاَمِيذَ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جَسَدِي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الْكَأْسَ وَشَكَرَ وَأَعْطَاهُمْ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اشْرَبُوا مِنْهَا كُلُّكُمْ؛ لأَنَّ هذَا هُوَ دَمِي الَّذِي لِلْعَهْدِ الْجَدِيدِ الَّذِي يُسْفَكُ مِنْ أَجْلِ كَثِيرِينَ لِمَغْفِرَةِ الْخَطَايَا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متي، الأصحاح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البداية كان كلمة، كلمة عند الله، وكلمة إلهية ؛ فمنذ البداية كان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يوحنا،الأصحاح الأول، 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من مشايخ إجازة الصدوق، الذي أكثر من الرواية عنه في المشيخة، والخصال، والأمالي، والعيون، والتوحيد، مترحما مترضيا في جميع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الفقيه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ومعاوية بن وهب، وفيهما محمد بن علي، ووثقه الأميرزا محمد في باب الألقاب من كتابه تلخيص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الميرزا حسين النوري، 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السيد ابن طاووس ادعى الاتفاق على وثاقته، حيث قال عند ذكره رواية عن أمالي الصدوق في سندها ابراهيم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ورواة الحديث ثقات بالاتفاق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الخوئی،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ریان بن شبيب خال المعتصم، ثقة، سكن قم، وروى عنه أهلها، وجمع مسائل الصباح بن نصر الهندي للرضا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عَليّ بن الْحُسَيْن لنَّیْسَابُورِیَّ، عَنْ إِبْرَاهِیمَ بْنِ أَحْمَدَ، عَنْ عَبْدِ اَلرَّحْمَنِ بْنِ سَعِیدٍ اَلْمَکِّیِّ، عَنْ يَحْيَى بْنِ سُلَيْمَانَ‏ الْمَازِنِيِّ عَنْ أَبِي الْحَسَنِ مُوسَى عليه السلام،قَالَ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 وَلَدِي عَلِيٍّ كَانَ لَهُ عِنْدَ اللَّهِ كَسَبْعِينَ‏ حَجَّةً مَبْرُورَةً قَالَ قُلْتُ سَبْعِينَ حَجَّةً؟ قَالَ نَعَمْ وَ سَبْعِينَ أَلْفَ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سَبْعِينَ أَلْفَ حَجَّةٍ؟ قَالَ رُبَّ حَجَّةٍ لَا تُقْبَلُ مَنْ زَارَهُ وَ بَاتَ عِنْدَهُ لَيْلَةً كَانَ كَمَنْ زَارَ اللَّهَ فِي عَرْشِهِ قَالَ نَعَمْ إِذَا كَانَ يَوْمُ الْقِيَامَةِ كَانَ عَلَى عَرْشِ الرَّحْمَنِ أَرْبَعَةٌ مِنَ الْأَوَّلِينَ وَ أَرْبَعَةٌ مِنَ الْآخِرِينَ فَأَمَّا الْأَرْبَعَةُ الَّذِينَ هُمْ مِنَ الْأَوَّلِينَ فَنُوحٌ وَ إِبْرَاهِيمُ وَ مُوسَى وَ عِيسَى علیهم‌السلام وَ أَمَّا الْأَرْبَعَةُ مِنَ الْآخِرِينَ فَمُحَمَّدٌ وَ عَلِيٌّ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يُمَدُّ الْمِضْمَارُ فَيَقْعُدُ مَعَنَا مَنْ زَارَ قُبُورَ الْأَئِمَّةِ علیهم‌السلام إِلَّا أَنَّ أَعْلَاهُمْ دَرَجَةً وَ أَقْرَبَهُمْ حَبْوَةً زُوَّارُ قَبْرِ وَلَدِي عَلِيٍّ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الشيخ الصدوق،الأمالي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المشهدي،المزار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الثامنة، الصفحة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عشرة، الصفحة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مدرك، عن جده الأسود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احمرت آفاق السماء بعد قتل الحسين ستة أشهر، يرى فيها كالدم، فحدثت بذلك شريكا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من الأسود؟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جدي أبو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إنه 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النعمان المغربي،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أبو الفرج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الغضبان يحمر وجهه عند الغضب، فيستدل على غضبه، وهو إمارة الشخص، الحق سبحانه وتعالى ليس بجسم فأظهر تأثير عظمته على من قتل الحسين عليه السلام بحمرة الأفق، وذلك دليل على عظیم 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أسر العباس يوم بدر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أنينه فما نام تلك الليلة، وكيف لو سمع أنين الحسين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Pr>
        <w:t>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116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آية</w:t>
      </w:r>
      <w:r>
        <w:rPr>
          <w:rFonts w:eastAsia="IRNazanin" w:cs="IRNazanin"/>
          <w:b w:val="false"/>
          <w:bCs w:val="false"/>
          <w:i w:val="false"/>
          <w:iCs w:val="false"/>
          <w:color w:val="333333"/>
          <w:sz w:val="20"/>
          <w:szCs w:val="20"/>
        </w:rPr>
        <w:t>26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75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آية</w:t>
      </w:r>
      <w:r>
        <w:rPr>
          <w:rFonts w:eastAsia="IRNazanin" w:cs="IRNazanin"/>
          <w:b w:val="false"/>
          <w:bCs w:val="false"/>
          <w:i w:val="false"/>
          <w:iCs w:val="false"/>
          <w:color w:val="333333"/>
          <w:sz w:val="20"/>
          <w:szCs w:val="20"/>
        </w:rPr>
        <w:t>129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آية </w:t>
      </w:r>
      <w:r>
        <w:rPr>
          <w:rFonts w:eastAsia="IRNazanin" w:cs="IRNazanin"/>
          <w:b w:val="false"/>
          <w:bCs w:val="false"/>
          <w:i w:val="false"/>
          <w:iCs w:val="false"/>
          <w:color w:val="333333"/>
          <w:sz w:val="20"/>
          <w:szCs w:val="20"/>
        </w:rPr>
        <w:t>22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آية </w:t>
      </w:r>
      <w:r>
        <w:rPr>
          <w:rFonts w:eastAsia="IRNazanin" w:cs="IRNazanin"/>
          <w:b w:val="false"/>
          <w:bCs w:val="false"/>
          <w:i w:val="false"/>
          <w:iCs w:val="false"/>
          <w:color w:val="333333"/>
          <w:sz w:val="20"/>
          <w:szCs w:val="20"/>
        </w:rPr>
        <w:t>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الآيتان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 فَتَدَلَّى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قابَ قَوْسَيْنِ أَوْ 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الآيتان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10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أَنَّهُ لَمَّا أَخْبَرَ النَّبِيُّ صلی الله علیه و اله ابْنَتَهُ فَاطِمَةَ بِقَتْلِ وَلَدِهَا الْحُسَيْنِ وَ مَا يَجْرِي عَلَيْهِ مِنَ الْمِحَنِ بَكَتْ فَاطِمَةُ بُكَاءً شَدِيداً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يَكُونُ ذَلِكَ؟ قَالَ فِي زَمَانٍ خَالٍ مِنِّي وَ مِنْكِ وَ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 بُكَاؤُهَا وَ قَالَتْ يَا 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يَبْكِي عَلَيْهِ وَ مَنْ يَلْتَزِمُ بِإِقَامَةِ الْعَزَاءِ لَهُ؟ فَقَالَ النَّبِيُّ صلی الله علیه و آله 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نِسَاءَ أُمَّتِي يَبْكُونَ عَلَى نِسَاءِ أَهْلِ بَيْتِي وَ رِجَالَهُمْ يَبْكُونَ عَلَى رِجَالِ أَهْلِ بَيْتِي وَ يُجَدِّدُونَ الْعَزَاءَ جِيلًا بَعْدَ جِيلٍ فِي كُلِّ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الْقِيَامَةُ تَشْفَعِينَ أَنْتِ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أَشْفَعُ لِلرِّجَالِ وَ كُلُّ مَنْ بَكَى مِنْهُمْ عَلَى مُصَابِ الْحُسَيْنِ أَخَذْنَا بِيَدِهِ وَ أَدْخَلْنَاهُ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كُلعَيْنٍ بَاكِيَةٌ يَوْمَ الْقِيَامَةِ إِلَّا عَيْنٌ بَكَتْ عَلَى مُصَابِ الْحُسَيْنِ فَإِنَّهَا ضاحِكَةٌ مُسْتَبْشِرَةٌ بِنَعِيمِ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السيد هاشم البحراني،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الثامنة، الصفحة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صاحِبُ الدُّرِّ الثَّمِينِ‏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رَأَى سَاقَ الْعَرْشِ وَ أَسْمَاءَ النَّبِيِّ وَ الْأَئِمَّةِ علیهم السلام فَلَقَّنَهُ جَبْرَئِيلُ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حَمِيدُ بِحَقِّ مُحَمَّدٍ يَا عَالِي بِحَقِّ عَلِيٍّ يَا فَاطِرُ بِحَقِّ فَاطِمَةَ يَا مُحْسِنُ بِحَقِّ الْحَسَنِ وَ الْحُسَيْنِ وَ مِنْكَ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ذَكَرَ الْحُسَيْنَ سَالَتْ دُمُوعُهُ وَ انْخَشَعَ قَلْبُهُ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الْخَامِسِ يَنْكَسِرُ قَلْبِي وَ تَسِيلُ عَبْرَتِي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وَلَدُكَ هَذَا يُصَابُ بِمُصِيبَةٍ تَصْغُرُ عِنْدَهَا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عَطْشَاناً غَرِيباً وَحِيداً فَرِيداً لَيْسَ لَهُ نَاصِرٌ وَ لَا مُعِينٌ وَ لَوْ تَرَاهُ يَا آدَمُ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عَطَشَاهْ وَا قِلَّةَ نَاصِرَاهْ حَتَّى يَحُولَ الْعَطَشُ بَيْنَهُ وَ بَيْنَ السَّمَاءِ كَالدُّخَانِ فَلَمْ يُجِبْهُ أَحَدٌ إِلَّا بِالسُّيُوفِ وَ شُرْبِ الْحُتُوفِ فَيُذْبَحُ ذَبْحَ الشَّاةِ مِنْ قَفَاهُ وَ يَنْهَبُ رَحْلَهُ أَعْدَاؤُهُ وَ تُشْهَرُ رُءُوسُهُمْ هُوَ وَ أَنْصَارُهُ فِي الْبُلْدَانِ وَ مَعَهُمُ النِّسْوَانُ كَذَلِكَ سَبَقَ فِي عِلْمِ الْوَاحِدِ 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آدَمُ وَ جَبْرَئِيلُ بُكَاءَ 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المنتخب في جمع المراثي 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الجواد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تَكَفَّلَ بِأَيْتَامِ آلِ مُحَمَّدٍ الْمُنْقَطِعِينَ عَنْ إِمَامِهِمْ الْمُتَحَيِّرِينَ فِي جَهْلِهِمْ الْأُسَرَاء فِي أَيْدِي شَيَاطِينِهِمْ وَ فِي أَيْدِي النَّوَاصِبِ مِنْ أَعْدَائِنَا فَاسْتَنْقَذَهُمْ مِنْهُمْ وَ أَخْرَجَهُمْ مِنْ حَيْرَتِهِمْ وَ قَهَرَ الشَّيَاطِينَ بِرَدِّ وَسَاوِسِهِمْ وَ قَهَرَ النَّاصِبِينَ بِحُجَجِ رَبِّهِمْ وَ دَلَیلِ أَئِمَّتِهِمْ لِيَحْفَظُوا عَهْدَ اللَّهِ عَلَى الْعِبَادِ بِأَفْضَلِ الْمَوَانِعِ بِأَكْثَرَ مِنْ فَضْلِ السَّمَاءِ عَلَى الْأَرْضِ وَ الْعَرْشِ وَ الْكُرْسِيِّ وَ الْحُجُبِ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فَضْلُهُمْ عَلَى الْعِبَادِ كَفَضْلِ الْقَمَرِ لَيْلَةَ الْبَدْرِ عَلَى أَخْفَى كَوْكَبٍ فِي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السيد ابن طاووس،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الشهيد الثاني،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الشيخ الحر العاملي،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تَبَارَكَ وَ تَعَالى بَعَثَ رَسُولَه الله صلی الله علیه و آله، وَ هُوَ رُوحُ إلَى الانبيآء؛ وَ هُمْ أرْوَاحٌ قَبْلَ خَلْقِ الْخَلْقَ بألْفَىْ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دَعَاهُمْ إلَى تَوْحِيدِ اللهِ وَ طَاعَتِه وَ اتِّبَاعِ أمْرِه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حسن بن سليمان الحلي،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 الصفحة</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آية</w:t>
      </w:r>
      <w:r>
        <w:rPr>
          <w:rFonts w:ascii="IRNazanin" w:hAnsi="IRNazanin" w:eastAsia="IRNazanin"/>
          <w:b w:val="false"/>
          <w:b w:val="false"/>
          <w:bCs w:val="false"/>
          <w:i w:val="false"/>
          <w:i w:val="false"/>
          <w:iCs w:val="false"/>
          <w:color w:val="333333"/>
          <w:sz w:val="20"/>
          <w:sz w:val="20"/>
          <w:szCs w:val="20"/>
        </w:rPr>
        <w:t>۳۹</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ascii="IRNazanin" w:hAnsi="IRNazanin" w:eastAsia="IRNazanin"/>
          <w:b w:val="false"/>
          <w:b w:val="false"/>
          <w:bCs w:val="false"/>
          <w:i w:val="false"/>
          <w:i w:val="false"/>
          <w:iCs w:val="false"/>
          <w:color w:val="333333"/>
          <w:sz w:val="20"/>
          <w:sz w:val="20"/>
          <w:szCs w:val="20"/>
        </w:rPr>
        <w:t>۳۲</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 بِغَيْرِ نَفْسٍ أَوْ فَسادٍ فِي الْأَرْضِ فَكَأَنَّما قَتَلَ النّاسَ جَمِيعاً وَ مَنْ أَحْياها فَكَأَنَّما أَحْيَا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أَخْرَجَهَا مِنْ ضَلاَلٍ إِلَى هُدًى فَکَأَنَّمَا أَحْيَاهَا، وَ مَنْ أَخْرَجَهَا مِنْ هُدًى إِلَى ضَلاَلَ فَقَدْ قَتَلَهَا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آية</w:t>
      </w:r>
      <w:r>
        <w:rPr>
          <w:rFonts w:eastAsia="IRNazanin" w:cs="IRNazanin"/>
          <w:b w:val="false"/>
          <w:bCs w:val="false"/>
          <w:i w:val="false"/>
          <w:iCs w:val="false"/>
          <w:color w:val="333333"/>
          <w:sz w:val="20"/>
          <w:szCs w:val="20"/>
        </w:rPr>
        <w:t>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جَعْفَرُ بْنُ مُحَمَّدٍ الصَّادِقِ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 إِلَى اللَّهِ أَرْبَعِينَ صَبَاحاً بِهَذَا الْعَهْدِ كَانَ مِنْ أَنْصَارِ قَائِمِنَا علیه السلام، فَإِنْ مَاتَ قَبْلَهُ أَخْرَجَهُ اللَّهُ تَعَالَى مِنْ قَبْرِهِ وَ أَعْطَاهُ الله بِكُلِّ كَلِمَةٍ أَلْفَ حَسَنَةٍ وَ مَحَا عَنْهُ أَلْفَ سَيِّئَةٍ ، وَ هُوَ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وَجَدتُ لِعِلمِي الَّذي آتانِيَ اللَّهُ عزّ و جلّ حَمَلَةً لَنَشَرتُ التَّوحيدَ وَالإِسلامَ وَالإِيمانَ وَالدّينَ وَالشَّرايِعَ مِنَ الصَّمَدِ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الشيخ الصدوق، معاني الأخبار،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مُحَمَّدٍ الحَسَنِ بنِ عَلِيٍّ العَسكَرِيِّ عليه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عَلاماتُ المُؤمِنِ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الإِحدى وَالخَمسينَ ، وزِيارَةُ الأَربَعينَ ، وَالتَّخَتُّمُ فِي اليَمينِ ، وتَعفيرُ الجَبينِ ، وَالجَهرُ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السید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العلامة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الرابعة، الصفحة</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علیما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بنَ عليٍّ كانَ يَزُورُ قَبرَ الحَسَنِ بن علی عليه السلام في كُلِّ عَشِيَّةِ 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الحميري،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مُوسَی اَلرِّضَا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بِخُرَاسَانَ‏ لَبُقْعَةً يَأْتِي عَلَيْهَا زَمَانٌ تَصِيرُ مُخْتَلَفَ الْمَلَائِكَةِ فَقَالَ فَلَا يَزَالُ فَوْجٌ يَنْزِلُ مِنَ السَّمَاءِ وَ فَوْجٌ يَصْعَدُ إِلَى أَنْ يُنْفَخَ فِي الصُّورِ فَقِيلَ لَهُ 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أَيَّةُ بُقْعَةٍ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بِأَرْضِ طُوسَ و هِيَ وَ اللَّهِ رَوْضَةٌ مِنْ رِيَاضِ الْجَنَّةِ مَنْ زَارَنِي‏ فِي تِلْكَ الْبُقْعَةِ كَانَ كَمَنْ زَارَ رَسُولَ اللَّهِ صلی الله علیه و آله وَ كَتَبَ اللَّهُ تَبَارَكَ وَ تَعَالَى لَهُ بِذَلِکَ ثَوَابَ أَلْفِ عُمْرَةٍ مَقْبُولَةٍ وَ كُنْتُ أَنَا وَ آبَائِي شُفَعَاءَهُ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هذه المحاضرة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والمُتَعَلِّم شَریكانِ فی الأجْرِ لِلْعالِم أجرانِ و لِلْمُتَعَلِّمِ أجْرٌ وَلا خیر فی‏سِوى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هذه المحاضرة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30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منسوبة إلى الإمام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قُرْبَانُ كُلِّ تَقِيٍّ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الشيخ الصدوق،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الشيخ الصدوق،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النَّبِيُّ صلی الله علیه و آله عَنِ الصَّلَاةِ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مِنْ شَرَائِعِ الدِّينِ وَ فِيهَا مَرْضَاةُ الرَّبِّ عَزَّ وَ جَلَّ فهِيَ مِنْهَاجُ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بِالصَّلَاةِ يَبْلُغُ الْعَبْدُ إِلَى الدَّرَجَةِ الْعُلْيَا لِأَنَّ الصَّلَاةَ تَسْبِيحٌ وَ تَهْلِيلٌ وَ تَحْمِيدٌ وَ تَكْبِيرٌ وَ تَمْجِيدٌ وَ تَقْدِيسٌ وَ قَوْلٌ وَ دَعْوَةٌ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بِإِسْنَادِهِ عَنِ الصَّادِقِینَ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كَرَّر فِي لَیْلَهًٍْ ثّالِثَ وَ عِشْرِینَ مِنْ شَهْرِ رَمَضَانَ هَذَا الدُّعَاءَ سَاجِداً وًَ و قَائِماً وَ قَاعِداً وَ عَلَى كُلِّ حَالٍ وَ فِي الشَّهْرِ كُلِّهِ وَكيفَ أَمْكَنَكَ وَ مَتَى حَضَرَكَ مِنْ دَهْرِكَ، تَقُولُ بَعْدَ تَمْجِيدِ اللَّهِ تَعَالَى وَ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وَ آلِهِ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کنْ لِوَلِیک فُلَانِ بْنِ فُلَانٍ فِی هَذِهِ السَّاعَهِِ وَفِي كُلِّ ساعةٍ وَلِيّاً وَحافِظاً وَقائِداً وَناصِراً وَدَلِيلاً وَعَيْناً حَتّى تُسْكِنَهُ أَرْضَكَ طَوْعاً وَتُمَتِّعَهُ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طَوِيلاً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يُونُسَ بْنِ ظَبْيَانَ قَالَ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فِدَاكَ إِنِّی أَحْضُرُ مَجْلِسَ هَؤُلَاءِ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يَعْنِی وُلْدَ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حَضَرْتَ فَذَكَرْتَنَا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أَرِنَا الرَّخَاءَ وَ السُّرُورَ فَإِنَّكَ تَأْتِی عَلَى مَا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إِنِّی كَثِيراً مَا أَذْكُرُ الْحُسَيْنَ علیه السلام فَأَيَّ شَيْ‏ءٍ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عَلَيْكَ يَا أَبَا عَبْدِ اللَّهِ تُعِيدُ ذَلِكَ ثَلَاثاً فَإِنَّ السَّلَامَ يَصِلُ إِلَيْهِ مِنْ قَرِيبٍ وَ مِنْ بَعِيدٍ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الشيخ المفيد،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الشيخ الطوسي،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رَسُولَ اَللَّهِ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فَمَنْ أَغْضَبَها أَغْضَبَنِي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السيد ابن طاووس، الطرائف،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العلامة الحلي،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العلامة الحلي،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العلامة الحلي،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بالفارسية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الروايات بأمير المؤمنين علیه السلام والأئمة المعصومين علیهم السلام، منها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الْمُؤْمِنُونَ لِيَنْفِرُوا كَافَّةً ۚ فَلَوْلَا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آية</w:t>
      </w:r>
      <w:r>
        <w:rPr>
          <w:rFonts w:eastAsia="IRNazanin" w:cs="IRNazanin"/>
          <w:b w:val="false"/>
          <w:bCs w:val="false"/>
          <w:i w:val="false"/>
          <w:iCs w:val="false"/>
          <w:color w:val="333333"/>
          <w:sz w:val="20"/>
          <w:szCs w:val="20"/>
        </w:rPr>
        <w:t>19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143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الشيخ الصدوق،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الشيخ الصدوق،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آية </w:t>
      </w:r>
      <w:r>
        <w:rPr>
          <w:rFonts w:eastAsia="IRNazanin" w:cs="IRNazanin"/>
          <w:b w:val="false"/>
          <w:bCs w:val="false"/>
          <w:i w:val="false"/>
          <w:iCs w:val="false"/>
          <w:color w:val="333333"/>
          <w:sz w:val="20"/>
          <w:szCs w:val="20"/>
        </w:rPr>
        <w:t>20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الْمُغِيرَةِ عَنْ أَبِي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أَبِي سَأَلَ جَدَّكَ عَنْ خَتْمِ الْقُرْآنِ فِي كُلِّ لَيْلَةٍ فَقَالَ لَهُ 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جَدُّكَ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اسْتَطَعْتُ فَكَانَ أَبِي يَخْتِمُهُ أَرْبَعِينَ خَتْمَةً فِي شَهْرِ رَمَضَانَ ثُمَّ خَتَمْتُهُ بَعْدَ أَبِي فَرُبَّمَا زِدْتُ وَ رُبَّمَا نَقَصْتُ عَلَى قَدْرِ فَرَاغِي وَ شُغُلِي وَ نَشَاطِي وَ كَسَلِي فَإِذَا كَانَ فِي يَوْمِ الْفِطْرِ جَعَلْتُ لِرَسُولِ اللَّهِ صلی الله علیه و آله خَتْمَةً وَ لِعَلِيٍّ علیه السلام أُخْرَى وَ لِفَاطِمَةَ علیها أُخْرَى ثُمَّ لِلْأَئِمَّةِ علیهم السلام حَتَّى انْتَهَيْتُ إِلَيْكَ فَصَيَّرْتُ لَكَ وَاحِدَةً مُنْذُ صِرْتُ فِي هَذَا الْحَالِ فَأَيُّ شَيْ‌ءٍ لِي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بِذَلِكَ أَنْ تَكُونَ مَعَهُمْ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فَلِي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الشيخ المفيد،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79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تَعَالَی إِلَی مُوسَی علیه الاسلام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فَلَئِنْ تَرُدَّ آبِقاً عَنْ بَابِی أَوْ ضَالًا عَنْ فِنَائِی أَفْضَلُ لَکَ مِنْ عِبَادَةِ مِائَةِ سَنَةٍ بِصِیَامِ نَهَارِهَا وَ قِیَامِ لَیْلِهَا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 هذه الرواية في المحاضرة الثالثة عشرة، الصفحة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عمرك وقتك الذي أنت فيه، ما فات مضى وما سيأتيك فأين، قم فاغتنم الفرصة بين العدمين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 الآمدي، 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الأولى، الصفحة</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خَلَقَنَا مِنْ عِلِّيِّينَ وَ خَلَقَ أَرْوَاحَنَا مِنْ فَوْقِ ذَلِكَ وَ خَلَقَ أَرْوَاحَ شِيعَتِنَا مِنْ عِلِّيِّينَ وَ خَلَقَ أَجْسَادَهُمْ مِنْ دُونِ ذَلِكَ فَمِنْ أَجْلِ ذَلِكَ الْقَرَابَةُ بَيْنَنَا وَ بَيْنَهُمْ وَ قُلُوبُهُمْ تَحِنُّ إِلَيْنَا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الشيخ 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بْنِ ثُوَيْرِ بْنِ أَبِي فَاخِتَةَ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خَرَجَ مِنْ مَنْزِلِهِ يُرِيدُ زِيَارَةَ  قَبْرِ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كَانَ مَاشِياً كَتَبَ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بِكُلِّ خُطْوَةٍ حَسَنَةً، وَ حَطَّ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سَيِّئَةً،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کَانَ رَاکِباً کَتَبَ اللَّهُ لَهُ بِکُلِّ حَافِرٍ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 حَطَّ عَنْهُ بِهَا سَیِّئَهً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صَارَ فی الْحَائِرِ كَتَبَهُ اللَّهُ مِنَ الْمُصلِحِينَ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اَلْمُفْلِحِینَ اَلْمُنْجِحِینَ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إِذَا قَضَى مَنَاسِكَهُ كَتَبَهُ اللَّهُ مِنَ الْفَائِزِينَ، حَتَّى إِذَا أَرَادَ الِانْصِرَافَ أَتَاهُ مَلَكٌ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يُقْرِؤكَ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اسْتَأْنِفِ الْعَمَلَ فَقَدْ غُفِرَ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مَا مَضَى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کَتَبَهُ اَللَّهُ مِنَ الْمُصْلِحِینَ الْمُنْتَجَبِینَ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اَلْمُفْلِحِینَ اَلْمُنْجِحِینَ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الآیات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زَارَ الْحُسَيْنَ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کَمَنْ زَارَ 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لِمَنْ زَارَ أَحَداً مِنْکُمْ؟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کَمَنْ زَارَ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الآيتان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التاسعة، الصفحة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التاسعة، الصفحة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الأولى، الصفحة</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وممّا ظَهَرَ یَوْمَ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الْحُسَیْنِ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الآیَاتِ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السَّمَاءَ اسْوَدَّتْ اسْوِدَاداً عَظِیماً، حَتَّی رُؤِیَتِ النُّجُومُ نَهَاراً ای الْحُسَیْنِ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سعيد مَا رفع حجر من الدُّنْيَا إِلَّا وجد تَحْتَهُ دَمٌ عَبیطٌ، ولَقَد مَطَرَتِ السَّماءُ دَمًا بَقِي أَثَره فِي الثِّيَاب مُدَّة حَتَّى تَقَطَّعَت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الهيتمي المكي،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عُمَرَ بْنِ مُحَمَّدِ بْنِ عُمَرَ بْنِ عَلِیِّ،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عَبْدُ الْمَلِكِ إِلَى ابْنِ رَأْسِ الْجَالُوتِ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فِي قَتْلِ الْحُسَيْنِ عَلَامَةٌ؟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كُشِفَ يَوْمَئِذٍ حَجَرٌ إِلَّا وُجِدَ تَحْتَهُ دَمٌ عَبِيطٌ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قَبِّلِ الضَّرِیحَ وَ اسْتَقْبِلْ قَبْرَ بْنِ عَلِيٍّ عليه السلام بِوَجْهِکَ وَ اجْعَلِ الْقِبْلَهَ بَیْنَ کَتِفَیْکَ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اَبا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لَقَدْ طَیَّبَ اللَّهُ بِکَ التُّرابَ، وَاوْضَحَ بِکَ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الرابعة، الصفحة</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آية </w:t>
      </w:r>
      <w:r>
        <w:rPr>
          <w:rFonts w:eastAsia="IRNazanin" w:cs="IRNazanin"/>
          <w:b w:val="false"/>
          <w:bCs w:val="false"/>
          <w:i w:val="false"/>
          <w:iCs w:val="false"/>
          <w:color w:val="333333"/>
          <w:sz w:val="20"/>
          <w:szCs w:val="20"/>
        </w:rPr>
        <w:t>33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مَنْ عَلیها 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یبقَی وَجْهُ رَبَّک ذوالجلالِ والاکرامِ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الآيتان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خَلَقْنَا الْإِنْسَانَ مِنْ نُطْفَةٍ أَمْشَاجٍ نَبْتَلِيهِ فَجَعَلْنَاهُ سَمِيعًا بَصِيرًا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الإنسان، آیة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بِالْحَقِّ أَنْزَلْناهُ وَ بِالْحَقِّ نَزَلَ وَ ما أَرْسَلْناكَ إِلَّا مُبَشِّراً وَ نَذِيراً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 آية</w:t>
      </w:r>
      <w:r>
        <w:rPr>
          <w:rFonts w:eastAsia="IRNazanin" w:cs="IRNazanin"/>
          <w:b w:val="false"/>
          <w:bCs w:val="false"/>
          <w:i w:val="false"/>
          <w:iCs w:val="false"/>
          <w:color w:val="333333"/>
          <w:sz w:val="20"/>
          <w:szCs w:val="20"/>
        </w:rPr>
        <w:t>105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 سَمِعْتُ أَبَا جَعْفَرٍ علیه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أَوَّلَ‏ مَا يُحَاسَبُ‏ بِهِ‏ الْعَبْدُ الصَّلَاةُ فَإِنْ قُبِلَتْ قُبِلَ 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إِذَا ارْتَفَعَتْ فِي أَوَّلِ وَقْتِهَا رَجَعَتْ إِلَى صَاحِبِهَا وَ هِيَ بَيْضَاءُ مُشْرِقَةٌ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حَفِظْتَنِي حَفِظَكَ اللَّهُ وَ إِذَا ارْتَفَعَتْ فِي غَيْرِ وَقْتِهَا بِغَيْرِ حُدُودِهَا رَجَعَتْ إِلَى صَاحِبِهَا وَ هِيَ سَوْدَاءُ مُظْلِمَةٌ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ضَيَّعْتَنِي ضَيَّعَكَ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الإمام الكاظم علیه السلام عن وصية أمير المؤمنين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آخِرَ مَا تَكَلَّمَ بِهِ نَبِيُّكُمْ صلی الله علیه و آله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أُوصِيكُمْ بِالضَّعِيفَيْنِ النِّسَاءِ وَ مَا مَلَكَتْ أَيْمَانُكُمُ، اَلصَّلاَةَ اَلصَّلاَةَ لاَ تَخَافُوا فِي اَللَّهِ لَوْمَةَ لاَئِمٍ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لَمَّا حَضَرَ أَبِیَ الْوَفَاهُ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یَنَالُ شَفَاعَتَنَا مَنِ اسْتَخَفَّ بِالصَّلَاه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الشيخ الطوسي،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164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آية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الْمُومِنِینَ علیه السلام فِی وَصِیَّتِهِ لاِبْنِهِ مُحَمَّدِ بْنِ اَلْحَنَفِیَّهِ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عَلَيْكَ بِقِرَاءَةِ الْقُرْآنِ وَ الْعَمَلِ بِمَا فِيهِ وَ لُزُومِ فَرَائِضِهِ وَ شَرَائِعِهِ وَ حَلَالِهِ وَ حَرَامِهِ وَ أَمْرِهِ وَ نَهْيِه، وَ التَّهَجُّدِ بِه وَ تِلَاوَتِهِ فِي لَيْلِكَ وَ نَهَارِكَ؛ فَإِنَّهُ عَهْدٌ مِنَ الله تَبَارَكَ وَ تَعَالَى إِلَى خَلْقِهِ فَهُوَ وَاجِبٌ عَلَى كُلِّ مُسْلِمٍ أَنْ يَنْظُرَ كُلَّ يَوْمٍ فِي عَهْدِهِ وَ لَوْ خَمْسِينَ آيَةً، وَ اعْلَمْ أَنَّ دَرَجَاتِ الْجَنَّةِ عَلَى عَدَدِ آيَاتِ الْقُرْآن، فَإِذَا كَانَ يَوْمُ الْقِيَامَةِ يُقَالُ لِقَارِئِ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 ارْق‏، فَلَا يَكُونُ فِي الْجَنَّةِ بَعْدَ النَّبِيِّينَ وَ الصِّدِّيقِينَ أَرْفَعُ دَرَجَةً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اَلرِّضَا عَلَیْهِ اَلسَّلاَمُ لموسی بنِ سَیار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مُوسَى بْنَ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أَنَّا مَعَاشِرَ الْأَئِمَّةِ تُعْرَضُ عَلَيْنَا أَعْمَالُ شِيعَتِنَا صَبَاحاً وَ مَسَاءً فَمَا كَانَ مِنَ التَّقْصِيرِ فِي أَعْمَالِهِمْ سَأَلْنَا اللَّهَ تَعَالَى الصَّفْحَ لِصَاحِبِهِ وَ مَا كَانَ مِنَ الْعُلُوِّ سَأَلْنَا اللَّهَ الشُّكْرَ لِصَاحِبِه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السيد هاشم البحراني،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لَيَنْزِلُ فِي لَيْلَةِ الْقَدْرِ إِلَى وَلِيِّ الْأَمْرِ تَفْسِيرُ الْأُمُورِ سَنَةً سَنَةً، يُؤْمَرُ فِيهَا فِي أَمْرِ نَفْسِهِ بِكَذَا وَ كَذَا، وَ فِي أَمْرِ النَّاسِ بِكَذَا وَ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الأسترآبادي، 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الفيض الكاشاني،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السيد هاشم البحراني،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الحادية عشرة، الصفحة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المحاضرة الثالثة عشرة، الصفحة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الحَسَنُ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لَیَغِیبَنَّ غَیْبَةً لَا یَنْجُو فِیهَا مِنَ الْهَلَکَةِ إِلَّا مَنْ ثَبَّتَهُ اللَّهُ عَزَّ وَ جَلَّ عَلَى الْقَوْلِ بِإِمَامَتِهِ وَ وَفَّقَهُ فِیهَا لِلدُّعَاءِ بِتَعْجِیلِ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الشيخ الطبرسي،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أَوْحَی اَللَّهُ تَعَالَی إِلَی مُوسَی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فَلَئِن تتَرُدَّ آبِقاً عَنْ بَابِی أَوْ ضَالًا عَنْ فِنَائِی أَفْضَلُ لَكَ مِن عِبادَةِ مِائَةِ سَنَةٍ بِصِيامِ نَهارِها وقِيامِ لَيلِها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الحر العاملي، 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السادسة عشرة، الصفحة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هذه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وبَكَى لَهُ جَمِيعُ الْخَلائِقِ وَ بَكَتْ لَهُ السَّمَاوَاتُ السَّبْعُ وَ الْأَرَضُونَ السَّبْعُ وَ مَا فِيهِنَّ وَ مَا بَيْنَهُنَّ، وَمَنْ یَتَقَلَّبُ فی الْجَنَّهِ وَالنّارِ مِنْ خَلْقِ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یُرى وَما لا یُرى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الرابعة عشرة، الصفحة</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فَبَيْنَا أَهْلُ الْجَنَّةِ فِي الْجَنَّةِ إِذْ رَأَوْا مِثْلَ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ضَوْءِ کَضَوءِ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أَشْرَقَتْ لَهَا الْجِنَانُ فَيَقُولُ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قُلْتَ فِي كِتَابِكَ‏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يَرَوْنَ فِيها شَمْساً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رَبُّنَا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يَرَوْنَ فِيها شَمْساً وَ لا زَمْهَرِيرا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فَيُرْسِلُ اللَّهُ جَلَّ اسْمُهُ إِلَيْهِمْ جَبْرَئِيلَ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هَذِهِ بِشَمْسٍ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عَلِيّاً وَ فَاطِمَةَ ضَحِكَا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فَاطِمَةُ وَ عَلِيٌّ ضَحِكَا ضَحِكاً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فَأَشْرَقَتِ الْجِنَانُ مِنْ نُورِ ضَحِكِهِمَا، و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وفيهما أَنْزَلَ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سَعْيُكُمْ مَشْكُورًا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سليمان الكوفي، مناقب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الشيخ الصدوق، الأمالي،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ابن البطريق،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ابن جبر،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السيد شرف الدين،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مُعَاوِیَهُ ضِرَارَ بْنَ ضَمْرَهَ اَلشَّیْبَانِیَّ عن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لَقَدْ رَأَيْتُهُ فِي بَعْضِ مَوَاقِفِهِ وَ قَدْ أَرْخَى اللَّيْلُ سُدُولَهُ وَ هُوَ قَائِمٌ فِي مِحْرَابِهِ قَابِضٌ عَلَى لِحْيَتِهِ يَتَمَلْمَلُ تَمَلْمُلَ السَّلِيمِ وَ يَبْكِي بُكَاءَ الْحَزِينِ 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دُنْيَا يَا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عَنِّي أَبِي تَعَرَّضْتِ أَمْ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تَشَوَّقْتِ، لَا حَانَ حِينُكِ هَيْهَاتَ غُرِّي غَيْرِي لَا حَاجَةَ لِي فِيكِ قَدْ طَلَّقْتُكِ ثَلَاثاً لَا رَجْعَةَ فِيهَا فَعَيْشُكِ قَصِيرٌ وَ خَطَرُكِ يَسِيرٌ وَ أَمَلُكِ 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قِلَّةِ الزَّادِ وَ طُولِ الطَّرِيقِ وَ بُعْدِ السَّفَرِ وَ عَظِيمِ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الشيخ الصدوق،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محمد بن سليمان الكوفي، مناقب الإمام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الجامعة المأثورة عن الإمام الهادي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اعْتَصَمَ بِكُمْ فَقَدِ اعْتَصَمَ بِاللَّهِ أَنْتُمُ السَّبیلُ الْاعْظَمُ الصِّرَاطُ الْأَقْوَمُ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حسن بن سليمان الحلي،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الكفعمي،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والملحق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المحاضرة الثالثة، الصفحة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المحاضرة التاسعة، الصفحة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الأَنيسُ الرَّفيقُ وَالوالِدُ الشَّفيقُ، وَالأَخُ الشَّقيقُ، وَالاُمُّ البَرَّةُ بِالوَلَدِ الصَّغيرِ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تحت قباب العز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أخفاهم عن عيون الناس إجلالا</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الَّذينَ آمَنوا وَعَمِلُوا الصّالِحاتِ وَتَواصَوا بِالحَقِّ وَتَواصَوا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اسْتَثْنَی أَهْلَ صَفْوَتِهِ مِنْ خَلْقِهِ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لَفِي خُسْرٍ إِلَّا الَّذِينَ آمَنُوابِوَلاَیَهِ أَمِیرِ اَلْمُؤْمِنِینَ عَلِیٍّ علیه السلام وَ تَواصَوْا بِالْحَقِّ ذُرِّیَّاتِهِمْ وَ مَنْ خَلَّفُوا بِالْوَلَایَهًِْ وَ تَواصَوْا بِهَا وَ صَبَرُوا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القمي،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السيد هاشم البحراني،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الْمُعَلَّى بْنِ خُنَيْسٍ، َن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عَزَّ وَجَلَّ لِيَأْذَنْ بِحَرْبٍ مِنِّي مَنْ آذَى عَبْدِيَ الْمُؤْمِنَ وَلْيَأْمَنْ غَضَبِي مَنْ أَكْرَمَ عَبْدِيَ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الحر العاملي، 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96</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 سلان ثلاث مئة وخمسين سنة، فأما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مئتين وخمسين فلا يشكون فيه وكان من المعمرين،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أدرك وصي عیسی بن مریم، وأعطي علم الأول والأخر وقرأ الكتابين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سَلْمَانَ عَلِمَ اَلاِسْمَ اَلْأَعْظَمَ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المفيد،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الشيخ الطوسي،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السابعة عشرة، الصفحة </w:t>
      </w:r>
      <w:r>
        <w:rPr>
          <w:rFonts w:eastAsia="IRNazanin" w:cs="IRNazanin"/>
          <w:b w:val="false"/>
          <w:bCs w:val="false"/>
          <w:i w:val="false"/>
          <w:iCs w:val="false"/>
          <w:color w:val="333333"/>
          <w:sz w:val="20"/>
          <w:szCs w:val="20"/>
        </w:rPr>
        <w:t>365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رسولُ اللّه ِصلى الله عليه و آله إلَى اليَمَنِ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تُقاتِلَنَّ أحَدا حتّى تَدعُوَهُ ، وايمُ اللّه َأن يَهدي اللّه ُعلى يَدَيكَ رجُلاً خَيرٌ لَكَ مِمّا طَلَعَت علَيهِ الشَّمسُ وغَرَبَت ، ولَكَ وَلاؤهُ يا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السابعة عشرة، الصفحة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 آية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اَلْمُؤْمِنِینَ امُّ سَلَمةَ رَضيَ اللهُ عنها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قَوْمٌ اِجْتَمَعُوا يَذكُرونَ فَضلَ عَلِيِّ بنِ أبي طالِبٍ إلّا هَبَطَت عَلَيهِم مَلاَئِکَهُ اَلسَّمَاءِ حَتَّی تَحُفُّ بِهِم، فإِذا تَفَرَّقوا عَرَجَتِ المَلائِكَةُ إلَى السَّماءِ، فَیقولُ لَهُمُ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نَشُمُّ مِن رائِحَتکمم ما لا نَشُمَّه مِنَ المَلائِكَةِ ، فَلَم نَرَ رائِحَةً أطيَبَ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قَومٍ يَذكُرونَ مُحَمَّدا وأهلَ بَيتِهِ فَعَلقَ فينا مِنْ رِیحِهِمْ فَتَعَطَّرْنَا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اِهْبِطُوا بِنَا إِلَیْهِمْ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و مَضَی کُلُّ وَاحِدٍ مِنْهُمْ إِلَی مَنْزِلِهِ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اِهْبِطُوا بِنَا حَتَّی نَتَعَطَّرَ بِذلِكَ المَكانِ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القمي، العقد النضيد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الإسكافي،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الشيخ الطبرسي،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حَفضَ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مُوسَى بْنَ جَعْفَرٍ علیه السلام‏ يَقُولُ 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أَتُحِبُّ اَلْبَقَاءَ فِي اَلدُّنْيَا؟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لِقِرَاءَةِ قُلْ هُوَ اَللَّهُ أَحَدٌ فَسَكَتَ عَنْهُ فَقَالَ لَهُ بَعْدَ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مِنْ أَوْلِيَائِنَا وَ شِيعَتِنَا وَ لَمْ يُحْسِنِ‏ اَلْقُرْآنَ‏ عُلِّمَ فِي قَبْرِهِ لِيَرْفَعَ اَللَّهُ بِهِ مِنْ دَرَجَتِهِ فَإِنَّ دَرَجَاتِ‏ اَلْجَنَّةِ عَلَى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اَلْقُرْآنِ‏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 اِرْقَ فَيَقْرَأُ ثُمَّ يَرْقَى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رَأَيْتُ أَحَداً أَشَدَّ خَوْفاً عَلَى نَفْسِهِ مِنْ‏ مُوسَى بْنِ جَعْفَرٍ علیه السلام‏ وَ لاَ أَرْجَى اَلنَّاسِ مِنْهُ وَ كَانَتْ قِرَاءَتُهُ حُزْناً فَإِذَا قَرَأَ فَكَأَنَّهُ يُخَاطِبُ إِنْسَاناً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الشيخ الصدوق،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السابعة عشرة، الصفحة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السابعة عشرة، الصفحة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السادسة عشرة، الصفحة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في المتواتر بين العامة والخاصة في عرفات ومَسْجِدِ الْخَیْفِ بِمِنًی وغدير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عِتْرَتِي أَهْلَ بَيْتِي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الحديث الشريف بهذا المضمون في المصادر التالية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 السابقة في هذه المحاضرة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مُوسَى الكاظِمُ علیه السلام في تَفسيِر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اَلْبَاطِنِ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حم‌ فَهُوَ مُحَمَّدٌ صلی الله علیه و آله وَ هُوَ فِي كِتَابِ هُودٍ الَّذِي أُنْزِلَ عَلَيْهِ وَ هُوَ مَنْقُوصُ الْحُرُوفِ وَ أَمَّا الْكِتابُ الْمُبِينُ فَهُوَ أَمِيرُالمؤمنين علي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السيد هاشم البحراني،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الإشارة إلى مصادر هذا الحديث في بداية هذه المحاضرة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آية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آية</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 الصفحة</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رسولُ اللّه صلی الله علیه و آله إلَی الیَمَنِ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تُقاتِلَنَّ أَحَداً حَتَّى تَدْعُوَهُ، وَاَیمُ اللَّهِ لَاَنْ یهْدِىَ اللَّهُ عَلى‏ یدَیكَ رَجُلاً خَیرٌ لَكَ مِمَّا طَلَعَتْ عَلَیهِ الشَّمْسُ وَغَرَبَتْ  وَلَکَ وَلاؤهُ یا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الشيخ الطوسي،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الآيتان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الآيتان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جمال الدین الحسن بن يوسف بن المطهر الحلي، ولد في التاسع والعشرين من شهر رمضان الكريم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وتوفي سنة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صلاح الدين الصفدي الشافعي المتوفي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في كتابه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يوسف بن المطهر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الإمام العلامة ذو الفنون، جمال الدين بن المطهر الأسدي الحلي المعتزلي، عالم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يصنف وهو راكب، ويزاحم بعظمته الكواكب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الصفدي، أعيان العصر وأعوان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سبب إيمان سلطان محمد ألجایتو رحمه الله أنه غضب على امرأته، وقال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 ثلاثا، ثم ندم، وجمع العلماء،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 في كل مسألة أقاويل مختلفة، أفليس لكم هنا اختلاف؟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وقال أحد وزرائه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عالماً بالحلة، وهو يقول ببطلان هذا الطلاق، فبعث کتابه إلى العلامة وأحضره، ولما بعث إليه قال علماء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مذهباً باطلاً، ولا عقل للروافض، ولا يليق بالملك أن يبعث إلى طلب رجل خفيف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يحضر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سيد الشهداء علیه السلام في النصف من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أَنْتَ وَأُمِّي وَنَفْسِي يَا أَبَا عَبْدِ اللَّهِ أَشْهَدُ لَقَدِ اقْشَعَرَّتْ لِدِمَائِكُمْ أَظِلَّةُ الْعَرْشِ مَعَ أَظِلَّةِ الْخَلَائِقِ وَبَكَتْكُمُ السَّمَاءُ وَالْأَرْضُ وَسُكَّانُ الْجِنَانِ وَالْبَرِّ وَالْبَحْرِ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 هذه الزيارة في المحاضرة الحادية عشرة، الصفحة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اَنَّ دَمَکَ سَکَنَ فِی الْخُلْدِ، وَاقْشَعَرَّتْ لَهُ اظِلَّهُ الْعَرْشِ، وَبَکی لَهُ جَمیعُ الْخَلایِقِ، وَبَکَتْ لَهُ السَّمواتُ السَّبْعُ، وَالْأَرَضُونَ السَّبْعُ، وَما فیهِنَّ وَما بَیْنَهُنَّ، وَمَنْ یَتَقَلَّبُ فی الْجَنَّهِ وَالنَّارِ مِنْ خَلْقِ رَبِّنا، وَما یُری وَما لا 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آية </w:t>
      </w:r>
      <w:r>
        <w:rPr>
          <w:rFonts w:eastAsia="IRNazanin" w:cs="IRNazanin"/>
          <w:b w:val="false"/>
          <w:bCs w:val="false"/>
          <w:i w:val="false"/>
          <w:iCs w:val="false"/>
          <w:color w:val="333333"/>
          <w:sz w:val="20"/>
          <w:szCs w:val="20"/>
        </w:rPr>
        <w:t>12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موسى الأسدي النخاس روي عن أبي عبد الله وأبي الحسن عليهاالسلام، كان ثقة في حديثه مسکوناً إلى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النجاشی،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السادسة، الصفحة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اَلدَّهَّانُ عَنْ رِفَاعَةَ اَلنَّحَّاسِ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حَجَجْتَ الْعَامَ؟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كَانَ عِنْدِي مَا أَحُجُّ بِهِ وَ لَكِنِّي عَرَّفْتُ عِنْدَ قَبْرِ حُسَيْنِ بْنِ عَلِيٍّ علیه السلام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قَصُرْتَ عَمَّا كَانَ أَهْلِ مِنًى فِيهِ لَوْ لَا أَنِّي أَكْرَهُ أَنْ يَدَعَ النَّاسُ الْحَجَّ لَحَدَّثْتُكَ بِحَدِيثٍ لَا تَدَعُ زِيَارَةَ قَبْرِ الْحُسَيْنِ علیه السلام أَبَداً ثُمَّ نَكَتَ الْأَرْضَ وَ سَكَتَ طَوِيلًا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إِلَى قَبْرِ الْحُسَيْنِ علیه السلام عَارِفاً بِحَقِّهِ غَيْرَ مُسْتَكْبِرٍ صَحِبَهُ أَلْفُ مَلَكٍ عَنْ يَمِينِهِ وَ أَلْفُ مَلَكٍ عَنْ يَسَارِهِ وَ كَتَبَ لَهُ أَلْفَ حِجَّةٍ وَ أَلْفَ عُمْرَةٍ مَعَ نَبِيٍّ أَوْ وَصِيِّ 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آية</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زِیَارَهٌ أُخْرَی لَهُ صَلَوَاتُ اللَّهِ عَلَیْهِ أَوْرَدَهَا السَّیِّدُ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زِیَارَهً بِأَلْفَاظٍ شَافِیَهٍ یُذْکَرُ فِیهَا بَعْضُ مَصَائِبِ یَوْمِ الطَّفِّ یُزَارُ بِهَا الْحُسَیْنُ صَلَوَاتُ اللَّهِ عَلَیْهِ وَ سَلَامُهُ زَارَ بِهَا الْمُرْتَضَی عَلَمُ الْهُدَی رِضْوَانُ اللَّهِ عَلَیْهِ وَ سَأَذْکُرُهَا عَلَی الْوَصْفِ الَّذِی أَشَارَ هُوَ إِلَیْهِ ،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صُرِعَ بِمَصرَعِکَ الإِسلامُ ، وتَعَطَّلَتِ الحُدودُ وَالأَحکامُ ، وأظلَمَتِ الأَیّامُ ، وَانکَسَفَتِ الشَّمسُ ، وأظلَمَ القَمَرُ ، وَاحتُبِسَ الغَیثُ وَالمَطَرُ ، وَاهتَزَّ العَرشُ وَالسَّماءُ ، وَاقشَعَرَّتِ الأَرضُ وَالبَطحاءُ، وَشَمِلَ البَلاءُ، وَاخْتَلَفَتِ الأَهْواءُ، وَفُجِعَ بِکَ الرَّسُولُ، وَأُزْعِجَتِ البَتُولُ، وَطاشَتِ العُقُولُ فَلَعْنَهُ اللّهِ عَلی مَنْ جارَ عَلَیْکَ وَظَلَمَکَ، وَمَنَعَکَ الماءَ وَاهْتَضَمَکَ، وَغَدَرَ بِکَ وَخَذَلَکَ، وَأَلَّبَ عَلَیْکَ وَقَتَلَکَ، وَنَکَثَ بَیْعَتَکَ وَعَهْدَکَ وَوَعْدَکَ، وَأَخْلَفَ میثاقَکَ، وَأَعانَ عَلَیْکَ ضِدَّکَ، وَأَغْضَبَ بِفِعالِهِ جَدَّکَ وَسَلامُ اللّهِ وَرِضْوانُهُ وَبَرَکاتُهُ وَتَحِیّاتُهُ عَلَیْکَ، وَعَلَی الأَزْکِیاءِ مِنْ ذُرِّیَّتِکَ، وَالنُّجَباءِ مِنْ عِتْرَتِکَ، إنَّهُ حَمِیدٌ مَجِیدٌ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الآيتان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اِقْرَؤُو  الْفَجْرِ فِی فَرائِضِکُم ونَوافِلِکُم؛ فَإِنَّها الْحُسَیْنِ بن علي، ارْغَبُوا فِیهَا رَحِمَکُمُ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أُسَامَه وَکَانَ حَاضِرَ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صَارَتْ هَذِهِ السُّوْرَهُ لِلْحُسَیْنِ خَاصَّهً؟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یَأَیَّتُهَا النَّفْسُ الْمُطْمَئِنَّۀُ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إِلَی رَبِّکِ رَاضِیَهً مَّرْضِیَّهًفَادْخُلِي فِي عِبادِيوَ ادْخُلِي جَنَّتِي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یَعْنِی اَلْحُسَیْنَ بْنَ عَلِیٍّ علیه السلام، فَهُوَ ذُو النَّفْسِ الْمُطْمَئِنَّه الرَّاضِیَةً الْمَرْضِیَّهً ،وَ أَصْحَابُهُ مِنْ آلِ مُحَمَّدٍ صَلَوَاتُ اللَّهِ عَلَیْهِمْ الراضون عَنِ اللَّهِ یَوْمَ الْقِیَامَةً وَ هُوَ رَاضٍ عَنْهُمْ وَ هَذِهِ السُّورَةً فِی الْحُسَیْنِ‌بْنِ‌عَلِیٍّ وَ شِیعَتِهِ وَ شِیعهِ آلِ مُحَمَّدٍ خَاصَّةً فَمَنْ أَدْمَنَ قِرَاءَةً الْفَجْرِ کَانَ مَعَ الْحُسَیْنِ فِی دَرَجَتِهِ فِی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الأسترآبادي، 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السيد هاشم البحراني،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الشيخ محمد المشهدي، 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الأزدي،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بني هاشم، عَنْ محَمَّدِ بْنِ عِیسَی بْنِ عُبَیْدٍ اَلْیَقْطِینِیِّ، عَنْ یُونُسَ بْنِ عَبْدِ اَلرَّحْمَنِ ، عَنِ اِبْنِ أَسْبَاطٍ، عَنْ عَلِیِّ بْنِ سَالِمٍ، عَنْ أَبِیهِ ، عَنْ ثَابِتِ بْنِ أَبِی صَفِیَّهَ،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سَیِّدُ الْعَابِدِینَ عَلِیُّ بْنُ الْحُسَیْنِ علیه السلام إِلَی عُبَیْدِ اللَّهِ بْنِ عَبَّاسِ بْنِ عَلِیِّ بْنِ أَبِی طَالِبٍ فَاسْتَعْبَرَ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یَوْمٍ أَشَدَّ عَلَی رَسُولِ اللَّهِ صلی الله علیه و آله مِنْ یَوْمِ أُحُدٍ قُتِلَ فِیهِ عَمُّهُ حَمْزَهُ بْنُ عَبْدِ الْمُطَّلِبِ أَسَدُ اللَّهِ وَأَسَدُ رَسُولِهِ وَبَعْدَهُ یَوْمَ مُؤْتَهقتِلَ فِیهِ ابْنُ عَمِّهِ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یَوْمَ کَیَوْمِ الْحُسَیْنِ علیه السلام ازْدَلَفَ عَلَیْهِ ثَلَاثُونَ أَلْفَ رَجُلٍ یَزْعُمُونَ أَنَّهُمْ مِنْ هَذِهِ الْأُمَّهِ کُلٌّ یَتَقَرَّبُ إِلَی اللَّهِ عَزَّ وَجَلَّ بِدَمِهِ وَهُوَ بِاللَّهِ یُذَکِّرُهُمْ فَلَا یَتَّعِظُونَ حَتَّی قَتَلُوهُ بَغْیاً وَظُلْماً وَعُدْوَاناً 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الْعَبَّاسَ فَلَقَدْ آثَرَ وَأَبْلَی وَفَدَی أَخَاهُ بِنَفْسِهِ حَتَّی قُطِعَتْ یَدَاهُ فَأَبْدَلَهُ اللَّهُ عَزَّ وَجَلَ بِهِمَا جَنَاحَیْنِ یَطِیرُ بِهِمَا مَعَ الْمَلَائِکَهِ فِی الْجَنَّهِ کَمَا جَعَلَ لِجَعْفَرِ بْنِ أَبِی طَالِبٍ وَإِنَّ لِلْعَبَّاسِ عِنْدَ اللَّهِ تَبَارَکَ وَتَعَالَی مَنْزِلَهً یَغْبِطُهُ بِهَا جَمِیعُ الشُّهَدَاءِ یَوْمَ الْقِیَامَهِ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مخنف الأزدي،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يوم القيامة واشتد الأمر على الناس، بعث رسول الله صلی الله علیه و آله ما يا أمير المؤمنين علیه السلام إلى فاطمة عليهاالسلام لتحضر مقام الشفاعة، فيقول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عندك من أسباب الشفاعة، وما ادخرت لأجل هذا اليوم الذي فيه الفزع الأكبر؟ فتقول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كفانا لأجل هذا المقام اليدان المقطوعتان من ابني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الدربندي،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الدربندي، ترجمة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المازندراني،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حَمْزَهَ اَلثُّمَالِیِّ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أَرَدْتَ زِيَارَةَ قَبْرِ الْعَبَّاسِ بْنِ عَلِيٍّ علیه السلام وَ هُوَ عَلَى شَطِّ الْفُرَاتِ بِحِذَاءِ الْحَائِرِ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فَقِفْ عَلَى بَابِ السَّقِيفَةِ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وَ سَلَامُ مَلَائِكَتِهِ الْمُقَرَّبِينَ وَ أَنْبِيَائِهِ الْمُرْسَلِينَ وَ عِبَادِهِ الصَّالِحِينَ وَ جَمِيعِ الشُّهَدَاءِ وَ الصِّدِّيقِينَ وَ الزَّاكِيَاتِ الطَّيِّبَاتِ فِيمَا تَغْتَدِي وَ تَرُوحُ عَلَيْكَ يَا ابْنَ أَمِيرِ الْمُومِنِينَ أَشْهَدُ لَكَ بِالتَّسْلِيمِ وَ التَّصْدِيقِ وَ الْوَفَاءِ وَ النَّصِيحَةِ لِخَلَفِ النَّبِيِّ الْمُرْسَلِ وَ السِّبْطِ الْمُنْتَجَبِ وَ الدَّلِيلِ الْعَالِمِ وَ الْوَصِيِّ الْمُبَلِّغِ وَ الْمَظْلُومِ الْمُهْتَضَمِ فَجَزَاكَ اللَّهُ عَنْ رَسُولِهِ وَ عَنْ أَمِيرِ الْمُومِنِينَ وَ عَنِ الْحَسَنِ وَ الْحُسَيْنِ أَفْضَلَ الْجَزَاءِ بِمَا صَبَرْتَ وَ احْتَسَبْتَ وَ أَعَنْتَ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فَنِعْمَ عُقْبَى الدّارِ لَعَنَ اللَّهُ مَنْ قَتَلَكَ وَ لَعَنَ اللَّهُ مَنْ جَهِلَ حَقَّكَ وَ اسْتَخَفَّ بِحُرْمَتِكَ وَ لَعَنَ اللَّهُ مَنْ حَالَ بَيْنَكَ وَ بَيْنَ مَاءِ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قُتِلْتَ مَظْلُوماً وَ أَنَّ اللَّهَ مُنْجِزٌ لَكُمْ مَا وَعَدَكُمْ جِئْتُكَ يَا ابْنَ أَمِيرِ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ادْخُلْ وَ انْكَبَّ عَلَى الْقَبْرِ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الْعَبْدُ الصَّالِحُ، الْمُطِيعُ لِلَّهِ وَ لِرَسُولِهِ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۷۲٤</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المشهدي،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التاسعة، الصفحة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اَلْعَبَّاسِ قَالَ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انْكَسَرَ ظَهْرِی وَ قَلَّتْ حِيلَتِی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أبي طالب، 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المقرم،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الشيخ محمد السماوي، إبصار العين في أنصار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فرهاد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العباس علیه السلام وأقبل إليه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انكسر ظهري وانقطع رجائي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المازندراني،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٤۳۸</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اشتَدَّ الأَمرُ بِالحُسَینِ بنِ عَلِیِّ بنِ أَبِی طالِبٍ علیهماالسلام ، نَظَرَ إِلَیهِ مَن کانَ مَعَهُ فَإِذا هُوَ بِخِلافِهِم ، لِأَنَّهُم کُلَّما اشتَدَّ الأَمرُ تَغَیَّرَت أَلوانُهُم، وَارتَعَدَت فَرائِصُهُم، وَوَجَبَت قُلُوبُهُم ، وَکانَ الحُسَینُ علیه السلام وَبَعضُ مَن مَعَهُ مِن خَصائِصِهِ تُشرِقُ أَلوانُهُم وَتَهدَأُ جَوارِحُهُم، وَتَسکُنُ نُفُوسُهُم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لا یُبالِی بِالمَوتِ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الاعتقادات في دين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الشيخ الصدوق،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الفيض الكاشاني،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الشيخ عبد الله البحراني،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الدين العاملي،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الرابعة، الصفحة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الأربعين لسيد الشهداء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وَلِيِّ اللهِ وَحَبيبِهِ، السَّلامُ عَلى خَليلِ اللهِ وَنَجيبِهِ، السَّلامُ عَلى صَفِيِّ اللهِ وَابنِ صَفِيِّهِ، السَّلامُ عَلى الحُسَينِ المَظلُومِ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 مُهجَتَهُ فيكَ لِيَستَنقِذَ عِبادَكَ مِنَ الجَهالَةِ وَحَيرَةِ الضَّلالَةِ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الكفعمي،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التاسعة عشرة، الصفحة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الآيتان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 ، عَنْ أَبِی‌عَبْدِاللَّهِ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الْفَجْرُ هُوَ الْقَائِمُ عجل الله تعالی فرجه الشریف وَ اللَّيَالِي العَشرُ الأئمه علیه السلام مِنَ الحَسَنِ إِلَي الحَسَنِ وَ الشَّفعِ أَمِيرُ المُؤمِنينَ وَ فَاطِمَةُ عليهاالسلام، وَ الوَترِ هُوَ اللهُ وَحدَهُ لا شَرِيکَ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واللَّيْلِ إِذَا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دَولَةُ حَبتَر فَهِيَ تَسرِي إِلَي قِيَامِ القَائِمِ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الأسترآبادي، 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السيد هاشم البحراني،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الآيتان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الآیات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التغابن،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جَعْفَرِ بْنِ مُحَمَّدٍ عَنْ أَبِیهِ عَنْ آبَائِهِ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اِعْلَمُوا أَنَّ أَمَامَکُمْ طَرِیقاً مَهُولاً وَ سَفَراً بَعِیداً و مَمَرَّکُمْ عَلَی الصِّرَاطِ وَ لَا بُدَّ لِلْمُسَافِرِ مِنْ زَادٍ فَمَنْ لَمْ یَتَزَوَّدْ وَ سَافَرَ عَطَبَ، وَ هَلَکَ،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الزَّادِ التَّقْوى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الطبرسي، مشكاة الأنوار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وَجْهَكَ لِلدِّينِ الْقَيِّمِ مِنْ قَبْلِ أَنْ يَأْتِيَ يَوْمٌ لَا مَرَدَّ لَهُ مِنَ اللَّهِ يَوْمَئِذٍ يَصَّدَّعُونَ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عَشْرَ آیاتٍ فی لَیْلَةٍ لَمْ یُکْتَبْ مِنَ الْغافِلینَ، وَمَنْ‌قَرَأَ خَمْسینَ آیَةً کُتِبَ مِنَ الذّاکِرینَ، ‌وَمَنْ قَرَأَ‌ مِائَة آیَهٍ کُتِبَ مِنَ اَلْقَانِتِینَ وَمَنْ‌ قَرَأَ مِائتی آیَةٍ کُتِبَ مِنَ الْخاشِعینَ، وَمَنْ قَرَأَ ثَلاثَ مِئَةِ آیةٍ کُتِبَ مِنَ الْفائِزینَ، وَمَنْ قَرَأَ خَمْسَ مِائَةِ آیةٍ کُتِبَ مِنَ المُجْتَهدینَ، وَمَنْ قَرَأَ ألْفَ آیةٍ کُتِبَ لَهُ قِنْطارٌ مِنْ بِرًْ القِنطارُ خَمْسَهَ عَشَرَ ألفَ مِثْقالٍ أرْبَعَةٌ وَعِشْرونَ قیراطاً أصْغَرُها مِثْلُ جَبَلِ اُحُدٍ وَأَکْبَرُها مابَیْنَ السَّماءِ وَالارْضِ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الشيخ الصدوق،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ابن فهد الحلي،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آية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الْمَأْمُونِ یَوْماً وَ عِنْدَهُ عَلِیُّ بْنُ مُوسی الرِّضَا علیه السلام وَ قَدِ اجْتَمَعَ الْفُقَهَاءُ وَ أَهْلُ الْکَلَامِ مِنَ الْفِرَقِ الْمُخْتَلِفَةِ، فَسَأَلَهُ بَعْضُهُمْ،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تَصِحُّ الْإِمَامَةُ لِمُدَّعِیهَا؟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 وَ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فَدَلَالَةُ الْإِمَامِ فِیمَا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الْعِلْمِ وَ اسْتِجَابَةِ الدَّعْوَةِ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غالب الزراري، تاريخ آل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الشيخ الصدوق،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لِفُضَیْلٍ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تَجْلِسُونَ وَ تُحَدِّثُونَ؟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تِلْکَ الْمَجَالِسَ أُحِبُّهَا فَأَحْیُوا أَمْرَنَا یَا 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مَنْ أَحْیَا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ذَکَرَنَا أَوْ ذُکِرْنَا عِنْدَهُ فَخَرَجَ مِنْ عَیْنِهِ مِثْلُ جَنَاحِ الذُّبَابِ غَفَرَ اللَّهُ لَهُ ذُنُوبَهُ وَ لَوْ کَانَتْ أَکْثَرَ مِنْ زَبَدِ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الحميري القمي،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الشيخ الصدوق،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الشيخ الصدوق،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الشيخ الطوسی،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قطب الدين الراوندي،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جَرِیرٍ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 عَلَیْهِ اَلسَّلاَمُ یَقُولُ لِأَبِی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زَارَ اَلْحُسَیْنَ بْنَ عَلِیٍّ عَلَیْهِ اَلسَّلاَمُ عَارِفاً بِحَقِّهِ کَانَ مِنْ مُحَدِّثِی اَللَّهِ فَوْقَ عَرْشِهِ 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اَلْمُتَّقِینَ فِی جَنّاتٍ وَ 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مَقْعَدِ صِدْقٍ عِنْدَ مَلِیکٍ مُقْتَدِرٍ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العلامة المجلسي،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من زيارة الناحية المقدسة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الديلمي،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آية</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الآيتان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رَسُولُ اَللَّهِ صلی الله علیه و آله إِلَی الْیَمَنِ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تُقاتِلَنَّ أحَدا حَتّی تَدعوَهُ ، وَایمُ اللّهِ لَأَن یَهدِیَ اللّهُ عَلی یَدَیکَ رَجُلاً خَیرٌ لَکَ مِمّا طَلَعَت عَلَیهِ الشَّمسُ وغَرَبَت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 وَلاؤُهُ یا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الخامسة عشرة، الصفحة</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التاسعة، الصفحة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الآیات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آية</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یَاْتِی عَلَی النَّاسِ زَمَانٌ بُطُونُهُمْ آلِهَتُهُمْ وَ نِسَاؤُهُمْ قِبْلَتُهُمْ وَ دَنَانِیرُهُمْ دِینُهُمْ وَ شَرَفُهُمْ مَتَاعُهُمْ لَا یَبْقَی مِنَ الْاِیمَانِ اِلَّا اسْمُهُ، وَ مِنَ الْاِسْلَامِ اِلَّا رَسْمُهُ وَ لَا مِنَ الْقُرْآنِ اِلَّا دَرْسُهُ مَسَاجِدُهُمْ مَعْمُورَةٌ وَ قُلُوبُهُمْ خَرَابٌ عَنِ الْهُدَی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الميرزا حسين النوري،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الأساطين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الشيخ الأنصاري في كتاب المكاسب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مرة في المجلد الأول في أحد عشر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وفي المجلد الثاني في سبعة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وفي المجلد الثالث في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 المجلد الرابع في تسعة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وفي المجلد الخامس 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آية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واصفا النبي الكريم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طَبیبٌ دَوّارٌ بِطِبِّه قَد اَحکَمَ مَرَاهِمَهُ وَ اَحمی مَواسِمَه، یَضَعُ ذَلِکَ حَیْثُ اَلْحَاجَهُ إِلَیْهِ؛ مِنْ قُلُوبٍ عُمْیٍ وَ آذَانٍ صُمٍّ وَ أَلْسِنَهٍ بُکْمٍ، وَ مُتَتَبَّعُ بِدَوَائِهِ مَوَاضِعَ اَلْغَفْلَهِ وَ مَوَاطِنَ اَلْحَیْرَهِ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eastAsia="IRNazanin" w:cs="IRNazanin"/>
          <w:b w:val="false"/>
          <w:bCs w:val="false"/>
          <w:i w:val="false"/>
          <w:iCs w:val="false"/>
          <w:color w:val="333333"/>
          <w:sz w:val="20"/>
          <w:szCs w:val="20"/>
        </w:rPr>
        <w:t>285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الثامنة، الصفحة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حَدَّثَنِی مُحَمَّدُ بْنُ إِسْحَاقَ بْنِ مُوسَی بْنِ جَعْفَرٍ عَنْ أَبِیهِ، أَنَّ مُوسَی بْنَ جَعْفَرٍ علیهما السلام کَانَ یَقُولُ لِبَنِیهِ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أَخُوکُمْ عَلِیُّ بْنُ مُوسَی الرضا عَالِمُ آلِ مُحَمَّدٍ فَسَلُوهُ عَنْ أَدْیَانِکُمْ وَ اِحْفَظُوا مَا یَقُولُ لَکُمْ فَإِنِّی سَمِعْتُ أَبِی جَعْفَرَ بْنَ مُحَمَّدٍ عَلَیْهِما السَّلاَمُ یَقُولُ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عَالِمَ آلِ مُحَمَّدٍ لَفِی صُلْبِکَ وَ لَیْتَنِی أَدْرَکْتُهُ فَإِنَّهُ سَمِیُّ أَمِیرِ اَلْمُؤْمِنِینَ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الطبرسي،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الأربلی،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العاملي،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وَبَکی لَهُ جَمیعُ الْخَلائِقِ وَبَکَتْ لَهُ السَّماواتُ السَّبْعُ وَالاَْرَضُونَ السَّبْعُ وَما فیهِنَّ وَما بَیْنَهُنَّ وَمَنْ یَتَقَلَّبُ فِی الْجَنَّهِ وَالنّارِ مِنْ خَلْقِ رَبِّنا وَما یُری وَما لا 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 هذه الرواية في المحاضرة الأولى، الصفحة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الثامنة عشرة، الصفحة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الله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السادسة، الصفحة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122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مُوسَى بْنَ جَعْفَرٍ الكاظم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فَقِيهٌ وَاحِدٌ يُنْقِذُ يَتيماً مِنْ أَيْتَامِنَا الْمُنْقَطِعِينَ عنا و عَنْ مُشَاهَدَتِنا بِتَعَلُّمِ مَا هُوَ مُحْتَاجٌ إِلَيْهِ، أَشَدُّ عَلَي إِبْلِيسَ مِنْ أَلْفِ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 هذا الحديث في المحاضرة التاسعة، الصفحة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الثامنة عشرة، الصفحة</w:t>
      </w:r>
      <w:r>
        <w:rPr>
          <w:rFonts w:eastAsia="IRNazanin" w:cs="IRNazanin"/>
          <w:b w:val="false"/>
          <w:bCs w:val="false"/>
          <w:i w:val="false"/>
          <w:iCs w:val="false"/>
          <w:color w:val="333333"/>
          <w:sz w:val="20"/>
          <w:szCs w:val="20"/>
        </w:rPr>
        <w:t>389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السادسة عشرة، الصفحة</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الْقُرآنَ وَ هُوَ شابٌّ مُؤمِنٌ اِخْتَلَطَ الْقُرآنُ بِلَحْمِهِ وَ دَمِهِ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أبي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القرآنِ،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أَيُّهَا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الشيخ الصدوق،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اَلصَّادِقِ عَنْ آبَائِهِ عَلَیْهِمُ اَلسَّلاَمُ فِی حَدِیثٍ عَنْ سَلْمَانَ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حَبِیبِی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قُلْ هُوَ اَللَّهُ أَحَدٌ مَرَّهً فَقَدْ قَرَأَ ثُلُثَ اَلْقُرْآنِ، وَ مَنْ قَرَأَهَا مَرَّتَیْنِ فَقَدْ قَرَأَ ثُلُثَیِ اَلْقُرْآنِ وَ مَنْ قَرَأَهَا ثَلاَثاً فَقَدْ خَتَمَ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تخريج الحديث قبل أسطر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رِوَایَهٍ عَنِ 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سَیِّدُنَا الْقَائِمُ عجل الله تعالی فرجه الشریف مُسْنِدٌ ظَهْرَهُ إِلَی الْکَعْبَهِ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أَرَادَ أَنْ یَنْظُرَ إِلَی آدَمَ وَ شَیْثٍ فَهَا أَنَا ذَا آدَمُ وَ شَیْثٌ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أَرَادَ أَنْ یَنْظُرَ إِلَی نُوحٍ وَ وَلَدِهِ سَامٍ فَهَا أَنَا ذَا نُوحٌ وَ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أَرَادَ أَنْ یَنْظُرَ إِلَی إِبْرَاهِیمَ وَ إِسْمَاعِیلَ فَهَا أَنَا ذَا إِبْرَاهِیمُ وَ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أَرَادَ أَنْ یَنْظُرَ إِلَی مُوسَی وَ یُوشَعَ فَهَا أَنَا ذَا مُوسَی وَ یُوشَعُ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أَرَادَ أَنْ یَنْظُرَ إِلَی عِیسَی وَ شَمْعُونَ فَهَا أَنَا ذَا عِیسَی وَ 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مَنْ أَرَادَ أَنْ یَنْظُرَ إِلَی مُحَمَّدٍ صلی الله علیه و آله و سلم وَ أَمِیرِ الْمُؤْمِنِینَ علیه السلام، فَهَا أَنَا ذَا مُحَمَّدٌ 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أَرَادَ أَنْ یَنْظُرَ إِلَی الْحَسَنِ وَ الْحُسَیْنِ علیهماالسلام، فَهَا أَنَا ذَا الْحَسَنُ وَ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أَرَادَ أَنْ یَنْظُرَ إِلَی الْأَئِمَّهِ مِنْ وُلْدِ الْحُسَیْنِ علیهم السلام، فَهَا أَنَا ذَا الْأَئِمَّهُ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سليمان الحلي،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هذا الحديث في الصفحات السابقة من هذه المحاضرة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 الصفحة</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المحاضرة التاسعة،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 بِغَيْرِ نَفْسٍ أَوْ فَسَادٍ فِي الْأَرْضِ فَكَأَنَّمَا قَتَلَ النَّاسَ جَمِيعاً و مَنْ أَحْیاها فَکَأَنَّما أَحْیَا النّاسَ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أَخْرَجَهَا مِنْ ضَلاَلٍ إِلَی هُدًی فَکَأَنَّما أَحْیَاهَا، وَ مَنْ أَخْرَجَهَا مِنْ هُدًی إِلَی ضَلاَلٍ فَقَدْ قَتَلَهَا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الشيخ الطوسي،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الشيخ الطبرسي،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السید هاشم البحراني،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اسادسة عشرة، الصفحة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المحاضرة التاسعة، الصفحة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زُرَارَهَ عَنْ أَبِی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اَلْإِسْلاَمُ عَلَی خَمْسَهِ أَشْیَاءَ عَلَی اَلصَّلاَهِ وَ اَلزَّکَاهِ وَ اَلْحَجِّ وَ اَلصَّوْمِ وَ 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ذَلِكَ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أَفْضَلُهن لِأَنَّهَا مِفْتَاحُهُنَّ وَ الْوَالِي هُوَ الدَّلِيلُ عَلَيْهِنَّ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البرقي،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علی علیهما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الدِّينِ، مَثَلُها كَمَثَلِ عَمودِ الفُسطاطِ؛ إذا ثَبَتَ العَمودُ يَثبُتُ الأوتادُ و الأطنابُ، وَ إذا مالَ الْعَمُودُ وَانْکَسَرَ لَمْ یَثْبُتْ وَ تَدٌ وَ لا طَنَبٌ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القاضي نعمان المغربي،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Pr>
        <w:t>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علیه السلام لِلْمُفَضَّلِ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نَبْدَأُ یَا مُفَضَّلُ بِذِکْرِ خَلْقِ الْإِنْسَانِ فَاعْتَبِرْ بِهِ فَأَوَّلُ ذَلِکَ مَا یُدَبَّرُ بِهِ الْجَنِینُ فِی الرَّحِمِ وَ هُوَ مَحْجُوبٌ فِی ظُلُماتٍ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الْبَطْنِ وَ ظُلْمَةِ الرَّحِمِ وَ ظُلْمَةِ الْمَشِیمَةِ حَیْثُ لَا حِیلَةَ عِنْدَهُ فِی طَلَبِ غِذَاءٍ وَ لَا دَفْعِ أَذًی وَ لَا اسْتِجْلَابِ مَنْفَعَةٍ وَ لَا دَفْعِ مَضَرَّةٍ فَإِنَّهُ یَجْرِی إِلَیْهِ مِنْ دَمِ الْحَیْضِ مَا یَغْذُوهُ الْمَاءُ وَ النَّبَاتُ فَلَا یَزَالُ ذَلِکَ غِذَاؤُهُ‌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بالفارسية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اَلْقُنْزُعَهُ اَلَّتِی عَلَی رَأْسِ اَلْقُنْبُرَهِ مِنْ مَسْحَهِ سُلَیْمَانَ بْنِ دَاوُدَ عَلَیْهِما السَّلاَمُ وَ ذَلِکَ أَنَّ اَلذَّکَرَ أَرَادَ أَنْ یَسْفَدَ أُنْثَاهُ فَامْتَنَعَتْ عَلَیْهِ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تَمْنَعِینِی فمَا أُرِیدُ إِلاَّ أَنْ یُخْرِجَ اَللَّهُ عَزَّ وَ جَلَّ مِنِّی نَسَمَهً یُذْکَرُ بِهِ فَأَجَابَتْهُ إِلَی ما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أَرَادَتْ أَنْ تَبِیضَ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تُرِیدِینَ أَنْ تَبِیضِی؟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أُنَحِّیهِ عَنِ اَلطَّرِیقِ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أَخَافُ أَنْ یَمُرَّ بِکِ مَارُّ اَلطَّرِیقِ وَ لَکِنِّی أَرَی ذَلِکِ أَنْ تَبِیضِی قُرْبَ اَلطَّرِیقِ فَمَنْ یَرَاکِ قُرْبَهُ تَوَهَّمَ أَنْتِ تَتَعَرَّضِینَ لِلَقْطِ اَلْحَبِّ مِنَ اَلطَّرِیقِ فَأَجَابَتْهُ إِلَی ذَلِکَ وَ بَاضَتْ وَ حَضَنَتْ حَتَّی أَشْرَفَتْ عَلَی اَلنِّقَابِ فَبَیْنَا هُمَا کَذَلِکَ إِذْ طَلَعَ سُلَیْمَانُ بن داوود علیهما السلام فِی جُنُودِهِ وَ اَلطَّیْرُ تُظِلُّهُ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سُلَیْمَانُ قَدْ طَلَعَ عَلَیْنَا فی بجُنُودِهِ وَ لاَ آمَنُ أَنْ یَحْطِمَنَا وَ یَحْطِمَ بَیْضَنَا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سُلَیْمَانَ عَلَیْهِ السَّلاَمُ لَرَجُلٌ رَحِیمُ بنا فَهَلْ عِنْدَکِ شَیْءٌ هبَیْتِهِ لِفِرَاخِکِ إِذَا نَقَبْنَ؟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جَرَادَهٌ خَبَّأْتُهَا مِنْکَ أَنْتَظِرُ بِهَا فِرَاخِی إِذَا نَقَبْنَ فَهَلْ عِنْدَکَ أَنْتَ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عِنْدِی تَمْرَهٌ خَبَّأْتُهَا مِنْکِ لِفِرَاخِی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أَنْتَ تَمْرَتَکَ وَ آخُذُ أَنَا جَرَادَتِی وَ نَعْرِضُ لِسُلَیْمَانَ عَلَیْهِ السَّلاَمُ فَنُهْدِیهَا لَهُ فَإِنَّهُ رَجُلٌ یُحِبُّ اَلْهَدِیَّهَ فَأَخَذَ اَلتَّمْرَهَ فِی مِنْقَارِهِ وَ أَخَذَتْ هِیَ اَلْجَرَادَهَ فِی رِجْلَیْهَا ثُمَّ تَعَرَّضُوا لِسُلَیْمَانَ عَلَیْهِ السَّلاَمُ فَلَمَّا رَآهُمَا وَ هُوَ عَلَی عَرْشِهِ بَسَطَ یَدَهُ لَهُمَا فَأَقْبَلاَ فَوَقَعَ اَلذَّکَرُ عَلَی اَلْیَمِینِ وَ وَقَعَتِ اَلْأُنْثَی عَلَی اَلْیَسَارِ وَ سَأَلَهُمَا عَنْ حَالِهِمَا فَأَخْبَرَاهُ فَقَبِلَ هَدِیَّتَهُمَا وَ جَنَّبَ جُنْدَهُ عَنْهُمَا وَ عَنْ بَیْضِهِمَا وَ مَسَحَ عَلَی رَأْسَیْهِمَا وَ دَعَا لَهُمَا بِالْبَرَکَهِ فَحَدَثَتِ اَلْقُنْزُعَهُ عَلَی رَأْسَیْهِمَا مِنْ مَسْحَهِ سُلَیْمَانَ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الشهيد الثاني، 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المجلسي الأول،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العديلة</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مُعَلِّمَ الخَیرِ یَستَغفِرُ لَهُ دَوابُّ الأَرضِ وحیتانُ البَحرِ وکُلُّ ذی روحٍ فِی الهَواءِ وجَمیعُ أهلِ السَّماءِ وَالأَرضِ، وإنَّ العالِمَ وَالمُتَعَلِّمَ فِی الأَجرِ سَواءٌ یَأتِیانِ یَومَ القِیامَهِ کَفَرَسَی رِهانٍ یَزدَحِمانِ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الشوشتري، فوائد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الملا حبیب الله الشريف الكاشاني، تذكرة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٤۲</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المرحوم الطبرسي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وَأَنْذِرْهُمْ یَوْمَ الْحَسْرَهِ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يتحسر المسيء هلا أحسن العمل والمحسن هلا ازداد من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الطبرسي،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 مِن هذَا البَيتِ فَهُوَ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حسن بن سليمان الحلي،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الْحَسَنِ الْعَسْكَرِيِّ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مِنْ شِيعَتِنَا عَالِماً بِشَرِيعَتِنَا فَأَخْرَجَ ضُعَفَاءَ شِيعَتِنَا مِنْ ظُلْمَةِ جَهْلِهِمْ إِلَى نُورِ الْعِلْمِ الَّذِي حَبَوْنَاهُ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يَوْمَ القيامة عَلَى رَأْسِهِ تَاجٌ مِنْ نُورٍ يُضِي‏ءُ لِجَمِيعِ أَهْلِ الْعَرَصَاتِ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حُلَّةٌ لَا تَقُومُ لِأَقَلِّ سِلْكٍ مِنْهَا الدُّنْيَا بِحَذَافِيرِهَا ثُمَّ يُنَادِي مُنَادٍ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عَالِمٌ مِنْ بَعْضِ تَلَامِذَةِ عُلَمَاءِ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فَمَنْ أَخْرَجَهُ فِي الدُّنْيَا مِنْ حَيْرَةِ جَهْلِهِ فَلْيَتَشَبَّثْ بِنُورِهِ لِيُخْرِجَهُ مِنْ حَيْرَةِ ظُلْمَةِ هَذِهِ الْعَرَصَاتِ إِلَى نُزْهَةِ الْجِنَانِ فَيُخْرِجُ كُلَّ مَنْ كَانَ عَلَّمَهُ فِي الدُّنْيَا خَيْراً أَوْ فَتَحَ عَنْ قَلْبِهِ مِنَ الْجَهْلِ قُفْلًا أَوْ أَوْضَحَ لَهُ عَنْ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الشيخ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العاملي، الصراط الممستقیم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الإحسائي، عوالي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السادسة، الصفحة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آية</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بالفارسية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والملحق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المحاضرة الرابعة عشرة، الصفحة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المحاضرة السادسة عشرة،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زيارة الإمام الحسين علیه السلام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فَلَقَدْ بَکَتْکُمُ اَلْمَلاَئِکَهُ وَ حَفَّتْکُمْ وَ سَکَنَتْ مُعَسْکَرَکُمْ وَ حَلَّتْ مَصَارِعَکُمْ وَ قَدَّسَتْ وَ صَفَتْ بِأَجْنِحَتِهَا عَلَیْکُمْ لَیْسَ لها عَلَیْهَا عَنْکُمْ فِرَاقٌ إِلَی یَوْمِ اَلتَّلاَقِ وَ یَوْمِ اَلْمَحْشَرِ وَ یَوْمِ اَلْمَحشَرِ طَافَتْ عَلَیْکُمْ رَحْمَهٌ من الله و بَلَغْتُمْ بِهَا شَرَفَ الدنیا واَلْآخِرَهِ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أرباب المقاتل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عَلِیُّ بنُ الحُسَینِ علیهما السلام، وکانَ مِن أصبَحِ النّاسِ وَجهاً ، وأحسَنِهِم خُلُقاً، فَاستَأذَنَ أباهُ فِی القِتالِ، فَأذِنَ لَهُ؛ ثُمَّ نَظَرَ إلَیهِ نَظرَهَ آیِسٍ مِنهُ، وأرخی علیه السلام عَینَیهِ وبَکی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فَقَد بَرَزَ إلَیهِم غُلامٌ أشبَهُ النّاسِ خَلقاً وخُلُقاً ومَنطِقاً بِرَسولِکَ صلی الله علیه و آله ، وکُنّا إذَا اشتَقنا إلی نَبِیِّکَ نَظَرنا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 اللّهُ رَحِمَکَ کَما قَطَعتَ رَحِمی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نَحوَ القَومِ، فَقاتَلَ قِتالاً شَدیداً ، وقَتَلَ جَمعاً کَثیراً، ثُمَّ رَجَعَ إلی أبیهِ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قَد قَتَلَنی وثِقلُ الحَدیدِ قَد أجهَدَنی، فَهَل إلی شَربَهِ ماءٍ مِن الماء سَبیلٍ؟ فَبَکَی الحُسَینُ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واغَوثاه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قَلیلاً، فَما أسرَعَ ما تَلقی جَدَّکَ مُحَمَّداً صلی الله علیه و آله ، فَیَسقیکَ بِکَأسِهِ الأَوفی شَربَهً لا تظمَأُ بَعدَها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إلی مَوقِفِ النِّزالِ، وقاتَلَ أعظَمَ القِتالِ، فَرَماهُ مُنقِذُ بنُ مُرَّهَ العَبدِیُّ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 فَصَرَعَهُ،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مِنِّی السَّلامُ، هذا جَدّی یُقرِئُکَ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القُدومَ عَلَینا، ثُمَّ شَهِقَ شَهقَهً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الحُسَینُ علیه السلام حَتّی وَقَفَ عَلَیهِ، ووَضَعَ خَدَّهُ عَلی خَدِّهِ،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قَوماً قَتَلوکَ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أجرَأَهُم عَلَی اللّهِ وعَلَی انتِهاکِ حُرمَهِ الرَسولِ اللّهِ صَلَّی اللّهُ عَلَیهِ وآلِهِ عَلَی الدُّنیا بَعدَکَ العَفاءُ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نما الحلی، مثیر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السید ابن طاووس، الهوف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أحمد بن الأعثم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الْعَلَاءِ، عَنْ مُحَمَّدِ بْنِ مُسْلِمٍ عَنْ أَبِي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بْنُ اَلْحُسَیْنِ عَلَیْهِمَا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مُؤْمِنٍ‏ دَمَعَتْ عَيْنَاهُ لِقَتْلِ الْحُسَيْنِ بْنِ عَلِيٍ عليه السلام دَمْعَةً حَتَّى تَسِيلَ عَلَى خَدِّهِ بَوَّأَهُ اللَّهُ بِهَا فِي الْجَنَّةِ غُرَفاً يَسْكُنُهَا أَحْقَاباً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أَيُّمَا مُؤْمِنٍ دَمَعَتْ عَيْنَاهُ دَمْعاً حَتَّى تَسِيلَ عَلَى خَدِّهِ لِأَذًى مَسَّنَ مِنْ عَدُوِّنَا فِی اَلدُّنْیَا بَوَّأَهُ اَللَّهُ ممُبَوَّأَ صِدْقٍ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أَيُّمَا مُؤْمِنٍ مَسَّهُ أَذًى فِينَا فَدَمَعَتْ عَيْنَاهُ حَتَّی تَسِیلَ دَمْعُهُ عَلَی خَدَّیْهِ مِنْ مَضَاضَهٍِ ما أُوذِیَ فِينَا صَرَفَ اللَّهُ مِنْ وَجْهِهِ الْأَذَى وَ آمَنَهُ يَوْمَ الْقِيَامَةِ مِنْ سَخَطِ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إبراهيم القمي،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الحسن بن عبد الله بن محمد بن عيسى، عن أبيه،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جعفر الحميري، عن أحمد وعبد الله ابني محمد بن عيسى،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نما الحلي،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ذُکِرْنَا عِنْدَهُ فَفَاضَتْ عَیْنَاهُ وَ لَوْ مِثْلَ جَنَاحِ الذُّبَابِ‏ غُفِرَ لَهُ ذُنُوبُهُ وَ لَوْ کَانَتْ مِثْلَ زَبَدِ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البرقي،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کَلاَمِهِ عَلَیْهِ السَّلاَمُ لَمَّا عَزَمَ عَلَی اَلْخُرُوجِ إِلَی اَلْعِرَاقِ قَامَ خَطِیباً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وَ مَا شَاءَ اَللَّهُ وَ لاَ حَوْلَ وَ لاَ قُوَّهَ إِلاَّ بِاللَّهِ صَلَّی اَللَّهُ عَلَی رَسُولِهِ وَ سَلَّمَ خُطَّ اَلْمَوْتُ عَلَی وُلْدِ آدَمَ مَخَطَّ اَلْقِلاَدَهِ عَلَی جِیدِ اَلْفَتَاهِ وَ مَا أَوْلَهَنِی إِلَی أَسْلاَفِی اِشْتِیَاقَ یَعْقُوبَ إِلَی یُوسُفَ وَ خُیِّرَ لِی مَصْرَعٌ أَنَا لاَقِیهِ کَأَنِّی بِأَوْصَالٍ یَتَقَطَّعُهَا عُسْلاَنُ اَلْفَلَوَاتِ بَیْنَ اَلنَّوَاوِیسِ وَ کَرْبَلاَءَ فَیَمَلَأْنَ مِنِّی أَکْرَاشاً جَوْفاً وَ أَجْرِبَهً سُغْباً لاَ مَحِیصَ عَنْ یَوْمٍ خُطَّ بِالْقَلَمِ رِضَی اَللَّهِ رِضَانَا أَهْلَ اَلْبَیْتِ نَصْبِرُ عَلَی بَلاَئِهِ وَ یُوَفِّینَا أُجُورَ اَلصَّابِرِینَ لَنْ یَشُذَّ عَنْ رَسُولِ اَللَّهِ صَلَّی اَللَّهُ عَلَیْهِ وَ آلِهِ لَحْمَتُهُ وَ هِیَ مَجْمُوعَهٌ لَهُ فِی حَظِیرَهِ اَلْقُدُسِ تَقَرُّ بِهِمْ عَیْنُهُ وَ یَتَنَجَّزُ لَهُمْ وَعْدُهُ مَنْ کَانَ فِینَا بَاذِلاً مُهْجَتَهُ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بَاذِلاً فِینَا مُهْجَتَهُ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مُوَطِّناً عَلَی لِقَائِنَا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فَلْیَرْحَلْ فَإِنِّی رَاحِلٌ مُصْبِحاً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ابن طاووس، اللهوف في قتل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ابن نما الحلي،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الأربلی،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زيارة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السید 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الكفعمي،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بَرَزَ جَوْنٌ مَوْلَی أَبِی ذَرٍّ وَ کَانَ عَبْداً أَسْوَدَ فَقَالَ لَهُ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فِی إِذْنٍ مِنِّی فَإِنَّمَا تَبِعْتَنَا طَلَباً لِلْعَافِیَهِ فَلاَ تَبْتَلِ بِطَرِیقِنَا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فِی اَلرَّخَاءِ أَلْحَسُ قِصَاعَکُمْ وَ فِی اَلشِّدَّهِ أَخْذُلُکُمْ وَ اَللَّهِ إِنَّ رِیحِی لَمُنْتِنٌ وَ إِنَّ حَسَبِی لَلَئِیمٌ وَ لَوْنِی لَأَسْوَدُ فَتَنَفَّسْ عَلَیَّ بِالْجَنَّهِ فَتَطِیبَ رِیحِی وَ یَشْرُفَ حَسَبِی وَ یَبْیَضَّ وَجْهِی لاَ وَ اَللَّهِ لاَ أُفَارِقُکُمْ حَتَّی یَخْتَلِطَ هَذَا اَلدَّمُ اَلْأَسْوَدُ مَعَ دِمَائِکُمْ ثُمَّ 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نما الحلی، مثیر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السید ابن طاووس، الهوف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محمد بند ابی طالب، تسلیه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العلامه المجلسی،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الشیخ عبد الله البحرانی،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جُونَ قاتَلَ حَتَّى قُتِلَ، فوقف الْحُسَيْنُ عليه السّلام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بَيِّضْ وَجْهَهُ وَ طَيِّبْ رِيحَهُ وَ احْشُرْهُ مَعَ الْأَبْرَارِ وَ عَرِّفْ بَيْنَهُ وَ بَيْنَ مُحَمَّدٍ وَ آلِ مُحَمَّدٍ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آیة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سادَهُ النَّبیّینَ والمُرسَلینَ خَمسَهٌ ، وهُم اُولو العَزمِ مِن الرُّسُلِ وعلَیهِم دارَتِ الرَّحی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وإبراهیمُ، ومُوسَی، وَعِیسَی، وَمحمّدٌ صلَّی اللَّهُ علَیهِ وآلهِ وعلی جَمیعِ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 عَنْ أَبِیهِ جَعْفَرِ بْنِ مُحَمَّدٍ، عَنْ أَبِیهِ مُحَمَّدِ بْنِ عَلِیٍّ، عَنْ أَبِیهِ عَلِیِّ بْنِ اَلْحُسَیْنِ عَنْ أَبِیهِ اَلْحُسَیْنِ بْنِ عَلِیٍّ بْنِ أَبِی طَالِبٍ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جُلُوساً فی المسجدِ ، إذ صَعِدَ المؤذّنُ  المَنارهَ،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اللّهَ أنَّهُ لا إلهَ إلّا هُوَ ، وأنَّ مُحَمَّدا عَبدُهُ وَ رَسُولُهُ ونَبِیِّهِ وصَفِیِّهِ ونَجِیِّهِ، أرسَلَهُ إلی کافَّهِ النّاسِ أجمَعینَ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واُشهِدُ مَن فِی السَّماواتِ وَالأَرضِ مِنَ النَّبِیِّینَ وَالمُرسَلینَ و الْمَلَائِکَهِ وَ النَّاسِ أَجْمَعِینَ أنَّ مُحَمَّداً سَیِّدُ الأَوَّلینَ وَالآخِرینَ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الشيخ الصدوق،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السيد ابن طاووس، فلاح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خَلَقْنَا النُّطْفَهَ عَلَقَهً فَخَلَقْنَا الْعَلَقَهَ مُضْغَهً فَخَلَقْنَا الْمُضْغَهَ عِظاماً فَکَسَوْنَا الْعِظامَ لَحْماً ثُمَّ أَنْشَأْناهُ خَلْقاً آخَرَ فَتَبارَکَ اللّهُ أَحْسَنُ الْخالِقِینَ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 آية</w:t>
      </w:r>
      <w:r>
        <w:rPr>
          <w:rFonts w:eastAsia="IRNazanin" w:cs="IRNazanin"/>
          <w:b w:val="false"/>
          <w:bCs w:val="false"/>
          <w:i w:val="false"/>
          <w:iCs w:val="false"/>
          <w:color w:val="333333"/>
          <w:sz w:val="20"/>
          <w:szCs w:val="20"/>
        </w:rPr>
        <w:t>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آية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آية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الرَّسُولُ یَرَبِ ّ إِنَّ قَوْمِی اتَّخَذُواْ هَذَا الْقُرْءَانَ مَهْجُورًا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آية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آية </w:t>
      </w:r>
      <w:r>
        <w:rPr>
          <w:rFonts w:ascii="IRNazanin" w:hAnsi="IRNazanin" w:eastAsia="IRNazanin"/>
          <w:b w:val="false"/>
          <w:b w:val="false"/>
          <w:bCs w:val="false"/>
          <w:i w:val="false"/>
          <w:i w:val="false"/>
          <w:iCs w:val="false"/>
          <w:color w:val="333333"/>
          <w:sz w:val="20"/>
          <w:sz w:val="20"/>
          <w:szCs w:val="20"/>
        </w:rPr>
        <w:t>۲٤</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العديلة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إِللهَ إِلَّا هُوَ وَالْمَلَائِكَةُ وَأُولُو الْعِلْمِ قَائِمًا بِالْقِسْطِ ۚ لَا إِلَهَ إِلَّا هُوَ الْعَزِيزُ الْحَكِيمُ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الْحُجَّهُ الْخَلَفُ الصَّالِحُ الْقَائِمُ الْمُنْتَظَرُ الْمَهْدِیُّ</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الخامسة عشرة، الصفحة </w:t>
      </w:r>
      <w:r>
        <w:rPr>
          <w:rFonts w:ascii="IRNazanin" w:hAnsi="IRNazanin" w:eastAsia="IRNazanin"/>
          <w:b w:val="false"/>
          <w:b w:val="false"/>
          <w:bCs w:val="false"/>
          <w:i w:val="false"/>
          <w:i w:val="false"/>
          <w:iCs w:val="false"/>
          <w:color w:val="333333"/>
          <w:sz w:val="20"/>
          <w:sz w:val="20"/>
          <w:szCs w:val="20"/>
        </w:rPr>
        <w:t>۳۳۷</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الثالثة عشرة، الصفحة</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الحادية والعشرون،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رَسُولُ اللَّهِ صلی الله عليه و آله إِلَی الْيَمَنِ وَ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لَاتُقَاتِلَنَّ أَحَداً حَتَّی تَدْعُوَهُ وَ ايْمُ اللَّهِ لَأَنْ يَهْدِيَ اللَّهُ عَلَی يَدَيْكَ رَجُلًا خَيْرٌ لَكَ مِمَّا طَلَعَتْ عَلَيْهِ الشَّمْسُ وَ غَرَبَتْ وَ لَكَ وَلَاؤُهُ يَا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الشيخ الطوسي،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آية </w:t>
      </w:r>
      <w:r>
        <w:rPr>
          <w:rFonts w:eastAsia="IRNazanin" w:cs="IRNazanin"/>
          <w:b w:val="false"/>
          <w:bCs w:val="false"/>
          <w:i w:val="false"/>
          <w:iCs w:val="false"/>
          <w:color w:val="333333"/>
          <w:sz w:val="20"/>
          <w:szCs w:val="20"/>
        </w:rPr>
        <w:t>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الْمُومِنِینَ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طَهَّرَنا وعَصَمَنا، وجَعَلَنا شُهَداءَ عَلی خَلقِهِ، وحُجَّتَهُ فی أرضِهِ، وجَعَلَنا مَعَ القُرآنِ وجَعَلَ القُرآنَ مَعَنا، لا نُفارِقُهُ ولا یُفارِقُنا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الشيخ الصدوق،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 هذا الخصوص إلى حكاية عن المرحوم الكفائي في المحاضرة السابعة عشرة، فلتراجع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العديلة</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حَمْزَهَ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تَبْقَی الْأَرْضُ بِغَیْرِ إِمَامٍ؟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ابن بابوية القمي،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الشيخ الصدوق، علل الشرئع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النعماني،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الثانية، الصفحة</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المحاضرة التاسعة، الصفحة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الأولى، الصفحة</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eastAsia="IRNazanin" w:cs="IRNazanin"/>
          <w:b w:val="false"/>
          <w:bCs w:val="false"/>
          <w:i w:val="false"/>
          <w:iCs w:val="false"/>
          <w:color w:val="333333"/>
          <w:sz w:val="20"/>
          <w:szCs w:val="20"/>
        </w:rPr>
        <w:t>585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يستهل درس سماحة المرجع في كل يوم بقراءة دعاء العهد وتلاوة التوحيد ثلاث مرات وإهدائها إلى أحد الأئمة المعصومين علیهم السلام</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الخامسة عشرة، الصفحة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العديلة</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آیة</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نَزَلَتْ السِرابَ فَقُل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الْحَقِّ الْجَديدِ وَالْعالِمِ الَّذي عِلْمُهُ لا يَبيدُ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بَقِيَّةِ اللهِ في بِلادِهِ وَحُجَّتِهِ عَلى عِبادِهِ، والْمُنْتَهى اِلَيْهِ مَواريثُ الاَنْبِياءِ، وَلَدَيْهِ مَوْجوُدٌ آثارُ الاَصْفِياءِ، السَّلَامُ عَلَی الْمُؤْتَمَنِ عَلَى السِّرِّ وَالْوَلِيِّ لِلاَمْرِ، واَلسَّلامُ عَلَى الْمَهْدِيِّ الَّذي وَعَدَ اللهُ عَزَّوَجَلَّ بِهِ الاُمَمَ اَنْ يَجْمَعَ بِهِ الْكَلِمَ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الشيخ البهائي، جامع 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 دعاء العهد وزيارة إمام العصر والزمان عجل الله تعالی فرجه الشریف، أشرنا إلى بعضها في بداية المحاضرة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سَارَ اَلْحُسَیْنُ عَلَیْهِ السَّلاَمُ حَتَّی نَزَلَ اَلْقُطْقُطَانِیَّهَ فَنَظَرَ إِلَی فُسْطَاطٍ مَضْرُوبٍ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اَلْفُسْطَاطُ؟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لِعُبَیْدِ اَللَّهِ بْنِ اَلْحُرِّ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إِلَیْهِ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مُذْنِبٌ خَاطِئٌ إِنَّ اَللَّهَ عَزَّ وَ جَلَّ آخِذُکَ بِمَا أَنْتَ صَانِعٌ إِنْ لَمْ تَتُبْ إِلَی اَللَّهِ تَبَارَکَ وَ تَعَالَی فِی سَاعَتِکَ هَذِهِ فَتَنْصُرَنِی وَ یَکُونَ جَدِّی شَفِیعَکَ بَیْنَ یَدَیِ اَللَّهِ تَبَارَکَ وَ تَعَالَی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نَصَرْتُکَ لَکُنْتُ أَوَّلَ مَقْتُولٍ بَیْنَ یَدَیْکَ وَ لَکِنَّ هَذَا فَرَسِی خُذْهُ إِلَیْکَ فَوَ اَللَّهِ مَا رَکِبْتُهُ قَطُّ وَ أَنَا أَرُومُ شَیْئاً إِلاَّ بَلَغْتُهُ وَ لاَ أَرَادَنِی أَحَدٌ إِلاَّ نَجَوْتُ عَلَیْهِ فَدُونَکَ فَخُذْه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فَأَعْرَضَ عَنْهُ اَلْحُسَیْنُ عَلَیْهِ السَّلاَمُ بِوَجْهِهِ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حَاجَهَ لَنَا فِیکَ وَ لاَ فِی فَرَسِکَ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کُنْتُ مُتَّخِذَ اَلْمُضِلِّینَ عَضُداً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فِرَّ فَلاَ لَنَا وَ لاَ عَلَیْنَا فَإِنَّهُ مَنْ سَمِعَ وَاعِیَتَنَا أَهْلَ اَلْبَیْتِ ثُمَّ لَمْ یُجِبْنَا کَبَّهُ اَللَّهُ عَلَی وَجْهِهِ فِی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ابن نما الحلي، 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علیهماالسلام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أَحَبَّنَا بِقَلْبِهِ وَ نَصَرَنَا بِیَدِهِ وَ لِسَانِهِ فَهُوَ مَعَنَا فِی اَلْغُرْفَهِ اَلَّتِی نَحْنُ فِیهَا وَ مَنْ أَحَبَّنَا بِقَلْبِهِ وَ نَصَرَنَا بِلِسَانِهِ فَهُوَ دُونَ ذَلِکَ بِدَرَجَهٍ وَ مَنْ أَحَبَّنَا بِقَلْبِهِ وَ کَفَّ بِیَدِهِ و ِلِسَانِهِ فَهُوَ فِی اَلْجَنَّهِ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المفيد،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أَبِی عَنْ جَدِّی عَنْ آبَائِهِ علیهم السلام أن أمير المؤمنين علیه السلام عَلَّمَ أصحابَهُ فی مَجلِسٍ واحِدٍ أربَعَمِائَهِ بابٍ مِمّا یَصلَحُ لِلمُسلِمٍ فی دینِهِ ودُنیاهُ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بِقَلبِهِ وأعانَنا بِلِسانِهِ وقاتَلَ مَعَنا أعدَاءَنا بِیَدِهِ فَهُوَ مَعَنا فِی الجَنَّهِ فی دَرَجَتِنا ومَن أحَبَّنا بِقَلبِهِ وأعانَنا بِلِسانِهِ و لم یُقاتَلَ مَعَنا أعداءَنا فَهُوَ أسفَلُ مِن ذلِکَ بِدَرَجَتَینِ، ومَن أحَبَّنا ومَن أحَبَّنا بِقَلبِهِ ولَم يُعِنّا بِلِسانِهِ ولا بِيَدِهِ فَهُوَ فِي الجَنَّةِ ومَن أبغَضَنا بِقَلبِهِ وأعانَ عَلَينا بِلِسانِهِ ِويَدِهِ فَهُوَ مَعَ عَدُوِّنا فِي النّارِ، و مَن أبغَضَنا بِقَلبِهِ وأعانَ عَلَينا بِلِسانِهِ فَهُوَ فِي النّارِ، و َمن أبغَضَنا بِقَلبِهِ ولَم يُعِن عَلَينا بِلِسانِهِ ولا فَهُوَ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 اليومُ العاشرُ، وقُتل أصحابُ الحسين علیه السلام، وجعلَ الحسينُ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ناصر فينصرنا؟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 عَنْ أَبِيهِ ، عَنِ ابْنِ أَبِي عُمَيْرٍ، ومُحَمَّدُ بْنُ يَحْيَى، عنْ احمد بْنِ محمد، عنِ ابْنِ أَبِي عُمَيْرٍ، عَنْ سَيْفِ بْنِ عَمِيرَةَ عَنْ أَبِي حَمْزَةَ، ععَنْ أَبِي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يُنْتَفَعُ بِعِلْمِهِ أَفْضَلُ مِنْ سَبْعِينَ أَلْفَ عَابِدٍ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ابن شعبة الحراني، تحف العقول،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الصادق علیه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يُؤْمِنُونَ بِالْغَيْبِ وَيُقِيمُونَ الصَّلاةَ وَمِمَّا رَزَقْنَاهُمْ يُنْفِقُونَ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عَلَّمْنَاهُمْ یَبُثُّونَ مِمَّا عَلَّمْنَاهُمْ مِنَ الْقُرْآنِ يَتْلُونَ‌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العياشي،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علي بن إبراهيم،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السيد هاشم البحراني،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السادسة، الصفحة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جَلَسَ عَلیٌّ علیه السلام  فِی الخِلافَهِ وبایَعَهُ النّاسُ خَرَجَ إلَی المَسجِدِ و خَطَبَ اَلنَّاسَ فِی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قامَتِ الدُّنیا بِثَلاثَهٍ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بعالِمٍ ناطِقٍ مُسْتَعملٍ لِعِلْمِه، وَ بِغَنِیٍّ لا یَبْخَلُ بِمالِه عَلی اَهْلِ دینِ اللهِ عَزَّوَجَلَّ، وَبِفَقیر 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کَتَمَ الْعالِمُ عِلْمَهُ، وَ بَخِلَ الْغَنِیُّ، وَ لَمْ یَصْبِرِ الْفَقیرُ، فَعِنْدَها الْوَیْلُ وَ الثُّبُورُ؛ وعِندَها یَعرِفُ العارِفونَ بِاللّه، أنَّ الدّارَ قَد رَجَعَت إلی بَدئِها، أی الکُفرُ بَعدَ الإیمانِ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الشيخ الصدوق،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الشيخ المفيد،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نَفَرَ مِنْ كُلِّ فِرْقَةٍ مِنْهُمْ طَائِفَةٌ لِيَتَفَقَّهُوا فِي الدِّينِ وَلِيُنْذِرُوا قَوْمَهُمْ اذَا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الصَّفْوَانِيِّ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رَأَیتُ القاسِمَ بنَ العَلاءِ وقَد عُمِّرَ مِئَهَ سَنَهٍ وسَبعَ عَشرَهَ، منها ثَمانونَ سَنَهً صَحیحُ العَینَینِ، فیها لقی مَولانا أبَا الحَسَنِ و مولانا أَبا مُحَمَّدٍ العَسکَرِیَّ علیهما السلام وَحُجِبَ بَعْدَ اَلثَّمَانِينَ، وَرُدَّتْ عَيْنَاهُ قَبْلَ موتِهِ بِسَبْعَةِ أَيَّامٍ، وَ ذَلِكَ أَنِّي كُنْتُ مُقِيماً عِنْدَهُ بِمَدِينَةِ أَرَّانَِ مِنْ أَرْضِ آذَرْبَيِجَانَ وَ كَانَ لَا تَنْقَطِعُ تَوْقِيعَاتُ مَوْلَانَا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أَبِي جَعْفَرٍ مُحَمَّدِ بْنِ عُثْمَانَ الْعَمْرِيِّ وَ بَعْدَهُ عَلَى أَبِي الْقَاسِمِ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 الدين الراوندي،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السيد ابن طاووس،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إِلَی اَلْقَاسِمِ بْنِ اَلْعَلاَءِ اَلْهَمَدَانِیِّ وَکِیلِ أَبِی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مَوْلاَنَا اَلْحُسَیْنَ عَلَیْهِ السَّلاَمُ وُلِدَ یَوْمَ اَلْخَمِیسِ لِثَلاَثٍ خَلَوْنَ مِنْ شَعْبَانَ فَصُمْهُ وَ اُدْعُ فِیهِ 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أَسْأَلُکَ بِحَقِّ اَلْمَوْلُودِ فِی هَذَا اَلْیَوْمِ اَلْمَوْعُودِ بِشَهَادَتِهِ قَبْلَ اِسْتِهْلاَلِهِ وَ وِلاَدَتِهِ بَکَتْهُ اَلسَّمَاءُ وَ مَنْ فِیهَا وَ اَلْأَرْضِ وَ مَنْ عَلَیْهَا وَ لَمَّا یَطَأْ لاَبَتَیْهَا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 اَلْعَبَرَهِ وَ سَیِّدِ اَلْأُسْرَهِ اَلْمَمْدُودِ بِالنُّصْرَهِ یَوْمَ اَلْکَرَّهِ اَلْمُعَوَّضِ مِنْ قَتْلِهِ أَنَّ اَلْأَئِمَّهَ مِنْ نَسْلِهِ وَ اَلشِّفَاءَ فِی تُرْبَتِهِ وَ اَلْفَوْزَ مَعَهُ فِی أَوْبَتِهِ وَ اَلْأَوْصِیَاءَ مِنْ عِتْرَتِهِ بَعْدَ قَائِمِهِمْ وَ غَیْبَتِهِ حَتَّی یُدْرِکُوا اَلْأَوْتَارَ وَ یَثْأَرُوا اَلثَّارَ وَ یُرْضُوا اَلْجَبَّارَ وَ یَکُونُوا خَیْرَ أَنْصَارٍ صَلَّی اَللَّهُ عَلَیْهِمْ مَعَ اِخْتِلاَفِ اَللَّیْلِ وَ اَلنَّهَارِ اَللَّهُمَّ فَبِحَقِّهِمْ إِلَیْکَ أَتَوَسَّلُ وَ أَسْأَلُ سُؤَالَ مُقْتَرِفٍ مُعْتَرِفٍ مُسِیءٍ إِلَی نَفْسِهِ مِمَّا فَرَّطَ فِی یَوْمِهِ وَ أَمْسِهِ یَسْأَلُکَ اَلْعِصْمَهَ إِلَی مَحَلِّ رَمْسِهِ اَللَّهُمَّ فَصَلِّ عَلَی مُحَمَّدٍ وَ عِتْرَتِهِ وَ اُحْشُرْنَا فِی زُمْرَتِهِ وَ بَوِّئْنَا مَعَهُ دَارَ اَلْکَرَامَهِ وَ مَحَلَّ اَلْإِقَامَهِ اَللَّهُمَّ وَ کَمَا أَکْرَمْتَنَا بِمَعْرِفَتِهِ فَأَکْرِمْنَا بِزُلْفَتِهِ وَ اُرْزُقْنَا مُرَافَقَتَهُ وَ سَابِقَتَهُ وَ اِجْعَلْنَا مِمَّنْ یُسَلِّمُ لِأَمْرِهِ وَ یُکْثِرُ اَلصَّلاَهَ عَلَیْهِ عِنْدَ ذِکْرِهِ وَ عَلَی جَمِیعِ أَوْصِیَائِهِ وَ أَهْلِ أَصْفِیَائِهِ اَلْمَمْدُودِینَ مِنْکَ بِالْعَدَدِ اَلاِثْنَیْ عَشَرَ اَلنُّجُومِ اَلزُّهْرِ وَ اَلْحُجَجِ عَلَی جَمِیعِ اَلْبَشَرِ اَللَّهُمَّ وَ هَبْ لَنَا فِی هَذَا اَلْیَوْمِ خَیْرَ مَوْهِبَهٍ وَ أَنْجِحْ لَنَا فِیهِ کُلَّ طَلَبَهٍ، کَمَا وَهَبْتَ اَلْحُسَیْنَ لِمُحَمَّدٍ جَدِّهِ وَ عَاذَ فُطْرُسَ بِمَهْدِهِ فَنَحْنُ عَائِذُونَ بِقَبْرِهِ مِنْ بَعْدِهِ نَشْهَدُ تُرْبَتَهُ وَ نَنْتَظِرُ أَوْبَتَهُ آمِینَ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تدعو بعد ذلك بِدُعَاءِ اَلْحُسَيْنِ عَلَیه السّلامُ، وهُوَ آخِرُ دُعَاء دَعَا به علیه السلام یَوْمَ کوثر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مُتَعالِي الْمَكانِ، عَظيمُ الْجَبَرُوتِ، شَديدُ الِمحالِ، غَنِيٌّ َعنِ الْخَلايِقِ، عَريضُ الْكِبْرِياءِ، قادِرٌ عَلى ما تَشاءُ، قَريبُ الرَّحْمَةِ، صادِقُ الْوَعْدِ، سابِغُ النِّعْمَةِ، حَسَنُ الْبَلاءِ، قَريبٌ إذا دُعيتَ، مُحيطٌ بِما خَلَقْتَ، قابِلُ التُّوبَةِ لَمَنْ تابَ اِلَيْكَ، قادِرٌ عَلى ما اَرَدْتَ، وَمُدْرِكُ ما طَلَبْتَ، وَشَكُورٌ اِذا شُكِرْتَ، وَذَكُورٌ اِذا ذُكِرْتَ، اَدْعُوكَ مُحْتاجاً، وَاَرْغَبُ اِلَيْكَ فَقيراً، وَاَفْزَعُ اِلَيْكَ خائِفاً، واَبْكي اِلَيْكَ مَكْرُوباً، وَاَسْتَعينُ بِكَ ضَعيفاً، وَاَتوَكَّلُ عَلَيْكَ كافِياً، اُحْكُمْ بَيْنَنا وَبَيْنَ قَوْمِنا فَاِنَّهُمْ غَرُّونا وَخَدَعُونا وَ خَذَلُونَا وَغَدَروا بِنا وَقَتَلُونا، ونَحْنُ عِتْرَةُ نَبِيِّكَ، وَوَلَدُ حَبيبِكَ مُحَمَّدِ بْنِ عَبْدِاللهِ صلی الله علیه و آله، الَّذي اصطَفَيْتَهُ بِالرِّسالَةِ، وَائْتَمَنْتَهُ عَلى وَحْيِكَ، فَاجْعَلْ لَنا مِنْ اَمْرِنا فَرَجاً وَمَخْرجاً بِرَحْمَتِكَ يا اَرْحَمَ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عَیّاشٍ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الحُسَینَ بنَ عَلِیِّ بنِ سُفیانَ البَزَوفَرِیَّ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 علیه السلام یَدعو بِهِ فی هذَا الیَومِ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أدعِیَهِ الیَومِ الثّالِثِ مِن شَعبانَ ، وهُوَ مَولِدُ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الكفعمي،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حسن بن سليمان الحلي،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الرابعة، الصفحة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جَعْفَرٍ عَنْ آبَائِهِ علیهم السَّلاَمُ عَنِ اَلنَّبِیِّ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ارْبَعَةٌ تَلْزَمُ كُلَّ ذِي حِجًی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الْعِلْمِ وَ حِفْظُهُ، وَ اَلْعَمَلُ بِهِ و نَشْرُهُ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نعان المغربي،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الكراجکی،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الراوندي،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الديلمي،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الْمُؤْمِنُونَ لِيَنْفِرُوا كَافَّةً فَلَوْلَا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 عَلَیْهِمْ سَکْرَةُ الْمَوْتِ وَ حَسْرَةُ الْفَوْتِ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ابنَتي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قَامَتْ فِی مِحْرَابِهَا بَیْنَ یَدَیْ رَبِّهَا جَلَّ جَلَالُهُ ظهَرَ نُورُهَا لِمَلَائِکَةِ السَّمَاءِ کَمَا یَظهَرُ نُورُ الْکَوَاکِبِ لِأَهْلِ الْأَرْضِ وَ یَقُولُ اللَّهُ عَزَّ وَ جَلَّ لِمَلَائِکَتِهِ یَا مَلَائِکَتِی انْظُرُوا إِلَى أَمَتِی فَاطِمَةَ سَیِّدَةِ إِمَائِی قَائِمَةً بَیْنَ یَدَیَّ تَرْتَعِدُ فَرَائِصُهَا مِنْ خِیفَتِی وَ قَدْ أَقْبَلَتْ بِقَلْبِهَا عَلَى عِبَادَتِی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شاذان بن جبريل،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عماد الدين الطبري،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أبو الفتوح الرازي، روض الجنان وروح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الديلمي،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السيد هاشم البحراني،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الصفحة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آية </w:t>
      </w:r>
      <w:r>
        <w:rPr>
          <w:rFonts w:eastAsia="IRNazanin" w:cs="IRNazanin"/>
          <w:b w:val="false"/>
          <w:bCs w:val="false"/>
          <w:i w:val="false"/>
          <w:iCs w:val="false"/>
          <w:color w:val="333333"/>
          <w:sz w:val="20"/>
          <w:szCs w:val="20"/>
        </w:rPr>
        <w:t>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امْرَأَةٌ عِنْدَ الصِّدِّيقَةِ فَاطِمَةَ الزَّهْرَاءِ علیهاالسلام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وَالِدَةً ضَعِيفَةً وَ قَدْ لُبِسَ عَلَيْهَا فِي أَمْرِ صَلَاتِهَا شَيْ‏ءٌ، وَ قَدْ بَعَثَتْنِي إِلَيْكِ 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فَأَجَابَتْهَا فَاطِمَةُ علیهاالسلام عَنْ ذَلِكَ، ثُمَّ ثَنَّتْ، فَأَجَابَتْ، ثُمَّ ثَلَّثَتْ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عَشَّرَتْ فَأَجَابَتْ، ثُمَّ خَجِلَتْ مِنَ الْكَثْرَةِ،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أَشُقُّ عَلَيْكِ يَا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وَ سَلِي عَمَّا بَدَا لَكِ، أَرَأَيْتِ مَنِ اكْتُرِىَ يَوْماً يَصْعَدُ إِلَى سَطْحٍ بَحَمْلٍ ثَقِيلٍ، وَ كِرَاؤُهُ مِئَةُ أَلْفِ دِينَارٍ، أَيَثْقُلُ عَلَيْهِ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اكْتُرِيتُ أَنَا لِكُلِّ مَسْأَلَةٍ بِأَكْثَرَ مِنْ مِلْ‏ءِ مَا بَيْنَ الثَّرَى إِلَى الْعَرْشِ لُؤْلُؤاً فَأَحْرَى أَنْ لَا يَثْقُلَ عَلَيَّ، سَمِعْتُ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عُلَمَاءَ شِيعَتِنَا يُحْشَرُونَ، فَيُخْلَعُ عَلَيْهِمْ مِنْ خِلَعِ الْكَرَامَاتِ عَلَى قَدْرِ كَثْرَةِ عُلُومِهِمْ، وَ جِدِّهِمْ فِي إِرْشَادِ عِبَادِ اللَّهِ، حَتَّى يُخْلَعَ عَلَى الْوَاحِدِ مِنْهُمْ أَلْفُ أَلْفِ خِلْعَةٍ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يُنَادِي مُنَادِي رَبِّنَا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الْكَافِلُونَ لِأَيْتَامِ آلِ مُحَمَّدٍ، النَّاعِشُونَ لَهُمْ عِنْدَ انْقِطَاعِهِمْ عَنْ آبَائِهِمُ الَّذِينَ هُمْ أَئِمَّتُهُمْ، هَؤُلَاءِ تَلَامِذَتُكُمْ وَ الْأَيْتَامُ الَّذِينَ كَفَلْتُمُوهُمْ وَ نَعَشْتُمُوهُمْ فَاخْلَعُوا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خَلَعْتُمُوهُمْ‏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 الْعُلُومِ فِي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فَيَخْلَعُونَ عَلَى كُلِّ وَاحِدٍ مِنْ أُولَئِكَ الْأَيْتَامِ عَلَى قَدْرِ مَا أَخَذُوا عَنْهُمْ مِنَ الْعُلُومِ حَتَّى إِنَّ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الْأَيْتَامِ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يُخْلَعُ عَلَيْهِ مِئَةُ أَلْفِ خِلْعَةٍ وَ كَذَلِكَ يَخْلَعُ هَؤُلَاءِ الْأَيْتَامِ عَلَى مَنْ تَعَلَّمَ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أَعِيدُوا عَلَى هَؤُلَاءِ الْعُلَمَاءِ الْكَافِلِينَ لِلْأَيْتَامِ حَتَّى تُتِمُّوا لَهُمْ خِلَعَهُمْ، وَ تُضَعِّفُوهَا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فَيُتِمُّ لَهُمْ مَا كَانَ لَهُمْ قَبْلَ أَنْ يَخْلَعُوا عَلَيْهِمْ، وَ يُضَاعَفُ لَهُمْ، وَ كَذَلِكَ مَنْ بِمَرْتَبَتِهِمْ مِمَّنْ يُخْلَعُ عَلَيْهِ عَلَى مَرْتَبَتِهِمْ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اللَّهِ إِنَّ سِلْكاً مِنْ تِلْكِ الْخِلَعِ لَأَفْضَلُ مِمَّا طَلَعَتْ عَلَيْهِ الشَّمْسُ أَلْفَ أَلْفِ مَرَّةٍ، وَ مَا فَضَلَ فَإِنَّهُ مَشُوبٌ بِالتَّنْغِيصِ وَ الْكَدَرِ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الشهيد الثاني،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الحر العاملي، 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۰۰</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جَعْفَرِ بْنِ مُحَمَّدٍ عَنْ أَبِیهِ عَنْ جَدِّهِ عَنْ أَبِیهِ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نَادَی مُنَادٍ أَینَ زَینُ الْعَابِدِینَ؟ فکان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إِلَی وَلَدِی عَلِی بْنِ الْحُسَینِ بْنِ عَلِی بْنِ أَبِی طَالِبٍ علیهم السلام یخْطِرُ بَینَ الصُّفُوفِ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الشيخ 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السيد هاشم البحراني،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عليه السلام كانَ قائما يُصَلِّي حتّى وَقَفَ ابنُهُ محمّدٌ عليه السلام و هُو طِفلٌ إلى بئرٍ في دارِهِ بالمَدينةِ بَعِيدَةِ القَعرِ، فَسَقَطَ فيها، فَنَظَرَت إلَيهِ اُمُّهُ فَصَرَخَت و أقبَلَت نحوَ البِئرِ تَضرِبُ بِنَفسِها حِذاءَ البِئرِ و تَستَغِيثُ و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غَرِقَ وَلَدُكَ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لا يَنثَني عن صلاتِهِ و هُو يَسمَعُ اضطِرابَ ابنِهِ في قَعرِ البئرِ، فَلَمّا طالَ علَيها ذلكَ قالَت حُزنا على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أقسى قُلُوبَكُم يا آلَ بَيتِ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على صلاتِهِ و لَم يَخرُجْ عنها إلاّ عن كَمالِها و إتمامِها، ثُمّ أقبَلَ علَيها و جَلَسَ على أرجاءِ البِئرِ، و مَدَّ يَدَهُ إلى قَعرِها و كانَت لا تُنالُ إلاّ بِرِشاء طَويلٍ، فَأخرَجَ ابنَهُ مُحمّدا علیه السلام على يَدَيهِ يُناغِي و يَضحَكُ لم يَبتَلَّ لَهُ ثَوبٌ و لا جَسَدٌ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فَضَحِكَتْ لِسلامةِ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تَثرِيبَ علَيكِ اليَومَ، لو عَلِمتِ أنّي كُنتُ بَينَ يَدَي جبّارٍ لَو مِلتُ بِوَجهِي عَنهُ لَمالَ بوَجهِهِ عَنّي، أفَمَن يُرى راحِما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الأزدي،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التاسعة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التاسعة عشرة،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علیه السلام للعباس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امضي إلى الفرات، وائتنا شربة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 إليه رجالا، فسار العباس علیه السلام والرجال عن يمينه وعن شماله، حتى أشرفوا على الفرات، فرآهم أصحاب ابن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أصحاب الحسين علی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كظنا العطش، وأشد الأشياء علينا عطش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سمعوا كلامهم حملوا عليهم حملة رجل واحد، فقاتلهم العباس وأصحابه، فقتل منهم رجالا وهو يقول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التاسعة عشرة، الصفحة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وأقبل به إلى الخيمة، وطرحه وبكى عليه بكاء شديدا، حتى بكى جميع من كان حاضرا،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من أخ خيرا، لقد جاهدت في الله حق جهاده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الشيخ المفيد،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الشيخ الطوسي،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تنويه بالرواية المأثورة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اَنَّ دَمَكَ سَكَنَ فِي الْخُلْدِ وَاقْشَعَرَّتْ لَهُ اَظِلَّةُ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تقدمت الإشارة إلى مصادرها في المحاضرة الأولى،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الْمُؤْمِنُونَ لِيَنْفِرُوا كَافَّةً ۚ فَلَوْلَا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النحل،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آیة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 بِغَيْرِ نَفْسٍ أَوْ فَسَادٍ فِي الْأَرْضِ فَكَأَنَّمَا قَتَلَ النَّاسَ جَمِيعًا وَمَنْ أَحْيَاهَا فَكَأَنَّمَا أَحْيَا النَّاسَ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أَخْرَجَها مِنْ ضَلَالٍ إِلَي هُدًي فَكَأَنَّمَا أَحْيَاهَا، وَ مَنْ أَخْرَجَهَا مِنْ هُديً إِلَي ضَلالٍ فَقَدْ قَتَلَهَا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الشيخ الطوسي،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الشيخ الطبرسي،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السيد هاشم البحراني،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عاشوراء</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الإمام الحسين عليه السلام أصحابه ليلة عاشوراء، فحمد الله وأثنى عليه،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اللَّيلُ قَد غَشِيَكُم ، فَاتَّخِذوهُ جَمَلاً ، ولِيَأخُذ كُلُّ رَجُلٍ مِنكُم بِيَدِ رَجُلٍ مِن أهلِ بَيتي ، وتَفَرَّقوا في سواد هذا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سَوادِكُم ومَدائِنِكُم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ذروني و هولاء القوم فانهم لايريدون غَيري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القَممَ إنَّما يَطلُبُوني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السید 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للَّوْحِ الْمَحْفُوظِ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حيدر الآملي، تفسير المحيط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البرسي،مشارق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الأزدي،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أحمد بن الأعثم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الشيخ 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الشيخ الطبرسي،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السید 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مَعَ أَبِي اللَّيْلَةَ الَّتِي قُتِلَ صَبِيحَتَهَا فَقَالَ لِأَصْحَابِهِ هَذَا اللَّيْلُ فَاتَّخِذُوهُ جُنَّة فَإِنَّ الْقَوْمَ إِنَّمَا يُرِيدُونَنِي وَ لَوْ قَتَلُونِي لَمْ يَلْتَفِتُوا إِلَيْكُمْ وَ أَنْتُمْ فِي حِلٍّ وَ سَعَةٍ فَقَالُوا وَ اللَّهِ لَا يَكُونُ هَذَا أَبَداً فقَالَ إِنَّكُمْ تُقْتَلُونَ غَداً كُلُكُم و لَا يُفْلِتُ مِنْكُمْ رَجُلٌ قَالُوا الْحَمْدُ لِلَّهِ الَّذِي شَرَّفَنَا بِالْقَتْلِ مَعَكَ ثُمَّ دَعَا وَ فقَالَ لَهُمُ ارْفَعُوا رُءُوسَكُمْ وَ انْظُرُوا، فَجَعَلُوا يَنْظُرُونَ إِلَى مَوَاضِعِهِمْ وَ مَنَازِلِهِمْ مِنَ الْجَنَّةِ وَ هُوَ يَقُولُ لَهُمْ هَذَا مَنْزِلُكَ يَا فُلَانُ فَكَانَ الرَّجُلُ يَسْتَقْبِلُ الرِّمَّاحَ وَ السُّيُوفَ بِصَدْرِهِ وَ وَجْهِهِ لِيَصِلَ إِلَى مَنْزِلَتِهِ مِنَ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 الراوندي،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الثالثة عشرة، الصفحة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زيارة الإمام الحسين عليه السلام يوم عاشوراء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قولویه،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الكفعمي،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المنتخب في جمع المراثي 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زيارة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 أَيُّهَا الرَّبَّانِيُّونَ، انتُم خِيَرَةُ اللَّهِ ، اختارَكُمُ اللَّهُ لِأَبي عَبدِ اللَّهِ عَلَيهِ السَّلامُ، وأَنْتُمْ خاصَّته اخْتَصَّکمُ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عَلَى الاَرْواحِ المُنيخَةِ بِقَبْرِ اَبي عَبْدِاللهِ عَلَيْهِ اَلسَّلامُ، السَّلَامُ عَلَیْکُمْ یَا شِیعَهَ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نقلا عن مصباح الزائر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زيارة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انْتُمْ خِيَرَة الله، اختارَكم اللّه ُ لأبي عَبْدِ اللَّهِ عليه السلام، وأنتُمْ خاصَّتُهُ اختَصَّکُمُ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ابن طاووس،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الأولى، الصفحة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الرابعة والعشرين، الصفحة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الآيات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الآيتان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اُصيبَ الْحُسَيْنُ بْنُ عَلِيٍّ عَليهما السلام وَ وُجِدَ بِهِ ثَلاثُمِائةٍ وَ بِضْعَا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طَعْنَةً بِرُمْحٍ أوْ ضَرْبَةٍ بِسَيْفٍ أوْ رَمْيَةً بِسَهْمٍ فَرُوِيَ إنَّها كانَتْ كُلُّها في مُقَدَّمِهِ لِأنَّهُ علیه السلام كانَ لا يُوَلّي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العلامة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الشيخ عبد الله البحراني،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وبهذا المضمون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على قضائك وبلائك يا رب، لا معبود سواك، يا غياث المستغيثين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المازندراني،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image" Target="media/image2.jpeg"/><Relationship Id="rId633" Type="http://schemas.openxmlformats.org/officeDocument/2006/relationships/image" Target="media/image2.jpeg"/><Relationship Id="rId634" Type="http://schemas.openxmlformats.org/officeDocument/2006/relationships/footer" Target="footer627.xml"/><Relationship Id="rId635" Type="http://schemas.openxmlformats.org/officeDocument/2006/relationships/footnotes" Target="footnotes.xml"/><Relationship Id="rId636" Type="http://schemas.openxmlformats.org/officeDocument/2006/relationships/numbering" Target="numbering.xml"/><Relationship Id="rId637" Type="http://schemas.openxmlformats.org/officeDocument/2006/relationships/fontTable" Target="fontTable.xml"/><Relationship Id="rId638" Type="http://schemas.openxmlformats.org/officeDocument/2006/relationships/settings" Target="settings.xml"/><Relationship Id="rId6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643</Pages>
  <Words>35724</Words>
  <Characters>165431</Characters>
  <CharactersWithSpaces>199540</CharactersWithSpaces>
  <Paragraphs>1786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2026-08-27T08:44:23Z</dcterms:created>
  <dc:creator>ghaemiyeh.com</dc:creator>
  <dc:description/>
  <dc:language>en-US</dc:language>
  <cp:lastModifiedBy/>
  <dcterms:modified xsi:type="dcterms:W3CDTF">2026-08-27T12:14:41Z</dcterms:modified>
  <cp:revision>1</cp:revision>
  <dc:subject/>
  <dc:title>مصباح الهدی و سفینة النجاة</dc:title>
</cp:coreProperties>
</file>

<file path=docProps/custom.xml><?xml version="1.0" encoding="utf-8"?>
<Properties xmlns="http://schemas.openxmlformats.org/officeDocument/2006/custom-properties" xmlns:vt="http://schemas.openxmlformats.org/officeDocument/2006/docPropsVTypes"/>
</file>