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السیده الزهراء بین الفضایل و الظلامات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3245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93247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93249_372815092">
            <w:r>
              <w:rPr>
                <w:webHidden/>
                <w:rStyle w:val="IndexLink"/>
                <w:rtl w:val="true"/>
              </w:rPr>
              <w:t xml:space="preserve">بسيرة حياة آية اللَّه العظمى المرجع المجاهد السيد محمد صادق الحسيني الروحاني </w:t>
            </w:r>
            <w:r>
              <w:rPr>
                <w:rStyle w:val="IndexLink"/>
                <w:rtl w:val="true"/>
              </w:rPr>
              <w:t>(</w:t>
            </w:r>
            <w:r>
              <w:rPr>
                <w:rStyle w:val="IndexLink"/>
                <w:rtl w:val="true"/>
              </w:rPr>
              <w:t>دام ظلّه</w:t>
            </w:r>
            <w:r>
              <w:rPr>
                <w:rStyle w:val="IndexLink"/>
                <w:rtl w:val="true"/>
              </w:rPr>
              <w:t>)</w:t>
              <w:tab/>
            </w:r>
            <w:r>
              <w:rPr>
                <w:rStyle w:val="IndexLink"/>
              </w:rPr>
              <w:t>8</w:t>
            </w:r>
          </w:hyperlink>
        </w:p>
        <w:p>
          <w:pPr>
            <w:pStyle w:val="Contents3"/>
            <w:tabs>
              <w:tab w:val="clear" w:pos="8459"/>
              <w:tab w:val="right" w:pos="9026" w:leader="dot"/>
            </w:tabs>
            <w:rPr/>
          </w:pPr>
          <w:hyperlink w:anchor="__RefHeading___Toc4193251_37281509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193253_372815092">
            <w:r>
              <w:rPr>
                <w:webHidden/>
                <w:rStyle w:val="IndexLink"/>
                <w:rtl w:val="true"/>
              </w:rPr>
              <w:t>ولادته</w:t>
            </w:r>
            <w:r>
              <w:rPr>
                <w:rStyle w:val="IndexLink"/>
                <w:rtl w:val="true"/>
              </w:rPr>
              <w:tab/>
            </w:r>
            <w:r>
              <w:rPr>
                <w:rStyle w:val="IndexLink"/>
              </w:rPr>
              <w:t>8</w:t>
            </w:r>
          </w:hyperlink>
        </w:p>
        <w:p>
          <w:pPr>
            <w:pStyle w:val="Contents3"/>
            <w:tabs>
              <w:tab w:val="clear" w:pos="8459"/>
              <w:tab w:val="right" w:pos="9026" w:leader="dot"/>
            </w:tabs>
            <w:rPr/>
          </w:pPr>
          <w:hyperlink w:anchor="__RefHeading___Toc4193255_372815092">
            <w:r>
              <w:rPr>
                <w:webHidden/>
                <w:rStyle w:val="IndexLink"/>
                <w:rtl w:val="true"/>
              </w:rPr>
              <w:t>نشأته العلمية</w:t>
            </w:r>
            <w:r>
              <w:rPr>
                <w:rStyle w:val="IndexLink"/>
                <w:rtl w:val="true"/>
              </w:rPr>
              <w:t>:</w:t>
              <w:tab/>
            </w:r>
            <w:r>
              <w:rPr>
                <w:rStyle w:val="IndexLink"/>
              </w:rPr>
              <w:t>8</w:t>
            </w:r>
          </w:hyperlink>
        </w:p>
        <w:p>
          <w:pPr>
            <w:pStyle w:val="Contents3"/>
            <w:tabs>
              <w:tab w:val="clear" w:pos="8459"/>
              <w:tab w:val="right" w:pos="9026" w:leader="dot"/>
            </w:tabs>
            <w:rPr/>
          </w:pPr>
          <w:hyperlink w:anchor="__RefHeading___Toc4193257_372815092">
            <w:r>
              <w:rPr>
                <w:webHidden/>
                <w:rStyle w:val="IndexLink"/>
                <w:rtl w:val="true"/>
              </w:rPr>
              <w:t>اساتذته</w:t>
            </w:r>
            <w:r>
              <w:rPr>
                <w:rStyle w:val="IndexLink"/>
                <w:rtl w:val="true"/>
              </w:rPr>
              <w:t>:</w:t>
              <w:tab/>
            </w:r>
            <w:r>
              <w:rPr>
                <w:rStyle w:val="IndexLink"/>
              </w:rPr>
              <w:t>9</w:t>
            </w:r>
          </w:hyperlink>
        </w:p>
        <w:p>
          <w:pPr>
            <w:pStyle w:val="Contents3"/>
            <w:tabs>
              <w:tab w:val="clear" w:pos="8459"/>
              <w:tab w:val="right" w:pos="9026" w:leader="dot"/>
            </w:tabs>
            <w:rPr/>
          </w:pPr>
          <w:hyperlink w:anchor="__RefHeading___Toc4193259_372815092">
            <w:r>
              <w:rPr>
                <w:webHidden/>
                <w:rStyle w:val="IndexLink"/>
                <w:rtl w:val="true"/>
              </w:rPr>
              <w:t>العلاقة المميزة مع السيد الخوئي</w:t>
            </w:r>
            <w:r>
              <w:rPr>
                <w:rStyle w:val="IndexLink"/>
                <w:rtl w:val="true"/>
              </w:rPr>
              <w:tab/>
            </w:r>
            <w:r>
              <w:rPr>
                <w:rStyle w:val="IndexLink"/>
              </w:rPr>
              <w:t>9</w:t>
            </w:r>
          </w:hyperlink>
        </w:p>
        <w:p>
          <w:pPr>
            <w:pStyle w:val="Contents3"/>
            <w:tabs>
              <w:tab w:val="clear" w:pos="8459"/>
              <w:tab w:val="right" w:pos="9026" w:leader="dot"/>
            </w:tabs>
            <w:rPr/>
          </w:pPr>
          <w:hyperlink w:anchor="__RefHeading___Toc4193261_372815092">
            <w:r>
              <w:rPr>
                <w:webHidden/>
                <w:rStyle w:val="IndexLink"/>
                <w:rtl w:val="true"/>
              </w:rPr>
              <w:t>نظرة لوضع سماحته التحصيلي والعلمي</w:t>
            </w:r>
            <w:r>
              <w:rPr>
                <w:rStyle w:val="IndexLink"/>
                <w:rtl w:val="true"/>
              </w:rPr>
              <w:t>:</w:t>
              <w:tab/>
            </w:r>
            <w:r>
              <w:rPr>
                <w:rStyle w:val="IndexLink"/>
              </w:rPr>
              <w:t>10</w:t>
            </w:r>
          </w:hyperlink>
        </w:p>
        <w:p>
          <w:pPr>
            <w:pStyle w:val="Contents3"/>
            <w:tabs>
              <w:tab w:val="clear" w:pos="8459"/>
              <w:tab w:val="right" w:pos="9026" w:leader="dot"/>
            </w:tabs>
            <w:rPr/>
          </w:pPr>
          <w:hyperlink w:anchor="__RefHeading___Toc4193263_372815092">
            <w:r>
              <w:rPr>
                <w:webHidden/>
                <w:rStyle w:val="IndexLink"/>
                <w:rtl w:val="true"/>
              </w:rPr>
              <w:t>عودة سماحته الى مدينة قم المقدسة</w:t>
            </w:r>
            <w:r>
              <w:rPr>
                <w:rStyle w:val="IndexLink"/>
                <w:rtl w:val="true"/>
              </w:rPr>
              <w:tab/>
            </w:r>
            <w:r>
              <w:rPr>
                <w:rStyle w:val="IndexLink"/>
              </w:rPr>
              <w:t>10</w:t>
            </w:r>
          </w:hyperlink>
        </w:p>
        <w:p>
          <w:pPr>
            <w:pStyle w:val="Contents3"/>
            <w:tabs>
              <w:tab w:val="clear" w:pos="8459"/>
              <w:tab w:val="right" w:pos="9026" w:leader="dot"/>
            </w:tabs>
            <w:rPr/>
          </w:pPr>
          <w:hyperlink w:anchor="__RefHeading___Toc4193265_372815092">
            <w:r>
              <w:rPr>
                <w:webHidden/>
                <w:rStyle w:val="IndexLink"/>
                <w:rtl w:val="true"/>
              </w:rPr>
              <w:t>تدريسه في قم</w:t>
            </w:r>
            <w:r>
              <w:rPr>
                <w:rStyle w:val="IndexLink"/>
                <w:rtl w:val="true"/>
              </w:rPr>
              <w:tab/>
            </w:r>
            <w:r>
              <w:rPr>
                <w:rStyle w:val="IndexLink"/>
              </w:rPr>
              <w:t>11</w:t>
            </w:r>
          </w:hyperlink>
        </w:p>
        <w:p>
          <w:pPr>
            <w:pStyle w:val="Contents3"/>
            <w:tabs>
              <w:tab w:val="clear" w:pos="8459"/>
              <w:tab w:val="right" w:pos="9026" w:leader="dot"/>
            </w:tabs>
            <w:rPr/>
          </w:pPr>
          <w:hyperlink w:anchor="__RefHeading___Toc4193267_372815092">
            <w:r>
              <w:rPr>
                <w:webHidden/>
                <w:rStyle w:val="IndexLink"/>
                <w:rtl w:val="true"/>
              </w:rPr>
              <w:t>مؤلفاته</w:t>
            </w:r>
            <w:r>
              <w:rPr>
                <w:rStyle w:val="IndexLink"/>
                <w:rtl w:val="true"/>
              </w:rPr>
              <w:tab/>
            </w:r>
            <w:r>
              <w:rPr>
                <w:rStyle w:val="IndexLink"/>
              </w:rPr>
              <w:t>11</w:t>
            </w:r>
          </w:hyperlink>
        </w:p>
        <w:p>
          <w:pPr>
            <w:pStyle w:val="Contents3"/>
            <w:tabs>
              <w:tab w:val="clear" w:pos="8459"/>
              <w:tab w:val="right" w:pos="9026" w:leader="dot"/>
            </w:tabs>
            <w:rPr/>
          </w:pPr>
          <w:hyperlink w:anchor="__RefHeading___Toc4193269_372815092">
            <w:r>
              <w:rPr>
                <w:webHidden/>
                <w:rStyle w:val="IndexLink"/>
                <w:rtl w:val="true"/>
              </w:rPr>
              <w:t>كتاباته بنظر المراجع العظام</w:t>
            </w:r>
            <w:r>
              <w:rPr>
                <w:rStyle w:val="IndexLink"/>
                <w:rtl w:val="true"/>
              </w:rPr>
              <w:tab/>
            </w:r>
            <w:r>
              <w:rPr>
                <w:rStyle w:val="IndexLink"/>
              </w:rPr>
              <w:t>16</w:t>
            </w:r>
          </w:hyperlink>
        </w:p>
        <w:p>
          <w:pPr>
            <w:pStyle w:val="Contents3"/>
            <w:tabs>
              <w:tab w:val="clear" w:pos="8459"/>
              <w:tab w:val="right" w:pos="9026" w:leader="dot"/>
            </w:tabs>
            <w:rPr/>
          </w:pPr>
          <w:hyperlink w:anchor="__RefHeading___Toc4193271_372815092">
            <w:r>
              <w:rPr>
                <w:webHidden/>
                <w:rStyle w:val="IndexLink"/>
                <w:rtl w:val="true"/>
              </w:rPr>
              <w:t>متابعته لقضايا المسلمين على الصعيد الدولي</w:t>
            </w:r>
            <w:r>
              <w:rPr>
                <w:rStyle w:val="IndexLink"/>
                <w:rtl w:val="true"/>
              </w:rPr>
              <w:t>:</w:t>
              <w:tab/>
            </w:r>
            <w:r>
              <w:rPr>
                <w:rStyle w:val="IndexLink"/>
              </w:rPr>
              <w:t>17</w:t>
            </w:r>
          </w:hyperlink>
        </w:p>
        <w:p>
          <w:pPr>
            <w:pStyle w:val="Contents3"/>
            <w:tabs>
              <w:tab w:val="clear" w:pos="8459"/>
              <w:tab w:val="right" w:pos="9026" w:leader="dot"/>
            </w:tabs>
            <w:rPr/>
          </w:pPr>
          <w:hyperlink w:anchor="__RefHeading___Toc4193273_372815092">
            <w:r>
              <w:rPr>
                <w:webHidden/>
                <w:rStyle w:val="IndexLink"/>
                <w:rtl w:val="true"/>
              </w:rPr>
              <w:t>في مواجهة النظام الشاهنشاهي البائد</w:t>
            </w:r>
            <w:r>
              <w:rPr>
                <w:rStyle w:val="IndexLink"/>
                <w:rtl w:val="true"/>
              </w:rPr>
              <w:tab/>
            </w:r>
            <w:r>
              <w:rPr>
                <w:rStyle w:val="IndexLink"/>
              </w:rPr>
              <w:t>17</w:t>
            </w:r>
          </w:hyperlink>
        </w:p>
        <w:p>
          <w:pPr>
            <w:pStyle w:val="Contents3"/>
            <w:tabs>
              <w:tab w:val="clear" w:pos="8459"/>
              <w:tab w:val="right" w:pos="9026" w:leader="dot"/>
            </w:tabs>
            <w:rPr/>
          </w:pPr>
          <w:hyperlink w:anchor="__RefHeading___Toc4193275_372815092">
            <w:r>
              <w:rPr>
                <w:webHidden/>
                <w:rStyle w:val="IndexLink"/>
                <w:rtl w:val="true"/>
              </w:rPr>
              <w:t>نشاطه الحالي</w:t>
            </w:r>
            <w:r>
              <w:rPr>
                <w:rStyle w:val="IndexLink"/>
                <w:rtl w:val="true"/>
              </w:rPr>
              <w:tab/>
            </w:r>
            <w:r>
              <w:rPr>
                <w:rStyle w:val="IndexLink"/>
              </w:rPr>
              <w:t>18</w:t>
            </w:r>
          </w:hyperlink>
        </w:p>
        <w:p>
          <w:pPr>
            <w:pStyle w:val="Contents3"/>
            <w:tabs>
              <w:tab w:val="clear" w:pos="8459"/>
              <w:tab w:val="right" w:pos="9026" w:leader="dot"/>
            </w:tabs>
            <w:rPr/>
          </w:pPr>
          <w:hyperlink w:anchor="__RefHeading___Toc4193277_372815092">
            <w:r>
              <w:rPr>
                <w:webHidden/>
                <w:rStyle w:val="IndexLink"/>
                <w:rtl w:val="true"/>
              </w:rPr>
              <w:t>ملاحظة</w:t>
            </w:r>
            <w:r>
              <w:rPr>
                <w:rStyle w:val="IndexLink"/>
                <w:rtl w:val="true"/>
              </w:rPr>
              <w:t>:</w:t>
              <w:tab/>
            </w:r>
            <w:r>
              <w:rPr>
                <w:rStyle w:val="IndexLink"/>
              </w:rPr>
              <w:t>18</w:t>
            </w:r>
          </w:hyperlink>
        </w:p>
        <w:p>
          <w:pPr>
            <w:pStyle w:val="Contents2"/>
            <w:tabs>
              <w:tab w:val="clear" w:pos="8743"/>
              <w:tab w:val="right" w:pos="9026" w:leader="dot"/>
            </w:tabs>
            <w:rPr/>
          </w:pPr>
          <w:hyperlink w:anchor="__RefHeading___Toc4193279_372815092">
            <w:r>
              <w:rPr>
                <w:webHidden/>
                <w:rStyle w:val="IndexLink"/>
                <w:rtl w:val="true"/>
              </w:rPr>
              <w:t>القسم الأول</w:t>
            </w:r>
            <w:r>
              <w:rPr>
                <w:rStyle w:val="IndexLink"/>
                <w:rtl w:val="true"/>
              </w:rPr>
              <w:t xml:space="preserve">: </w:t>
            </w:r>
            <w:r>
              <w:rPr>
                <w:rStyle w:val="IndexLink"/>
                <w:rtl w:val="true"/>
              </w:rPr>
              <w:t>أسئلة وأجوبة حول فضائل الصديقة الزهراءعليها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193281_37281509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193283_372815092">
            <w:r>
              <w:rPr>
                <w:webHidden/>
                <w:rStyle w:val="IndexLink"/>
              </w:rPr>
              <w:t>1</w:t>
            </w:r>
            <w:r>
              <w:rPr>
                <w:rStyle w:val="IndexLink"/>
                <w:rtl w:val="true"/>
              </w:rPr>
              <w:t xml:space="preserve">. </w:t>
            </w:r>
            <w:r>
              <w:rPr>
                <w:rStyle w:val="IndexLink"/>
                <w:rtl w:val="true"/>
              </w:rPr>
              <w:t>ولادة الزهراءعليها السلام على فطرة الاسلام؟</w:t>
            </w:r>
            <w:r>
              <w:rPr>
                <w:rStyle w:val="IndexLink"/>
                <w:rtl w:val="true"/>
              </w:rPr>
              <w:tab/>
            </w:r>
            <w:r>
              <w:rPr>
                <w:rStyle w:val="IndexLink"/>
              </w:rPr>
              <w:t>20</w:t>
            </w:r>
          </w:hyperlink>
        </w:p>
        <w:p>
          <w:pPr>
            <w:pStyle w:val="Contents3"/>
            <w:tabs>
              <w:tab w:val="clear" w:pos="8459"/>
              <w:tab w:val="right" w:pos="9026" w:leader="dot"/>
            </w:tabs>
            <w:rPr/>
          </w:pPr>
          <w:hyperlink w:anchor="__RefHeading___Toc4193285_372815092">
            <w:r>
              <w:rPr>
                <w:webHidden/>
                <w:rStyle w:val="IndexLink"/>
              </w:rPr>
              <w:t>2</w:t>
            </w:r>
            <w:r>
              <w:rPr>
                <w:rStyle w:val="IndexLink"/>
                <w:rtl w:val="true"/>
              </w:rPr>
              <w:t xml:space="preserve">. </w:t>
            </w:r>
            <w:r>
              <w:rPr>
                <w:rStyle w:val="IndexLink"/>
                <w:rtl w:val="true"/>
              </w:rPr>
              <w:t xml:space="preserve">ما تفسير حديث </w:t>
            </w:r>
            <w:r>
              <w:rPr>
                <w:rStyle w:val="IndexLink"/>
                <w:rtl w:val="true"/>
              </w:rPr>
              <w:t>«</w:t>
            </w:r>
            <w:r>
              <w:rPr>
                <w:rStyle w:val="IndexLink"/>
                <w:rtl w:val="true"/>
              </w:rPr>
              <w:t>لولاك ما خلقت الأفلاك؟</w:t>
            </w:r>
            <w:r>
              <w:rPr>
                <w:rStyle w:val="IndexLink"/>
                <w:rtl w:val="true"/>
              </w:rPr>
              <w:t>»</w:t>
              <w:tab/>
            </w:r>
            <w:r>
              <w:rPr>
                <w:rStyle w:val="IndexLink"/>
              </w:rPr>
              <w:t>20</w:t>
            </w:r>
          </w:hyperlink>
        </w:p>
        <w:p>
          <w:pPr>
            <w:pStyle w:val="Contents3"/>
            <w:tabs>
              <w:tab w:val="clear" w:pos="8459"/>
              <w:tab w:val="right" w:pos="9026" w:leader="dot"/>
            </w:tabs>
            <w:rPr/>
          </w:pPr>
          <w:hyperlink w:anchor="__RefHeading___Toc4193287_372815092">
            <w:r>
              <w:rPr>
                <w:webHidden/>
                <w:rStyle w:val="IndexLink"/>
              </w:rPr>
              <w:t>3</w:t>
            </w:r>
            <w:r>
              <w:rPr>
                <w:rStyle w:val="IndexLink"/>
                <w:rtl w:val="true"/>
              </w:rPr>
              <w:t xml:space="preserve">. </w:t>
            </w:r>
            <w:r>
              <w:rPr>
                <w:rStyle w:val="IndexLink"/>
                <w:rtl w:val="true"/>
              </w:rPr>
              <w:t xml:space="preserve">أسئلة حول حديث </w:t>
            </w:r>
            <w:r>
              <w:rPr>
                <w:rStyle w:val="IndexLink"/>
                <w:rtl w:val="true"/>
              </w:rPr>
              <w:t>«</w:t>
            </w:r>
            <w:r>
              <w:rPr>
                <w:rStyle w:val="IndexLink"/>
                <w:rtl w:val="true"/>
              </w:rPr>
              <w:t>ولولا فاطمة لما خلقتكما</w:t>
            </w:r>
            <w:r>
              <w:rPr>
                <w:rStyle w:val="IndexLink"/>
                <w:rtl w:val="true"/>
              </w:rPr>
              <w:t>»</w:t>
              <w:tab/>
            </w:r>
            <w:r>
              <w:rPr>
                <w:rStyle w:val="IndexLink"/>
              </w:rPr>
              <w:t>22</w:t>
            </w:r>
          </w:hyperlink>
        </w:p>
        <w:p>
          <w:pPr>
            <w:pStyle w:val="Contents3"/>
            <w:tabs>
              <w:tab w:val="clear" w:pos="8459"/>
              <w:tab w:val="right" w:pos="9026" w:leader="dot"/>
            </w:tabs>
            <w:rPr/>
          </w:pPr>
          <w:hyperlink w:anchor="__RefHeading___Toc4193289_372815092">
            <w:r>
              <w:rPr>
                <w:webHidden/>
                <w:rStyle w:val="IndexLink"/>
              </w:rPr>
              <w:t>4</w:t>
            </w:r>
            <w:r>
              <w:rPr>
                <w:rStyle w:val="IndexLink"/>
                <w:rtl w:val="true"/>
              </w:rPr>
              <w:t xml:space="preserve">. </w:t>
            </w:r>
            <w:r>
              <w:rPr>
                <w:rStyle w:val="IndexLink"/>
                <w:rtl w:val="true"/>
              </w:rPr>
              <w:t xml:space="preserve">أسئلة أخرى حول حديث </w:t>
            </w:r>
            <w:r>
              <w:rPr>
                <w:rStyle w:val="IndexLink"/>
                <w:rtl w:val="true"/>
              </w:rPr>
              <w:t>«</w:t>
            </w:r>
            <w:r>
              <w:rPr>
                <w:rStyle w:val="IndexLink"/>
                <w:rtl w:val="true"/>
              </w:rPr>
              <w:t>ولولا فاطمة لما خلقتكما</w:t>
            </w:r>
            <w:r>
              <w:rPr>
                <w:rStyle w:val="IndexLink"/>
                <w:rtl w:val="true"/>
              </w:rPr>
              <w:t>»</w:t>
              <w:tab/>
            </w:r>
            <w:r>
              <w:rPr>
                <w:rStyle w:val="IndexLink"/>
              </w:rPr>
              <w:t>23</w:t>
            </w:r>
          </w:hyperlink>
        </w:p>
        <w:p>
          <w:pPr>
            <w:pStyle w:val="Contents3"/>
            <w:tabs>
              <w:tab w:val="clear" w:pos="8459"/>
              <w:tab w:val="right" w:pos="9026" w:leader="dot"/>
            </w:tabs>
            <w:rPr/>
          </w:pPr>
          <w:hyperlink w:anchor="__RefHeading___Toc4193291_372815092">
            <w:r>
              <w:rPr>
                <w:webHidden/>
                <w:rStyle w:val="IndexLink"/>
              </w:rPr>
              <w:t>5</w:t>
            </w:r>
            <w:r>
              <w:rPr>
                <w:rStyle w:val="IndexLink"/>
                <w:rtl w:val="true"/>
              </w:rPr>
              <w:t xml:space="preserve">. </w:t>
            </w:r>
            <w:r>
              <w:rPr>
                <w:rStyle w:val="IndexLink"/>
                <w:rtl w:val="true"/>
              </w:rPr>
              <w:t>الوجه في تلقيب الزهراءعليها السلام بأم أبيها</w:t>
            </w:r>
            <w:r>
              <w:rPr>
                <w:rStyle w:val="IndexLink"/>
                <w:rtl w:val="true"/>
              </w:rPr>
              <w:tab/>
            </w:r>
            <w:r>
              <w:rPr>
                <w:rStyle w:val="IndexLink"/>
              </w:rPr>
              <w:t>24</w:t>
            </w:r>
          </w:hyperlink>
        </w:p>
        <w:p>
          <w:pPr>
            <w:pStyle w:val="Contents3"/>
            <w:tabs>
              <w:tab w:val="clear" w:pos="8459"/>
              <w:tab w:val="right" w:pos="9026" w:leader="dot"/>
            </w:tabs>
            <w:rPr/>
          </w:pPr>
          <w:hyperlink w:anchor="__RefHeading___Toc4193293_372815092">
            <w:r>
              <w:rPr>
                <w:webHidden/>
                <w:rStyle w:val="IndexLink"/>
              </w:rPr>
              <w:t>6</w:t>
            </w:r>
            <w:r>
              <w:rPr>
                <w:rStyle w:val="IndexLink"/>
                <w:rtl w:val="true"/>
              </w:rPr>
              <w:t xml:space="preserve">. </w:t>
            </w:r>
            <w:r>
              <w:rPr>
                <w:rStyle w:val="IndexLink"/>
                <w:rtl w:val="true"/>
              </w:rPr>
              <w:t>ما معنى قول</w:t>
            </w:r>
            <w:r>
              <w:rPr>
                <w:rStyle w:val="IndexLink"/>
                <w:rtl w:val="true"/>
              </w:rPr>
              <w:t>: «</w:t>
            </w:r>
            <w:r>
              <w:rPr>
                <w:rStyle w:val="IndexLink"/>
                <w:rtl w:val="true"/>
              </w:rPr>
              <w:t>فاطمة أحبّ إليّ و</w:t>
            </w:r>
            <w:r>
              <w:rPr>
                <w:rStyle w:val="IndexLink"/>
                <w:rtl w:val="true"/>
              </w:rPr>
              <w:t>...»</w:t>
            </w:r>
            <w:r>
              <w:rPr>
                <w:rStyle w:val="IndexLink"/>
                <w:rtl w:val="true"/>
              </w:rPr>
              <w:t>؟</w:t>
            </w:r>
            <w:r>
              <w:rPr>
                <w:rStyle w:val="IndexLink"/>
                <w:rtl w:val="true"/>
              </w:rPr>
              <w:tab/>
            </w:r>
            <w:r>
              <w:rPr>
                <w:rStyle w:val="IndexLink"/>
              </w:rPr>
              <w:t>25</w:t>
            </w:r>
          </w:hyperlink>
        </w:p>
        <w:p>
          <w:pPr>
            <w:pStyle w:val="Contents3"/>
            <w:tabs>
              <w:tab w:val="clear" w:pos="8459"/>
              <w:tab w:val="right" w:pos="9026" w:leader="dot"/>
            </w:tabs>
            <w:rPr/>
          </w:pPr>
          <w:hyperlink w:anchor="__RefHeading___Toc4193295_372815092">
            <w:r>
              <w:rPr>
                <w:webHidden/>
                <w:rStyle w:val="IndexLink"/>
              </w:rPr>
              <w:t>7</w:t>
            </w:r>
            <w:r>
              <w:rPr>
                <w:rStyle w:val="IndexLink"/>
                <w:rtl w:val="true"/>
              </w:rPr>
              <w:t xml:space="preserve">. </w:t>
            </w:r>
            <w:r>
              <w:rPr>
                <w:rStyle w:val="IndexLink"/>
                <w:rtl w:val="true"/>
              </w:rPr>
              <w:t>تغطية الزهراءعليها السلام لوجهها الشريف</w:t>
            </w:r>
            <w:r>
              <w:rPr>
                <w:rStyle w:val="IndexLink"/>
                <w:rtl w:val="true"/>
              </w:rPr>
              <w:tab/>
            </w:r>
            <w:r>
              <w:rPr>
                <w:rStyle w:val="IndexLink"/>
              </w:rPr>
              <w:t>26</w:t>
            </w:r>
          </w:hyperlink>
        </w:p>
        <w:p>
          <w:pPr>
            <w:pStyle w:val="Contents3"/>
            <w:tabs>
              <w:tab w:val="clear" w:pos="8459"/>
              <w:tab w:val="right" w:pos="9026" w:leader="dot"/>
            </w:tabs>
            <w:rPr/>
          </w:pPr>
          <w:hyperlink w:anchor="__RefHeading___Toc4193297_372815092">
            <w:r>
              <w:rPr>
                <w:webHidden/>
                <w:rStyle w:val="IndexLink"/>
              </w:rPr>
              <w:t>8</w:t>
            </w:r>
            <w:r>
              <w:rPr>
                <w:rStyle w:val="IndexLink"/>
                <w:rtl w:val="true"/>
              </w:rPr>
              <w:t xml:space="preserve">. </w:t>
            </w:r>
            <w:r>
              <w:rPr>
                <w:rStyle w:val="IndexLink"/>
                <w:rtl w:val="true"/>
              </w:rPr>
              <w:t>السيدة الزهراءعليها السلام و تبتلها عن الحيض والنفاس</w:t>
            </w:r>
            <w:r>
              <w:rPr>
                <w:rStyle w:val="IndexLink"/>
                <w:rtl w:val="true"/>
              </w:rPr>
              <w:tab/>
            </w:r>
            <w:r>
              <w:rPr>
                <w:rStyle w:val="IndexLink"/>
              </w:rPr>
              <w:t>26</w:t>
            </w:r>
          </w:hyperlink>
        </w:p>
        <w:p>
          <w:pPr>
            <w:pStyle w:val="Contents3"/>
            <w:tabs>
              <w:tab w:val="clear" w:pos="8459"/>
              <w:tab w:val="right" w:pos="9026" w:leader="dot"/>
            </w:tabs>
            <w:rPr/>
          </w:pPr>
          <w:hyperlink w:anchor="__RefHeading___Toc4193299_372815092">
            <w:r>
              <w:rPr>
                <w:webHidden/>
                <w:rStyle w:val="IndexLink"/>
              </w:rPr>
              <w:t>9</w:t>
            </w:r>
            <w:r>
              <w:rPr>
                <w:rStyle w:val="IndexLink"/>
                <w:rtl w:val="true"/>
              </w:rPr>
              <w:t xml:space="preserve">. </w:t>
            </w:r>
            <w:r>
              <w:rPr>
                <w:rStyle w:val="IndexLink"/>
                <w:rtl w:val="true"/>
              </w:rPr>
              <w:t>الموقف من الروايات القائلة بأن السيدة الزهراءعليها السلام تشتاق لرؤية سلمان</w:t>
            </w:r>
            <w:r>
              <w:rPr>
                <w:rStyle w:val="IndexLink"/>
                <w:rtl w:val="true"/>
              </w:rPr>
              <w:t>.</w:t>
              <w:tab/>
            </w:r>
            <w:r>
              <w:rPr>
                <w:rStyle w:val="IndexLink"/>
              </w:rPr>
              <w:t>27</w:t>
            </w:r>
          </w:hyperlink>
        </w:p>
        <w:p>
          <w:pPr>
            <w:pStyle w:val="Contents3"/>
            <w:tabs>
              <w:tab w:val="clear" w:pos="8459"/>
              <w:tab w:val="right" w:pos="9026" w:leader="dot"/>
            </w:tabs>
            <w:rPr/>
          </w:pPr>
          <w:hyperlink w:anchor="__RefHeading___Toc4193301_372815092">
            <w:r>
              <w:rPr>
                <w:webHidden/>
                <w:rStyle w:val="IndexLink"/>
              </w:rPr>
              <w:t>10</w:t>
            </w:r>
            <w:r>
              <w:rPr>
                <w:rStyle w:val="IndexLink"/>
                <w:rtl w:val="true"/>
              </w:rPr>
              <w:t xml:space="preserve">. </w:t>
            </w:r>
            <w:r>
              <w:rPr>
                <w:rStyle w:val="IndexLink"/>
                <w:rtl w:val="true"/>
              </w:rPr>
              <w:t>الملازمة بين تأذي الزهراءعليها السلام وحرمة ما تتأذى منه</w:t>
            </w:r>
            <w:r>
              <w:rPr>
                <w:rStyle w:val="IndexLink"/>
                <w:rtl w:val="true"/>
              </w:rPr>
              <w:tab/>
            </w:r>
            <w:r>
              <w:rPr>
                <w:rStyle w:val="IndexLink"/>
              </w:rPr>
              <w:t>27</w:t>
            </w:r>
          </w:hyperlink>
        </w:p>
        <w:p>
          <w:pPr>
            <w:pStyle w:val="Contents3"/>
            <w:tabs>
              <w:tab w:val="clear" w:pos="8459"/>
              <w:tab w:val="right" w:pos="9026" w:leader="dot"/>
            </w:tabs>
            <w:rPr/>
          </w:pPr>
          <w:hyperlink w:anchor="__RefHeading___Toc4193303_372815092">
            <w:r>
              <w:rPr>
                <w:webHidden/>
                <w:rStyle w:val="IndexLink"/>
              </w:rPr>
              <w:t>11</w:t>
            </w:r>
            <w:r>
              <w:rPr>
                <w:rStyle w:val="IndexLink"/>
                <w:rtl w:val="true"/>
              </w:rPr>
              <w:t xml:space="preserve">. </w:t>
            </w:r>
            <w:r>
              <w:rPr>
                <w:rStyle w:val="IndexLink"/>
                <w:rtl w:val="true"/>
              </w:rPr>
              <w:t>حرمة كل عمل يؤذي الزهراءعليها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4193305_372815092">
            <w:r>
              <w:rPr>
                <w:webHidden/>
                <w:rStyle w:val="IndexLink"/>
              </w:rPr>
              <w:t>12</w:t>
            </w:r>
            <w:r>
              <w:rPr>
                <w:rStyle w:val="IndexLink"/>
                <w:rtl w:val="true"/>
              </w:rPr>
              <w:t xml:space="preserve">. </w:t>
            </w:r>
            <w:r>
              <w:rPr>
                <w:rStyle w:val="IndexLink"/>
                <w:rtl w:val="true"/>
              </w:rPr>
              <w:t>جواز طلب الشفاء من الزهراءعليها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4193307_372815092">
            <w:r>
              <w:rPr>
                <w:webHidden/>
                <w:rStyle w:val="IndexLink"/>
              </w:rPr>
              <w:t>13</w:t>
            </w:r>
            <w:r>
              <w:rPr>
                <w:rStyle w:val="IndexLink"/>
                <w:rtl w:val="true"/>
              </w:rPr>
              <w:t xml:space="preserve">. </w:t>
            </w:r>
            <w:r>
              <w:rPr>
                <w:rStyle w:val="IndexLink"/>
                <w:rtl w:val="true"/>
              </w:rPr>
              <w:t>الاستغاثة بالزهراءعليها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193309_372815092">
            <w:r>
              <w:rPr>
                <w:webHidden/>
                <w:rStyle w:val="IndexLink"/>
              </w:rPr>
              <w:t>14</w:t>
            </w:r>
            <w:r>
              <w:rPr>
                <w:rStyle w:val="IndexLink"/>
                <w:rtl w:val="true"/>
              </w:rPr>
              <w:t xml:space="preserve">. </w:t>
            </w:r>
            <w:r>
              <w:rPr>
                <w:rStyle w:val="IndexLink"/>
                <w:rtl w:val="true"/>
              </w:rPr>
              <w:t>صلاة الاستغاثة بالزهراءعليها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193311_372815092">
            <w:r>
              <w:rPr>
                <w:webHidden/>
                <w:rStyle w:val="IndexLink"/>
              </w:rPr>
              <w:t>15</w:t>
            </w:r>
            <w:r>
              <w:rPr>
                <w:rStyle w:val="IndexLink"/>
                <w:rtl w:val="true"/>
              </w:rPr>
              <w:t xml:space="preserve">. </w:t>
            </w:r>
            <w:r>
              <w:rPr>
                <w:rStyle w:val="IndexLink"/>
                <w:rtl w:val="true"/>
              </w:rPr>
              <w:t>الاستغاثة بالزهراءعليها السلام من أفضل أعمال آخر ساعة من يوم الجمعة</w:t>
            </w:r>
            <w:r>
              <w:rPr>
                <w:rStyle w:val="IndexLink"/>
                <w:rtl w:val="true"/>
              </w:rPr>
              <w:tab/>
            </w:r>
            <w:r>
              <w:rPr>
                <w:rStyle w:val="IndexLink"/>
              </w:rPr>
              <w:t>31</w:t>
            </w:r>
          </w:hyperlink>
        </w:p>
        <w:p>
          <w:pPr>
            <w:pStyle w:val="Contents3"/>
            <w:tabs>
              <w:tab w:val="clear" w:pos="8459"/>
              <w:tab w:val="right" w:pos="9026" w:leader="dot"/>
            </w:tabs>
            <w:rPr/>
          </w:pPr>
          <w:hyperlink w:anchor="__RefHeading___Toc4193313_372815092">
            <w:r>
              <w:rPr>
                <w:webHidden/>
                <w:rStyle w:val="IndexLink"/>
              </w:rPr>
              <w:t>16</w:t>
            </w:r>
            <w:r>
              <w:rPr>
                <w:rStyle w:val="IndexLink"/>
                <w:rtl w:val="true"/>
              </w:rPr>
              <w:t xml:space="preserve">. </w:t>
            </w:r>
            <w:r>
              <w:rPr>
                <w:rStyle w:val="IndexLink"/>
                <w:rtl w:val="true"/>
              </w:rPr>
              <w:t>صلاة الاستغاثة بالزهراءعليها السلام باب قضاء الحوائج</w:t>
            </w:r>
            <w:r>
              <w:rPr>
                <w:rStyle w:val="IndexLink"/>
                <w:rtl w:val="true"/>
              </w:rPr>
              <w:tab/>
            </w:r>
            <w:r>
              <w:rPr>
                <w:rStyle w:val="IndexLink"/>
              </w:rPr>
              <w:t>31</w:t>
            </w:r>
          </w:hyperlink>
        </w:p>
        <w:p>
          <w:pPr>
            <w:pStyle w:val="Contents3"/>
            <w:tabs>
              <w:tab w:val="clear" w:pos="8459"/>
              <w:tab w:val="right" w:pos="9026" w:leader="dot"/>
            </w:tabs>
            <w:rPr/>
          </w:pPr>
          <w:hyperlink w:anchor="__RefHeading___Toc4193315_372815092">
            <w:r>
              <w:rPr>
                <w:webHidden/>
                <w:rStyle w:val="IndexLink"/>
              </w:rPr>
              <w:t>17</w:t>
            </w:r>
            <w:r>
              <w:rPr>
                <w:rStyle w:val="IndexLink"/>
                <w:rtl w:val="true"/>
              </w:rPr>
              <w:t xml:space="preserve">. </w:t>
            </w:r>
            <w:r>
              <w:rPr>
                <w:rStyle w:val="IndexLink"/>
                <w:rtl w:val="true"/>
              </w:rPr>
              <w:t>علم الزهراءعليها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193317_372815092">
            <w:r>
              <w:rPr>
                <w:webHidden/>
                <w:rStyle w:val="IndexLink"/>
              </w:rPr>
              <w:t>18</w:t>
            </w:r>
            <w:r>
              <w:rPr>
                <w:rStyle w:val="IndexLink"/>
                <w:rtl w:val="true"/>
              </w:rPr>
              <w:t xml:space="preserve">. </w:t>
            </w:r>
            <w:r>
              <w:rPr>
                <w:rStyle w:val="IndexLink"/>
                <w:rtl w:val="true"/>
              </w:rPr>
              <w:t>مصحف فاطمة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193319_372815092">
            <w:r>
              <w:rPr>
                <w:webHidden/>
                <w:rStyle w:val="IndexLink"/>
              </w:rPr>
              <w:t>19</w:t>
            </w:r>
            <w:r>
              <w:rPr>
                <w:rStyle w:val="IndexLink"/>
                <w:rtl w:val="true"/>
              </w:rPr>
              <w:t xml:space="preserve">. </w:t>
            </w:r>
            <w:r>
              <w:rPr>
                <w:rStyle w:val="IndexLink"/>
                <w:rtl w:val="true"/>
              </w:rPr>
              <w:t>مصحف الزهراءعليها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193321_372815092">
            <w:r>
              <w:rPr>
                <w:webHidden/>
                <w:rStyle w:val="IndexLink"/>
              </w:rPr>
              <w:t>20</w:t>
            </w:r>
            <w:r>
              <w:rPr>
                <w:rStyle w:val="IndexLink"/>
                <w:rtl w:val="true"/>
              </w:rPr>
              <w:t xml:space="preserve">. </w:t>
            </w:r>
            <w:r>
              <w:rPr>
                <w:rStyle w:val="IndexLink"/>
                <w:rtl w:val="true"/>
              </w:rPr>
              <w:t xml:space="preserve">معنى حديث </w:t>
            </w:r>
            <w:r>
              <w:rPr>
                <w:rStyle w:val="IndexLink"/>
                <w:rtl w:val="true"/>
              </w:rPr>
              <w:t>«</w:t>
            </w:r>
            <w:r>
              <w:rPr>
                <w:rStyle w:val="IndexLink"/>
                <w:rtl w:val="true"/>
              </w:rPr>
              <w:t>نحن حجة اللَّه و فاطمة حجة اللَّه علينا</w:t>
            </w:r>
            <w:r>
              <w:rPr>
                <w:rStyle w:val="IndexLink"/>
                <w:rtl w:val="true"/>
              </w:rPr>
              <w:t>»</w:t>
              <w:tab/>
            </w:r>
            <w:r>
              <w:rPr>
                <w:rStyle w:val="IndexLink"/>
              </w:rPr>
              <w:t>34</w:t>
            </w:r>
          </w:hyperlink>
        </w:p>
        <w:p>
          <w:pPr>
            <w:pStyle w:val="Contents3"/>
            <w:tabs>
              <w:tab w:val="clear" w:pos="8459"/>
              <w:tab w:val="right" w:pos="9026" w:leader="dot"/>
            </w:tabs>
            <w:rPr/>
          </w:pPr>
          <w:hyperlink w:anchor="__RefHeading___Toc4193323_372815092">
            <w:r>
              <w:rPr>
                <w:webHidden/>
                <w:rStyle w:val="IndexLink"/>
              </w:rPr>
              <w:t>21</w:t>
            </w:r>
            <w:r>
              <w:rPr>
                <w:rStyle w:val="IndexLink"/>
                <w:rtl w:val="true"/>
              </w:rPr>
              <w:t xml:space="preserve">. </w:t>
            </w:r>
            <w:r>
              <w:rPr>
                <w:rStyle w:val="IndexLink"/>
                <w:rtl w:val="true"/>
              </w:rPr>
              <w:t>أسئلة حول بعض فقرات حديث الكساء</w:t>
            </w:r>
            <w:r>
              <w:rPr>
                <w:rStyle w:val="IndexLink"/>
                <w:rtl w:val="true"/>
              </w:rPr>
              <w:tab/>
            </w:r>
            <w:r>
              <w:rPr>
                <w:rStyle w:val="IndexLink"/>
              </w:rPr>
              <w:t>35</w:t>
            </w:r>
          </w:hyperlink>
        </w:p>
        <w:p>
          <w:pPr>
            <w:pStyle w:val="Contents3"/>
            <w:tabs>
              <w:tab w:val="clear" w:pos="8459"/>
              <w:tab w:val="right" w:pos="9026" w:leader="dot"/>
            </w:tabs>
            <w:rPr/>
          </w:pPr>
          <w:hyperlink w:anchor="__RefHeading___Toc4193325_372815092">
            <w:r>
              <w:rPr>
                <w:webHidden/>
                <w:rStyle w:val="IndexLink"/>
              </w:rPr>
              <w:t>22</w:t>
            </w:r>
            <w:r>
              <w:rPr>
                <w:rStyle w:val="IndexLink"/>
                <w:rtl w:val="true"/>
              </w:rPr>
              <w:t xml:space="preserve">. </w:t>
            </w:r>
            <w:r>
              <w:rPr>
                <w:rStyle w:val="IndexLink"/>
                <w:rtl w:val="true"/>
              </w:rPr>
              <w:t>الزهراءعليها السلام و قصة المباهلة</w:t>
            </w:r>
            <w:r>
              <w:rPr>
                <w:rStyle w:val="IndexLink"/>
                <w:rtl w:val="true"/>
              </w:rPr>
              <w:tab/>
            </w:r>
            <w:r>
              <w:rPr>
                <w:rStyle w:val="IndexLink"/>
              </w:rPr>
              <w:t>37</w:t>
            </w:r>
          </w:hyperlink>
        </w:p>
        <w:p>
          <w:pPr>
            <w:pStyle w:val="Contents3"/>
            <w:tabs>
              <w:tab w:val="clear" w:pos="8459"/>
              <w:tab w:val="right" w:pos="9026" w:leader="dot"/>
            </w:tabs>
            <w:rPr/>
          </w:pPr>
          <w:hyperlink w:anchor="__RefHeading___Toc4193327_372815092">
            <w:r>
              <w:rPr>
                <w:webHidden/>
                <w:rStyle w:val="IndexLink"/>
              </w:rPr>
              <w:t>23</w:t>
            </w:r>
            <w:r>
              <w:rPr>
                <w:rStyle w:val="IndexLink"/>
                <w:rtl w:val="true"/>
              </w:rPr>
              <w:t xml:space="preserve">. </w:t>
            </w:r>
            <w:r>
              <w:rPr>
                <w:rStyle w:val="IndexLink"/>
                <w:rtl w:val="true"/>
              </w:rPr>
              <w:t>لقب سيدة نساء العالمين بين السيدة مريم والسيدة الزهراءعليها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193329_372815092">
            <w:r>
              <w:rPr>
                <w:webHidden/>
                <w:rStyle w:val="IndexLink"/>
              </w:rPr>
              <w:t>24</w:t>
            </w:r>
            <w:r>
              <w:rPr>
                <w:rStyle w:val="IndexLink"/>
                <w:rtl w:val="true"/>
              </w:rPr>
              <w:t xml:space="preserve">. </w:t>
            </w:r>
            <w:r>
              <w:rPr>
                <w:rStyle w:val="IndexLink"/>
                <w:rtl w:val="true"/>
              </w:rPr>
              <w:t>التوفيق بين سيادة مريم و سيادة الزهراءعليها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4193331_372815092">
            <w:r>
              <w:rPr>
                <w:webHidden/>
                <w:rStyle w:val="IndexLink"/>
              </w:rPr>
              <w:t>25</w:t>
            </w:r>
            <w:r>
              <w:rPr>
                <w:rStyle w:val="IndexLink"/>
                <w:rtl w:val="true"/>
              </w:rPr>
              <w:t xml:space="preserve">. </w:t>
            </w:r>
            <w:r>
              <w:rPr>
                <w:rStyle w:val="IndexLink"/>
                <w:rtl w:val="true"/>
              </w:rPr>
              <w:t>مهرُ الزهراءعليها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193333_372815092">
            <w:r>
              <w:rPr>
                <w:webHidden/>
                <w:rStyle w:val="IndexLink"/>
              </w:rPr>
              <w:t>26</w:t>
            </w:r>
            <w:r>
              <w:rPr>
                <w:rStyle w:val="IndexLink"/>
                <w:rtl w:val="true"/>
              </w:rPr>
              <w:t xml:space="preserve">. </w:t>
            </w:r>
            <w:r>
              <w:rPr>
                <w:rStyle w:val="IndexLink"/>
                <w:rtl w:val="true"/>
              </w:rPr>
              <w:t>الأمر الإلهي بتزويج الزهراءعليها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193335_372815092">
            <w:r>
              <w:rPr>
                <w:webHidden/>
                <w:rStyle w:val="IndexLink"/>
              </w:rPr>
              <w:t>27</w:t>
            </w:r>
            <w:r>
              <w:rPr>
                <w:rStyle w:val="IndexLink"/>
                <w:rtl w:val="true"/>
              </w:rPr>
              <w:t xml:space="preserve">. </w:t>
            </w:r>
            <w:r>
              <w:rPr>
                <w:rStyle w:val="IndexLink"/>
                <w:rtl w:val="true"/>
              </w:rPr>
              <w:t>نور الزهراءعليها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193337_372815092">
            <w:r>
              <w:rPr>
                <w:webHidden/>
                <w:rStyle w:val="IndexLink"/>
              </w:rPr>
              <w:t>28</w:t>
            </w:r>
            <w:r>
              <w:rPr>
                <w:rStyle w:val="IndexLink"/>
                <w:rtl w:val="true"/>
              </w:rPr>
              <w:t xml:space="preserve">. </w:t>
            </w:r>
            <w:r>
              <w:rPr>
                <w:rStyle w:val="IndexLink"/>
                <w:rtl w:val="true"/>
              </w:rPr>
              <w:t>ليست الزهراءعليها السلام امرأة عادية</w:t>
            </w:r>
            <w:r>
              <w:rPr>
                <w:rStyle w:val="IndexLink"/>
                <w:rtl w:val="true"/>
              </w:rPr>
              <w:tab/>
            </w:r>
            <w:r>
              <w:rPr>
                <w:rStyle w:val="IndexLink"/>
              </w:rPr>
              <w:t>41</w:t>
            </w:r>
          </w:hyperlink>
        </w:p>
        <w:p>
          <w:pPr>
            <w:pStyle w:val="Contents3"/>
            <w:tabs>
              <w:tab w:val="clear" w:pos="8459"/>
              <w:tab w:val="right" w:pos="9026" w:leader="dot"/>
            </w:tabs>
            <w:rPr/>
          </w:pPr>
          <w:hyperlink w:anchor="__RefHeading___Toc4193339_372815092">
            <w:r>
              <w:rPr>
                <w:webHidden/>
                <w:rStyle w:val="IndexLink"/>
              </w:rPr>
              <w:t>29</w:t>
            </w:r>
            <w:r>
              <w:rPr>
                <w:rStyle w:val="IndexLink"/>
                <w:rtl w:val="true"/>
              </w:rPr>
              <w:t xml:space="preserve">. </w:t>
            </w:r>
            <w:r>
              <w:rPr>
                <w:rStyle w:val="IndexLink"/>
                <w:rtl w:val="true"/>
              </w:rPr>
              <w:t>الصلة بين ليلة القدر والزهراءعليها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193341_372815092">
            <w:r>
              <w:rPr>
                <w:webHidden/>
                <w:rStyle w:val="IndexLink"/>
              </w:rPr>
              <w:t>30</w:t>
            </w:r>
            <w:r>
              <w:rPr>
                <w:rStyle w:val="IndexLink"/>
                <w:rtl w:val="true"/>
              </w:rPr>
              <w:t xml:space="preserve">. </w:t>
            </w:r>
            <w:r>
              <w:rPr>
                <w:rStyle w:val="IndexLink"/>
                <w:rtl w:val="true"/>
              </w:rPr>
              <w:t xml:space="preserve">دعاء </w:t>
            </w:r>
            <w:r>
              <w:rPr>
                <w:rStyle w:val="IndexLink"/>
                <w:rtl w:val="true"/>
              </w:rPr>
              <w:t>(</w:t>
            </w:r>
            <w:r>
              <w:rPr>
                <w:rStyle w:val="IndexLink"/>
                <w:rtl w:val="true"/>
              </w:rPr>
              <w:t>اللهم إني أسألك بحق فاطمة و أبيها</w:t>
            </w:r>
            <w:r>
              <w:rPr>
                <w:rStyle w:val="IndexLink"/>
                <w:rtl w:val="true"/>
              </w:rPr>
              <w:t>)</w:t>
              <w:tab/>
            </w:r>
            <w:r>
              <w:rPr>
                <w:rStyle w:val="IndexLink"/>
              </w:rPr>
              <w:t>43</w:t>
            </w:r>
          </w:hyperlink>
        </w:p>
        <w:p>
          <w:pPr>
            <w:pStyle w:val="Contents3"/>
            <w:tabs>
              <w:tab w:val="clear" w:pos="8459"/>
              <w:tab w:val="right" w:pos="9026" w:leader="dot"/>
            </w:tabs>
            <w:rPr/>
          </w:pPr>
          <w:hyperlink w:anchor="__RefHeading___Toc4193343_372815092">
            <w:r>
              <w:rPr>
                <w:webHidden/>
                <w:rStyle w:val="IndexLink"/>
              </w:rPr>
              <w:t>31</w:t>
            </w:r>
            <w:r>
              <w:rPr>
                <w:rStyle w:val="IndexLink"/>
                <w:rtl w:val="true"/>
              </w:rPr>
              <w:t xml:space="preserve">. </w:t>
            </w:r>
            <w:r>
              <w:rPr>
                <w:rStyle w:val="IndexLink"/>
                <w:rtl w:val="true"/>
              </w:rPr>
              <w:t xml:space="preserve">أثر ختم </w:t>
            </w:r>
            <w:r>
              <w:rPr>
                <w:rStyle w:val="IndexLink"/>
                <w:rtl w:val="true"/>
              </w:rPr>
              <w:t>(</w:t>
            </w:r>
            <w:r>
              <w:rPr>
                <w:rStyle w:val="IndexLink"/>
                <w:rtl w:val="true"/>
              </w:rPr>
              <w:t>اللهم صلِّ على فاطمة</w:t>
            </w:r>
            <w:r>
              <w:rPr>
                <w:rStyle w:val="IndexLink"/>
                <w:rtl w:val="true"/>
              </w:rPr>
              <w:t xml:space="preserve">) </w:t>
            </w:r>
            <w:r>
              <w:rPr>
                <w:rStyle w:val="IndexLink"/>
                <w:rtl w:val="true"/>
              </w:rPr>
              <w:t>على الجنين</w:t>
            </w:r>
            <w:r>
              <w:rPr>
                <w:rStyle w:val="IndexLink"/>
                <w:rtl w:val="true"/>
              </w:rPr>
              <w:tab/>
            </w:r>
            <w:r>
              <w:rPr>
                <w:rStyle w:val="IndexLink"/>
              </w:rPr>
              <w:t>43</w:t>
            </w:r>
          </w:hyperlink>
        </w:p>
        <w:p>
          <w:pPr>
            <w:pStyle w:val="Contents3"/>
            <w:tabs>
              <w:tab w:val="clear" w:pos="8459"/>
              <w:tab w:val="right" w:pos="9026" w:leader="dot"/>
            </w:tabs>
            <w:rPr/>
          </w:pPr>
          <w:hyperlink w:anchor="__RefHeading___Toc4193345_372815092">
            <w:r>
              <w:rPr>
                <w:webHidden/>
                <w:rStyle w:val="IndexLink"/>
              </w:rPr>
              <w:t>32</w:t>
            </w:r>
            <w:r>
              <w:rPr>
                <w:rStyle w:val="IndexLink"/>
                <w:rtl w:val="true"/>
              </w:rPr>
              <w:t xml:space="preserve">. </w:t>
            </w:r>
            <w:r>
              <w:rPr>
                <w:rStyle w:val="IndexLink"/>
                <w:rtl w:val="true"/>
              </w:rPr>
              <w:t>الشهادة في الأذان للزهراءعليها السلام بالسيادة</w:t>
            </w:r>
            <w:r>
              <w:rPr>
                <w:rStyle w:val="IndexLink"/>
                <w:rtl w:val="true"/>
              </w:rPr>
              <w:tab/>
            </w:r>
            <w:r>
              <w:rPr>
                <w:rStyle w:val="IndexLink"/>
              </w:rPr>
              <w:t>44</w:t>
            </w:r>
          </w:hyperlink>
        </w:p>
        <w:p>
          <w:pPr>
            <w:pStyle w:val="Contents3"/>
            <w:tabs>
              <w:tab w:val="clear" w:pos="8459"/>
              <w:tab w:val="right" w:pos="9026" w:leader="dot"/>
            </w:tabs>
            <w:rPr/>
          </w:pPr>
          <w:hyperlink w:anchor="__RefHeading___Toc4193347_372815092">
            <w:r>
              <w:rPr>
                <w:webHidden/>
                <w:rStyle w:val="IndexLink"/>
              </w:rPr>
              <w:t>33</w:t>
            </w:r>
            <w:r>
              <w:rPr>
                <w:rStyle w:val="IndexLink"/>
                <w:rtl w:val="true"/>
              </w:rPr>
              <w:t xml:space="preserve">. </w:t>
            </w:r>
            <w:r>
              <w:rPr>
                <w:rStyle w:val="IndexLink"/>
                <w:rtl w:val="true"/>
              </w:rPr>
              <w:t>أفضلية تسبيح الزهراءعليها السلام على النافلة</w:t>
            </w:r>
            <w:r>
              <w:rPr>
                <w:rStyle w:val="IndexLink"/>
                <w:rtl w:val="true"/>
              </w:rPr>
              <w:tab/>
            </w:r>
            <w:r>
              <w:rPr>
                <w:rStyle w:val="IndexLink"/>
              </w:rPr>
              <w:t>45</w:t>
            </w:r>
          </w:hyperlink>
        </w:p>
        <w:p>
          <w:pPr>
            <w:pStyle w:val="Contents3"/>
            <w:tabs>
              <w:tab w:val="clear" w:pos="8459"/>
              <w:tab w:val="right" w:pos="9026" w:leader="dot"/>
            </w:tabs>
            <w:rPr/>
          </w:pPr>
          <w:hyperlink w:anchor="__RefHeading___Toc4193349_372815092">
            <w:r>
              <w:rPr>
                <w:webHidden/>
                <w:rStyle w:val="IndexLink"/>
              </w:rPr>
              <w:t>34</w:t>
            </w:r>
            <w:r>
              <w:rPr>
                <w:rStyle w:val="IndexLink"/>
                <w:rtl w:val="true"/>
              </w:rPr>
              <w:t xml:space="preserve">. </w:t>
            </w:r>
            <w:r>
              <w:rPr>
                <w:rStyle w:val="IndexLink"/>
                <w:rtl w:val="true"/>
              </w:rPr>
              <w:t>أفضلية بدء التعقيب بتسبيح الزهراءعليها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193351_372815092">
            <w:r>
              <w:rPr>
                <w:webHidden/>
                <w:rStyle w:val="IndexLink"/>
              </w:rPr>
              <w:t>35</w:t>
            </w:r>
            <w:r>
              <w:rPr>
                <w:rStyle w:val="IndexLink"/>
                <w:rtl w:val="true"/>
              </w:rPr>
              <w:t xml:space="preserve">. </w:t>
            </w:r>
            <w:r>
              <w:rPr>
                <w:rStyle w:val="IndexLink"/>
                <w:rtl w:val="true"/>
              </w:rPr>
              <w:t>الزهراءعليها السلام بنت النبي صلى الله عليه وآله الوحيدة</w:t>
            </w:r>
            <w:r>
              <w:rPr>
                <w:rStyle w:val="IndexLink"/>
                <w:rtl w:val="true"/>
              </w:rPr>
              <w:tab/>
            </w:r>
            <w:r>
              <w:rPr>
                <w:rStyle w:val="IndexLink"/>
              </w:rPr>
              <w:t>46</w:t>
            </w:r>
          </w:hyperlink>
        </w:p>
        <w:p>
          <w:pPr>
            <w:pStyle w:val="Contents3"/>
            <w:tabs>
              <w:tab w:val="clear" w:pos="8459"/>
              <w:tab w:val="right" w:pos="9026" w:leader="dot"/>
            </w:tabs>
            <w:rPr/>
          </w:pPr>
          <w:hyperlink w:anchor="__RefHeading___Toc4193353_372815092">
            <w:r>
              <w:rPr>
                <w:webHidden/>
                <w:rStyle w:val="IndexLink"/>
              </w:rPr>
              <w:t>36</w:t>
            </w:r>
            <w:r>
              <w:rPr>
                <w:rStyle w:val="IndexLink"/>
                <w:rtl w:val="true"/>
              </w:rPr>
              <w:t xml:space="preserve">. </w:t>
            </w:r>
            <w:r>
              <w:rPr>
                <w:rStyle w:val="IndexLink"/>
                <w:rtl w:val="true"/>
              </w:rPr>
              <w:t>تنزيه الزهراءعليها السلام عن فعل المكروه</w:t>
            </w:r>
            <w:r>
              <w:rPr>
                <w:rStyle w:val="IndexLink"/>
                <w:rtl w:val="true"/>
              </w:rPr>
              <w:tab/>
            </w:r>
            <w:r>
              <w:rPr>
                <w:rStyle w:val="IndexLink"/>
              </w:rPr>
              <w:t>47</w:t>
            </w:r>
          </w:hyperlink>
        </w:p>
        <w:p>
          <w:pPr>
            <w:pStyle w:val="Contents3"/>
            <w:tabs>
              <w:tab w:val="clear" w:pos="8459"/>
              <w:tab w:val="right" w:pos="9026" w:leader="dot"/>
            </w:tabs>
            <w:rPr/>
          </w:pPr>
          <w:hyperlink w:anchor="__RefHeading___Toc4193355_372815092">
            <w:r>
              <w:rPr>
                <w:webHidden/>
                <w:rStyle w:val="IndexLink"/>
              </w:rPr>
              <w:t>37</w:t>
            </w:r>
            <w:r>
              <w:rPr>
                <w:rStyle w:val="IndexLink"/>
                <w:rtl w:val="true"/>
              </w:rPr>
              <w:t xml:space="preserve">. </w:t>
            </w:r>
            <w:r>
              <w:rPr>
                <w:rStyle w:val="IndexLink"/>
                <w:rtl w:val="true"/>
              </w:rPr>
              <w:t>نهي النبي الزهراءعليها السلام عن التفوّه بالشعر؟</w:t>
            </w:r>
            <w:r>
              <w:rPr>
                <w:rStyle w:val="IndexLink"/>
                <w:rtl w:val="true"/>
              </w:rPr>
              <w:tab/>
            </w:r>
            <w:r>
              <w:rPr>
                <w:rStyle w:val="IndexLink"/>
              </w:rPr>
              <w:t>48</w:t>
            </w:r>
          </w:hyperlink>
        </w:p>
        <w:p>
          <w:pPr>
            <w:pStyle w:val="Contents3"/>
            <w:tabs>
              <w:tab w:val="clear" w:pos="8459"/>
              <w:tab w:val="right" w:pos="9026" w:leader="dot"/>
            </w:tabs>
            <w:rPr/>
          </w:pPr>
          <w:hyperlink w:anchor="__RefHeading___Toc4193357_372815092">
            <w:r>
              <w:rPr>
                <w:webHidden/>
                <w:rStyle w:val="IndexLink"/>
              </w:rPr>
              <w:t>38</w:t>
            </w:r>
            <w:r>
              <w:rPr>
                <w:rStyle w:val="IndexLink"/>
                <w:rtl w:val="true"/>
              </w:rPr>
              <w:t xml:space="preserve">. </w:t>
            </w:r>
            <w:r>
              <w:rPr>
                <w:rStyle w:val="IndexLink"/>
                <w:rtl w:val="true"/>
              </w:rPr>
              <w:t>عصمة الزهراءعليها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193359_372815092">
            <w:r>
              <w:rPr>
                <w:webHidden/>
                <w:rStyle w:val="IndexLink"/>
              </w:rPr>
              <w:t>39</w:t>
            </w:r>
            <w:r>
              <w:rPr>
                <w:rStyle w:val="IndexLink"/>
                <w:rtl w:val="true"/>
              </w:rPr>
              <w:t xml:space="preserve">. </w:t>
            </w:r>
            <w:r>
              <w:rPr>
                <w:rStyle w:val="IndexLink"/>
                <w:rtl w:val="true"/>
              </w:rPr>
              <w:t>عصمة اللَّه الكبرى عليها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193361_372815092">
            <w:r>
              <w:rPr>
                <w:webHidden/>
                <w:rStyle w:val="IndexLink"/>
              </w:rPr>
              <w:t>40</w:t>
            </w:r>
            <w:r>
              <w:rPr>
                <w:rStyle w:val="IndexLink"/>
                <w:rtl w:val="true"/>
              </w:rPr>
              <w:t xml:space="preserve">. </w:t>
            </w:r>
            <w:r>
              <w:rPr>
                <w:rStyle w:val="IndexLink"/>
                <w:rtl w:val="true"/>
              </w:rPr>
              <w:t>حكم المنكر لعصمة الزهراءعليها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193363_372815092">
            <w:r>
              <w:rPr>
                <w:webHidden/>
                <w:rStyle w:val="IndexLink"/>
              </w:rPr>
              <w:t>41</w:t>
            </w:r>
            <w:r>
              <w:rPr>
                <w:rStyle w:val="IndexLink"/>
                <w:rtl w:val="true"/>
              </w:rPr>
              <w:t xml:space="preserve">. </w:t>
            </w:r>
            <w:r>
              <w:rPr>
                <w:rStyle w:val="IndexLink"/>
                <w:rtl w:val="true"/>
              </w:rPr>
              <w:t>حجاب الزهراءعليها السلام في الجنة</w:t>
            </w:r>
            <w:r>
              <w:rPr>
                <w:rStyle w:val="IndexLink"/>
                <w:rtl w:val="true"/>
              </w:rPr>
              <w:tab/>
            </w:r>
            <w:r>
              <w:rPr>
                <w:rStyle w:val="IndexLink"/>
              </w:rPr>
              <w:t>49</w:t>
            </w:r>
          </w:hyperlink>
        </w:p>
        <w:p>
          <w:pPr>
            <w:pStyle w:val="Contents3"/>
            <w:tabs>
              <w:tab w:val="clear" w:pos="8459"/>
              <w:tab w:val="right" w:pos="9026" w:leader="dot"/>
            </w:tabs>
            <w:rPr/>
          </w:pPr>
          <w:hyperlink w:anchor="__RefHeading___Toc4193365_372815092">
            <w:r>
              <w:rPr>
                <w:webHidden/>
                <w:rStyle w:val="IndexLink"/>
              </w:rPr>
              <w:t>42</w:t>
            </w:r>
            <w:r>
              <w:rPr>
                <w:rStyle w:val="IndexLink"/>
                <w:rtl w:val="true"/>
              </w:rPr>
              <w:t xml:space="preserve">. </w:t>
            </w:r>
            <w:r>
              <w:rPr>
                <w:rStyle w:val="IndexLink"/>
                <w:rtl w:val="true"/>
              </w:rPr>
              <w:t>خطأ السؤال عن جواز الإئتمام بالزهراءعليها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4193367_372815092">
            <w:r>
              <w:rPr>
                <w:webHidden/>
                <w:rStyle w:val="IndexLink"/>
              </w:rPr>
              <w:t>43</w:t>
            </w:r>
            <w:r>
              <w:rPr>
                <w:rStyle w:val="IndexLink"/>
                <w:rtl w:val="true"/>
              </w:rPr>
              <w:t xml:space="preserve">. </w:t>
            </w:r>
            <w:r>
              <w:rPr>
                <w:rStyle w:val="IndexLink"/>
                <w:rtl w:val="true"/>
              </w:rPr>
              <w:t>افضلية الزهرا على الائمة عليها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4193369_372815092">
            <w:r>
              <w:rPr>
                <w:webHidden/>
                <w:rStyle w:val="IndexLink"/>
              </w:rPr>
              <w:t>44</w:t>
            </w:r>
            <w:r>
              <w:rPr>
                <w:rStyle w:val="IndexLink"/>
                <w:rtl w:val="true"/>
              </w:rPr>
              <w:t xml:space="preserve">. </w:t>
            </w:r>
            <w:r>
              <w:rPr>
                <w:rStyle w:val="IndexLink"/>
                <w:rtl w:val="true"/>
              </w:rPr>
              <w:t>حضور الزهراءعليها السلام مصرع الحسين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4193371_372815092">
            <w:r>
              <w:rPr>
                <w:webHidden/>
                <w:rStyle w:val="IndexLink"/>
                <w:rtl w:val="true"/>
              </w:rPr>
              <w:t>القسم الثاني</w:t>
            </w:r>
            <w:r>
              <w:rPr>
                <w:rStyle w:val="IndexLink"/>
                <w:rtl w:val="true"/>
              </w:rPr>
              <w:t xml:space="preserve">: </w:t>
            </w:r>
            <w:r>
              <w:rPr>
                <w:rStyle w:val="IndexLink"/>
                <w:rtl w:val="true"/>
              </w:rPr>
              <w:t>أسئلة وأجوبة حول ظلامات الشهيدة الزهراءعليها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4193373_372815092">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193375_372815092">
            <w:r>
              <w:rPr>
                <w:webHidden/>
                <w:rStyle w:val="IndexLink"/>
              </w:rPr>
              <w:t>45</w:t>
            </w:r>
            <w:r>
              <w:rPr>
                <w:rStyle w:val="IndexLink"/>
                <w:rtl w:val="true"/>
              </w:rPr>
              <w:t xml:space="preserve">. </w:t>
            </w:r>
            <w:r>
              <w:rPr>
                <w:rStyle w:val="IndexLink"/>
                <w:rtl w:val="true"/>
              </w:rPr>
              <w:t>نصوص كسر الضلع المقدس</w:t>
            </w:r>
            <w:r>
              <w:rPr>
                <w:rStyle w:val="IndexLink"/>
                <w:rtl w:val="true"/>
              </w:rPr>
              <w:tab/>
            </w:r>
            <w:r>
              <w:rPr>
                <w:rStyle w:val="IndexLink"/>
              </w:rPr>
              <w:t>53</w:t>
            </w:r>
          </w:hyperlink>
        </w:p>
        <w:p>
          <w:pPr>
            <w:pStyle w:val="Contents3"/>
            <w:tabs>
              <w:tab w:val="clear" w:pos="8459"/>
              <w:tab w:val="right" w:pos="9026" w:leader="dot"/>
            </w:tabs>
            <w:rPr/>
          </w:pPr>
          <w:hyperlink w:anchor="__RefHeading___Toc4193377_372815092">
            <w:r>
              <w:rPr>
                <w:webHidden/>
                <w:rStyle w:val="IndexLink"/>
              </w:rPr>
              <w:t>46</w:t>
            </w:r>
            <w:r>
              <w:rPr>
                <w:rStyle w:val="IndexLink"/>
                <w:rtl w:val="true"/>
              </w:rPr>
              <w:t xml:space="preserve">. </w:t>
            </w:r>
            <w:r>
              <w:rPr>
                <w:rStyle w:val="IndexLink"/>
                <w:rtl w:val="true"/>
              </w:rPr>
              <w:t>ترتيب أحداث مأساة الزهراءعليها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193379_372815092">
            <w:r>
              <w:rPr>
                <w:webHidden/>
                <w:rStyle w:val="IndexLink"/>
              </w:rPr>
              <w:t>47</w:t>
            </w:r>
            <w:r>
              <w:rPr>
                <w:rStyle w:val="IndexLink"/>
                <w:rtl w:val="true"/>
              </w:rPr>
              <w:t xml:space="preserve">. </w:t>
            </w:r>
            <w:r>
              <w:rPr>
                <w:rStyle w:val="IndexLink"/>
                <w:rtl w:val="true"/>
              </w:rPr>
              <w:t>قضية فدك</w:t>
            </w:r>
            <w:r>
              <w:rPr>
                <w:rStyle w:val="IndexLink"/>
                <w:rtl w:val="true"/>
              </w:rPr>
              <w:tab/>
            </w:r>
            <w:r>
              <w:rPr>
                <w:rStyle w:val="IndexLink"/>
              </w:rPr>
              <w:t>55</w:t>
            </w:r>
          </w:hyperlink>
        </w:p>
        <w:p>
          <w:pPr>
            <w:pStyle w:val="Contents3"/>
            <w:tabs>
              <w:tab w:val="clear" w:pos="8459"/>
              <w:tab w:val="right" w:pos="9026" w:leader="dot"/>
            </w:tabs>
            <w:rPr/>
          </w:pPr>
          <w:hyperlink w:anchor="__RefHeading___Toc4193381_372815092">
            <w:r>
              <w:rPr>
                <w:webHidden/>
                <w:rStyle w:val="IndexLink"/>
              </w:rPr>
              <w:t>48</w:t>
            </w:r>
            <w:r>
              <w:rPr>
                <w:rStyle w:val="IndexLink"/>
                <w:rtl w:val="true"/>
              </w:rPr>
              <w:t xml:space="preserve">. </w:t>
            </w:r>
            <w:r>
              <w:rPr>
                <w:rStyle w:val="IndexLink"/>
                <w:rtl w:val="true"/>
              </w:rPr>
              <w:t>كل الأرض بحكم فدك</w:t>
            </w:r>
            <w:r>
              <w:rPr>
                <w:rStyle w:val="IndexLink"/>
                <w:rtl w:val="true"/>
              </w:rPr>
              <w:tab/>
            </w:r>
            <w:r>
              <w:rPr>
                <w:rStyle w:val="IndexLink"/>
              </w:rPr>
              <w:t>56</w:t>
            </w:r>
          </w:hyperlink>
        </w:p>
        <w:p>
          <w:pPr>
            <w:pStyle w:val="Contents3"/>
            <w:tabs>
              <w:tab w:val="clear" w:pos="8459"/>
              <w:tab w:val="right" w:pos="9026" w:leader="dot"/>
            </w:tabs>
            <w:rPr/>
          </w:pPr>
          <w:hyperlink w:anchor="__RefHeading___Toc4193383_372815092">
            <w:r>
              <w:rPr>
                <w:webHidden/>
                <w:rStyle w:val="IndexLink"/>
              </w:rPr>
              <w:t>49</w:t>
            </w:r>
            <w:r>
              <w:rPr>
                <w:rStyle w:val="IndexLink"/>
                <w:rtl w:val="true"/>
              </w:rPr>
              <w:t xml:space="preserve">. </w:t>
            </w:r>
            <w:r>
              <w:rPr>
                <w:rStyle w:val="IndexLink"/>
                <w:rtl w:val="true"/>
              </w:rPr>
              <w:t>فدك قضية عقائدية</w:t>
            </w:r>
            <w:r>
              <w:rPr>
                <w:rStyle w:val="IndexLink"/>
                <w:rtl w:val="true"/>
              </w:rPr>
              <w:tab/>
            </w:r>
            <w:r>
              <w:rPr>
                <w:rStyle w:val="IndexLink"/>
              </w:rPr>
              <w:t>57</w:t>
            </w:r>
          </w:hyperlink>
        </w:p>
        <w:p>
          <w:pPr>
            <w:pStyle w:val="Contents3"/>
            <w:tabs>
              <w:tab w:val="clear" w:pos="8459"/>
              <w:tab w:val="right" w:pos="9026" w:leader="dot"/>
            </w:tabs>
            <w:rPr/>
          </w:pPr>
          <w:hyperlink w:anchor="__RefHeading___Toc4193385_372815092">
            <w:r>
              <w:rPr>
                <w:webHidden/>
                <w:rStyle w:val="IndexLink"/>
              </w:rPr>
              <w:t>50</w:t>
            </w:r>
            <w:r>
              <w:rPr>
                <w:rStyle w:val="IndexLink"/>
                <w:rtl w:val="true"/>
              </w:rPr>
              <w:t xml:space="preserve">. </w:t>
            </w:r>
            <w:r>
              <w:rPr>
                <w:rStyle w:val="IndexLink"/>
                <w:rtl w:val="true"/>
              </w:rPr>
              <w:t>فدك في خلافة أمير المؤمنين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4193387_372815092">
            <w:r>
              <w:rPr>
                <w:webHidden/>
                <w:rStyle w:val="IndexLink"/>
              </w:rPr>
              <w:t>51</w:t>
            </w:r>
            <w:r>
              <w:rPr>
                <w:rStyle w:val="IndexLink"/>
                <w:rtl w:val="true"/>
              </w:rPr>
              <w:t xml:space="preserve">. </w:t>
            </w:r>
            <w:r>
              <w:rPr>
                <w:rStyle w:val="IndexLink"/>
                <w:rtl w:val="true"/>
              </w:rPr>
              <w:t>مأساة الزهراءعليها السلام واقعة لا تقبل الشك</w:t>
            </w:r>
            <w:r>
              <w:rPr>
                <w:rStyle w:val="IndexLink"/>
                <w:rtl w:val="true"/>
              </w:rPr>
              <w:tab/>
            </w:r>
            <w:r>
              <w:rPr>
                <w:rStyle w:val="IndexLink"/>
              </w:rPr>
              <w:t>57</w:t>
            </w:r>
          </w:hyperlink>
        </w:p>
        <w:p>
          <w:pPr>
            <w:pStyle w:val="Contents3"/>
            <w:tabs>
              <w:tab w:val="clear" w:pos="8459"/>
              <w:tab w:val="right" w:pos="9026" w:leader="dot"/>
            </w:tabs>
            <w:rPr/>
          </w:pPr>
          <w:hyperlink w:anchor="__RefHeading___Toc4193389_372815092">
            <w:r>
              <w:rPr>
                <w:webHidden/>
                <w:rStyle w:val="IndexLink"/>
              </w:rPr>
              <w:t>52</w:t>
            </w:r>
            <w:r>
              <w:rPr>
                <w:rStyle w:val="IndexLink"/>
                <w:rtl w:val="true"/>
              </w:rPr>
              <w:t xml:space="preserve">. </w:t>
            </w:r>
            <w:r>
              <w:rPr>
                <w:rStyle w:val="IndexLink"/>
                <w:rtl w:val="true"/>
              </w:rPr>
              <w:t>أين اميرالمؤمنين عند الهجوم؟</w:t>
            </w:r>
            <w:r>
              <w:rPr>
                <w:rStyle w:val="IndexLink"/>
                <w:rtl w:val="true"/>
              </w:rPr>
              <w:tab/>
            </w:r>
            <w:r>
              <w:rPr>
                <w:rStyle w:val="IndexLink"/>
              </w:rPr>
              <w:t>59</w:t>
            </w:r>
          </w:hyperlink>
        </w:p>
        <w:p>
          <w:pPr>
            <w:pStyle w:val="Contents3"/>
            <w:tabs>
              <w:tab w:val="clear" w:pos="8459"/>
              <w:tab w:val="right" w:pos="9026" w:leader="dot"/>
            </w:tabs>
            <w:rPr/>
          </w:pPr>
          <w:hyperlink w:anchor="__RefHeading___Toc4193391_372815092">
            <w:r>
              <w:rPr>
                <w:webHidden/>
                <w:rStyle w:val="IndexLink"/>
              </w:rPr>
              <w:t>53</w:t>
            </w:r>
            <w:r>
              <w:rPr>
                <w:rStyle w:val="IndexLink"/>
                <w:rtl w:val="true"/>
              </w:rPr>
              <w:t xml:space="preserve">. </w:t>
            </w:r>
            <w:r>
              <w:rPr>
                <w:rStyle w:val="IndexLink"/>
                <w:rtl w:val="true"/>
              </w:rPr>
              <w:t>ما معنى قول</w:t>
            </w:r>
            <w:r>
              <w:rPr>
                <w:rStyle w:val="IndexLink"/>
                <w:rtl w:val="true"/>
              </w:rPr>
              <w:t>: «</w:t>
            </w:r>
            <w:r>
              <w:rPr>
                <w:rStyle w:val="IndexLink"/>
                <w:rtl w:val="true"/>
              </w:rPr>
              <w:t>اشتملت شملة الجنين</w:t>
            </w:r>
            <w:r>
              <w:rPr>
                <w:rStyle w:val="IndexLink"/>
                <w:rtl w:val="true"/>
              </w:rPr>
              <w:t>»</w:t>
            </w:r>
            <w:r>
              <w:rPr>
                <w:rStyle w:val="IndexLink"/>
                <w:rtl w:val="true"/>
              </w:rPr>
              <w:t>؟</w:t>
            </w:r>
            <w:r>
              <w:rPr>
                <w:rStyle w:val="IndexLink"/>
                <w:rtl w:val="true"/>
              </w:rPr>
              <w:tab/>
            </w:r>
            <w:r>
              <w:rPr>
                <w:rStyle w:val="IndexLink"/>
              </w:rPr>
              <w:t>59</w:t>
            </w:r>
          </w:hyperlink>
        </w:p>
        <w:p>
          <w:pPr>
            <w:pStyle w:val="Contents3"/>
            <w:tabs>
              <w:tab w:val="clear" w:pos="8459"/>
              <w:tab w:val="right" w:pos="9026" w:leader="dot"/>
            </w:tabs>
            <w:rPr/>
          </w:pPr>
          <w:hyperlink w:anchor="__RefHeading___Toc4193393_372815092">
            <w:r>
              <w:rPr>
                <w:webHidden/>
                <w:rStyle w:val="IndexLink"/>
              </w:rPr>
              <w:t>54</w:t>
            </w:r>
            <w:r>
              <w:rPr>
                <w:rStyle w:val="IndexLink"/>
                <w:rtl w:val="true"/>
              </w:rPr>
              <w:t xml:space="preserve">. </w:t>
            </w:r>
            <w:r>
              <w:rPr>
                <w:rStyle w:val="IndexLink"/>
                <w:rtl w:val="true"/>
              </w:rPr>
              <w:t>هل النبي أوصى علياً بأن يصبر ولو</w:t>
            </w:r>
            <w:r>
              <w:rPr>
                <w:rStyle w:val="IndexLink"/>
                <w:rtl w:val="true"/>
              </w:rPr>
              <w:t>...</w:t>
            </w:r>
            <w:r>
              <w:rPr>
                <w:rStyle w:val="IndexLink"/>
                <w:rtl w:val="true"/>
              </w:rPr>
              <w:t>؟</w:t>
            </w:r>
            <w:r>
              <w:rPr>
                <w:rStyle w:val="IndexLink"/>
                <w:rtl w:val="true"/>
              </w:rPr>
              <w:tab/>
            </w:r>
            <w:r>
              <w:rPr>
                <w:rStyle w:val="IndexLink"/>
              </w:rPr>
              <w:t>60</w:t>
            </w:r>
          </w:hyperlink>
        </w:p>
        <w:p>
          <w:pPr>
            <w:pStyle w:val="Contents3"/>
            <w:tabs>
              <w:tab w:val="clear" w:pos="8459"/>
              <w:tab w:val="right" w:pos="9026" w:leader="dot"/>
            </w:tabs>
            <w:rPr/>
          </w:pPr>
          <w:hyperlink w:anchor="__RefHeading___Toc4193395_372815092">
            <w:r>
              <w:rPr>
                <w:webHidden/>
                <w:rStyle w:val="IndexLink"/>
              </w:rPr>
              <w:t>55</w:t>
            </w:r>
            <w:r>
              <w:rPr>
                <w:rStyle w:val="IndexLink"/>
                <w:rtl w:val="true"/>
              </w:rPr>
              <w:t xml:space="preserve">. </w:t>
            </w:r>
            <w:r>
              <w:rPr>
                <w:rStyle w:val="IndexLink"/>
                <w:rtl w:val="true"/>
              </w:rPr>
              <w:t>جبر الشهرة العملية لضعف بعض روايات المأساة</w:t>
            </w:r>
            <w:r>
              <w:rPr>
                <w:rStyle w:val="IndexLink"/>
                <w:rtl w:val="true"/>
              </w:rPr>
              <w:tab/>
            </w:r>
            <w:r>
              <w:rPr>
                <w:rStyle w:val="IndexLink"/>
              </w:rPr>
              <w:t>61</w:t>
            </w:r>
          </w:hyperlink>
        </w:p>
        <w:p>
          <w:pPr>
            <w:pStyle w:val="Contents3"/>
            <w:tabs>
              <w:tab w:val="clear" w:pos="8459"/>
              <w:tab w:val="right" w:pos="9026" w:leader="dot"/>
            </w:tabs>
            <w:rPr/>
          </w:pPr>
          <w:hyperlink w:anchor="__RefHeading___Toc4193397_372815092">
            <w:r>
              <w:rPr>
                <w:webHidden/>
                <w:rStyle w:val="IndexLink"/>
              </w:rPr>
              <w:t>56</w:t>
            </w:r>
            <w:r>
              <w:rPr>
                <w:rStyle w:val="IndexLink"/>
                <w:rtl w:val="true"/>
              </w:rPr>
              <w:t xml:space="preserve">. </w:t>
            </w:r>
            <w:r>
              <w:rPr>
                <w:rStyle w:val="IndexLink"/>
                <w:rtl w:val="true"/>
              </w:rPr>
              <w:t>محل تواجد أمير المؤمنين عليه السلام لحظة الهجوم</w:t>
            </w:r>
            <w:r>
              <w:rPr>
                <w:rStyle w:val="IndexLink"/>
                <w:rtl w:val="true"/>
              </w:rPr>
              <w:tab/>
            </w:r>
            <w:r>
              <w:rPr>
                <w:rStyle w:val="IndexLink"/>
              </w:rPr>
              <w:t>62</w:t>
            </w:r>
          </w:hyperlink>
        </w:p>
        <w:p>
          <w:pPr>
            <w:pStyle w:val="Contents3"/>
            <w:tabs>
              <w:tab w:val="clear" w:pos="8459"/>
              <w:tab w:val="right" w:pos="9026" w:leader="dot"/>
            </w:tabs>
            <w:rPr/>
          </w:pPr>
          <w:hyperlink w:anchor="__RefHeading___Toc4193399_372815092">
            <w:r>
              <w:rPr>
                <w:webHidden/>
                <w:rStyle w:val="IndexLink"/>
              </w:rPr>
              <w:t>57</w:t>
            </w:r>
            <w:r>
              <w:rPr>
                <w:rStyle w:val="IndexLink"/>
                <w:rtl w:val="true"/>
              </w:rPr>
              <w:t xml:space="preserve">. </w:t>
            </w:r>
            <w:r>
              <w:rPr>
                <w:rStyle w:val="IndexLink"/>
                <w:rtl w:val="true"/>
              </w:rPr>
              <w:t>صبرُ أمير المؤمنين عليه السلام لأجل مصلحة الدين</w:t>
            </w:r>
            <w:r>
              <w:rPr>
                <w:rStyle w:val="IndexLink"/>
                <w:rtl w:val="true"/>
              </w:rPr>
              <w:tab/>
            </w:r>
            <w:r>
              <w:rPr>
                <w:rStyle w:val="IndexLink"/>
              </w:rPr>
              <w:t>63</w:t>
            </w:r>
          </w:hyperlink>
        </w:p>
        <w:p>
          <w:pPr>
            <w:pStyle w:val="Contents3"/>
            <w:tabs>
              <w:tab w:val="clear" w:pos="8459"/>
              <w:tab w:val="right" w:pos="9026" w:leader="dot"/>
            </w:tabs>
            <w:rPr/>
          </w:pPr>
          <w:hyperlink w:anchor="__RefHeading___Toc4193401_372815092">
            <w:r>
              <w:rPr>
                <w:webHidden/>
                <w:rStyle w:val="IndexLink"/>
              </w:rPr>
              <w:t>58</w:t>
            </w:r>
            <w:r>
              <w:rPr>
                <w:rStyle w:val="IndexLink"/>
                <w:rtl w:val="true"/>
              </w:rPr>
              <w:t xml:space="preserve">. </w:t>
            </w:r>
            <w:r>
              <w:rPr>
                <w:rStyle w:val="IndexLink"/>
                <w:rtl w:val="true"/>
              </w:rPr>
              <w:t>وقتُ خطبة الزهراءعليها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193403_372815092">
            <w:r>
              <w:rPr>
                <w:webHidden/>
                <w:rStyle w:val="IndexLink"/>
              </w:rPr>
              <w:t>59</w:t>
            </w:r>
            <w:r>
              <w:rPr>
                <w:rStyle w:val="IndexLink"/>
                <w:rtl w:val="true"/>
              </w:rPr>
              <w:t xml:space="preserve">. </w:t>
            </w:r>
            <w:r>
              <w:rPr>
                <w:rStyle w:val="IndexLink"/>
                <w:rtl w:val="true"/>
              </w:rPr>
              <w:t>واقعة كسر الضلع لا ينكرها إلا جاهل أو معاند</w:t>
            </w:r>
            <w:r>
              <w:rPr>
                <w:rStyle w:val="IndexLink"/>
                <w:rtl w:val="true"/>
              </w:rPr>
              <w:tab/>
            </w:r>
            <w:r>
              <w:rPr>
                <w:rStyle w:val="IndexLink"/>
              </w:rPr>
              <w:t>65</w:t>
            </w:r>
          </w:hyperlink>
        </w:p>
        <w:p>
          <w:pPr>
            <w:pStyle w:val="Contents3"/>
            <w:tabs>
              <w:tab w:val="clear" w:pos="8459"/>
              <w:tab w:val="right" w:pos="9026" w:leader="dot"/>
            </w:tabs>
            <w:rPr/>
          </w:pPr>
          <w:hyperlink w:anchor="__RefHeading___Toc4193405_372815092">
            <w:r>
              <w:rPr>
                <w:webHidden/>
                <w:rStyle w:val="IndexLink"/>
              </w:rPr>
              <w:t>60</w:t>
            </w:r>
            <w:r>
              <w:rPr>
                <w:rStyle w:val="IndexLink"/>
                <w:rtl w:val="true"/>
              </w:rPr>
              <w:t xml:space="preserve">. </w:t>
            </w:r>
            <w:r>
              <w:rPr>
                <w:rStyle w:val="IndexLink"/>
                <w:rtl w:val="true"/>
              </w:rPr>
              <w:t>مأساة كسر الضلع قضية عقائدية</w:t>
            </w:r>
            <w:r>
              <w:rPr>
                <w:rStyle w:val="IndexLink"/>
                <w:rtl w:val="true"/>
              </w:rPr>
              <w:tab/>
            </w:r>
            <w:r>
              <w:rPr>
                <w:rStyle w:val="IndexLink"/>
              </w:rPr>
              <w:t>66</w:t>
            </w:r>
          </w:hyperlink>
        </w:p>
        <w:p>
          <w:pPr>
            <w:pStyle w:val="Contents3"/>
            <w:tabs>
              <w:tab w:val="clear" w:pos="8459"/>
              <w:tab w:val="right" w:pos="9026" w:leader="dot"/>
            </w:tabs>
            <w:rPr/>
          </w:pPr>
          <w:hyperlink w:anchor="__RefHeading___Toc4193407_372815092">
            <w:r>
              <w:rPr>
                <w:webHidden/>
                <w:rStyle w:val="IndexLink"/>
              </w:rPr>
              <w:t>61</w:t>
            </w:r>
            <w:r>
              <w:rPr>
                <w:rStyle w:val="IndexLink"/>
                <w:rtl w:val="true"/>
              </w:rPr>
              <w:t xml:space="preserve">. </w:t>
            </w:r>
            <w:r>
              <w:rPr>
                <w:rStyle w:val="IndexLink"/>
                <w:rtl w:val="true"/>
              </w:rPr>
              <w:t>تكذيب تقييد أمير المؤمنين عليه السلام بسلاسل الحديد</w:t>
            </w:r>
            <w:r>
              <w:rPr>
                <w:rStyle w:val="IndexLink"/>
                <w:rtl w:val="true"/>
              </w:rPr>
              <w:tab/>
            </w:r>
            <w:r>
              <w:rPr>
                <w:rStyle w:val="IndexLink"/>
              </w:rPr>
              <w:t>66</w:t>
            </w:r>
          </w:hyperlink>
        </w:p>
        <w:p>
          <w:pPr>
            <w:pStyle w:val="Contents3"/>
            <w:tabs>
              <w:tab w:val="clear" w:pos="8459"/>
              <w:tab w:val="right" w:pos="9026" w:leader="dot"/>
            </w:tabs>
            <w:rPr/>
          </w:pPr>
          <w:hyperlink w:anchor="__RefHeading___Toc4193409_372815092">
            <w:r>
              <w:rPr>
                <w:webHidden/>
                <w:rStyle w:val="IndexLink"/>
              </w:rPr>
              <w:t>62</w:t>
            </w:r>
            <w:r>
              <w:rPr>
                <w:rStyle w:val="IndexLink"/>
                <w:rtl w:val="true"/>
              </w:rPr>
              <w:t xml:space="preserve">. </w:t>
            </w:r>
            <w:r>
              <w:rPr>
                <w:rStyle w:val="IndexLink"/>
                <w:rtl w:val="true"/>
              </w:rPr>
              <w:t>توجيه عبارة الشيخ كاشف الغطاء حول مأساة الزهراءعليها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4193411_372815092">
            <w:r>
              <w:rPr>
                <w:webHidden/>
                <w:rStyle w:val="IndexLink"/>
              </w:rPr>
              <w:t>63</w:t>
            </w:r>
            <w:r>
              <w:rPr>
                <w:rStyle w:val="IndexLink"/>
                <w:rtl w:val="true"/>
              </w:rPr>
              <w:t xml:space="preserve">. </w:t>
            </w:r>
            <w:r>
              <w:rPr>
                <w:rStyle w:val="IndexLink"/>
                <w:rtl w:val="true"/>
              </w:rPr>
              <w:t xml:space="preserve">معنى الشهادة في حديث </w:t>
            </w:r>
            <w:r>
              <w:rPr>
                <w:rStyle w:val="IndexLink"/>
                <w:rtl w:val="true"/>
              </w:rPr>
              <w:t>(</w:t>
            </w:r>
            <w:r>
              <w:rPr>
                <w:rStyle w:val="IndexLink"/>
                <w:rtl w:val="true"/>
              </w:rPr>
              <w:t>فاطمة صديقة شهيدة</w:t>
            </w:r>
            <w:r>
              <w:rPr>
                <w:rStyle w:val="IndexLink"/>
                <w:rtl w:val="true"/>
              </w:rPr>
              <w:t>)</w:t>
              <w:tab/>
            </w:r>
            <w:r>
              <w:rPr>
                <w:rStyle w:val="IndexLink"/>
              </w:rPr>
              <w:t>68</w:t>
            </w:r>
          </w:hyperlink>
        </w:p>
        <w:p>
          <w:pPr>
            <w:pStyle w:val="Contents3"/>
            <w:tabs>
              <w:tab w:val="clear" w:pos="8459"/>
              <w:tab w:val="right" w:pos="9026" w:leader="dot"/>
            </w:tabs>
            <w:rPr/>
          </w:pPr>
          <w:hyperlink w:anchor="__RefHeading___Toc4193413_372815092">
            <w:r>
              <w:rPr>
                <w:webHidden/>
                <w:rStyle w:val="IndexLink"/>
              </w:rPr>
              <w:t>64</w:t>
            </w:r>
            <w:r>
              <w:rPr>
                <w:rStyle w:val="IndexLink"/>
                <w:rtl w:val="true"/>
              </w:rPr>
              <w:t xml:space="preserve">. </w:t>
            </w:r>
            <w:r>
              <w:rPr>
                <w:rStyle w:val="IndexLink"/>
                <w:rtl w:val="true"/>
              </w:rPr>
              <w:t>لزوم الاهتمام بإحياء شهادة الزهراءعليها السلام على رواية الأربعين</w:t>
            </w:r>
            <w:r>
              <w:rPr>
                <w:rStyle w:val="IndexLink"/>
                <w:rtl w:val="true"/>
              </w:rPr>
              <w:tab/>
            </w:r>
            <w:r>
              <w:rPr>
                <w:rStyle w:val="IndexLink"/>
              </w:rPr>
              <w:t>69</w:t>
            </w:r>
          </w:hyperlink>
        </w:p>
        <w:p>
          <w:pPr>
            <w:pStyle w:val="Contents3"/>
            <w:tabs>
              <w:tab w:val="clear" w:pos="8459"/>
              <w:tab w:val="right" w:pos="9026" w:leader="dot"/>
            </w:tabs>
            <w:rPr/>
          </w:pPr>
          <w:hyperlink w:anchor="__RefHeading___Toc4193415_372815092">
            <w:r>
              <w:rPr>
                <w:webHidden/>
                <w:rStyle w:val="IndexLink"/>
              </w:rPr>
              <w:t>65</w:t>
            </w:r>
            <w:r>
              <w:rPr>
                <w:rStyle w:val="IndexLink"/>
                <w:rtl w:val="true"/>
              </w:rPr>
              <w:t xml:space="preserve">. </w:t>
            </w:r>
            <w:r>
              <w:rPr>
                <w:rStyle w:val="IndexLink"/>
                <w:rtl w:val="true"/>
              </w:rPr>
              <w:t xml:space="preserve">أهمية كتاب </w:t>
            </w:r>
            <w:r>
              <w:rPr>
                <w:rStyle w:val="IndexLink"/>
                <w:rtl w:val="true"/>
              </w:rPr>
              <w:t>(</w:t>
            </w:r>
            <w:r>
              <w:rPr>
                <w:rStyle w:val="IndexLink"/>
                <w:rtl w:val="true"/>
              </w:rPr>
              <w:t>سليم بن قيس</w:t>
            </w:r>
            <w:r>
              <w:rPr>
                <w:rStyle w:val="IndexLink"/>
                <w:rtl w:val="true"/>
              </w:rPr>
              <w:t>)</w:t>
              <w:tab/>
            </w:r>
            <w:r>
              <w:rPr>
                <w:rStyle w:val="IndexLink"/>
              </w:rPr>
              <w:t>69</w:t>
            </w:r>
          </w:hyperlink>
        </w:p>
        <w:p>
          <w:pPr>
            <w:pStyle w:val="Contents3"/>
            <w:tabs>
              <w:tab w:val="clear" w:pos="8459"/>
              <w:tab w:val="right" w:pos="9026" w:leader="dot"/>
            </w:tabs>
            <w:rPr/>
          </w:pPr>
          <w:hyperlink w:anchor="__RefHeading___Toc4193417_372815092">
            <w:r>
              <w:rPr>
                <w:webHidden/>
                <w:rStyle w:val="IndexLink"/>
              </w:rPr>
              <w:t>66</w:t>
            </w:r>
            <w:r>
              <w:rPr>
                <w:rStyle w:val="IndexLink"/>
                <w:rtl w:val="true"/>
              </w:rPr>
              <w:t xml:space="preserve">. </w:t>
            </w:r>
            <w:r>
              <w:rPr>
                <w:rStyle w:val="IndexLink"/>
                <w:rtl w:val="true"/>
              </w:rPr>
              <w:t>حكم من أنكر ظلامات الزهراءعليها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193419_372815092">
            <w:r>
              <w:rPr>
                <w:webHidden/>
                <w:rStyle w:val="IndexLink"/>
              </w:rPr>
              <w:t>67</w:t>
            </w:r>
            <w:r>
              <w:rPr>
                <w:rStyle w:val="IndexLink"/>
                <w:rtl w:val="true"/>
              </w:rPr>
              <w:t xml:space="preserve">. </w:t>
            </w:r>
            <w:r>
              <w:rPr>
                <w:rStyle w:val="IndexLink"/>
                <w:rtl w:val="true"/>
              </w:rPr>
              <w:t>الواجب تجاه من أنكر مأساة الزهراءعليها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193421_372815092">
            <w:r>
              <w:rPr>
                <w:webHidden/>
                <w:rStyle w:val="IndexLink"/>
              </w:rPr>
              <w:t>68</w:t>
            </w:r>
            <w:r>
              <w:rPr>
                <w:rStyle w:val="IndexLink"/>
                <w:rtl w:val="true"/>
              </w:rPr>
              <w:t xml:space="preserve">. </w:t>
            </w:r>
            <w:r>
              <w:rPr>
                <w:rStyle w:val="IndexLink"/>
                <w:rtl w:val="true"/>
              </w:rPr>
              <w:t>إنكار مأساة الزهراءعليها السلام والخروج عن المذهب</w:t>
            </w:r>
            <w:r>
              <w:rPr>
                <w:rStyle w:val="IndexLink"/>
                <w:rtl w:val="true"/>
              </w:rPr>
              <w:tab/>
            </w:r>
            <w:r>
              <w:rPr>
                <w:rStyle w:val="IndexLink"/>
              </w:rPr>
              <w:t>71</w:t>
            </w:r>
          </w:hyperlink>
        </w:p>
        <w:p>
          <w:pPr>
            <w:pStyle w:val="Contents3"/>
            <w:tabs>
              <w:tab w:val="clear" w:pos="8459"/>
              <w:tab w:val="right" w:pos="9026" w:leader="dot"/>
            </w:tabs>
            <w:rPr/>
          </w:pPr>
          <w:hyperlink w:anchor="__RefHeading___Toc4193423_372815092">
            <w:r>
              <w:rPr>
                <w:webHidden/>
                <w:rStyle w:val="IndexLink"/>
              </w:rPr>
              <w:t>69</w:t>
            </w:r>
            <w:r>
              <w:rPr>
                <w:rStyle w:val="IndexLink"/>
                <w:rtl w:val="true"/>
              </w:rPr>
              <w:t xml:space="preserve">. </w:t>
            </w:r>
            <w:r>
              <w:rPr>
                <w:rStyle w:val="IndexLink"/>
                <w:rtl w:val="true"/>
              </w:rPr>
              <w:t>ما فلسفة غيبة قبر الزهراء؟</w:t>
            </w:r>
            <w:r>
              <w:rPr>
                <w:rStyle w:val="IndexLink"/>
                <w:rtl w:val="true"/>
              </w:rPr>
              <w:tab/>
            </w:r>
            <w:r>
              <w:rPr>
                <w:rStyle w:val="IndexLink"/>
              </w:rPr>
              <w:t>71</w:t>
            </w:r>
          </w:hyperlink>
        </w:p>
        <w:p>
          <w:pPr>
            <w:pStyle w:val="Contents3"/>
            <w:tabs>
              <w:tab w:val="clear" w:pos="8459"/>
              <w:tab w:val="right" w:pos="9026" w:leader="dot"/>
            </w:tabs>
            <w:rPr/>
          </w:pPr>
          <w:hyperlink w:anchor="__RefHeading___Toc4193425_372815092">
            <w:r>
              <w:rPr>
                <w:webHidden/>
                <w:rStyle w:val="IndexLink"/>
              </w:rPr>
              <w:t>70</w:t>
            </w:r>
            <w:r>
              <w:rPr>
                <w:rStyle w:val="IndexLink"/>
                <w:rtl w:val="true"/>
              </w:rPr>
              <w:t xml:space="preserve">. </w:t>
            </w:r>
            <w:r>
              <w:rPr>
                <w:rStyle w:val="IndexLink"/>
                <w:rtl w:val="true"/>
              </w:rPr>
              <w:t xml:space="preserve">ما معنى </w:t>
            </w:r>
            <w:r>
              <w:rPr>
                <w:rStyle w:val="IndexLink"/>
                <w:rtl w:val="true"/>
              </w:rPr>
              <w:t>«</w:t>
            </w:r>
            <w:r>
              <w:rPr>
                <w:rStyle w:val="IndexLink"/>
                <w:rtl w:val="true"/>
              </w:rPr>
              <w:t>عيد البقر</w:t>
            </w:r>
            <w:r>
              <w:rPr>
                <w:rStyle w:val="IndexLink"/>
                <w:rtl w:val="true"/>
              </w:rPr>
              <w:t>»</w:t>
            </w:r>
            <w:r>
              <w:rPr>
                <w:rStyle w:val="IndexLink"/>
                <w:rtl w:val="true"/>
              </w:rPr>
              <w:t>؟</w:t>
            </w:r>
            <w:r>
              <w:rPr>
                <w:rStyle w:val="IndexLink"/>
                <w:rtl w:val="true"/>
              </w:rPr>
              <w:tab/>
            </w:r>
            <w:r>
              <w:rPr>
                <w:rStyle w:val="IndexLink"/>
              </w:rPr>
              <w:t>72</w:t>
            </w:r>
          </w:hyperlink>
        </w:p>
        <w:p>
          <w:pPr>
            <w:pStyle w:val="Contents3"/>
            <w:tabs>
              <w:tab w:val="clear" w:pos="8459"/>
              <w:tab w:val="right" w:pos="9026" w:leader="dot"/>
            </w:tabs>
            <w:rPr/>
          </w:pPr>
          <w:hyperlink w:anchor="__RefHeading___Toc4193427_372815092">
            <w:r>
              <w:rPr>
                <w:webHidden/>
                <w:rStyle w:val="IndexLink"/>
              </w:rPr>
              <w:t>71</w:t>
            </w:r>
            <w:r>
              <w:rPr>
                <w:rStyle w:val="IndexLink"/>
                <w:rtl w:val="true"/>
              </w:rPr>
              <w:t xml:space="preserve">. </w:t>
            </w:r>
            <w:r>
              <w:rPr>
                <w:rStyle w:val="IndexLink"/>
                <w:rtl w:val="true"/>
              </w:rPr>
              <w:t>الروايات الواردة في عيد الزهراء</w:t>
            </w:r>
            <w:r>
              <w:rPr>
                <w:rStyle w:val="IndexLink"/>
                <w:rtl w:val="true"/>
              </w:rPr>
              <w:tab/>
            </w:r>
            <w:r>
              <w:rPr>
                <w:rStyle w:val="IndexLink"/>
              </w:rPr>
              <w:t>73</w:t>
            </w:r>
          </w:hyperlink>
        </w:p>
        <w:p>
          <w:pPr>
            <w:pStyle w:val="Contents3"/>
            <w:tabs>
              <w:tab w:val="clear" w:pos="8459"/>
              <w:tab w:val="right" w:pos="9026" w:leader="dot"/>
            </w:tabs>
            <w:rPr/>
          </w:pPr>
          <w:hyperlink w:anchor="__RefHeading___Toc4193429_372815092">
            <w:r>
              <w:rPr>
                <w:webHidden/>
                <w:rStyle w:val="IndexLink"/>
              </w:rPr>
              <w:t>72</w:t>
            </w:r>
            <w:r>
              <w:rPr>
                <w:rStyle w:val="IndexLink"/>
                <w:rtl w:val="true"/>
              </w:rPr>
              <w:t xml:space="preserve">. </w:t>
            </w:r>
            <w:r>
              <w:rPr>
                <w:rStyle w:val="IndexLink"/>
                <w:rtl w:val="true"/>
              </w:rPr>
              <w:t>يوم فرحة الزهراء</w:t>
            </w:r>
            <w:r>
              <w:rPr>
                <w:rStyle w:val="IndexLink"/>
                <w:rtl w:val="true"/>
              </w:rPr>
              <w:tab/>
            </w:r>
            <w:r>
              <w:rPr>
                <w:rStyle w:val="IndexLink"/>
              </w:rPr>
              <w:t>73</w:t>
            </w:r>
          </w:hyperlink>
        </w:p>
        <w:p>
          <w:pPr>
            <w:pStyle w:val="Contents3"/>
            <w:tabs>
              <w:tab w:val="clear" w:pos="8459"/>
              <w:tab w:val="right" w:pos="9026" w:leader="dot"/>
            </w:tabs>
            <w:rPr/>
          </w:pPr>
          <w:hyperlink w:anchor="__RefHeading___Toc4193431_372815092">
            <w:r>
              <w:rPr>
                <w:webHidden/>
                <w:rStyle w:val="IndexLink"/>
              </w:rPr>
              <w:t>73</w:t>
            </w:r>
            <w:r>
              <w:rPr>
                <w:rStyle w:val="IndexLink"/>
                <w:rtl w:val="true"/>
              </w:rPr>
              <w:t xml:space="preserve">. </w:t>
            </w:r>
            <w:r>
              <w:rPr>
                <w:rStyle w:val="IndexLink"/>
                <w:rtl w:val="true"/>
              </w:rPr>
              <w:t xml:space="preserve">ما المقصود من الامتحان فى عبارة </w:t>
            </w:r>
            <w:r>
              <w:rPr>
                <w:rStyle w:val="IndexLink"/>
                <w:rtl w:val="true"/>
              </w:rPr>
              <w:t>«</w:t>
            </w:r>
            <w:r>
              <w:rPr>
                <w:rStyle w:val="IndexLink"/>
                <w:rtl w:val="true"/>
              </w:rPr>
              <w:t>يا ممتحنة</w:t>
            </w:r>
            <w:r>
              <w:rPr>
                <w:rStyle w:val="IndexLink"/>
                <w:rtl w:val="true"/>
              </w:rPr>
              <w:t>»</w:t>
              <w:tab/>
            </w:r>
            <w:r>
              <w:rPr>
                <w:rStyle w:val="IndexLink"/>
              </w:rPr>
              <w:t>74</w:t>
            </w:r>
          </w:hyperlink>
        </w:p>
        <w:p>
          <w:pPr>
            <w:pStyle w:val="Contents2"/>
            <w:tabs>
              <w:tab w:val="clear" w:pos="8743"/>
              <w:tab w:val="right" w:pos="9026" w:leader="dot"/>
            </w:tabs>
            <w:rPr/>
          </w:pPr>
          <w:hyperlink w:anchor="__RefHeading___Toc4193433_372815092">
            <w:r>
              <w:rPr>
                <w:webHidden/>
                <w:rStyle w:val="IndexLink"/>
                <w:rtl w:val="true"/>
              </w:rPr>
              <w:t>الخاتمة</w:t>
            </w:r>
            <w:r>
              <w:rPr>
                <w:rStyle w:val="IndexLink"/>
                <w:rtl w:val="true"/>
              </w:rPr>
              <w:t xml:space="preserve">: </w:t>
            </w:r>
            <w:r>
              <w:rPr>
                <w:rStyle w:val="IndexLink"/>
                <w:rtl w:val="true"/>
              </w:rPr>
              <w:t>بيان سماحة آية اللَّه العظمى الروحاني بمناسبة شهادة الزهراءعليها السلام</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2_53714"/>
      <w:bookmarkStart w:id="1" w:name="pg7162_53714"/>
      <w:bookmarkEnd w:id="1"/>
    </w:p>
    <w:p>
      <w:pPr>
        <w:pStyle w:val="Heading2"/>
        <w:numPr>
          <w:ilvl w:val="1"/>
          <w:numId w:val="1"/>
        </w:numPr>
        <w:rPr/>
      </w:pPr>
      <w:bookmarkStart w:id="2" w:name="pg7162_53714"/>
      <w:bookmarkStart w:id="3" w:name="__RefHeading___Toc419324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السیده الزهراء بین الفضایل و الظلامات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استفتائات محمدصادق الحسینی 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الله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90369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 ایذاء</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1794066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3247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السیده الزهراء بین الفضایل و الظلامات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استفتائات محمدصادق الحسینی الروحانی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162_53722"/>
    </w:p>
    <w:p>
      <w:pPr>
        <w:pStyle w:val="Heading2"/>
        <w:numPr>
          <w:ilvl w:val="1"/>
          <w:numId w:val="1"/>
        </w:numPr>
        <w:rPr/>
      </w:pPr>
      <w:bookmarkStart w:id="8" w:name="__RefHeading___Toc4193249_372815092"/>
      <w:bookmarkStart w:id="9" w:name="_Toc3"/>
      <w:bookmarkEnd w:id="7"/>
      <w:bookmarkEnd w:id="8"/>
      <w:r>
        <w:rPr>
          <w:rtl w:val="true"/>
        </w:rPr>
        <w:t xml:space="preserve">بسيرة حياة آية اللَّه العظمى المرجع المجاهد السيد محمد صادق الحسيني الروحاني </w:t>
      </w:r>
      <w:r>
        <w:rPr>
          <w:rtl w:val="true"/>
        </w:rPr>
        <w:t>(</w:t>
      </w:r>
      <w:r>
        <w:rPr>
          <w:rtl w:val="true"/>
        </w:rPr>
        <w:t>دام ظلّه</w:t>
      </w:r>
      <w:r>
        <w:rPr>
          <w:rtl w:val="true"/>
        </w:rPr>
        <w:t>)</w:t>
      </w:r>
      <w:bookmarkEnd w:id="9"/>
    </w:p>
    <w:p>
      <w:pPr>
        <w:pStyle w:val="Heading3"/>
        <w:numPr>
          <w:ilvl w:val="2"/>
          <w:numId w:val="1"/>
        </w:numPr>
        <w:rPr/>
      </w:pPr>
      <w:bookmarkStart w:id="10" w:name="__RefHeading___Toc4193251_37281509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بيان سماحة آية اللَّه العظمى الروحاني بمناسبة شهادة الزهراءعليها السلام لمحة موجزة للتعريف</w:t>
      </w:r>
    </w:p>
    <w:p>
      <w:pPr>
        <w:pStyle w:val="Heading3"/>
        <w:numPr>
          <w:ilvl w:val="2"/>
          <w:numId w:val="1"/>
        </w:numPr>
        <w:rPr/>
      </w:pPr>
      <w:bookmarkStart w:id="12" w:name="__RefHeading___Toc4193253_372815092"/>
      <w:bookmarkStart w:id="13" w:name="_Toc5"/>
      <w:bookmarkEnd w:id="12"/>
      <w:r>
        <w:rPr>
          <w:rtl w:val="true"/>
        </w:rPr>
        <w:t>ولادته</w:t>
      </w:r>
      <w:bookmarkEnd w:id="13"/>
    </w:p>
    <w:p>
      <w:pPr>
        <w:pStyle w:val="BookText"/>
        <w:rPr/>
      </w:pPr>
      <w:r>
        <w:rPr>
          <w:rFonts w:ascii="Amiri" w:hAnsi="Amiri" w:eastAsia="Amiri" w:cs="Amiri"/>
          <w:color w:val="111111"/>
          <w:sz w:val="28"/>
          <w:sz w:val="28"/>
          <w:szCs w:val="28"/>
          <w:rtl w:val="true"/>
          <w:lang w:bidi="ar-SA"/>
        </w:rPr>
        <w:t xml:space="preserve">أبصرت عينا سماحته النور في الخامس من شهر محرم الحرام من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الموافق للخامس عشر من شهر تموز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مدينة قم المقدسة في عائلة علمية عريقة هاجر اليها جده الخامس السيد زين العابدين من جبل عامل في جنوب لبنان حالياً، والتي تنتمي اليه أيضاً جدته أم والده التي تنتسب للسادة من آل الامين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193255_372815092"/>
      <w:bookmarkStart w:id="15" w:name="_Toc6"/>
      <w:bookmarkEnd w:id="14"/>
      <w:r>
        <w:rPr>
          <w:rtl w:val="true"/>
        </w:rPr>
        <w:t>نشأته العلمية</w:t>
      </w:r>
      <w:r>
        <w:rPr>
          <w:rtl w:val="true"/>
        </w:rPr>
        <w:t>:</w:t>
      </w:r>
      <w:bookmarkEnd w:id="15"/>
    </w:p>
    <w:p>
      <w:pPr>
        <w:pStyle w:val="BookText"/>
        <w:rPr/>
      </w:pPr>
      <w:r>
        <w:rPr>
          <w:rFonts w:ascii="Amiri" w:hAnsi="Amiri" w:eastAsia="Amiri" w:cs="Amiri"/>
          <w:color w:val="111111"/>
          <w:sz w:val="28"/>
          <w:sz w:val="28"/>
          <w:szCs w:val="28"/>
          <w:rtl w:val="true"/>
          <w:lang w:bidi="ar-SA"/>
        </w:rPr>
        <w:t>بدت عليه آثار النبوغ منذ سن مبكرة أهلته لأن ينجز في سنة تعلم ما يحتاج الطالب العادي فيه الى اربع سنوات، وفي قرابة العاشرة من عمره استطاع ان ينتهي من عدة مباحث حوزوية مثل المقدمات، الصرف</w:t>
      </w:r>
    </w:p>
    <w:p>
      <w:pPr>
        <w:pStyle w:val="BookText"/>
        <w:rPr/>
      </w:pPr>
      <w:r>
        <w:rPr>
          <w:rFonts w:ascii="Amiri" w:hAnsi="Amiri" w:eastAsia="Amiri" w:cs="Amiri"/>
          <w:color w:val="111111"/>
          <w:sz w:val="28"/>
          <w:sz w:val="28"/>
          <w:szCs w:val="28"/>
          <w:rtl w:val="true"/>
          <w:lang w:bidi="ar-SA"/>
        </w:rPr>
        <w:t>والنحو، البيان والبديع، وفي الحادية عشرة من عمره كان يشارك في النجف الاشرف في بحث المكاسب للشيخ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حضور درس الخارج مبكراً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مثار إعجاب وتقدير في المجالس العلمية لعلماء النجف الاشرف</w:t>
      </w:r>
      <w:bookmarkStart w:id="16" w:name="pg7162_53723"/>
    </w:p>
    <w:p>
      <w:pPr>
        <w:pStyle w:val="BookText"/>
        <w:rPr/>
      </w:pPr>
      <w:bookmarkEnd w:id="16"/>
      <w:r>
        <w:rPr>
          <w:rFonts w:ascii="Amiri" w:hAnsi="Amiri" w:eastAsia="Amiri" w:cs="Amiri"/>
          <w:color w:val="111111"/>
          <w:sz w:val="28"/>
          <w:sz w:val="28"/>
          <w:szCs w:val="28"/>
          <w:rtl w:val="true"/>
          <w:lang w:bidi="ar-SA"/>
        </w:rPr>
        <w:t xml:space="preserve">حينذاك، لكونه كان لا يزال في سني المراهقة، ومع ذلك كان يمتلك القدرة على فهم مطالب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يُنقل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المراجع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أفتخر بحوزة علمية يَدرس فيها مراهق في الحادية عشرة من عمره المكاسب الى جانب طلاب كبار في السن وعلماء، ويفهم مطالب الدرس أفضل من البقية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193257_372815092"/>
      <w:bookmarkStart w:id="18" w:name="_Toc7"/>
      <w:bookmarkEnd w:id="17"/>
      <w:r>
        <w:rPr>
          <w:rtl w:val="true"/>
        </w:rPr>
        <w:t>اساتذته</w:t>
      </w:r>
      <w:r>
        <w:rPr>
          <w:rtl w:val="true"/>
        </w:rPr>
        <w:t>:</w:t>
      </w:r>
      <w:bookmarkEnd w:id="18"/>
    </w:p>
    <w:p>
      <w:pPr>
        <w:pStyle w:val="BookText"/>
        <w:rPr/>
      </w:pPr>
      <w:r>
        <w:rPr>
          <w:rFonts w:ascii="Amiri" w:hAnsi="Amiri" w:eastAsia="Amiri" w:cs="Amiri"/>
          <w:color w:val="111111"/>
          <w:sz w:val="28"/>
          <w:sz w:val="28"/>
          <w:szCs w:val="28"/>
          <w:rtl w:val="true"/>
          <w:lang w:bidi="ar-SA"/>
        </w:rPr>
        <w:t>أمّا أساتذته في درس الخارج بفرعيه الفقه والأصول فهم من الفقهاء والمراجع الكبار والنادرين وذوي الشهرة الّذين لا تخفى مراتبهم العلمية والفقهية وكمالاتهم الأخلاقية على أحد، ونحن هنا نكتفي بذكر أسمائهم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حسين الأصفهاني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آقا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كاظم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193259_372815092"/>
      <w:bookmarkStart w:id="20" w:name="_Toc8"/>
      <w:bookmarkEnd w:id="19"/>
      <w:r>
        <w:rPr>
          <w:rtl w:val="true"/>
        </w:rPr>
        <w:t>العلاقة المميزة مع السيد الخوئي</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علاقته الحميمة مع أستاذه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21" w:name="pg7162_53724"/>
    </w:p>
    <w:p>
      <w:pPr>
        <w:pStyle w:val="BookText"/>
        <w:rPr/>
      </w:pPr>
      <w:bookmarkEnd w:id="21"/>
      <w:r>
        <w:rPr>
          <w:rFonts w:ascii="Amiri" w:hAnsi="Amiri" w:eastAsia="Amiri" w:cs="Amiri"/>
          <w:color w:val="111111"/>
          <w:sz w:val="28"/>
          <w:sz w:val="28"/>
          <w:szCs w:val="28"/>
          <w:rtl w:val="true"/>
          <w:lang w:bidi="ar-SA"/>
        </w:rPr>
        <w:t>مدة خمسة عشر سنة وهي فترة التدريس التي رافقه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سماحته من وجود جميع الأساتذة، وهو يعتبر نفسه مديوناً لمحبتهم المخلصة ولكن من بين أساتذته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له توجيهاً وأكثرهم عملاً على تفتح براعم استعداده ورشده العلمي والأخلاقي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193261_372815092"/>
      <w:bookmarkStart w:id="23" w:name="_Toc9"/>
      <w:bookmarkEnd w:id="22"/>
      <w:r>
        <w:rPr>
          <w:rtl w:val="true"/>
        </w:rPr>
        <w:t>نظرة لوضع سماحته التحصيلي والعلمي</w:t>
      </w:r>
      <w:r>
        <w:rPr>
          <w:rtl w:val="true"/>
        </w:rPr>
        <w:t>:</w:t>
      </w:r>
      <w:bookmarkEnd w:id="23"/>
    </w:p>
    <w:p>
      <w:pPr>
        <w:pStyle w:val="BookText"/>
        <w:rPr/>
      </w:pPr>
      <w:r>
        <w:rPr>
          <w:rFonts w:ascii="Amiri" w:hAnsi="Amiri" w:eastAsia="Amiri" w:cs="Amiri"/>
          <w:color w:val="111111"/>
          <w:sz w:val="28"/>
          <w:sz w:val="28"/>
          <w:szCs w:val="28"/>
          <w:rtl w:val="true"/>
          <w:lang w:bidi="ar-SA"/>
        </w:rPr>
        <w:t>كان سماحته يصرف في اليوم ستة عشر ساعة من وقته للمطالعة و تنظيم الأمور الدراسية، و مثل هذا الإدّخار للتحصيل و هذا العشق والعلاقة بالعلم من أكبر التوفيقات والعنايات الإلهية، لأنّ مثل هذا التنظيم</w:t>
      </w:r>
    </w:p>
    <w:p>
      <w:pPr>
        <w:pStyle w:val="BookText"/>
        <w:rPr/>
      </w:pPr>
      <w:r>
        <w:rPr>
          <w:rFonts w:ascii="Amiri" w:hAnsi="Amiri" w:eastAsia="Amiri" w:cs="Amiri"/>
          <w:color w:val="111111"/>
          <w:sz w:val="28"/>
          <w:sz w:val="28"/>
          <w:szCs w:val="28"/>
          <w:rtl w:val="true"/>
          <w:lang w:bidi="ar-SA"/>
        </w:rPr>
        <w:t>التحصيلي يعطل كل الفعاليات غير الدراسية، و يؤدي إلى آلام و متاعب خاصة لدرجة أن أغلب الأصدقاء وحتى السيد الخوئي قدس سره كانوا قلقين من صرف كل هذا الوقت في المطالعة و يوصونه بأن يعدل قليلاً من برامجه لأنّ الذي لديه ستة عشر ساعة مطالعة في اليوم لا يبقى لديه وقت كثيرٌ للنوم والاستراحة و تجديد قوى البدن، والحضور في جلسات الدرس و</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93263_372815092"/>
      <w:bookmarkStart w:id="25" w:name="_Toc10"/>
      <w:bookmarkEnd w:id="24"/>
      <w:r>
        <w:rPr>
          <w:rtl w:val="true"/>
        </w:rPr>
        <w:t>عودة سماحته الى مدينة قم المقدسة</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انتهاء سماحته من تحصيل ما يصبو اليه من كسب العلوم من أساتذة الحوزة العلمية الكبار في النجف الأشرف وبعد أن صار في صف كبار العلماء ومراجع الدين، كان يفكر في إعطاء ما تلقاه حتى يستطيع أن</w:t>
      </w:r>
      <w:bookmarkStart w:id="26" w:name="pg7162_53725"/>
    </w:p>
    <w:p>
      <w:pPr>
        <w:pStyle w:val="BookText"/>
        <w:rPr/>
      </w:pPr>
      <w:bookmarkEnd w:id="26"/>
      <w:r>
        <w:rPr>
          <w:rFonts w:ascii="Amiri" w:hAnsi="Amiri" w:eastAsia="Amiri" w:cs="Amiri"/>
          <w:color w:val="111111"/>
          <w:sz w:val="28"/>
          <w:sz w:val="28"/>
          <w:szCs w:val="28"/>
          <w:rtl w:val="true"/>
          <w:lang w:bidi="ar-SA"/>
        </w:rPr>
        <w:t>يؤدي دوره في تربية وتعليم الراغبين بالعلوم والمعارف الدينية، ولذلك ترك النجف الأشرف باتجاه الحوزة العلمية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وروده إلى مدينة العلم والإجتهاد 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بدأ بإعطاء دروس خارج الفقه والأصول</w:t>
      </w:r>
      <w:r>
        <w:rPr>
          <w:rStyle w:val="FootnoteAnchor"/>
          <w:rtl w:val="true"/>
        </w:rPr>
        <w:footnoteReference w:id="3"/>
      </w:r>
      <w:r>
        <w:rPr>
          <w:rFonts w:ascii="Amiri" w:hAnsi="Amiri" w:eastAsia="Amiri" w:cs="Amiri"/>
          <w:color w:val="111111"/>
          <w:sz w:val="28"/>
          <w:sz w:val="28"/>
          <w:szCs w:val="28"/>
          <w:rtl w:val="true"/>
          <w:lang w:bidi="ar-SA"/>
        </w:rPr>
        <w:t>أسوة بالمراجع الكبار لمجموعة هم في العصر الحالي من كبار علماء ومدرسي الحوزة العلمية في قم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93265_372815092"/>
      <w:bookmarkStart w:id="28" w:name="_Toc11"/>
      <w:bookmarkEnd w:id="27"/>
      <w:r>
        <w:rPr>
          <w:rtl w:val="true"/>
        </w:rPr>
        <w:t>تدريسه في قم</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خمس دورات كاملة في بحث خارج الأصول التي كانت تتألف كلّ واحدة منها من عدّة سنوات من التحقيق العميق والتدريس اليومي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لخارج الفقه فإنه لم يُحدد له زماناً لأنّه ومنذ ورود سماحته إلى هذه المدينة وحتى الآن لا يزال مستمراً بتدريسه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193267_372815092"/>
      <w:bookmarkStart w:id="30" w:name="_Toc12"/>
      <w:bookmarkEnd w:id="29"/>
      <w:r>
        <w:rPr>
          <w:rtl w:val="true"/>
        </w:rPr>
        <w:t>مؤلفاته</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أصولية كاملة، طبعت في المرة الاولى في أربع مجلدات باللغة العربية وطبعت في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وفقني اللَّه تعالى للمساهمة في اعداد بعضها بالحلة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باللغة العربية، وقد أعيد طباعته ثلاث مرات، وله مكانة خاصة بين كتب الاستدلال الفقهي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الطبعة الرابعة فقد أنجزت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وله مكانة خاصة بين كتب</w:t>
      </w:r>
    </w:p>
    <w:p>
      <w:pPr>
        <w:pStyle w:val="BookText"/>
        <w:rPr/>
      </w:pPr>
      <w:r>
        <w:rPr>
          <w:rFonts w:ascii="Amiri" w:hAnsi="Amiri" w:eastAsia="Amiri" w:cs="Amiri"/>
          <w:color w:val="111111"/>
          <w:sz w:val="28"/>
          <w:sz w:val="28"/>
          <w:szCs w:val="28"/>
          <w:rtl w:val="true"/>
          <w:lang w:bidi="ar-SA"/>
        </w:rPr>
        <w:t>الاستدلال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طُرح هذا الكتاب تحت عنوان مرجع للعلماء في قسم خارج الفقه ككتاب جواهر الكلام لمؤلفه الشيخ محمد حسن النجفي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لسماحة آية اللَّه العظمى، المرجع الديني الكبير، السيد محمد صادق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تُعتبر أهم الموسوعات الفقهية في تاريخ الفقه الشيعي، بالمستوي الذي نالت فيه ثناء عمالقة الفقه، كالسيدين البروجردي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كما أصبحت مرجعاً مهماً لا يستغني عنه كل باحث فى فقه أهل البيت عليهم السلام، سواء كان من فضلاء المدرسين أم كان من الطلبة المشتغلين، وذلك لتميزها بعدة 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الموسوعات القليلة جداً سيما في الفترة الزمنية الأخيرة التي وفق اللَّه تعالى مؤلفها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جميع مسائل الفقه، ابتداءً بكتاب الطهارة وانتهاءً بكتاب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اشتملت الموسوعة على كثير من الفروع الفقهية، التي لم يتعرض لها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و إن اتخذت من التبصرة متناً، إلا أنها استوعبت الكثير من الفروع الفقهية المهمة التي ذُكرت في غيرها من المتون الفقهية، كالعروة الوثقى ونحوها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الموسوعة تغني قارئها عن الرجوع إلى غيرها من الكتب الفقهية، لأجل التعرف علي آراء بقية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تقدموا على صاحب الموسوعة، سواء المتقدمين منهم أم المعاصرين، كالسيد الخوئي، الميرزا النائيني والمحقق الأصفهاني والسيد</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بلغَ الأمرُ بالمؤلف أن قام باستعراض حتى بعض الآراء الفقهية التي لم يشتهر تداول مصادرها، كبعض آراء أستاذه الشيخ كاظم الشيرازي، أو آراء الشيخ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على تتبع الآراء واستقصاء المهم منها، بل أخضعت كل الآراء التي استعرضتها للمحاكمة الدقيقة، والتحقيق العميق، طبقاً لأقوى الأدلة وأعمق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بالفقه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لم تعتن فيه بعض الكتب الفقهية الأخرى بإعمال الصناعة الأصولية الدقيقة، واهتمت فقط بالاستظهار على طبق المتفاهمات العرفية، تميزت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ميزة إعمال الصناعة الأصولية، وميزة التذوق العرفي الجميل للنصوص الشرعية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فالموسوعة الشريفة قد كتبت على طبق أحدث الأسس والنظريات الأصولية، التي انتهى إليها الفكر الأصولي الإمامي، مما يجعل القاري لها غير منفصل عن المباني والقواعد الأصولية الدقيقة التي انتهى إليها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اشتملت عليه من دقة الأبحاث والأدلة والمناقشات، إلا أنها قد كتبت بقلم عربي جميل، سلس العبارة، واضح البيان، مما جعل ما اشتملت عليه من المطالب المغلقة سهل التناول حتى لأفاضل الطلبة، فضلاً عن الأساتذة والعلماء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بعض مزايا وخصوصيات الموسوعة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هذه فقس ما سواها من المزايا الكثيرة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والعمرة مع شرح وملحق استفتاءات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فروع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وسيلة النجاة للمرجع الكبير السيد أبو الحسن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المسائل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على منهاج الصالحين لآية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وهو عبارة عن الرسالة العملية الكاملة، من ثلاث أجزاء، مع شرح وتعليقات ويحتوي على </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وقد أنجزتها في طبعتها الاولى في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المسائل المستحدثة باللغتين الفارسية والأوردو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توضيح المسائل الذي يرتبط بالمسائل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الأحكام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الأحكام، رسالة عملية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الفقاهة، وهو شرح وتعليق على كتاب المكاسب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وأعيد طبعه عدة مرات</w:t>
      </w:r>
      <w:r>
        <w:rPr>
          <w:rFonts w:eastAsia="Amiri" w:cs="Amiri" w:ascii="Amiri" w:hAnsi="Amiri"/>
          <w:color w:val="111111"/>
          <w:sz w:val="28"/>
          <w:szCs w:val="28"/>
          <w:rtl w:val="true"/>
          <w:lang w:bidi="ar-SA"/>
        </w:rPr>
        <w:t>.</w:t>
      </w:r>
      <w:bookmarkStart w:id="31" w:name="pg7162_53729"/>
    </w:p>
    <w:p>
      <w:pPr>
        <w:pStyle w:val="BookText"/>
        <w:rPr/>
      </w:pPr>
      <w:bookmarkEnd w:id="3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اللباس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الجبر والاختيار، طُبِعَ ثلاث مرّات سابقا، ثم طبع في حلة جديدة للمرة الرابعة في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في مسألة الجبر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مسأله جبر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اللقاء الخاص، في موقع يا حسين، وهو عبارة عن مجموعة اسئلة أجاب عليها سماحة السيد على شبكة الانترنت، وطبع للمرة الاولى في العام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سلسله فتاوى و استفتائات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التقليد والعقائد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الزهراعليها السلام بين الفضائل والظلامات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193269_372815092"/>
      <w:bookmarkStart w:id="33" w:name="_Toc13"/>
      <w:bookmarkEnd w:id="32"/>
      <w:r>
        <w:rPr>
          <w:rtl w:val="true"/>
        </w:rPr>
        <w:t>كتاباته بنظر المراجع العظام</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ضمن الذين اهتموا بكتاباته وخصوصاً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الكبار أمثال سماحة آية اللَّه العظمى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سماحة آية اللَّه العظمى السيد الخوئي الذي تفضل في الرسالة التي كتبها للمؤلف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شخصياً أخذت كتاب فقه الصادق إلى آية اللَّه</w:t>
      </w:r>
      <w:bookmarkStart w:id="34" w:name="pg7162_53730"/>
    </w:p>
    <w:p>
      <w:pPr>
        <w:pStyle w:val="BookText"/>
        <w:rPr/>
      </w:pPr>
      <w:bookmarkEnd w:id="34"/>
      <w:r>
        <w:rPr>
          <w:rFonts w:ascii="Amiri" w:hAnsi="Amiri" w:eastAsia="Amiri" w:cs="Amiri"/>
          <w:color w:val="111111"/>
          <w:sz w:val="28"/>
          <w:sz w:val="28"/>
          <w:szCs w:val="28"/>
          <w:rtl w:val="true"/>
          <w:lang w:bidi="ar-SA"/>
        </w:rPr>
        <w:t>كاشف الغطاء وقلت له أنظر أي خدمةٍ قدّمت للعالم الإسلامي والفقهي، إذ ربّيت مثل هذا العالم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عدد من العلماء الكبار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193271_372815092"/>
      <w:bookmarkStart w:id="36" w:name="_Toc14"/>
      <w:bookmarkEnd w:id="35"/>
      <w:r>
        <w:rPr>
          <w:rtl w:val="true"/>
        </w:rPr>
        <w:t>متابعته لقضايا المسلمين على الصعيد الدولي</w:t>
      </w:r>
      <w:r>
        <w:rPr>
          <w:rtl w:val="true"/>
        </w:rPr>
        <w:t>:</w:t>
      </w:r>
      <w:bookmarkEnd w:id="36"/>
    </w:p>
    <w:p>
      <w:pPr>
        <w:pStyle w:val="BookText"/>
        <w:rPr/>
      </w:pPr>
      <w:r>
        <w:rPr>
          <w:rFonts w:ascii="Amiri" w:hAnsi="Amiri" w:eastAsia="Amiri" w:cs="Amiri"/>
          <w:color w:val="111111"/>
          <w:sz w:val="28"/>
          <w:sz w:val="28"/>
          <w:szCs w:val="28"/>
          <w:rtl w:val="true"/>
          <w:lang w:bidi="ar-SA"/>
        </w:rPr>
        <w:t>كان لسماحته مراسلات عديدة خارجية في قضايا تهم العالم الاسلامي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مراسلات مع شيخ الازهر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رابطة العالم الاسلامي في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رئاسة الجمهورية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فيصل في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العديد من المراسلات في مناسبات مختلفة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193273_372815092"/>
      <w:bookmarkStart w:id="38" w:name="_Toc15"/>
      <w:bookmarkEnd w:id="37"/>
      <w:r>
        <w:rPr>
          <w:rtl w:val="true"/>
        </w:rPr>
        <w:t>في مواجهة النظام الشاهنشاهي البائد</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الروحاني مرشد فدائيي الإسلام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الفترة التي كان فيها سماحة آية اللَّه العظمى السيد الروحاني في الحوزة العلمية في النجف الأشرف، كان المرحوم نواب صفوي مؤسس حركة فدائيي الاسلام التي واجهت النظام الشاهنشاهي البائد والذي أعدم على يد النظام المقبور، كان يعتبر سماحة السيد مرشدا له وموجها بحيث كان يستشيره في جميع الأمور ويستفيد من إرشاداته ومساعداته لأنه رحمه اللَّه قضى فترة في النجف الأشرف، إذ كان يشارك في دروس العلماء والمراجع، وكانت علاقته مع سماحة السيد علاقة مميّزة وحميمة</w:t>
      </w:r>
      <w:r>
        <w:rPr>
          <w:rFonts w:eastAsia="Amiri" w:cs="Amiri" w:ascii="Amiri" w:hAnsi="Amiri"/>
          <w:color w:val="111111"/>
          <w:sz w:val="28"/>
          <w:szCs w:val="28"/>
          <w:rtl w:val="true"/>
          <w:lang w:bidi="ar-SA"/>
        </w:rPr>
        <w:t>.</w:t>
      </w:r>
      <w:bookmarkStart w:id="39" w:name="pg7162_53731"/>
    </w:p>
    <w:p>
      <w:pPr>
        <w:pStyle w:val="BookText"/>
        <w:rPr/>
      </w:pPr>
      <w:bookmarkEnd w:id="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أساسي في بلورة ونجاح الثورة الاسلامية في إيران من خلال المواقف الجريئة والبيانات القوية التي كان يصدرها ضد الحكومة الشاهنشاهية والنظام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امتدت طوال سنوات حتى توجت في نهاية الامر بسقوط النظام البائد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سماحته في فترة الحكم الشاهنشاهي للسجن والنفي والابعاد والوضع تحت الاقامة الجبرية نتيجة للدور الريادي الذي كان يقوم به في مواجهة النظام الشاهنشاهي</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193275_372815092"/>
      <w:bookmarkStart w:id="41" w:name="_Toc16"/>
      <w:bookmarkEnd w:id="40"/>
      <w:r>
        <w:rPr>
          <w:rtl w:val="true"/>
        </w:rPr>
        <w:t>نشاطه الحالي</w:t>
      </w:r>
      <w:bookmarkEnd w:id="41"/>
    </w:p>
    <w:p>
      <w:pPr>
        <w:pStyle w:val="BookText"/>
        <w:rPr/>
      </w:pPr>
      <w:r>
        <w:rPr>
          <w:rFonts w:ascii="Amiri" w:hAnsi="Amiri" w:eastAsia="Amiri" w:cs="Amiri"/>
          <w:color w:val="111111"/>
          <w:sz w:val="28"/>
          <w:sz w:val="28"/>
          <w:szCs w:val="28"/>
          <w:rtl w:val="true"/>
          <w:lang w:bidi="ar-SA"/>
        </w:rPr>
        <w:t>لا يزال سماحته منكباً على إعطاء دروس بحث الخارج في الفقه في حسينية الامام الصادق عليه السلام في مدينة قم المقدسة المجاورة لمنزله، ويجيب شخصيا على عشرات الرسائل التي ترده عبر الرسائل الالكترونية، أو غيرها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193277_372815092"/>
      <w:bookmarkStart w:id="43" w:name="_Toc17"/>
      <w:bookmarkEnd w:id="42"/>
      <w:r>
        <w:rPr>
          <w:rtl w:val="true"/>
        </w:rPr>
        <w:t>ملاحظة</w:t>
      </w:r>
      <w:r>
        <w:rPr>
          <w:rtl w:val="true"/>
        </w:rPr>
        <w:t>:</w:t>
      </w:r>
      <w:bookmarkEnd w:id="43"/>
    </w:p>
    <w:p>
      <w:pPr>
        <w:pStyle w:val="BookText"/>
        <w:rPr/>
      </w:pPr>
      <w:r>
        <w:rPr>
          <w:rFonts w:ascii="Amiri" w:hAnsi="Amiri" w:eastAsia="Amiri" w:cs="Amiri"/>
          <w:color w:val="111111"/>
          <w:sz w:val="28"/>
          <w:sz w:val="28"/>
          <w:szCs w:val="28"/>
          <w:rtl w:val="true"/>
          <w:lang w:bidi="ar-SA"/>
        </w:rPr>
        <w:t>للاطلاع على سيرة حياته بشكل مفصل يمكنكم مراجعة موقع سماحته على شبكة الانترنت الذي يحتوي على مؤلفاته و دروسه الاخيرة صوتا ونصا، إضافة الى اجوبة الاستفتاءات التي ترد باللغات العربية والفارسية والانكليزية، على العنوان التالي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www.imamrohani.com</w:t>
      </w:r>
      <w:bookmarkStart w:id="44" w:name="pg7162_53732"/>
    </w:p>
    <w:p>
      <w:pPr>
        <w:pStyle w:val="Heading2"/>
        <w:numPr>
          <w:ilvl w:val="1"/>
          <w:numId w:val="1"/>
        </w:numPr>
        <w:rPr/>
      </w:pPr>
      <w:bookmarkStart w:id="45" w:name="__RefHeading___Toc4193279_372815092"/>
      <w:bookmarkStart w:id="46" w:name="_Toc18"/>
      <w:bookmarkEnd w:id="44"/>
      <w:bookmarkEnd w:id="45"/>
      <w:r>
        <w:rPr>
          <w:rtl w:val="true"/>
        </w:rPr>
        <w:t>القسم الأول</w:t>
      </w:r>
      <w:r>
        <w:rPr>
          <w:rtl w:val="true"/>
        </w:rPr>
        <w:t xml:space="preserve">: </w:t>
      </w:r>
      <w:r>
        <w:rPr>
          <w:rtl w:val="true"/>
        </w:rPr>
        <w:t>أسئلة وأجوبة حول فضائل الصديقة الزهراءعليها السلام</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193281_372815092"/>
      <w:bookmarkStart w:id="48" w:name="_Toc19"/>
      <w:bookmarkEnd w:id="47"/>
      <w:r>
        <w:rPr>
          <w:rtl w:val="true"/>
        </w:rPr>
        <w:t>اشارة</w:t>
      </w:r>
      <w:bookmarkStart w:id="49" w:name="pg7162_53734"/>
      <w:bookmarkEnd w:id="48"/>
    </w:p>
    <w:p>
      <w:pPr>
        <w:pStyle w:val="Heading3"/>
        <w:numPr>
          <w:ilvl w:val="2"/>
          <w:numId w:val="1"/>
        </w:numPr>
        <w:rPr/>
      </w:pPr>
      <w:bookmarkStart w:id="50" w:name="__RefHeading___Toc4193283_372815092"/>
      <w:bookmarkStart w:id="51" w:name="_Toc20"/>
      <w:bookmarkEnd w:id="49"/>
      <w:bookmarkEnd w:id="50"/>
      <w:r>
        <w:rPr/>
        <w:t>1</w:t>
      </w:r>
      <w:r>
        <w:rPr>
          <w:rtl w:val="true"/>
        </w:rPr>
        <w:t xml:space="preserve">. </w:t>
      </w:r>
      <w:r>
        <w:rPr>
          <w:rtl w:val="true"/>
        </w:rPr>
        <w:t>ولادة الزهراءعليها السلام على فطرة الاسلام؟</w:t>
      </w:r>
      <w:bookmarkEnd w:id="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لرسول اللَّه صلى الله عليه وآله من خديجة عليها السلام على فطرة الإسلام إلا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الرقم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المعروف انه ولد له منها غيرها ولكل مولود يولد على فطرة التوحيد ولعل المراد من فطرة الاسلام العصمة فهي ليست لغيرها قطعاً من اولاده منها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193285_372815092"/>
      <w:bookmarkStart w:id="53" w:name="_Toc21"/>
      <w:bookmarkEnd w:id="52"/>
      <w:r>
        <w:rPr/>
        <w:t>2</w:t>
      </w:r>
      <w:r>
        <w:rPr>
          <w:rtl w:val="true"/>
        </w:rPr>
        <w:t xml:space="preserve">. </w:t>
      </w:r>
      <w:r>
        <w:rPr>
          <w:rtl w:val="true"/>
        </w:rPr>
        <w:t xml:space="preserve">ما تفسير حديث </w:t>
      </w:r>
      <w:r>
        <w:rPr>
          <w:rtl w:val="true"/>
        </w:rPr>
        <w:t>«</w:t>
      </w:r>
      <w:r>
        <w:rPr>
          <w:rtl w:val="true"/>
        </w:rPr>
        <w:t>لولاك ما خلقت الأفلاك؟</w:t>
      </w:r>
      <w:r>
        <w:rPr>
          <w:rtl w:val="true"/>
        </w:rPr>
        <w:t>»</w:t>
      </w:r>
      <w:bookmarkEnd w:id="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هذا الحديث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الأفلاك، و لولا علي لما خلقتك، و لولا فاطمه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اللهم صلِّ على فاطمة و ابيها و بعلها و بنيها والسرالمستودع فيها، قد طفحت كلمات العلماء من الخاصة جميعهم، و من العامة كثير منهم، بأن أصل مادة بدن الصديقة الطاهرة فاطمة الزهراءعليها السلام ليست من مادة هذا العالم، بل هي من الجنة من اعلى اشجارها و ثمارها، و اما الروح المتناسبة مع هذا البدن التي اختارها اللَّه لفاطمة عليها السلام فهي من اسراراللَّه تعالى التي لا نستطيع ان نفهمها، وانما نفهم بواسطة الاخبار ان روحها خلقت من نور عظمة اللَّه تعالى، فقد روى الامام الصادق عليه السلام عن جده سيد الرسل صلى الله عليه وآله كما جاء في معاني الاخبار للصدوق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قبل ان يخلق الارض والسماء،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أفليست هي انسية؟ فقال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حوراء انسية، خلقها اللَّه عزوجل من نوره قبل ان يخلق ادم اذ كانت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ينحل ما في الحديث القدسي المروي في كثير من كتب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 و لولا علي لما خلقتك، و 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انه لماذا عندما تدخل فاطمة عليها السلام الجنة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يزورها الانبياءعليهم السلام من ادم فما دونه، بل يزورها حتى رسول اللَّه صلى الله عليه وآله، و ايضا يظهر انه لماذا ان النبي صلى الله عليه وآله بعد تمامية حشرالناس و حسابهم اول من يذهب الى الجنة و يتقدم امامه موكب واحد و هو موكب فاطمة الزهراءعليها السلام</w:t>
      </w:r>
      <w:r>
        <w:rPr>
          <w:rFonts w:eastAsia="Amiri" w:cs="Amiri" w:ascii="Amiri" w:hAnsi="Amiri"/>
          <w:color w:val="111111"/>
          <w:sz w:val="28"/>
          <w:szCs w:val="28"/>
          <w:rtl w:val="true"/>
          <w:lang w:bidi="ar-SA"/>
        </w:rPr>
        <w:t>.</w:t>
      </w:r>
      <w:bookmarkStart w:id="54" w:name="pg7162_53736"/>
    </w:p>
    <w:p>
      <w:pPr>
        <w:pStyle w:val="Heading3"/>
        <w:numPr>
          <w:ilvl w:val="2"/>
          <w:numId w:val="1"/>
        </w:numPr>
        <w:rPr/>
      </w:pPr>
      <w:bookmarkStart w:id="55" w:name="__RefHeading___Toc4193287_372815092"/>
      <w:bookmarkStart w:id="56" w:name="_Toc22"/>
      <w:bookmarkEnd w:id="54"/>
      <w:bookmarkEnd w:id="55"/>
      <w:r>
        <w:rPr/>
        <w:t>3</w:t>
      </w:r>
      <w:r>
        <w:rPr>
          <w:rtl w:val="true"/>
        </w:rPr>
        <w:t xml:space="preserve">. </w:t>
      </w:r>
      <w:r>
        <w:rPr>
          <w:rtl w:val="true"/>
        </w:rPr>
        <w:t xml:space="preserve">أسئلة حول حديث </w:t>
      </w:r>
      <w:r>
        <w:rPr>
          <w:rtl w:val="true"/>
        </w:rPr>
        <w:t>«</w:t>
      </w:r>
      <w:r>
        <w:rPr>
          <w:rtl w:val="true"/>
        </w:rPr>
        <w:t>ولولا فاطمة لما خلقتكما</w:t>
      </w:r>
      <w:r>
        <w:rPr>
          <w:rtl w:val="true"/>
        </w:rPr>
        <w:t>»</w:t>
      </w:r>
      <w:bookmarkEnd w:id="56"/>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عوالم فاطمة الزهراءعليها السلام نقلا عن كتاب مجمع النورين للفاضل المرندي و عن كتاب ضياء العالمين للعلامة النباطي الفتوني الجد الأكبر لصاحب الجواهر من طرف الأم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الحديث فيه محذور فلسفي كلزوم تقدم الشيء على نفسه أو أي محذور 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القبول به من ناحية فلسفية وغيرها؟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هل يصح له توجيه صحيح؟ فإن البعض زعم أنه يتنافى مع مسلمات العقيدة و أن جميع علمائنا يضللون القائل بالحديث؟</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 انما هو في العلة لا في الغاية، و إن عُبّر عنها بالعلة الغائية، و البحث في تحقيق المسألة لا يسعه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 الفلسفي المتوهم إنما هو في العلة الموجبة، وأما على ما هو الظاهر من كون المعصومين عليهم السلام هم الغرض الأقصى من خلق العالم فلا يكون مورد للتوهم المذكور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كون رسول اللَّه صلى الله عليه وآله أفضل الموجودات، وكونه سبباً لسعادة البشر، و نيلهم المقامات العالية والكمالات المعنوية و الحياة الأبدية، ولم يكن ذلك إلا بوجود علي و فاطمة أم أبيهاعليهما السلام،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عن النبي صلى الله عليه وآله التعبير عن الزهراءعليها السلام</w:t>
      </w:r>
      <w:bookmarkStart w:id="57" w:name="pg7162_53737"/>
    </w:p>
    <w:p>
      <w:pPr>
        <w:pStyle w:val="BookText"/>
        <w:rPr/>
      </w:pPr>
      <w:bookmarkEnd w:id="57"/>
      <w:r>
        <w:rPr>
          <w:rFonts w:ascii="Amiri" w:hAnsi="Amiri" w:eastAsia="Amiri" w:cs="Amiri"/>
          <w:color w:val="111111"/>
          <w:sz w:val="28"/>
          <w:sz w:val="28"/>
          <w:szCs w:val="28"/>
          <w:rtl w:val="true"/>
          <w:lang w:bidi="ar-SA"/>
        </w:rPr>
        <w:t>بأم أبيها، فهم الغرض الأقصى من خلق العالم وما فيه، و مع هذا كله لم أفهم وجه تنافي الحديث مع مسلمات العقيدة وتضليل القائل بالحديث</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193289_372815092"/>
      <w:bookmarkStart w:id="59" w:name="_Toc23"/>
      <w:bookmarkEnd w:id="58"/>
      <w:r>
        <w:rPr/>
        <w:t>4</w:t>
      </w:r>
      <w:r>
        <w:rPr>
          <w:rtl w:val="true"/>
        </w:rPr>
        <w:t xml:space="preserve">. </w:t>
      </w:r>
      <w:r>
        <w:rPr>
          <w:rtl w:val="true"/>
        </w:rPr>
        <w:t xml:space="preserve">أسئلة أخرى حول حديث </w:t>
      </w:r>
      <w:r>
        <w:rPr>
          <w:rtl w:val="true"/>
        </w:rPr>
        <w:t>«</w:t>
      </w:r>
      <w:r>
        <w:rPr>
          <w:rtl w:val="true"/>
        </w:rPr>
        <w:t>ولولا فاطمة لما خلقتكما</w:t>
      </w:r>
      <w:r>
        <w:rPr>
          <w:rtl w:val="true"/>
        </w:rPr>
        <w:t>»</w:t>
      </w:r>
      <w:bookmarkEnd w:id="59"/>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ثبت لديكم صحة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لولاك لما خلقت الأفلاك و لولا علي لما خلقتك و 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يتم توجيهه؟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 الأفاضل بخصوص هذا الحديث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والعلة متقدمة رتبة أو وجودا أو هما معا، فاعتبار الجزء الثاني من النص صحيحا يوجب تقدم العلة المذكورة و تأخرها على معلولها في آن واحد و هذا يوجب تقدم الشيء على نفسه و 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التقدم بيناه و التأخر معلوم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الحديث لو صح بكامله وجب تسلسل العلل نزولا فبطل، ولو تأمل المتأمل في طلب كسر حلقة التسلسل فسيحتاج إلى دور واضح و 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تعليقكم على هذا الكلام؟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الكثير من كتبنا وكتب العامة أيضا، و قد ذكره القندوزي الحنفي و صحح معناه العجلوني، و أما الفقرة الثانية فقد وردت في كتاب الوحيد البهبهاني، وأما الفقرة الثالثة فقد وردت في مجمع النورين نقلا عن بحرالمعارف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الحديث الى التوجيه لوضوح معناه، إذ معناه أن وجود</w:t>
      </w:r>
      <w:bookmarkStart w:id="60" w:name="pg7162_53738"/>
    </w:p>
    <w:p>
      <w:pPr>
        <w:pStyle w:val="BookText"/>
        <w:rPr/>
      </w:pPr>
      <w:bookmarkEnd w:id="60"/>
      <w:r>
        <w:rPr>
          <w:rFonts w:ascii="Amiri" w:hAnsi="Amiri" w:eastAsia="Amiri" w:cs="Amiri"/>
          <w:color w:val="111111"/>
          <w:sz w:val="28"/>
          <w:sz w:val="28"/>
          <w:szCs w:val="28"/>
          <w:rtl w:val="true"/>
          <w:lang w:bidi="ar-SA"/>
        </w:rPr>
        <w:t>هؤلاء ثمرة الموجودات التكوينية بأجمعها، فهم الغرض الاقصى من خلق الافلاك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قانون العلية العام الذي تثبته ضرورة العقل، و عليه تعتمد الابحاث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الكريم يصدقه و يدركه الانسان بفطرته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ان لكل حادث مادي علة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بحسب الدقة العقلية أن الفاعل و مفيض الوجود هو اللَّه تعالى، ولكن اللَّه تعالى ابى ان يجري الامور الا بأسبابها؛ والى ذلك نظر في المنظومة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الوجود في الالهي فاعل، معطي التحرك الطبعي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في العلة الموجبة، لا العلة الغائية، وإلا فهي متأخرة عن المعلول فلا يلزم من الحديث اشكال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193291_372815092"/>
      <w:bookmarkStart w:id="62" w:name="_Toc24"/>
      <w:bookmarkEnd w:id="61"/>
      <w:r>
        <w:rPr/>
        <w:t>5</w:t>
      </w:r>
      <w:r>
        <w:rPr>
          <w:rtl w:val="true"/>
        </w:rPr>
        <w:t xml:space="preserve">. </w:t>
      </w:r>
      <w:r>
        <w:rPr>
          <w:rtl w:val="true"/>
        </w:rPr>
        <w:t>الوجه في تلقيب الزهراءعليها السلام بأم أبيها</w:t>
      </w:r>
      <w:bookmarkEnd w:id="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الرسول صلى الله عليه وآله على السيدة فاطمة الزهراء عليها افضل السلام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و ما هو موقف اطلاق هذا اللقب؟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صرح غير واحد منهم صدر الحفاظ الشافعي على ما في كفاية الطالب بأن رسول اللَّه صلى الله عليه وآله كان يعبر عن فاطمة بام أبيها، وفي كثير من الكتب ذكروا تعبير الرسول صلى اللَّه عليه وآله عن فاطمة عليها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ذلك فيظهر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استعماله، فإن العرب يسمون كل جامع أمراً أو متقدم لأمر إذا كانت له توابع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bookmarkStart w:id="63" w:name="pg7162_53739"/>
    </w:p>
    <w:p>
      <w:pPr>
        <w:pStyle w:val="BookText"/>
        <w:rPr/>
      </w:pPr>
      <w:bookmarkEnd w:id="63"/>
      <w:r>
        <w:rPr>
          <w:rFonts w:ascii="Amiri" w:hAnsi="Amiri" w:eastAsia="Amiri" w:cs="Amiri"/>
          <w:color w:val="111111"/>
          <w:sz w:val="28"/>
          <w:sz w:val="28"/>
          <w:szCs w:val="28"/>
          <w:rtl w:val="true"/>
          <w:lang w:bidi="ar-SA"/>
        </w:rPr>
        <w:t xml:space="preserve">للجلدة التي تجمع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تسمى راية و لواء الجيش التي يجتمعون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القرآن الكريم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اللوح المحفوظ،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الآيات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فمن هذا التعبير الصادر عن أبيها و هو خاتم الأنبياء و المرسلين الذي يمثل رسالة السماء إلى الإنسانية جمعاء، ولا ينطق عن الهوى يتجمع لنا بحرٌ بل محيطٌ واسعٌ من الفضائل و يتضح لنا عالم كبير من المكارم، و تتجلى أمامنا دنيا القيم والمآثر التي زينت الرسالة النبوية وارست قواعدها و بينت الإمامة و ثبتت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يعكس جلياً جليل منزلتها و سمو عظمتها بلا نظير لها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193293_372815092"/>
      <w:bookmarkStart w:id="65" w:name="_Toc25"/>
      <w:bookmarkEnd w:id="64"/>
      <w:r>
        <w:rPr/>
        <w:t>6</w:t>
      </w:r>
      <w:r>
        <w:rPr>
          <w:rtl w:val="true"/>
        </w:rPr>
        <w:t xml:space="preserve">. </w:t>
      </w:r>
      <w:r>
        <w:rPr>
          <w:rtl w:val="true"/>
        </w:rPr>
        <w:t>ما معنى قول</w:t>
      </w:r>
      <w:r>
        <w:rPr>
          <w:rtl w:val="true"/>
        </w:rPr>
        <w:t>: «</w:t>
      </w:r>
      <w:r>
        <w:rPr>
          <w:rtl w:val="true"/>
        </w:rPr>
        <w:t>فاطمة أحبّ إليّ و</w:t>
      </w:r>
      <w:r>
        <w:rPr>
          <w:rtl w:val="true"/>
        </w:rPr>
        <w:t>...»</w:t>
      </w:r>
      <w:r>
        <w:rPr>
          <w:rtl w:val="true"/>
        </w:rPr>
        <w:t>؟</w:t>
      </w:r>
      <w:bookmarkEnd w:id="65"/>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قول النبيّصلى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إليَّ، وعليٌّ أعزّ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الظاهر أنّ هنالك نحواً من الملازمة بين محبّة الشيء ومعزّته، فإنّ مَن أحبّ أحداً أعزّه، ومَن أعزّ أحداً أحبّه وهذا يعني أنّ النبيّصلى الله عليه وآله لما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إليَّ، وعليٌّ أعزّ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تساوي أخيه الوصي وابنته الصدّيقة عليهما السلام عنده صلى الله عليه وآله من حيث المعزّة والمحبّة، إذ أنّ الأحبّ إلى نفسه هو الأعزّ عنده، والأعزّ عنده هو الأحبّ إلى نفسه، ولكنّه صلى الله عليه وآله تفنّن في التعبير، فأبرز وهو ربُ الفصاحة والبلاغة جميل المعنى بجميل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لا منافاة بين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w:t>
      </w:r>
      <w:r>
        <w:rPr>
          <w:rFonts w:eastAsia="Amiri" w:cs="Amiri" w:ascii="Amiri" w:hAnsi="Amiri"/>
          <w:color w:val="111111"/>
          <w:sz w:val="28"/>
          <w:szCs w:val="28"/>
          <w:rtl w:val="true"/>
          <w:lang w:bidi="ar-SA"/>
        </w:rPr>
        <w:t>»</w:t>
      </w:r>
      <w:bookmarkStart w:id="66" w:name="pg7162_53740"/>
    </w:p>
    <w:p>
      <w:pPr>
        <w:pStyle w:val="BookText"/>
        <w:rPr/>
      </w:pPr>
      <w:bookmarkEnd w:id="66"/>
      <w:r>
        <w:rPr>
          <w:rFonts w:ascii="Amiri" w:hAnsi="Amiri" w:eastAsia="Amiri" w:cs="Amiri"/>
          <w:color w:val="111111"/>
          <w:sz w:val="28"/>
          <w:sz w:val="28"/>
          <w:szCs w:val="28"/>
          <w:rtl w:val="true"/>
          <w:lang w:bidi="ar-SA"/>
        </w:rPr>
        <w:t xml:space="preserve">وبين حديث الطائر المشوي، إذ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وأعزّ الخلق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وللرسول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193295_372815092"/>
      <w:bookmarkStart w:id="68" w:name="_Toc26"/>
      <w:bookmarkEnd w:id="67"/>
      <w:r>
        <w:rPr/>
        <w:t>7</w:t>
      </w:r>
      <w:r>
        <w:rPr>
          <w:rtl w:val="true"/>
        </w:rPr>
        <w:t xml:space="preserve">. </w:t>
      </w:r>
      <w:r>
        <w:rPr>
          <w:rtl w:val="true"/>
        </w:rPr>
        <w:t>تغطية الزهراءعليها السلام لوجهها الشريف</w:t>
      </w:r>
      <w:bookmarkEnd w:id="68"/>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فاطمة الزهراءعليها السلام كانت تغطي وجهها و يديها؟ وكذلك بالنسبة لزينب الكبرى عليها السلام كانت تعمل مثل فاطمة عليها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كانوا يغطون وجوههم وأيديهم مع ان اللَّه سبحانه لم يفرض علينا ذلك وذلك موجود في القرآن؟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يقاس بالصديقة الكبرى فاطمة الزهراءعليها السلام أحد، فهي سيدة نساء العالمين، و على أي حال فإنَّ تغطيتهما ثابتة بالأدلة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يتضمن النهي عن إبداء الزينة، والأمر بالغض في سورة النور آية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وثانياً إن كثيراً من الأحكام ليست في القرآن و إنما الدال عليها النصوص الواردة عن المعصومين عليهم السلام، وقد بينواعليهم السلام حكم التغطية،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أحدٌ في أن التغطية مانعةٌ عن كثيرٍ من المفاسد والفحشاء، فهل يمكن أن يتوهم أن سادات نساء العالمين لا يراعون ذلك؟</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193297_372815092"/>
      <w:bookmarkStart w:id="70" w:name="_Toc27"/>
      <w:bookmarkEnd w:id="69"/>
      <w:r>
        <w:rPr/>
        <w:t>8</w:t>
      </w:r>
      <w:r>
        <w:rPr>
          <w:rtl w:val="true"/>
        </w:rPr>
        <w:t xml:space="preserve">. </w:t>
      </w:r>
      <w:r>
        <w:rPr>
          <w:rtl w:val="true"/>
        </w:rPr>
        <w:t>السيدة الزهراءعليها السلام و تبتلها عن الحيض والنفاس</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السيدة فاطمة الزهراءعليها السلام ترى كما ترى بقية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سماحتكم؟</w:t>
      </w:r>
      <w:bookmarkStart w:id="71" w:name="pg7162_53741"/>
    </w:p>
    <w:p>
      <w:pPr>
        <w:pStyle w:val="BookText"/>
        <w:rPr/>
      </w:pPr>
      <w:bookmarkEnd w:id="71"/>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طفحت النصوص بأنها لم تر دم الحيض والنفاس، ولم أر من شك في ذلك</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193299_372815092"/>
      <w:bookmarkStart w:id="73" w:name="_Toc28"/>
      <w:bookmarkEnd w:id="72"/>
      <w:r>
        <w:rPr/>
        <w:t>9</w:t>
      </w:r>
      <w:r>
        <w:rPr>
          <w:rtl w:val="true"/>
        </w:rPr>
        <w:t xml:space="preserve">. </w:t>
      </w:r>
      <w:r>
        <w:rPr>
          <w:rtl w:val="true"/>
        </w:rPr>
        <w:t>الموقف من الروايات القائلة بأن السيدة الزهراءعليها السلام تشتاق لرؤية سلمان</w:t>
      </w:r>
      <w:r>
        <w:rPr>
          <w:rtl w:val="true"/>
        </w:rPr>
        <w:t>.</w:t>
      </w:r>
      <w:bookmarkEnd w:id="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لدينا روايات بأن السيدة فاطمة الزهراء تشتاق لرؤية سلمان و الكثير من هذه الامور، كيف ذلك؟ انا كشيعي لا اقبل هذه الامور الا اذا احد شرحها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ان السيدة فاطمة الزهراءعليها السلام قد طفحت كلمات العلماء من الخاصة جميعهم ومن العامة كثير منهم بأن اصل مادة بدنها من الجنة من اعلى اشجارها وثمارها، واما الروح المتناسبة مع هذا البدن فقد اختارها اللَّه تعالى لها، وهي من الأسرار الخاصة به تعالى و التي لانستطيع ان نفهمها الا من الاخبار المتضمنة ان روحها خلقت من نور عظمة اللَّه تعالى، ولذلك قال رسول اللَّه صلى الله عليه وآله فاطمة حوراء انسية؛ و على هذا فمثل هذه الروايات المشار اليها بعقيدتي انها من المجعولات واللَّه العالم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193301_372815092"/>
      <w:bookmarkStart w:id="75" w:name="_Toc29"/>
      <w:bookmarkEnd w:id="74"/>
      <w:r>
        <w:rPr/>
        <w:t>10</w:t>
      </w:r>
      <w:r>
        <w:rPr>
          <w:rtl w:val="true"/>
        </w:rPr>
        <w:t xml:space="preserve">. </w:t>
      </w:r>
      <w:r>
        <w:rPr>
          <w:rtl w:val="true"/>
        </w:rPr>
        <w:t>الملازمة بين تأذي الزهراءعليها السلام وحرمة ما تتأذى منه</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إن تأذي فاطمة الزهراءعليها السلام من عملٍ مَّا لا يوجب حرمة ذلك العل؟</w:t>
      </w:r>
      <w:bookmarkStart w:id="76" w:name="pg7162_53742"/>
    </w:p>
    <w:p>
      <w:pPr>
        <w:pStyle w:val="BookText"/>
        <w:rPr/>
      </w:pPr>
      <w:bookmarkEnd w:id="76"/>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حاشاها من التأذي بفعل صادر من الغير بالنسبة اليها و ذلك الفعل يكون جائزاً ابداً، اذ لا شك في انها راضية بما يرضي اللَّه تعالى</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193303_372815092"/>
      <w:bookmarkStart w:id="78" w:name="_Toc30"/>
      <w:bookmarkEnd w:id="77"/>
      <w:r>
        <w:rPr/>
        <w:t>11</w:t>
      </w:r>
      <w:r>
        <w:rPr>
          <w:rtl w:val="true"/>
        </w:rPr>
        <w:t xml:space="preserve">. </w:t>
      </w:r>
      <w:r>
        <w:rPr>
          <w:rtl w:val="true"/>
        </w:rPr>
        <w:t>حرمة كل عمل يؤذي الزهراءعليها السلام</w:t>
      </w:r>
      <w:bookmarkEnd w:id="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كتاب النكاح،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شرح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ولو فرض كونه ايذاء لها، فإنه لا دليل على حرمة الفعل المباح المقتضي لإيذاء المؤمن قهراً على ما ذكرنا في محله وحيث إن المقام من هذا القبيل لأن التزوج بالثانية أمر مباح في حد نفسه فمجرد تأذي فاطمة عليها السلام لا يقتضي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الكلام للسيد الخوئي أم لمن؟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اطمئن له 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تأذي فاطمة عليها السلام لا يقتضي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 السيد قطعاً، لان من المسلمات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يشهد لهذا الاطمينان الاستدلال قبل ذلك بقوله لا دليل علي حرمة الفعل المباح المقتضي لإيذاء المؤمن الخ، لان الدليل على حرمة الجمع لم يكن ايذاء فاطمة عليها السلام بما انها مؤمنة، بل الدليل هو ايذاء فاطمة بما انها بضعة رسول اللَّه صلى الله عليه وآله فتدبر جيداً</w:t>
      </w:r>
      <w:r>
        <w:rPr>
          <w:rFonts w:eastAsia="Amiri" w:cs="Amiri" w:ascii="Amiri" w:hAnsi="Amiri"/>
          <w:color w:val="111111"/>
          <w:sz w:val="28"/>
          <w:szCs w:val="28"/>
          <w:rtl w:val="true"/>
          <w:lang w:bidi="ar-SA"/>
        </w:rPr>
        <w:t>.</w:t>
      </w:r>
      <w:bookmarkStart w:id="79" w:name="pg7162_53743"/>
    </w:p>
    <w:p>
      <w:pPr>
        <w:pStyle w:val="Heading3"/>
        <w:numPr>
          <w:ilvl w:val="2"/>
          <w:numId w:val="1"/>
        </w:numPr>
        <w:rPr/>
      </w:pPr>
      <w:bookmarkStart w:id="80" w:name="__RefHeading___Toc4193305_372815092"/>
      <w:bookmarkStart w:id="81" w:name="_Toc31"/>
      <w:bookmarkEnd w:id="79"/>
      <w:bookmarkEnd w:id="80"/>
      <w:r>
        <w:rPr/>
        <w:t>12</w:t>
      </w:r>
      <w:r>
        <w:rPr>
          <w:rtl w:val="true"/>
        </w:rPr>
        <w:t xml:space="preserve">. </w:t>
      </w:r>
      <w:r>
        <w:rPr>
          <w:rtl w:val="true"/>
        </w:rPr>
        <w:t>جواز طلب الشفاء من الزهراءعليها السلام</w:t>
      </w:r>
      <w:bookmarkEnd w:id="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اسأل المراجع الكرام عن قولنا يا علي او اللهم بحق فاطمة الزهراءعليها السلام ان تشفيني؟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استعمال كلا الاسلوبين، فانه كما يصح التوجه الى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التوسل بمحمد و آل محمدصلى الله عليه وآله كذلك صلى الله عليه وآله يصح طلبها مباشرة من الذوات النورية للمعصومين عليهم السلام لأن اللَّه سبحانه و تعالى لمّا جعلهم واسطة فيضه و اعطاهم الولاية على عالم الوجود من اصغر ذرة فيه الى اكبر مجرة اصبحت لهم عليهم السلام القدرة علي اغاثة جميع الخلق و قضاء حوائجهم و قد ارشدت النصوص الشريفة الى هذه الحقيقة و منها ما ورد عن الامام الصادق عليه السلام في بيانه لكيفية صلاة الاستغاثة بالصديقة الزهراءعليها السلام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و قل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مولاتي يا فاطمة اغيثيني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بقية الصلوات المندوبة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عنه عليه السلام حينما قال له أحد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اخترعت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اجابه عليه السلام دعني من اختراعك اذا نزل بك امر فافزع الي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لحيتك بيدك اليسرى و ابك او تباك،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اشكوا الي اللَّه و اليك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ابواب بقية الصلوات المندوبة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المعنى كثيرة جداً</w:t>
      </w:r>
      <w:r>
        <w:rPr>
          <w:rFonts w:eastAsia="Amiri" w:cs="Amiri" w:ascii="Amiri" w:hAnsi="Amiri"/>
          <w:color w:val="111111"/>
          <w:sz w:val="28"/>
          <w:szCs w:val="28"/>
          <w:rtl w:val="true"/>
          <w:lang w:bidi="ar-SA"/>
        </w:rPr>
        <w:t>.</w:t>
      </w:r>
      <w:bookmarkStart w:id="82" w:name="pg7162_53744"/>
    </w:p>
    <w:p>
      <w:pPr>
        <w:pStyle w:val="Heading3"/>
        <w:numPr>
          <w:ilvl w:val="2"/>
          <w:numId w:val="1"/>
        </w:numPr>
        <w:rPr/>
      </w:pPr>
      <w:bookmarkStart w:id="83" w:name="__RefHeading___Toc4193307_372815092"/>
      <w:bookmarkStart w:id="84" w:name="_Toc32"/>
      <w:bookmarkEnd w:id="82"/>
      <w:bookmarkEnd w:id="83"/>
      <w:r>
        <w:rPr/>
        <w:t>13</w:t>
      </w:r>
      <w:r>
        <w:rPr>
          <w:rtl w:val="true"/>
        </w:rPr>
        <w:t xml:space="preserve">. </w:t>
      </w:r>
      <w:r>
        <w:rPr>
          <w:rtl w:val="true"/>
        </w:rPr>
        <w:t>الاستغاثة بالزهراءعليها السلام</w:t>
      </w:r>
      <w:bookmarkEnd w:id="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صلاة الاستغاثة بالسيدة الزهراءعليها السلام أن يسجد المرء و يقول يا فاطمة أغيثيني مئة مرة ولقد أخذ النواصب بالتشنيع علينا باتهامنا أننا نسجد للسيدة الزهراء أو للأئمة عليهم السلام و نحن نحاول الردّ على هذه الشبهة من خلالكم و بتفصيل يردّ كيد هؤلاء الحاقدين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السجدة إنّما تكون للَّه والاستغاثة بالسيدة الزهراء إنّما تكون لكونها كسائر المعصومين لهم ولاية تكوينية و المراد بها كون زمام العالم بأيديهم و لهم السلطة التامّة علي جميع الأمور بالتصرف فيها كيف شاؤوا إعداماً و ايجاداً و كون عالم الطبيعة منقاداً لهم لا بنحو الإستقلال بل في طول قدرة اللَّه تعالي و سلطنته، بمعنى أنّ اللَّه تعالى أقدرهم و ملّكهم كما أقدرنا على الافعال الاختيارية و من جملتها قضاء حاجة المؤمن و إعانة المحتاجين مثلاً و متي ما سلب عنهم القدرة أو لم يفضها عليهم انعدمت قدرتهم و سلطنتهم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193309_372815092"/>
      <w:bookmarkStart w:id="86" w:name="_Toc33"/>
      <w:bookmarkEnd w:id="85"/>
      <w:r>
        <w:rPr/>
        <w:t>14</w:t>
      </w:r>
      <w:r>
        <w:rPr>
          <w:rtl w:val="true"/>
        </w:rPr>
        <w:t xml:space="preserve">. </w:t>
      </w:r>
      <w:r>
        <w:rPr>
          <w:rtl w:val="true"/>
        </w:rPr>
        <w:t>صلاة الاستغاثة بالزهراءعليها السلام</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دعاء الجوشن الكبير الغوث الغوث خلصنا من النار يا رب، و في صلاة الاستغاثة بفاطمة الزهراءعليها السلام يا مولاتي يا فاطمة أغيثيني؛ أفلا يعد هذا شركاًً صريحاً و مخاطبة للَّه و فاطمة بنفس الصيغة واللهجة؟</w:t>
      </w:r>
      <w:bookmarkStart w:id="87" w:name="pg7162_53745"/>
    </w:p>
    <w:p>
      <w:pPr>
        <w:pStyle w:val="BookText"/>
        <w:rPr/>
      </w:pPr>
      <w:bookmarkEnd w:id="87"/>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لا شبهة في ان الثابت من الادلة القطعية الشرعية للسيدة فاطمة عليها السلام و سائر المعصومين عليهم الولاية التكوينية؛ و المراد بها كون زمام امر العالم بايديهم و لهم السلطنة التامة على جميع الامور بالتصرف فيها كيف ما شاؤوا ايجاداً و اعداما و كون عالم الطبيعة منقادا لهم، و لكن لا بنحو الاستقلال بل في طول قدرة اللَّه تعالى و سلطنته و اختياره بمعنى ان اللَّه تعالى اقدرهم و ملكهم كما اقدرنا على الافعال الاختيارية، ولو سلب عنهم القدرة بل لم يفضها عليهم انعدمت قدرتهم و سلطنتهم و بذلك ظهر ان الاستغاثة بالسيدة عليها السلام لا تستلزم الشرك</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193311_372815092"/>
      <w:bookmarkStart w:id="89" w:name="_Toc34"/>
      <w:bookmarkEnd w:id="88"/>
      <w:r>
        <w:rPr/>
        <w:t>15</w:t>
      </w:r>
      <w:r>
        <w:rPr>
          <w:rtl w:val="true"/>
        </w:rPr>
        <w:t xml:space="preserve">. </w:t>
      </w:r>
      <w:r>
        <w:rPr>
          <w:rtl w:val="true"/>
        </w:rPr>
        <w:t>الاستغاثة بالزهراءعليها السلام من أفضل أعمال آخر ساعة من يوم الجمعة</w:t>
      </w:r>
      <w:bookmarkEnd w:id="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تنصحنا من الصلوات و الأدعية أن نعملها في آخر ساعة من عصر يوم الجمعة التي تعتبر أفضل ساعات الدعاء؟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دعاء السمات، و دعاء الندبة، و صلاة جعفر الطيار و الاستغاثة بالسيدة فاطمة الزهراءعليها السلام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193313_372815092"/>
      <w:bookmarkStart w:id="91" w:name="_Toc35"/>
      <w:bookmarkEnd w:id="90"/>
      <w:r>
        <w:rPr/>
        <w:t>16</w:t>
      </w:r>
      <w:r>
        <w:rPr>
          <w:rtl w:val="true"/>
        </w:rPr>
        <w:t xml:space="preserve">. </w:t>
      </w:r>
      <w:r>
        <w:rPr>
          <w:rtl w:val="true"/>
        </w:rPr>
        <w:t>صلاة الاستغاثة بالزهراءعليها السلام باب قضاء الحوائج</w:t>
      </w:r>
      <w:bookmarkEnd w:id="9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ادعية طلب الصحة و العافية من اللَّه سبحانه و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العهد حسن و صلاة الاستغاثة بالسيدة فاطمة الزهراءعليها السلام مجربة، و صلاة الاستغاثة بالسيد ابي الفضل العباس عليه السلام كذلك</w:t>
      </w:r>
      <w:r>
        <w:rPr>
          <w:rFonts w:eastAsia="Amiri" w:cs="Amiri" w:ascii="Amiri" w:hAnsi="Amiri"/>
          <w:color w:val="111111"/>
          <w:sz w:val="28"/>
          <w:szCs w:val="28"/>
          <w:rtl w:val="true"/>
          <w:lang w:bidi="ar-SA"/>
        </w:rPr>
        <w:t>.</w:t>
      </w:r>
      <w:bookmarkStart w:id="92" w:name="pg7162_53746"/>
    </w:p>
    <w:p>
      <w:pPr>
        <w:pStyle w:val="Heading3"/>
        <w:numPr>
          <w:ilvl w:val="2"/>
          <w:numId w:val="1"/>
        </w:numPr>
        <w:rPr/>
      </w:pPr>
      <w:bookmarkStart w:id="93" w:name="__RefHeading___Toc4193315_372815092"/>
      <w:bookmarkStart w:id="94" w:name="_Toc36"/>
      <w:bookmarkEnd w:id="92"/>
      <w:bookmarkEnd w:id="93"/>
      <w:r>
        <w:rPr/>
        <w:t>17</w:t>
      </w:r>
      <w:r>
        <w:rPr>
          <w:rtl w:val="true"/>
        </w:rPr>
        <w:t xml:space="preserve">. </w:t>
      </w:r>
      <w:r>
        <w:rPr>
          <w:rtl w:val="true"/>
        </w:rPr>
        <w:t>علم الزهراءعليها السلام</w:t>
      </w:r>
      <w:bookmarkEnd w:id="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أعلم مقدار علم فاطمه الزهراءعليها السلام، فأنا اعلم أنّها سيّدة نساء العالمين و لها ما لأبيها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افضل الصلواة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لكن أردت الحديث الذي يتكلّم عن ذلك لأنّي لا أعرفه؛ لماذا طالبت السيدة فاطمة الزهراءعليها السلام بفدك مع علمها أن لا إرث لها؟ مع ذكر الحديث عن ذلك أن امكن؛ و لماذا حرمها ابا بكر من حقها؟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في كتاب عيون المعجزات عن سلمان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فاطمة عليها السلام نادت امير المومنين عليه السلام ادنو لأحدثّك بما كان و بما هو كائن الى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المصدر روي في 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ذلك النور أعلم ما كان وما يكون وما لم يكن الى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العلل، و المعاني وغيرها، و يشهد لذلك ما روي من أنّ الأئمة حجة اللَّه علينا وهي حجة اللَّه عليهم، و أنّه يرضى اللَّه لرضاها ويغضب لغضبها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التلازم يحتاج الى العلم بكل ما يرضي اللَّه ويسخطه، و يكفي أن لايكون علمها مكتسباً من الطرق المتعارفة، و أمّا غضب الزهراءعليها السلام فإنما كان لغصب امير المؤمنين عليه السلام حقه الشرعي في الخلافة، وأما غصب فدك فلإضعافه اقتصادياً باعتباره المعارض الأول للدولة آنذاك وانّما طالبت بالميراث بعد إنكارهم النحلة لكون استنقاذ الإنسان حقه</w:t>
      </w:r>
      <w:bookmarkStart w:id="95" w:name="pg7162_53747"/>
    </w:p>
    <w:p>
      <w:pPr>
        <w:pStyle w:val="BookText"/>
        <w:rPr/>
      </w:pPr>
      <w:bookmarkEnd w:id="95"/>
      <w:r>
        <w:rPr>
          <w:rFonts w:ascii="Amiri" w:hAnsi="Amiri" w:eastAsia="Amiri" w:cs="Amiri"/>
          <w:color w:val="111111"/>
          <w:sz w:val="28"/>
          <w:sz w:val="28"/>
          <w:szCs w:val="28"/>
          <w:rtl w:val="true"/>
          <w:lang w:bidi="ar-SA"/>
        </w:rPr>
        <w:t>من الغاصب أمراً مشروعاً يفترض في الخصم أن يسلّم به و هذا مما لا اشكال فيه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193317_372815092"/>
      <w:bookmarkStart w:id="97" w:name="_Toc37"/>
      <w:bookmarkEnd w:id="96"/>
      <w:r>
        <w:rPr/>
        <w:t>18</w:t>
      </w:r>
      <w:r>
        <w:rPr>
          <w:rtl w:val="true"/>
        </w:rPr>
        <w:t xml:space="preserve">. </w:t>
      </w:r>
      <w:r>
        <w:rPr>
          <w:rtl w:val="true"/>
        </w:rPr>
        <w:t>مصحف فاطمة عليها السلام</w:t>
      </w:r>
      <w:bookmarkEnd w:id="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محاضرة ليلة وفاة سيدة نساء العالمين فاطمة الزهراءعليها السلام عن قرآن فاطمة و انا حقيقة لا اعرف شيئاً حول هذا القران افيدوني ولو بنبذة عنه وكيف لي ان احصل على معلومات عن هذا القران؟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سئل المعصوم عليه السلام عن مصحف السيدة الزهراءعليها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ان فاطمة عليها السلام مكثت بعد رسول اللَّه صلى الله عليه وآله خمسة و سبعين يوماً و كان دخلها حزن شديد على ابيها فكان جبرائيل يأتيها فيحسن عزاها على ابيها و يطيب نفسها و يخبرها عن ابيها و مكانه و يخبرها بما يكون بعدها في ذريتها و كان علي عليه السلام يكتب ذلك فهذا مصحف فاطمة عليها السلام و في خبر اخر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عليها السلام فيه مثل قرآنكم هذا ثلاث مرات واللَّه ما فيه من قرآنكم حرف واحد، و ليس فيه من حلال و لا حرام و لكن فيه علم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 ذلك المصحف عند إمام العصر عجل اللَّه تعالى فرجه الشريف</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193319_372815092"/>
      <w:bookmarkStart w:id="99" w:name="_Toc38"/>
      <w:bookmarkEnd w:id="98"/>
      <w:r>
        <w:rPr/>
        <w:t>19</w:t>
      </w:r>
      <w:r>
        <w:rPr>
          <w:rtl w:val="true"/>
        </w:rPr>
        <w:t xml:space="preserve">. </w:t>
      </w:r>
      <w:r>
        <w:rPr>
          <w:rtl w:val="true"/>
        </w:rPr>
        <w:t>مصحف الزهراءعليها السلام</w:t>
      </w:r>
      <w:bookmarkEnd w:id="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بمقولة من يقول بأن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أول مؤلفة وكاتبة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منه إلى مصحف فاطمة، ثم أضاف</w:t>
      </w:r>
      <w:bookmarkStart w:id="100" w:name="pg7162_53748"/>
    </w:p>
    <w:p>
      <w:pPr>
        <w:pStyle w:val="BookText"/>
        <w:rPr/>
      </w:pPr>
      <w:bookmarkEnd w:id="10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المصحف يراد منها ما يكون مؤلفا من صحف يعني من أوراق، كانت تكتب فيه ما تسمعه من رسول اللَّه صلى الله عليه وآله من أحكام شرعية و من وصايا و مواعظ و نصائح وهذا الكتاب ليس موجودا عندنا بل كان موجودا عند أئمة أهل البيت عليهم السلام؟ علما أن العديد من الروايات المعتبرة في الكافي و بصائر الدرجات تشير إلى أن المصحف من إملاء الإمام أمير المؤمنين عليه السلام و من كلام ملك كان يتواصل مع الزهراء سلام اللَّه عليها؟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المصحف المشار إليه ليس من إملاء الإمام عليه السلام ولا مما سمعته من النبي صلى الله عليه وآله بل كان وحيا من اللَّه على السيدة الزهراءعليها السلام، و إنما الإمام عليه السلام كان كاتبا لما كان يوحى اليها وهو الآن عند الإمام بقية اللَّه في الأرضين أرواحنا فداه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193321_372815092"/>
      <w:bookmarkStart w:id="102" w:name="_Toc39"/>
      <w:bookmarkEnd w:id="101"/>
      <w:r>
        <w:rPr/>
        <w:t>20</w:t>
      </w:r>
      <w:r>
        <w:rPr>
          <w:rtl w:val="true"/>
        </w:rPr>
        <w:t xml:space="preserve">. </w:t>
      </w:r>
      <w:r>
        <w:rPr>
          <w:rtl w:val="true"/>
        </w:rPr>
        <w:t xml:space="preserve">معنى حديث </w:t>
      </w:r>
      <w:r>
        <w:rPr>
          <w:rtl w:val="true"/>
        </w:rPr>
        <w:t>«</w:t>
      </w:r>
      <w:r>
        <w:rPr>
          <w:rtl w:val="true"/>
        </w:rPr>
        <w:t>نحن حجة اللَّه و فاطمة حجة اللَّه علينا</w:t>
      </w:r>
      <w:r>
        <w:rPr>
          <w:rtl w:val="true"/>
        </w:rPr>
        <w:t>»</w:t>
      </w:r>
      <w:bookmarkEnd w:id="102"/>
    </w:p>
    <w:p>
      <w:pPr>
        <w:pStyle w:val="BookText"/>
        <w:rPr/>
      </w:pPr>
      <w:r>
        <w:rPr>
          <w:rFonts w:ascii="Amiri" w:hAnsi="Amiri" w:eastAsia="Amiri" w:cs="Amiri"/>
          <w:color w:val="111111"/>
          <w:sz w:val="28"/>
          <w:sz w:val="28"/>
          <w:szCs w:val="28"/>
          <w:rtl w:val="true"/>
          <w:lang w:bidi="ar-SA"/>
        </w:rPr>
        <w:t>السؤال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عن أئمة أهل بيت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و فاطمة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المقصود منها؟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يعني الحديث أن فاطمة الزهراءعليها السلام أفضل من أبنائها المعصومين لكونها حجة عليهم؟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 الحجة معناها اللغوي اي ما يحتج به، و معنى الحديث ان اللَّه سبحانه يحتج على سائر الناس بما وصل اليه الائمة من اهل البيت عليهم السلام من الطاعة و العبادة و الانقياد و يحتج على الائمة عليهم السلام</w:t>
      </w:r>
      <w:bookmarkStart w:id="103" w:name="pg7162_53749"/>
    </w:p>
    <w:p>
      <w:pPr>
        <w:pStyle w:val="BookText"/>
        <w:rPr/>
      </w:pPr>
      <w:bookmarkEnd w:id="103"/>
      <w:r>
        <w:rPr>
          <w:rFonts w:ascii="Amiri" w:hAnsi="Amiri" w:eastAsia="Amiri" w:cs="Amiri"/>
          <w:color w:val="111111"/>
          <w:sz w:val="28"/>
          <w:sz w:val="28"/>
          <w:szCs w:val="28"/>
          <w:rtl w:val="true"/>
          <w:lang w:bidi="ar-SA"/>
        </w:rPr>
        <w:t>علي فرض الحاجة لذلك بما وصلت اليه امهم و جدتهم الزهراءعليها السلام من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من سابقه فان المراد شأنية الاحتجاج لا فعليته، اي لو قصر لاحتج عليه بها الا انه لا يقصر فلا يحتج، و هو يدل علي مبلغ ما وصلت اليه من الطاعة و العبادة، ولو اريد به الفعلية لدل علي الافضلية في الجملة، اي من هذه الجهة لا مطلقا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193323_372815092"/>
      <w:bookmarkStart w:id="105" w:name="_Toc40"/>
      <w:bookmarkEnd w:id="104"/>
      <w:r>
        <w:rPr/>
        <w:t>21</w:t>
      </w:r>
      <w:r>
        <w:rPr>
          <w:rtl w:val="true"/>
        </w:rPr>
        <w:t xml:space="preserve">. </w:t>
      </w:r>
      <w:r>
        <w:rPr>
          <w:rtl w:val="true"/>
        </w:rPr>
        <w:t>أسئلة حول بعض فقرات حديث الكساء</w:t>
      </w:r>
      <w:bookmarkEnd w:id="1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التشكيك في سند حديث الكساء المعروف في المنتخب و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تذهبون إلى تصحيح سنده و توثيق رواته؟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رأيكم في دلالة الحديث؟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ابتدأ اللَّه بفاطمة وجعلها محوراً لجبرئيل ولم يبتدئ بالنبي الأعظم لأنه أفضل الموجودات؟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سرُّ استئذان جبرئيل مرة أخرى من النبي الأعظم في الدخول تحت الكساء بعد استئذانه من اللَّه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بصاحب 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انتهاءا بالصحابي الجليل جابر بن عبداللَّه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غاية الاعتبار، و ليس يوجد فيه من يمكن ان يغمز في وثاقته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وثاقته لرواية البزنطي عنه، الذي قد ثبت في</w:t>
      </w:r>
    </w:p>
    <w:p>
      <w:pPr>
        <w:pStyle w:val="BookText"/>
        <w:rPr/>
      </w:pPr>
      <w:r>
        <w:rPr>
          <w:rFonts w:ascii="Amiri" w:hAnsi="Amiri" w:eastAsia="Amiri" w:cs="Amiri"/>
          <w:color w:val="111111"/>
          <w:sz w:val="28"/>
          <w:sz w:val="28"/>
          <w:szCs w:val="28"/>
          <w:rtl w:val="true"/>
          <w:lang w:bidi="ar-SA"/>
        </w:rPr>
        <w:t>حقه انه لا يروي الا عن ثقة، و مع الإغماض عن ذلك فان نفس صحة السند للبزنطي كافية لاعتباره، و لا حاجة للنظر في احوال الواقعين بعده، لانه احد الذين اجمعت الطائفة علي تصحيح ما صح عنهم، فسند الحديث صحيح بلا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مضامين الحديث الشريف عالية جدا، و ما اشتمل عليه من الفضائل والكمالات لمحمدصلى الله عليه وآله و آله عليهم السلام، مما استفاضت به الاحاديث الكثيرة والمعتبرة، فلا سبيل للتشكيك في شيء من مضامينه و ما 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النكتة في الابتداء باسم الصديقة الطاهرة عليها السلام، هي كونها العقد الجامع بين نوري النبوة و الامامة، فان المستفاد من روايات عالم الانوار ان النورين الشريفين كانا نورا واحدا يتقلب في اصلاب</w:t>
      </w:r>
    </w:p>
    <w:p>
      <w:pPr>
        <w:pStyle w:val="BookText"/>
        <w:rPr/>
      </w:pPr>
      <w:r>
        <w:rPr>
          <w:rFonts w:ascii="Amiri" w:hAnsi="Amiri" w:eastAsia="Amiri" w:cs="Amiri"/>
          <w:color w:val="111111"/>
          <w:sz w:val="28"/>
          <w:sz w:val="28"/>
          <w:szCs w:val="28"/>
          <w:rtl w:val="true"/>
          <w:lang w:bidi="ar-SA"/>
        </w:rPr>
        <w:t xml:space="preserve">الطاهرين، حتى انتهى الى صلب سيدنا الاعظم عبدالمطلب عليه السلام، فقسمه اللَّه تعالي الي نصفين؛ احدهما في سيدنا عبداللَّه عليه السلام و هو نور النبوة، و الآخر في صلب مولانا ابي طالب عليه السلام و هو نور الامامة و ما زالا مفترقين حتى التقيا مرة اخري في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ملتقى النورين، و مجمع البحرين، و مجلى المقامين، و لذا تم الابتداء بذكرها قبل الابتداء بذكر كل واحد من النورين مستقلا، لكونها المحور الذي يدور النوران في محيط دائرته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الوجه في تجديد طلب الاذن من النبي صلى الله عليه وآله، بعد طلبه من اللَّه سبحانه و تعالي بالمباشرة، هو ان الكينونة تحت الكساء مرتبة لم ينلها الا محمد و آله عليهم السلام و ما كان يخطر في نفس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عظمته </w:t>
      </w:r>
      <w:r>
        <w:rPr>
          <w:rFonts w:eastAsia="Amiri" w:cs="Amiri" w:ascii="Amiri" w:hAnsi="Amiri"/>
          <w:color w:val="111111"/>
          <w:sz w:val="28"/>
          <w:szCs w:val="28"/>
          <w:rtl w:val="true"/>
          <w:lang w:bidi="ar-SA"/>
        </w:rPr>
        <w:t>-</w:t>
      </w:r>
      <w:bookmarkStart w:id="106" w:name="pg7162_53751"/>
    </w:p>
    <w:p>
      <w:pPr>
        <w:pStyle w:val="BookText"/>
        <w:rPr/>
      </w:pPr>
      <w:bookmarkEnd w:id="106"/>
      <w:r>
        <w:rPr>
          <w:rFonts w:ascii="Amiri" w:hAnsi="Amiri" w:eastAsia="Amiri" w:cs="Amiri"/>
          <w:color w:val="111111"/>
          <w:sz w:val="28"/>
          <w:sz w:val="28"/>
          <w:szCs w:val="28"/>
          <w:rtl w:val="true"/>
          <w:lang w:bidi="ar-SA"/>
        </w:rPr>
        <w:t>ان يفوز بالوصول الى تلك المرتبة و لذا كان يكرر الاستئذان من اجل الاستيقان بانه قد وصل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من المحتمل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الاذن الالهي معلقا بشكل طولي على اذن نبيه الاعظم صلى الله عليه وآله فلزم على جبرئيل ان يعيد الاستئذان، لكون اذن اللَّه تعالى معلقا على اذن رسول اللَّه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193325_372815092"/>
      <w:bookmarkStart w:id="108" w:name="_Toc41"/>
      <w:bookmarkEnd w:id="107"/>
      <w:r>
        <w:rPr/>
        <w:t>22</w:t>
      </w:r>
      <w:r>
        <w:rPr>
          <w:rtl w:val="true"/>
        </w:rPr>
        <w:t xml:space="preserve">. </w:t>
      </w:r>
      <w:r>
        <w:rPr>
          <w:rtl w:val="true"/>
        </w:rPr>
        <w:t>الزهراءعليها السلام و قصة المباهلة</w:t>
      </w:r>
      <w:bookmarkEnd w:id="1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قصة المباهلة أن الرسول أمر الزهراء و زوجها و أبنيهاعليهم السلام جميعا أمرهم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أمرهم الرسول بهذا؟ لقد سمعنا من بعض العلماء معللا ذلك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دعائي بصفتي خاتم النبيين مقتض، لكن شرط فعلية اقتضاء المقتضي أنفاس فاطمة الزهراءعليها السلام، فلا بد أن ينضم تأمينها إلى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 الوحي، و هكذا قررت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الزهراء شرط لدعاء النبي صلى الله عليه وآله و المقتضي محال أن يؤثر بدون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المقام مقام مباهلة النبي صلى الله عليه وآله مع النصارى لابد مع رفع النبي يديه نحو السماء أن ترتفع معه أيدي أربعة آخرين حتى يستجاب الدعاء و يتحقق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 ذهب إليه هذا العالم صحيح؟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في الروايات الوثيقة و كلمات العلماء العظام وجوه اخر لضم الابناء و النساء، ففي الخبر الوثيق عن الامام الرضاعليه السلام حينما سأله المأمون عن اكبر فضيلة لاميرالمؤمنين عليه السلام يدل عليها القرآن؛ قال عليه</w:t>
      </w:r>
      <w:bookmarkStart w:id="109" w:name="pg7162_53752"/>
    </w:p>
    <w:p>
      <w:pPr>
        <w:pStyle w:val="BookText"/>
        <w:rPr/>
      </w:pPr>
      <w:bookmarkEnd w:id="109"/>
      <w:r>
        <w:rPr>
          <w:rFonts w:ascii="Amiri" w:hAnsi="Amiri" w:eastAsia="Amiri" w:cs="Amiri"/>
          <w:color w:val="111111"/>
          <w:sz w:val="28"/>
          <w:sz w:val="28"/>
          <w:szCs w:val="28"/>
          <w:rtl w:val="true"/>
          <w:lang w:bidi="ar-SA"/>
        </w:rPr>
        <w:t>السلام آية المباهلة تدل على ذلك، و اجاب احد الاكابر عن انه ما معنى ضم الابناء و النساء للمباهلة؟ قال كان ذلك آكد في الدلالة على ثقته بحاله و استيقانه بصدقه حيث استجرأ على تعريض اعزته و افلاد كبده و احب الناس اليه ولم يقتصر على تعريض نفسه له، و على ثقته بكذب خصمه حتى يهلك خصمه</w:t>
      </w:r>
    </w:p>
    <w:p>
      <w:pPr>
        <w:pStyle w:val="BookText"/>
        <w:rPr/>
      </w:pPr>
      <w:r>
        <w:rPr>
          <w:rFonts w:ascii="Amiri" w:hAnsi="Amiri" w:eastAsia="Amiri" w:cs="Amiri"/>
          <w:color w:val="111111"/>
          <w:sz w:val="28"/>
          <w:sz w:val="28"/>
          <w:szCs w:val="28"/>
          <w:rtl w:val="true"/>
          <w:lang w:bidi="ar-SA"/>
        </w:rPr>
        <w:t>مع احبته و اعزته هلاك الاستئصال ان تمت المباهلة وخصَّ الابناء و النساء لانهم اعز الاهل و الصقهم بالقلوب</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193327_372815092"/>
      <w:bookmarkStart w:id="111" w:name="_Toc42"/>
      <w:bookmarkEnd w:id="110"/>
      <w:r>
        <w:rPr/>
        <w:t>23</w:t>
      </w:r>
      <w:r>
        <w:rPr>
          <w:rtl w:val="true"/>
        </w:rPr>
        <w:t xml:space="preserve">. </w:t>
      </w:r>
      <w:r>
        <w:rPr>
          <w:rtl w:val="true"/>
        </w:rPr>
        <w:t>لقب سيدة نساء العالمين بين السيدة مريم والسيدة الزهراءعليها السلام</w:t>
      </w:r>
      <w:bookmarkEnd w:id="1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سمى اللَّه تعالى مريم بنت عمران سيدة نساء العالمين، والآية الكريمة صريحة بذلك فكيف نقول نحن بأن السيدة فاطمة الزهراءعليها السلام هي سيدة نساء العالمين أليس هذا مخالف لصريح القرآن وقد نستدل ببعض الأحاديث في ذلك ومنها معنى قول الرسول صلى الله عليه وآله ان مريم سيدة نساء عالمها ولكن أليس هذا مخالف لصريح القرآن، ثم ما هي درجة تلك الأحاديث؟</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لم يرد في القرآن الكريم عبارة سيدة نساء العالمين، بل وردت هذه الجملة في الروايات والتفاسير، والنص القرآني عن مريم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تفسير الاية المذكورة ان اصطفاء مريم كان بالمسيح من غير أن يمسها بشر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ذكرت في وصف سيدة نساء العالمين اشارت الى</w:t>
      </w:r>
      <w:bookmarkStart w:id="112" w:name="pg7162_53753"/>
    </w:p>
    <w:p>
      <w:pPr>
        <w:pStyle w:val="BookText"/>
        <w:rPr/>
      </w:pPr>
      <w:bookmarkEnd w:id="112"/>
      <w:r>
        <w:rPr>
          <w:rFonts w:ascii="Amiri" w:hAnsi="Amiri" w:eastAsia="Amiri" w:cs="Amiri"/>
          <w:color w:val="111111"/>
          <w:sz w:val="28"/>
          <w:sz w:val="28"/>
          <w:szCs w:val="28"/>
          <w:rtl w:val="true"/>
          <w:lang w:bidi="ar-SA"/>
        </w:rPr>
        <w:t>انطباقها على فاطمة بالاطلاق و على مريم بلحاظ أهل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ذلك أدنى مخالفة لصريح القرآن الكريم خاصة إذا اعتقدنا أن تأويل القرآن وبيانه هو من اختصاص اهل بيت العصمة، كما ورد في 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تأويله إلا اللَّه والراسخون في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فسرت بهم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193329_372815092"/>
      <w:bookmarkStart w:id="114" w:name="_Toc43"/>
      <w:bookmarkEnd w:id="113"/>
      <w:r>
        <w:rPr/>
        <w:t>24</w:t>
      </w:r>
      <w:r>
        <w:rPr>
          <w:rtl w:val="true"/>
        </w:rPr>
        <w:t xml:space="preserve">. </w:t>
      </w:r>
      <w:r>
        <w:rPr>
          <w:rtl w:val="true"/>
        </w:rPr>
        <w:t>التوفيق بين سيادة مريم و سيادة الزهراءعليها السلام</w:t>
      </w:r>
      <w:bookmarkEnd w:id="1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بأن الصديقة العظمى فاطمة الزهرآءعليها السلام لم تكن سيدة نسآء العالمين، لاختصاص هذه الفضيلة بالسيدة مريم عليها السلام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واصطفاك على نسآء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ان الرويات الدالة على افضلية الصديقة الطاهرة، لا تقاوم هذه الاية المباركة؛ هل هذا القول صحيح؟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عندما يحصل التعارض بين الآية والرواية فيبحث حينئذ عن الترجيحات، وأما عندما تكون الرواية مفسرة للآية فلا بد من الإلتزام بذلك، لأن رد كلام المعصوم الثابت هو رد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دون الرواية تحتمل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المقصود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من الأولين والآخرين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تأتي الرواية عن الإمام المعصوم عليه السلام لتبين لنا المعنى المقصود من</w:t>
      </w:r>
      <w:bookmarkStart w:id="115" w:name="pg7162_53754"/>
    </w:p>
    <w:p>
      <w:pPr>
        <w:pStyle w:val="BookText"/>
        <w:rPr/>
      </w:pPr>
      <w:bookmarkEnd w:id="115"/>
      <w:r>
        <w:rPr>
          <w:rFonts w:ascii="Amiri" w:hAnsi="Amiri" w:eastAsia="Amiri" w:cs="Amiri"/>
          <w:color w:val="111111"/>
          <w:sz w:val="28"/>
          <w:sz w:val="28"/>
          <w:szCs w:val="28"/>
          <w:rtl w:val="true"/>
          <w:lang w:bidi="ar-SA"/>
        </w:rPr>
        <w:t xml:space="preserve">الآية، وتبين لنا أن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الرسول المصطفى، التي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للقول بأن الآية مقدمة على الرواية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193331_372815092"/>
      <w:bookmarkStart w:id="117" w:name="_Toc44"/>
      <w:bookmarkEnd w:id="116"/>
      <w:r>
        <w:rPr/>
        <w:t>25</w:t>
      </w:r>
      <w:r>
        <w:rPr>
          <w:rtl w:val="true"/>
        </w:rPr>
        <w:t xml:space="preserve">. </w:t>
      </w:r>
      <w:r>
        <w:rPr>
          <w:rtl w:val="true"/>
        </w:rPr>
        <w:t>مهرُ الزهراءعليها السلام</w:t>
      </w:r>
      <w:bookmarkEnd w:id="1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تعطونا فكرة عن المهر الذي طلبته السيدة الزهراءعليها السلام من الإمام أمير المؤمنين علي عليه السلام و هل أن تزويج الرسول السيده المعصومة هو تكليف إلهي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ورد في الكافي أن رسول اللَّه صلى الله عليه وآله قال لفاطمة عليها السلام ما أنا زوجتك ولكن اللَّه زوجك من السماء وجعل مهرك خمس الدنيا ما دامت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أمير المؤمنين عليه السلام باع درعه وقدم ثمنه للزهراءعليها السلام وكان خمسمائة درهم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193333_372815092"/>
      <w:bookmarkStart w:id="119" w:name="_Toc45"/>
      <w:bookmarkEnd w:id="118"/>
      <w:r>
        <w:rPr/>
        <w:t>26</w:t>
      </w:r>
      <w:r>
        <w:rPr>
          <w:rtl w:val="true"/>
        </w:rPr>
        <w:t xml:space="preserve">. </w:t>
      </w:r>
      <w:r>
        <w:rPr>
          <w:rtl w:val="true"/>
        </w:rPr>
        <w:t>الأمر الإلهي بتزويج الزهراءعليها السلام</w:t>
      </w:r>
      <w:bookmarkEnd w:id="1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علي من فاطمة بامر الهي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زواج عامة الناس يكون بتقدير و قضاء الهي؟ اي ان الاختيار ظاهري للرجل و المرأة ام باطني فاختيار الزوجة من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يشترك الجميع في ان كل شيء بقضاء اللَّه و قدره و بعلمه و يفترق ذلك الزواج بان ظاهر الروايات كان بالأمر الالزامي من اللَّه تعالى</w:t>
      </w:r>
      <w:bookmarkStart w:id="120" w:name="pg7162_53755"/>
    </w:p>
    <w:p>
      <w:pPr>
        <w:pStyle w:val="BookText"/>
        <w:rPr/>
      </w:pPr>
      <w:bookmarkEnd w:id="120"/>
      <w:r>
        <w:rPr>
          <w:rFonts w:ascii="Amiri" w:hAnsi="Amiri" w:eastAsia="Amiri" w:cs="Amiri"/>
          <w:color w:val="111111"/>
          <w:sz w:val="28"/>
          <w:sz w:val="28"/>
          <w:szCs w:val="28"/>
          <w:rtl w:val="true"/>
          <w:lang w:bidi="ar-SA"/>
        </w:rPr>
        <w:t>لرسوله صلى الله عليه وآله و إلا فالأمر الاستحبابي بزواج كل أحد من زوجته موجود فهو مستحب مؤكد لكن كون زواج كل أحد بقضاء اللَّه تعالى و قدره ليس هو بحد يسلبه الاختيار حتى يلزم الجبر، والوجدان خير دليل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193335_372815092"/>
      <w:bookmarkStart w:id="122" w:name="_Toc46"/>
      <w:bookmarkEnd w:id="121"/>
      <w:r>
        <w:rPr/>
        <w:t>27</w:t>
      </w:r>
      <w:r>
        <w:rPr>
          <w:rtl w:val="true"/>
        </w:rPr>
        <w:t xml:space="preserve">. </w:t>
      </w:r>
      <w:r>
        <w:rPr>
          <w:rtl w:val="true"/>
        </w:rPr>
        <w:t>نور الزهراءعليها السلام</w:t>
      </w:r>
      <w:bookmarkEnd w:id="12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أحدهم بالروايات الواردة في كون نور فاطمة قد خلق قبل أن يخلق اللَّه الأرض والسماء، ما رأيكم بذلك؟ علما أن التشدد السندي لا يخرج بعض الروايات من دائرة الإعتبار، كما نرى ذلك في رواية سدير الصيرفي التي يذكرها الشيخ الصدوق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المعاني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كنت أراجع الروايات من زمان بعيد في هذا الموضوع ورأيت روايات معتبرة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المشكك إن راجع الروايات وبقي على ما هو حاله من الشك فلا أكفره ولا أطعن عليه وأقول لك دينك ولي دين، ولكن إن شكك في ذلك من دون أن يراجع فليعرض نفسه على عالم ديني وطبيب حاذق ليعالجه فإنه مريض قطعا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193337_372815092"/>
      <w:bookmarkStart w:id="124" w:name="_Toc47"/>
      <w:bookmarkEnd w:id="123"/>
      <w:r>
        <w:rPr/>
        <w:t>28</w:t>
      </w:r>
      <w:r>
        <w:rPr>
          <w:rtl w:val="true"/>
        </w:rPr>
        <w:t xml:space="preserve">. </w:t>
      </w:r>
      <w:r>
        <w:rPr>
          <w:rtl w:val="true"/>
        </w:rPr>
        <w:t>ليست الزهراءعليها السلام امرأة عادية</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فيمن يقول عن الزهراءعليها السلام وطبيعة ذاتها الشريفة وكذا عن السيدة زينب وخديجة الكبرى ومريم وامرأة فرعون عليها السلام ما</w:t>
      </w:r>
      <w:bookmarkStart w:id="125" w:name="pg7162_53756"/>
    </w:p>
    <w:p>
      <w:pPr>
        <w:pStyle w:val="BookText"/>
        <w:rPr/>
      </w:pPr>
      <w:bookmarkEnd w:id="125"/>
      <w:r>
        <w:rPr>
          <w:rFonts w:ascii="Amiri" w:hAnsi="Amiri" w:eastAsia="Amiri" w:cs="Amiri"/>
          <w:color w:val="111111"/>
          <w:sz w:val="28"/>
          <w:sz w:val="28"/>
          <w:szCs w:val="28"/>
          <w:rtl w:val="true"/>
          <w:lang w:bidi="ar-SA"/>
        </w:rPr>
        <w:t>نصه وإذا كان بعض الناس يتحدث عن بعض الخصوصيات غير العادية في شخصيات هؤلاء النساء، فإننا لا نجد خصوصية إلا الظروف الطبيعية التي كفلت لهن إمكانات النمو الروحي والعقلي والالتزام العملي بالمستوى الذي تتوازن فيه عناصر الشخصية بشكل طبيعي في مسألة النمو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إطلاق الحديث المسؤول القائل بوجود عناصر غيبية مميزة تخرجهن عن مستوى المرأة العادي لأن ذلك لا يخضع لأي إثبات 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لا تقاس أم الأئمة عليهم السلام بسائر النساء وهي التي كان منشأ تكونها ما كان، حيث وُجه الأمر للنبي المعصوم صلى الله عليه وآله بالرياضة أربعين يوما ثم جيء له من الجنة بفاكهة يأكلها وانعقدت منها نطفة الزهراء، وصارت تتكلم مع أمها و هي في بطنها وبعد أن ولدت إلى أن صارت زوجة كان النبي صلى الله عليه وآله يقبل يدها ويخاطبها بأم أبيها، فإنَّ مثل هذه بلا كلام لها خصوصيات ممتازة عن غيرها، وهي التي كان جبرائيل يوحي إليها، وأما غيرها من النساء فقد وصلن إلى المقامات العالية بحسب أعمالهن، نعم في خصوص السيدة زينب عليها السلام يقول العلامة المامقاني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أن أقول هي معصومة ولا أقدر أن انفي العصمة عنها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193339_372815092"/>
      <w:bookmarkStart w:id="127" w:name="_Toc48"/>
      <w:bookmarkEnd w:id="126"/>
      <w:r>
        <w:rPr/>
        <w:t>29</w:t>
      </w:r>
      <w:r>
        <w:rPr>
          <w:rtl w:val="true"/>
        </w:rPr>
        <w:t xml:space="preserve">. </w:t>
      </w:r>
      <w:r>
        <w:rPr>
          <w:rtl w:val="true"/>
        </w:rPr>
        <w:t>الصلة بين ليلة القدر والزهراءعليها السلام</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ولو بشكل اجمالي و بسيط تذكرون لي وجه الصلة بين ليلة القدر و الصديقة الزهراءعليها السلام</w:t>
      </w:r>
      <w:r>
        <w:rPr>
          <w:rFonts w:eastAsia="Amiri" w:cs="Amiri" w:ascii="Amiri" w:hAnsi="Amiri"/>
          <w:color w:val="111111"/>
          <w:sz w:val="28"/>
          <w:szCs w:val="28"/>
          <w:rtl w:val="true"/>
          <w:lang w:bidi="ar-SA"/>
        </w:rPr>
        <w:t>.</w:t>
      </w:r>
      <w:bookmarkStart w:id="128" w:name="pg7162_53757"/>
    </w:p>
    <w:p>
      <w:pPr>
        <w:pStyle w:val="BookText"/>
        <w:rPr/>
      </w:pPr>
      <w:bookmarkEnd w:id="128"/>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في تفسير الصافي في ذيل الايات الاولى من سورة الدخان بسم اللَّه الرحمن الرحيم حم، وَالْكِتَابِ الْمُبِينِ، إِنَّا أَنزَلْنَاهُ فِي لَيْلَةٍ مُّبَارَكَةٍ إِنَّا كُنَّا مُنذِرِينَ، 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أنه سأله نصراني عن تفسير هذه الاية في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المبين فهو أمير المؤمنين علي عليه السلام وأما الليلة ففاطمة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فيها يفرق كل أمر حكيم يقول يخرج منها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 ولكن الثالث من القوم أصف لك ما يخرج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وجه الصلة ظرفيتها للخير الكثير الذي ينبسط على الخلق</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4193341_372815092"/>
      <w:bookmarkStart w:id="130" w:name="_Toc49"/>
      <w:bookmarkEnd w:id="129"/>
      <w:r>
        <w:rPr/>
        <w:t>30</w:t>
      </w:r>
      <w:r>
        <w:rPr>
          <w:rtl w:val="true"/>
        </w:rPr>
        <w:t xml:space="preserve">. </w:t>
      </w:r>
      <w:r>
        <w:rPr>
          <w:rtl w:val="true"/>
        </w:rPr>
        <w:t xml:space="preserve">دعاء </w:t>
      </w:r>
      <w:r>
        <w:rPr>
          <w:rtl w:val="true"/>
        </w:rPr>
        <w:t>(</w:t>
      </w:r>
      <w:r>
        <w:rPr>
          <w:rtl w:val="true"/>
        </w:rPr>
        <w:t>اللهم إني أسألك بحق فاطمة و أبيها</w:t>
      </w:r>
      <w:r>
        <w:rPr>
          <w:rtl w:val="true"/>
        </w:rPr>
        <w:t>)</w:t>
      </w:r>
      <w:bookmarkEnd w:id="1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هذا الدعاء في قنوت الصلاة اللهم إني أسألك بحق فاطمة و أبيها و بعلها و بنيها والسر المستودع فيها أن تصلي على محمد وآل محمد وأن تفعل بي ما أنت أهله ولا تفعل بي ما أنا أهله برحمتك يا أرحم الراحمين؟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يجوز لا بعنوان الورود بل بعنوان الدعاءالمطلق، بل يحسن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193343_372815092"/>
      <w:bookmarkStart w:id="132" w:name="_Toc50"/>
      <w:bookmarkEnd w:id="131"/>
      <w:r>
        <w:rPr/>
        <w:t>31</w:t>
      </w:r>
      <w:r>
        <w:rPr>
          <w:rtl w:val="true"/>
        </w:rPr>
        <w:t xml:space="preserve">. </w:t>
      </w:r>
      <w:r>
        <w:rPr>
          <w:rtl w:val="true"/>
        </w:rPr>
        <w:t xml:space="preserve">أثر ختم </w:t>
      </w:r>
      <w:r>
        <w:rPr>
          <w:rtl w:val="true"/>
        </w:rPr>
        <w:t>(</w:t>
      </w:r>
      <w:r>
        <w:rPr>
          <w:rtl w:val="true"/>
        </w:rPr>
        <w:t>اللهم صلِّ على فاطمة</w:t>
      </w:r>
      <w:r>
        <w:rPr>
          <w:rtl w:val="true"/>
        </w:rPr>
        <w:t xml:space="preserve">) </w:t>
      </w:r>
      <w:r>
        <w:rPr>
          <w:rtl w:val="true"/>
        </w:rPr>
        <w:t>على الجنين</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بحثت كثيرا عن احاديث و محاضرات و كتب تهتم بالانسان المؤمن الشيعي من يوم يكون نطفه، و لم أجد شيئا يشبع</w:t>
      </w:r>
      <w:bookmarkStart w:id="133" w:name="pg7162_53758"/>
    </w:p>
    <w:p>
      <w:pPr>
        <w:pStyle w:val="BookText"/>
        <w:rPr/>
      </w:pPr>
      <w:bookmarkEnd w:id="133"/>
      <w:r>
        <w:rPr>
          <w:rFonts w:ascii="Amiri" w:hAnsi="Amiri" w:eastAsia="Amiri" w:cs="Amiri"/>
          <w:color w:val="111111"/>
          <w:sz w:val="28"/>
          <w:sz w:val="28"/>
          <w:szCs w:val="28"/>
          <w:rtl w:val="true"/>
          <w:lang w:bidi="ar-SA"/>
        </w:rPr>
        <w:t>نهمي كأم جديدة و أرغب في ان يكون جنيني طفلا عالما في المستقبل حافظا للقرآن و خادما للحسين ارغب منكم حفظكم اللَّه بنصحي بكتب او مراجع و مصادر ارجع لها او نصائح تسدونها لي كيف اهتم بجنيني ليصبح طفلا كما اتمنى و اذا امكن ايضا كيف اهتم به و هو طفل ليصبح شابا من انصار الامام بقية اللَّه عجل اللَّه فرجه؟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قراءة دعاء العهد و زيارة عاشوراء في كل يوم لهما التأثير في ما تريدين، و من الختومات المؤثرة في جميع ما تريدين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خال عن الاغيار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فاطمة وأبيها و بعلها و بنيها و السر المستودع فيها بعدد ما أحاط به علمك</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193345_372815092"/>
      <w:bookmarkStart w:id="135" w:name="_Toc51"/>
      <w:bookmarkEnd w:id="134"/>
      <w:r>
        <w:rPr/>
        <w:t>32</w:t>
      </w:r>
      <w:r>
        <w:rPr>
          <w:rtl w:val="true"/>
        </w:rPr>
        <w:t xml:space="preserve">. </w:t>
      </w:r>
      <w:r>
        <w:rPr>
          <w:rtl w:val="true"/>
        </w:rPr>
        <w:t>الشهادة في الأذان للزهراءعليها السلام بالسيادة</w:t>
      </w:r>
      <w:bookmarkEnd w:id="1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بأن المصلي في حين قرائته الأذان لاسيمّا الإقامة مضافاً على الشهادات الثلاث أضاف الشهادة بسيّدة النساء لفاطمة الزهراء عليها آلاف التحية والثناء وأولادها المعصومين عليهم السلام بأن قال بعد الشهادتين في الشهادة الثالثة أشهد أن علياً أمير المؤمنين وأن فاطمة سيدة نساء العالمين وأولادها المعصومين حجج اللَّه تبارك وتعالى لا بقصد الجزئية بل بقصد الرجاء والتقرب إلى اللَّه فهل يشكل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رجحان الشهادة لولاية أمير المؤمنين عليه صلوات المصلين في الأذان والإقامة، بل هي من شعائر التشيع لا ينبغي أن</w:t>
      </w:r>
      <w:bookmarkStart w:id="136" w:name="pg7162_53759"/>
    </w:p>
    <w:p>
      <w:pPr>
        <w:pStyle w:val="BookText"/>
        <w:rPr/>
      </w:pPr>
      <w:bookmarkEnd w:id="136"/>
      <w:r>
        <w:rPr>
          <w:rFonts w:ascii="Amiri" w:hAnsi="Amiri" w:eastAsia="Amiri" w:cs="Amiri"/>
          <w:color w:val="111111"/>
          <w:sz w:val="28"/>
          <w:sz w:val="28"/>
          <w:szCs w:val="28"/>
          <w:rtl w:val="true"/>
          <w:lang w:bidi="ar-SA"/>
        </w:rPr>
        <w:t>يتركها أحد، وأما الشهادة بولاية أولاده المعصومين عليهم السلام فالإتيان بها لا بقصد الورود بل بقصد الذكر المطلق حسن و مطلوب شرعي، وكذلك الشهادة بأن فاطمة المعصومة عليها السلام سيدة نساء العالمين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193347_372815092"/>
      <w:bookmarkStart w:id="138" w:name="_Toc52"/>
      <w:bookmarkEnd w:id="137"/>
      <w:r>
        <w:rPr/>
        <w:t>33</w:t>
      </w:r>
      <w:r>
        <w:rPr>
          <w:rtl w:val="true"/>
        </w:rPr>
        <w:t xml:space="preserve">. </w:t>
      </w:r>
      <w:r>
        <w:rPr>
          <w:rtl w:val="true"/>
        </w:rPr>
        <w:t>أفضلية تسبيح الزهراءعليها السلام على النافلة</w:t>
      </w:r>
      <w:bookmarkEnd w:id="13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من حيث الثواب يكون اكثر رفعة الإتيان بنافلتي المغرب والعشاء أو تسبيحة السيدة فاطمة الزهراء؟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تسبيح الزهراءعليها السلام أفضل، ففي الخبر المعتبر عن الإمام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من التحميد أفضل من تسبيح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آخر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في دبر كل صلاة أحب إلي من صلاة ألف ركعة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والأخبار الناطقة بفضيلتهِ متواترة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193349_372815092"/>
      <w:bookmarkStart w:id="140" w:name="_Toc53"/>
      <w:bookmarkEnd w:id="139"/>
      <w:r>
        <w:rPr/>
        <w:t>34</w:t>
      </w:r>
      <w:r>
        <w:rPr>
          <w:rtl w:val="true"/>
        </w:rPr>
        <w:t xml:space="preserve">. </w:t>
      </w:r>
      <w:r>
        <w:rPr>
          <w:rtl w:val="true"/>
        </w:rPr>
        <w:t>أفضلية بدء التعقيب بتسبيح الزهراءعليها السلام</w:t>
      </w:r>
      <w:bookmarkEnd w:id="1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افضل في تعقيبات الصلاة بعد الانتهاء من التسليم في صلاة الجماعة ان يبدأ المصلون بالصلاة على محمد وآل محمد اولاً ومن ثم تسبيح الزهراءعليها السلام او ان يبدأوا بتسبيح الزهراءعليها السلام ومن ثم الصلاة على محمد و آل محمد؟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 المعتبر قال الامام الصادق عليه السلام انه يقدم المصلي مطلقاً تسبيح السيدة الزهراءعليها السلام حتى على الصلاة على محمد و آله</w:t>
      </w:r>
      <w:r>
        <w:rPr>
          <w:rFonts w:eastAsia="Amiri" w:cs="Amiri" w:ascii="Amiri" w:hAnsi="Amiri"/>
          <w:color w:val="111111"/>
          <w:sz w:val="28"/>
          <w:szCs w:val="28"/>
          <w:rtl w:val="true"/>
          <w:lang w:bidi="ar-SA"/>
        </w:rPr>
        <w:t>.</w:t>
      </w:r>
      <w:bookmarkStart w:id="141" w:name="pg7162_53760"/>
    </w:p>
    <w:p>
      <w:pPr>
        <w:pStyle w:val="Heading3"/>
        <w:numPr>
          <w:ilvl w:val="2"/>
          <w:numId w:val="1"/>
        </w:numPr>
        <w:rPr/>
      </w:pPr>
      <w:bookmarkStart w:id="142" w:name="__RefHeading___Toc4193351_372815092"/>
      <w:bookmarkStart w:id="143" w:name="_Toc54"/>
      <w:bookmarkEnd w:id="141"/>
      <w:bookmarkEnd w:id="142"/>
      <w:r>
        <w:rPr/>
        <w:t>35</w:t>
      </w:r>
      <w:r>
        <w:rPr>
          <w:rtl w:val="true"/>
        </w:rPr>
        <w:t xml:space="preserve">. </w:t>
      </w:r>
      <w:r>
        <w:rPr>
          <w:rtl w:val="true"/>
        </w:rPr>
        <w:t>الزهراءعليها السلام بنت النبي صلى الله عليه وآله الوحيدة</w:t>
      </w:r>
      <w:bookmarkEnd w:id="1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بنات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 فبعض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بناته و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بنات خديجة من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بنات اختها هالة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روايات صحيحة السند و معتبرة كما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زياد عن الحسن بن محبوب عن غير واحد عن ابان عن احدهماعليه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رسول اللَّه صلى الله عليه وآله قال رسول اللَّه صلى الله عليه وآله الحقي بسلفنا الصالح عثمان بن مظعون الى 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احمد بن محمد عن ابن ابي عميرعن حماد عن الحلبي عن 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أباه حدثه أن امامة بنت أبي العاص بن المغيرة وأمها زينب بنت رسول اللَّه صلى الله عليه وآله فتزوجها بعد علي عليه السلام المغيرة بن نوفل أنها وجعت وجعاً شديداً حتى اعتقل لسانها فأتاها الحسن والحسين عليهم السلام و هي لاتستطيع الكلام فجعلا يقولان و المغيرة كاره لما يقولان الى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يحيى عن أحمد بن محمد عن بكير عن زرارة عن ابي جعفرعليه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اوصت فاطمة عليها السلام علياًعليه السلام ان يتزوج ابنة اختها ففعل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دعاء ايام شهر رمضان في الصلاة عى النبي صلى الله عليه وآله والأئمة عليهم السلام كما في المقنعة للشيخ المفيد و تهذيب الأحكام للشيخ الطوسي عن أئمة اهل البيت عليهم السلام</w:t>
      </w:r>
      <w:r>
        <w:rPr>
          <w:rFonts w:eastAsia="Amiri" w:cs="Amiri" w:ascii="Amiri" w:hAnsi="Amiri"/>
          <w:color w:val="111111"/>
          <w:sz w:val="28"/>
          <w:szCs w:val="28"/>
          <w:rtl w:val="true"/>
          <w:lang w:bidi="ar-SA"/>
        </w:rPr>
        <w:t>:</w:t>
      </w:r>
      <w:bookmarkStart w:id="144" w:name="pg7162_53761"/>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رقية بنت نبيك والعن من آذى نبيك فيها، اللهم صل على ام كلثوم بنت نبيك والعن من آذى نبيك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والدعاء دلالة واضحة وصريحة انهن بنات النبي صلى الله عليه وآله من صلبه وليس ربائبه فما رأيكم في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الذي اعتقده و بنيت عليه و حققته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عليه جماعة من العلماء المتقدمين منهم السيد المرتضي قدس سره أن خديجه عليها السلام حينما تزوجها رسول اللَّه صلى الله عليه وآله كانت باكرة غير متزوجة، ولم يكن حين العقد سنها اربعين سنة بل ستة و عشرين، و عليه فتلكم بنات اختها بلاريب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193353_372815092"/>
      <w:bookmarkStart w:id="146" w:name="_Toc55"/>
      <w:bookmarkEnd w:id="145"/>
      <w:r>
        <w:rPr/>
        <w:t>36</w:t>
      </w:r>
      <w:r>
        <w:rPr>
          <w:rtl w:val="true"/>
        </w:rPr>
        <w:t xml:space="preserve">. </w:t>
      </w:r>
      <w:r>
        <w:rPr>
          <w:rtl w:val="true"/>
        </w:rPr>
        <w:t>تنزيه الزهراءعليها السلام عن فعل المكروه</w:t>
      </w:r>
      <w:bookmarkEnd w:id="1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رواية مفادها روى السيوطي في 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عليها السلام بنت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وآله و أنا مضطجعة متصبّحة فحركني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قومي فاشهدي رزق ربّك و لا تكوني من الغافلين، فإنّ اللَّه يقسّم أرزاق الناس ما بين طلوع الفجر إلى طلوع الشمس؛ هل هذه الرواية صحيحة بحسب رأيكم الشريف؟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ينفرد بروايته ابناء العامة، بحيث انه لا يُروى الا من طرقهم نحن لا نعول عليه لاسباب مذكورة في محلها، والرواية المذكورة من تلك الروايات، هذا بالاضافة الى عدم استقامة الرواية المذكورة دلالة حيث</w:t>
      </w:r>
      <w:bookmarkStart w:id="147" w:name="pg7162_53762"/>
    </w:p>
    <w:p>
      <w:pPr>
        <w:pStyle w:val="BookText"/>
        <w:rPr/>
      </w:pPr>
      <w:bookmarkEnd w:id="147"/>
      <w:r>
        <w:rPr>
          <w:rFonts w:ascii="Amiri" w:hAnsi="Amiri" w:eastAsia="Amiri" w:cs="Amiri"/>
          <w:color w:val="111111"/>
          <w:sz w:val="28"/>
          <w:sz w:val="28"/>
          <w:szCs w:val="28"/>
          <w:rtl w:val="true"/>
          <w:lang w:bidi="ar-SA"/>
        </w:rPr>
        <w:t>يستفاد منها ارتكاب الصديقة الطاهرة للمكروه وهو النوم بين الطلوعين من دون عذر كما يدل عليه توبيخه صلى الله عليه وآله لها وهي المعصومة بلا اشكال و عصمتها مانعة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193355_372815092"/>
      <w:bookmarkStart w:id="149" w:name="_Toc56"/>
      <w:bookmarkEnd w:id="148"/>
      <w:r>
        <w:rPr/>
        <w:t>37</w:t>
      </w:r>
      <w:r>
        <w:rPr>
          <w:rtl w:val="true"/>
        </w:rPr>
        <w:t xml:space="preserve">. </w:t>
      </w:r>
      <w:r>
        <w:rPr>
          <w:rtl w:val="true"/>
        </w:rPr>
        <w:t>نهي النبي الزهراءعليها السلام عن التفوّه بالشعر؟</w:t>
      </w:r>
      <w:bookmarkEnd w:id="1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الزهراءعليها السلام عند رحيل النبيّصلى الله عليه وآله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هل هذه الرواية صحيحة؟ وإذاكانت صحيحة فلماذانهاها الرسول صلى الله عليه وآله عن ذلك، وهي المعصومة التي لا تتفوّه بكلمة في غير محلّها؟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الظاهر أنّ النهي المذكور من النبيّصلى الله عليه وآله إنّما صدر منه إشفاقاً على ابنته الصدّيقة الزهراءعليها السلام، نظراً لما تتضمّنه الأبيات المذكورة من الإثارة في تلك اللحظات؛ ولذا بعد أن نهاها عن ذلك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بذلك تسليتها والتخفيف عليها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193357_372815092"/>
      <w:bookmarkStart w:id="151" w:name="_Toc57"/>
      <w:bookmarkEnd w:id="150"/>
      <w:r>
        <w:rPr/>
        <w:t>38</w:t>
      </w:r>
      <w:r>
        <w:rPr>
          <w:rtl w:val="true"/>
        </w:rPr>
        <w:t xml:space="preserve">. </w:t>
      </w:r>
      <w:r>
        <w:rPr>
          <w:rtl w:val="true"/>
        </w:rPr>
        <w:t>عصمة الزهراءعليها السلام</w:t>
      </w:r>
      <w:bookmarkEnd w:id="1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جميع أهل البيت عليهم السلام معصومون؟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البديهية الواضحة كون الأئمة الإثني عشر وفاطمة الزهراء سلام اللَّه عليها كالنبي صلى اللَّه عليه وآله في أعلى مرتبة العصمة بما لها من المفهوم الواسع</w:t>
      </w:r>
      <w:r>
        <w:rPr>
          <w:rFonts w:eastAsia="Amiri" w:cs="Amiri" w:ascii="Amiri" w:hAnsi="Amiri"/>
          <w:color w:val="111111"/>
          <w:sz w:val="28"/>
          <w:szCs w:val="28"/>
          <w:rtl w:val="true"/>
          <w:lang w:bidi="ar-SA"/>
        </w:rPr>
        <w:t>.</w:t>
      </w:r>
      <w:bookmarkStart w:id="152" w:name="pg7162_53763"/>
    </w:p>
    <w:p>
      <w:pPr>
        <w:pStyle w:val="Heading3"/>
        <w:numPr>
          <w:ilvl w:val="2"/>
          <w:numId w:val="1"/>
        </w:numPr>
        <w:rPr/>
      </w:pPr>
      <w:bookmarkStart w:id="153" w:name="__RefHeading___Toc4193359_372815092"/>
      <w:bookmarkStart w:id="154" w:name="_Toc58"/>
      <w:bookmarkEnd w:id="152"/>
      <w:bookmarkEnd w:id="153"/>
      <w:r>
        <w:rPr/>
        <w:t>39</w:t>
      </w:r>
      <w:r>
        <w:rPr>
          <w:rtl w:val="true"/>
        </w:rPr>
        <w:t xml:space="preserve">. </w:t>
      </w:r>
      <w:r>
        <w:rPr>
          <w:rtl w:val="true"/>
        </w:rPr>
        <w:t>عصمة اللَّه الكبرى عليها السلام</w:t>
      </w:r>
      <w:bookmarkEnd w:id="1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تسمية الصدّيقة فاطمة الزهراءعليها السلام بعصمة اللَّه الكبرى؟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لم يرد التعبير المذكور في شيء من النصوص الدينيّة ولكنّه تعبير صحيح لا إشكال فيه؛ إذ لا ريب في أنّ السيّدة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مجلى العصمة الإلهيّة الكبرى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193361_372815092"/>
      <w:bookmarkStart w:id="156" w:name="_Toc59"/>
      <w:bookmarkEnd w:id="155"/>
      <w:r>
        <w:rPr/>
        <w:t>40</w:t>
      </w:r>
      <w:r>
        <w:rPr>
          <w:rtl w:val="true"/>
        </w:rPr>
        <w:t xml:space="preserve">. </w:t>
      </w:r>
      <w:r>
        <w:rPr>
          <w:rtl w:val="true"/>
        </w:rPr>
        <w:t>حكم المنكر لعصمة الزهراءعليها السلام</w:t>
      </w:r>
      <w:bookmarkEnd w:id="15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من أنكر ضرورة من ضرورات المذهب كإنكار عصمة الائمة أو جواز السهو عنهم في غير التبليغ، و كإنكاره عصمة الزهراء عليها أفضل الصلاة والسلام، أو كإنكاره صفة البتول؟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إن كان منكر العصمة وصفة البتول من العلماء المطلعين على المدارك الشرعية حيث لا يحتمل في حقه الشبهة، لانهما بعد المراجعة الى المدارك من الواضحات، فلا أحكم بكونه مسلما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193363_372815092"/>
      <w:bookmarkStart w:id="158" w:name="_Toc60"/>
      <w:bookmarkEnd w:id="157"/>
      <w:r>
        <w:rPr/>
        <w:t>41</w:t>
      </w:r>
      <w:r>
        <w:rPr>
          <w:rtl w:val="true"/>
        </w:rPr>
        <w:t xml:space="preserve">. </w:t>
      </w:r>
      <w:r>
        <w:rPr>
          <w:rtl w:val="true"/>
        </w:rPr>
        <w:t>حجاب الزهراءعليها السلام في الجنة</w:t>
      </w:r>
      <w:bookmarkEnd w:id="1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اهل الجنة من المؤمنين يرون السيدة الزهراء عليها افضل الصلاة والسلام وابنتها السيدة زينب عليها السلام و هل الذين رأوا السيدة في المنام نظروا الى وجهها الشريف؟</w:t>
      </w:r>
      <w:bookmarkStart w:id="159" w:name="pg7162_53764"/>
    </w:p>
    <w:p>
      <w:pPr>
        <w:pStyle w:val="BookText"/>
        <w:rPr/>
      </w:pPr>
      <w:bookmarkEnd w:id="15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في الروايات الواردة في السيدة الزهراءعليها السلام أنها حين ما تمر بين الناس يصدر الأمر الإلهي بغض البصر، وان شاء اللَّه تعالى يظهر لنا الامر ان كنا من اهل الجنة، واما من رأى السيدة في المنام فالمستفاد من الاخبار احتمال عدم التمكن من النظر الى وجهها الشريف</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193365_372815092"/>
      <w:bookmarkStart w:id="161" w:name="_Toc61"/>
      <w:bookmarkEnd w:id="160"/>
      <w:r>
        <w:rPr/>
        <w:t>42</w:t>
      </w:r>
      <w:r>
        <w:rPr>
          <w:rtl w:val="true"/>
        </w:rPr>
        <w:t xml:space="preserve">. </w:t>
      </w:r>
      <w:r>
        <w:rPr>
          <w:rtl w:val="true"/>
        </w:rPr>
        <w:t>خطأ السؤال عن جواز الإئتمام بالزهراءعليها السلام</w:t>
      </w:r>
      <w:bookmarkEnd w:id="1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الائتمام بفاطمة الزهراء سيدة نساء العالمين عليها السلام في الصلاة لقول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عليكم وجدّتنا فاطمة الزهراء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الصديقة الطاهرة عليها افضل الصلوات و التحيات هي ليست بشراً عادياً بل كانت انسية حوراء و نورها خلق قبل خلق العالم من نور اللَّه تعالى وهي اول من يدخل الجنة و بعد دخولها الجنة يدخل الانبياء والاوصياء و يتقدّمهم سيد الانبياء و كلهم يدخلون و يسلمون عليها وبعدها يستقرون في ما هيّء لهم، فالسؤال عن جواز الاقتداء بمثل هذه الشخصية لا مورد له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193367_372815092"/>
      <w:bookmarkStart w:id="163" w:name="_Toc62"/>
      <w:bookmarkEnd w:id="162"/>
      <w:r>
        <w:rPr/>
        <w:t>43</w:t>
      </w:r>
      <w:r>
        <w:rPr>
          <w:rtl w:val="true"/>
        </w:rPr>
        <w:t xml:space="preserve">. </w:t>
      </w:r>
      <w:r>
        <w:rPr>
          <w:rtl w:val="true"/>
        </w:rPr>
        <w:t>افضلية الزهرا على الائمة عليها السلام</w:t>
      </w:r>
      <w:bookmarkEnd w:id="1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الزهراءعليها السلام أفضل أم أبناوها المعصومون عليهم السلام؟ وما الدليل على ذلك؟</w:t>
      </w:r>
      <w:bookmarkStart w:id="164" w:name="pg7162_53765"/>
    </w:p>
    <w:p>
      <w:pPr>
        <w:pStyle w:val="BookText"/>
        <w:rPr/>
      </w:pPr>
      <w:bookmarkEnd w:id="164"/>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تعالى على الخلق، واُمّنا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الأخبار الموثّقة على أنّ أوّل مَن يدخل الجنة حتّى قبل أفضل الأنبياء عليهم السلام هي الصدّيقة الطاهرة الزهراءعليها السلام، ثمّ بعد دخولها يدخل النبيّصلى الله عليه وآله وبعده الأنبياءعليهم السلام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193369_372815092"/>
      <w:bookmarkStart w:id="166" w:name="_Toc63"/>
      <w:bookmarkEnd w:id="165"/>
      <w:r>
        <w:rPr/>
        <w:t>44</w:t>
      </w:r>
      <w:r>
        <w:rPr>
          <w:rtl w:val="true"/>
        </w:rPr>
        <w:t xml:space="preserve">. </w:t>
      </w:r>
      <w:r>
        <w:rPr>
          <w:rtl w:val="true"/>
        </w:rPr>
        <w:t>حضور الزهراءعليها السلام مصرع الحسين عليه السلام</w:t>
      </w:r>
      <w:bookmarkEnd w:id="1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الروايات التي وردت عن حضور الرسول والزهراء عند جسد الحسين صلوات اللَّه عليه، وذلك بعد مقتله؟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هناك رواية ولو ضعيفة دالّة عليه لكنت جازماً بحضورهما عند جسده فضلاً عن وجود روايات دالّة على ذلك</w:t>
      </w:r>
      <w:r>
        <w:rPr>
          <w:rFonts w:eastAsia="Amiri" w:cs="Amiri" w:ascii="Amiri" w:hAnsi="Amiri"/>
          <w:color w:val="111111"/>
          <w:sz w:val="28"/>
          <w:szCs w:val="28"/>
          <w:rtl w:val="true"/>
          <w:lang w:bidi="ar-SA"/>
        </w:rPr>
        <w:t>.</w:t>
      </w:r>
      <w:bookmarkStart w:id="167" w:name="pg7162_53766"/>
    </w:p>
    <w:p>
      <w:pPr>
        <w:pStyle w:val="Heading2"/>
        <w:numPr>
          <w:ilvl w:val="1"/>
          <w:numId w:val="1"/>
        </w:numPr>
        <w:rPr/>
      </w:pPr>
      <w:bookmarkStart w:id="168" w:name="__RefHeading___Toc4193371_372815092"/>
      <w:bookmarkStart w:id="169" w:name="_Toc64"/>
      <w:bookmarkEnd w:id="167"/>
      <w:bookmarkEnd w:id="168"/>
      <w:r>
        <w:rPr>
          <w:rtl w:val="true"/>
        </w:rPr>
        <w:t>القسم الثاني</w:t>
      </w:r>
      <w:r>
        <w:rPr>
          <w:rtl w:val="true"/>
        </w:rPr>
        <w:t xml:space="preserve">: </w:t>
      </w:r>
      <w:r>
        <w:rPr>
          <w:rtl w:val="true"/>
        </w:rPr>
        <w:t>أسئلة وأجوبة حول ظلامات الشهيدة الزهراءعليها السلام</w:t>
      </w:r>
      <w:bookmarkEnd w:id="1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4193373_372815092"/>
      <w:bookmarkStart w:id="171" w:name="_Toc65"/>
      <w:bookmarkEnd w:id="170"/>
      <w:r>
        <w:rPr>
          <w:rtl w:val="true"/>
        </w:rPr>
        <w:t>اشارة</w:t>
      </w:r>
      <w:bookmarkStart w:id="172" w:name="pg7162_53768"/>
      <w:bookmarkEnd w:id="171"/>
    </w:p>
    <w:p>
      <w:pPr>
        <w:pStyle w:val="Heading3"/>
        <w:numPr>
          <w:ilvl w:val="2"/>
          <w:numId w:val="1"/>
        </w:numPr>
        <w:rPr/>
      </w:pPr>
      <w:bookmarkStart w:id="173" w:name="__RefHeading___Toc4193375_372815092"/>
      <w:bookmarkStart w:id="174" w:name="_Toc66"/>
      <w:bookmarkEnd w:id="172"/>
      <w:bookmarkEnd w:id="173"/>
      <w:r>
        <w:rPr/>
        <w:t>45</w:t>
      </w:r>
      <w:r>
        <w:rPr>
          <w:rtl w:val="true"/>
        </w:rPr>
        <w:t xml:space="preserve">. </w:t>
      </w:r>
      <w:r>
        <w:rPr>
          <w:rtl w:val="true"/>
        </w:rPr>
        <w:t>نصوص كسر الضلع المقدس</w:t>
      </w:r>
      <w:bookmarkEnd w:id="1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ان ترشدونا الى النصوص المعتبرة عندكم حول موضوع كسر ضلعها روحي فداها ونحن لكم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لا أظن بمن تتبع كلمات القوم والروايات أن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بعض ما ورد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يعقوب الكليني بسند صحيح عن الامام الكاظم عليه السلام في باب مولد الزهراء سلام اللَّه عليها،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فَاطِمَةَعليها السلام صِدِّيقَةٌ شَهِيدَةٌ</w:t>
      </w:r>
      <w:r>
        <w:rPr>
          <w:rStyle w:val="FootnoteAnchor"/>
          <w:rtl w:val="true"/>
        </w:rPr>
        <w:footnoteReference w:id="6"/>
      </w:r>
      <w:r>
        <w:rPr>
          <w:rFonts w:ascii="Amiri" w:hAnsi="Amiri" w:eastAsia="Amiri" w:cs="Amiri"/>
          <w:color w:val="111111"/>
          <w:sz w:val="28"/>
          <w:sz w:val="28"/>
          <w:szCs w:val="28"/>
          <w:rtl w:val="true"/>
          <w:lang w:bidi="ar-SA"/>
        </w:rPr>
        <w:t xml:space="preserve">، والعلامة المجلسي بعد توصيفه الخبر بأنه صحيح في مرآة العقول في شرح أصول الكافي الجزء الخامس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الخبر يدل على أن فاطمة عليها السلام كانت شهيدة وهو من المتواترات، وكان سبب ذلك أنهم لما غصبوا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قنفذ غلام عمر الباب على بطن فاطمة عليها السلام فكسر جنبها، وأسقطت لذلك جنينا كان سماه رسول اللَّه صلى الله عليه وآله محسنا، فمرضت لذلك وتوفيت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المجلسي بذكر روايات من علماء السنة والشيعة تأييدا لما أفاده</w:t>
      </w:r>
    </w:p>
    <w:p>
      <w:pPr>
        <w:pStyle w:val="BookText"/>
        <w:rPr/>
      </w:pPr>
      <w:r>
        <w:rPr>
          <w:rFonts w:ascii="Amiri" w:hAnsi="Amiri" w:eastAsia="Amiri" w:cs="Amiri"/>
          <w:color w:val="111111"/>
          <w:sz w:val="28"/>
          <w:sz w:val="28"/>
          <w:szCs w:val="28"/>
          <w:rtl w:val="true"/>
          <w:lang w:bidi="ar-SA"/>
        </w:rPr>
        <w:t>في شرحه للحديث، منها ما عن سليم بن قيس الهلالي في حديث طويل</w:t>
      </w:r>
      <w:r>
        <w:rPr>
          <w:rStyle w:val="FootnoteAnchor"/>
          <w:rtl w:val="true"/>
        </w:rPr>
        <w:footnoteReference w:id="7"/>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ودفعها فكسر ضلعا من جنبها والقت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الجليل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 المجلس الرابع والعشرون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وفيه رواية مفصلة عن ابن عباس عن رسول اللَّه صلى الله عليه وآله الى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واني لما رأيتها، ذكرت ما يصنع بها بعدي، كأني بها وقد دخل الذل بيتها وانتهكت حرمتها، وغصب حقها، ومنعت ارثها،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فلا تجاب، وتستغيث فلا تغاث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التي رواها السيد ابن طاووس في كتاب اقبال الاعمال</w:t>
      </w:r>
      <w:r>
        <w:rPr>
          <w:rStyle w:val="FootnoteAnchor"/>
          <w:rtl w:val="true"/>
        </w:rPr>
        <w:footnoteReference w:id="8"/>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حقها الممنوع ارثها، المكسور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الدالة على إضرام النار بالباب وضغط فاطمة عليها السلام بين الباب والجدار وسقوط جنينها ج الملازم ذلك لكسر الضلع ج فكثيرة، رواها الفريقان، فلاحظ ما رواه شيخ الطائفة ابو جعفر الطوسي في تلخيص الشافي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الذي لا خلاف فيه بين الشيعة ان عمر ضرب على بطنها حتى اسقطت فسمي السقط محسنا، والرواية بذلك مشهورة عندهم</w:t>
      </w:r>
      <w:bookmarkStart w:id="175" w:name="pg7162_53770"/>
    </w:p>
    <w:p>
      <w:pPr>
        <w:pStyle w:val="BookText"/>
        <w:rPr/>
      </w:pPr>
      <w:bookmarkEnd w:id="175"/>
      <w:r>
        <w:rPr>
          <w:rFonts w:ascii="Amiri" w:hAnsi="Amiri" w:eastAsia="Amiri" w:cs="Amiri"/>
          <w:color w:val="111111"/>
          <w:sz w:val="28"/>
          <w:sz w:val="28"/>
          <w:szCs w:val="28"/>
          <w:rtl w:val="true"/>
          <w:lang w:bidi="ar-SA"/>
        </w:rPr>
        <w:t>وما أرادوا من إحراق البيت حين التجأ اليها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الرواية الواردة من جهة العامة من طريق البلاذري وغيره، ورواية الشيعة مستفيضة به لا 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المسعودي مؤلف مروج الذهب في كتابه اثبات الوصيه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الى منزله فهجموا عليه وأحرقوا بابه واستخرجوه منه كرها وضغطوا سيدة النساء بالباب حتى اسقطت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أفاده العلماء</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193377_372815092"/>
      <w:bookmarkStart w:id="177" w:name="_Toc67"/>
      <w:bookmarkEnd w:id="176"/>
      <w:r>
        <w:rPr/>
        <w:t>46</w:t>
      </w:r>
      <w:r>
        <w:rPr>
          <w:rtl w:val="true"/>
        </w:rPr>
        <w:t xml:space="preserve">. </w:t>
      </w:r>
      <w:r>
        <w:rPr>
          <w:rtl w:val="true"/>
        </w:rPr>
        <w:t>ترتيب أحداث مأساة الزهراءعليها السلام</w:t>
      </w:r>
      <w:bookmarkEnd w:id="17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عن مولاتي الزهراءعليها السلام بعد استشهاد ابيها الرسول الاكرم صلى الله عليه وآله اريد الترتيب لهذه الحادثة المؤلمة من غصب الخلافة واخذ فدك وكسر الضلع الشريف، ما هو الاول والثاني والثالث وهكذا ومتى حدثت الخطبة بعد اي مصيبة؟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الاول هو غصب الخلافة، ثم اخذ فدك، ثم كسر الضلع، و بعد هذه المصائب كانت الخطبة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193379_372815092"/>
      <w:bookmarkStart w:id="179" w:name="_Toc68"/>
      <w:bookmarkEnd w:id="178"/>
      <w:r>
        <w:rPr/>
        <w:t>47</w:t>
      </w:r>
      <w:r>
        <w:rPr>
          <w:rtl w:val="true"/>
        </w:rPr>
        <w:t xml:space="preserve">. </w:t>
      </w:r>
      <w:r>
        <w:rPr>
          <w:rtl w:val="true"/>
        </w:rPr>
        <w:t>قضية فدك</w:t>
      </w:r>
      <w:bookmarkEnd w:id="179"/>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قضية فدك؟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روايات الفريقين على انه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النبي صلى الله عليه وآله فاطمة عليها السلام و اعطاها فدكا التي صالح عليها بعض</w:t>
      </w:r>
      <w:bookmarkStart w:id="180" w:name="pg7162_53771"/>
    </w:p>
    <w:p>
      <w:pPr>
        <w:pStyle w:val="BookText"/>
        <w:rPr/>
      </w:pPr>
      <w:bookmarkEnd w:id="180"/>
      <w:r>
        <w:rPr>
          <w:rFonts w:ascii="Amiri" w:hAnsi="Amiri" w:eastAsia="Amiri" w:cs="Amiri"/>
          <w:color w:val="111111"/>
          <w:sz w:val="28"/>
          <w:sz w:val="28"/>
          <w:szCs w:val="28"/>
          <w:rtl w:val="true"/>
          <w:lang w:bidi="ar-SA"/>
        </w:rPr>
        <w:t>اليهود و هو راجح من خيبر فصارت ملكا خالصا لها بأمر من اللَّه و لما قبض صلى الله عليه وآله غصبها منها الخليفة و اخرج منها وكيلها فطالبته فانكر النحلة و رد الشهود فطالبت بها بالميراث فلم يعطها اياها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193381_372815092"/>
      <w:bookmarkStart w:id="182" w:name="_Toc69"/>
      <w:bookmarkEnd w:id="181"/>
      <w:r>
        <w:rPr/>
        <w:t>48</w:t>
      </w:r>
      <w:r>
        <w:rPr>
          <w:rtl w:val="true"/>
        </w:rPr>
        <w:t xml:space="preserve">. </w:t>
      </w:r>
      <w:r>
        <w:rPr>
          <w:rtl w:val="true"/>
        </w:rPr>
        <w:t>كل الأرض بحكم فدك</w:t>
      </w:r>
      <w:bookmarkEnd w:id="1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أن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نحلة من الرسول صلى الله عليه وآله إلى إبنته الزهراء عليها و آلها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أسألكم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تبدأ و الى أين تمتد هذه الأرض المباركة على خريطة العالم؟ أي كم مساحتها؟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كما ذكرها ياقوت الحموي في معجم البلدان قرية في الحجاز، بينها و بين المدينة يومان و قيل ثلاثه، و تقع بالقرب من خيبر، و هي حتى الآن موجودة و معروفة عند أهالي المدينة، إلا أنها مهملة للأسف الشديد، و أما ما ورد في بعض الأخبار من تحديدها بعدن و سمرقند من ناحية، و أفريقيا و سيف البحر من ناحية أخرى، فهو إشارة إلي أن ما اغتصب من أهل البيت عليهم السلام ليس مقصورا علي تلك القرية وحدها، بل هو عبارة عن كل ما تطاله يد الخلافة الاسلامية، و على ذلك فكل الأرض بحكم فدك، و من كان صادقا ممن تسلموا دست الخلافة غصبا و قهرا في دعواه رد فدك لأهلها، فليرفع يد سيطرته عن الأرض كلها، إذ أن إرجاع المغصوب لا يتم إلا بذلك</w:t>
      </w:r>
      <w:r>
        <w:rPr>
          <w:rFonts w:eastAsia="Amiri" w:cs="Amiri" w:ascii="Amiri" w:hAnsi="Amiri"/>
          <w:color w:val="111111"/>
          <w:sz w:val="28"/>
          <w:szCs w:val="28"/>
          <w:rtl w:val="true"/>
          <w:lang w:bidi="ar-SA"/>
        </w:rPr>
        <w:t>.</w:t>
      </w:r>
      <w:bookmarkStart w:id="183" w:name="pg7162_53772"/>
    </w:p>
    <w:p>
      <w:pPr>
        <w:pStyle w:val="Heading3"/>
        <w:numPr>
          <w:ilvl w:val="2"/>
          <w:numId w:val="1"/>
        </w:numPr>
        <w:rPr/>
      </w:pPr>
      <w:bookmarkStart w:id="184" w:name="__RefHeading___Toc4193383_372815092"/>
      <w:bookmarkStart w:id="185" w:name="_Toc70"/>
      <w:bookmarkEnd w:id="183"/>
      <w:bookmarkEnd w:id="184"/>
      <w:r>
        <w:rPr/>
        <w:t>49</w:t>
      </w:r>
      <w:r>
        <w:rPr>
          <w:rtl w:val="true"/>
        </w:rPr>
        <w:t xml:space="preserve">. </w:t>
      </w:r>
      <w:r>
        <w:rPr>
          <w:rtl w:val="true"/>
        </w:rPr>
        <w:t>فدك قضية عقائدية</w:t>
      </w:r>
      <w:bookmarkEnd w:id="1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قضية فدك الزهراءعليها السلام عقائدية أو تاريخية؟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قضية عقائدية؛ لأن عليها تبتني ولاية الامام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193385_372815092"/>
      <w:bookmarkStart w:id="187" w:name="_Toc71"/>
      <w:bookmarkEnd w:id="186"/>
      <w:r>
        <w:rPr/>
        <w:t>50</w:t>
      </w:r>
      <w:r>
        <w:rPr>
          <w:rtl w:val="true"/>
        </w:rPr>
        <w:t xml:space="preserve">. </w:t>
      </w:r>
      <w:r>
        <w:rPr>
          <w:rtl w:val="true"/>
        </w:rPr>
        <w:t>فدك في خلافة أمير المؤمنين عليه السلام</w:t>
      </w:r>
      <w:bookmarkEnd w:id="1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تصرف الامام علي عليه السلام مع فدك اثناء فترة خلافته؟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استظهر البعض من كلام أمير المؤمنين عليه السلام في نهج البلاغة،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فدك في زمن خلافته عليه السلام كانت بيده، ولكنه استظهار بعيد جداً، سيما و أن هذا النص صادر منه في زمن خلافته بصيغة الماضي، مما يعني كونه يتحدث فيه عن فترة سابقة على فترة خلافته، ولم يتحقق ذلك إلا في زمان حياة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الشواهد التاريخية على كيفية تعامل أميرالمؤمنين عليه السلام مع أرض فدك في زمن خلافته، غير متوفرة لدينا، فلم يعلم أنه استردها، و كان يخص ورثة الصديقة الزهراءعليها السلام بحاصلاتها، أم أنه تركها كما هي بحكم الظروف المحيطة به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93387_372815092"/>
      <w:bookmarkStart w:id="189" w:name="_Toc72"/>
      <w:bookmarkEnd w:id="188"/>
      <w:r>
        <w:rPr/>
        <w:t>51</w:t>
      </w:r>
      <w:r>
        <w:rPr>
          <w:rtl w:val="true"/>
        </w:rPr>
        <w:t xml:space="preserve">. </w:t>
      </w:r>
      <w:r>
        <w:rPr>
          <w:rtl w:val="true"/>
        </w:rPr>
        <w:t>مأساة الزهراءعليها السلام واقعة لا تقبل الشك</w:t>
      </w:r>
      <w:bookmarkEnd w:id="1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واقعاً حصل الإعتداء على بيت السيدة فاطمة الزهراءعليها السلام؟ و هل صحيح أن الباب كُسر؟ وأنها عُصرت خلف الباب و</w:t>
      </w:r>
    </w:p>
    <w:p>
      <w:pPr>
        <w:pStyle w:val="BookText"/>
        <w:rPr/>
      </w:pPr>
      <w:r>
        <w:rPr>
          <w:rFonts w:ascii="Amiri" w:hAnsi="Amiri" w:eastAsia="Amiri" w:cs="Amiri"/>
          <w:color w:val="111111"/>
          <w:sz w:val="28"/>
          <w:sz w:val="28"/>
          <w:szCs w:val="28"/>
          <w:rtl w:val="true"/>
          <w:lang w:bidi="ar-SA"/>
        </w:rPr>
        <w:t>ضلعُها كُسر؟ وما مدى صحة قضية الجنين محسن الذي أسقطته السيدة</w:t>
      </w:r>
    </w:p>
    <w:p>
      <w:pPr>
        <w:pStyle w:val="BookText"/>
        <w:rPr/>
      </w:pPr>
      <w:r>
        <w:rPr>
          <w:rFonts w:ascii="Amiri" w:hAnsi="Amiri" w:eastAsia="Amiri" w:cs="Amiri"/>
          <w:color w:val="111111"/>
          <w:sz w:val="28"/>
          <w:sz w:val="28"/>
          <w:szCs w:val="28"/>
          <w:rtl w:val="true"/>
          <w:lang w:bidi="ar-SA"/>
        </w:rPr>
        <w:t>الزهراءعليها السلام جراء العصرة خلف الباب؟ وهل صحيح أن عُمر حاول حرق بيت السيدة فاطمة سلام اللَّه عليها؟ ما رأي سماحتكم؟ أفتونا مأجورين؟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مسألة الاعتداء علي بيت السيدة الزهراء سلام اللَّه عليها مما لايختلف فيها احد من المؤرخين بل هي متواترة إلى الحد الذي جعلت حافظ ابراهيم الملقب بشاعر النيل يعتبر أنَّ من مناقب عمر بن الخطاب انه استطاع ان يقف بوجه اميرالمؤمنين علي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 اكرم بسامعها اعظم بملقيها</w:t>
      </w:r>
    </w:p>
    <w:p>
      <w:pPr>
        <w:pStyle w:val="BookText"/>
        <w:rPr/>
      </w:pPr>
      <w:r>
        <w:rPr>
          <w:rFonts w:ascii="Amiri" w:hAnsi="Amiri" w:eastAsia="Amiri" w:cs="Amiri"/>
          <w:color w:val="111111"/>
          <w:sz w:val="28"/>
          <w:sz w:val="28"/>
          <w:szCs w:val="28"/>
          <w:rtl w:val="true"/>
          <w:lang w:bidi="ar-SA"/>
        </w:rPr>
        <w:t>حرقت دارك لاابقي عليك بها ان لم تبايع وبنت المصطفى فيها</w:t>
      </w:r>
    </w:p>
    <w:p>
      <w:pPr>
        <w:pStyle w:val="BookText"/>
        <w:rPr/>
      </w:pPr>
      <w:r>
        <w:rPr>
          <w:rFonts w:ascii="Amiri" w:hAnsi="Amiri" w:eastAsia="Amiri" w:cs="Amiri"/>
          <w:color w:val="111111"/>
          <w:sz w:val="28"/>
          <w:sz w:val="28"/>
          <w:szCs w:val="28"/>
          <w:rtl w:val="true"/>
          <w:lang w:bidi="ar-SA"/>
        </w:rPr>
        <w:t>ماكان غير ابي حفص يفوه بها أمام فارس عدنان وحاميها</w:t>
      </w:r>
    </w:p>
    <w:p>
      <w:pPr>
        <w:pStyle w:val="BookText"/>
        <w:rPr/>
      </w:pPr>
      <w:r>
        <w:rPr>
          <w:rFonts w:ascii="Amiri" w:hAnsi="Amiri" w:eastAsia="Amiri" w:cs="Amiri"/>
          <w:color w:val="111111"/>
          <w:sz w:val="28"/>
          <w:sz w:val="28"/>
          <w:szCs w:val="28"/>
          <w:rtl w:val="true"/>
          <w:lang w:bidi="ar-SA"/>
        </w:rPr>
        <w:t>و روايات اقتحام الدار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اليعقوبي في تاريخه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والرياض النضرة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بكر الجوهري في سقيفته كما رواها ابن ابي الحديد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تفاصيل الاعتداء وآثاره من كسرالضلع واسقاط الجنين فقد وردت في العديد من كتب التاريخ و التفسير و الحديث التي تنقل مقاطع متفرقة مما يؤدي إلى الاطمينان بحصولها، خاصة اذا اضيفت اليها الروايات الواردة عن النبي صلى الله عليه وآله من انه اخبر السيدة الزهراءعليها السلام عما ستعانيه من بعده و انها اول اهل بيته لحوقاً به</w:t>
      </w:r>
      <w:r>
        <w:rPr>
          <w:rFonts w:eastAsia="Amiri" w:cs="Amiri" w:ascii="Amiri" w:hAnsi="Amiri"/>
          <w:color w:val="111111"/>
          <w:sz w:val="28"/>
          <w:szCs w:val="28"/>
          <w:rtl w:val="true"/>
          <w:lang w:bidi="ar-SA"/>
        </w:rPr>
        <w:t>.</w:t>
      </w:r>
      <w:bookmarkStart w:id="190" w:name="pg7162_53774"/>
    </w:p>
    <w:p>
      <w:pPr>
        <w:pStyle w:val="Heading3"/>
        <w:numPr>
          <w:ilvl w:val="2"/>
          <w:numId w:val="1"/>
        </w:numPr>
        <w:rPr/>
      </w:pPr>
      <w:bookmarkStart w:id="191" w:name="__RefHeading___Toc4193389_372815092"/>
      <w:bookmarkStart w:id="192" w:name="_Toc73"/>
      <w:bookmarkEnd w:id="190"/>
      <w:bookmarkEnd w:id="191"/>
      <w:r>
        <w:rPr/>
        <w:t>52</w:t>
      </w:r>
      <w:r>
        <w:rPr>
          <w:rtl w:val="true"/>
        </w:rPr>
        <w:t xml:space="preserve">. </w:t>
      </w:r>
      <w:r>
        <w:rPr>
          <w:rtl w:val="true"/>
        </w:rPr>
        <w:t>أين اميرالمؤمنين عند الهجوم؟</w:t>
      </w:r>
      <w:bookmarkEnd w:id="1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هجوم القوم على بيت الزهراءعليها السلام، هل كان الإمام عليّعليه السلام هناك أم لا؟ وإن كان هناك لِمَ لمْ يدافع عن حرمة البيت؟ أم أنّه مأمور أن يتقبّل الموضوع؟ وهل صحيح أنّ القوم سحباه من عنقه؟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المستفاد من الأخبار كما أفاد بعض المحقّقين أنّ القوم بعدما أحسّوا بوجود الزهراءعليها السلام داخل البيت بادروا إلى الهجوم، فتصدّت لهم الزهراءعليها السلام، وخلال لحظات وربّما ثوان يسيرة حُصرت بين الباب والحائط، واُسقط الجنين، وحصل ما حصل، وبقول ذلك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عليه السلام الصوت فبادر إليهم، وقد وصلوا داخل البيت فواجههم، وأخذ أحدهم فجلد به الأرض، وانشغل عليه السلام بالزهراء، فوجدوا الفرصة للفرار إلى الخارج</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193391_372815092"/>
      <w:bookmarkStart w:id="194" w:name="_Toc74"/>
      <w:bookmarkEnd w:id="193"/>
      <w:r>
        <w:rPr/>
        <w:t>53</w:t>
      </w:r>
      <w:r>
        <w:rPr>
          <w:rtl w:val="true"/>
        </w:rPr>
        <w:t xml:space="preserve">. </w:t>
      </w:r>
      <w:r>
        <w:rPr>
          <w:rtl w:val="true"/>
        </w:rPr>
        <w:t>ما معنى قول</w:t>
      </w:r>
      <w:r>
        <w:rPr>
          <w:rtl w:val="true"/>
        </w:rPr>
        <w:t>: «</w:t>
      </w:r>
      <w:r>
        <w:rPr>
          <w:rtl w:val="true"/>
        </w:rPr>
        <w:t>اشتملت شملة الجنين</w:t>
      </w:r>
      <w:r>
        <w:rPr>
          <w:rtl w:val="true"/>
        </w:rPr>
        <w:t>»</w:t>
      </w:r>
      <w:r>
        <w:rPr>
          <w:rtl w:val="true"/>
        </w:rPr>
        <w:t>؟</w:t>
      </w:r>
      <w:bookmarkEnd w:id="1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الزهراءعليها السلام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شِمْلَةَ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 صدوره عنها؟ وكيف توجّهونه؟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بالتأمّل في تلك الجملة يظهر أنّها مدح عظيم من سيّدة النساء العارفة بمقام الإمام عليه السلام لبطولته وثباته وشرفه فإنّها قد رجعت بعد أداء الوظيفة، وهي تحمل كلّ الإجلال والإكبار لأمير المؤمنين عليه السلام مخاطبة</w:t>
      </w:r>
      <w:bookmarkStart w:id="195" w:name="pg7162_53775"/>
    </w:p>
    <w:p>
      <w:pPr>
        <w:pStyle w:val="BookText"/>
        <w:rPr/>
      </w:pPr>
      <w:bookmarkEnd w:id="195"/>
      <w:r>
        <w:rPr>
          <w:rFonts w:ascii="Amiri" w:hAnsi="Amiri" w:eastAsia="Amiri" w:cs="Amiri"/>
          <w:color w:val="111111"/>
          <w:sz w:val="28"/>
          <w:sz w:val="28"/>
          <w:szCs w:val="28"/>
          <w:rtl w:val="true"/>
          <w:lang w:bidi="ar-SA"/>
        </w:rPr>
        <w:t>إيّاه لتخفّف عنه من أثقال الإمامة،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شِمْلَةَ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تحمّلت الأذى لمرضاة اللَّه تعالى،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شِمْلَةَ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عين الفناء في ذات اللَّه، وتعبيرها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اشتمل بهذا الثوب وهو ثوب الوقاية عن الدنيا وزخارفها، بما في ذلك حبّ الزعامة والسلطة بإرادة واختيار منه، لا لقصور وتقصير، نظراً لقدرته على المجابهة والمواجهة، ولكنّه عليه السلام في مقابل ذلك اشتمل شملة الجنين، ولم يحرّك ساكناً؛ لأنّ وظيفته كانت هي السكوت والصبر، وكأنّهاعليه السلام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أدّيت وظيفتك أحسن الأداء، فأنت كما كنت مقداماً حينما كانت وظيفتك هي الجهاد والمواجهة، كذلك كنت الصابر المحتسب حينما كانت وظيفتك هي الصبر على الأذى في جنب اللَّه تعالى، وقد قمتَ بتجسيد هذه الوظيفة أتمّ تجسيد، ولا أروعَ من تصوير هذه الحالة من الصبر والاحتساب بغير التصوير الذي جاء في كلمات الزهراءعليها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شِمْلَةَ الْجَنينِ، وَقَعَدْتَ حُجْرَةَ الظَّنينِ نَقَضْتَ قادِمَةَ الاَْجْدلِ، فَخانَك ريشُ الاَْعْزَلِ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193393_372815092"/>
      <w:bookmarkStart w:id="197" w:name="_Toc75"/>
      <w:bookmarkEnd w:id="196"/>
      <w:r>
        <w:rPr/>
        <w:t>54</w:t>
      </w:r>
      <w:r>
        <w:rPr>
          <w:rtl w:val="true"/>
        </w:rPr>
        <w:t xml:space="preserve">. </w:t>
      </w:r>
      <w:r>
        <w:rPr>
          <w:rtl w:val="true"/>
        </w:rPr>
        <w:t>هل النبي أوصى علياً بأن يصبر ولو</w:t>
      </w:r>
      <w:r>
        <w:rPr>
          <w:rtl w:val="true"/>
        </w:rPr>
        <w:t>...</w:t>
      </w:r>
      <w:r>
        <w:rPr>
          <w:rtl w:val="true"/>
        </w:rPr>
        <w:t>؟</w:t>
      </w:r>
      <w:bookmarkEnd w:id="1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رواية صحيحة السند في كتبنا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وآله أوصى عليّاًعليه السلام بأن يصبر، وإن انتهكت الحرمة؟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معتبرة؛ لأنّها مأخوذة من كتاب الوصيّة لعيسى بن المستفاد، وهو من الاُصول المعتبرة، فقد ذكره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bookmarkStart w:id="198" w:name="pg7162_53776"/>
    </w:p>
    <w:p>
      <w:pPr>
        <w:pStyle w:val="BookText"/>
        <w:rPr/>
      </w:pPr>
      <w:bookmarkEnd w:id="198"/>
      <w:r>
        <w:rPr>
          <w:rFonts w:ascii="Amiri" w:hAnsi="Amiri" w:eastAsia="Amiri" w:cs="Amiri"/>
          <w:color w:val="111111"/>
          <w:sz w:val="28"/>
          <w:sz w:val="28"/>
          <w:szCs w:val="28"/>
          <w:rtl w:val="true"/>
          <w:lang w:bidi="ar-SA"/>
        </w:rPr>
        <w:t>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فهرسيهما، وأورد أكثر الكتاب السيّد ابن طاووس قدس سره في كتاب الطرف و ذكر الكليني الحديث أيضاً ولكن بشكل مختصر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193395_372815092"/>
      <w:bookmarkStart w:id="200" w:name="_Toc76"/>
      <w:bookmarkEnd w:id="199"/>
      <w:r>
        <w:rPr/>
        <w:t>55</w:t>
      </w:r>
      <w:r>
        <w:rPr>
          <w:rtl w:val="true"/>
        </w:rPr>
        <w:t xml:space="preserve">. </w:t>
      </w:r>
      <w:r>
        <w:rPr>
          <w:rtl w:val="true"/>
        </w:rPr>
        <w:t>جبر الشهرة العملية لضعف بعض روايات المأساة</w:t>
      </w:r>
      <w:bookmarkEnd w:id="2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لدى فقهاء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تأييدها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العملية جابرة لسند الرواية و إن كانت ضعيفة على اعتبار أن عمل المتقدمين برواية ما كاشف عن أنهم يرون صحتها و هذا بدوره يوجب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هل يمكن تطبيق هذا المبنى على غير الروايات الفقهية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فجيعة كسر ضلع الزهراء صلوات اللَّه تعالى و سلامه عليها بالقبول و تسالمهم عليها يوجب الوثوق بصدورها؟</w:t>
      </w:r>
    </w:p>
    <w:p>
      <w:pPr>
        <w:pStyle w:val="BookText"/>
        <w:rPr/>
      </w:pPr>
      <w:r>
        <w:rPr>
          <w:rFonts w:ascii="Amiri" w:hAnsi="Amiri" w:eastAsia="Amiri" w:cs="Amiri"/>
          <w:color w:val="111111"/>
          <w:sz w:val="28"/>
          <w:sz w:val="28"/>
          <w:szCs w:val="28"/>
          <w:rtl w:val="true"/>
          <w:lang w:bidi="ar-SA"/>
        </w:rPr>
        <w:t>فإذا كان الملاك في جبر سند الرواية الضعيفة هو تلقي الأصحاب لها بالقبول فالملاك متحقق هنا أيضا، مع ملاحظة أن رواية فجيعة كسر ضلع الزهراء صلوات اللَّه تعالى وسلامه عليها هي مجرد مثال وسؤالي هو عن الفكرة؟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الدليل يشمل الروايات غير الفقهية ايضا ولكن لابد و ان يعلم ان الشهرة علي 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اما الشهرة الروائية فهي من مرجحات إحدى الروايتين الحجتين على الاخري؛ اما الشهرة العملية و هي استناد المشهور الى رواية في الفتوى فهي من مميزات الحجة عن</w:t>
      </w:r>
      <w:bookmarkStart w:id="201" w:name="pg7162_53777"/>
    </w:p>
    <w:p>
      <w:pPr>
        <w:pStyle w:val="BookText"/>
        <w:rPr/>
      </w:pPr>
      <w:bookmarkEnd w:id="201"/>
      <w:r>
        <w:rPr>
          <w:rFonts w:ascii="Amiri" w:hAnsi="Amiri" w:eastAsia="Amiri" w:cs="Amiri"/>
          <w:color w:val="111111"/>
          <w:sz w:val="28"/>
          <w:sz w:val="28"/>
          <w:szCs w:val="28"/>
          <w:rtl w:val="true"/>
          <w:lang w:bidi="ar-SA"/>
        </w:rPr>
        <w:t>اللاحجة؛ اما الشهرة الفتوائية فهي لا تكون جابرة و لا مرجحة، وعليه فمورد السؤال ان كان من قبيل الشهرة العملية يتم ما ذكر و تشمل الروايات غير الفقهية و الا فلا اثر لها فتدبر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193397_372815092"/>
      <w:bookmarkStart w:id="203" w:name="_Toc77"/>
      <w:bookmarkEnd w:id="202"/>
      <w:r>
        <w:rPr/>
        <w:t>56</w:t>
      </w:r>
      <w:r>
        <w:rPr>
          <w:rtl w:val="true"/>
        </w:rPr>
        <w:t xml:space="preserve">. </w:t>
      </w:r>
      <w:r>
        <w:rPr>
          <w:rtl w:val="true"/>
        </w:rPr>
        <w:t>محل تواجد أمير المؤمنين عليه السلام لحظة الهجوم</w:t>
      </w:r>
      <w:bookmarkEnd w:id="2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أمر يراودني دائماً في كل لحظة وفي كل زمان وهو ما لا استطيع تحمله كوني أرى غيرة أهل البيت عليهم السلام وخصوصاً موقف أبي الشهداء روحي له الفداء عند مصرع ولده الأكبر روحي له الفداء وتركه على رمضاء كربلاء وذهابه إلى أخته العقيلة زينب روحي لها الفداء خوفاً على خدرها فيرد في ذهني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هجم الطغاة على سيدتي ومولاتي فاطمة الزهراء روحي وأرواح العالمين لها الفداء</w:t>
      </w:r>
    </w:p>
    <w:p>
      <w:pPr>
        <w:pStyle w:val="BookText"/>
        <w:rPr/>
      </w:pPr>
      <w:r>
        <w:rPr>
          <w:rFonts w:ascii="Amiri" w:hAnsi="Amiri" w:eastAsia="Amiri" w:cs="Amiri"/>
          <w:color w:val="111111"/>
          <w:sz w:val="28"/>
          <w:sz w:val="28"/>
          <w:szCs w:val="28"/>
          <w:rtl w:val="true"/>
          <w:lang w:bidi="ar-SA"/>
        </w:rPr>
        <w:t>أين كان أمير المؤمنين روحي له الفداء أثناء هذا الفعل البغيض؟ وكيف كان موقفه وما أدلتنا حول هذا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 ان انبه علي امر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باعتبارنا اتباع اهل البيت عليهم السلام مأمورون بالتسليم لما صدر عنهم و ان لم يتضح لنا كنه الامر فلربما يكون هناك سر لم نطلع عليه فلقد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امرنا صعب مستصعب لا يحتمله الا ملك مقرب او نبي مرسل او عبد امتحن اللَّه قلبه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موقف امير المؤمنين عليه السلام من تلك القضية فنقول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امير المؤمنين عليه السلام هو سيد كل غيور ولكن اذا اقتضى الامر و توقف</w:t>
      </w:r>
      <w:bookmarkStart w:id="204" w:name="pg7162_53778"/>
    </w:p>
    <w:p>
      <w:pPr>
        <w:pStyle w:val="BookText"/>
        <w:rPr/>
      </w:pPr>
      <w:bookmarkEnd w:id="204"/>
      <w:r>
        <w:rPr>
          <w:rFonts w:ascii="Amiri" w:hAnsi="Amiri" w:eastAsia="Amiri" w:cs="Amiri"/>
          <w:color w:val="111111"/>
          <w:sz w:val="28"/>
          <w:sz w:val="28"/>
          <w:szCs w:val="28"/>
          <w:rtl w:val="true"/>
          <w:lang w:bidi="ar-SA"/>
        </w:rPr>
        <w:t>بقاء الدين على ان يصبر على كل ما يرى من مكروه فعل به وبأهل بيته عليهم السلام بالاخص اذا كان ذلك بإخبار مسبق من اخيه صلى الله عليه وآله و امره له بالصبر على ما يرى، كما ان القوم قد علموا ذلك فلذا نراهم تجرأوا علي اقتحام داره و فعل ما فعلوا وتدل علي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سليم بن قيس في كتابه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اقبل صلى الله عليه وآله على ابنته فقال انت اول من يلحقني من اهل بيتي و انت سيدة نساء اهل الجنة و سترين بعدي ظلماً و غيظاً حتى تضربي و يكسر ضلع من اضلاعك لعن اللَّه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انت يااباالحسن فإن الامة تغدر بك فإن وجدت اعواناً فجاهدهم و الا فكف يدك واحقن دمك فان الشهادة من ورائك ج الغيبة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شرح واقعة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فأخذ بتلابيب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نتره فصرعه و وجأ انفه ورقبته و همّ بقتله فذكر قول رسول اللَّه صلى الله عليه وآله و ما اوصاه به فقال عليه السلام و الذي اكرم محمداً بالنبوة يابن صهاك لولا كتاب من اللَّه سبق و عهده إلى رسول اللَّه صلى الله عليه وآله لعلمت انك لا تدخل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بيت الاحزان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البحار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193399_372815092"/>
      <w:bookmarkStart w:id="206" w:name="_Toc78"/>
      <w:bookmarkEnd w:id="205"/>
      <w:r>
        <w:rPr/>
        <w:t>57</w:t>
      </w:r>
      <w:r>
        <w:rPr>
          <w:rtl w:val="true"/>
        </w:rPr>
        <w:t xml:space="preserve">. </w:t>
      </w:r>
      <w:r>
        <w:rPr>
          <w:rtl w:val="true"/>
        </w:rPr>
        <w:t>صبرُ أمير المؤمنين عليه السلام لأجل مصلحة الدين</w:t>
      </w:r>
      <w:bookmarkEnd w:id="2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الردّ الدامغ على الذي يأخذ على أمير المؤمنين جلوسه بعد نكثهم بيعته بعد وفاة الرسول، و الأمور العظيمة التي</w:t>
      </w:r>
      <w:bookmarkStart w:id="207" w:name="pg7162_53779"/>
    </w:p>
    <w:p>
      <w:pPr>
        <w:pStyle w:val="BookText"/>
        <w:rPr/>
      </w:pPr>
      <w:bookmarkEnd w:id="207"/>
      <w:r>
        <w:rPr>
          <w:rFonts w:ascii="Amiri" w:hAnsi="Amiri" w:eastAsia="Amiri" w:cs="Amiri"/>
          <w:color w:val="111111"/>
          <w:sz w:val="28"/>
          <w:sz w:val="28"/>
          <w:szCs w:val="28"/>
          <w:rtl w:val="true"/>
          <w:lang w:bidi="ar-SA"/>
        </w:rPr>
        <w:t xml:space="preserve">تعرّض لها الإسلام و كذلك زوجته الصدّيقة الكبرى فاطمة الزهراءعليها السلام؟ وعدم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حفظ الدين و توحيد المسلمين؟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لو سألنا شخص هل الشمس طالعة أم لا، فأجابه آخر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ضوؤها و 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يقنعني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أن يأتي لهذا المتعنّت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هي أنّ النبي أطلعه على كلّ ذلك و أمره بالصبر، و ذلك من أجل مصلحة الإسلام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193401_372815092"/>
      <w:bookmarkStart w:id="209" w:name="_Toc79"/>
      <w:bookmarkEnd w:id="208"/>
      <w:r>
        <w:rPr/>
        <w:t>58</w:t>
      </w:r>
      <w:r>
        <w:rPr>
          <w:rtl w:val="true"/>
        </w:rPr>
        <w:t xml:space="preserve">. </w:t>
      </w:r>
      <w:r>
        <w:rPr>
          <w:rtl w:val="true"/>
        </w:rPr>
        <w:t>وقتُ خطبة الزهراءعليها السلام</w:t>
      </w:r>
      <w:bookmarkEnd w:id="2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الحقيقه لدينا سؤال قد سبب لنا و لبعض المؤمنين لبساً، و لم نجد قولا شافيا يرد و يدحض الشبهة التي أثارها الخصم في محاولة منه في التشكيك بظلامة الزهراء سلام اللَّه عليها، و صيغة الشبهة هي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الزهراء سلام اللَّه عليها التي تلتها صلوات اللَّه عليها في المسجد النبوي هل كانت قبل حادث الهجوم على الدار ام بعده؟ و اذا كان الجواب انها صلوات اللَّه عليها تلتها بعد هجوم القوم على دارها فهل من دليل نقلي قاطع على ذلك، ثم هناك إشكاليتان تنتجان من جوابنا بنعم علي السؤال الماضي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السيدة الزهراء سلام اللَّه عليها في خطبتها القدسية أن القوم هجموا على دارها، و لم تنادي بما جرى عليها من كسر الضلع الشريف؟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الإشكالية الثانية، التي أثاروها، أن كيف تقوم سيدة مكسورة</w:t>
      </w:r>
      <w:bookmarkStart w:id="210" w:name="pg7162_53780"/>
    </w:p>
    <w:p>
      <w:pPr>
        <w:pStyle w:val="BookText"/>
        <w:rPr/>
      </w:pPr>
      <w:bookmarkEnd w:id="210"/>
      <w:r>
        <w:rPr>
          <w:rFonts w:ascii="Amiri" w:hAnsi="Amiri" w:eastAsia="Amiri" w:cs="Amiri"/>
          <w:color w:val="111111"/>
          <w:sz w:val="28"/>
          <w:sz w:val="28"/>
          <w:szCs w:val="28"/>
          <w:rtl w:val="true"/>
          <w:lang w:bidi="ar-SA"/>
        </w:rPr>
        <w:t>الضلع لتأتي و هي في تلك الحال لتخطب مثل تلك الخطبة؟</w:t>
      </w:r>
    </w:p>
    <w:p>
      <w:pPr>
        <w:pStyle w:val="BookText"/>
        <w:rPr/>
      </w:pPr>
      <w:r>
        <w:rPr>
          <w:rFonts w:ascii="Amiri" w:hAnsi="Amiri" w:eastAsia="Amiri" w:cs="Amiri"/>
          <w:color w:val="111111"/>
          <w:sz w:val="28"/>
          <w:sz w:val="28"/>
          <w:szCs w:val="28"/>
          <w:rtl w:val="true"/>
          <w:lang w:bidi="ar-SA"/>
        </w:rPr>
        <w:t>ثم أن القرائن الخارجية و من داخل الخطبة كما اظن، تدل على أن الخطبة الزهرآئية كانت بعد أخذ البيعة قسرا من أمير المؤمنين علي عليه أفضل الصلاة و السلام، مما يدعونا للقول أن الخطبة الزهرآئية المقدسة كانت بعد حادثة الهجوم على الدار؟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أن للزهراءعليها السلام 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مسجد النبي صلى الله عليه وآله و الثانية في مجلس النساء قبل وفاتها، و من التدقيق في المصادر التاريخية يظهر ان الهجوم على بيت فاطمة تكرر ثلاث مرات و أن الجريمة الكبري قد حصلت في المرة الثالثة التي تمرضت بعدها الى أن توفيت و أن خطبتها في المسجد كانت قبل تلك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الاشكالية الثانية من الجواب السابق و يبقى ان نشير إلى ان مسألة الكسر قد اكتشفها أمير المؤمنين أثناء تغسيله الزهراء بعد وفاتها كما تصرح بذلك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إخبارهاعليه السلام لما جرى معها في خطبتها مع النساء فمرده الى يأسها من هؤلاء كما صرحت للنساء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عائفة لدنياكم قالية لرجالكم، لفظتهم قبل ان عجمتهم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كسر الضلع المقدس</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193403_372815092"/>
      <w:bookmarkStart w:id="212" w:name="_Toc80"/>
      <w:bookmarkEnd w:id="211"/>
      <w:r>
        <w:rPr/>
        <w:t>59</w:t>
      </w:r>
      <w:r>
        <w:rPr>
          <w:rtl w:val="true"/>
        </w:rPr>
        <w:t xml:space="preserve">. </w:t>
      </w:r>
      <w:r>
        <w:rPr>
          <w:rtl w:val="true"/>
        </w:rPr>
        <w:t>واقعة كسر الضلع لا ينكرها إلا جاهل أو معاند</w:t>
      </w:r>
      <w:bookmarkEnd w:id="2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سماحتكم الأجابة على سؤال حيرني الا وهو هل</w:t>
      </w:r>
      <w:bookmarkStart w:id="213" w:name="pg7162_53781"/>
    </w:p>
    <w:p>
      <w:pPr>
        <w:pStyle w:val="BookText"/>
        <w:rPr/>
      </w:pPr>
      <w:bookmarkEnd w:id="213"/>
      <w:r>
        <w:rPr>
          <w:rFonts w:ascii="Amiri" w:hAnsi="Amiri" w:eastAsia="Amiri" w:cs="Amiri"/>
          <w:color w:val="111111"/>
          <w:sz w:val="28"/>
          <w:sz w:val="28"/>
          <w:szCs w:val="28"/>
          <w:rtl w:val="true"/>
          <w:lang w:bidi="ar-SA"/>
        </w:rPr>
        <w:t>السيدة الزهراء كسر ضلعها لأن هنا من يقول بأن المنازل سابقاً كان تغطى بقطعة قماش؟</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ما حصل مع الزهراءعليها السلام هو من الامور الثابتة استنادا الى النصوص المعتبرة، ولا ينكر ذلك إلا جاهل أو معاند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193405_372815092"/>
      <w:bookmarkStart w:id="215" w:name="_Toc81"/>
      <w:bookmarkEnd w:id="214"/>
      <w:r>
        <w:rPr/>
        <w:t>60</w:t>
      </w:r>
      <w:r>
        <w:rPr>
          <w:rtl w:val="true"/>
        </w:rPr>
        <w:t xml:space="preserve">. </w:t>
      </w:r>
      <w:r>
        <w:rPr>
          <w:rtl w:val="true"/>
        </w:rPr>
        <w:t>مأساة كسر الضلع قضية عقائدية</w:t>
      </w:r>
      <w:bookmarkEnd w:id="2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قضية كسر ضلع الزهراء قضية تاريخية بحتة لا علاقة لها بعقيدة التشيع واهل البيت؟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ما جرى على الزهراءعليها السلام من اخذ مالها و كسر ضلعها كله من اجل دفاعها و مطالبتها بحق الامام علي عليه السلام كما تشهد لذلك فقرات من خطبتها فكيف تكون بعيدة عن فرضية خلافة علي عليه السلام و اذا كانت ترتبط بخلافة الامام علي عليه السلام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ما يمتاز به الشيعة عن غيرهم فكيف تكون قضية تاريخية لا علاقة لها بعقيدة الشيعة، وعلي كل حال رأينا بالنسبة لهذا القائل و كتبه معروف للمطلع علي قسم الاستفتاءات العقائدية من موقعنا فراجعوا هناك</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193407_372815092"/>
      <w:bookmarkStart w:id="217" w:name="_Toc82"/>
      <w:bookmarkEnd w:id="216"/>
      <w:r>
        <w:rPr/>
        <w:t>61</w:t>
      </w:r>
      <w:r>
        <w:rPr>
          <w:rtl w:val="true"/>
        </w:rPr>
        <w:t xml:space="preserve">. </w:t>
      </w:r>
      <w:r>
        <w:rPr>
          <w:rtl w:val="true"/>
        </w:rPr>
        <w:t>تكذيب تقييد أمير المؤمنين عليه السلام بسلاسل الحديد</w:t>
      </w:r>
      <w:bookmarkEnd w:id="2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على بعض الروايات التي تقول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قد ربط بسلاسل حين رفض مبايعة ابي بكر و هذا ما منعه من ردع عمر من التهديد بحرق بيته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هذه الروايات؟ و ماهو</w:t>
      </w:r>
      <w:bookmarkStart w:id="218" w:name="pg7162_53782"/>
    </w:p>
    <w:p>
      <w:pPr>
        <w:pStyle w:val="BookText"/>
        <w:rPr/>
      </w:pPr>
      <w:bookmarkEnd w:id="218"/>
      <w:r>
        <w:rPr>
          <w:rFonts w:ascii="Amiri" w:hAnsi="Amiri" w:eastAsia="Amiri" w:cs="Amiri"/>
          <w:color w:val="111111"/>
          <w:sz w:val="28"/>
          <w:sz w:val="28"/>
          <w:szCs w:val="28"/>
          <w:rtl w:val="true"/>
          <w:lang w:bidi="ar-SA"/>
        </w:rPr>
        <w:t>رأي سماحتكم في الذي حدث و ثبت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يعمل الإمام عليه السلام أثناء ما كانت حرمه و حرم رسول اللَّه تُنتهك؟ إن كان مضطراً للصبر لكي لايتفرق المسلمون فكيف يسكت عليه السلام على كسر ضلع الزهراءعليها السلام؟ وقرات أيضاً أن الزهراء عليها سلام اللَّه كان لها إبن و بنت، إسمهما محسن و محسنة هل صحيح أنهما قتلا أثناء عصر الزهراءعليها السلام بالباب و كسر ضلعها الشريف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الربط بالسلاسل لا اصل معتبر له و لكن الظاهر انه لم يكن حاضراً حين عصر السيدة الزهراءعليها السلام، واما سكوته عليه السلام فلما اشرتم اليه، واما قتل جنينها محسن فهو صحيح و لكن وجود بنت لها باسم محسنة قتلت فالظاهر انه لا اصل له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193409_372815092"/>
      <w:bookmarkStart w:id="220" w:name="_Toc83"/>
      <w:bookmarkEnd w:id="219"/>
      <w:r>
        <w:rPr/>
        <w:t>62</w:t>
      </w:r>
      <w:r>
        <w:rPr>
          <w:rtl w:val="true"/>
        </w:rPr>
        <w:t xml:space="preserve">. </w:t>
      </w:r>
      <w:r>
        <w:rPr>
          <w:rtl w:val="true"/>
        </w:rPr>
        <w:t>توجيه عبارة الشيخ كاشف الغطاء حول مأساة الزهراءعليها السلام</w:t>
      </w:r>
      <w:bookmarkEnd w:id="2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لاية اللَّه العظمى الامام الشيخ محمدحسين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ضرب الزهراءعليها السلام ولطم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رايكم؟ وهل توافقونه الراي؟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الفاجعة عظيمة بحد لا يقدر من له أدنى درجة من الانسانية والوجدان ان يقبل ذلك ولكن الظاهر من الاثار والتواريخ ثبوت ذلك حتى عند الفحول من العلماء الاكابر</w:t>
      </w:r>
      <w:r>
        <w:rPr>
          <w:rFonts w:eastAsia="Amiri" w:cs="Amiri" w:ascii="Amiri" w:hAnsi="Amiri"/>
          <w:color w:val="111111"/>
          <w:sz w:val="28"/>
          <w:szCs w:val="28"/>
          <w:rtl w:val="true"/>
          <w:lang w:bidi="ar-SA"/>
        </w:rPr>
        <w:t>.</w:t>
      </w:r>
      <w:bookmarkStart w:id="221" w:name="pg7162_53783"/>
    </w:p>
    <w:p>
      <w:pPr>
        <w:pStyle w:val="Heading3"/>
        <w:numPr>
          <w:ilvl w:val="2"/>
          <w:numId w:val="1"/>
        </w:numPr>
        <w:rPr/>
      </w:pPr>
      <w:bookmarkStart w:id="222" w:name="__RefHeading___Toc4193411_372815092"/>
      <w:bookmarkStart w:id="223" w:name="_Toc84"/>
      <w:bookmarkEnd w:id="221"/>
      <w:bookmarkEnd w:id="222"/>
      <w:r>
        <w:rPr/>
        <w:t>63</w:t>
      </w:r>
      <w:r>
        <w:rPr>
          <w:rtl w:val="true"/>
        </w:rPr>
        <w:t xml:space="preserve">. </w:t>
      </w:r>
      <w:r>
        <w:rPr>
          <w:rtl w:val="true"/>
        </w:rPr>
        <w:t xml:space="preserve">معنى الشهادة في حديث </w:t>
      </w:r>
      <w:r>
        <w:rPr>
          <w:rtl w:val="true"/>
        </w:rPr>
        <w:t>(</w:t>
      </w:r>
      <w:r>
        <w:rPr>
          <w:rtl w:val="true"/>
        </w:rPr>
        <w:t>فاطمة صديقة شهيدة</w:t>
      </w:r>
      <w:r>
        <w:rPr>
          <w:rtl w:val="true"/>
        </w:rPr>
        <w:t>)</w:t>
      </w:r>
      <w:bookmarkEnd w:id="2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بعض التعليقات حول 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صدّيقة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إن أردنا بالشهيدة معناه الفقهي، فإنه واضح البطلان، لأن الشهيد بالأحكام المذكورة في الفقه لا يثبت إلا لمن قتل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أردنا بالشهيدة معناه التنزيلي، فإن هذا المعنى تشترك فيه الحائض والنفساء، وبالتالي فلا عظمة للزهراءعليها السلام على من ذكرنا من أصناف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فيتعيّن أن يكون المقصود بالشهيدة المرتبة العالية التي تكون فيها سيدتنا فاطمة عليها السلام في مصاف الأنبياء والصدّيقين والشهداء الذين يشهدون على الناس؛ وهذا معناه أنه لا يمكن الاستدلال بالحديث المذكور على ما جرى، لأنه أعم من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الشهيد هو من قتل في سبيل الدفاع عن الحق بالسيف او الضرب أو بغير ذلك، وإنما يختص حكم من الاحكام الفقهية وهو عدم التغسيل بمن مات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يتوهم أحد أن أمير المؤمنين عليه السلام ليس شهيدا لانه لم يقتل في المعركة؟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استناد موتها صلوات اللَّه عليها للضرب فقد استفاضت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في كامل الزيارات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 بن عثمان عن الامام الصادق عليه السلام عما قيل لرسول اللَّه صلى اللَّه عليه وآله وسلم ليلة أسري به، حيث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وتضرب وهي حامل، وتطرح ما في بطنها من الضرب وتموت من ذلك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bookmarkStart w:id="224" w:name="pg7162_53784"/>
    </w:p>
    <w:p>
      <w:pPr>
        <w:pStyle w:val="Heading3"/>
        <w:numPr>
          <w:ilvl w:val="2"/>
          <w:numId w:val="1"/>
        </w:numPr>
        <w:rPr/>
      </w:pPr>
      <w:bookmarkStart w:id="225" w:name="__RefHeading___Toc4193413_372815092"/>
      <w:bookmarkStart w:id="226" w:name="_Toc85"/>
      <w:bookmarkEnd w:id="224"/>
      <w:bookmarkEnd w:id="225"/>
      <w:r>
        <w:rPr/>
        <w:t>64</w:t>
      </w:r>
      <w:r>
        <w:rPr>
          <w:rtl w:val="true"/>
        </w:rPr>
        <w:t xml:space="preserve">. </w:t>
      </w:r>
      <w:r>
        <w:rPr>
          <w:rtl w:val="true"/>
        </w:rPr>
        <w:t>لزوم الاهتمام بإحياء شهادة الزهراءعليها السلام على رواية الأربعين</w:t>
      </w:r>
      <w:bookmarkEnd w:id="2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إحياء ذكرى السيدة الزهراء عليهاالسلام على رواية الأربعين؛ بقاؤها أربعين يوماً بعد وفاة أبيها وما واجب شيعة آل محمد تجاه هذه المناسبة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 xml:space="preserve">على الشيعة بمقتضى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يحزنون لحزننا و يفرحون لفرحنا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ذكرى السيدة الزهراء عليها آلاف التحية و الثناء في كل يوم احتمل كون شهادة السيدة فيه، و من تلكم الايام يوم الاربعين بعد وفاة النبي صلى الله عليه وآله</w:t>
      </w:r>
    </w:p>
    <w:p>
      <w:pPr>
        <w:pStyle w:val="Heading3"/>
        <w:numPr>
          <w:ilvl w:val="2"/>
          <w:numId w:val="1"/>
        </w:numPr>
        <w:rPr/>
      </w:pPr>
      <w:bookmarkStart w:id="227" w:name="__RefHeading___Toc4193415_372815092"/>
      <w:bookmarkStart w:id="228" w:name="_Toc86"/>
      <w:bookmarkEnd w:id="227"/>
      <w:r>
        <w:rPr/>
        <w:t>65</w:t>
      </w:r>
      <w:r>
        <w:rPr>
          <w:rtl w:val="true"/>
        </w:rPr>
        <w:t xml:space="preserve">. </w:t>
      </w:r>
      <w:r>
        <w:rPr>
          <w:rtl w:val="true"/>
        </w:rPr>
        <w:t xml:space="preserve">أهمية كتاب </w:t>
      </w:r>
      <w:r>
        <w:rPr>
          <w:rtl w:val="true"/>
        </w:rPr>
        <w:t>(</w:t>
      </w:r>
      <w:r>
        <w:rPr>
          <w:rtl w:val="true"/>
        </w:rPr>
        <w:t>سليم بن قيس</w:t>
      </w:r>
      <w:r>
        <w:rPr>
          <w:rtl w:val="true"/>
        </w:rPr>
        <w:t>)</w:t>
      </w:r>
      <w:bookmarkEnd w:id="2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ّذُكر في كتاب سليم بن قيس الهلالي من أن فيه مناقشات سندية، وأخرى في المتن، أهمّها ما ناقش فيه الإمام الخوئي قدس سره، فنود معرفة رأيكم الشريف بأسرع وقت، واللَّه من وراء القصد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كتاب سليم بن قيس، وإن أورد عليه بإيرادات، فقد دفع كثيرا منها السيد الخوئي رحمه اللَّه تعالى، ولكنه ناقش فيه بما هو أوضح ردا مما أفاده بالنسبة الى الايرادات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المجلسي رحمه اللَّه في حق الكتاب ما لا يتوقف أحد في اعتباره بعد ملاحظة ما افاده، ويروي رواية عن الامام الصادق عليه السلام أنه قال</w:t>
      </w:r>
      <w:r>
        <w:rPr>
          <w:rFonts w:eastAsia="Amiri" w:cs="Amiri" w:ascii="Amiri" w:hAnsi="Amiri"/>
          <w:color w:val="111111"/>
          <w:sz w:val="28"/>
          <w:szCs w:val="28"/>
          <w:rtl w:val="true"/>
          <w:lang w:bidi="ar-SA"/>
        </w:rPr>
        <w:t>:</w:t>
      </w:r>
      <w:bookmarkStart w:id="229" w:name="pg7162_53785"/>
    </w:p>
    <w:p>
      <w:pPr>
        <w:pStyle w:val="BookText"/>
        <w:rPr/>
      </w:pPr>
      <w:bookmarkEnd w:id="229"/>
      <w:r>
        <w:rPr>
          <w:rFonts w:ascii="Amiri" w:hAnsi="Amiri" w:eastAsia="Amiri" w:cs="Amiri"/>
          <w:color w:val="111111"/>
          <w:sz w:val="28"/>
          <w:sz w:val="28"/>
          <w:szCs w:val="28"/>
          <w:rtl w:val="true"/>
          <w:lang w:bidi="ar-SA"/>
        </w:rPr>
        <w:t>من لم يكن عنده من شيعتنا ومحبينا كتاب سليم بن قيس الهلالي فليس عنده من أمرنا شيء، ولا يعلم من اسبابنا شيئا، وهو أبجد الشيعة، وهو سر من أسرار آل محمدصلى الله عليه وآله ولقد ذكر العلامة المامقاني في رجاله مايوجب اطمئنان الانسان بأن الكتاب الذي بأيدينا هو لسليم بن قيس الذي اتفقت الكلمة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جميع ذلك إن كسر الضلع قد ذكرنا روايات في ثبوته في غير واحد من أجوبتنا، فراجع</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193417_372815092"/>
      <w:bookmarkStart w:id="231" w:name="_Toc87"/>
      <w:bookmarkEnd w:id="230"/>
      <w:r>
        <w:rPr/>
        <w:t>66</w:t>
      </w:r>
      <w:r>
        <w:rPr>
          <w:rtl w:val="true"/>
        </w:rPr>
        <w:t xml:space="preserve">. </w:t>
      </w:r>
      <w:r>
        <w:rPr>
          <w:rtl w:val="true"/>
        </w:rPr>
        <w:t>حكم من أنكر ظلامات الزهراءعليها السلام</w:t>
      </w:r>
      <w:bookmarkEnd w:id="2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الموالي الذى ينكر ظلامات الصديقة الطاهرة سيدتنا ومولاتنا فاطمة الزهراءعليها السلام وماجرى عليها من الجنايات والجرائم من قبل الظالمين الغاصبين؟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هو اما جاهل او موال ولكنه لايقدر ان يعتقد انه قد وصل الخبث لدى البعض الي حد ارتكاب الجنايات و الجرائم بحق الصديقة الطاهرة، او مستأجر او ملحد في صورة الموالي</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193419_372815092"/>
      <w:bookmarkStart w:id="233" w:name="_Toc88"/>
      <w:bookmarkEnd w:id="232"/>
      <w:r>
        <w:rPr/>
        <w:t>67</w:t>
      </w:r>
      <w:r>
        <w:rPr>
          <w:rtl w:val="true"/>
        </w:rPr>
        <w:t xml:space="preserve">. </w:t>
      </w:r>
      <w:r>
        <w:rPr>
          <w:rtl w:val="true"/>
        </w:rPr>
        <w:t>الواجب تجاه من أنكر مأساة الزهراءعليها السلام</w:t>
      </w:r>
      <w:bookmarkEnd w:id="2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على الموالي تجاه من ينكر ضرب سيدتي الزهراءعليها السلام و قضية إضرام النار في منزلها وإسقاط محسنها، وأقصد إذا كان من الشيعة؟</w:t>
      </w:r>
      <w:bookmarkStart w:id="234" w:name="pg7162_53786"/>
    </w:p>
    <w:p>
      <w:pPr>
        <w:pStyle w:val="BookText"/>
        <w:rPr/>
      </w:pPr>
      <w:bookmarkEnd w:id="234"/>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هذه الأمور مما ثبتت بحسب روايات الفريقين، فالمنكر اما ان يكون معانداً أو غير مطلع او مشتبهاً يتخيل ان الاعتراف بها يوجب التفرقة بين المسلمين، والتفرقة في هذا الزمان توجب ضعف الاسلام والمسلمين او ما يقارب ذلك، والوظيفة على كل تقدير ظاهرة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193421_372815092"/>
      <w:bookmarkStart w:id="236" w:name="_Toc89"/>
      <w:bookmarkEnd w:id="235"/>
      <w:r>
        <w:rPr/>
        <w:t>68</w:t>
      </w:r>
      <w:r>
        <w:rPr>
          <w:rtl w:val="true"/>
        </w:rPr>
        <w:t xml:space="preserve">. </w:t>
      </w:r>
      <w:r>
        <w:rPr>
          <w:rtl w:val="true"/>
        </w:rPr>
        <w:t>إنكار مأساة الزهراءعليها السلام والخروج عن المذهب</w:t>
      </w:r>
      <w:bookmarkEnd w:id="2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يقول بعدم شهادة الزهراءعليها السلام يعتبر خارجاً عن المذهب؟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يختلف الامر بين ان يكون ذلك ناتجا عن نكران وجحود لما ورد في ذلك عن الائمة عليهم السلام وبين أن يكون ناتجا عن جهل وعدم علم واطلاع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القسم الثاني فلا يكون ذلك خروجا عن المذهب خلافا لما يكون فيه جحود لما هو ثابت عن الائمة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193423_372815092"/>
      <w:bookmarkStart w:id="238" w:name="_Toc90"/>
      <w:bookmarkEnd w:id="237"/>
      <w:r>
        <w:rPr/>
        <w:t>69</w:t>
      </w:r>
      <w:r>
        <w:rPr>
          <w:rtl w:val="true"/>
        </w:rPr>
        <w:t xml:space="preserve">. </w:t>
      </w:r>
      <w:r>
        <w:rPr>
          <w:rtl w:val="true"/>
        </w:rPr>
        <w:t>ما فلسفة غيبة قبر الزهراء؟</w:t>
      </w:r>
      <w:bookmarkEnd w:id="238"/>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فلسفتكم لتغييب قبر بنت الرسول صلى الله عليه وآله فاطمة الزهراءعليها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تغييب قبرها أوضح من أن تبين، فإنّ غياب قبرها رغم كونها الابنة المعزّزة لدى أبيهاصلى الله عليه وآله وظهور قبور غيرها ممّن هم أقلّ منها شأناً ومكانة، ممّا يثير علامة استفهام واضحة لدى كلّ من يتشرّف بزيارة</w:t>
      </w:r>
      <w:bookmarkStart w:id="239" w:name="pg7162_53787"/>
    </w:p>
    <w:p>
      <w:pPr>
        <w:pStyle w:val="BookText"/>
        <w:rPr/>
      </w:pPr>
      <w:bookmarkEnd w:id="239"/>
      <w:r>
        <w:rPr>
          <w:rFonts w:ascii="Amiri" w:hAnsi="Amiri" w:eastAsia="Amiri" w:cs="Amiri"/>
          <w:color w:val="111111"/>
          <w:sz w:val="28"/>
          <w:sz w:val="28"/>
          <w:szCs w:val="28"/>
          <w:rtl w:val="true"/>
          <w:lang w:bidi="ar-SA"/>
        </w:rPr>
        <w:t>المدينة المنوّرة أو يقرأ تاريخها، وليس هنالك ما يرفع علامة الاستفهام هذه إلاّ صرخات الزهراءعليها السلام المدوّية عبر التاريخ</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193425_372815092"/>
      <w:bookmarkStart w:id="241" w:name="_Toc91"/>
      <w:bookmarkEnd w:id="240"/>
      <w:r>
        <w:rPr/>
        <w:t>70</w:t>
      </w:r>
      <w:r>
        <w:rPr>
          <w:rtl w:val="true"/>
        </w:rPr>
        <w:t xml:space="preserve">. </w:t>
      </w:r>
      <w:r>
        <w:rPr>
          <w:rtl w:val="true"/>
        </w:rPr>
        <w:t xml:space="preserve">ما معنى </w:t>
      </w:r>
      <w:r>
        <w:rPr>
          <w:rtl w:val="true"/>
        </w:rPr>
        <w:t>«</w:t>
      </w:r>
      <w:r>
        <w:rPr>
          <w:rtl w:val="true"/>
        </w:rPr>
        <w:t>عيد البقر</w:t>
      </w:r>
      <w:r>
        <w:rPr>
          <w:rtl w:val="true"/>
        </w:rPr>
        <w:t>»</w:t>
      </w:r>
      <w:r>
        <w:rPr>
          <w:rtl w:val="true"/>
        </w:rPr>
        <w:t>؟</w:t>
      </w:r>
      <w:bookmarkEnd w:id="241"/>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مفاتيح الجنان للشيخ عبّاس القمّي في أعمال اليوم التاسع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عيد عظيم، وهو عيد البقر، وشرحه طويل مذكور في محلّه، وروي أنّ مَن أنفق شيئاً في هذا اليوم غفرت ذنوبه، وقيل يستحب في هذا اليوم إطعام الإخوان المؤمنين وإفراحهم، والتوسّع في نفقة العيال، ولبس الثياب</w:t>
      </w:r>
    </w:p>
    <w:p>
      <w:pPr>
        <w:pStyle w:val="BookText"/>
        <w:rPr/>
      </w:pPr>
      <w:r>
        <w:rPr>
          <w:rFonts w:ascii="Amiri" w:hAnsi="Amiri" w:eastAsia="Amiri" w:cs="Amiri"/>
          <w:color w:val="111111"/>
          <w:sz w:val="28"/>
          <w:sz w:val="28"/>
          <w:szCs w:val="28"/>
          <w:rtl w:val="true"/>
          <w:lang w:bidi="ar-SA"/>
        </w:rPr>
        <w:t>الطّيّبة، وشكر اللَّه تعالى وعبادته، وهو يوم زوال الغموم والأحزان، وهو يوم شريف جدّاً، فما هو عيد البقر؟ ولم سمّي بهذا الاسم دون سواه؟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بقر يبقر بقراً، والمراد منه يوم شقّ بطن أحد أعداء الزهراءعليها السلام، وهو الذي ظلمها وهجم عليها وعصرها وأسقط جنينها، ممّا أدّى إلى شهادتها كما وردَ ذلك مستفيضاً في كتب الفريقين وقد بُقِرَ بطنه في اليوم التاسع من شهر ربيع الأوّل على يد التابعي الجليل أبي لؤلؤة النهاوندي المدني، فيحتفي الشيعة فرحاً بهذا اليوم ويعبّرون عنه بعيد البقر؛ لأنّهم يعتقدون أنّ اللَّه تعالى قد انتقم فيه للصدّيقة الزهراءعليها السلام ممّن ظلمها</w:t>
      </w:r>
      <w:bookmarkStart w:id="242" w:name="pg7162_53788"/>
    </w:p>
    <w:p>
      <w:pPr>
        <w:pStyle w:val="BookText"/>
        <w:rPr/>
      </w:pPr>
      <w:bookmarkEnd w:id="242"/>
      <w:r>
        <w:rPr>
          <w:rFonts w:ascii="Amiri" w:hAnsi="Amiri" w:eastAsia="Amiri" w:cs="Amiri"/>
          <w:color w:val="111111"/>
          <w:sz w:val="28"/>
          <w:sz w:val="28"/>
          <w:szCs w:val="28"/>
          <w:rtl w:val="true"/>
          <w:lang w:bidi="ar-SA"/>
        </w:rPr>
        <w:t>وهتك حرمتها، وذلك ببقر بطنه وتمزيقه، هذا مضافاً إلى أنّ هذا اليوم هو يوم تنصيب إمام زماننا المهدي المنتظر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193427_372815092"/>
      <w:bookmarkStart w:id="244" w:name="_Toc92"/>
      <w:bookmarkEnd w:id="243"/>
      <w:r>
        <w:rPr/>
        <w:t>71</w:t>
      </w:r>
      <w:r>
        <w:rPr>
          <w:rtl w:val="true"/>
        </w:rPr>
        <w:t xml:space="preserve">. </w:t>
      </w:r>
      <w:r>
        <w:rPr>
          <w:rtl w:val="true"/>
        </w:rPr>
        <w:t>الروايات الواردة في عيد الزهراء</w:t>
      </w:r>
      <w:bookmarkEnd w:id="244"/>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الروايات الواردة في اعتبار عيد فرحة الزهراءعليها السلام في اليوم التاسع من ربيع الأوّل؟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pStyle w:val="BookText"/>
        <w:rPr/>
      </w:pPr>
      <w:r>
        <w:rPr>
          <w:rFonts w:ascii="Amiri" w:hAnsi="Amiri" w:eastAsia="Amiri" w:cs="Amiri"/>
          <w:color w:val="111111"/>
          <w:sz w:val="28"/>
          <w:sz w:val="28"/>
          <w:szCs w:val="28"/>
          <w:rtl w:val="true"/>
          <w:lang w:bidi="ar-SA"/>
        </w:rPr>
        <w:t>بحسب ما وصلنا هناك روايةٌ واحدة مرتبطة بعيد الصدّيقة الطاهرة عليها السلام، نقلها المحدّث النوري قدس سره في المستدرك، وهي رواية أحمد بن إسحاق القمّي، والرواية وإن كانت ضعيفة السند، إلاّ أنّ ذلك لا يضرّ بها؛ باعتبار أنّ مضامينها من المستحبّات التي تجري فيها قاعدة التسامح في أدلّةِ السنن، وكذا لا يضرّ بها وجودُ بعض الفقرات التي لا يمكن العملُ بها، كالفقرة الدالّة على رفع القلم في ذلك اليوم؛ إذ أنّ المختار لدينا هو إمكان التبعيض في الحجّيّة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193429_372815092"/>
      <w:bookmarkStart w:id="246" w:name="_Toc93"/>
      <w:bookmarkEnd w:id="245"/>
      <w:r>
        <w:rPr/>
        <w:t>72</w:t>
      </w:r>
      <w:r>
        <w:rPr>
          <w:rtl w:val="true"/>
        </w:rPr>
        <w:t xml:space="preserve">. </w:t>
      </w:r>
      <w:r>
        <w:rPr>
          <w:rtl w:val="true"/>
        </w:rPr>
        <w:t>يوم فرحة الزهراء</w:t>
      </w:r>
      <w:bookmarkEnd w:id="246"/>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يوم فرحة الزهراءعليها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اليوم الذي قتل فيه مَن اعتدى عليها، وتسبّب في إسقاط جنينها وشهادتها</w:t>
      </w:r>
      <w:r>
        <w:rPr>
          <w:rFonts w:eastAsia="Amiri" w:cs="Amiri" w:ascii="Amiri" w:hAnsi="Amiri"/>
          <w:color w:val="111111"/>
          <w:sz w:val="28"/>
          <w:szCs w:val="28"/>
          <w:rtl w:val="true"/>
          <w:lang w:bidi="ar-SA"/>
        </w:rPr>
        <w:t>.</w:t>
      </w:r>
      <w:bookmarkStart w:id="247" w:name="pg7162_53789"/>
    </w:p>
    <w:p>
      <w:pPr>
        <w:pStyle w:val="Heading3"/>
        <w:numPr>
          <w:ilvl w:val="2"/>
          <w:numId w:val="1"/>
        </w:numPr>
        <w:rPr/>
      </w:pPr>
      <w:bookmarkStart w:id="248" w:name="__RefHeading___Toc4193431_372815092"/>
      <w:bookmarkStart w:id="249" w:name="_Toc94"/>
      <w:bookmarkEnd w:id="247"/>
      <w:bookmarkEnd w:id="248"/>
      <w:r>
        <w:rPr/>
        <w:t>73</w:t>
      </w:r>
      <w:r>
        <w:rPr>
          <w:rtl w:val="true"/>
        </w:rPr>
        <w:t xml:space="preserve">. </w:t>
      </w:r>
      <w:r>
        <w:rPr>
          <w:rtl w:val="true"/>
        </w:rPr>
        <w:t xml:space="preserve">ما المقصود من الامتحان فى عبارة </w:t>
      </w:r>
      <w:r>
        <w:rPr>
          <w:rtl w:val="true"/>
        </w:rPr>
        <w:t>«</w:t>
      </w:r>
      <w:r>
        <w:rPr>
          <w:rtl w:val="true"/>
        </w:rPr>
        <w:t>يا ممتحنة</w:t>
      </w:r>
      <w:r>
        <w:rPr>
          <w:rtl w:val="true"/>
        </w:rPr>
        <w:t>»</w:t>
      </w:r>
      <w:bookmarkEnd w:id="249"/>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زيارة السيدة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المقصود من الامتحان؟ وما علاقة طهارة أنفسنا وذواتنا بولايتها؟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جلّت أسماؤه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الامتحان هو الابتلاء، وهي ممتحنة أي مبتلاة بما جرى عليها بعد أبيهاصلى الله عليه وآله من غصب حقّ بعلها، وغصب نحلتها، وما جرى عليها حين الهجوم على دارها من إذلالها وإيذائها بعد أبيهاصلى الله عليه وآله، وأمّا التطهير للنفس بولايتها ومحبّتها فله معان محتملة عديدة، ولعلّ من أوضحها تطهير النفس من بغض اللَّه ورسوله الّذي يبتلى به غير الموالين لها، فإنّ غير الموالي قد يكون مبغضاً لهاومَن أبغضها فقد أبغض أباها، ومَن أبغض رسول اللَّه صلى الله عليه وآله فقد أبغض اللَّه، وأيّ درن أعظم من هذا الدرن؟</w:t>
      </w:r>
      <w:r>
        <w:rPr>
          <w:rFonts w:eastAsia="Amiri" w:cs="Amiri" w:ascii="Amiri" w:hAnsi="Amiri"/>
          <w:color w:val="111111"/>
          <w:sz w:val="28"/>
          <w:szCs w:val="28"/>
          <w:rtl w:val="true"/>
          <w:lang w:bidi="ar-SA"/>
        </w:rPr>
        <w:t>!</w:t>
      </w:r>
      <w:bookmarkStart w:id="250" w:name="pg7162_53790"/>
    </w:p>
    <w:p>
      <w:pPr>
        <w:pStyle w:val="Heading2"/>
        <w:numPr>
          <w:ilvl w:val="1"/>
          <w:numId w:val="1"/>
        </w:numPr>
        <w:rPr/>
      </w:pPr>
      <w:bookmarkStart w:id="251" w:name="__RefHeading___Toc4193433_372815092"/>
      <w:bookmarkStart w:id="252" w:name="_Toc95"/>
      <w:bookmarkEnd w:id="250"/>
      <w:bookmarkEnd w:id="251"/>
      <w:r>
        <w:rPr>
          <w:rtl w:val="true"/>
        </w:rPr>
        <w:t>الخاتمة</w:t>
      </w:r>
      <w:r>
        <w:rPr>
          <w:rtl w:val="true"/>
        </w:rPr>
        <w:t xml:space="preserve">: </w:t>
      </w:r>
      <w:r>
        <w:rPr>
          <w:rtl w:val="true"/>
        </w:rPr>
        <w:t>بيان سماحة آية اللَّه العظمى الروحاني بمناسبة شهادة الزهراءعليها السلام</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الصديقة الشهيدة، السلام على محسنها الشهيد، السلام على ضلعها الكسير، السلام على جنبها الجريح،</w:t>
      </w:r>
    </w:p>
    <w:p>
      <w:pPr>
        <w:pStyle w:val="BookText"/>
        <w:rPr/>
      </w:pPr>
      <w:r>
        <w:rPr>
          <w:rFonts w:ascii="Amiri" w:hAnsi="Amiri" w:eastAsia="Amiri" w:cs="Amiri"/>
          <w:color w:val="111111"/>
          <w:sz w:val="28"/>
          <w:sz w:val="28"/>
          <w:szCs w:val="28"/>
          <w:rtl w:val="true"/>
          <w:lang w:bidi="ar-SA"/>
        </w:rPr>
        <w:t>السلام على عينها الداميه، السلام على صدرها النازف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تتجدد ذكرى شهادة سيدة اللطف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العالمين لتراب نعلها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فيتجدد على اعتابها الألم، و تقشعر لوقع أصدائها الأظلة، وتتأوه لهول فداحتها الملائكة، ويتمزق لشدة ألمها قلب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شهادة الصديقة الزهراءعليها السلام، الشهادة التي شاء اللَّه لها ان تكون الفيصل العدل بين الحق و الباطل حيث تكالب المرتدون و تآمروا على تضييع الحق و التعتيم عليه، فجاءت شهادة الشهيدة الزهراء بما</w:t>
      </w:r>
    </w:p>
    <w:p>
      <w:pPr>
        <w:pStyle w:val="BookText"/>
        <w:rPr/>
      </w:pPr>
      <w:r>
        <w:rPr>
          <w:rFonts w:ascii="Amiri" w:hAnsi="Amiri" w:eastAsia="Amiri" w:cs="Amiri"/>
          <w:color w:val="111111"/>
          <w:sz w:val="28"/>
          <w:sz w:val="28"/>
          <w:szCs w:val="28"/>
          <w:rtl w:val="true"/>
          <w:lang w:bidi="ar-SA"/>
        </w:rPr>
        <w:t xml:space="preserve">اشتملت عليه من فنون الماسأة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احراق بيتها و كسر ضلعها و اسقاط جنينها و ضرب جنبها ولطم عينها وعصر جسدها وجرح صدرها وهتك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الصرخة المدّوية التي تفضح مؤامرة الغاصبين على مدى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واحدة نستطيع ان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الزهراءعليها السلام منارة الولاء وشرارة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ضلت به الطريق و لم يدر اين هو الحق الذي بالاتباع حقيق، تتكفل شهادة الصديقة الزهراءعليها السلام بالاخذ بيده إلى رحاب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ابعاده عن طريق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ندعو جميع المسلمين في العالم الى قرائة مأساة السيدة المظلومة في كتبهم، ليتعرفوا على حجم فداحة الخطب و جليل المصاب و يتحروا عن بواعثه و اسبابه ليصلوا الى ما خفي عليهم من الحق كما و ندعو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الزهراءعليها السلام وشيعتها ونؤكد عليهم بان يضاعفوا إهتمامهم بإحياء هذا الحدث الجليل والرزء الفادح، فإنه الفاروق الفاصل بين التشيع و بين غيره، بل لا نبالغ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العلة المبقية لإمامة امير المؤمنين و عترته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المصلين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الزهراءعليها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حذر من محاولات تهميش هذا الحدث و التشكيك فيه، فإنها محاولات خطيرة جدا، لو تمَّ الاغضاء عنها و الإصغاء اليها، فإن ذلك سيترك أثرا في غاية الخطورة على أهم حدث من الأحداث الجوهرية في تاريخ المسلمين والمرتبط بشكل</w:t>
      </w:r>
    </w:p>
    <w:p>
      <w:pPr>
        <w:pStyle w:val="BookText"/>
        <w:rPr/>
      </w:pPr>
      <w:r>
        <w:rPr>
          <w:rFonts w:ascii="Amiri" w:hAnsi="Amiri" w:eastAsia="Amiri" w:cs="Amiri"/>
          <w:color w:val="111111"/>
          <w:sz w:val="28"/>
          <w:sz w:val="28"/>
          <w:szCs w:val="28"/>
          <w:rtl w:val="true"/>
          <w:lang w:bidi="ar-SA"/>
        </w:rPr>
        <w:t>اساسي بتحديد المرجعية الدينة والخلافة الإلهية والإمامة الربانية بعد رحيل سيد الأنبياء و خاتم الرسل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احر التعازي الى ساحه 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نسال اللَّه تعالى ان يجعلنا من الطالبين بثأر جدته الصديقة الشهيدة بين يديه و تحت لوائه، و إنا للَّه و إنا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الحسيني الروحاني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الدروس العليا التي تؤهل للوصول الى مرتبة الاجتهاد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البحث الخارج في الفقه والأصول كما مرت الاشارة اليه هي الدروس العليا التي تؤهل من يحضرها ويتقنها للوصول الى مرتبة الاجتهاد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التسليم بكون خديجة قد أنجبت أولادا غير فاطمة للنبي صلى الله عليه وآله وأما على القول الآخر الذي عليه عدد من المحققين وهو أن لا أخوات لفاطمة الزهراء، وما اشتهر من أنهن بنات النبي صلى الله عليه وآله هن في الواقع بنات أخت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يكون دلالة الرواية انه لم يولد للنبي من خديجة سوى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ضياء العالمين،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اللئالى عن جابر بسند وثيق وفى ذيله ثم قال جابر هذا من الاسرار التى امرنا رسول اللَّه صلى الله عليه وآله بكتمانه الا عن اهله؟ وملتقى البحرين،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والجنة العاصمه،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13613</Words>
  <Characters>61417</Characters>
  <CharactersWithSpaces>74350</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2026-08-27T08:08:17Z</dcterms:created>
  <dc:creator>ghaemiyeh.com</dc:creator>
  <dc:description/>
  <dc:language>en-US</dc:language>
  <cp:lastModifiedBy/>
  <dcterms:modified xsi:type="dcterms:W3CDTF">2026-08-27T11:38:20Z</dcterms:modified>
  <cp:revision>1</cp:revision>
  <dc:subject/>
  <dc:title>السیده الزهراء بین الفضایل و الظلامات</dc:title>
</cp:coreProperties>
</file>

<file path=docProps/custom.xml><?xml version="1.0" encoding="utf-8"?>
<Properties xmlns="http://schemas.openxmlformats.org/officeDocument/2006/custom-properties" xmlns:vt="http://schemas.openxmlformats.org/officeDocument/2006/docPropsVTypes"/>
</file>