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قانون جذب در فیزیک کوانتوم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3800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73802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73804_372815092">
            <w:r>
              <w:rPr>
                <w:webHidden/>
                <w:rStyle w:val="IndexLink"/>
                <w:rtl w:val="true"/>
              </w:rPr>
              <w:t>فیزیک کوانتم</w:t>
            </w:r>
            <w:r>
              <w:rPr>
                <w:rStyle w:val="IndexLink"/>
                <w:rtl w:val="true"/>
              </w:rPr>
              <w:tab/>
            </w:r>
            <w:r>
              <w:rPr>
                <w:rStyle w:val="IndexLink"/>
              </w:rPr>
              <w:t>8</w:t>
            </w:r>
          </w:hyperlink>
        </w:p>
        <w:p>
          <w:pPr>
            <w:pStyle w:val="Contents2"/>
            <w:tabs>
              <w:tab w:val="clear" w:pos="8743"/>
              <w:tab w:val="right" w:pos="9026" w:leader="dot"/>
            </w:tabs>
            <w:rPr/>
          </w:pPr>
          <w:hyperlink w:anchor="__RefHeading___Toc2673806_372815092">
            <w:r>
              <w:rPr>
                <w:webHidden/>
                <w:rStyle w:val="IndexLink"/>
                <w:rtl w:val="true"/>
              </w:rPr>
              <w:t>تابش الكترون</w:t>
            </w:r>
            <w:r>
              <w:rPr>
                <w:rStyle w:val="IndexLink"/>
                <w:rtl w:val="true"/>
              </w:rPr>
              <w:tab/>
            </w:r>
            <w:r>
              <w:rPr>
                <w:rStyle w:val="IndexLink"/>
              </w:rPr>
              <w:t>14</w:t>
            </w:r>
          </w:hyperlink>
        </w:p>
        <w:p>
          <w:pPr>
            <w:pStyle w:val="Contents2"/>
            <w:tabs>
              <w:tab w:val="clear" w:pos="8743"/>
              <w:tab w:val="right" w:pos="9026" w:leader="dot"/>
            </w:tabs>
            <w:rPr/>
          </w:pPr>
          <w:hyperlink w:anchor="__RefHeading___Toc2673808_372815092">
            <w:r>
              <w:rPr>
                <w:webHidden/>
                <w:rStyle w:val="IndexLink"/>
                <w:rtl w:val="true"/>
              </w:rPr>
              <w:t>فاجعه فرابنفش</w:t>
            </w:r>
            <w:r>
              <w:rPr>
                <w:rStyle w:val="IndexLink"/>
                <w:rtl w:val="true"/>
              </w:rPr>
              <w:tab/>
            </w:r>
            <w:r>
              <w:rPr>
                <w:rStyle w:val="IndexLink"/>
              </w:rPr>
              <w:t>16</w:t>
            </w:r>
          </w:hyperlink>
        </w:p>
        <w:p>
          <w:pPr>
            <w:pStyle w:val="Contents2"/>
            <w:tabs>
              <w:tab w:val="clear" w:pos="8743"/>
              <w:tab w:val="right" w:pos="9026" w:leader="dot"/>
            </w:tabs>
            <w:rPr/>
          </w:pPr>
          <w:hyperlink w:anchor="__RefHeading___Toc2673810_372815092">
            <w:r>
              <w:rPr>
                <w:webHidden/>
                <w:rStyle w:val="IndexLink"/>
                <w:rtl w:val="true"/>
              </w:rPr>
              <w:t>رفتار موجى ذره‌اى</w:t>
            </w:r>
            <w:r>
              <w:rPr>
                <w:rStyle w:val="IndexLink"/>
                <w:rtl w:val="true"/>
              </w:rPr>
              <w:tab/>
            </w:r>
            <w:r>
              <w:rPr>
                <w:rStyle w:val="IndexLink"/>
              </w:rPr>
              <w:t>17</w:t>
            </w:r>
          </w:hyperlink>
        </w:p>
        <w:p>
          <w:pPr>
            <w:pStyle w:val="Contents2"/>
            <w:tabs>
              <w:tab w:val="clear" w:pos="8743"/>
              <w:tab w:val="right" w:pos="9026" w:leader="dot"/>
            </w:tabs>
            <w:rPr/>
          </w:pPr>
          <w:hyperlink w:anchor="__RefHeading___Toc2673812_372815092">
            <w:r>
              <w:rPr>
                <w:webHidden/>
                <w:rStyle w:val="IndexLink"/>
                <w:rtl w:val="true"/>
              </w:rPr>
              <w:t>ذره چيست؟</w:t>
            </w:r>
            <w:r>
              <w:rPr>
                <w:rStyle w:val="IndexLink"/>
                <w:rtl w:val="true"/>
              </w:rPr>
              <w:tab/>
            </w:r>
            <w:r>
              <w:rPr>
                <w:rStyle w:val="IndexLink"/>
              </w:rPr>
              <w:t>18</w:t>
            </w:r>
          </w:hyperlink>
        </w:p>
        <w:p>
          <w:pPr>
            <w:pStyle w:val="Contents2"/>
            <w:tabs>
              <w:tab w:val="clear" w:pos="8743"/>
              <w:tab w:val="right" w:pos="9026" w:leader="dot"/>
            </w:tabs>
            <w:rPr/>
          </w:pPr>
          <w:hyperlink w:anchor="__RefHeading___Toc2673814_372815092">
            <w:r>
              <w:rPr>
                <w:webHidden/>
                <w:rStyle w:val="IndexLink"/>
                <w:rtl w:val="true"/>
              </w:rPr>
              <w:t>موج چيست؟</w:t>
            </w:r>
            <w:r>
              <w:rPr>
                <w:rStyle w:val="IndexLink"/>
                <w:rtl w:val="true"/>
              </w:rPr>
              <w:tab/>
            </w:r>
            <w:r>
              <w:rPr>
                <w:rStyle w:val="IndexLink"/>
              </w:rPr>
              <w:t>18</w:t>
            </w:r>
          </w:hyperlink>
        </w:p>
        <w:p>
          <w:pPr>
            <w:pStyle w:val="Contents2"/>
            <w:tabs>
              <w:tab w:val="clear" w:pos="8743"/>
              <w:tab w:val="right" w:pos="9026" w:leader="dot"/>
            </w:tabs>
            <w:rPr/>
          </w:pPr>
          <w:hyperlink w:anchor="__RefHeading___Toc2673816_372815092">
            <w:r>
              <w:rPr>
                <w:webHidden/>
                <w:rStyle w:val="IndexLink"/>
                <w:rtl w:val="true"/>
              </w:rPr>
              <w:t>قانون جذب</w:t>
            </w:r>
            <w:r>
              <w:rPr>
                <w:rStyle w:val="IndexLink"/>
                <w:rtl w:val="true"/>
              </w:rPr>
              <w:tab/>
            </w:r>
            <w:r>
              <w:rPr>
                <w:rStyle w:val="IndexLink"/>
              </w:rPr>
              <w:t>24</w:t>
            </w:r>
          </w:hyperlink>
        </w:p>
        <w:p>
          <w:pPr>
            <w:pStyle w:val="Contents2"/>
            <w:tabs>
              <w:tab w:val="clear" w:pos="8743"/>
              <w:tab w:val="right" w:pos="9026" w:leader="dot"/>
            </w:tabs>
            <w:rPr/>
          </w:pPr>
          <w:hyperlink w:anchor="__RefHeading___Toc2673818_372815092">
            <w:r>
              <w:rPr>
                <w:webHidden/>
                <w:rStyle w:val="IndexLink"/>
                <w:rtl w:val="true"/>
              </w:rPr>
              <w:t>ضمير ناخودآگاه</w:t>
            </w:r>
            <w:r>
              <w:rPr>
                <w:rStyle w:val="IndexLink"/>
                <w:rtl w:val="true"/>
              </w:rPr>
              <w:tab/>
            </w:r>
            <w:r>
              <w:rPr>
                <w:rStyle w:val="IndexLink"/>
              </w:rPr>
              <w:t>28</w:t>
            </w:r>
          </w:hyperlink>
        </w:p>
        <w:p>
          <w:pPr>
            <w:pStyle w:val="Contents2"/>
            <w:tabs>
              <w:tab w:val="clear" w:pos="8743"/>
              <w:tab w:val="right" w:pos="9026" w:leader="dot"/>
            </w:tabs>
            <w:rPr/>
          </w:pPr>
          <w:hyperlink w:anchor="__RefHeading___Toc2673820_372815092">
            <w:r>
              <w:rPr>
                <w:webHidden/>
                <w:rStyle w:val="IndexLink"/>
                <w:rtl w:val="true"/>
              </w:rPr>
              <w:t>روش برنامه ريزى كردن ضمير ناخودآگاه</w:t>
            </w:r>
            <w:r>
              <w:rPr>
                <w:rStyle w:val="IndexLink"/>
                <w:rtl w:val="true"/>
              </w:rPr>
              <w:tab/>
            </w:r>
            <w:r>
              <w:rPr>
                <w:rStyle w:val="IndexLink"/>
              </w:rPr>
              <w:t>30</w:t>
            </w:r>
          </w:hyperlink>
        </w:p>
        <w:p>
          <w:pPr>
            <w:pStyle w:val="Contents2"/>
            <w:tabs>
              <w:tab w:val="clear" w:pos="8743"/>
              <w:tab w:val="right" w:pos="9026" w:leader="dot"/>
            </w:tabs>
            <w:rPr/>
          </w:pPr>
          <w:hyperlink w:anchor="__RefHeading___Toc2673822_372815092">
            <w:r>
              <w:rPr>
                <w:webHidden/>
                <w:rStyle w:val="IndexLink"/>
                <w:rtl w:val="true"/>
              </w:rPr>
              <w:t>عملكرد ضمير ناخودآگاه</w:t>
            </w:r>
            <w:r>
              <w:rPr>
                <w:rStyle w:val="IndexLink"/>
                <w:rtl w:val="true"/>
              </w:rPr>
              <w:tab/>
            </w:r>
            <w:r>
              <w:rPr>
                <w:rStyle w:val="IndexLink"/>
              </w:rPr>
              <w:t>31</w:t>
            </w:r>
          </w:hyperlink>
        </w:p>
        <w:p>
          <w:pPr>
            <w:pStyle w:val="Contents2"/>
            <w:tabs>
              <w:tab w:val="clear" w:pos="8743"/>
              <w:tab w:val="right" w:pos="9026" w:leader="dot"/>
            </w:tabs>
            <w:rPr/>
          </w:pPr>
          <w:hyperlink w:anchor="__RefHeading___Toc2673824_372815092">
            <w:r>
              <w:rPr>
                <w:webHidden/>
                <w:rStyle w:val="IndexLink"/>
                <w:rtl w:val="true"/>
              </w:rPr>
              <w:t>مهم ترين گام</w:t>
            </w:r>
            <w:r>
              <w:rPr>
                <w:rStyle w:val="IndexLink"/>
                <w:rtl w:val="true"/>
              </w:rPr>
              <w:tab/>
            </w:r>
            <w:r>
              <w:rPr>
                <w:rStyle w:val="IndexLink"/>
              </w:rPr>
              <w:t>35</w:t>
            </w:r>
          </w:hyperlink>
        </w:p>
        <w:p>
          <w:pPr>
            <w:pStyle w:val="Contents2"/>
            <w:tabs>
              <w:tab w:val="clear" w:pos="8743"/>
              <w:tab w:val="right" w:pos="9026" w:leader="dot"/>
            </w:tabs>
            <w:rPr/>
          </w:pPr>
          <w:hyperlink w:anchor="__RefHeading___Toc2673826_372815092">
            <w:r>
              <w:rPr>
                <w:webHidden/>
                <w:rStyle w:val="IndexLink"/>
                <w:rtl w:val="true"/>
              </w:rPr>
              <w:t>هيپنوتيزم</w:t>
            </w:r>
            <w:r>
              <w:rPr>
                <w:rStyle w:val="IndexLink"/>
                <w:rtl w:val="true"/>
              </w:rPr>
              <w:tab/>
            </w:r>
            <w:r>
              <w:rPr>
                <w:rStyle w:val="IndexLink"/>
              </w:rPr>
              <w:t>37</w:t>
            </w:r>
          </w:hyperlink>
        </w:p>
        <w:p>
          <w:pPr>
            <w:pStyle w:val="Contents2"/>
            <w:tabs>
              <w:tab w:val="clear" w:pos="8743"/>
              <w:tab w:val="right" w:pos="9026" w:leader="dot"/>
            </w:tabs>
            <w:rPr/>
          </w:pPr>
          <w:hyperlink w:anchor="__RefHeading___Toc2673828_372815092">
            <w:r>
              <w:rPr>
                <w:webHidden/>
                <w:rStyle w:val="IndexLink"/>
                <w:rtl w:val="true"/>
              </w:rPr>
              <w:t>تلقين مثبت</w:t>
            </w:r>
            <w:r>
              <w:rPr>
                <w:rStyle w:val="IndexLink"/>
                <w:rtl w:val="true"/>
              </w:rPr>
              <w:tab/>
            </w:r>
            <w:r>
              <w:rPr>
                <w:rStyle w:val="IndexLink"/>
              </w:rPr>
              <w:t>39</w:t>
            </w:r>
          </w:hyperlink>
        </w:p>
        <w:p>
          <w:pPr>
            <w:pStyle w:val="Contents2"/>
            <w:tabs>
              <w:tab w:val="clear" w:pos="8743"/>
              <w:tab w:val="right" w:pos="9026" w:leader="dot"/>
            </w:tabs>
            <w:rPr/>
          </w:pPr>
          <w:hyperlink w:anchor="__RefHeading___Toc2673830_372815092">
            <w:r>
              <w:rPr>
                <w:webHidden/>
                <w:rStyle w:val="IndexLink"/>
                <w:rtl w:val="true"/>
              </w:rPr>
              <w:t>اهميت تفكر</w:t>
            </w:r>
            <w:r>
              <w:rPr>
                <w:rStyle w:val="IndexLink"/>
                <w:rtl w:val="true"/>
              </w:rPr>
              <w:tab/>
            </w:r>
            <w:r>
              <w:rPr>
                <w:rStyle w:val="IndexLink"/>
              </w:rPr>
              <w:t>41</w:t>
            </w:r>
          </w:hyperlink>
        </w:p>
        <w:p>
          <w:pPr>
            <w:pStyle w:val="Contents2"/>
            <w:tabs>
              <w:tab w:val="clear" w:pos="8743"/>
              <w:tab w:val="right" w:pos="9026" w:leader="dot"/>
            </w:tabs>
            <w:rPr/>
          </w:pPr>
          <w:hyperlink w:anchor="__RefHeading___Toc2673832_372815092">
            <w:r>
              <w:rPr>
                <w:webHidden/>
                <w:rStyle w:val="IndexLink"/>
                <w:rtl w:val="true"/>
              </w:rPr>
              <w:t>قوانين تلقين</w:t>
            </w:r>
            <w:r>
              <w:rPr>
                <w:rStyle w:val="IndexLink"/>
                <w:rtl w:val="true"/>
              </w:rPr>
              <w:tab/>
            </w:r>
            <w:r>
              <w:rPr>
                <w:rStyle w:val="IndexLink"/>
              </w:rPr>
              <w:t>43</w:t>
            </w:r>
          </w:hyperlink>
        </w:p>
        <w:p>
          <w:pPr>
            <w:pStyle w:val="Contents3"/>
            <w:tabs>
              <w:tab w:val="clear" w:pos="8459"/>
              <w:tab w:val="right" w:pos="9026" w:leader="dot"/>
            </w:tabs>
            <w:rPr/>
          </w:pPr>
          <w:hyperlink w:anchor="__RefHeading___Toc2673834_372815092">
            <w:r>
              <w:rPr>
                <w:webHidden/>
                <w:rStyle w:val="IndexLink"/>
              </w:rPr>
              <w:t>1</w:t>
            </w:r>
            <w:r>
              <w:rPr>
                <w:rStyle w:val="IndexLink"/>
                <w:rtl w:val="true"/>
              </w:rPr>
              <w:t xml:space="preserve"> - </w:t>
            </w:r>
            <w:r>
              <w:rPr>
                <w:rStyle w:val="IndexLink"/>
                <w:rtl w:val="true"/>
              </w:rPr>
              <w:t>قانون توجه تمركز يافته</w:t>
            </w:r>
            <w:r>
              <w:rPr>
                <w:rStyle w:val="IndexLink"/>
                <w:rtl w:val="true"/>
              </w:rPr>
              <w:tab/>
            </w:r>
            <w:r>
              <w:rPr>
                <w:rStyle w:val="IndexLink"/>
              </w:rPr>
              <w:t>43</w:t>
            </w:r>
          </w:hyperlink>
        </w:p>
        <w:p>
          <w:pPr>
            <w:pStyle w:val="Contents3"/>
            <w:tabs>
              <w:tab w:val="clear" w:pos="8459"/>
              <w:tab w:val="right" w:pos="9026" w:leader="dot"/>
            </w:tabs>
            <w:rPr/>
          </w:pPr>
          <w:hyperlink w:anchor="__RefHeading___Toc2673836_372815092">
            <w:r>
              <w:rPr>
                <w:webHidden/>
                <w:rStyle w:val="IndexLink"/>
              </w:rPr>
              <w:t>2</w:t>
            </w:r>
            <w:r>
              <w:rPr>
                <w:rStyle w:val="IndexLink"/>
                <w:rtl w:val="true"/>
              </w:rPr>
              <w:t xml:space="preserve"> - </w:t>
            </w:r>
            <w:r>
              <w:rPr>
                <w:rStyle w:val="IndexLink"/>
                <w:rtl w:val="true"/>
              </w:rPr>
              <w:t>قانون اثر متضاد</w:t>
            </w:r>
            <w:r>
              <w:rPr>
                <w:rStyle w:val="IndexLink"/>
                <w:rtl w:val="true"/>
              </w:rPr>
              <w:tab/>
            </w:r>
            <w:r>
              <w:rPr>
                <w:rStyle w:val="IndexLink"/>
              </w:rPr>
              <w:t>43</w:t>
            </w:r>
          </w:hyperlink>
        </w:p>
        <w:p>
          <w:pPr>
            <w:pStyle w:val="Contents3"/>
            <w:tabs>
              <w:tab w:val="clear" w:pos="8459"/>
              <w:tab w:val="right" w:pos="9026" w:leader="dot"/>
            </w:tabs>
            <w:rPr/>
          </w:pPr>
          <w:hyperlink w:anchor="__RefHeading___Toc2673838_372815092">
            <w:r>
              <w:rPr>
                <w:webHidden/>
                <w:rStyle w:val="IndexLink"/>
              </w:rPr>
              <w:t>3</w:t>
            </w:r>
            <w:r>
              <w:rPr>
                <w:rStyle w:val="IndexLink"/>
                <w:rtl w:val="true"/>
              </w:rPr>
              <w:t xml:space="preserve"> - </w:t>
            </w:r>
            <w:r>
              <w:rPr>
                <w:rStyle w:val="IndexLink"/>
                <w:rtl w:val="true"/>
              </w:rPr>
              <w:t>قانون اثر عاطفى و هيجانى</w:t>
            </w:r>
            <w:r>
              <w:rPr>
                <w:rStyle w:val="IndexLink"/>
                <w:rtl w:val="true"/>
              </w:rPr>
              <w:tab/>
            </w:r>
            <w:r>
              <w:rPr>
                <w:rStyle w:val="IndexLink"/>
              </w:rPr>
              <w:t>44</w:t>
            </w:r>
          </w:hyperlink>
        </w:p>
        <w:p>
          <w:pPr>
            <w:pStyle w:val="Contents2"/>
            <w:tabs>
              <w:tab w:val="clear" w:pos="8743"/>
              <w:tab w:val="right" w:pos="9026" w:leader="dot"/>
            </w:tabs>
            <w:rPr/>
          </w:pPr>
          <w:hyperlink w:anchor="__RefHeading___Toc2673840_372815092">
            <w:r>
              <w:rPr>
                <w:webHidden/>
                <w:rStyle w:val="IndexLink"/>
                <w:rtl w:val="true"/>
              </w:rPr>
              <w:t>اساس قانون جذب</w:t>
            </w:r>
            <w:r>
              <w:rPr>
                <w:rStyle w:val="IndexLink"/>
                <w:rtl w:val="true"/>
              </w:rPr>
              <w:tab/>
            </w:r>
            <w:r>
              <w:rPr>
                <w:rStyle w:val="IndexLink"/>
              </w:rPr>
              <w:t>45</w:t>
            </w:r>
          </w:hyperlink>
        </w:p>
        <w:p>
          <w:pPr>
            <w:pStyle w:val="Contents2"/>
            <w:tabs>
              <w:tab w:val="clear" w:pos="8743"/>
              <w:tab w:val="right" w:pos="9026" w:leader="dot"/>
            </w:tabs>
            <w:rPr/>
          </w:pPr>
          <w:hyperlink w:anchor="__RefHeading___Toc2673842_372815092">
            <w:r>
              <w:rPr>
                <w:webHidden/>
                <w:rStyle w:val="IndexLink"/>
                <w:rtl w:val="true"/>
              </w:rPr>
              <w:t>تضاد و وضوح</w:t>
            </w:r>
            <w:r>
              <w:rPr>
                <w:rStyle w:val="IndexLink"/>
                <w:rtl w:val="true"/>
              </w:rPr>
              <w:tab/>
            </w:r>
            <w:r>
              <w:rPr>
                <w:rStyle w:val="IndexLink"/>
              </w:rPr>
              <w:t>47</w:t>
            </w:r>
          </w:hyperlink>
        </w:p>
        <w:p>
          <w:pPr>
            <w:pStyle w:val="Contents2"/>
            <w:tabs>
              <w:tab w:val="clear" w:pos="8743"/>
              <w:tab w:val="right" w:pos="9026" w:leader="dot"/>
            </w:tabs>
            <w:rPr/>
          </w:pPr>
          <w:hyperlink w:anchor="__RefHeading___Toc2673844_372815092">
            <w:r>
              <w:rPr>
                <w:webHidden/>
                <w:rStyle w:val="IndexLink"/>
                <w:rtl w:val="true"/>
              </w:rPr>
              <w:t>اصل خود هوشيارى</w:t>
            </w:r>
            <w:r>
              <w:rPr>
                <w:rStyle w:val="IndexLink"/>
                <w:rtl w:val="true"/>
              </w:rPr>
              <w:tab/>
            </w:r>
            <w:r>
              <w:rPr>
                <w:rStyle w:val="IndexLink"/>
              </w:rPr>
              <w:t>49</w:t>
            </w:r>
          </w:hyperlink>
        </w:p>
        <w:p>
          <w:pPr>
            <w:pStyle w:val="Contents2"/>
            <w:tabs>
              <w:tab w:val="clear" w:pos="8743"/>
              <w:tab w:val="right" w:pos="9026" w:leader="dot"/>
            </w:tabs>
            <w:rPr/>
          </w:pPr>
          <w:hyperlink w:anchor="__RefHeading___Toc2673846_372815092">
            <w:r>
              <w:rPr>
                <w:webHidden/>
                <w:rStyle w:val="IndexLink"/>
                <w:rtl w:val="true"/>
              </w:rPr>
              <w:t>اصل استفاده از قدرت تمركز</w:t>
            </w:r>
            <w:r>
              <w:rPr>
                <w:rStyle w:val="IndexLink"/>
                <w:rtl w:val="true"/>
              </w:rPr>
              <w:tab/>
            </w:r>
            <w:r>
              <w:rPr>
                <w:rStyle w:val="IndexLink"/>
              </w:rPr>
              <w:t>50</w:t>
            </w:r>
          </w:hyperlink>
        </w:p>
        <w:p>
          <w:pPr>
            <w:pStyle w:val="Contents2"/>
            <w:tabs>
              <w:tab w:val="clear" w:pos="8743"/>
              <w:tab w:val="right" w:pos="9026" w:leader="dot"/>
            </w:tabs>
            <w:rPr/>
          </w:pPr>
          <w:hyperlink w:anchor="__RefHeading___Toc2673848_372815092">
            <w:r>
              <w:rPr>
                <w:webHidden/>
                <w:rStyle w:val="IndexLink"/>
                <w:rtl w:val="true"/>
              </w:rPr>
              <w:t>راهكارهاى عملى تقويت تمركز فكر</w:t>
            </w:r>
            <w:r>
              <w:rPr>
                <w:rStyle w:val="IndexLink"/>
                <w:rtl w:val="true"/>
              </w:rPr>
              <w:tab/>
            </w:r>
            <w:r>
              <w:rPr>
                <w:rStyle w:val="IndexLink"/>
              </w:rPr>
              <w:t>52</w:t>
            </w:r>
          </w:hyperlink>
        </w:p>
        <w:p>
          <w:pPr>
            <w:pStyle w:val="Contents3"/>
            <w:tabs>
              <w:tab w:val="clear" w:pos="8459"/>
              <w:tab w:val="right" w:pos="9026" w:leader="dot"/>
            </w:tabs>
            <w:rPr/>
          </w:pPr>
          <w:hyperlink w:anchor="__RefHeading___Toc2673850_372815092">
            <w:r>
              <w:rPr>
                <w:webHidden/>
                <w:rStyle w:val="IndexLink"/>
              </w:rPr>
              <w:t>1</w:t>
            </w:r>
            <w:r>
              <w:rPr>
                <w:rStyle w:val="IndexLink"/>
                <w:rtl w:val="true"/>
              </w:rPr>
              <w:t xml:space="preserve"> - </w:t>
            </w:r>
            <w:r>
              <w:rPr>
                <w:rStyle w:val="IndexLink"/>
                <w:rtl w:val="true"/>
              </w:rPr>
              <w:t>كاهش و كنترل اشتغالات فكرى و عملى</w:t>
            </w:r>
            <w:r>
              <w:rPr>
                <w:rStyle w:val="IndexLink"/>
                <w:rtl w:val="true"/>
              </w:rPr>
              <w:tab/>
            </w:r>
            <w:r>
              <w:rPr>
                <w:rStyle w:val="IndexLink"/>
              </w:rPr>
              <w:t>52</w:t>
            </w:r>
          </w:hyperlink>
        </w:p>
        <w:p>
          <w:pPr>
            <w:pStyle w:val="Contents3"/>
            <w:tabs>
              <w:tab w:val="clear" w:pos="8459"/>
              <w:tab w:val="right" w:pos="9026" w:leader="dot"/>
            </w:tabs>
            <w:rPr/>
          </w:pPr>
          <w:hyperlink w:anchor="__RefHeading___Toc2673852_372815092">
            <w:r>
              <w:rPr>
                <w:webHidden/>
                <w:rStyle w:val="IndexLink"/>
              </w:rPr>
              <w:t>2</w:t>
            </w:r>
            <w:r>
              <w:rPr>
                <w:rStyle w:val="IndexLink"/>
                <w:rtl w:val="true"/>
              </w:rPr>
              <w:t xml:space="preserve"> - </w:t>
            </w:r>
            <w:r>
              <w:rPr>
                <w:rStyle w:val="IndexLink"/>
                <w:rtl w:val="true"/>
              </w:rPr>
              <w:t>تمرين و تداوم</w:t>
            </w:r>
            <w:r>
              <w:rPr>
                <w:rStyle w:val="IndexLink"/>
                <w:rtl w:val="true"/>
              </w:rPr>
              <w:tab/>
            </w:r>
            <w:r>
              <w:rPr>
                <w:rStyle w:val="IndexLink"/>
              </w:rPr>
              <w:t>53</w:t>
            </w:r>
          </w:hyperlink>
        </w:p>
        <w:p>
          <w:pPr>
            <w:pStyle w:val="Contents3"/>
            <w:tabs>
              <w:tab w:val="clear" w:pos="8459"/>
              <w:tab w:val="right" w:pos="9026" w:leader="dot"/>
            </w:tabs>
            <w:rPr/>
          </w:pPr>
          <w:hyperlink w:anchor="__RefHeading___Toc2673854_372815092">
            <w:r>
              <w:rPr>
                <w:webHidden/>
                <w:rStyle w:val="IndexLink"/>
              </w:rPr>
              <w:t>3</w:t>
            </w:r>
            <w:r>
              <w:rPr>
                <w:rStyle w:val="IndexLink"/>
                <w:rtl w:val="true"/>
              </w:rPr>
              <w:t xml:space="preserve"> - </w:t>
            </w:r>
            <w:r>
              <w:rPr>
                <w:rStyle w:val="IndexLink"/>
                <w:rtl w:val="true"/>
              </w:rPr>
              <w:t>رهاسازى عضلانى</w:t>
            </w:r>
            <w:r>
              <w:rPr>
                <w:rStyle w:val="IndexLink"/>
                <w:rtl w:val="true"/>
              </w:rPr>
              <w:tab/>
            </w:r>
            <w:r>
              <w:rPr>
                <w:rStyle w:val="IndexLink"/>
              </w:rPr>
              <w:t>54</w:t>
            </w:r>
          </w:hyperlink>
        </w:p>
        <w:p>
          <w:pPr>
            <w:pStyle w:val="Contents3"/>
            <w:tabs>
              <w:tab w:val="clear" w:pos="8459"/>
              <w:tab w:val="right" w:pos="9026" w:leader="dot"/>
            </w:tabs>
            <w:rPr/>
          </w:pPr>
          <w:hyperlink w:anchor="__RefHeading___Toc2673856_372815092">
            <w:r>
              <w:rPr>
                <w:webHidden/>
                <w:rStyle w:val="IndexLink"/>
              </w:rPr>
              <w:t>4</w:t>
            </w:r>
            <w:r>
              <w:rPr>
                <w:rStyle w:val="IndexLink"/>
                <w:rtl w:val="true"/>
              </w:rPr>
              <w:t xml:space="preserve"> - </w:t>
            </w:r>
            <w:r>
              <w:rPr>
                <w:rStyle w:val="IndexLink"/>
                <w:rtl w:val="true"/>
              </w:rPr>
              <w:t>تنها بودن با خويشتن</w:t>
            </w:r>
            <w:r>
              <w:rPr>
                <w:rStyle w:val="IndexLink"/>
                <w:rtl w:val="true"/>
              </w:rPr>
              <w:tab/>
            </w:r>
            <w:r>
              <w:rPr>
                <w:rStyle w:val="IndexLink"/>
              </w:rPr>
              <w:t>55</w:t>
            </w:r>
          </w:hyperlink>
        </w:p>
        <w:p>
          <w:pPr>
            <w:pStyle w:val="Contents3"/>
            <w:tabs>
              <w:tab w:val="clear" w:pos="8459"/>
              <w:tab w:val="right" w:pos="9026" w:leader="dot"/>
            </w:tabs>
            <w:rPr/>
          </w:pPr>
          <w:hyperlink w:anchor="__RefHeading___Toc2673858_372815092">
            <w:r>
              <w:rPr>
                <w:webHidden/>
                <w:rStyle w:val="IndexLink"/>
              </w:rPr>
              <w:t>5</w:t>
            </w:r>
            <w:r>
              <w:rPr>
                <w:rStyle w:val="IndexLink"/>
                <w:rtl w:val="true"/>
              </w:rPr>
              <w:t xml:space="preserve"> - </w:t>
            </w:r>
            <w:r>
              <w:rPr>
                <w:rStyle w:val="IndexLink"/>
                <w:rtl w:val="true"/>
              </w:rPr>
              <w:t>تمرين تصوير ذهنى</w:t>
            </w:r>
            <w:r>
              <w:rPr>
                <w:rStyle w:val="IndexLink"/>
                <w:rtl w:val="true"/>
              </w:rPr>
              <w:tab/>
            </w:r>
            <w:r>
              <w:rPr>
                <w:rStyle w:val="IndexLink"/>
              </w:rPr>
              <w:t>56</w:t>
            </w:r>
          </w:hyperlink>
        </w:p>
        <w:p>
          <w:pPr>
            <w:pStyle w:val="Contents3"/>
            <w:tabs>
              <w:tab w:val="clear" w:pos="8459"/>
              <w:tab w:val="right" w:pos="9026" w:leader="dot"/>
            </w:tabs>
            <w:rPr/>
          </w:pPr>
          <w:hyperlink w:anchor="__RefHeading___Toc2673860_372815092">
            <w:r>
              <w:rPr>
                <w:webHidden/>
                <w:rStyle w:val="IndexLink"/>
              </w:rPr>
              <w:t>6</w:t>
            </w:r>
            <w:r>
              <w:rPr>
                <w:rStyle w:val="IndexLink"/>
                <w:rtl w:val="true"/>
              </w:rPr>
              <w:t xml:space="preserve"> - </w:t>
            </w:r>
            <w:r>
              <w:rPr>
                <w:rStyle w:val="IndexLink"/>
                <w:rtl w:val="true"/>
              </w:rPr>
              <w:t>خوب شنيدن</w:t>
            </w:r>
            <w:r>
              <w:rPr>
                <w:rStyle w:val="IndexLink"/>
                <w:rtl w:val="true"/>
              </w:rPr>
              <w:tab/>
            </w:r>
            <w:r>
              <w:rPr>
                <w:rStyle w:val="IndexLink"/>
              </w:rPr>
              <w:t>56</w:t>
            </w:r>
          </w:hyperlink>
        </w:p>
        <w:p>
          <w:pPr>
            <w:pStyle w:val="Contents2"/>
            <w:tabs>
              <w:tab w:val="clear" w:pos="8743"/>
              <w:tab w:val="right" w:pos="9026" w:leader="dot"/>
            </w:tabs>
            <w:rPr/>
          </w:pPr>
          <w:hyperlink w:anchor="__RefHeading___Toc2673862_372815092">
            <w:r>
              <w:rPr>
                <w:webHidden/>
                <w:rStyle w:val="IndexLink"/>
                <w:rtl w:val="true"/>
              </w:rPr>
              <w:t>اصل استفاده از قدرت سؤل</w:t>
            </w:r>
            <w:r>
              <w:rPr>
                <w:rStyle w:val="IndexLink"/>
                <w:rtl w:val="true"/>
              </w:rPr>
              <w:tab/>
            </w:r>
            <w:r>
              <w:rPr>
                <w:rStyle w:val="IndexLink"/>
              </w:rPr>
              <w:t>58</w:t>
            </w:r>
          </w:hyperlink>
        </w:p>
        <w:p>
          <w:pPr>
            <w:pStyle w:val="Contents2"/>
            <w:tabs>
              <w:tab w:val="clear" w:pos="8743"/>
              <w:tab w:val="right" w:pos="9026" w:leader="dot"/>
            </w:tabs>
            <w:rPr/>
          </w:pPr>
          <w:hyperlink w:anchor="__RefHeading___Toc2673864_372815092">
            <w:r>
              <w:rPr>
                <w:webHidden/>
                <w:rStyle w:val="IndexLink"/>
                <w:rtl w:val="true"/>
              </w:rPr>
              <w:t>اصل استفاده از جملات تأكيدى مثبت</w:t>
            </w:r>
            <w:r>
              <w:rPr>
                <w:rStyle w:val="IndexLink"/>
                <w:rtl w:val="true"/>
              </w:rPr>
              <w:tab/>
            </w:r>
            <w:r>
              <w:rPr>
                <w:rStyle w:val="IndexLink"/>
              </w:rPr>
              <w:t>60</w:t>
            </w:r>
          </w:hyperlink>
        </w:p>
        <w:p>
          <w:pPr>
            <w:pStyle w:val="Contents2"/>
            <w:tabs>
              <w:tab w:val="clear" w:pos="8743"/>
              <w:tab w:val="right" w:pos="9026" w:leader="dot"/>
            </w:tabs>
            <w:rPr/>
          </w:pPr>
          <w:hyperlink w:anchor="__RefHeading___Toc2673866_372815092">
            <w:r>
              <w:rPr>
                <w:webHidden/>
                <w:rStyle w:val="IndexLink"/>
                <w:rtl w:val="true"/>
              </w:rPr>
              <w:t>اصل تصوير سازى ذهنى</w:t>
            </w:r>
            <w:r>
              <w:rPr>
                <w:rStyle w:val="IndexLink"/>
                <w:rtl w:val="true"/>
              </w:rPr>
              <w:tab/>
            </w:r>
            <w:r>
              <w:rPr>
                <w:rStyle w:val="IndexLink"/>
              </w:rPr>
              <w:t>62</w:t>
            </w:r>
          </w:hyperlink>
        </w:p>
        <w:p>
          <w:pPr>
            <w:pStyle w:val="Contents2"/>
            <w:tabs>
              <w:tab w:val="clear" w:pos="8743"/>
              <w:tab w:val="right" w:pos="9026" w:leader="dot"/>
            </w:tabs>
            <w:rPr/>
          </w:pPr>
          <w:hyperlink w:anchor="__RefHeading___Toc2673868_372815092">
            <w:r>
              <w:rPr>
                <w:webHidden/>
                <w:rStyle w:val="IndexLink"/>
                <w:rtl w:val="true"/>
              </w:rPr>
              <w:t>قانون كوشش معكوس</w:t>
            </w:r>
            <w:r>
              <w:rPr>
                <w:rStyle w:val="IndexLink"/>
                <w:rtl w:val="true"/>
              </w:rPr>
              <w:tab/>
            </w:r>
            <w:r>
              <w:rPr>
                <w:rStyle w:val="IndexLink"/>
              </w:rPr>
              <w:t>63</w:t>
            </w:r>
          </w:hyperlink>
        </w:p>
        <w:p>
          <w:pPr>
            <w:pStyle w:val="Contents2"/>
            <w:tabs>
              <w:tab w:val="clear" w:pos="8743"/>
              <w:tab w:val="right" w:pos="9026" w:leader="dot"/>
            </w:tabs>
            <w:rPr/>
          </w:pPr>
          <w:hyperlink w:anchor="__RefHeading___Toc2673870_372815092">
            <w:r>
              <w:rPr>
                <w:webHidden/>
                <w:rStyle w:val="IndexLink"/>
                <w:rtl w:val="true"/>
              </w:rPr>
              <w:t>ضرورت قدردانى</w:t>
            </w:r>
            <w:r>
              <w:rPr>
                <w:rStyle w:val="IndexLink"/>
                <w:rtl w:val="true"/>
              </w:rPr>
              <w:tab/>
            </w:r>
            <w:r>
              <w:rPr>
                <w:rStyle w:val="IndexLink"/>
              </w:rPr>
              <w:t>66</w:t>
            </w:r>
          </w:hyperlink>
        </w:p>
        <w:p>
          <w:pPr>
            <w:pStyle w:val="Contents2"/>
            <w:tabs>
              <w:tab w:val="clear" w:pos="8743"/>
              <w:tab w:val="right" w:pos="9026" w:leader="dot"/>
            </w:tabs>
            <w:rPr/>
          </w:pPr>
          <w:hyperlink w:anchor="__RefHeading___Toc2673872_372815092">
            <w:r>
              <w:rPr>
                <w:webHidden/>
                <w:rStyle w:val="IndexLink"/>
                <w:rtl w:val="true"/>
              </w:rPr>
              <w:t>پايه علمى قانون جذب</w:t>
            </w:r>
            <w:r>
              <w:rPr>
                <w:rStyle w:val="IndexLink"/>
                <w:rtl w:val="true"/>
              </w:rPr>
              <w:tab/>
            </w:r>
            <w:r>
              <w:rPr>
                <w:rStyle w:val="IndexLink"/>
              </w:rPr>
              <w:t>67</w:t>
            </w:r>
          </w:hyperlink>
        </w:p>
        <w:p>
          <w:pPr>
            <w:pStyle w:val="Contents2"/>
            <w:tabs>
              <w:tab w:val="clear" w:pos="8743"/>
              <w:tab w:val="right" w:pos="9026" w:leader="dot"/>
            </w:tabs>
            <w:rPr/>
          </w:pPr>
          <w:hyperlink w:anchor="__RefHeading___Toc2673874_372815092">
            <w:r>
              <w:rPr>
                <w:webHidden/>
                <w:rStyle w:val="IndexLink"/>
                <w:rtl w:val="true"/>
              </w:rPr>
              <w:t>حقيقت ماده</w:t>
            </w:r>
            <w:r>
              <w:rPr>
                <w:rStyle w:val="IndexLink"/>
                <w:rtl w:val="true"/>
              </w:rPr>
              <w:tab/>
            </w:r>
            <w:r>
              <w:rPr>
                <w:rStyle w:val="IndexLink"/>
              </w:rPr>
              <w:t>69</w:t>
            </w:r>
          </w:hyperlink>
        </w:p>
        <w:p>
          <w:pPr>
            <w:pStyle w:val="Contents2"/>
            <w:tabs>
              <w:tab w:val="clear" w:pos="8743"/>
              <w:tab w:val="right" w:pos="9026" w:leader="dot"/>
            </w:tabs>
            <w:rPr/>
          </w:pPr>
          <w:hyperlink w:anchor="__RefHeading___Toc2673876_372815092">
            <w:r>
              <w:rPr>
                <w:webHidden/>
                <w:rStyle w:val="IndexLink"/>
                <w:rtl w:val="true"/>
              </w:rPr>
              <w:t>قانون ارتعاش</w:t>
            </w:r>
            <w:r>
              <w:rPr>
                <w:rStyle w:val="IndexLink"/>
                <w:rtl w:val="true"/>
              </w:rPr>
              <w:tab/>
            </w:r>
            <w:r>
              <w:rPr>
                <w:rStyle w:val="IndexLink"/>
              </w:rPr>
              <w:t>71</w:t>
            </w:r>
          </w:hyperlink>
        </w:p>
        <w:p>
          <w:pPr>
            <w:pStyle w:val="Contents2"/>
            <w:tabs>
              <w:tab w:val="clear" w:pos="8743"/>
              <w:tab w:val="right" w:pos="9026" w:leader="dot"/>
            </w:tabs>
            <w:rPr/>
          </w:pPr>
          <w:hyperlink w:anchor="__RefHeading___Toc2673878_372815092">
            <w:r>
              <w:rPr>
                <w:webHidden/>
                <w:rStyle w:val="IndexLink"/>
                <w:rtl w:val="true"/>
              </w:rPr>
              <w:t>فركانس</w:t>
            </w:r>
            <w:r>
              <w:rPr>
                <w:rStyle w:val="IndexLink"/>
                <w:rtl w:val="true"/>
              </w:rPr>
              <w:tab/>
            </w:r>
            <w:r>
              <w:rPr>
                <w:rStyle w:val="IndexLink"/>
              </w:rPr>
              <w:t>73</w:t>
            </w:r>
          </w:hyperlink>
        </w:p>
        <w:p>
          <w:pPr>
            <w:pStyle w:val="Contents2"/>
            <w:tabs>
              <w:tab w:val="clear" w:pos="8743"/>
              <w:tab w:val="right" w:pos="9026" w:leader="dot"/>
            </w:tabs>
            <w:rPr/>
          </w:pPr>
          <w:hyperlink w:anchor="__RefHeading___Toc2673880_372815092">
            <w:r>
              <w:rPr>
                <w:webHidden/>
                <w:rStyle w:val="IndexLink"/>
                <w:rtl w:val="true"/>
              </w:rPr>
              <w:t>قدرت پذيرش</w:t>
            </w:r>
            <w:r>
              <w:rPr>
                <w:rStyle w:val="IndexLink"/>
                <w:rtl w:val="true"/>
              </w:rPr>
              <w:tab/>
            </w:r>
            <w:r>
              <w:rPr>
                <w:rStyle w:val="IndexLink"/>
              </w:rPr>
              <w:t>79</w:t>
            </w:r>
          </w:hyperlink>
        </w:p>
        <w:p>
          <w:pPr>
            <w:pStyle w:val="Contents2"/>
            <w:tabs>
              <w:tab w:val="clear" w:pos="8743"/>
              <w:tab w:val="right" w:pos="9026" w:leader="dot"/>
            </w:tabs>
            <w:rPr/>
          </w:pPr>
          <w:hyperlink w:anchor="__RefHeading___Toc2673882_372815092">
            <w:r>
              <w:rPr>
                <w:webHidden/>
                <w:rStyle w:val="IndexLink"/>
                <w:rtl w:val="true"/>
              </w:rPr>
              <w:t>باور محدود يعنى چه؟</w:t>
            </w:r>
            <w:r>
              <w:rPr>
                <w:rStyle w:val="IndexLink"/>
                <w:rtl w:val="true"/>
              </w:rPr>
              <w:tab/>
            </w:r>
            <w:r>
              <w:rPr>
                <w:rStyle w:val="IndexLink"/>
              </w:rPr>
              <w:t>79</w:t>
            </w:r>
          </w:hyperlink>
        </w:p>
        <w:p>
          <w:pPr>
            <w:pStyle w:val="Contents2"/>
            <w:tabs>
              <w:tab w:val="clear" w:pos="8743"/>
              <w:tab w:val="right" w:pos="9026" w:leader="dot"/>
            </w:tabs>
            <w:rPr/>
          </w:pPr>
          <w:hyperlink w:anchor="__RefHeading___Toc2673884_372815092">
            <w:r>
              <w:rPr>
                <w:webHidden/>
                <w:rStyle w:val="IndexLink"/>
                <w:rtl w:val="true"/>
              </w:rPr>
              <w:t>عبارات پذيرشى</w:t>
            </w:r>
            <w:r>
              <w:rPr>
                <w:rStyle w:val="IndexLink"/>
                <w:rtl w:val="true"/>
              </w:rPr>
              <w:tab/>
            </w:r>
            <w:r>
              <w:rPr>
                <w:rStyle w:val="IndexLink"/>
              </w:rPr>
              <w:t>79</w:t>
            </w:r>
          </w:hyperlink>
        </w:p>
        <w:p>
          <w:pPr>
            <w:pStyle w:val="Contents2"/>
            <w:tabs>
              <w:tab w:val="clear" w:pos="8743"/>
              <w:tab w:val="right" w:pos="9026" w:leader="dot"/>
            </w:tabs>
            <w:rPr/>
          </w:pPr>
          <w:hyperlink w:anchor="__RefHeading___Toc2673886_372815092">
            <w:r>
              <w:rPr>
                <w:webHidden/>
                <w:rStyle w:val="IndexLink"/>
                <w:rtl w:val="true"/>
              </w:rPr>
              <w:t>روند استفاده از قانون جذب</w:t>
            </w:r>
            <w:r>
              <w:rPr>
                <w:rStyle w:val="IndexLink"/>
                <w:rtl w:val="true"/>
              </w:rPr>
              <w:tab/>
            </w:r>
            <w:r>
              <w:rPr>
                <w:rStyle w:val="IndexLink"/>
              </w:rPr>
              <w:t>80</w:t>
            </w:r>
          </w:hyperlink>
        </w:p>
        <w:p>
          <w:pPr>
            <w:pStyle w:val="Contents3"/>
            <w:tabs>
              <w:tab w:val="clear" w:pos="8459"/>
              <w:tab w:val="right" w:pos="9026" w:leader="dot"/>
            </w:tabs>
            <w:rPr/>
          </w:pPr>
          <w:hyperlink w:anchor="__RefHeading___Toc2673888_37281509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673890_372815092">
            <w:r>
              <w:rPr>
                <w:webHidden/>
                <w:rStyle w:val="IndexLink"/>
              </w:rPr>
              <w:t>1</w:t>
            </w:r>
            <w:r>
              <w:rPr>
                <w:rStyle w:val="IndexLink"/>
                <w:rtl w:val="true"/>
              </w:rPr>
              <w:t xml:space="preserve"> - </w:t>
            </w:r>
            <w:r>
              <w:rPr>
                <w:rStyle w:val="IndexLink"/>
                <w:rtl w:val="true"/>
              </w:rPr>
              <w:t>تجسم</w:t>
            </w:r>
            <w:r>
              <w:rPr>
                <w:rStyle w:val="IndexLink"/>
                <w:rtl w:val="true"/>
              </w:rPr>
              <w:t>:</w:t>
              <w:tab/>
            </w:r>
            <w:r>
              <w:rPr>
                <w:rStyle w:val="IndexLink"/>
              </w:rPr>
              <w:t>80</w:t>
            </w:r>
          </w:hyperlink>
        </w:p>
        <w:p>
          <w:pPr>
            <w:pStyle w:val="Contents3"/>
            <w:tabs>
              <w:tab w:val="clear" w:pos="8459"/>
              <w:tab w:val="right" w:pos="9026" w:leader="dot"/>
            </w:tabs>
            <w:rPr/>
          </w:pPr>
          <w:hyperlink w:anchor="__RefHeading___Toc2673892_372815092">
            <w:r>
              <w:rPr>
                <w:webHidden/>
                <w:rStyle w:val="IndexLink"/>
              </w:rPr>
              <w:t>2</w:t>
            </w:r>
            <w:r>
              <w:rPr>
                <w:rStyle w:val="IndexLink"/>
                <w:rtl w:val="true"/>
              </w:rPr>
              <w:t xml:space="preserve"> - </w:t>
            </w:r>
            <w:r>
              <w:rPr>
                <w:rStyle w:val="IndexLink"/>
                <w:rtl w:val="true"/>
              </w:rPr>
              <w:t>احساس</w:t>
            </w:r>
            <w:r>
              <w:rPr>
                <w:rStyle w:val="IndexLink"/>
                <w:rtl w:val="true"/>
              </w:rPr>
              <w:t>:</w:t>
              <w:tab/>
            </w:r>
            <w:r>
              <w:rPr>
                <w:rStyle w:val="IndexLink"/>
              </w:rPr>
              <w:t>80</w:t>
            </w:r>
          </w:hyperlink>
        </w:p>
        <w:p>
          <w:pPr>
            <w:pStyle w:val="Contents3"/>
            <w:tabs>
              <w:tab w:val="clear" w:pos="8459"/>
              <w:tab w:val="right" w:pos="9026" w:leader="dot"/>
            </w:tabs>
            <w:rPr/>
          </w:pPr>
          <w:hyperlink w:anchor="__RefHeading___Toc2673894_372815092">
            <w:r>
              <w:rPr>
                <w:webHidden/>
                <w:rStyle w:val="IndexLink"/>
              </w:rPr>
              <w:t>3</w:t>
            </w:r>
            <w:r>
              <w:rPr>
                <w:rStyle w:val="IndexLink"/>
                <w:rtl w:val="true"/>
              </w:rPr>
              <w:t xml:space="preserve"> - </w:t>
            </w:r>
            <w:r>
              <w:rPr>
                <w:rStyle w:val="IndexLink"/>
                <w:rtl w:val="true"/>
              </w:rPr>
              <w:t>دريافت</w:t>
            </w:r>
            <w:r>
              <w:rPr>
                <w:rStyle w:val="IndexLink"/>
                <w:rtl w:val="true"/>
              </w:rPr>
              <w:t>:</w:t>
              <w:tab/>
            </w:r>
            <w:r>
              <w:rPr>
                <w:rStyle w:val="IndexLink"/>
              </w:rPr>
              <w:t>80</w:t>
            </w:r>
          </w:hyperlink>
        </w:p>
        <w:p>
          <w:pPr>
            <w:pStyle w:val="Contents2"/>
            <w:tabs>
              <w:tab w:val="clear" w:pos="8743"/>
              <w:tab w:val="right" w:pos="9026" w:leader="dot"/>
            </w:tabs>
            <w:rPr/>
          </w:pPr>
          <w:hyperlink w:anchor="__RefHeading___Toc2673896_372815092">
            <w:r>
              <w:rPr>
                <w:webHidden/>
                <w:rStyle w:val="IndexLink"/>
                <w:rtl w:val="true"/>
              </w:rPr>
              <w:t>فهرست</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4_41862"/>
      <w:bookmarkStart w:id="1" w:name="pg7004_41862"/>
      <w:bookmarkEnd w:id="1"/>
    </w:p>
    <w:p>
      <w:pPr>
        <w:pStyle w:val="Heading2"/>
        <w:numPr>
          <w:ilvl w:val="1"/>
          <w:numId w:val="1"/>
        </w:numPr>
        <w:rPr/>
      </w:pPr>
      <w:bookmarkStart w:id="2" w:name="pg7004_41862"/>
      <w:bookmarkStart w:id="3" w:name="__RefHeading___Toc267380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رجبیان، قاسم،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جذب در فیزیک کوانتوم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قاسم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رهایی،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Qasem Rajabian. The law of attraction in quantum physics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کوانتوم</w:t>
      </w:r>
    </w:p>
    <w:p>
      <w:pPr>
        <w:pStyle w:val="BookText"/>
        <w:rPr/>
      </w:pPr>
      <w:r>
        <w:rPr>
          <w:rFonts w:eastAsia="Times New Roman" w:cs="Times New Roman" w:ascii="Times New Roman" w:hAnsi="Times New Roman"/>
          <w:color w:val="111111"/>
          <w:sz w:val="28"/>
          <w:szCs w:val="28"/>
          <w:lang w:val="en-US" w:bidi="en-US"/>
        </w:rPr>
        <w:t>Quantum theory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QC174/12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530/12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4979109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3802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قانون جذب در فیزیک کوانتوم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قلم قاسم رجبیان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سَیِّدَنآ مُحَمَّدٍ وَاَلِهِ اَجمَعین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سیُّمااَلامامُ اَلمُبَیِّنِ اَلحُجَةِ اَلقآئِم اَلمُنتَظِراَلمَهدی عَجَّل الله عَلی فَرَجِه </w:t>
      </w:r>
      <w:bookmarkStart w:id="7" w:name="pg7004_41867"/>
    </w:p>
    <w:p>
      <w:pPr>
        <w:pStyle w:val="Heading2"/>
        <w:numPr>
          <w:ilvl w:val="1"/>
          <w:numId w:val="1"/>
        </w:numPr>
        <w:rPr/>
      </w:pPr>
      <w:bookmarkStart w:id="8" w:name="__RefHeading___Toc2673804_372815092"/>
      <w:bookmarkStart w:id="9" w:name="_Toc3"/>
      <w:bookmarkEnd w:id="7"/>
      <w:bookmarkEnd w:id="8"/>
      <w:r>
        <w:rPr>
          <w:rtl w:val="true"/>
        </w:rPr>
        <w:t>فیزیک کوانتم</w:t>
      </w:r>
      <w:bookmarkEnd w:id="9"/>
    </w:p>
    <w:p>
      <w:pPr>
        <w:pStyle w:val="BookText"/>
        <w:rPr/>
      </w:pPr>
      <w:r>
        <w:rPr>
          <w:rFonts w:ascii="IRNazanin" w:hAnsi="IRNazanin" w:eastAsia="IRNazanin"/>
          <w:color w:val="111111"/>
          <w:sz w:val="28"/>
          <w:sz w:val="28"/>
          <w:szCs w:val="28"/>
          <w:rtl w:val="true"/>
          <w:lang w:bidi="fa-IR"/>
        </w:rPr>
        <w:t>كوانتوم هم معنى با ذرات موج مانند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كلمه در مورد چيزهايى به كار مى‌رود كه هم داراى خاصيت موجى و هم داراى خاصيت ذره‌اى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فيزيك كوانتوم، اتم هيچ محدوده معينى ندارد مگر اين كه مورد مشاهده قرار گيرد و نكته بسيار مهم در فيزيك كوانتوم اين است كه الكترون را داراى شعور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پيدايش فيزيك كوانتوم، ديدگاه دانشمندان به جهان بر اساس فيزيك نيوتونى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براى جهان يك ماهيت ماشينى و مكانيكى قائل و معتقد بود جهان قابل پيش بينى است تا حدى كه وجود يا عدم وجود انسان هيچ تاثيرى در عملكرد جهان هستى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كشف فيزيك كوانتوم و با ورود علم به دنياى درون اتم چيزهايى بسيار شگفت انگيز كشف شدند كه جهان بينى انسان نسبت به هستى و </w:t>
      </w:r>
    </w:p>
    <w:p>
      <w:pPr>
        <w:pStyle w:val="BookText"/>
        <w:rPr/>
      </w:pPr>
      <w:r>
        <w:rPr>
          <w:rFonts w:ascii="IRNazanin" w:hAnsi="IRNazanin" w:eastAsia="IRNazanin"/>
          <w:color w:val="111111"/>
          <w:sz w:val="28"/>
          <w:sz w:val="28"/>
          <w:szCs w:val="28"/>
          <w:rtl w:val="true"/>
          <w:lang w:bidi="fa-IR"/>
        </w:rPr>
        <w:t>حتى نسبت به خودش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ماشين وار جهان جاى خود را به عالمى زنده، آگاه، غير قابل پيش بينى و در عين حال كاملاً هوشمند و پاسخگو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در فيزيك كوانتوم اين است كه فيزيك كوانتوم، ذهن و آگاهى انسان را وارد در واقعيت‌هاى جهان مى‌داند و معتقد است بدون وجود انسان واقعيت‌ها يعنى دنياى ماده؛ اين گونه كه مشاهده مى‌شوند، وجود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همه، نقش سطح آگاهى انسان در تاثير گذارى بر وقايع جهان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توجهى است كه آگاهى بر كنترل وقايع هستى مى‌تواند نقش مهمى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اكتشافات حيرت انگيز فيزيكدانان كوانتوم اين است كه اگر شما ماده را به تكه‌هاى كوچك تقسيم كنيد، سرانجام به جايى مى‌رسيد كه آن تكه ها، الكترون ها، پروتون‌ها و غيره، ديگر حاوى ويژگى‌هاى شى‌ء مادى نخواهند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غالباً الكترون را به مثابه يك گوى كوچك در حال چرخش مى‌پنداريم، ولى اين پندارى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الكترون گاه چنان عمل مى‌كند كه گويى يك ذره كوچك منسجم است، ولى دانشمندان علم فيزيك دريافته‌اند كه الكترون تقريباً واجد هيچ بعدى نيست، و ما را وا مى‌دارد كه براى الكترون آگاهى و يا شعور متصور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درك و تصور اين گفته براى اغلب ما مشكل است چون هر چيزى در سطح وجود انسانى واجد بعد است با اين حال اگر بخواهيد عرض يك الكترون را اندازه بگيريد هرگز نمى‌توانيد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الكترون مثل اشياء معمولى ديگرى كه مى‌شناسيم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ديگر فيزيكدان‌ها اين است كه الكترون قادر است هم به صورت ذره و هم به صورت موج نمود كند كه به نظريه مكمل يا دوگانگى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الكترونى را به سوى صفحه تلويزيون خاموش پرتاب كنيم، يك ذره نورانى پديدار مى‌شود كه از اصابت الكترون به مواد فسفرى كه پشت صفحه تلويزيون را فرا گرفته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حاصل از اصابت الكترون به روشنى وجه ذره‌اى ماهيت آن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تنها شكلى‌نيست كه الكترون قادر است به خود بگيرد، الكترون مى تواند به توده ابر مانندى از انرژى تبديل شود و چنان عمل كند كه گويا موجى گشوده در فضا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الكترون به صورت موج نمود كند، كارى مى‌كند كه از هيچ ذره‌اى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مانعى‌كه دو شكاف دارد بر خورد كند، مى تواند همزمان از هر دو شكاف گذر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الكترون‌هاى موج گونه به هم اصابت كنند بى درنگ الگوهاى متداخل توليد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w:t>
      </w:r>
    </w:p>
    <w:p>
      <w:pPr>
        <w:pStyle w:val="BookText"/>
        <w:rPr/>
      </w:pPr>
      <w:r>
        <w:rPr>
          <w:rFonts w:ascii="IRNazanin" w:hAnsi="IRNazanin" w:eastAsia="IRNazanin"/>
          <w:color w:val="111111"/>
          <w:sz w:val="28"/>
          <w:sz w:val="28"/>
          <w:szCs w:val="28"/>
          <w:rtl w:val="true"/>
          <w:lang w:bidi="fa-IR"/>
        </w:rPr>
        <w:t>دوگانه الكترون را نيز مى‌توان در تمام ذرات زير اتمى</w:t>
      </w:r>
      <w:r>
        <w:rPr>
          <w:rStyle w:val="FootnoteAnchor"/>
          <w:rtl w:val="true"/>
        </w:rPr>
        <w:footnoteReference w:id="2"/>
      </w:r>
      <w:r>
        <w:rPr>
          <w:rFonts w:ascii="IRNazanin" w:hAnsi="IRNazanin" w:eastAsia="IRNazanin"/>
          <w:color w:val="111111"/>
          <w:sz w:val="28"/>
          <w:sz w:val="28"/>
          <w:szCs w:val="28"/>
          <w:rtl w:val="true"/>
          <w:lang w:bidi="fa-IR"/>
        </w:rPr>
        <w:t>و در همه آن چيزهايى كه تصور مى‌شد تنها به صورت موج متجلى مى‌شوند مانند نور، اشعه‌هاى گاما، امواج راديويى و اشعه ايكس نيز بازيافت و همه اين‌ها مى‌توانند از حالت موج گونه به ذره بدل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و فيزيكدان‌ها معتقدند كه پديده زير اتمى را نبايد فقط به عنوان موج يا ذره طبقه بندى كرد، بلكه بايد به عنوان چيزهايى در نظر گرفت كه همواره به نوعى قادرند هر 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چيزها كوانتا </w:t>
      </w:r>
      <w:r>
        <w:rPr>
          <w:rFonts w:eastAsia="Times New Roman" w:cs="Times New Roman" w:ascii="Times New Roman" w:hAnsi="Times New Roman"/>
          <w:color w:val="111111"/>
          <w:sz w:val="28"/>
          <w:szCs w:val="28"/>
          <w:lang w:val="en-US" w:bidi="en-US"/>
        </w:rPr>
        <w:t>quanta</w:t>
      </w:r>
      <w:r>
        <w:rPr>
          <w:rFonts w:ascii="Amiri" w:hAnsi="Amiri" w:eastAsia="Amiri" w:cs="Amiri"/>
          <w:color w:val="111111"/>
          <w:sz w:val="28"/>
          <w:sz w:val="28"/>
          <w:szCs w:val="28"/>
          <w:rtl w:val="true"/>
          <w:lang w:bidi="ar-SA"/>
        </w:rPr>
        <w:t>نام دارند و دانشمندان علم فيزيك معتقدند كه كوانتا در حكم ماده اوليه‌اى است كه كل جهان از آن به وجود آمده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quanta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w:t>
      </w:r>
      <w:r>
        <w:rPr>
          <w:rFonts w:eastAsia="Times New Roman" w:cs="Times New Roman" w:ascii="Times New Roman" w:hAnsi="Times New Roman"/>
          <w:color w:val="111111"/>
          <w:sz w:val="28"/>
          <w:szCs w:val="28"/>
          <w:lang w:val="en-US" w:bidi="en-US"/>
        </w:rPr>
        <w:t>quantum</w:t>
      </w:r>
      <w:r>
        <w:rPr>
          <w:rFonts w:ascii="IRNazanin" w:hAnsi="IRNazanin" w:eastAsia="IRNazanin"/>
          <w:color w:val="111111"/>
          <w:sz w:val="28"/>
          <w:sz w:val="28"/>
          <w:szCs w:val="28"/>
          <w:rtl w:val="true"/>
          <w:lang w:bidi="fa-IR"/>
        </w:rPr>
        <w:t>است يك الكترون يك كوانتوم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الكترون مجموعه كوانتاها را تشكيل مى‌دهند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همان گونه كه عرض شد لغت كوانتوم هم معنى با ذرات موج‌گونه است؛ واژه‌اى كه در ارجاع به چيزهايى به كار مى‌رود كه هم واجد خصوصيات ذره‌اى است و هم موج گونه، شايد تعجب آورتر ازهمه اين باشد و همه شواهد و مدارك هم مؤد آن است كه كوانتا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كوانتوم‌ها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زمانى به صورت ذره نمود مى‌كنند كه ما به آن‌ها مى‌نگريم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تحقيقات ثابت كرده وقتى كسى به الكترون نگاه نمى‌كند، همواره موج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چه مى‌خواهد بگويد و معناى آن در دنياى اتم و زندگى روزمره ما چيست؟</w:t>
      </w:r>
    </w:p>
    <w:p>
      <w:pPr>
        <w:pStyle w:val="BookText"/>
        <w:rPr/>
      </w:pPr>
      <w:r>
        <w:rPr>
          <w:rFonts w:ascii="IRNazanin" w:hAnsi="IRNazanin" w:eastAsia="IRNazanin"/>
          <w:color w:val="111111"/>
          <w:sz w:val="28"/>
          <w:sz w:val="28"/>
          <w:szCs w:val="28"/>
          <w:rtl w:val="true"/>
          <w:lang w:bidi="fa-IR"/>
        </w:rPr>
        <w:t>در واقع فيزيك كوانتوم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هيچ محدوده معينى ندارد مگر اين كه مورد مشاهده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ناظر همه اتم‌ها با سرعتى فوق العاده به درون جهان گسترده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مشاهده و توجه دقيق است كه گسترش مكانى اتم‌ها را كاهش مى‌دهد و آن‌ها راتبديل به واقعيت‌هاى ملموس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بيانى ديگر اتم و الكترون هايش كه در يك محدوده مكانى مشخص به دور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بنيادى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 هستند و ما به آن ماده مى‌گوئيم؛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فيزيك به آن ناظر و مشاهده‌گر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محدوده مشخص خود را از دست مى دهد و الكترون‌ها و ذرات بنيادى تبديل به موج شده با سرعت زياد شروع مى‌كنند به دور شدن از يكديگر و به اين ترتيب همه واقعيت‌هاى ملموس ناپديد مى‌شوند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خلاف ديدگاه فيزيك نيوتونى كه واقعيات</w:t>
      </w:r>
      <w:r>
        <w:rPr>
          <w:rStyle w:val="FootnoteAnchor"/>
          <w:rtl w:val="true"/>
        </w:rPr>
        <w:footnoteReference w:id="3"/>
      </w:r>
      <w:r>
        <w:rPr>
          <w:rFonts w:ascii="IRNazanin" w:hAnsi="IRNazanin" w:eastAsia="IRNazanin"/>
          <w:color w:val="111111"/>
          <w:sz w:val="28"/>
          <w:sz w:val="28"/>
          <w:szCs w:val="28"/>
          <w:rtl w:val="true"/>
          <w:lang w:bidi="fa-IR"/>
        </w:rPr>
        <w:t>مستقل از ما هستند، در فيزيك كوانتومى‌واقعيات وابسته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بدون ذهن ناظر و تفكر هيچ ذره، هيچ اتم و هيچ جهان مادى وجود </w:t>
      </w:r>
    </w:p>
    <w:p>
      <w:pPr>
        <w:pStyle w:val="BookText"/>
        <w:rPr/>
      </w:pPr>
      <w:r>
        <w:rPr>
          <w:rFonts w:ascii="IRNazanin" w:hAnsi="IRNazanin" w:eastAsia="IRNazanin"/>
          <w:color w:val="111111"/>
          <w:sz w:val="28"/>
          <w:sz w:val="28"/>
          <w:szCs w:val="28"/>
          <w:rtl w:val="true"/>
          <w:lang w:bidi="fa-IR"/>
        </w:rPr>
        <w:t>ندارد و واقعيت با فعاليت‌هاى ذهنى ما ساخته و پرداخته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اتم مورد مشاهده قرار نگيرد، به اندازه يك ميلياردم ثانيه طول مى‌كشد تا گسترده شده و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گستردگى تا آن زمان ادامه مى‌يابد كه آن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 شدگى را عدم قطعيت مى‌نامند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بيورزونانس نيز از لحاظ پايه علمى، نشأت گرفته از فيزيك كوانتوم است و در بيورزونانس، فيزيك نيوتن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اين دانش را به نام طب كوانتومى هم مى‌شناسند، و اعتقاد دارند كه سلول‌هاى بدن ما داراى شعور هستند و هر اتفاقى كه در بدن ما مى‌افتد براساس يك شعور پيشرفته است و نمى‌توان با بدن انسان مانند يك اتومبيل عارى از شعور برخورد كرد و اين اشتباه بزرگى است كه جهت درمان انسان فقط منطق يك بعدى بودن را در نظر گرفت</w:t>
      </w:r>
      <w:r>
        <w:rPr>
          <w:rFonts w:eastAsia="IRNazanin" w:cs="IRNazanin"/>
          <w:color w:val="111111"/>
          <w:sz w:val="28"/>
          <w:szCs w:val="28"/>
          <w:rtl w:val="true"/>
          <w:lang w:bidi="fa-IR"/>
        </w:rPr>
        <w:t xml:space="preserve">. </w:t>
      </w:r>
      <w:bookmarkStart w:id="10" w:name="pg7004_41877"/>
    </w:p>
    <w:p>
      <w:pPr>
        <w:pStyle w:val="Heading2"/>
        <w:numPr>
          <w:ilvl w:val="1"/>
          <w:numId w:val="1"/>
        </w:numPr>
        <w:rPr/>
      </w:pPr>
      <w:bookmarkStart w:id="11" w:name="__RefHeading___Toc2673806_372815092"/>
      <w:bookmarkStart w:id="12" w:name="_Toc4"/>
      <w:bookmarkEnd w:id="10"/>
      <w:bookmarkEnd w:id="11"/>
      <w:r>
        <w:rPr>
          <w:rtl w:val="true"/>
        </w:rPr>
        <w:t>تابش الكترون</w:t>
      </w:r>
      <w:bookmarkEnd w:id="12"/>
    </w:p>
    <w:p>
      <w:pPr>
        <w:pStyle w:val="BookText"/>
        <w:rPr/>
      </w:pPr>
      <w:r>
        <w:rPr>
          <w:rFonts w:ascii="IRNazanin" w:hAnsi="IRNazanin" w:eastAsia="IRNazanin"/>
          <w:color w:val="111111"/>
          <w:sz w:val="28"/>
          <w:sz w:val="28"/>
          <w:szCs w:val="28"/>
          <w:rtl w:val="true"/>
          <w:lang w:bidi="fa-IR"/>
        </w:rPr>
        <w:t xml:space="preserve">ارنست رادرفورد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 كه اتم ها، مثل ميوه‌ها، داراى هسته مركزى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بار مثبت دارد و الكترون‌ها به دور هسته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الكترون‌هاى در حال چرخش، شتاب دارند و بر مبناى اصول الكترومغناطيس، ذره باردارِ شتاب دار بايد تابش كند و در نتيجه انرژى از دست بدهد و در يك مدار مارپيچى به سمت هسته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سرنوشتى بود كه مكانيك كلاسيك براى تمام الكترون‌ها پيش بينى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طيف تابشى اتم‌ها، بر خلاف فرضيات فيزيك كلاسيك،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نوارهايى روشن و تاريك در طيف تابشى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الكترون‌ها به اين توصيه عمل مى‌كردند،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خود اشعه تابش مى‌كردند و همان طور كه ثابتشده اشعه براى سلامتى بسيار خطرناك است، ولى مى‌بينيم از تابشى كه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با حركت مارپيچى الكترون به دور هسته حاصل شود اثرى نيست و طيف نورى تابش شده از اتم‌ها به جاى اين كه در اثر حركت مارپيچى و سقوط الكترون پيوسته باشد، يك طيف خطى گسسته است؛ مثل برچسب‌هاى رمزينه‌اى </w:t>
      </w:r>
      <w:r>
        <w:rPr>
          <w:rFonts w:eastAsia="Times New Roman" w:cs="Times New Roman" w:ascii="Times New Roman" w:hAnsi="Times New Roman"/>
          <w:color w:val="111111"/>
          <w:sz w:val="28"/>
          <w:szCs w:val="28"/>
          <w:lang w:val="en-US" w:bidi="en-US"/>
        </w:rPr>
        <w:t>barcode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روى اجناس فروشگاه‌ها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يعنى‌يك اتم خاص، نه تنها در اثر تابش فرو نمى‌ريزد، بلكه نورى هم كه از خود تابش مى‌كند، رنگ‌ها يا فركانس‌هاى گسسته و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بودن طيف تابشى اتم‌ها از جمله علامت سؤل‌هاى ناجور در مقابل فيزيك كلاسيك و فيزيكدانان دهه‌ى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3" w:name="pg7004_41880"/>
    </w:p>
    <w:p>
      <w:pPr>
        <w:pStyle w:val="Heading2"/>
        <w:numPr>
          <w:ilvl w:val="1"/>
          <w:numId w:val="1"/>
        </w:numPr>
        <w:rPr/>
      </w:pPr>
      <w:bookmarkStart w:id="14" w:name="__RefHeading___Toc2673808_372815092"/>
      <w:bookmarkStart w:id="15" w:name="_Toc5"/>
      <w:bookmarkEnd w:id="13"/>
      <w:bookmarkEnd w:id="14"/>
      <w:r>
        <w:rPr>
          <w:rtl w:val="true"/>
        </w:rPr>
        <w:t>فاجعه فرابنفش</w:t>
      </w:r>
      <w:bookmarkEnd w:id="15"/>
    </w:p>
    <w:p>
      <w:pPr>
        <w:pStyle w:val="BookText"/>
        <w:rPr/>
      </w:pPr>
      <w:r>
        <w:rPr>
          <w:rFonts w:ascii="IRNazanin" w:hAnsi="IRNazanin" w:eastAsia="IRNazanin"/>
          <w:color w:val="111111"/>
          <w:sz w:val="28"/>
          <w:sz w:val="28"/>
          <w:szCs w:val="28"/>
          <w:rtl w:val="true"/>
          <w:lang w:bidi="fa-IR"/>
        </w:rPr>
        <w:t>فاجعه فرابنفش اشاره به نتيجه‌اى دارد كه ناشى از اصول فيزيك كلاسيك، تقسيم مساوى انرژى و تابش نوسانگرهاى باردار براى توضيح تابش جسم سياه در طول موج‌هاى كوتاه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رياضى دان بزرگ جيمز كلرك ماكسول نور را به صورت يك موج الكترومغناطيس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فكر مى‌كردند نور يك پديده موجى است، دست سرنوشت يك علامت سؤل براى ماهيت موجى نور در آستين داشت كه به فاجعه فرابنفش مشهور شد</w:t>
      </w:r>
      <w:r>
        <w:rPr>
          <w:rFonts w:eastAsia="IRNazanin" w:cs="IRNazanin"/>
          <w:color w:val="111111"/>
          <w:sz w:val="28"/>
          <w:szCs w:val="28"/>
          <w:rtl w:val="true"/>
          <w:lang w:bidi="fa-IR"/>
        </w:rPr>
        <w:t xml:space="preserve">. </w:t>
      </w:r>
      <w:bookmarkStart w:id="16" w:name="pg7004_41882"/>
    </w:p>
    <w:p>
      <w:pPr>
        <w:pStyle w:val="Heading2"/>
        <w:numPr>
          <w:ilvl w:val="1"/>
          <w:numId w:val="1"/>
        </w:numPr>
        <w:rPr/>
      </w:pPr>
      <w:bookmarkStart w:id="17" w:name="__RefHeading___Toc2673810_372815092"/>
      <w:bookmarkStart w:id="18" w:name="_Toc6"/>
      <w:bookmarkEnd w:id="16"/>
      <w:bookmarkEnd w:id="17"/>
      <w:r>
        <w:rPr>
          <w:rtl w:val="true"/>
        </w:rPr>
        <w:t>رفتار موجى ذره‌اى</w:t>
      </w:r>
      <w:bookmarkEnd w:id="18"/>
    </w:p>
    <w:p>
      <w:pPr>
        <w:pStyle w:val="BookText"/>
        <w:rPr/>
      </w:pPr>
      <w:r>
        <w:rPr>
          <w:rFonts w:ascii="IRNazanin" w:hAnsi="IRNazanin" w:eastAsia="IRNazanin"/>
          <w:color w:val="111111"/>
          <w:sz w:val="28"/>
          <w:sz w:val="28"/>
          <w:szCs w:val="28"/>
          <w:rtl w:val="true"/>
          <w:lang w:bidi="fa-IR"/>
        </w:rPr>
        <w:t xml:space="preserve">ماكس پلانك پدر نظريه كوانتوم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را به سوى مولكول نور برداشت و با استفاده از ايده تقسيم نور، جواب جامعى به اين سؤل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فرض كرد كه انرژى تابشى در هر بسامد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صورت مضرب صحيحى از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كه در آن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يك ثابت طبيعى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پلانك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فرض كرد كه انرژى تابشى در بسامد از</w:t>
      </w:r>
    </w:p>
    <w:p>
      <w:pPr>
        <w:pStyle w:val="BookText"/>
        <w:rPr/>
      </w:pPr>
      <w:r>
        <w:rPr>
          <w:rFonts w:ascii="IRNazanin" w:hAnsi="IRNazanin" w:eastAsia="IRNazanin"/>
          <w:color w:val="111111"/>
          <w:sz w:val="28"/>
          <w:sz w:val="28"/>
          <w:szCs w:val="28"/>
          <w:rtl w:val="true"/>
          <w:lang w:bidi="fa-IR"/>
        </w:rPr>
        <w:t xml:space="preserve">بسته‌هاى كوچكى با انرژى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تشكيل شده است، يعنى اين كه انرژى نورانى، گسسته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گسسته بودن انرژى به تنهايى در فيزيك كلاسيك حرف مبهمى نبود، بلكه آن چه گيج‌كننده بود و آشفتگى را بيشتر مى‌كرد،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چيزى مثلاً همين نور هم بتواند رفتارى مثل رفتار موج داشته باشد و هم رفتارى مثل ذره، به طرز تفكرجديدى در علم محتاج بود</w:t>
      </w:r>
      <w:r>
        <w:rPr>
          <w:rFonts w:eastAsia="IRNazanin" w:cs="IRNazanin"/>
          <w:color w:val="111111"/>
          <w:sz w:val="28"/>
          <w:szCs w:val="28"/>
          <w:rtl w:val="true"/>
          <w:lang w:bidi="fa-IR"/>
        </w:rPr>
        <w:t xml:space="preserve">. </w:t>
      </w:r>
      <w:bookmarkStart w:id="19" w:name="pg7004_41884"/>
    </w:p>
    <w:p>
      <w:pPr>
        <w:pStyle w:val="Heading2"/>
        <w:numPr>
          <w:ilvl w:val="1"/>
          <w:numId w:val="1"/>
        </w:numPr>
        <w:rPr/>
      </w:pPr>
      <w:bookmarkStart w:id="20" w:name="__RefHeading___Toc2673812_372815092"/>
      <w:bookmarkStart w:id="21" w:name="_Toc7"/>
      <w:bookmarkEnd w:id="19"/>
      <w:bookmarkEnd w:id="20"/>
      <w:r>
        <w:rPr>
          <w:rtl w:val="true"/>
        </w:rPr>
        <w:t>ذره چيست؟</w:t>
      </w:r>
      <w:bookmarkEnd w:id="21"/>
    </w:p>
    <w:p>
      <w:pPr>
        <w:pStyle w:val="BookText"/>
        <w:rPr/>
      </w:pPr>
      <w:r>
        <w:rPr>
          <w:rFonts w:ascii="IRNazanin" w:hAnsi="IRNazanin" w:eastAsia="IRNazanin"/>
          <w:color w:val="111111"/>
          <w:sz w:val="28"/>
          <w:sz w:val="28"/>
          <w:szCs w:val="28"/>
          <w:rtl w:val="true"/>
          <w:lang w:bidi="fa-IR"/>
        </w:rPr>
        <w:t xml:space="preserve">ذره عبارت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با مكان و سرعت معلوم است</w:t>
      </w:r>
      <w:r>
        <w:rPr>
          <w:rFonts w:eastAsia="IRNazanin" w:cs="IRNazanin"/>
          <w:color w:val="111111"/>
          <w:sz w:val="28"/>
          <w:szCs w:val="28"/>
          <w:rtl w:val="true"/>
          <w:lang w:bidi="fa-IR"/>
        </w:rPr>
        <w:t>.</w:t>
      </w:r>
    </w:p>
    <w:p>
      <w:pPr>
        <w:pStyle w:val="Heading2"/>
        <w:numPr>
          <w:ilvl w:val="1"/>
          <w:numId w:val="1"/>
        </w:numPr>
        <w:rPr/>
      </w:pPr>
      <w:bookmarkStart w:id="22" w:name="__RefHeading___Toc2673814_372815092"/>
      <w:bookmarkStart w:id="23" w:name="_Toc8"/>
      <w:bookmarkEnd w:id="22"/>
      <w:r>
        <w:rPr>
          <w:rtl w:val="true"/>
        </w:rPr>
        <w:t>موج چيست؟</w:t>
      </w:r>
      <w:bookmarkEnd w:id="23"/>
    </w:p>
    <w:p>
      <w:pPr>
        <w:pStyle w:val="BookText"/>
        <w:rPr/>
      </w:pPr>
      <w:r>
        <w:rPr>
          <w:rFonts w:ascii="IRNazanin" w:hAnsi="IRNazanin" w:eastAsia="IRNazanin"/>
          <w:color w:val="111111"/>
          <w:sz w:val="28"/>
          <w:sz w:val="28"/>
          <w:szCs w:val="28"/>
          <w:rtl w:val="true"/>
          <w:lang w:bidi="fa-IR"/>
        </w:rPr>
        <w:t>موج به انرژى گسترده شده با بسامد و طول موج مشخص گفته مى‌شود، ذرات مختلف مى‌توانند با هم برخورد كنند، اما امواج با هم برخورد نمى‌كنند، بلكه تداخل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قرار است هم موج باشد و هم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چيز كاملاً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دانشمند انگليسى به نام توماس يانگ</w:t>
      </w:r>
      <w:r>
        <w:rPr>
          <w:rFonts w:eastAsia="Times New Roman" w:cs="Times New Roman" w:ascii="Times New Roman" w:hAnsi="Times New Roman"/>
          <w:color w:val="111111"/>
          <w:sz w:val="28"/>
          <w:szCs w:val="28"/>
          <w:lang w:val="en-US" w:bidi="en-US"/>
        </w:rPr>
        <w:t>Thomas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آزمايش قابل توجهى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يانگ كه به هيروگليف‌هاى مصرى بسيار علاقه‌مند بود و در استخراج آنان نيز همكارى داشت،درباره ماهيت نور تحقيق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وى، تحولى در علم فيزيك </w:t>
      </w:r>
    </w:p>
    <w:p>
      <w:pPr>
        <w:pStyle w:val="BookText"/>
        <w:rPr/>
      </w:pPr>
      <w:r>
        <w:rPr>
          <w:rFonts w:ascii="IRNazanin" w:hAnsi="IRNazanin" w:eastAsia="IRNazanin"/>
          <w:color w:val="111111"/>
          <w:sz w:val="28"/>
          <w:sz w:val="28"/>
          <w:szCs w:val="28"/>
          <w:rtl w:val="true"/>
          <w:lang w:bidi="fa-IR"/>
        </w:rPr>
        <w:t>ايجاد كرد كه در نهايت باعث دگرگونى قوانين حركت آيزاك نيوتون شد، قوانينى كه يك قرن پيش از يانگ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آزمايش همچنين يكى از بزرگ‌ترين رازهاى جهان را نمايان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راز كوانتوم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معماى رمزآلود فيزيك كوانتوم، معماى عميقى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كه در بطن فيزيك كوانتوم نهفته، به طور غير مستقيم، درك ما را از حقيقى بودن جهان و هر آن چه در آن است، مورد هدف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مشخصه‌هاى نامأنوس فيزيك كوانتوم، در صحت اين نظريه، ترديد چندانى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دنيل‌ام‌گرينبرگر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انيشتين مى‌گفت اگر علم مكانيك كوانتوم درست باشد، جهان جاى بسيار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انيشتين راست مى‌گفت، جهان جاى بسيار عجيبى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دانشمندان مى‌خواستند بدانند آيا نور از نوعى ذره تشكيل شده يا اين كه از طريق ماده ناشناخته ديگرى، به صورت موجى حركت مى‌كند،</w:t>
      </w:r>
      <w:r>
        <w:rPr>
          <w:rStyle w:val="FootnoteAnchor"/>
          <w:rtl w:val="true"/>
        </w:rPr>
        <w:footnoteReference w:id="4"/>
      </w:r>
      <w:r>
        <w:rPr>
          <w:rFonts w:ascii="IRNazanin" w:hAnsi="IRNazanin" w:eastAsia="IRNazanin"/>
          <w:color w:val="111111"/>
          <w:sz w:val="28"/>
          <w:sz w:val="28"/>
          <w:szCs w:val="28"/>
          <w:rtl w:val="true"/>
          <w:lang w:bidi="fa-IR"/>
        </w:rPr>
        <w:t>در آزمايش يانگ، از يك منبع ريز نور و يك صفحه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يانگ، ميان اين دو شى‌ء، يك مانع با دو شيار نازكعمودى موازى با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يانگ مى‌دانست در صورتى كه نور، فقط جريانى از ذرات ريز باشد، بايد از هر كدام از شكاف‌ها گذشته و روى صفحه پشت سوراخ‌ها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دقيقاً همان چيزى بود كه با </w:t>
      </w:r>
    </w:p>
    <w:p>
      <w:pPr>
        <w:pStyle w:val="BookText"/>
        <w:rPr/>
      </w:pPr>
      <w:r>
        <w:rPr>
          <w:rFonts w:ascii="IRNazanin" w:hAnsi="IRNazanin" w:eastAsia="IRNazanin"/>
          <w:color w:val="111111"/>
          <w:sz w:val="28"/>
          <w:sz w:val="28"/>
          <w:szCs w:val="28"/>
          <w:rtl w:val="true"/>
          <w:lang w:bidi="fa-IR"/>
        </w:rPr>
        <w:t>پوشاندن يكى از شكاف‌ها و باز گذاشتن شكاف ديگر،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نوار عمودى باريك از نور، روى صفحه پشت سوراخ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يانگ مسلماً انتظار داشت وقتى شكاف ديگر را هم باز كرد، دو نوار باريك نورى ببيند، اما اين 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بخش‌هاى صفحه را مجموعه‌اى از نوارهاى عمودى روشن و تاريك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يانگ از مشاهده اين صحنه دريافت كه نور، مثل يك موج عمل مى‌كند و از هر دو شكاف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از ميان شكاف‌ها، امواج به شكل نيم‌دايره پخش مى‌شوند و با يكديگر تداخل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وقتى دو قله موج با هم تلاقى مى‌كنند، باعث تقويت يكديگر مى‌شوند و وقتى يك قله موج و يك ذره موج با هم تلاقى مى‌كنند، هر دو خنثى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مجموعه‌اى از نوارهاى روشن و تاريك روى صفحه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اين پديده را الگوى تداخل</w:t>
      </w:r>
      <w:r>
        <w:rPr>
          <w:rFonts w:eastAsia="Times New Roman" w:cs="Times New Roman" w:ascii="Times New Roman" w:hAnsi="Times New Roman"/>
          <w:color w:val="111111"/>
          <w:sz w:val="28"/>
          <w:szCs w:val="28"/>
          <w:lang w:val="en-US" w:bidi="en-US"/>
        </w:rPr>
        <w:t>interference 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مى‌نامند، زيرا از تداخل امواج با يكديگر حاصل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ثابت شد كه نور بدون شك يك موج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طى سال‌ها، دانشمندان به دنبال آن ماده‌اى بودند كه امواج نور از طريق آن حركت مى‌كنند و آن را </w:t>
      </w:r>
      <w:r>
        <w:rPr>
          <w:rFonts w:eastAsia="Times New Roman" w:cs="Times New Roman" w:ascii="Times New Roman" w:hAnsi="Times New Roman"/>
          <w:color w:val="111111"/>
          <w:sz w:val="28"/>
          <w:szCs w:val="28"/>
          <w:lang w:val="en-US" w:bidi="en-US"/>
        </w:rPr>
        <w:t>ether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واسط نور مى‌ناميدند، اما نمى‌توانستند به آن دست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شواهدى نيز موجود بود كه نشان مى‌داد نور به </w:t>
      </w:r>
    </w:p>
    <w:p>
      <w:pPr>
        <w:pStyle w:val="BookText"/>
        <w:rPr/>
      </w:pPr>
      <w:r>
        <w:rPr>
          <w:rFonts w:ascii="Amiri" w:hAnsi="Amiri" w:eastAsia="Amiri" w:cs="Amiri"/>
          <w:color w:val="111111"/>
          <w:sz w:val="28"/>
          <w:sz w:val="28"/>
          <w:szCs w:val="28"/>
          <w:rtl w:val="true"/>
          <w:lang w:bidi="ar-SA"/>
        </w:rPr>
        <w:t>صورت نوعى ذره حركت مى‌كند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در نهايت چنين نتيجه گرفتند كه فوتون‌ها ماهيتى دوگانه دارند و به صورت موج و ذره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دانشمندان هنوز هم نمى‌دانستند كه اگر بتوانند فوتون‌ها را يكى يكى از دو شكاف بگذرانند، چه چيزى رخ خواهد داد؟ سرانجام، منبع نورى اختراع شد كه قادر بود هر بار تنها يك فوتون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دو شكاف يانگ دوباره انجام گرفت، اما اين بار به جاى صفحه عادى، از كاغذ عكاسى استفاده كردند، زيرا يك فوتون، كم‌نورتر از آن است كه روى صفحه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بعد از عبور ميليون‌ها فوتون از شكاف‌ها به صورت تك تك، الگوى مورد نظر بر روى كاغذ عكاسى قابل مشاهده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ظاهر كردن عكس، همان الگوى تداخل پيشين مشاهده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اين‌گونه نتيجه گرفتند كه هر يك از فوتون‌ها به صورت موجى حركت كرده، به طور همزمان از ميان دو شكاف رد شده و با خودشان تداخل داشته‌اند و تنها هنگامى كه سرانجام با كاغذ عكاسى برخورد كرده‌اند، به صورت ذره‌اى در موقعيت خاص ظاهر شده‌اند، و اين بسيار عجيب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تصميم گرفتند كنار شكاف‌ها، رديابِ فوتون قرار دهند </w:t>
      </w:r>
    </w:p>
    <w:p>
      <w:pPr>
        <w:pStyle w:val="BookText"/>
        <w:rPr/>
      </w:pPr>
      <w:r>
        <w:rPr>
          <w:rFonts w:ascii="IRNazanin" w:hAnsi="IRNazanin" w:eastAsia="IRNazanin"/>
          <w:color w:val="111111"/>
          <w:sz w:val="28"/>
          <w:sz w:val="28"/>
          <w:szCs w:val="28"/>
          <w:rtl w:val="true"/>
          <w:lang w:bidi="fa-IR"/>
        </w:rPr>
        <w:t>تا مسير واقعى فوتون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موفق شدند، ولى وقتى اين آزمايش را انجام دادند، الگوى تداخل ناپديد شد و تنها دو خط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هر سوراخ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صفحه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فوتون‌ها مى‌دانستند كه در معرض مشاهده قرار دارند و به همين دليل، به جاى اين كه به صورت موجى عمل كنند، رفتار ذره‌اى پيش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سپس تصميم گرفتند كه ردياب فوتون را در جهتى از صفحه قرار دهند كه با منبع نور فاصله بيشترى داشته باشد، تا به اين ترتيب فوتون، فقط بعد از عبور از ميان شكاف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تغييرى در نتيجه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ظاهراً فوتون پيش از رسيدن به صفحه، مى‌دانست در سمت ديگر آن يك ردياب وجود دارد و به همين دليل پيش از عبور از شكاف‌ها، به ذره تبديل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دانشمندى به نام جان ويلر </w:t>
      </w:r>
      <w:r>
        <w:rPr>
          <w:rFonts w:eastAsia="Times New Roman" w:cs="Times New Roman" w:ascii="Times New Roman" w:hAnsi="Times New Roman"/>
          <w:color w:val="111111"/>
          <w:sz w:val="28"/>
          <w:szCs w:val="28"/>
          <w:lang w:val="en-US" w:bidi="en-US"/>
        </w:rPr>
        <w:t>John Wheeler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آزمايشى پيشنهاد كرد كه طى آن، صفحه مى‌توانست درست در آخرين لحظه پيش از برخورد فوتون، با يك دستگاه ردياب نورى جايگزين شود، به اين ترتيب مى‌شد فهميد فوتون از كدام شكاف عبور كرده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درباره كنار كشيدن يا نكشيدن صفحه، بايد بعد از عبور فوتون از ميان شكاف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ويلر اين آزمايش را مطرح كرد، انجام آن از لحاظ فنى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سال بعد، </w:t>
      </w:r>
    </w:p>
    <w:p>
      <w:pPr>
        <w:pStyle w:val="BookText"/>
        <w:rPr/>
      </w:pPr>
      <w:r>
        <w:rPr>
          <w:rFonts w:ascii="IRNazanin" w:hAnsi="IRNazanin" w:eastAsia="IRNazanin"/>
          <w:color w:val="111111"/>
          <w:sz w:val="28"/>
          <w:sz w:val="28"/>
          <w:szCs w:val="28"/>
          <w:rtl w:val="true"/>
          <w:lang w:bidi="fa-IR"/>
        </w:rPr>
        <w:t>امكان انجام آزمايش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آزمايش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صفحه در جاى خود قرار داشت، فوتون طبق الگوى تداخل رفتار مى‌كرد، حال آن كه اگر صفحه در لحظه آخر، برداشته مى‌شد تا اطلاعات مربوط به اين كه از كدام شكاف عبور كرده، به دست آيد، فوتون طبق الگوى تداخل رفتار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فوتون مى‌دانست هنگام رسيدن به شكاف چگونه عمل كند، هر چند كه تصميم درباره برداشتن يا برنداشتن صفحه در لحظه آخر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يا فوتون مى‌توانست آينده را پيش‌بينى كند يا اين‌كه تصميم درباره قرارگيرى صفحه، مى‌توانست گذشته را تغيير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اين طور نتيجه گرفتند كه در نظريه كوانتوم، جايى براى علّيت وجود ندارد، گويا اتفاقاتى كه در زمان حال مى‌افتند، مى‌توانندگذشته را تغيير دهند، و اين اوج غرابت كوانتوم بود</w:t>
      </w:r>
      <w:r>
        <w:rPr>
          <w:rFonts w:eastAsia="IRNazanin" w:cs="IRNazanin"/>
          <w:color w:val="111111"/>
          <w:sz w:val="28"/>
          <w:szCs w:val="28"/>
          <w:rtl w:val="true"/>
          <w:lang w:bidi="fa-IR"/>
        </w:rPr>
        <w:t xml:space="preserve">. </w:t>
      </w:r>
      <w:bookmarkStart w:id="24" w:name="pg7004_41894"/>
    </w:p>
    <w:p>
      <w:pPr>
        <w:pStyle w:val="Heading2"/>
        <w:numPr>
          <w:ilvl w:val="1"/>
          <w:numId w:val="1"/>
        </w:numPr>
        <w:rPr/>
      </w:pPr>
      <w:bookmarkStart w:id="25" w:name="__RefHeading___Toc2673816_372815092"/>
      <w:bookmarkStart w:id="26" w:name="_Toc9"/>
      <w:bookmarkEnd w:id="24"/>
      <w:bookmarkEnd w:id="25"/>
      <w:r>
        <w:rPr>
          <w:rtl w:val="true"/>
        </w:rPr>
        <w:t>قانون جذب</w:t>
      </w:r>
      <w:bookmarkEnd w:id="26"/>
    </w:p>
    <w:p>
      <w:pPr>
        <w:pStyle w:val="BookText"/>
        <w:rPr/>
      </w:pPr>
      <w:r>
        <w:rPr>
          <w:rFonts w:ascii="IRNazanin" w:hAnsi="IRNazanin" w:eastAsia="IRNazanin"/>
          <w:color w:val="111111"/>
          <w:sz w:val="28"/>
          <w:sz w:val="28"/>
          <w:szCs w:val="28"/>
          <w:rtl w:val="true"/>
          <w:lang w:bidi="fa-IR"/>
        </w:rPr>
        <w:t xml:space="preserve">قانون جذب كه واژه انگليسى آن </w:t>
      </w:r>
      <w:r>
        <w:rPr>
          <w:rFonts w:eastAsia="Times New Roman" w:cs="Times New Roman" w:ascii="Times New Roman" w:hAnsi="Times New Roman"/>
          <w:color w:val="111111"/>
          <w:sz w:val="28"/>
          <w:szCs w:val="28"/>
          <w:lang w:val="en-US" w:bidi="en-US"/>
        </w:rPr>
        <w:t>Law of attraction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شود، يك قانون انتزاعى است كه به طور خلاصه بيان مى‌كند؛ هر آن چه در ذهن انسان تصور شود اعم از خوب يا بد، زشت يا زيبا در دنياى واقعى نمود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همان چيزى را جذب مى‌كند كه انرژى، حواس و توجه را به آن معطوف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بخواهد و چه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جذب، درخواستى كه شما براى كائنات مى‌فرستيد با افكار شما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خواست خداى تعالى كائنات به آن پاسخ مى‌دهند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دقيقا خواسته هايتان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نباشيد واين مسأله براى شما واضح نباشد، كائنات هم فركانسى مبهم دريافت </w:t>
      </w:r>
    </w:p>
    <w:p>
      <w:pPr>
        <w:pStyle w:val="BookText"/>
        <w:rPr/>
      </w:pPr>
      <w:r>
        <w:rPr>
          <w:rFonts w:ascii="IRNazanin" w:hAnsi="IRNazanin" w:eastAsia="IRNazanin"/>
          <w:color w:val="111111"/>
          <w:sz w:val="28"/>
          <w:sz w:val="28"/>
          <w:szCs w:val="28"/>
          <w:rtl w:val="true"/>
          <w:lang w:bidi="fa-IR"/>
        </w:rPr>
        <w:t>خواهند كرد و نتايج ناخواسته‌اى براى شما فرستاده خواهد شد؛ فراموش نكنيد كه خواسته شما بايد همان چيزى باشد كه اشتياق فراوانى براى داشتن آن‌ها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و سرعت به واقعيت پيوستن اين تصوّرات ذهنى، به شدّت تمركزى كه روى آن موضوع و همچنين وضوح تصويرى كه از آن موضوع در ذهن ما نقش مى‌بندد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خواسته‌هايى كه تصور مى‌كنيم بايد به گونه‌اى باشند كه بتوان آن‌ها را در ذهن خويش حس و باور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جذب مى‌گويد زندگى شما ساده است و تنها از دو چيز تشكيل شده، چيزهاى مثبت و چيزهاى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بخشى از زندگى شما، خواه سلامت، ثروت، روابط، كار يا شادى مى‌تواند مثبت يا منفى باشد؛ يا ثروت فراوان داريد يا آه در بساط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سرشار از سلامتى هستيد يا مريض احوال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روابطتان يا شاد يا دشوار و در بن‌بست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كارتان يا هيجان‌انگيز و موفق يا سرد و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لبريز از شادى هستيد يا بيشتر مواقع احساس خوبى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سال‌هاى خوب داريد يا سال‌هاى بد، يا اوقات خوب داريد يا اوقات بد، يا روزهاى خوب داريد يا روزهاى 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جذب مى‌گويد هر فكر و نيتى كه ما در ذهن و دلمان مى‌گذرانيم داراى انرژى است، پس ما با فكر كردن و نيت كردن در ذهن </w:t>
      </w:r>
    </w:p>
    <w:p>
      <w:pPr>
        <w:pStyle w:val="BookText"/>
        <w:rPr/>
      </w:pPr>
      <w:r>
        <w:rPr>
          <w:rFonts w:ascii="IRNazanin" w:hAnsi="IRNazanin" w:eastAsia="IRNazanin"/>
          <w:color w:val="111111"/>
          <w:sz w:val="28"/>
          <w:sz w:val="28"/>
          <w:szCs w:val="28"/>
          <w:rtl w:val="true"/>
          <w:lang w:bidi="fa-IR"/>
        </w:rPr>
        <w:t>و فكر خويش، يك پرتوِ انرژى به كائنات ساطع مى‌نماييم كه آن انرژى به صورت تجسم يافته به ما بازخواهد گشت، و ما در واقع شكل تجسم يافته و مادى آن انرژى را جذب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موارد منفى زندگى‌تان بيشتر از موارد مثبت است، يك جاى كار مى‌لنگد و خودتان هم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را مى‌بينيد كه شاد و موفق هستند و زندگى‌شان پر از چيزهاى عالى و فوق‌العاده است، و الهامى به شما مى‌گويد كه شما نيز لياقت چنين زندگى‌اى را داريد، حق با شماست؛ شما لايق يك زندگى‌سرشار از چيزهاى خوب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جذب، هيچ چيز غيرممكن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چه كسى باشيد، و فرقى نمى‌كند كه با چه موقعيتى ممكن است روبه‌رو شويد، استفاده از قانون جذب مى‌تواند آزادتان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جذب به ما مى‌گويد هر آن چه فكر كنيد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مقدس اديان مختلف در اين مورد مستقيم يا غير مستقيم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آرزوى چيزى را دارد، سراسر كيهان همدست مى‌شوند تا بتوانند اين آرزو را تحقق بخشند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قدرت‌هاى عظيم طبيعت، مانند گرانش و الكترومغناطيس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ما قابل مشاهده نيستند، اما قدرتشان بى شك و قطعى است، و يقينا اين اثر را خداى تعالى در كائنات قرار داده است، در مورد قانون جذب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نيروى قانون جذب قابل مشاهده </w:t>
      </w:r>
    </w:p>
    <w:p>
      <w:pPr>
        <w:pStyle w:val="BookText"/>
        <w:rPr/>
      </w:pPr>
      <w:r>
        <w:rPr>
          <w:rFonts w:ascii="IRNazanin" w:hAnsi="IRNazanin" w:eastAsia="IRNazanin"/>
          <w:color w:val="111111"/>
          <w:sz w:val="28"/>
          <w:sz w:val="28"/>
          <w:szCs w:val="28"/>
          <w:rtl w:val="true"/>
          <w:lang w:bidi="fa-IR"/>
        </w:rPr>
        <w:t>نيست اما در حقيقت قدرتش بسيار عظيم‌تر از هر قدرت طبيعى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قانون جذب در همه جاى جهان مشهود است و مى‌توان ديد، همان‌طور كه قوانين فيزيك بر هوا نوردى، برق و گرانش حاكم است، قانون جذب نيز بر زندگى انسان‌ها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ناخودآگاه ما برايش چندان فرقى نمى‌كند كه تصاويرى كه مى‌بيند واقعى باشند يا در صفحه تلويزيون و يا بر پرده ذهنمان نقش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مى‌بينيم يا تصور مى‌كنيم مستقيم يا غير مستقيم روى احساس ما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افكار خوب، احساسى مثبت و تصاوير و افكار بد احساسى منفى‌ايجاد مى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داراى انرژى است و انرژى يعنى توانايى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عاطفى ما همچون آهن ربايى بزرگ، شروع به جذب انرژى‌هاى هم نوع مى‌كند</w:t>
      </w:r>
      <w:r>
        <w:rPr>
          <w:rFonts w:eastAsia="IRNazanin" w:cs="IRNazanin"/>
          <w:color w:val="111111"/>
          <w:sz w:val="28"/>
          <w:szCs w:val="28"/>
          <w:rtl w:val="true"/>
          <w:lang w:bidi="fa-IR"/>
        </w:rPr>
        <w:t xml:space="preserve">. </w:t>
      </w:r>
      <w:bookmarkStart w:id="27" w:name="pg7004_41901"/>
    </w:p>
    <w:p>
      <w:pPr>
        <w:pStyle w:val="Heading2"/>
        <w:numPr>
          <w:ilvl w:val="1"/>
          <w:numId w:val="1"/>
        </w:numPr>
        <w:rPr/>
      </w:pPr>
      <w:bookmarkStart w:id="28" w:name="__RefHeading___Toc2673818_372815092"/>
      <w:bookmarkStart w:id="29" w:name="_Toc10"/>
      <w:bookmarkEnd w:id="27"/>
      <w:bookmarkEnd w:id="28"/>
      <w:r>
        <w:rPr>
          <w:rtl w:val="true"/>
        </w:rPr>
        <w:t>ضمير ناخودآگاه</w:t>
      </w:r>
      <w:bookmarkEnd w:id="29"/>
    </w:p>
    <w:p>
      <w:pPr>
        <w:pStyle w:val="BookText"/>
        <w:rPr/>
      </w:pPr>
      <w:r>
        <w:rPr>
          <w:rFonts w:ascii="IRNazanin" w:hAnsi="IRNazanin" w:eastAsia="IRNazanin"/>
          <w:color w:val="111111"/>
          <w:sz w:val="28"/>
          <w:sz w:val="28"/>
          <w:szCs w:val="28"/>
          <w:rtl w:val="true"/>
          <w:lang w:bidi="fa-IR"/>
        </w:rPr>
        <w:t>امروزه ثابت شده است كه در انسان دو لايه درونى وجود دارد كه آن‌ها را ضمير مى‌نامند؛ يكى ضمير خودآگاه كه كارهاى ارادى و تصميم‌هاى آگاهانه را انجام مى‌دهد، ديگرى ضمير ناخودآگاه كه دو سرى كار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تمام كارهاى غير ارادى سيستم بدن را انجام مى‌دهد، مانند نفس كشيدن، گردش خون، كنترل سيستم‌هاى عصبى و همچنين مسئوليت ساختن نظامِ باورهاى انسان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معتقدند، ضمير ناخودآگاه مانند يك كامپيوتر بزرگ است كه مى‌شود آن را برنامه ريزى كرد، يعنى همان گونه كه كامپيوتر داراى يك كانال ورودى اطلاعات به نام </w:t>
      </w:r>
      <w:r>
        <w:rPr>
          <w:rFonts w:eastAsia="Times New Roman" w:cs="Times New Roman" w:ascii="Times New Roman" w:hAnsi="Times New Roman"/>
          <w:color w:val="111111"/>
          <w:sz w:val="28"/>
          <w:szCs w:val="28"/>
          <w:lang w:val="en-US" w:bidi="en-US"/>
        </w:rPr>
        <w:t>in put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يك كانال خروجى اطلاعات به نام </w:t>
      </w:r>
      <w:r>
        <w:rPr>
          <w:rFonts w:eastAsia="Times New Roman" w:cs="Times New Roman" w:ascii="Times New Roman" w:hAnsi="Times New Roman"/>
          <w:color w:val="111111"/>
          <w:sz w:val="28"/>
          <w:szCs w:val="28"/>
          <w:lang w:val="en-US" w:bidi="en-US"/>
        </w:rPr>
        <w:t>out put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 باشد، انسان نيز همين طور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همان گونه كه خروجى‌هاى يك كامپيوتر با ورودى‌هاى آن </w:t>
      </w:r>
    </w:p>
    <w:p>
      <w:pPr>
        <w:pStyle w:val="BookText"/>
        <w:rPr/>
      </w:pPr>
      <w:r>
        <w:rPr>
          <w:rFonts w:ascii="IRNazanin" w:hAnsi="IRNazanin" w:eastAsia="IRNazanin"/>
          <w:color w:val="111111"/>
          <w:sz w:val="28"/>
          <w:sz w:val="28"/>
          <w:szCs w:val="28"/>
          <w:rtl w:val="true"/>
          <w:lang w:bidi="fa-IR"/>
        </w:rPr>
        <w:t>تناسب دارد با استفاده از اين قاعده ضمير ناخودآگاه را هم مى‌شود برنامه‌ريزى كرد و متناسب با اطلاعاتى كه وارد آن مى‌كنيم، خروجى‌هاى مورد نظر را از آن بگيريم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برنامه نويسى كامپيوتر زبان خاص خودش را دارد، ضمير ناخودآگاه هم زبان مخصوصى براى برنامه ريزى كردنش وجود دارد و اگر برنامه نويسى ضمير ناخودآگاه را بدانيم مى‌توانيم زندگى خود را آن گونه كه مى‌خواهيم عوض كنيم و تحولات دلخواه را در زندگى و روابط خود ايجاد كنيم</w:t>
      </w:r>
      <w:r>
        <w:rPr>
          <w:rFonts w:eastAsia="IRNazanin" w:cs="IRNazanin"/>
          <w:color w:val="111111"/>
          <w:sz w:val="28"/>
          <w:szCs w:val="28"/>
          <w:rtl w:val="true"/>
          <w:lang w:bidi="fa-IR"/>
        </w:rPr>
        <w:t xml:space="preserve">. </w:t>
      </w:r>
      <w:bookmarkStart w:id="30" w:name="pg7004_41905"/>
    </w:p>
    <w:p>
      <w:pPr>
        <w:pStyle w:val="Heading2"/>
        <w:numPr>
          <w:ilvl w:val="1"/>
          <w:numId w:val="1"/>
        </w:numPr>
        <w:rPr/>
      </w:pPr>
      <w:bookmarkStart w:id="31" w:name="__RefHeading___Toc2673820_372815092"/>
      <w:bookmarkStart w:id="32" w:name="_Toc11"/>
      <w:bookmarkEnd w:id="30"/>
      <w:bookmarkEnd w:id="31"/>
      <w:r>
        <w:rPr>
          <w:rtl w:val="true"/>
        </w:rPr>
        <w:t>روش برنامه ريزى كردن ضمير ناخودآگاه</w:t>
      </w:r>
      <w:bookmarkEnd w:id="32"/>
    </w:p>
    <w:p>
      <w:pPr>
        <w:pStyle w:val="BookText"/>
        <w:rPr/>
      </w:pPr>
      <w:r>
        <w:rPr>
          <w:rFonts w:ascii="IRNazanin" w:hAnsi="IRNazanin" w:eastAsia="IRNazanin"/>
          <w:color w:val="111111"/>
          <w:sz w:val="28"/>
          <w:sz w:val="28"/>
          <w:szCs w:val="28"/>
          <w:rtl w:val="true"/>
          <w:lang w:bidi="fa-IR"/>
        </w:rPr>
        <w:t>ما با اطلاعاتى كه وارد ضمير ناخودآگاه خود مى‌كنيم در واقع آن را برنامه‌ريزى مى‌نمائيم و براى ضمير ناخودآگاه فرق نمى‌كند كه اين اطلاعات درست يا غلط باشد، به ضرر انسان يا به نفع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ضمير ناخودآگاه خود را درك كنيد؛ اگر كسى واقعاً قصد دارد در زندگى خود به موفقيت و كاميابى دست پيدا كند، بايد بداند كه ذهن ناخودآگاه به چه صورت كار كرده و از خود واكنش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امر اعتقاد داشته باشد كه هيچ گاه براى دست يابى به خواسته‌ها و آرزوها 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اليوت فيلسوف بريتانيايى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براى تبديل شدن به آن فردى كه مى‌خواهيد، دير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انسان به دو قسمت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 و ناخودآگاه، دانشمندان معتقدند كه افراد تنها از ده درصد ذهن خود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ناخودآگاه بسيار بزرگ تر و نيرومند تر عمل مى‌كند و در حدود نود درصد ديگر از واكنش‌هاى ذهنى ما را نيز همين قسمت تحت كنترل خود دارد</w:t>
      </w:r>
      <w:r>
        <w:rPr>
          <w:rFonts w:eastAsia="IRNazanin" w:cs="IRNazanin"/>
          <w:color w:val="111111"/>
          <w:sz w:val="28"/>
          <w:szCs w:val="28"/>
          <w:rtl w:val="true"/>
          <w:lang w:bidi="fa-IR"/>
        </w:rPr>
        <w:t xml:space="preserve">. </w:t>
      </w:r>
      <w:bookmarkStart w:id="33" w:name="pg7004_41907"/>
    </w:p>
    <w:p>
      <w:pPr>
        <w:pStyle w:val="Heading2"/>
        <w:numPr>
          <w:ilvl w:val="1"/>
          <w:numId w:val="1"/>
        </w:numPr>
        <w:rPr/>
      </w:pPr>
      <w:bookmarkStart w:id="34" w:name="__RefHeading___Toc2673822_372815092"/>
      <w:bookmarkStart w:id="35" w:name="_Toc12"/>
      <w:bookmarkEnd w:id="33"/>
      <w:bookmarkEnd w:id="34"/>
      <w:r>
        <w:rPr>
          <w:rtl w:val="true"/>
        </w:rPr>
        <w:t>عملكرد ضمير ناخودآگاه</w:t>
      </w:r>
      <w:bookmarkEnd w:id="35"/>
    </w:p>
    <w:p>
      <w:pPr>
        <w:pStyle w:val="BookText"/>
        <w:rPr/>
      </w:pPr>
      <w:r>
        <w:rPr>
          <w:rFonts w:ascii="IRNazanin" w:hAnsi="IRNazanin" w:eastAsia="IRNazanin"/>
          <w:color w:val="111111"/>
          <w:sz w:val="28"/>
          <w:sz w:val="28"/>
          <w:szCs w:val="28"/>
          <w:rtl w:val="true"/>
          <w:lang w:bidi="fa-IR"/>
        </w:rPr>
        <w:t>ضمير ناخودآگاه در محل استقرار خود از ما محافظت كرده و ما را زنده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را كه با حواس پنجگانه احساس مى‌كنيم، تمام چيزهايى را كه مى‌بينيم، مى‌شنويم، حس مى‌كنيم، مى‌چشيم و بو مى‌كنيم براى تحليل و بررسى به ذهن فرستاده شده و در قسمت ضمير ناخودآگاه ما ذخيره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ذهن، نوعى مرجع كامل پيرامون كليه وقايع زندگى ما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يك تجربه منفى را در زندگى خود به دست آورده‌ايد، در اين شرايط آن واقعه ناگوار در ذهن شما ثبت و ضبط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هر زمان ديگرى كه با يك چنين رويدادى به طور مجدد مواجه شويد، ضمير ناخودآگاه به طور اتوماتيك آن خاطره منفى را به يادمى‌آورد و فوراً احساسات، تصاوير و خاطرات مشابه را به ذهن </w:t>
      </w:r>
    </w:p>
    <w:p>
      <w:pPr>
        <w:pStyle w:val="BookText"/>
        <w:rPr/>
      </w:pPr>
      <w:r>
        <w:rPr>
          <w:rFonts w:ascii="IRNazanin" w:hAnsi="IRNazanin" w:eastAsia="IRNazanin"/>
          <w:color w:val="111111"/>
          <w:sz w:val="28"/>
          <w:sz w:val="28"/>
          <w:szCs w:val="28"/>
          <w:rtl w:val="true"/>
          <w:lang w:bidi="fa-IR"/>
        </w:rPr>
        <w:t>مى‌فرستد و كليه خاطرات گذشته را به ياد شما مى‌آورد و به شما آموزش مى‌دهد كه چگونه مى‌توانيد با در نظر گرفتن كليه احساسات و افكارتان به آن پاسخ دهيد، اين يك نعمت بسيار بزرگى است كه خدا به انسان عطا فرموده كه اگر چنين قابليتى را نداشتيم، باعث مى‌شد انسان از تجربيات پند نگيرد و به تكرار اشتباهات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ناخودآگاه اين قابليت را دارد كه در يك لحظه كارهاى متفاوتى را با هم انجام داده و واكنش‌هاى بى‌شمارى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واحد شما راه مى‌رويد، تنفس مى‌كنيد، و قلبتان ضربان خود را دارد و كليه اين وقايع نيز در ذهن ثبت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انسان يكسره و بدون توقف و استراحت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دائمى در حال فعاليت است، ضمير ناخودآگاه ما را قادر مى‌سازد تا آرزوها و اهداف خود را عملى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ذهن خود را طورى برنامه‌ريزى كنيد كه سبب موفقيت شما در تمام عرصه‌هاى زندگى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كليه افكار، رفتار، و تجربياتى كه از طريق ذهن خودآگاه درك مى‌گردند، در ضمير ناخودآگاه ثبت و ضبط مى‌شوند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ضمير ناخودآگاه محدوديتى در زمينه زمان و مكان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تكنيك‌هايى كه از طريق آن مى‌شود براى ضميرناخودآگاه خود برنامه ريزى كنيد، اين است كه موفقيت را در ذهن خود به تصوير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انسان كمك مى‌كند تا بتواند به صورت </w:t>
      </w:r>
    </w:p>
    <w:p>
      <w:pPr>
        <w:pStyle w:val="BookText"/>
        <w:rPr/>
      </w:pPr>
      <w:r>
        <w:rPr>
          <w:rFonts w:ascii="IRNazanin" w:hAnsi="IRNazanin" w:eastAsia="IRNazanin"/>
          <w:color w:val="111111"/>
          <w:sz w:val="28"/>
          <w:sz w:val="28"/>
          <w:szCs w:val="28"/>
          <w:rtl w:val="true"/>
          <w:lang w:bidi="fa-IR"/>
        </w:rPr>
        <w:t>خودآگاه جذب چيزهايى بشود كه آن‌ها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بايد تصاويرى را كه برايتان خوشايند هستند در ذهن خود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تجسم، هم شامل احساسات شما و هم افكارتان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به چيزهاى خوب و مثبت نيز مى‌تواند ضمير ناخودآگاه را در رسيدن به موفقيت ترغيب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قدرت را داريد كه افكار خودتان را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نسبت به چيزهايى كه فكر مى‌كنيد، آگاه باشيد و آن‌ها را تحت كنترل خود در آوريد، توجه داشته باشيد شما به هر چيزى كه فكر كنيد، از قسمت خودآگاه مغز به قسمت ناخودآگاه فرستاده مى‌شود و ضمير ناخودآگاه نيز آن را به عنوان يك حقيقت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كلمات و القائات منفى را استعمال نكنيد چرا كه ضمير ناخودآگاه به سرعت آن را باور كرده و به عنوان يك حقيقت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ضمير ناخودآگاه خود آموزش دهيد كه فقط به موفقيت، شادى، كاميابى، و سلامت و عشق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استفاده از ضمير ناخودآگاه خود مى‌تواند موفقيت، ثروت، شغل مناسب، خانه زيبا، ماشين دلخواه،و هر چيز ديگرى كه فكرش را بكنيد به دست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روز جملات مثبت را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تكرار مى‌كنيد، در ذهن خود آن‌ها را به تصوير بكشيد و آن‌ها راحس كرده و لذت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نيروى خاص و عجيبى در ضمير ناخودآگاه ما </w:t>
      </w:r>
    </w:p>
    <w:p>
      <w:pPr>
        <w:pStyle w:val="BookText"/>
        <w:rPr/>
      </w:pPr>
      <w:r>
        <w:rPr>
          <w:rFonts w:ascii="IRNazanin" w:hAnsi="IRNazanin" w:eastAsia="IRNazanin"/>
          <w:color w:val="111111"/>
          <w:sz w:val="28"/>
          <w:sz w:val="28"/>
          <w:szCs w:val="28"/>
          <w:rtl w:val="true"/>
          <w:lang w:bidi="fa-IR"/>
        </w:rPr>
        <w:t>وجود دارد، فقط كافى است ياد بگيريم كه چگونه مى‌توانيم استفاده بيشترى از آن كنيم، هر كس تمايل به موفقيت داشته باشد، بايد قدرت، نيرو و توان ضمير ناخودآگاه خود را به منصه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جذب خورشيد باعث مى‌شود كه سياره‌ها در منظومه شمسى ما نگه داشته شوند، و مانع از پرت شدن آن‌ها در فضا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جاذبه زمين باعث عدم معلق شدن اشياء در هوا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جاذبه ماه باعث پديدار شدن جزر و مد درياها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جاذبه بين مولكولى؛ سلول‌هاى بدن، مصالح ساختمان، و حتى مبل و صندلى كه روى آن مى‌نشينند را منسجم نگه مى‌دارد، و ماشين را روى جاده و آب را در ليوان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اين قانون جذب است كه يك نفر را به سمت علم و ديگرى را به سمتى ديگر مى‌كشاند، مردم را سوى ورزش‌هاى مختلف يا سبك‌ها و حرفه‌هاى مختلف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جذب است كه شما را جذب دوستان و كسانى كه دوست داريد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چالز هانل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جذب قانون عشق است، قانون مطلق و قدرتمندى است كه همه چيز را در هماهنگى و توازن نگه مى‌دارد، از كهكشان‌هاى بى‌شمار گرفته تا اتم‌ها، بر همه چيز و از طريق همه چيز در كائنات اعمال مى‌شود و تأثير مى‌گذارد</w:t>
      </w:r>
      <w:r>
        <w:rPr>
          <w:rFonts w:eastAsia="IRNazanin" w:cs="IRNazanin"/>
          <w:color w:val="111111"/>
          <w:sz w:val="28"/>
          <w:szCs w:val="28"/>
          <w:rtl w:val="true"/>
          <w:lang w:bidi="fa-IR"/>
        </w:rPr>
        <w:t xml:space="preserve">. </w:t>
      </w:r>
      <w:bookmarkStart w:id="36" w:name="pg7004_41914"/>
    </w:p>
    <w:p>
      <w:pPr>
        <w:pStyle w:val="Heading2"/>
        <w:numPr>
          <w:ilvl w:val="1"/>
          <w:numId w:val="1"/>
        </w:numPr>
        <w:rPr/>
      </w:pPr>
      <w:bookmarkStart w:id="37" w:name="__RefHeading___Toc2673824_372815092"/>
      <w:bookmarkStart w:id="38" w:name="_Toc13"/>
      <w:bookmarkEnd w:id="36"/>
      <w:bookmarkEnd w:id="37"/>
      <w:r>
        <w:rPr>
          <w:rtl w:val="true"/>
        </w:rPr>
        <w:t>مهم ترين گام</w:t>
      </w:r>
      <w:bookmarkEnd w:id="38"/>
    </w:p>
    <w:p>
      <w:pPr>
        <w:pStyle w:val="BookText"/>
        <w:rPr/>
      </w:pPr>
      <w:r>
        <w:rPr>
          <w:rFonts w:ascii="IRNazanin" w:hAnsi="IRNazanin" w:eastAsia="IRNazanin"/>
          <w:color w:val="111111"/>
          <w:sz w:val="28"/>
          <w:sz w:val="28"/>
          <w:szCs w:val="28"/>
          <w:rtl w:val="true"/>
          <w:lang w:bidi="fa-IR"/>
        </w:rPr>
        <w:t>حوائج و خواسته‌هاى خود را نزد اهل بيت عصمت و طهارت عليهم‌السلام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آن چه مى‌خواهيد براى كائنات بفرستيد و شك نكنيد كه اهل بيت عصمت و طهارت عليهم‌السلام به خواسته‌هاى شما به اذن خدا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را متعلق به خود بدانيد و ياد بگيريد خواسته خود را در نظر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تجسم شما دقيق‌تر باشد، رسيدن به خواسته هايتان نيز ساده‌تر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تصورتان همواره اين باشد كه آن حاجت و خواسته به شما داده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بايد همان حسى را داشته باشيد كه پس از به واقعيت پيوستن آرزويتان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و گفتار و افكار شما بايد به گونه‌اى باشد كه گويى همين حالا آرزويتان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در واقع مهم‌ترين و قوى‌ترين گام در قانون جذب است؛ زيرااين قانون دقيقا از همين مرحله شروع به كار مى‌كند؛ در نتيجه، كائنات </w:t>
      </w:r>
    </w:p>
    <w:p>
      <w:pPr>
        <w:pStyle w:val="BookText"/>
        <w:rPr/>
      </w:pPr>
      <w:r>
        <w:rPr>
          <w:rFonts w:ascii="Amiri" w:hAnsi="Amiri" w:eastAsia="Amiri" w:cs="Amiri"/>
          <w:color w:val="111111"/>
          <w:sz w:val="28"/>
          <w:sz w:val="28"/>
          <w:szCs w:val="28"/>
          <w:rtl w:val="true"/>
          <w:lang w:bidi="ar-SA"/>
        </w:rPr>
        <w:t>فكر و احساس شما را بُروز مى‌دهند و شما آرزويتان را به دست خواهيد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اين قانون رابطه تنگاتنگى نيز با تلقين و تلقين پذيرى دارد، به طور كلى تفكّر و انديشه در كارها از نظر اسلام به قدرى پر ارزش است كه پيشوايان دين براى هيچ عمل ديگرى به آن اندازه نويد ثواب نداده‌اند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اميل كوئه يك روز صبح، جمله‌اى سرزنش آميز را به پسرش گفت بعد از آن متوجه شد آثار اين جمله تا پايان شب در پسرش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مشوق پيگيرى او در اين مورد شد و سرانجام به اين نتيجه رسيد كه انسان هر صبح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پس از بيدار شدن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از خوابِ شبانه داراى‌حالتى از سستى و خواب آلودگى هيپنوتيزمى مى‌باشد كه نام ديگر اين حالت خلسه است و اگر در طول اين مدت، انديشه يا تصويرى و يا حرفى را در رؤا يا در واقعيت ببيند يا بشنود، به صورت ناخودآگاه همان را براى خود در طول روز شبيه سازى مى‌كند</w:t>
      </w:r>
      <w:r>
        <w:rPr>
          <w:rFonts w:eastAsia="IRNazanin" w:cs="IRNazanin"/>
          <w:color w:val="111111"/>
          <w:sz w:val="28"/>
          <w:szCs w:val="28"/>
          <w:rtl w:val="true"/>
          <w:lang w:bidi="fa-IR"/>
        </w:rPr>
        <w:t xml:space="preserve">. </w:t>
      </w:r>
      <w:bookmarkStart w:id="39" w:name="pg7004_41918"/>
    </w:p>
    <w:p>
      <w:pPr>
        <w:pStyle w:val="Heading2"/>
        <w:numPr>
          <w:ilvl w:val="1"/>
          <w:numId w:val="1"/>
        </w:numPr>
        <w:rPr/>
      </w:pPr>
      <w:bookmarkStart w:id="40" w:name="__RefHeading___Toc2673826_372815092"/>
      <w:bookmarkStart w:id="41" w:name="_Toc14"/>
      <w:bookmarkEnd w:id="39"/>
      <w:bookmarkEnd w:id="40"/>
      <w:r>
        <w:rPr>
          <w:rtl w:val="true"/>
        </w:rPr>
        <w:t>هيپنوتيزم</w:t>
      </w:r>
      <w:bookmarkEnd w:id="41"/>
    </w:p>
    <w:p>
      <w:pPr>
        <w:pStyle w:val="BookText"/>
        <w:rPr/>
      </w:pPr>
      <w:r>
        <w:rPr>
          <w:rFonts w:ascii="IRNazanin" w:hAnsi="IRNazanin" w:eastAsia="IRNazanin"/>
          <w:color w:val="111111"/>
          <w:sz w:val="28"/>
          <w:sz w:val="28"/>
          <w:szCs w:val="28"/>
          <w:rtl w:val="true"/>
          <w:lang w:bidi="fa-IR"/>
        </w:rPr>
        <w:t>در واقع هيپنوتيزم هم چيزى نيست جز مجموعه‌اى از تلقين‌هاى سازماندهى شده به خود يا ديگران، اگر انديشه‌اى براى مدت طولانى و پشت سر هم وارد ذهن انسان شود، در ذهن مى‌ماند و فرد آن را به صورت حقيقتى انكار ناپذير تلقى مى‌كند و ديگر حاضر نيست هيچ گونه مطلبى را برخلاف آن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آن، تفكراتى هستند كه از دوران كودكى در ذهن ما نقش بسته و زندگى ما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روانشناسى معتقدند هرگاه فردى تمام ذهنيت خود را به روى انديشه يا عقيده‌اى متمركز كند و دائما آن را تقويت نمايد اين باور شخص، در جهان بيرون، جنبه واقعيت پيدا مى‌كند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داراى استعداد تلقين پذيرى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درجهان پيدا نمى‌شود كه تلقين پذير نباشد، منتهى درجه تلقين پذيرى در </w:t>
      </w:r>
    </w:p>
    <w:p>
      <w:pPr>
        <w:pStyle w:val="BookText"/>
        <w:rPr/>
      </w:pPr>
      <w:r>
        <w:rPr>
          <w:rFonts w:ascii="Amiri" w:hAnsi="Amiri" w:eastAsia="Amiri" w:cs="Amiri"/>
          <w:color w:val="111111"/>
          <w:sz w:val="28"/>
          <w:sz w:val="28"/>
          <w:szCs w:val="28"/>
          <w:rtl w:val="true"/>
          <w:lang w:bidi="ar-SA"/>
        </w:rPr>
        <w:t>افراد متغير و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تلقين اين قدرت را دارد كه به افراد زندگى ببخشد يا حتى زندگى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بشويم نوع تفكر كسى را عوض كنيم، در حقيقت زندگيش را عوض كرده ايم و كليد تغيير تفكر،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به مرور زمان و با تكرار وارد ضمير ناخودآگاه شده و قسمتى از باور فرد مى‌شود، تلقين داراى دو جنبه مثبت و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ديگران با جملات و بيانات منفى، حالات منفى و ذهنيت بدى را در ما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هنگام مكالمه با ديگران كاملا آگاه و مواظب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بدبينى نيز نوعى تلقين منفى محسوب مى‌شود و اكثر اوقات به واقعيت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 آن قدر درباره مسأله مورد نظرش بدبينى به خرج مى‌دهد تا بالاخره اتفاق مى‌افتد در صورتى كه شايد از اول اين طور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تلقين‌هاى منفى مى‌توان به ترس‌هاى بى مورد كه در وجود بعضى است و باعث كم شدن يا از بين رفتن اعتماد به نفس آن‌ها مى‌شود اشاره 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تلقين منفى نافذتر از تلقين مثبت عمل مى‌كند، پسبايد مراقب كلامى كه بر زبان مى‌آوريم و با چه كسانى هم صحبت مى‌شويم، و چه جاهايى مى‌رويم و همچنين مطالبى را كه مى‌خوانيم باشيم</w:t>
      </w:r>
      <w:r>
        <w:rPr>
          <w:rFonts w:eastAsia="IRNazanin" w:cs="IRNazanin"/>
          <w:color w:val="111111"/>
          <w:sz w:val="28"/>
          <w:szCs w:val="28"/>
          <w:rtl w:val="true"/>
          <w:lang w:bidi="fa-IR"/>
        </w:rPr>
        <w:t xml:space="preserve">. </w:t>
      </w:r>
      <w:bookmarkStart w:id="42" w:name="pg7004_41921"/>
    </w:p>
    <w:p>
      <w:pPr>
        <w:pStyle w:val="Heading2"/>
        <w:numPr>
          <w:ilvl w:val="1"/>
          <w:numId w:val="1"/>
        </w:numPr>
        <w:rPr/>
      </w:pPr>
      <w:bookmarkStart w:id="43" w:name="__RefHeading___Toc2673828_372815092"/>
      <w:bookmarkStart w:id="44" w:name="_Toc15"/>
      <w:bookmarkEnd w:id="42"/>
      <w:bookmarkEnd w:id="43"/>
      <w:r>
        <w:rPr>
          <w:rtl w:val="true"/>
        </w:rPr>
        <w:t>تلقين مثبت</w:t>
      </w:r>
      <w:bookmarkEnd w:id="44"/>
    </w:p>
    <w:p>
      <w:pPr>
        <w:pStyle w:val="BookText"/>
        <w:rPr/>
      </w:pPr>
      <w:r>
        <w:rPr>
          <w:rFonts w:ascii="IRNazanin" w:hAnsi="IRNazanin" w:eastAsia="IRNazanin"/>
          <w:color w:val="111111"/>
          <w:sz w:val="28"/>
          <w:sz w:val="28"/>
          <w:szCs w:val="28"/>
          <w:rtl w:val="true"/>
          <w:lang w:bidi="fa-IR"/>
        </w:rPr>
        <w:t>نقطه مقابل تلقين منفى، تلقين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مثبت باعث رهايى فرد از ترس، تنش و اضطراب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را در افراد بالا مى‌برد، و به زندگى و شغل و هدف آن‌ها انگيزه مى‌بخشد، اشتياق را در زندگى بيشتر مى‌كند، عادات عصبى و ناراحت كننده را برطرف مى‌نمايد، باعث افزايش مهر و محبت نسبت به ديگران و در نهايت باعث اميدوارى در فرد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روانشناسى يكى از مهم ترين اركان موفقيت را در زندگى افراد، القاء تلقين مثبت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القاء تلقين مثبت بايد به نكات زير توجه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تلقين بايد به دفعات و كرّات انجام شود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تلقين زيباتر بيان شود بيشتر تأثير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تلقينى كه توسط افراد مهم و افرادى كه براى ما عزيز هستند بيان مى‌شود اثر بيشترى 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قدرت تلقين ايمان داشته باشيم سريع تر اثر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تلقين در زمان آرامش روحى و روانى انسان بيشتر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دقيقه قبل از خوابِ شبانه و صبح‌ها بعد از بيدار شدن، اثر تلقين سه برابر ديگر زمان‌ها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جمله تلقينى بهتر و سريع تر اثر كند، مى‌توانيد آن جمله را حفظ كنيد يا ضبط كنيد و يا بنويسيد و در جايى قرار دهيد كه چشمتان مدام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تلقين از جملات مثبت استفاده شود؛ مثلا به جاى اين كه بگوييد نمى‌ترسم، بگوييد من شجاع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 را به زبان حال بگوييد، مثلا بگوييد من خوشحال هستم، نگوييد من خوشحال خواهم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جملات تلقينى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احساس وجود داشته باشد</w:t>
      </w:r>
      <w:r>
        <w:rPr>
          <w:rFonts w:eastAsia="Amiri" w:cs="Amiri" w:ascii="Amiri" w:hAnsi="Amiri"/>
          <w:color w:val="111111"/>
          <w:sz w:val="28"/>
          <w:szCs w:val="28"/>
          <w:rtl w:val="true"/>
          <w:lang w:bidi="ar-SA"/>
        </w:rPr>
        <w:t xml:space="preserve">. </w:t>
      </w:r>
      <w:bookmarkStart w:id="45" w:name="pg7004_41924"/>
    </w:p>
    <w:p>
      <w:pPr>
        <w:pStyle w:val="Heading2"/>
        <w:numPr>
          <w:ilvl w:val="1"/>
          <w:numId w:val="1"/>
        </w:numPr>
        <w:rPr/>
      </w:pPr>
      <w:bookmarkStart w:id="46" w:name="__RefHeading___Toc2673830_372815092"/>
      <w:bookmarkStart w:id="47" w:name="_Toc16"/>
      <w:bookmarkEnd w:id="45"/>
      <w:bookmarkEnd w:id="46"/>
      <w:r>
        <w:rPr>
          <w:rtl w:val="true"/>
        </w:rPr>
        <w:t>اهميت تفكر</w:t>
      </w:r>
      <w:bookmarkEnd w:id="47"/>
    </w:p>
    <w:p>
      <w:pPr>
        <w:pStyle w:val="BookText"/>
        <w:rPr/>
      </w:pPr>
      <w:r>
        <w:rPr>
          <w:rFonts w:ascii="IRNazanin" w:hAnsi="IRNazanin" w:eastAsia="IRNazanin"/>
          <w:color w:val="111111"/>
          <w:sz w:val="28"/>
          <w:sz w:val="28"/>
          <w:szCs w:val="28"/>
          <w:rtl w:val="true"/>
          <w:lang w:bidi="fa-IR"/>
        </w:rPr>
        <w:t>بدون ترديد هيچ عاقلى منكر اهميّت فكر كردن و يا فكر را به كار انداختن در مسائل مهمّ و مختلف زندگى و علمى نبوده و نخواهد بود؛ تفكّر، بزرگ ترين راز موفّقيّت در همه چيز و در همه كار و بلكه از سفارشات مؤّد قرآن مجيد است، خداى تعالى در اين باره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الاعْمى وَ الْبَصيرُ اَفَلا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يُبَيِّنُ اللّه لَكُمُ الاْياتِ لَعَلَّكُمْ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نُفَصِّلُ الاْياتِ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الاْمْثالُ نَضْرِبُها لِلنّاسِ لَعَلَّهُمْ يَتَفَكَّرُونَ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فرق بين كور و بينا را با تفكّر تعيين كرده، و آيات خودرا براى تفكّر بيان فرموده، و قصص قرآن را براى متفكّرين نقل كرده، و مثال‌ها و اندرزهاى اين كتاب مقدّس را براى متفكّرين توضيح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به قدرى در اسلام پر ارزش است كه يك ساعت آن را معادل و بلكه بالاتر از هفتاد سال عبادت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اميرالمؤنين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انسان را به سوى نيكى مى‌كشاند و به اعمال نيك وادار مى‌نمايد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موسى الرّضا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زيادى نماز و روزه نيست، بلكه تنها عبادت با تفكّر در امر الهى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انسانى كه متفكّرتر است پر ارزش تر است</w:t>
      </w:r>
      <w:r>
        <w:rPr>
          <w:rFonts w:eastAsia="IRNazanin" w:cs="IRNazanin"/>
          <w:color w:val="111111"/>
          <w:sz w:val="28"/>
          <w:szCs w:val="28"/>
          <w:rtl w:val="true"/>
          <w:lang w:bidi="fa-IR"/>
        </w:rPr>
        <w:t xml:space="preserve">. </w:t>
      </w:r>
      <w:bookmarkStart w:id="48" w:name="pg7004_41928"/>
    </w:p>
    <w:p>
      <w:pPr>
        <w:pStyle w:val="Heading2"/>
        <w:numPr>
          <w:ilvl w:val="1"/>
          <w:numId w:val="1"/>
        </w:numPr>
        <w:rPr/>
      </w:pPr>
      <w:bookmarkStart w:id="49" w:name="__RefHeading___Toc2673832_372815092"/>
      <w:bookmarkStart w:id="50" w:name="_Toc17"/>
      <w:bookmarkEnd w:id="48"/>
      <w:bookmarkEnd w:id="49"/>
      <w:r>
        <w:rPr>
          <w:rtl w:val="true"/>
        </w:rPr>
        <w:t>قوانين تلقين</w:t>
      </w:r>
      <w:bookmarkEnd w:id="50"/>
    </w:p>
    <w:p>
      <w:pPr>
        <w:pStyle w:val="Heading3"/>
        <w:numPr>
          <w:ilvl w:val="2"/>
          <w:numId w:val="1"/>
        </w:numPr>
        <w:rPr/>
      </w:pPr>
      <w:bookmarkStart w:id="51" w:name="__RefHeading___Toc2673834_372815092"/>
      <w:bookmarkStart w:id="52" w:name="_Toc18"/>
      <w:bookmarkEnd w:id="51"/>
      <w:r>
        <w:rPr/>
        <w:t>1</w:t>
      </w:r>
      <w:r>
        <w:rPr>
          <w:rtl w:val="true"/>
        </w:rPr>
        <w:t xml:space="preserve"> - </w:t>
      </w:r>
      <w:r>
        <w:rPr>
          <w:rtl w:val="true"/>
        </w:rPr>
        <w:t>قانون توجه تمركز يافته</w:t>
      </w:r>
      <w:bookmarkEnd w:id="52"/>
    </w:p>
    <w:p>
      <w:pPr>
        <w:pStyle w:val="BookText"/>
        <w:rPr/>
      </w:pPr>
      <w:r>
        <w:rPr>
          <w:rFonts w:ascii="IRNazanin" w:hAnsi="IRNazanin" w:eastAsia="IRNazanin"/>
          <w:color w:val="111111"/>
          <w:sz w:val="28"/>
          <w:sz w:val="28"/>
          <w:szCs w:val="28"/>
          <w:rtl w:val="true"/>
          <w:lang w:bidi="fa-IR"/>
        </w:rPr>
        <w:t>اگر كسى چيزى را در ذهن خود مرور كند و به آن بهاء دهد اين ذهنيت كم كم جزئى از شخصيت او مى‌شود و در وجود او نمود مى‌كند، پس اگر كسى پيش خود فكر كند كه مى‌تواند كارى را انجام دهد و به آن توجه كند آن كار را انجام مى‌دهد و به نتيجه‌اى كه در ذهنش به آن باور داشته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خلاف اين ذهنيت عمل كند، يعنى اين ذهنيت را داشته باشد كه توانايى انجام كارى را ندارد، در نتيجه به ذهنيت خود جامعه عمل مى‌پوشاند و قادر به انجام آن كار نخواهد بود</w:t>
      </w:r>
      <w:r>
        <w:rPr>
          <w:rFonts w:eastAsia="IRNazanin" w:cs="IRNazanin"/>
          <w:color w:val="111111"/>
          <w:sz w:val="28"/>
          <w:szCs w:val="28"/>
          <w:rtl w:val="true"/>
          <w:lang w:bidi="fa-IR"/>
        </w:rPr>
        <w:t>.</w:t>
      </w:r>
    </w:p>
    <w:p>
      <w:pPr>
        <w:pStyle w:val="Heading3"/>
        <w:numPr>
          <w:ilvl w:val="2"/>
          <w:numId w:val="1"/>
        </w:numPr>
        <w:rPr/>
      </w:pPr>
      <w:bookmarkStart w:id="53" w:name="__RefHeading___Toc2673836_372815092"/>
      <w:bookmarkStart w:id="54" w:name="_Toc19"/>
      <w:bookmarkEnd w:id="53"/>
      <w:r>
        <w:rPr/>
        <w:t>2</w:t>
      </w:r>
      <w:r>
        <w:rPr>
          <w:rtl w:val="true"/>
        </w:rPr>
        <w:t xml:space="preserve"> - </w:t>
      </w:r>
      <w:r>
        <w:rPr>
          <w:rtl w:val="true"/>
        </w:rPr>
        <w:t>قانون اثر متضاد</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قانون مى‌گويد اگر كسى به عملى نبودن كارى ايمان داشته باشد </w:t>
      </w:r>
      <w:bookmarkStart w:id="55" w:name="pg7004_41930"/>
    </w:p>
    <w:p>
      <w:pPr>
        <w:pStyle w:val="BookText"/>
        <w:rPr/>
      </w:pPr>
      <w:bookmarkEnd w:id="55"/>
      <w:r>
        <w:rPr>
          <w:rFonts w:ascii="IRNazanin" w:hAnsi="IRNazanin" w:eastAsia="IRNazanin"/>
          <w:color w:val="111111"/>
          <w:sz w:val="28"/>
          <w:sz w:val="28"/>
          <w:szCs w:val="28"/>
          <w:rtl w:val="true"/>
          <w:lang w:bidi="fa-IR"/>
        </w:rPr>
        <w:t>ولى براى انجام دادن آن كار اقدام كند، هر چه بيشتر تلاش كند كمتر نتيجه خواهد گرفت</w:t>
      </w:r>
      <w:r>
        <w:rPr>
          <w:rFonts w:eastAsia="IRNazanin" w:cs="IRNazanin"/>
          <w:color w:val="111111"/>
          <w:sz w:val="28"/>
          <w:szCs w:val="28"/>
          <w:rtl w:val="true"/>
          <w:lang w:bidi="fa-IR"/>
        </w:rPr>
        <w:t>.</w:t>
      </w:r>
    </w:p>
    <w:p>
      <w:pPr>
        <w:pStyle w:val="Heading3"/>
        <w:numPr>
          <w:ilvl w:val="2"/>
          <w:numId w:val="1"/>
        </w:numPr>
        <w:rPr/>
      </w:pPr>
      <w:bookmarkStart w:id="56" w:name="__RefHeading___Toc2673838_372815092"/>
      <w:bookmarkStart w:id="57" w:name="_Toc20"/>
      <w:bookmarkEnd w:id="56"/>
      <w:r>
        <w:rPr/>
        <w:t>3</w:t>
      </w:r>
      <w:r>
        <w:rPr>
          <w:rtl w:val="true"/>
        </w:rPr>
        <w:t xml:space="preserve"> - </w:t>
      </w:r>
      <w:r>
        <w:rPr>
          <w:rtl w:val="true"/>
        </w:rPr>
        <w:t>قانون اثر عاطفى و هيجانى</w:t>
      </w:r>
      <w:bookmarkEnd w:id="57"/>
    </w:p>
    <w:p>
      <w:pPr>
        <w:pStyle w:val="BookText"/>
        <w:rPr/>
      </w:pPr>
      <w:r>
        <w:rPr>
          <w:rFonts w:ascii="IRNazanin" w:hAnsi="IRNazanin" w:eastAsia="IRNazanin"/>
          <w:color w:val="111111"/>
          <w:sz w:val="28"/>
          <w:sz w:val="28"/>
          <w:szCs w:val="28"/>
          <w:rtl w:val="true"/>
          <w:lang w:bidi="fa-IR"/>
        </w:rPr>
        <w:t>معنى اين قانون اين است كه اگر تلقينى با عاطفه و هيجان همراه باشد آن تلقين قدرت بيشترى مى‌گيرد و در نهايت با شدت زيادى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كسانى كه شما علاقه و عاطفه زيادى به آن‌ها داريد انجام كارى را از شما بخواهند شما هر چند كه دوست نداشته باشيد آن كار را انجام دهيد ولى به خاطر اين كه اين كار خواسته كسى است كه شما او را به شدت دوست داريد اين كار را انجام مى‌دهيد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 اساس پژوهش‌هاى انجام شده، مشخص شده خانم‌ها به دليل خصوصيت‌هاى شخصيتى كه دارند، تلقين پذيرتر از آقايان هستند و به همين دليل، حس تغيير و يادگرفتن چيزهاى جديد در آن‌ها بالاتر است</w:t>
      </w:r>
      <w:r>
        <w:rPr>
          <w:rFonts w:eastAsia="IRNazanin" w:cs="IRNazanin"/>
          <w:color w:val="111111"/>
          <w:sz w:val="28"/>
          <w:szCs w:val="28"/>
          <w:rtl w:val="true"/>
          <w:lang w:bidi="fa-IR"/>
        </w:rPr>
        <w:t xml:space="preserve">. </w:t>
      </w:r>
      <w:bookmarkStart w:id="58" w:name="pg7004_41932"/>
    </w:p>
    <w:p>
      <w:pPr>
        <w:pStyle w:val="Heading2"/>
        <w:numPr>
          <w:ilvl w:val="1"/>
          <w:numId w:val="1"/>
        </w:numPr>
        <w:rPr/>
      </w:pPr>
      <w:bookmarkStart w:id="59" w:name="__RefHeading___Toc2673840_372815092"/>
      <w:bookmarkStart w:id="60" w:name="_Toc21"/>
      <w:bookmarkEnd w:id="58"/>
      <w:bookmarkEnd w:id="59"/>
      <w:r>
        <w:rPr>
          <w:rtl w:val="true"/>
        </w:rPr>
        <w:t>اساس قانون جذب</w:t>
      </w:r>
      <w:bookmarkEnd w:id="60"/>
    </w:p>
    <w:p>
      <w:pPr>
        <w:pStyle w:val="BookText"/>
        <w:rPr/>
      </w:pPr>
      <w:r>
        <w:rPr>
          <w:rFonts w:ascii="IRNazanin" w:hAnsi="IRNazanin" w:eastAsia="IRNazanin"/>
          <w:color w:val="111111"/>
          <w:sz w:val="28"/>
          <w:sz w:val="28"/>
          <w:szCs w:val="28"/>
          <w:rtl w:val="true"/>
          <w:lang w:bidi="fa-IR"/>
        </w:rPr>
        <w:t>پايه و اساس قانون جذب همان فيلتر ذهنى است، اين صافى يا فيلتر اجازه نمى‌دهد كه اطلاعات بيهوده و مضر وارد ذهن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پس از يك پياده روى طولانى در خيابان از شما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در خيابان بوديد، آيا اتومبيل سانتافا هم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گيج شده و نمى‌توانيد جواب درستى بدهيد، اما اگر شما قصد خريد اتومبيل داشته باشيد، و اتفاقا سانتافا نيز يكى از انتخاب‌هاى مهم شما باشد، آن وقت ديگر وضعيت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اتومبيل مورد نظر از كنارتان عبور كند ديگر نسبت به آن بى‌تفاوت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فيلتر ذهنى اجازه ورود اطلاعات را مى‌دهد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وقتى برنامه‌اى در ذهنمان داشته باشيم و يا هدفى تعيين كرده باشيم كه برايمان مهم باشد، ذهن ما هر چيزى را كه با آن درارتباط باشد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مسير، يك حركت، يك سخن، يك </w:t>
      </w:r>
    </w:p>
    <w:p>
      <w:pPr>
        <w:pStyle w:val="BookText"/>
        <w:rPr/>
      </w:pPr>
      <w:r>
        <w:rPr>
          <w:rFonts w:ascii="Amiri" w:hAnsi="Amiri" w:eastAsia="Amiri" w:cs="Amiri"/>
          <w:color w:val="111111"/>
          <w:sz w:val="28"/>
          <w:sz w:val="28"/>
          <w:szCs w:val="28"/>
          <w:rtl w:val="true"/>
          <w:lang w:bidi="ar-SA"/>
        </w:rPr>
        <w:t>شخص، يك مغازه و</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مهمى كه بايد بر آن دقت كنيد اين است كه تمام اين عوامل براى شما به وجود نمى‌آيند، بلكه آن مسير و يا آن مغازه و يا ديگر موارد مذكور آنجا هستند، تمام عوامل در جريان خواهد بود چه شما هدف و برنامه‌اى داشته باشيد و چه نداشته باشيد، اما حال كه هدف داريد به خاطر آن هدف و تمركزى كه روى آن هدف داريد متوجه آن‌ها مى‌شويد، گويى كه ناگهان مى‌بينيد راه‌هاى مهمى كه شما را به هدفتان مى‌رساند در جلوى پايتان قرار گرفته است</w:t>
      </w:r>
      <w:r>
        <w:rPr>
          <w:rFonts w:eastAsia="IRNazanin" w:cs="IRNazanin"/>
          <w:color w:val="111111"/>
          <w:sz w:val="28"/>
          <w:szCs w:val="28"/>
          <w:rtl w:val="true"/>
          <w:lang w:bidi="fa-IR"/>
        </w:rPr>
        <w:t xml:space="preserve">. </w:t>
      </w:r>
      <w:bookmarkStart w:id="61" w:name="pg7004_41935"/>
    </w:p>
    <w:p>
      <w:pPr>
        <w:pStyle w:val="Heading2"/>
        <w:numPr>
          <w:ilvl w:val="1"/>
          <w:numId w:val="1"/>
        </w:numPr>
        <w:rPr/>
      </w:pPr>
      <w:bookmarkStart w:id="62" w:name="__RefHeading___Toc2673842_372815092"/>
      <w:bookmarkStart w:id="63" w:name="_Toc22"/>
      <w:bookmarkEnd w:id="61"/>
      <w:bookmarkEnd w:id="62"/>
      <w:r>
        <w:rPr>
          <w:rtl w:val="true"/>
        </w:rPr>
        <w:t>تضاد و وضوح</w:t>
      </w:r>
      <w:bookmarkEnd w:id="63"/>
    </w:p>
    <w:p>
      <w:pPr>
        <w:pStyle w:val="BookText"/>
        <w:rPr/>
      </w:pPr>
      <w:r>
        <w:rPr>
          <w:rFonts w:ascii="IRNazanin" w:hAnsi="IRNazanin" w:eastAsia="IRNazanin"/>
          <w:color w:val="111111"/>
          <w:sz w:val="28"/>
          <w:sz w:val="28"/>
          <w:szCs w:val="28"/>
          <w:rtl w:val="true"/>
          <w:lang w:bidi="fa-IR"/>
        </w:rPr>
        <w:t>قانون جذب همواره به فركانس انسان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 است كه خود را چك كنيم و ببينيم كه آيا فركانسى كه به جهان هستى مى‌دهيم مطابق ميل ما مى‌باشد يا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منفى است با استفاده از تضاد فركانس خود را تنظيم كنيد تا به وضوح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گام براى اين كه قانون جذب كار خود را به درستى انجام دهد اين است كه متوجه بشويم چه چيزى را مى‌خواهيم، براى اين كار بايد در ابتدا مشخص كنيم چه چيزى را نمى‌خواهيم، و اين حالت همان چيزى است كه بايد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بى رغبتى، تضاد نام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در قانون جذب درست همان چيزى است كه انسان را بى رغبت و منفى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مسأله‌اى حرف مى‌زنيد كه در واقع آن را نمى‌خواهيد، شما ناخواسته‌ها را به قانون جذب پيشكش مى‌كنيدتا قانون جذب آن‌ها را به شما هديه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تضاد و شناسايى آن به عنوان چيزى كه مطلوبتان نيست شما را در قبال مطلوبتان روشن 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شناسايى آنچه مطلوبتان نيست فورا در ذهن از خودتان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را نمى‌خواهم پس چه چيزى را مى‌خواهم؟ به عبارتى ديگر انسان از طريق تضاد به وضوح مى‌رسد و توجه به تضاد باعث ايجاد وضوح در درون انسان مى‌گردد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حالت انسان فقط خواسته‌هاى خود را مى‌شناسد يا به تعبير ديگر به خواسته‌هاى خويش واقف مى‌شود و اين يعنى ابتداى مسير</w:t>
      </w:r>
      <w:r>
        <w:rPr>
          <w:rFonts w:eastAsia="IRNazanin" w:cs="IRNazanin"/>
          <w:color w:val="111111"/>
          <w:sz w:val="28"/>
          <w:szCs w:val="28"/>
          <w:rtl w:val="true"/>
          <w:lang w:bidi="fa-IR"/>
        </w:rPr>
        <w:t xml:space="preserve">. </w:t>
      </w:r>
      <w:bookmarkStart w:id="64" w:name="pg7004_41939"/>
    </w:p>
    <w:p>
      <w:pPr>
        <w:pStyle w:val="Heading2"/>
        <w:numPr>
          <w:ilvl w:val="1"/>
          <w:numId w:val="1"/>
        </w:numPr>
        <w:rPr/>
      </w:pPr>
      <w:bookmarkStart w:id="65" w:name="__RefHeading___Toc2673844_372815092"/>
      <w:bookmarkStart w:id="66" w:name="_Toc23"/>
      <w:bookmarkEnd w:id="64"/>
      <w:bookmarkEnd w:id="65"/>
      <w:r>
        <w:rPr>
          <w:rtl w:val="true"/>
        </w:rPr>
        <w:t>اصل خود هوشيارى</w:t>
      </w:r>
      <w:bookmarkEnd w:id="66"/>
    </w:p>
    <w:p>
      <w:pPr>
        <w:pStyle w:val="BookText"/>
        <w:rPr/>
      </w:pPr>
      <w:r>
        <w:rPr>
          <w:rFonts w:ascii="IRNazanin" w:hAnsi="IRNazanin" w:eastAsia="IRNazanin"/>
          <w:color w:val="111111"/>
          <w:sz w:val="28"/>
          <w:sz w:val="28"/>
          <w:szCs w:val="28"/>
          <w:rtl w:val="true"/>
          <w:lang w:bidi="fa-IR"/>
        </w:rPr>
        <w:t>خود هوشيارى به اين معنا است كه انسان لحظه به لحظه نسبت به خود بصيرت و اشراف داشته باشد؛ و اين نوعى حالت محاسبه و مراقبه است، مانند فردى كه مشغول رانندگى است و دائما مواظب است كه به چپ يا راست منحرف نشود، اين اصل يكى از بهترين و مهم‌ترين راه‌هاى برنامه‌ريزى و كنترل ضمير ناخودآگاه است و فرد مدام توجه اش به كانال‌هاى ورودى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هر لحظه مواظب باشد كه نيمه پر ليوان را ببيند يعنى زيبائى را ببيند، مثبت را بشنود، منظره‌هاى زيبا را تماشا كند، بوهاى معطر را استشمام نمايد، غذاهاى خوشمزه بخورد و چيزهاى لطيف و دوست داشتنى را لمس كند، اين مواظبت و مراقبت لحظه به لحظه از ورودى‌هاى حواس پنجگانه، حكايت از خود هوشيارى و بيدارى آدمى نسبت به اطلاعات وارد شده به ضمير باخودآگاهش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و انديشه‌ها نيز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كارگاه توليد فكرش بايد دائما افكار مثبت و روحيه ساز توليد كند؛ در چنين شرايطى ضمير ناخودآگاه هر لحظه زيباترين پيام‌ها و مثبت ترين فرمان‌ها رادريافت خواهد كرد و به طور طبيعى خروجى‌هاى آن با ورودى‌ها متناسب خواهد بود</w:t>
      </w:r>
      <w:r>
        <w:rPr>
          <w:rFonts w:eastAsia="IRNazanin" w:cs="IRNazanin"/>
          <w:color w:val="111111"/>
          <w:sz w:val="28"/>
          <w:szCs w:val="28"/>
          <w:rtl w:val="true"/>
          <w:lang w:bidi="fa-IR"/>
        </w:rPr>
        <w:t xml:space="preserve">. </w:t>
      </w:r>
      <w:bookmarkStart w:id="67" w:name="pg7004_41941"/>
    </w:p>
    <w:p>
      <w:pPr>
        <w:pStyle w:val="Heading2"/>
        <w:numPr>
          <w:ilvl w:val="1"/>
          <w:numId w:val="1"/>
        </w:numPr>
        <w:rPr/>
      </w:pPr>
      <w:bookmarkStart w:id="68" w:name="__RefHeading___Toc2673846_372815092"/>
      <w:bookmarkStart w:id="69" w:name="_Toc24"/>
      <w:bookmarkEnd w:id="67"/>
      <w:bookmarkEnd w:id="68"/>
      <w:r>
        <w:rPr>
          <w:rtl w:val="true"/>
        </w:rPr>
        <w:t>اصل استفاده از قدرت تمركز</w:t>
      </w:r>
      <w:bookmarkEnd w:id="69"/>
    </w:p>
    <w:p>
      <w:pPr>
        <w:pStyle w:val="BookText"/>
        <w:rPr/>
      </w:pPr>
      <w:r>
        <w:rPr>
          <w:rFonts w:ascii="IRNazanin" w:hAnsi="IRNazanin" w:eastAsia="IRNazanin"/>
          <w:color w:val="111111"/>
          <w:sz w:val="28"/>
          <w:sz w:val="28"/>
          <w:szCs w:val="28"/>
          <w:rtl w:val="true"/>
          <w:lang w:bidi="fa-IR"/>
        </w:rPr>
        <w:t>تمركز روى يك چيز تأثير زيادى روى ضمير ناخودآگاه انسان مى‌گذارد و در روحيه و فكر انسان بازتاب خواهد داشت، مثلا تمركز روى يك منظره زيبا و يا تمركز روى يك فكر مثبت در روحيه انسان توليد روحيه شاد و انديشه مثبت مى‌كند و بر عكس تمركز بر يك انديشه منفى يا ديدن منظره‌اى ناگوار، روحيه‌اى غمگين و انديشه‌اى منفى در انسان توليد مى‌نمايد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تمركز انسان بر بدبختى و عدم موفقيت باشد، يقينا آن را جذب خواهد كرد، همچنين اگر تمركز بر موفقيت و سلامت باشد نيز آن را جذب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وجود انسان قدرتى خلق كرده كه اگر بر هر چيزى تمركز كند تمام سيستم بدنش متناسب با آن چيز هماهنگ مى‌شود، اين يك اصل علمى بوده و حتى در علم فيزيككوانتوم ثابت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تمركز فكر، يك امر غير اختيارى نيست بلكه پديده‌اى اكتسابى است كه با اختيار و تلاش فرد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دنبال شناخت دقيق تر و روش‌هاى پيدايش و تقويت آن بود تا به نتايج ارزشمند آن، در هر زمينه‌اى كه مطلوب فرد است، دست يافت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دانشمندان معتقدند تمركز فكر يعنى متوجه ساختن و ثابت نگاه داشتن فكر، بر يك تصوير و يا مجموعه‌اى از انديشه‌ها و افكار، برخى ديگر مى‌گويند تمركز داشتن، يعنى به طور كامل، در زمان حاضر، در اين جا و اكنون زيستن؛ نه اين كه ضمن انجام دادن كارى، به كار بعدى فكر كردن</w:t>
      </w:r>
      <w:r>
        <w:rPr>
          <w:rFonts w:eastAsia="IRNazanin" w:cs="IRNazanin"/>
          <w:color w:val="111111"/>
          <w:sz w:val="28"/>
          <w:szCs w:val="28"/>
          <w:rtl w:val="true"/>
          <w:lang w:bidi="fa-IR"/>
        </w:rPr>
        <w:t xml:space="preserve">. </w:t>
      </w:r>
      <w:bookmarkStart w:id="70" w:name="pg7004_41945"/>
    </w:p>
    <w:p>
      <w:pPr>
        <w:pStyle w:val="Heading2"/>
        <w:numPr>
          <w:ilvl w:val="1"/>
          <w:numId w:val="1"/>
        </w:numPr>
        <w:rPr/>
      </w:pPr>
      <w:bookmarkStart w:id="71" w:name="__RefHeading___Toc2673848_372815092"/>
      <w:bookmarkStart w:id="72" w:name="_Toc25"/>
      <w:bookmarkEnd w:id="70"/>
      <w:bookmarkEnd w:id="71"/>
      <w:r>
        <w:rPr>
          <w:rtl w:val="true"/>
        </w:rPr>
        <w:t>راهكارهاى عملى تقويت تمركز فكر</w:t>
      </w:r>
      <w:bookmarkEnd w:id="72"/>
    </w:p>
    <w:p>
      <w:pPr>
        <w:pStyle w:val="Heading3"/>
        <w:numPr>
          <w:ilvl w:val="2"/>
          <w:numId w:val="1"/>
        </w:numPr>
        <w:rPr/>
      </w:pPr>
      <w:bookmarkStart w:id="73" w:name="__RefHeading___Toc2673850_372815092"/>
      <w:bookmarkStart w:id="74" w:name="_Toc26"/>
      <w:bookmarkEnd w:id="73"/>
      <w:r>
        <w:rPr/>
        <w:t>1</w:t>
      </w:r>
      <w:r>
        <w:rPr>
          <w:rtl w:val="true"/>
        </w:rPr>
        <w:t xml:space="preserve"> - </w:t>
      </w:r>
      <w:r>
        <w:rPr>
          <w:rtl w:val="true"/>
        </w:rPr>
        <w:t>كاهش و كنترل اشتغالات فكرى و عملى</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روز بر گستردگى و كثرت محدوده اشتغالات ذهنى و عملى ما در عصر حاضر افزوده مى‌شود و به تدريج و با گذشت زمان، محرك‌هاى ذهنى، فكر و انديشه انسان را به خود معطوف كرده و افزايش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توانايى پاسخ گويى فكرى نامحدود است و از طرف ديگر بين محرك‌ها و اشتغالات ذهنى و عكس العمل‌هاى ما بايد تناسب كافى وجود داشته باشد، انسان دچار فقدان تمركز فكر شده، و توان پاسخ گويى فكرى و ذهنى متناسب با محرك‌هاى فراوان رو در روى او كاهش مى‌يابد و در نتيجه به پراكندگى فكرى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راه‌هاى مقابله با اين مسأله، تقسيم كردن اشتغالات به دو </w:t>
      </w:r>
      <w:bookmarkStart w:id="75" w:name="pg7004_41946"/>
    </w:p>
    <w:p>
      <w:pPr>
        <w:pStyle w:val="BookText"/>
        <w:rPr/>
      </w:pPr>
      <w:bookmarkEnd w:id="75"/>
      <w:r>
        <w:rPr>
          <w:rFonts w:ascii="IRNazanin" w:hAnsi="IRNazanin" w:eastAsia="IRNazanin"/>
          <w:color w:val="111111"/>
          <w:sz w:val="28"/>
          <w:sz w:val="28"/>
          <w:szCs w:val="28"/>
          <w:rtl w:val="true"/>
          <w:lang w:bidi="fa-IR"/>
        </w:rPr>
        <w:t>مقوله ضرورى و غير ضرورى يا داراى اولويت اول و دوم است تا انسان با يك برنامه ريزى حساب شده و دقيق، به آن چه اولويت بيشترى دارد، توجه نموده، و دايره مشغوليات را فقط به همان مقوله اختصاص دهد و محدود كند و از صرف فكر و انديشه خود در مسائل تفننى و روزمره ديگر كه جنبه ثانوى دارد،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روش، مى‌توان پراكندگى ذهنى را كاهش داد؛ زيرا هر اندازه تنوع و تعدد افكار بيشتر باشد، از تعمق، دقت و تمركز فكر در آن باره كاسته مى‌شود و هر قدر تعداد موضوع‌ها و مسائلى كه به آن‌ها مى‌انديشيم، كمتر و محدودتر باشد، بر عمق و غناى فكر در آن زمينه افزوده خواهد شد</w:t>
      </w:r>
      <w:r>
        <w:rPr>
          <w:rFonts w:eastAsia="IRNazanin" w:cs="IRNazanin"/>
          <w:color w:val="111111"/>
          <w:sz w:val="28"/>
          <w:szCs w:val="28"/>
          <w:rtl w:val="true"/>
          <w:lang w:bidi="fa-IR"/>
        </w:rPr>
        <w:t>.</w:t>
      </w:r>
    </w:p>
    <w:p>
      <w:pPr>
        <w:pStyle w:val="Heading3"/>
        <w:numPr>
          <w:ilvl w:val="2"/>
          <w:numId w:val="1"/>
        </w:numPr>
        <w:rPr/>
      </w:pPr>
      <w:bookmarkStart w:id="76" w:name="__RefHeading___Toc2673852_372815092"/>
      <w:bookmarkStart w:id="77" w:name="_Toc27"/>
      <w:bookmarkEnd w:id="76"/>
      <w:r>
        <w:rPr/>
        <w:t>2</w:t>
      </w:r>
      <w:r>
        <w:rPr>
          <w:rtl w:val="true"/>
        </w:rPr>
        <w:t xml:space="preserve"> - </w:t>
      </w:r>
      <w:r>
        <w:rPr>
          <w:rtl w:val="true"/>
        </w:rPr>
        <w:t>تمرين و تداوم</w:t>
      </w:r>
      <w:bookmarkEnd w:id="77"/>
    </w:p>
    <w:p>
      <w:pPr>
        <w:pStyle w:val="BookText"/>
        <w:rPr/>
      </w:pPr>
      <w:r>
        <w:rPr>
          <w:rFonts w:ascii="Amiri" w:hAnsi="Amiri" w:eastAsia="Amiri" w:cs="Amiri"/>
          <w:color w:val="111111"/>
          <w:sz w:val="28"/>
          <w:sz w:val="28"/>
          <w:szCs w:val="28"/>
          <w:rtl w:val="true"/>
          <w:lang w:bidi="ar-SA"/>
        </w:rPr>
        <w:t>تمركز فكر، يك توانايى ذهنى و روحى است و جنبه اكتسابى دارد و در هر امر اكتسابى، تمرين و تكرار و استمرار، شرط اساسى دست يابى به هدف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تمركز فكر نيز تمرين و ممارست، ضرورى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تمرين در اين زمينه، اين گونه است كه بايد در ابتدا كلمه دلخواهىرا در نظر گرفته و آن را روى يك برگه يادداشت بنويسيد و با قرار دادن ساعتى در مقابل خود، به مدت يك دقيقه، سعى كنيد فقط و فقط به آن واژه بيانديشيد و از نفوذ افكار نامربوط و مزاحم در حوزه فعاليت ذهن </w:t>
      </w:r>
      <w:bookmarkStart w:id="78" w:name="pg7004_41948"/>
    </w:p>
    <w:p>
      <w:pPr>
        <w:pStyle w:val="BookText"/>
        <w:rPr/>
      </w:pPr>
      <w:bookmarkEnd w:id="78"/>
      <w:r>
        <w:rPr>
          <w:rFonts w:ascii="IRNazanin" w:hAnsi="IRNazanin" w:eastAsia="IRNazanin"/>
          <w:color w:val="111111"/>
          <w:sz w:val="28"/>
          <w:sz w:val="28"/>
          <w:szCs w:val="28"/>
          <w:rtl w:val="true"/>
          <w:lang w:bidi="fa-IR"/>
        </w:rPr>
        <w:t>خود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ممكن است ملاحظه كنيد تعدادى از اين افكار مزاحم غير مربوط كه اصطلاحاً به آن‌ها پرش‌هاى فكرى مى‌گويند به نحوى وارد فضاى ذهنتان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را دو بار ديگر و هر بار، به مدت يك دقيقه،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ملاحظه خواهيد كرد كه در مرتبه سوم، پرش‌هاى فكرى كمتر شده، و تمركز فكرى شما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مدت چند هفته و هر روز فقط سه دقيقه، به اين تمرين بپردازيد، خواهيد ديد كه پيشرفت قابل ملاحظه‌اى در تمرين فكرتان ايجاد شده است</w:t>
      </w:r>
      <w:r>
        <w:rPr>
          <w:rFonts w:eastAsia="IRNazanin" w:cs="IRNazanin"/>
          <w:color w:val="111111"/>
          <w:sz w:val="28"/>
          <w:szCs w:val="28"/>
          <w:rtl w:val="true"/>
          <w:lang w:bidi="fa-IR"/>
        </w:rPr>
        <w:t>.</w:t>
      </w:r>
    </w:p>
    <w:p>
      <w:pPr>
        <w:pStyle w:val="Heading3"/>
        <w:numPr>
          <w:ilvl w:val="2"/>
          <w:numId w:val="1"/>
        </w:numPr>
        <w:rPr/>
      </w:pPr>
      <w:bookmarkStart w:id="79" w:name="__RefHeading___Toc2673854_372815092"/>
      <w:bookmarkStart w:id="80" w:name="_Toc28"/>
      <w:bookmarkEnd w:id="79"/>
      <w:r>
        <w:rPr/>
        <w:t>3</w:t>
      </w:r>
      <w:r>
        <w:rPr>
          <w:rtl w:val="true"/>
        </w:rPr>
        <w:t xml:space="preserve"> - </w:t>
      </w:r>
      <w:r>
        <w:rPr>
          <w:rtl w:val="true"/>
        </w:rPr>
        <w:t>رهاسازى عضلانى</w:t>
      </w:r>
      <w:bookmarkEnd w:id="80"/>
    </w:p>
    <w:p>
      <w:pPr>
        <w:pStyle w:val="BookText"/>
        <w:rPr/>
      </w:pPr>
      <w:r>
        <w:rPr>
          <w:rFonts w:ascii="IRNazanin" w:hAnsi="IRNazanin" w:eastAsia="IRNazanin"/>
          <w:color w:val="111111"/>
          <w:sz w:val="28"/>
          <w:sz w:val="28"/>
          <w:szCs w:val="28"/>
          <w:rtl w:val="true"/>
          <w:lang w:bidi="fa-IR"/>
        </w:rPr>
        <w:t>يكى از شيوه‌هاى مؤر و عملى در تمركز فكر، استفاده از فن رهاسازى عضلانى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فرد در محلى آرام و در صورت امكان، بر روى صندلى راحتى مى‌نشيند و سعى مى‌كند به تدريجعضلات بدن را از حالت انقباض به انبساط برساند؛ به اين ترتيب كه ابتدا از عضلات دست و انگشتان شروع كرده، آن‌ها را ابتدا منقبض نموده، سپس شل و آزاد مى‌كند و آن چنان در انبساط بخشيدن به آن‌ها تلاش مى‌كند كه گويى آن‌ها جزء بدن او نيستند و سنگينى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عمل را براى دست ديگر و پاها و قسمت‌هاى ميانى بدن نيز </w:t>
      </w:r>
      <w:bookmarkStart w:id="81" w:name="pg7004_41950"/>
    </w:p>
    <w:p>
      <w:pPr>
        <w:pStyle w:val="BookText"/>
        <w:rPr/>
      </w:pPr>
      <w:bookmarkEnd w:id="81"/>
      <w:r>
        <w:rPr>
          <w:rFonts w:ascii="IRNazanin" w:hAnsi="IRNazanin" w:eastAsia="IRNazanin"/>
          <w:color w:val="111111"/>
          <w:sz w:val="28"/>
          <w:sz w:val="28"/>
          <w:szCs w:val="28"/>
          <w:rtl w:val="true"/>
          <w:lang w:bidi="fa-IR"/>
        </w:rPr>
        <w:t>انجام مى‌دهد تا جايى كه تمام عضلات بدن، به رهاسازى كامل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متوجه روح و روان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لحظات براى ايجاد تمركز و تقويت آن، زمانى است كه فعاليت‌هاى قواى جسمى به حداقل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فكر و انديشه، مجال زيادى براى حداكثرِ فعاليت مى‌يابد و به عبارت ديگر، با فراهم شدن زمينه آرامش كامل به وسيله آراميدگى جسمانى، تمركز فكر نيز حاصل مى‌شود</w:t>
      </w:r>
      <w:r>
        <w:rPr>
          <w:rFonts w:eastAsia="IRNazanin" w:cs="IRNazanin"/>
          <w:color w:val="111111"/>
          <w:sz w:val="28"/>
          <w:szCs w:val="28"/>
          <w:rtl w:val="true"/>
          <w:lang w:bidi="fa-IR"/>
        </w:rPr>
        <w:t>.</w:t>
      </w:r>
    </w:p>
    <w:p>
      <w:pPr>
        <w:pStyle w:val="Heading3"/>
        <w:numPr>
          <w:ilvl w:val="2"/>
          <w:numId w:val="1"/>
        </w:numPr>
        <w:rPr/>
      </w:pPr>
      <w:bookmarkStart w:id="82" w:name="__RefHeading___Toc2673856_372815092"/>
      <w:bookmarkStart w:id="83" w:name="_Toc29"/>
      <w:bookmarkEnd w:id="82"/>
      <w:r>
        <w:rPr/>
        <w:t>4</w:t>
      </w:r>
      <w:r>
        <w:rPr>
          <w:rtl w:val="true"/>
        </w:rPr>
        <w:t xml:space="preserve"> - </w:t>
      </w:r>
      <w:r>
        <w:rPr>
          <w:rtl w:val="true"/>
        </w:rPr>
        <w:t>تنها بودن با خويشتن</w:t>
      </w:r>
      <w:bookmarkEnd w:id="83"/>
    </w:p>
    <w:p>
      <w:pPr>
        <w:pStyle w:val="BookText"/>
        <w:rPr/>
      </w:pPr>
      <w:r>
        <w:rPr>
          <w:rFonts w:ascii="IRNazanin" w:hAnsi="IRNazanin" w:eastAsia="IRNazanin"/>
          <w:color w:val="111111"/>
          <w:sz w:val="28"/>
          <w:sz w:val="28"/>
          <w:szCs w:val="28"/>
          <w:rtl w:val="true"/>
          <w:lang w:bidi="fa-IR"/>
        </w:rPr>
        <w:t>هر از چند گاهى فرد بايد بتواند با فراموش كردن مشكلات و دشوارى‌هاى ناشى از زندگى اجتماعى، به خلوت با خويشتن بپردازد و رنج و درد برخاسته از ازدحام جمعيت‌هاى متراكم و هياهوى زندگى ماشينى و صنعتى را در كنج خلوت انس با خدا،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ازدانشمندان گفته‌اند كه هر شب پس از اتمام فعاليت‌هاى روزانه و ارتباط با جهان اطراف و اشتغالات مختلف و متعدد در طول روز، دقايقى را به اين امر اختصاص دهيد و تنهايى و خلوت با خويشتن را تجربه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تأثير اخلاقى، تمرينى براى‌تمركز فكر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فرد در ابتداء خلوت با خويشتن، با مقاومت درونى مواجه مى‌شود و براى رسيدن به مرحله‌اى كه وى با اراده نيرومندى بتواند بر موانع غلبه كند، نيازمند تلاش بيشترى است؛ ولى اگر </w:t>
      </w:r>
      <w:bookmarkStart w:id="84" w:name="pg7004_41952"/>
    </w:p>
    <w:p>
      <w:pPr>
        <w:pStyle w:val="BookText"/>
        <w:rPr/>
      </w:pPr>
      <w:bookmarkEnd w:id="84"/>
      <w:r>
        <w:rPr>
          <w:rFonts w:ascii="Amiri" w:hAnsi="Amiri" w:eastAsia="Amiri" w:cs="Amiri"/>
          <w:color w:val="111111"/>
          <w:sz w:val="28"/>
          <w:sz w:val="28"/>
          <w:szCs w:val="28"/>
          <w:rtl w:val="true"/>
          <w:lang w:bidi="ar-SA"/>
        </w:rPr>
        <w:t>مقاومت كند، به مرور زمان، قادر به دست يابى به هدف مورد نظر خواهد شد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673858_372815092"/>
      <w:bookmarkStart w:id="86" w:name="_Toc30"/>
      <w:bookmarkEnd w:id="85"/>
      <w:r>
        <w:rPr/>
        <w:t>5</w:t>
      </w:r>
      <w:r>
        <w:rPr>
          <w:rtl w:val="true"/>
        </w:rPr>
        <w:t xml:space="preserve"> - </w:t>
      </w:r>
      <w:r>
        <w:rPr>
          <w:rtl w:val="true"/>
        </w:rPr>
        <w:t>تمرين تصوير ذهنى</w:t>
      </w:r>
      <w:bookmarkEnd w:id="86"/>
    </w:p>
    <w:p>
      <w:pPr>
        <w:pStyle w:val="BookText"/>
        <w:rPr/>
      </w:pPr>
      <w:r>
        <w:rPr>
          <w:rFonts w:ascii="IRNazanin" w:hAnsi="IRNazanin" w:eastAsia="IRNazanin"/>
          <w:color w:val="111111"/>
          <w:sz w:val="28"/>
          <w:sz w:val="28"/>
          <w:szCs w:val="28"/>
          <w:rtl w:val="true"/>
          <w:lang w:bidi="fa-IR"/>
        </w:rPr>
        <w:t>نگه داشتن تصاوير ذهنى دلخواه، توانايى تمركز را به نحو چشم گيرى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روش، آن است كه فرد در همه احوال مى‌تواند به آن بپردازد و بدون هيچ گونه زمينه يا مقدماتى و در هر شرايط و موقعيتى، از اين روش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فرد هر روز چند نوبت و به مدت چند دقيقه، به تصاوير دلخواه خود، تمركز نمايد تا اثرات آن را مشاهده و تجربه كند و به اين صورت، تمرين تصوير ذهنى را به اجراگذارد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ببنديد و در ذهن خود كاملاً احيا و بازسازى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كلى‌تر ببينيد و سپس وارد جزئيات شويد؛ تمام اجزاى آن را مشاهده كرده و به تدريج و با تمرينات مكرر، تصوير را واضح‌تر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را به درجه‌اى برسانيد كه تصوير ذهن، همچون منظره‌اى طبيعى، زنده به نظر رسد</w:t>
      </w:r>
      <w:r>
        <w:rPr>
          <w:rFonts w:eastAsia="IRNazanin" w:cs="IRNazanin"/>
          <w:color w:val="111111"/>
          <w:sz w:val="28"/>
          <w:szCs w:val="28"/>
          <w:rtl w:val="true"/>
          <w:lang w:bidi="fa-IR"/>
        </w:rPr>
        <w:t>.</w:t>
      </w:r>
    </w:p>
    <w:p>
      <w:pPr>
        <w:pStyle w:val="Heading3"/>
        <w:numPr>
          <w:ilvl w:val="2"/>
          <w:numId w:val="1"/>
        </w:numPr>
        <w:rPr/>
      </w:pPr>
      <w:bookmarkStart w:id="87" w:name="__RefHeading___Toc2673860_372815092"/>
      <w:bookmarkStart w:id="88" w:name="_Toc31"/>
      <w:bookmarkEnd w:id="87"/>
      <w:r>
        <w:rPr/>
        <w:t>6</w:t>
      </w:r>
      <w:r>
        <w:rPr>
          <w:rtl w:val="true"/>
        </w:rPr>
        <w:t xml:space="preserve"> - </w:t>
      </w:r>
      <w:r>
        <w:rPr>
          <w:rtl w:val="true"/>
        </w:rPr>
        <w:t>خوب شنيدن</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اريش فروم، در مورد رابطه خوب شنيدن و تمركز فكر معتقد است اساس تمركز حواس، در مناسبات افراد، اين است كه شخص بتواند </w:t>
      </w:r>
    </w:p>
    <w:p>
      <w:pPr>
        <w:pStyle w:val="BookText"/>
        <w:rPr/>
      </w:pPr>
      <w:r>
        <w:rPr>
          <w:rFonts w:ascii="IRNazanin" w:hAnsi="IRNazanin" w:eastAsia="IRNazanin"/>
          <w:color w:val="111111"/>
          <w:sz w:val="28"/>
          <w:sz w:val="28"/>
          <w:szCs w:val="28"/>
          <w:rtl w:val="true"/>
          <w:lang w:bidi="fa-IR"/>
        </w:rPr>
        <w:t>به سخنان ديگران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به ديگران گوش مى‌دهند؛ حتى آن‌ها را نصيحت مى كنند؛ بدون اين كه واقعاً به آن‌ها گوش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ديگران و جواب خود را جدى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گفت و گو، آن‌ها را خسته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اين پندارند كه اگر با تمركز كامل گوش دهند، به مراتب بيشتر خسته مى‌شوند و حال آن كه عكس 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فعاليتى كه با تمركز انجام شود، انسان را بيدارتر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شنيدن و خوب گوش دادن به سخنان ديگران، توانايى تمركزبر سخنان و گفته‌هاى ديگران و زمينه تمركز بر خيلى از امور را نيز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تمركز در شنيدن، تمرين و ممارستى است در يكى از حواس چندگانه انسان كه با سرايت دادن به ديگر حواس و كنترل آن‌ها و متمركز شدن بر موضوع و مسأله‌اى خاص، به تقويت تمركز فكر مى‌انجامد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تمرين و تمركز در حواس ظاهرى، زمينه ساز تمركز در 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تمرينات شنيدارى مختلفى را پيشنهاد مى‌كنند؛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ببنديد و به صداى تيك تاك ساعت گوش دهيد و به مدت سه دقيقه، تمام توجه خود را فقط به صداى تيك تاك ساعت معطوف كرده، به هيچ چيز ديگر توجه نكنيد و گوش خود را به صداى آن متمركز كنيد</w:t>
      </w:r>
      <w:r>
        <w:rPr>
          <w:rFonts w:eastAsia="IRNazanin" w:cs="IRNazanin"/>
          <w:color w:val="111111"/>
          <w:sz w:val="28"/>
          <w:szCs w:val="28"/>
          <w:rtl w:val="true"/>
          <w:lang w:bidi="fa-IR"/>
        </w:rPr>
        <w:t xml:space="preserve">. </w:t>
      </w:r>
      <w:bookmarkStart w:id="89" w:name="pg7004_41955"/>
    </w:p>
    <w:p>
      <w:pPr>
        <w:pStyle w:val="Heading2"/>
        <w:numPr>
          <w:ilvl w:val="1"/>
          <w:numId w:val="1"/>
        </w:numPr>
        <w:rPr/>
      </w:pPr>
      <w:bookmarkStart w:id="90" w:name="__RefHeading___Toc2673862_372815092"/>
      <w:bookmarkStart w:id="91" w:name="_Toc32"/>
      <w:bookmarkEnd w:id="89"/>
      <w:bookmarkEnd w:id="90"/>
      <w:r>
        <w:rPr>
          <w:rtl w:val="true"/>
        </w:rPr>
        <w:t>اصل استفاده از قدرت سؤل</w:t>
      </w:r>
      <w:bookmarkEnd w:id="91"/>
    </w:p>
    <w:p>
      <w:pPr>
        <w:pStyle w:val="BookText"/>
        <w:rPr/>
      </w:pPr>
      <w:r>
        <w:rPr>
          <w:rFonts w:ascii="IRNazanin" w:hAnsi="IRNazanin" w:eastAsia="IRNazanin"/>
          <w:color w:val="111111"/>
          <w:sz w:val="28"/>
          <w:sz w:val="28"/>
          <w:szCs w:val="28"/>
          <w:rtl w:val="true"/>
          <w:lang w:bidi="fa-IR"/>
        </w:rPr>
        <w:t>هر سؤلى كه انسان از خود مى‌پرسد، بازتاب خاصى در روحيه و فكر او ايجاد مى‌شود، فرق نمى‌كند كه طرح اين سؤل با صداى بلند و علنى و يا در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سؤلات نيز داراى بار منفى و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كسى از خود سؤل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من خوشبختم؟ نفسِ اين سؤل روحيه اش را شاد مى‌كند و به او اين را القاء مى‌كند كه آرى من خوشبختم و از اين احساس و فكر به ضمير ناخودآگاه يك سيگنال پردازش مى‌شود و حاصلى مى‌دهد كه مى‌تواند دنياى او را به راستى زيبا كند و در واقع به سعادت و خوشبختى واقعى برساند، زيرا ضمير ناخودآگاه بر اساس سيگنال‌هاى دريافتى، آن چنان كائنات را با آدمى همراه و هم نوا مى‌كند كه عينا همان شرايط را در وجود انسان پديد مى‌آورد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اين حالت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سؤل مى‌كند كه چرا </w:t>
      </w:r>
    </w:p>
    <w:p>
      <w:pPr>
        <w:pStyle w:val="BookText"/>
        <w:rPr/>
      </w:pPr>
      <w:r>
        <w:rPr>
          <w:rFonts w:ascii="IRNazanin" w:hAnsi="IRNazanin" w:eastAsia="IRNazanin"/>
          <w:color w:val="111111"/>
          <w:sz w:val="28"/>
          <w:sz w:val="28"/>
          <w:szCs w:val="28"/>
          <w:rtl w:val="true"/>
          <w:lang w:bidi="fa-IR"/>
        </w:rPr>
        <w:t>من بدبخت هستم؟ نفسِ اين سؤل بلافاصله روحيه انسان را افسرده و غمگين مى‌كند و اين سيگنال منفى وارد ضمير ناخودآگاه شده و علاوه‌بر ساختن روحيه‌اى مناسب با آن سؤل، به گونه‌اى بر تمامى كائنات تأثير مى‌گذارد و سد و مانعى براى تمام رحمت‌هاى الهى ايجاد مى‌كند و واقعا شرايط يك انسان بدبخت براى او فراهم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تأثير شگفت انگيز هر سؤلى است كه انسان از خود مى‌كند، لذا بايد بدانيد كيفيت زندگى شما را نوع سؤلاتى تعيين مى‌كند كه از خود مى‌پرسيد</w:t>
      </w:r>
      <w:r>
        <w:rPr>
          <w:rFonts w:eastAsia="IRNazanin" w:cs="IRNazanin"/>
          <w:color w:val="111111"/>
          <w:sz w:val="28"/>
          <w:szCs w:val="28"/>
          <w:rtl w:val="true"/>
          <w:lang w:bidi="fa-IR"/>
        </w:rPr>
        <w:t xml:space="preserve">. </w:t>
      </w:r>
      <w:bookmarkStart w:id="92" w:name="pg7004_41959"/>
    </w:p>
    <w:p>
      <w:pPr>
        <w:pStyle w:val="Heading2"/>
        <w:numPr>
          <w:ilvl w:val="1"/>
          <w:numId w:val="1"/>
        </w:numPr>
        <w:rPr/>
      </w:pPr>
      <w:bookmarkStart w:id="93" w:name="__RefHeading___Toc2673864_372815092"/>
      <w:bookmarkStart w:id="94" w:name="_Toc33"/>
      <w:bookmarkEnd w:id="92"/>
      <w:bookmarkEnd w:id="93"/>
      <w:r>
        <w:rPr>
          <w:rtl w:val="true"/>
        </w:rPr>
        <w:t>اصل استفاده از جملات تأكيدى مثبت</w:t>
      </w:r>
      <w:bookmarkEnd w:id="94"/>
    </w:p>
    <w:p>
      <w:pPr>
        <w:pStyle w:val="BookText"/>
        <w:rPr/>
      </w:pPr>
      <w:r>
        <w:rPr>
          <w:rFonts w:ascii="IRNazanin" w:hAnsi="IRNazanin" w:eastAsia="IRNazanin"/>
          <w:color w:val="111111"/>
          <w:sz w:val="28"/>
          <w:sz w:val="28"/>
          <w:szCs w:val="28"/>
          <w:rtl w:val="true"/>
          <w:lang w:bidi="fa-IR"/>
        </w:rPr>
        <w:t>هر جمله‌اى كه در ذهن ما بگذرد و يا بر زبان آوريم، يا بنويسيم و يا بخوانيم و بشنويم يك پيام براى‌ضمير ناخودآگاه است، ضمن اين كه اين جمله‌ها يا روحيه را خراب و يا عالى مى‌كند و مى‌تواند وضعيت و شرايطى متناسب با آن كلام را براى ما ايجاد كند، به جملات زير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برنده هستم، من به خود افتخار مى‌كنم، من هميشه درسم را خوب مى‌فهمم، من هميشه به سلامت زندگى مى‌كنم، من در هر كارى پيروز هستم، سراسر وجود من غرق انرژى و شادى است، من جاذب سلامتى و ثروت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چه تاثيرى بر ما مى‌گذارند؟ مسلما يك تاثير خوب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به جملات زير دقت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يك بازنده هستم، من مايه سرافكندگى هستم، من هيچ وقت درس را نمى‌فهمم، من هميشه بيمارم، من در تمام كارها در زندگى شكست مى‌خورم، سراسر وجودم غرق درد و غم است، چه تاثيرى بر ما مى‌گذارند؟ مسلما يك تاثير منفى و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متوجه شديم كلمات و عبارات تا اين اندازه مورد قبول ضمير ناخودآگاه هستند و او را خيلى‌زود تحت تأثير قرار مى‌دهند، چرا از اين ابزار قدرتمند در جهت مثبت و در جهت موفقيت استفاده نكنيم؟</w:t>
      </w:r>
    </w:p>
    <w:p>
      <w:pPr>
        <w:pStyle w:val="BookText"/>
        <w:rPr/>
      </w:pPr>
      <w:r>
        <w:rPr>
          <w:rFonts w:ascii="IRNazanin" w:hAnsi="IRNazanin" w:eastAsia="IRNazanin"/>
          <w:color w:val="111111"/>
          <w:sz w:val="28"/>
          <w:sz w:val="28"/>
          <w:szCs w:val="28"/>
          <w:rtl w:val="true"/>
          <w:lang w:bidi="fa-IR"/>
        </w:rPr>
        <w:t>روان شناسان ثابت كرده‌اند هر مقدار كه اين كلمات و پيام‌ها با احساس و ايمان بيشترى بيان گردند و وارد ضمير ناخودآگاه شوند تأثير آن‌ها نيز بيشتر مى‌باشد، چرا كه بيان اين كلمات و عبارات بيان يك خواسته است و خواسته‌هاى ما تقاضاهاى ما از خداى تعالى است، در آيات قرآن و روايات اهل بيت عصمت و طهارت عليهم‌السلام نيز اين مسأله را داريم كه ما را تشويق به دعا كرده‌اند تا به هدف خود برسيم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دعا مى‌كنيد، آن قدر با ايمان و باور دعا كنيد به گونه‌اى كه احساس كنيد دعاى شما اجابت شده و حاجت شما پشت در گذاشته شده است</w:t>
      </w:r>
      <w:r>
        <w:rPr>
          <w:rFonts w:eastAsia="IRNazanin" w:cs="IRNazanin"/>
          <w:color w:val="111111"/>
          <w:sz w:val="28"/>
          <w:szCs w:val="28"/>
          <w:rtl w:val="true"/>
          <w:lang w:bidi="fa-IR"/>
        </w:rPr>
        <w:t>.</w:t>
      </w:r>
      <w:r>
        <w:rPr>
          <w:rStyle w:val="FootnoteAnchor"/>
          <w:rtl w:val="true"/>
        </w:rPr>
        <w:footnoteReference w:id="6"/>
      </w:r>
      <w:bookmarkStart w:id="95" w:name="pg7004_41962"/>
    </w:p>
    <w:p>
      <w:pPr>
        <w:pStyle w:val="Heading2"/>
        <w:numPr>
          <w:ilvl w:val="1"/>
          <w:numId w:val="1"/>
        </w:numPr>
        <w:rPr/>
      </w:pPr>
      <w:bookmarkStart w:id="96" w:name="__RefHeading___Toc2673866_372815092"/>
      <w:bookmarkStart w:id="97" w:name="_Toc34"/>
      <w:bookmarkEnd w:id="95"/>
      <w:bookmarkEnd w:id="96"/>
      <w:r>
        <w:rPr>
          <w:rtl w:val="true"/>
        </w:rPr>
        <w:t>اصل تصوير سازى ذهنى</w:t>
      </w:r>
      <w:bookmarkEnd w:id="97"/>
    </w:p>
    <w:p>
      <w:pPr>
        <w:pStyle w:val="BookText"/>
        <w:rPr/>
      </w:pPr>
      <w:r>
        <w:rPr>
          <w:rFonts w:ascii="IRNazanin" w:hAnsi="IRNazanin" w:eastAsia="IRNazanin"/>
          <w:color w:val="111111"/>
          <w:sz w:val="28"/>
          <w:sz w:val="28"/>
          <w:szCs w:val="28"/>
          <w:rtl w:val="true"/>
          <w:lang w:bidi="fa-IR"/>
        </w:rPr>
        <w:t>هنگامى كه ما تصويرى را در ذهن خود تصور مى‌كنيم دقيقا همان تصوير در ضمير ناخودآگاه وارد مى‌گردد و ضمير ناخودآگاه، خود را موظف مى داند كه آن تصوير را در دنياى واقعى عينيت ببخشد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ذهن خود تصوير زيبائى از آينده ببينيم، آن تصوير تحقق پيدا خواهد كرد و اگر در ذهن خود تصوير بدبختى‌ها و ناكامى‌ها را جاى دهيم ضمير ناخودآگاه ما نيز به دنبال جذب همان خواهد رفت، اگر يك ملت هميشه در ذهن خود تصويرى از عدم موفقيت بسازد، ناكامى اندك اندك به سويش خواهد آمد و بر عكس اگر تصوير يك انسان موفق و پيشتاز را در خود به نمايش در آورد موفقيت و پيشرفت در مسير زندگى اش قرار خواهد گرفت</w:t>
      </w:r>
      <w:r>
        <w:rPr>
          <w:rFonts w:eastAsia="IRNazanin" w:cs="IRNazanin"/>
          <w:color w:val="111111"/>
          <w:sz w:val="28"/>
          <w:szCs w:val="28"/>
          <w:rtl w:val="true"/>
          <w:lang w:bidi="fa-IR"/>
        </w:rPr>
        <w:t xml:space="preserve">. </w:t>
      </w:r>
      <w:bookmarkStart w:id="98" w:name="pg7004_41964"/>
    </w:p>
    <w:p>
      <w:pPr>
        <w:pStyle w:val="Heading2"/>
        <w:numPr>
          <w:ilvl w:val="1"/>
          <w:numId w:val="1"/>
        </w:numPr>
        <w:rPr/>
      </w:pPr>
      <w:bookmarkStart w:id="99" w:name="__RefHeading___Toc2673868_372815092"/>
      <w:bookmarkStart w:id="100" w:name="_Toc35"/>
      <w:bookmarkEnd w:id="98"/>
      <w:bookmarkEnd w:id="99"/>
      <w:r>
        <w:rPr>
          <w:rtl w:val="true"/>
        </w:rPr>
        <w:t>قانون كوشش معكوس</w:t>
      </w:r>
      <w:bookmarkEnd w:id="100"/>
    </w:p>
    <w:p>
      <w:pPr>
        <w:pStyle w:val="BookText"/>
        <w:rPr/>
      </w:pPr>
      <w:r>
        <w:rPr>
          <w:rFonts w:ascii="IRNazanin" w:hAnsi="IRNazanin" w:eastAsia="IRNazanin"/>
          <w:color w:val="111111"/>
          <w:sz w:val="28"/>
          <w:sz w:val="28"/>
          <w:szCs w:val="28"/>
          <w:rtl w:val="true"/>
          <w:lang w:bidi="fa-IR"/>
        </w:rPr>
        <w:t>اين قانون يكى از قوانين سه گانه اميل كوئه پدر فن تلقين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ريشه‌هاى ترديد در انسان و موانع ذهنى بازدارنده در خلاف اراده اشاره دارد، و چگونگى كار اين گونه موارد روانى را مورد بررسى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قانون مى‌گويد اگر كسى فكر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مى‌خواهم كه فلان چيز واقعيت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تخيل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مى‌خواهى ولى اين كار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فقط آن چه را كه مى‌خواهد به دست نخواهد آورد، بلكه ضد آن نيز تحقق خواهد يافت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اميل كوئه در تفهيم اين قانون به كلى از تمثيل‌هاى پاسكال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 تخته چوب به طول ده متر و عرض بيست و پنج سانتى متر را روى زمين بگذاريم هر كسى قادر خواهد بود از اين سر تاآن سر تخته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ويژگى‌هاى آن را تغيير دهيم و همين تخته </w:t>
      </w:r>
    </w:p>
    <w:p>
      <w:pPr>
        <w:pStyle w:val="BookText"/>
        <w:rPr/>
      </w:pPr>
      <w:r>
        <w:rPr>
          <w:rFonts w:ascii="IRNazanin" w:hAnsi="IRNazanin" w:eastAsia="IRNazanin"/>
          <w:color w:val="111111"/>
          <w:sz w:val="28"/>
          <w:sz w:val="28"/>
          <w:szCs w:val="28"/>
          <w:rtl w:val="true"/>
          <w:lang w:bidi="fa-IR"/>
        </w:rPr>
        <w:t>چوب را در ارتفاع يكى از برج‌ها بگذاريم، به دشوارى ممكن است شخصى قادر به طى مسافتى از تخته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اگر ما شروع به حركت بر روى اين تخته كنيم، هنوز دو گام پيش نرفته، بر خود خواهيم لرزيد، زيرا مرتبا ارتفاع بلند و ترسناك و سقوط از آنجا را به خود يادآورى مى‌كنيم، به همين خاطر نيز سقوط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اراده براى گذر از تخته در برابر ترديدى كه در مورد توانائى عبور داريم رنگ مى‌بازد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جذب يكى از سلسله قوانينى است كه بر زندگى ما جارى بوده اما بسيارى افراد از آن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قانون جاذبه زمين كه تا قبل از كشف نيوتون مردم از آن بى خبر بودند، اما آن قانون به قوت خود بر طبيعت جارى بود و ندانستن مردم نقشى در وجود يا عدم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قانون جذب بر زندگى همه ما جارى و سارى است چه بدانيم و چه ندانيم، به صورت خودآگاه يا ناخودآگاه از آن استفاده مى‌كنيم، اما چه بهتر كه آن را بشناسيم و اهداف خود را طبق اين قانون برنامه‌ريزى كنيم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نسل‌هاى قبل از ما از اين قانون در زندگى خود استفاده كرده‌اند بدون آن كه از آن خبرى داشته باشند و گاه به صورت ناخودآگاهخواسته‌هاى خود را برآورده شده مى‌ديدند پس الان كه با پيشرفت علم و دانش، دانشمندان پى به اين جاذبه برده‌اند ما نيز بايد به راحتى از اين </w:t>
      </w:r>
    </w:p>
    <w:p>
      <w:pPr>
        <w:pStyle w:val="BookText"/>
        <w:rPr/>
      </w:pPr>
      <w:r>
        <w:rPr>
          <w:rFonts w:ascii="IRNazanin" w:hAnsi="IRNazanin" w:eastAsia="IRNazanin"/>
          <w:color w:val="111111"/>
          <w:sz w:val="28"/>
          <w:sz w:val="28"/>
          <w:szCs w:val="28"/>
          <w:rtl w:val="true"/>
          <w:lang w:bidi="fa-IR"/>
        </w:rPr>
        <w:t>قانون در زندگى خود كمك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كلماتى را كه بر زبان مى‌آوريم بايد دقّت داشته باشيم چون كلمات امواج را به جهان هستى ارسال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خارج شده از زبان موجب جذب آگاهانه يا ناآگاهانه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انتخاب كلمات در گفت و گوى‌هاى خود همواره دقت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وجه منفى صحبت نكنيد چون زمانى كه از افعال منفى استفاده شود ضميرِ خودآگاه يا ناخودآگاه انسان متوجه آن مسأله مى‌شود، مثلا به شخصى بگوييد به آب فكر نكن، اغلب قريب به اتفاق اين موارد ذهن آن فرد به آب منعطف مى‌شود و امام على عليه‌السلام نيز در اين</w:t>
      </w:r>
    </w:p>
    <w:p>
      <w:pPr>
        <w:pStyle w:val="BookText"/>
        <w:rPr/>
      </w:pPr>
      <w:r>
        <w:rPr>
          <w:rFonts w:ascii="Amiri" w:hAnsi="Amiri" w:eastAsia="Amiri" w:cs="Amiri"/>
          <w:color w:val="111111"/>
          <w:sz w:val="28"/>
          <w:sz w:val="28"/>
          <w:szCs w:val="28"/>
          <w:rtl w:val="true"/>
          <w:lang w:bidi="ar-SA"/>
        </w:rPr>
        <w:t>باره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حَريصٌ عَلى ما مُنعَ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مانع افكار منفى بشويد بايد افكار و گفتار خود را به طرز ديگرى بيان كنيد، يقينا هر چه از تأثير حرف‌هاى مثبت و منفى كه بر زبان مى‌آوريد آگاهى بيشترى كسب كنيد بيشتر مى‌توانيد زبان خود را كنترل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عبارات منفى را مى‌شنويد يا مى‌خواهيد بر زبان بياوريد آن‌ها را تغيير داده و به طريق ديگرى به صورت مثبت استعمال كنيد</w:t>
      </w:r>
      <w:r>
        <w:rPr>
          <w:rFonts w:eastAsia="IRNazanin" w:cs="IRNazanin"/>
          <w:color w:val="111111"/>
          <w:sz w:val="28"/>
          <w:szCs w:val="28"/>
          <w:rtl w:val="true"/>
          <w:lang w:bidi="fa-IR"/>
        </w:rPr>
        <w:t xml:space="preserve">. </w:t>
      </w:r>
      <w:bookmarkStart w:id="101" w:name="pg7004_41969"/>
    </w:p>
    <w:p>
      <w:pPr>
        <w:pStyle w:val="Heading2"/>
        <w:numPr>
          <w:ilvl w:val="1"/>
          <w:numId w:val="1"/>
        </w:numPr>
        <w:rPr/>
      </w:pPr>
      <w:bookmarkStart w:id="102" w:name="__RefHeading___Toc2673870_372815092"/>
      <w:bookmarkStart w:id="103" w:name="_Toc36"/>
      <w:bookmarkEnd w:id="101"/>
      <w:bookmarkEnd w:id="102"/>
      <w:r>
        <w:rPr>
          <w:rtl w:val="true"/>
        </w:rPr>
        <w:t>ضرورت قدردانى</w:t>
      </w:r>
      <w:bookmarkEnd w:id="103"/>
    </w:p>
    <w:p>
      <w:pPr>
        <w:pStyle w:val="BookText"/>
        <w:rPr/>
      </w:pPr>
      <w:r>
        <w:rPr>
          <w:rFonts w:ascii="IRNazanin" w:hAnsi="IRNazanin" w:eastAsia="IRNazanin"/>
          <w:color w:val="111111"/>
          <w:sz w:val="28"/>
          <w:sz w:val="28"/>
          <w:szCs w:val="28"/>
          <w:rtl w:val="true"/>
          <w:lang w:bidi="fa-IR"/>
        </w:rPr>
        <w:t>تمام حوائج و خواسته‌هايى را كه اهل بيت عصمت و طهارت عليهم‌السلام به شما عطا كرده‌اند را روى كاغذ بنويسيد و براى تمام داشته‌ها و آن چه به شما بخشيده شده قدردان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وسيله اهل بيت عصمت و طهارت</w:t>
      </w:r>
    </w:p>
    <w:p>
      <w:pPr>
        <w:pStyle w:val="BookText"/>
        <w:rPr/>
      </w:pPr>
      <w:r>
        <w:rPr>
          <w:rFonts w:ascii="IRNazanin" w:hAnsi="IRNazanin" w:eastAsia="IRNazanin"/>
          <w:color w:val="111111"/>
          <w:sz w:val="28"/>
          <w:sz w:val="28"/>
          <w:szCs w:val="28"/>
          <w:rtl w:val="true"/>
          <w:lang w:bidi="fa-IR"/>
        </w:rPr>
        <w:t>عليهم‌السلام كارهاى زيادى براى ما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جبران اين محبت با اندكى قدر شناسى؛ آن‌ها را ترغيب مى‌كند كه كارهاى بيشترى براى ما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چيزهاى بيشترى را به زندگى‌مان جذب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در مورد قدردانى و تشكر از ائمه اطهار</w:t>
      </w:r>
    </w:p>
    <w:p>
      <w:pPr>
        <w:pStyle w:val="BookText"/>
        <w:rPr/>
      </w:pPr>
      <w:r>
        <w:rPr>
          <w:rFonts w:ascii="IRNazanin" w:hAnsi="IRNazanin" w:eastAsia="IRNazanin"/>
          <w:color w:val="111111"/>
          <w:sz w:val="28"/>
          <w:sz w:val="28"/>
          <w:szCs w:val="28"/>
          <w:rtl w:val="true"/>
          <w:lang w:bidi="fa-IR"/>
        </w:rPr>
        <w:t>عليهم‌السلام صادر شده است و همه آن‌ها بيان كننده اين مطلب هستند كه هر چه قدردانى كنيد آن نعمت‌ها بيشتر مى‌شود و اگر ناشكرى نماييد گرفتار مشكلات و بلاهاى متعدد مى‌شويد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جان دمارتينى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بيانديشيم و سپاس گزارباشيم همان را موجب مى‌شويم</w:t>
      </w:r>
      <w:r>
        <w:rPr>
          <w:rFonts w:eastAsia="IRNazanin" w:cs="IRNazanin"/>
          <w:color w:val="111111"/>
          <w:sz w:val="28"/>
          <w:szCs w:val="28"/>
          <w:rtl w:val="true"/>
          <w:lang w:bidi="fa-IR"/>
        </w:rPr>
        <w:t xml:space="preserve">. </w:t>
      </w:r>
      <w:bookmarkStart w:id="104" w:name="pg7004_41971"/>
    </w:p>
    <w:p>
      <w:pPr>
        <w:pStyle w:val="Heading2"/>
        <w:numPr>
          <w:ilvl w:val="1"/>
          <w:numId w:val="1"/>
        </w:numPr>
        <w:rPr/>
      </w:pPr>
      <w:bookmarkStart w:id="105" w:name="__RefHeading___Toc2673872_372815092"/>
      <w:bookmarkStart w:id="106" w:name="_Toc37"/>
      <w:bookmarkEnd w:id="104"/>
      <w:bookmarkEnd w:id="105"/>
      <w:r>
        <w:rPr>
          <w:rtl w:val="true"/>
        </w:rPr>
        <w:t>پايه علمى قانون جذب</w:t>
      </w:r>
      <w:bookmarkEnd w:id="106"/>
    </w:p>
    <w:p>
      <w:pPr>
        <w:pStyle w:val="BookText"/>
        <w:rPr/>
      </w:pPr>
      <w:r>
        <w:rPr>
          <w:rFonts w:ascii="IRNazanin" w:hAnsi="IRNazanin" w:eastAsia="IRNazanin"/>
          <w:color w:val="111111"/>
          <w:sz w:val="28"/>
          <w:sz w:val="28"/>
          <w:szCs w:val="28"/>
          <w:rtl w:val="true"/>
          <w:lang w:bidi="fa-IR"/>
        </w:rPr>
        <w:t>اندازه، هيچ مفهومى براى عالم هستى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جذب كردن چيزى بزرگ با دريافت كردن چيزى كوچك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علم و قدرت بى نهايتش با يك اراده، تمامى كارها را انجام مى‌دهد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لذا دانشمندان مثال مى‌زنند كه چمن‌ها براى رشد به تلاشى نياز ندارند، بلكه اين اراده و امر خداوند عالميان است كه آن را رشد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باره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ديده‌ايد آنچه را كه مى‌كاريد؟ آيا شما آن را مى‌رويانيد يا ما روياننده هستيم؟</w:t>
      </w:r>
      <w:r>
        <w:rPr>
          <w:rStyle w:val="FootnoteAnchor"/>
          <w:rtl w:val="true"/>
        </w:rPr>
        <w:footnoteReference w:id="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همه چيز به اين بستگى دارد كه در ذهن شما چه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تفكرات ما به گونه‌اى است كه براى كارهاى بزرگ زمان زياد و براى كارهاى كوچك زمان محدود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تفكرات </w:t>
      </w:r>
    </w:p>
    <w:p>
      <w:pPr>
        <w:pStyle w:val="BookText"/>
        <w:rPr/>
      </w:pPr>
      <w:r>
        <w:rPr>
          <w:rFonts w:ascii="IRNazanin" w:hAnsi="IRNazanin" w:eastAsia="IRNazanin"/>
          <w:color w:val="111111"/>
          <w:sz w:val="28"/>
          <w:sz w:val="28"/>
          <w:szCs w:val="28"/>
          <w:rtl w:val="true"/>
          <w:lang w:bidi="fa-IR"/>
        </w:rPr>
        <w:t>زائيده‌هاى فكرى ما هستند وگرنه براى خداى تعالى زمان و مكان و اندازه هيچ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خداى عالميان عطا كردن يك دلار هيچ تفاوتى با عطا نمودن يك ميليون دلار ندارد، ولى از آنجايى كه ما يك ميليون دلار را زياد و يك دلار را كم مى‌دانيم، يك ميليون دلار ديرتر و يك دلار بسيار زودتر به دست ما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جذب واژه‌اى جادويى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واژه‌اى علمى است كه تك تك مولكول‌هاى انسان متوجه آن بوده و به آن واكنش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قانون جذب و همچنين تفكرات انسان زيربناى فيزيولوژيك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جادويى شدن قانون جذب، همان دست نامرئى، اما توانمندى است كه درب و تخته را با هم جور مى‌كند و پيوسته در حال چيدن اجزاى مختلف هستى در كنار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خداى تعالى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دقيق شدن در اين نكته، ديگر گله و شكايتى نخواهيم كرد چرا كه متوجه مى‌شويم وضعيت فعلى ما نتيجه افكار و تلاش خود ما هست</w:t>
      </w:r>
      <w:r>
        <w:rPr>
          <w:rFonts w:eastAsia="IRNazanin" w:cs="IRNazanin"/>
          <w:color w:val="111111"/>
          <w:sz w:val="28"/>
          <w:szCs w:val="28"/>
          <w:rtl w:val="true"/>
          <w:lang w:bidi="fa-IR"/>
        </w:rPr>
        <w:t xml:space="preserve">. </w:t>
      </w:r>
      <w:bookmarkStart w:id="107" w:name="pg7004_41974"/>
    </w:p>
    <w:p>
      <w:pPr>
        <w:pStyle w:val="Heading2"/>
        <w:numPr>
          <w:ilvl w:val="1"/>
          <w:numId w:val="1"/>
        </w:numPr>
        <w:rPr/>
      </w:pPr>
      <w:bookmarkStart w:id="108" w:name="__RefHeading___Toc2673874_372815092"/>
      <w:bookmarkStart w:id="109" w:name="_Toc38"/>
      <w:bookmarkEnd w:id="107"/>
      <w:bookmarkEnd w:id="108"/>
      <w:r>
        <w:rPr>
          <w:rtl w:val="true"/>
        </w:rPr>
        <w:t>حقيقت ماده</w:t>
      </w:r>
      <w:bookmarkEnd w:id="109"/>
    </w:p>
    <w:p>
      <w:pPr>
        <w:pStyle w:val="BookText"/>
        <w:rPr/>
      </w:pPr>
      <w:r>
        <w:rPr>
          <w:rFonts w:ascii="IRNazanin" w:hAnsi="IRNazanin" w:eastAsia="IRNazanin"/>
          <w:color w:val="111111"/>
          <w:sz w:val="28"/>
          <w:sz w:val="28"/>
          <w:szCs w:val="28"/>
          <w:rtl w:val="true"/>
          <w:lang w:bidi="fa-IR"/>
        </w:rPr>
        <w:t>انرژى انواع گوناگونى دارد و هيچ گاه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داراى اتم مى‌باشد و هر اتم نيز دارى هسته و الكترون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الكترون‌ها همواره در مدارى به دور اتم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و از دست دادن انرژى به مدارى بالاتر و همچنين به مدارى پايين تر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ارتعاش وسط بيايد وضعيتى مغناطيسى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الكترون‌ها در يك جهت با هم همسو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قطب‌هاى منفى و مثبت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عالم واقعيت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 لحظه داريد فكرهاى مثبت يا منفى مى‌كنيد و افكارتان تعيين مى‌كنند كه در زندگى چه دريافت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اوضاع و شرايط، و اتفاقاتى كه لحظه لحظه زندگى‌تان را مى‌سازند از طريقافكار و احساساتى كه از خود بروز مى‌دهيد، جذبتان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w:t>
      </w:r>
    </w:p>
    <w:p>
      <w:pPr>
        <w:pStyle w:val="BookText"/>
        <w:rPr/>
      </w:pPr>
      <w:r>
        <w:rPr>
          <w:rFonts w:ascii="IRNazanin" w:hAnsi="IRNazanin" w:eastAsia="IRNazanin"/>
          <w:color w:val="111111"/>
          <w:sz w:val="28"/>
          <w:sz w:val="28"/>
          <w:szCs w:val="28"/>
          <w:rtl w:val="true"/>
          <w:lang w:bidi="fa-IR"/>
        </w:rPr>
        <w:t>زندگى همين‌طورى و بى‌مقدمه برايتان پيش نمى‌آيد؛ شما در زندگى بر اساس آنچه داده‌ايد، دريافت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افكار و احساسات خويش زندگى خود را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بيانديشيد و احساس كنيد، تمام آن چه را كه برايتان رخ مى‌دهد و در زندگى تجربه مى‌كنيد را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و احساس كنيد امروز، روز سخت و پرتنشى پيش رو دارم آن وقت تمام افراد، شرايط، و وقايعى كه روزتان را سخت و پرتنش خواهند ساخت را سوى خود جذب مى‌كنيد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فكر و احساس كنيد زندگى برايم خوب و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جذب تمام افراد، شرايط و وقايعى به سوى شما جذب مى‌شوند كه واقعا زندگى‌تان را خوشايند مى‌كنند</w:t>
      </w:r>
      <w:r>
        <w:rPr>
          <w:rFonts w:eastAsia="IRNazanin" w:cs="IRNazanin"/>
          <w:color w:val="111111"/>
          <w:sz w:val="28"/>
          <w:szCs w:val="28"/>
          <w:rtl w:val="true"/>
          <w:lang w:bidi="fa-IR"/>
        </w:rPr>
        <w:t xml:space="preserve">. </w:t>
      </w:r>
      <w:bookmarkStart w:id="110" w:name="pg7004_41978"/>
    </w:p>
    <w:p>
      <w:pPr>
        <w:pStyle w:val="Heading2"/>
        <w:numPr>
          <w:ilvl w:val="1"/>
          <w:numId w:val="1"/>
        </w:numPr>
        <w:rPr/>
      </w:pPr>
      <w:bookmarkStart w:id="111" w:name="__RefHeading___Toc2673876_372815092"/>
      <w:bookmarkStart w:id="112" w:name="_Toc39"/>
      <w:bookmarkEnd w:id="110"/>
      <w:bookmarkEnd w:id="111"/>
      <w:r>
        <w:rPr>
          <w:rtl w:val="true"/>
        </w:rPr>
        <w:t>قانون ارتعاش</w:t>
      </w:r>
      <w:bookmarkEnd w:id="112"/>
    </w:p>
    <w:p>
      <w:pPr>
        <w:pStyle w:val="BookText"/>
        <w:rPr/>
      </w:pPr>
      <w:r>
        <w:rPr>
          <w:rFonts w:ascii="IRNazanin" w:hAnsi="IRNazanin" w:eastAsia="IRNazanin"/>
          <w:color w:val="111111"/>
          <w:sz w:val="28"/>
          <w:sz w:val="28"/>
          <w:szCs w:val="28"/>
          <w:rtl w:val="true"/>
          <w:lang w:bidi="fa-IR"/>
        </w:rPr>
        <w:t>در واقع قانون جذب يك قانون ثانويه است و قانون اصلى قانون ارتعاش است، دانشمندان علم فيزيك معتقدند بخش عظيمى از عالم هستى از جسم تاريك تشكيل شده كه ماهيت آن هنوز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ارتعاش يعنى هر چيزى كه از انرژى ساخته شده باشد، مشابه خود را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در اين دنيا داراى فركانس مختص به خود است و وقتى انسان در مورد چيزهاى مختلف اعم از پول، روابط خوب، سلامتى، فقر، روابط نا به سامان، بيمارى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مى‌كند همان‌ها را نيز عينا جذب مى‌كند و اين عمل از طريق ذهن و احساسات انسان امكان‌پذير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ارتعاش به معناى يكى شدن با خواسته‌ها است مرحله‌اى بالاتر از </w:t>
      </w:r>
    </w:p>
    <w:p>
      <w:pPr>
        <w:pStyle w:val="BookText"/>
        <w:rPr/>
      </w:pPr>
      <w:r>
        <w:rPr>
          <w:rFonts w:ascii="IRNazanin" w:hAnsi="IRNazanin" w:eastAsia="IRNazanin"/>
          <w:color w:val="111111"/>
          <w:sz w:val="28"/>
          <w:sz w:val="28"/>
          <w:szCs w:val="28"/>
          <w:rtl w:val="true"/>
          <w:lang w:bidi="fa-IR"/>
        </w:rPr>
        <w:t>فكر كردن، وقتى به چيزى مى‌انديشيد شما فقط فكر مى كنيد و اين ارتعاشى ندارد و پاسخى نيز دريافت نخواهيد كرد، بنابراين ارتعاش؛ همسو شدن با هدف و خواسته است مثلا اگر شما آرامش مى‌خواهيد بايد تمام وجودتان غرق در آرامش شود و آن را احساس كنيد بايد خودتان را آرام كنيد آن قدر كه آن را احساس كنيد تا اين قانون به كار بيافتد و آرامش را در همه امور زندگى دريافت كنيد نه اينكه فقط به آرامش 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اگر پول مى‌خواهيد بايد همه وجودتان سرشار از شوق پول باشد، بايد به آن مبلغ كمى از پول كه داريد هر چند كه ناچيز باشد، قانع باشيد نه اينكه از كم بودنش گلايه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جذب كم و زياد را نمى‌فهمد، وقتى مى‌بيند شما از پولتان احساس خوبى داريد اين را به معناى پول داشتن شما مى گيرد و از آن مقدار، بيشتر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ارتعاش، شما با پول يكى مى‌شويد يا هم ارتعاش مى شويد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اگر دوست داريد كارهاى بزرگ بكنيد و كارهاى بزرگ نياز به پول دارد فورا با همان مقدار پول كه داريد شروع به خرج نمودن و كار كردن كنيد طبق قانون جذب وقتى اين فركانس از شما ساطع مى‌شود اينقانون شما را اهل كار و مرفّه مى‌بيند و چند برابر آن به طرف شما به خواست خدا خواهد آمد</w:t>
      </w:r>
      <w:r>
        <w:rPr>
          <w:rFonts w:eastAsia="IRNazanin" w:cs="IRNazanin"/>
          <w:color w:val="111111"/>
          <w:sz w:val="28"/>
          <w:szCs w:val="28"/>
          <w:rtl w:val="true"/>
          <w:lang w:bidi="fa-IR"/>
        </w:rPr>
        <w:t xml:space="preserve">. </w:t>
      </w:r>
      <w:bookmarkStart w:id="113" w:name="pg7004_41981"/>
    </w:p>
    <w:p>
      <w:pPr>
        <w:pStyle w:val="Heading2"/>
        <w:numPr>
          <w:ilvl w:val="1"/>
          <w:numId w:val="1"/>
        </w:numPr>
        <w:rPr/>
      </w:pPr>
      <w:bookmarkStart w:id="114" w:name="__RefHeading___Toc2673878_372815092"/>
      <w:bookmarkStart w:id="115" w:name="_Toc40"/>
      <w:bookmarkEnd w:id="113"/>
      <w:bookmarkEnd w:id="114"/>
      <w:r>
        <w:rPr>
          <w:rtl w:val="true"/>
        </w:rPr>
        <w:t>فركانس</w:t>
      </w:r>
      <w:bookmarkEnd w:id="115"/>
    </w:p>
    <w:p>
      <w:pPr>
        <w:pStyle w:val="BookText"/>
        <w:rPr/>
      </w:pPr>
      <w:r>
        <w:rPr>
          <w:rFonts w:ascii="IRNazanin" w:hAnsi="IRNazanin" w:eastAsia="IRNazanin"/>
          <w:color w:val="111111"/>
          <w:sz w:val="28"/>
          <w:sz w:val="28"/>
          <w:szCs w:val="28"/>
          <w:rtl w:val="true"/>
          <w:lang w:bidi="fa-IR"/>
        </w:rPr>
        <w:t>شدت ارتعاش را فركانس مى‌گويند و هر چه اين فركانس شديدتر باشد، انرژى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فكر يكى از قوى ترين انواع ارتعاش است از نيروى بالايى در سطح طبيعت برخوردار است و بنابراين همه ما بايد آن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انرژى انسان برابر است با خُلق و خوى او و خُلق و خوى او برابر است با ارتعاش و ارتعاش چه مثبت و چه منفى برابر است با پديده‌هايى كه براى انسان پيش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ذهن ما انسان‌ها دائما در حال ارسال امواج مثبت يا منفى است و اين امواج و ارتعاش ارتباط با احساسات مثبت يا منفى ما دارد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ما راجع به چيزى فكر مى‌كنيم چه مثبت چه منفى در واقع درحال ارتعاش فرستادن هستيم يعنى هر چيزى انرژى است و يكفركانسى دارد و ارتعاشى خاص به جهان هستى صادر مى‌كند، </w:t>
      </w:r>
    </w:p>
    <w:p>
      <w:pPr>
        <w:pStyle w:val="BookText"/>
        <w:rPr/>
      </w:pPr>
      <w:r>
        <w:rPr>
          <w:rFonts w:ascii="IRNazanin" w:hAnsi="IRNazanin" w:eastAsia="IRNazanin"/>
          <w:color w:val="111111"/>
          <w:sz w:val="28"/>
          <w:sz w:val="28"/>
          <w:szCs w:val="28"/>
          <w:rtl w:val="true"/>
          <w:lang w:bidi="fa-IR"/>
        </w:rPr>
        <w:t>حتى وقتى ما به چيزى نگاه مى‌كنيم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زيبايى منظره‌اى را ببينيم و ستايشش كنيم ارتعاشى مثبت فرستاده مى‌شود يعنى ما آن را دوست داريم در نتيجه جهان مناظر زيباترى را به ما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منظره‌اى خوشمان نيايد و ارتعاش منفى فرستاديم جهان به ناخواسته ى ما نيز پاسخ مثبت مى‌دهد و مناظرى را سر راهمان قرار مى‌دهد كه ما خوشمان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در مورد چيزى صحبت مى‌كنيم در حال فرستادن ارتعاش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فكرهايى كه مى‌كنيم، صحبت‌هايى كه مى‌كنيم انرژى دارند و همسان خودشان را جذب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ارتعاش مثبت، لذت، وفور نعمت، عزت نفس، راحتى، اعتماد به نفس، مهر، محبت و دوستى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ارتعاش منفى؛ نااميدى، تنهايى، بيهودگى، غصه، غم، سردرگمى، فشارهاى عصبى، خشم، رنجش، تنفر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ارتعاش صرفا به اين معنا است كه حال و هواى خوبى به انسان دست دهد يا احساس توجه، انرژى و تمركز مثبت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خواسته‌هاى خود را شناسايى كنيم كافى نيست، انسان بايد دائما به خواسته هايش توجه مثبت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تمام چيزهاى خوبى كه به او احساس نشاط و انرژى مثبت مى‌دهند را شناسايى كند و دائما به آن‌ها فكر كند و بپردازد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ارتعاشى كه انسان براى خود ايجاد مى‌كند در واقع آينده خود را </w:t>
      </w:r>
    </w:p>
    <w:p>
      <w:pPr>
        <w:pStyle w:val="BookText"/>
        <w:rPr/>
      </w:pPr>
      <w:r>
        <w:rPr>
          <w:rFonts w:ascii="IRNazanin" w:hAnsi="IRNazanin" w:eastAsia="IRNazanin"/>
          <w:color w:val="111111"/>
          <w:sz w:val="28"/>
          <w:sz w:val="28"/>
          <w:szCs w:val="28"/>
          <w:rtl w:val="true"/>
          <w:lang w:bidi="fa-IR"/>
        </w:rPr>
        <w:t>رقم مى‌زند پس مراقب باشيد كه چه چيزى به جهان هستى مى‌دهيد و همواره مراقب ارتعاش‌هاى خود باشيد، به هر چيزى كه شما را تحريك مى‌كند و احساستان را بر مى‌انگيزد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احساسات منفى خود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ارتعاش حكم سوخت براى خواسته‌هاى ما دارد يكى از اصول مهمى كه در قانون جذب كارايى دارد اين است كه خواسته‌ها را در خط مقدم ذهن قرار دهيم، در اين حالت انرژى بيشترى به جهان هستى خواهيم داد و مثبت تر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تلقين و عبارات تأكيدى بسيار مؤر بوده و ذهن را از نو راه اندازى مى‌كند، هنگام بكار بردن كلمات تأكيدى بايد احساس خوبى داشته باشيد چرا كه اين عبارات براى بالا بردن ارتعاش مفيد هستند و اگر هنگام استفاده احساس خوبى نداشته باشيد قانون جذب در برابر احساسى كه داريد واكنش نشان داده و چندين برابر آن حس بد به شما القاء و وارد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جذب، شما مى‌توانيد هرچيزى را در زندگى تان جذب كرده و براى اين كار تنها كافى‌است چشم هايتان را ببنديد و جذب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كردن با تكرار عبارات تأكيدى مثبت و تجسم كردن، راهى ميانبر براى رسيدن به رؤاهايى است كه هميشه سركوبش مى‌كرديد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مطالعات دكتر بروس ليپتون روانشناس برجسته، نشان داده هيچ اشتباهى در قانون جذب اتفاق نيفتاده است بلكه گره اصلى اين معماى پيچيده، ذهن ناخودآگاه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همه چيز در حال حركت است هيچ چيز ساكن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متراكم ترين ماده تا رقيق ترين آن، همه چيز مدام در حال ارتعاش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ترين سطح ارتعاش تا بالاترين سطح آن، ميليون‌ها ميليون سطح وجود دارد از الكترون گرفته تا كل جهان هستى، همه چيز در ارتعاش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بروس ليپتون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ناهشيار، ميليون‌ها برابر قوى‌تر از ذهن هوشيار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ناهوشيار با خواسته‌هاى ذهن هوشيار ناهماهنگى نداشته باشد هيچ مسئله‌اى نيست، چون در اين شرايط قانون جذب به صورت خودكار عمل مى‌كند و هيچ نيازى نيست كارى كنيد كه قانون جذب را در زندگيتان خلق كنيد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اين دو ضمير ناخودآگاه و خودآگاه شما با يكديگر هماهنگ نباشند، قانون جذب هيچ تاثيرى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آگاهانه مى‌خواهيد كه حسابتان پر از پول باشد و با تكرار عبارات تأكيدى سعى مى‌كنيد اين حس را به وجود بياوريد اما اگر در ذهن ناخودآگاه شما اين عقيده وجود داشته باشد كه شما لايق آن همه پول نيستيد، هرگز ثروتمند نمى‌شويد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ناخودآگاه شبيه يك ضبط صوت عمل مى‌كند و هميشه تمايل دارد كه شنيده‌هاى قديمى تان را پخش كند؛ به خصوص همان چيزهايى كه از دوران كودكى والدين بارها و بارها برايتان تكرار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گفتن كلمات منفى يا مثبت بسيار تاثير دارد توجه داشته باشيد طبق قانون جذب نسبت به احساسى كه به كلمات و افكار داريد واكنش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و گفتن عبارات مثبت برابر است با افزايش انرژى و ارتعاش كه اين خود يعنى جارى شدن انرژى و به خواسته مربوط به خودت 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دكتر ليپتون تنها راه حل استفاده از قانون جذب آن هم به صورتى مفيد و نتيجه بخش، قبل از هر چيزى از بين بردن افكار منفىاست، زيرا تا زمانى كه افكار منفى همچنان در ذهن ناهوشيارتان در حال تكرار است، نتيجه بخش نيست، زيرا عبارات تأكيدى كه آگاهانه از سمت شما تكرار مى‌شوند جزو ذهن هوشيارتان است و ذهن خودآگاه شما تنها يك درصد روى زندگى شما تاثير مى‌گذارد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انكار تأثير تكرار عبارات تأكيدى نيست بلكه مشكل اصلى بيشتر افراد اين است كه هيچ شناختى از افكار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بهتر است قبل از هر چيز جاى آرامى را در نظر بگيريد و بدون اين كه در مورد خودتان و افكارتان فكر و قضاوتى كنيد، اجازه بدهيد </w:t>
      </w:r>
    </w:p>
    <w:p>
      <w:pPr>
        <w:pStyle w:val="BookText"/>
        <w:rPr/>
      </w:pPr>
      <w:r>
        <w:rPr>
          <w:rFonts w:ascii="IRNazanin" w:hAnsi="IRNazanin" w:eastAsia="IRNazanin"/>
          <w:color w:val="111111"/>
          <w:sz w:val="28"/>
          <w:sz w:val="28"/>
          <w:szCs w:val="28"/>
          <w:rtl w:val="true"/>
          <w:lang w:bidi="fa-IR"/>
        </w:rPr>
        <w:t>افكار منفى‌تان خودشان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كه به ذهن ناخودآگاه خويش و جملات منفى اين ضبط صوت مجازى دست پيدا كرديد سعى كنيد دكمه خاموش آن را براى هميشه بزنيد و اگر باز هم با جملات منفى مواجه شديد تنها به عنوان يك تماشاچى به آن نگاه كنيد نه يك تحليل‌گر، بعد از اين كار حالا نوبت جايگزين كردن عبارات تأكيدى مثبت و تصويرسازى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آخر بايد آنچه را مى‌گوييم و يا مى‌نويسيم بپذيريم، پذيرفتن يعنى عدم شك و ترديد كه در روند جذب آگاهانه بسيار مؤر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بايد توكل بالايى به خداى تعالى داشته باشد، اين مرحله يعنى مرحله كنار زدن شك و ترديد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عباراتى را كه مى‌گوييد قبول كنيد و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كوچك ترين ترديدى داشته باشيد در واقع آن را نپذيرفته‌ايد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درجه از ايمان رسيديد كه نداى درون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خيالت راحت اين امكان پذير است در واقع آن را پذيرفته‌ايد يا به عبارتى قبول كرده‌ايد</w:t>
      </w:r>
      <w:r>
        <w:rPr>
          <w:rFonts w:eastAsia="IRNazanin" w:cs="IRNazanin"/>
          <w:color w:val="111111"/>
          <w:sz w:val="28"/>
          <w:szCs w:val="28"/>
          <w:rtl w:val="true"/>
          <w:lang w:bidi="fa-IR"/>
        </w:rPr>
        <w:t xml:space="preserve">. </w:t>
      </w:r>
      <w:bookmarkStart w:id="116" w:name="pg7004_41992"/>
    </w:p>
    <w:p>
      <w:pPr>
        <w:pStyle w:val="Heading2"/>
        <w:numPr>
          <w:ilvl w:val="1"/>
          <w:numId w:val="1"/>
        </w:numPr>
        <w:rPr/>
      </w:pPr>
      <w:bookmarkStart w:id="117" w:name="__RefHeading___Toc2673880_372815092"/>
      <w:bookmarkStart w:id="118" w:name="_Toc41"/>
      <w:bookmarkEnd w:id="116"/>
      <w:bookmarkEnd w:id="117"/>
      <w:r>
        <w:rPr>
          <w:rtl w:val="true"/>
        </w:rPr>
        <w:t>قدرت پذيرش</w:t>
      </w:r>
      <w:bookmarkEnd w:id="118"/>
    </w:p>
    <w:p>
      <w:pPr>
        <w:pStyle w:val="BookText"/>
        <w:rPr/>
      </w:pPr>
      <w:r>
        <w:rPr>
          <w:rFonts w:ascii="IRNazanin" w:hAnsi="IRNazanin" w:eastAsia="IRNazanin"/>
          <w:color w:val="111111"/>
          <w:sz w:val="28"/>
          <w:sz w:val="28"/>
          <w:szCs w:val="28"/>
          <w:rtl w:val="true"/>
          <w:lang w:bidi="fa-IR"/>
        </w:rPr>
        <w:t>داشتن خواسته قوى با شك و ترديد شديد يعنى خواسته‌ات به حقيقت نمى‌پيوندد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خواسته قوى با كمى شك و ترديد يعنى خواسته‌ات آهسته به وقوع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خواسته قوى بدون شك و ترديد يعنى خواسته‌ات سريع به وقوع مى‌پيوندد</w:t>
      </w:r>
      <w:r>
        <w:rPr>
          <w:rFonts w:eastAsia="IRNazanin" w:cs="IRNazanin"/>
          <w:color w:val="111111"/>
          <w:sz w:val="28"/>
          <w:szCs w:val="28"/>
          <w:rtl w:val="true"/>
          <w:lang w:bidi="fa-IR"/>
        </w:rPr>
        <w:t>.</w:t>
      </w:r>
    </w:p>
    <w:p>
      <w:pPr>
        <w:pStyle w:val="Heading2"/>
        <w:numPr>
          <w:ilvl w:val="1"/>
          <w:numId w:val="1"/>
        </w:numPr>
        <w:rPr/>
      </w:pPr>
      <w:bookmarkStart w:id="119" w:name="__RefHeading___Toc2673882_372815092"/>
      <w:bookmarkStart w:id="120" w:name="_Toc42"/>
      <w:bookmarkEnd w:id="119"/>
      <w:r>
        <w:rPr>
          <w:rtl w:val="true"/>
        </w:rPr>
        <w:t>باور محدود يعنى چه؟</w:t>
      </w:r>
      <w:bookmarkEnd w:id="120"/>
    </w:p>
    <w:p>
      <w:pPr>
        <w:pStyle w:val="BookText"/>
        <w:rPr/>
      </w:pPr>
      <w:r>
        <w:rPr>
          <w:rFonts w:ascii="IRNazanin" w:hAnsi="IRNazanin" w:eastAsia="IRNazanin"/>
          <w:color w:val="111111"/>
          <w:sz w:val="28"/>
          <w:sz w:val="28"/>
          <w:szCs w:val="28"/>
          <w:rtl w:val="true"/>
          <w:lang w:bidi="fa-IR"/>
        </w:rPr>
        <w:t>باور محدود در واقع همان افكار تكرارى است كه باعث مى‌شود انسان به خواسته خويش نرسد و خواسته اش را جذب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منفى سبب به وجود آمدن افكار منفى و افكار منفى سبب به وجود آمدن احساس منفى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منفى نيز سبب به وجود آمدن ارتعاش منفى مى‌شود و همه اين‌ها سبب مى‌شوند كه شما به خواسته‌هاى خود نرسيد</w:t>
      </w:r>
      <w:r>
        <w:rPr>
          <w:rFonts w:eastAsia="IRNazanin" w:cs="IRNazanin"/>
          <w:color w:val="111111"/>
          <w:sz w:val="28"/>
          <w:szCs w:val="28"/>
          <w:rtl w:val="true"/>
          <w:lang w:bidi="fa-IR"/>
        </w:rPr>
        <w:t>.</w:t>
      </w:r>
    </w:p>
    <w:p>
      <w:pPr>
        <w:pStyle w:val="Heading2"/>
        <w:numPr>
          <w:ilvl w:val="1"/>
          <w:numId w:val="1"/>
        </w:numPr>
        <w:rPr/>
      </w:pPr>
      <w:bookmarkStart w:id="121" w:name="__RefHeading___Toc2673884_372815092"/>
      <w:bookmarkStart w:id="122" w:name="_Toc43"/>
      <w:bookmarkEnd w:id="121"/>
      <w:r>
        <w:rPr>
          <w:rtl w:val="true"/>
        </w:rPr>
        <w:t>عبارات پذيرشى</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ترديد بايد كاملا از وجود انسان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پذيرشى باعث مى‌شود شك و ترديد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درست كردنعبارات پذيرشى بايد اعتماد به نفس داشته باشيد به اين ترتيب آنچه را مى‌خواهيد جذب خواهيد كرد</w:t>
      </w:r>
      <w:r>
        <w:rPr>
          <w:rFonts w:eastAsia="IRNazanin" w:cs="IRNazanin"/>
          <w:color w:val="111111"/>
          <w:sz w:val="28"/>
          <w:szCs w:val="28"/>
          <w:rtl w:val="true"/>
          <w:lang w:bidi="fa-IR"/>
        </w:rPr>
        <w:t xml:space="preserve">. </w:t>
      </w:r>
      <w:bookmarkStart w:id="123" w:name="pg7004_41994"/>
    </w:p>
    <w:p>
      <w:pPr>
        <w:pStyle w:val="Heading2"/>
        <w:numPr>
          <w:ilvl w:val="1"/>
          <w:numId w:val="1"/>
        </w:numPr>
        <w:rPr/>
      </w:pPr>
      <w:bookmarkStart w:id="124" w:name="__RefHeading___Toc2673886_372815092"/>
      <w:bookmarkStart w:id="125" w:name="_Toc44"/>
      <w:bookmarkEnd w:id="123"/>
      <w:bookmarkEnd w:id="124"/>
      <w:r>
        <w:rPr>
          <w:rtl w:val="true"/>
        </w:rPr>
        <w:t>روند استفاده از قانون جذب</w:t>
      </w:r>
      <w:bookmarkEnd w:id="125"/>
    </w:p>
    <w:p>
      <w:pPr>
        <w:pStyle w:val="Heading3"/>
        <w:numPr>
          <w:ilvl w:val="2"/>
          <w:numId w:val="1"/>
        </w:numPr>
        <w:rPr/>
      </w:pPr>
      <w:bookmarkStart w:id="126" w:name="__RefHeading___Toc2673888_372815092"/>
      <w:bookmarkStart w:id="127" w:name="_Toc45"/>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به طور كلى روند قانون جذب از سه مرحله تشكيل مى‌شود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673890_372815092"/>
      <w:bookmarkStart w:id="129" w:name="_Toc46"/>
      <w:bookmarkEnd w:id="128"/>
      <w:r>
        <w:rPr/>
        <w:t>1</w:t>
      </w:r>
      <w:r>
        <w:rPr>
          <w:rtl w:val="true"/>
        </w:rPr>
        <w:t xml:space="preserve"> - </w:t>
      </w:r>
      <w:r>
        <w:rPr>
          <w:rtl w:val="true"/>
        </w:rPr>
        <w:t>تجسم</w:t>
      </w:r>
      <w:r>
        <w:rPr>
          <w:rtl w:val="true"/>
        </w:rPr>
        <w:t>:</w:t>
      </w:r>
      <w:bookmarkEnd w:id="129"/>
    </w:p>
    <w:p>
      <w:pPr>
        <w:pStyle w:val="BookText"/>
        <w:rPr/>
      </w:pPr>
      <w:r>
        <w:rPr>
          <w:rFonts w:ascii="IRNazanin" w:hAnsi="IRNazanin" w:eastAsia="IRNazanin"/>
          <w:color w:val="111111"/>
          <w:sz w:val="28"/>
          <w:sz w:val="28"/>
          <w:szCs w:val="28"/>
          <w:rtl w:val="true"/>
          <w:lang w:bidi="fa-IR"/>
        </w:rPr>
        <w:t>براى تجسم، انسان بايد از ذهن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كردن خواسته، به طورى كه گويا الان آن خواسته را به دست آورده و از داشتن آن لذت مى‌برد، انگار همين حالا خواسته‌اش را دريافت كرده است</w:t>
      </w:r>
      <w:r>
        <w:rPr>
          <w:rFonts w:eastAsia="IRNazanin" w:cs="IRNazanin"/>
          <w:color w:val="111111"/>
          <w:sz w:val="28"/>
          <w:szCs w:val="28"/>
          <w:rtl w:val="true"/>
          <w:lang w:bidi="fa-IR"/>
        </w:rPr>
        <w:t>.</w:t>
      </w:r>
    </w:p>
    <w:p>
      <w:pPr>
        <w:pStyle w:val="Heading3"/>
        <w:numPr>
          <w:ilvl w:val="2"/>
          <w:numId w:val="1"/>
        </w:numPr>
        <w:rPr/>
      </w:pPr>
      <w:bookmarkStart w:id="130" w:name="__RefHeading___Toc2673892_372815092"/>
      <w:bookmarkStart w:id="131" w:name="_Toc47"/>
      <w:bookmarkEnd w:id="130"/>
      <w:r>
        <w:rPr/>
        <w:t>2</w:t>
      </w:r>
      <w:r>
        <w:rPr>
          <w:rtl w:val="true"/>
        </w:rPr>
        <w:t xml:space="preserve"> - </w:t>
      </w:r>
      <w:r>
        <w:rPr>
          <w:rtl w:val="true"/>
        </w:rPr>
        <w:t>احساس</w:t>
      </w:r>
      <w:r>
        <w:rPr>
          <w:rtl w:val="true"/>
        </w:rPr>
        <w:t>:</w:t>
      </w:r>
      <w:bookmarkEnd w:id="131"/>
    </w:p>
    <w:p>
      <w:pPr>
        <w:pStyle w:val="BookText"/>
        <w:rPr/>
      </w:pPr>
      <w:r>
        <w:rPr>
          <w:rFonts w:ascii="IRNazanin" w:hAnsi="IRNazanin" w:eastAsia="IRNazanin"/>
          <w:color w:val="111111"/>
          <w:sz w:val="28"/>
          <w:sz w:val="28"/>
          <w:szCs w:val="28"/>
          <w:rtl w:val="true"/>
          <w:lang w:bidi="fa-IR"/>
        </w:rPr>
        <w:t>بعد از تجسم، انسان بايد احساس فوق‌العاده‌اى در مورد خواسته‌اش داشته باشد، يك نوع احساس شور و شوق همراه با لذت و تمام اين‌ها توسط ذهن انسان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انسان فركانس ارتعاشى ايجاد مى‌كند كه خواسته خود را مانند آهن ربا جذب مى‌نمايد</w:t>
      </w:r>
      <w:r>
        <w:rPr>
          <w:rFonts w:eastAsia="IRNazanin" w:cs="IRNazanin"/>
          <w:color w:val="111111"/>
          <w:sz w:val="28"/>
          <w:szCs w:val="28"/>
          <w:rtl w:val="true"/>
          <w:lang w:bidi="fa-IR"/>
        </w:rPr>
        <w:t>.</w:t>
      </w:r>
    </w:p>
    <w:p>
      <w:pPr>
        <w:pStyle w:val="Heading3"/>
        <w:numPr>
          <w:ilvl w:val="2"/>
          <w:numId w:val="1"/>
        </w:numPr>
        <w:rPr/>
      </w:pPr>
      <w:bookmarkStart w:id="132" w:name="__RefHeading___Toc2673894_372815092"/>
      <w:bookmarkStart w:id="133" w:name="_Toc48"/>
      <w:bookmarkEnd w:id="132"/>
      <w:r>
        <w:rPr/>
        <w:t>3</w:t>
      </w:r>
      <w:r>
        <w:rPr>
          <w:rtl w:val="true"/>
        </w:rPr>
        <w:t xml:space="preserve"> - </w:t>
      </w:r>
      <w:r>
        <w:rPr>
          <w:rtl w:val="true"/>
        </w:rPr>
        <w:t>دريافت</w:t>
      </w:r>
      <w:r>
        <w:rPr>
          <w:rtl w:val="true"/>
        </w:rPr>
        <w:t>:</w:t>
      </w:r>
      <w:bookmarkEnd w:id="133"/>
    </w:p>
    <w:p>
      <w:pPr>
        <w:pStyle w:val="BookText"/>
        <w:rPr/>
      </w:pPr>
      <w:r>
        <w:rPr>
          <w:rFonts w:ascii="IRNazanin" w:hAnsi="IRNazanin" w:eastAsia="IRNazanin"/>
          <w:color w:val="111111"/>
          <w:sz w:val="28"/>
          <w:sz w:val="28"/>
          <w:szCs w:val="28"/>
          <w:rtl w:val="true"/>
          <w:lang w:bidi="fa-IR"/>
        </w:rPr>
        <w:t>پس معلوم گرديد قانون جذب از طريق نيرويى طبيعى، با قدرت و اراده خداى تعالى، به صورت مرئى و نامرئى كار مى‌كند تا انسان را از طريق شرايط و رويدادها به خواسته‌اش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قانون جذب مى‌گويند كه از تصويرسازى ذهنى هر چه بخواهى 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تصور يك خانه بزرگ يا ماشين مدل بالا مى‌توانيد به آن برسيد، آيا چنين چيزى صحت دارد يا خير؟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مى‌گوييم اگر منظور اين باشد كه شما يك خانه بزرگ را تصور كنيد و بعد اين خلق بشود، اين باور غلطى است و ربطى به قانون </w:t>
      </w:r>
    </w:p>
    <w:p>
      <w:pPr>
        <w:pStyle w:val="BookText"/>
        <w:rPr/>
      </w:pPr>
      <w:r>
        <w:rPr>
          <w:rFonts w:ascii="Amiri" w:hAnsi="Amiri" w:eastAsia="Amiri" w:cs="Amiri"/>
          <w:color w:val="111111"/>
          <w:sz w:val="28"/>
          <w:sz w:val="28"/>
          <w:szCs w:val="28"/>
          <w:rtl w:val="true"/>
          <w:lang w:bidi="ar-SA"/>
        </w:rPr>
        <w:t>جذب ندارد يا مثلا اين كه شما تصور كنيد كه يك ماشين مدل بالا داشته باشيد و بعد بدون كار و تلاش و برنامه ريزى به خواسته تان برسيد، اين‌ها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اين تصويرسازى ذهنى براى اميدوارى، هدفمندى و اميد به آينده باشد و همان اثر تلقينى آن باشد، اين قابل قبول است و برخى از دانشمندان ما در طول تاريخ از اين شيوه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كودك بودم علاقه داشتم كه فرمانده يك لشكر بزرگ باشم و هر روز مى‌نشستم و تصورمى‌كردم كه فرمانده يك لشكر بزرگ هستم و آن‌ها را هدايت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انيشتن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تصوير ذهنى آينده خودتان را به تصوير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الساندرو دلپيرو، زين الدين زيدان، ليونل مسى، فرناندو تورس يكى از مهم ترين دلايل فوتباليست شدنشان را مشاهده كارتون فوتباليست‌ها عنوان كرده و همگى اذعان كرده‌اند در دوران كودكى و نوجوانى با ديدن حركات كاپيتان سوباسا در اين برنامه كودك آرزو مى‌كردند كه بتوانند مانند او بازى كنند و اين تفكر و آرزو و خواستآن‌ها باعث شد كه آن‌ها به اين جا برسند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كنار تصويرسازى ما بايد تلاش نيز بكنيم و اميدوار باشيم، ما به ضمير ناخودآگاه خودمان القاء مى‌كنيم و بعد به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بايد عرض كنم تصويرسازى لازم است ولى كافى نيست</w:t>
      </w:r>
      <w:r>
        <w:rPr>
          <w:rFonts w:eastAsia="IRNazanin" w:cs="IRNazanin"/>
          <w:color w:val="111111"/>
          <w:sz w:val="28"/>
          <w:szCs w:val="28"/>
          <w:rtl w:val="true"/>
          <w:lang w:bidi="fa-IR"/>
        </w:rPr>
        <w:t xml:space="preserve">. </w:t>
      </w:r>
      <w:bookmarkStart w:id="134" w:name="pg7004_41998"/>
    </w:p>
    <w:p>
      <w:pPr>
        <w:pStyle w:val="Heading2"/>
        <w:numPr>
          <w:ilvl w:val="1"/>
          <w:numId w:val="1"/>
        </w:numPr>
        <w:rPr/>
      </w:pPr>
      <w:bookmarkStart w:id="135" w:name="__RefHeading___Toc2673896_372815092"/>
      <w:bookmarkStart w:id="136" w:name="_Toc49"/>
      <w:bookmarkEnd w:id="134"/>
      <w:bookmarkEnd w:id="135"/>
      <w:r>
        <w:rPr>
          <w:rtl w:val="true"/>
        </w:rPr>
        <w:t>فهرست</w:t>
      </w:r>
      <w:bookmarkEnd w:id="136"/>
    </w:p>
    <w:p>
      <w:pPr>
        <w:pStyle w:val="BookText"/>
        <w:rPr/>
      </w:pPr>
      <w:r>
        <w:rPr>
          <w:rFonts w:ascii="Amiri" w:hAnsi="Amiri" w:eastAsia="Amiri" w:cs="Amiri"/>
          <w:color w:val="111111"/>
          <w:sz w:val="28"/>
          <w:sz w:val="28"/>
          <w:szCs w:val="28"/>
          <w:rtl w:val="true"/>
          <w:lang w:bidi="ar-SA"/>
        </w:rPr>
        <w:t>فيزيك كوانتوم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تابش الكترون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فاجعه فرابنفش</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رفتار موجى ذره‌اى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ذره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موج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قانون جذب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ضمير ناخودآگاه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روش برنامه ريزى كردن ضمير ناخودآگاه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عملكرد ضمير ناخودآگاه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مهم ترين گام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تلقين 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اهميت 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قوانين تلقين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توجه تمركز يافته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اثر متضاد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اثر عاطفى و هيجانى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اساس قانون جذب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تضاد و وضوح</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اصل خود هوشيارى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اصل استفاده از قدرت تمركز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راهكارهاى عملى تقويت تمركز 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كاهش و كنترل اشتغالات فكرى و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تمرين و تداوم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رهاسازى عضلانى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بودن با خويشتن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تمرين تصوير ذهنى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خوب شنيدن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اصل استفاده از قدرت سؤل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اصل استفاده از جملات تأكيدى 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اصل تصوير سازى ذهنى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قانون كوشش معكوس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ضرورت قدردانى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پايه علمى قانون جذب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ماده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قانون ارتعاش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فركانس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قدرت پذيرش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باور محدود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عبارات پذيرشى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روند استفاده از قانون جذب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فيزيك به ذرات كوچك تر از اتم ذره زير اتمى مى‌گويند اين ذرات به دو دسته ذرات بنيادى و ذرات تركيبى تقسيم مى‌شوند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ماده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امواجى كه در آب حركت مى‌كنند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بعدها به آن فوتون گفته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دَعَوْتَ فَظُنَّ أنّ حاجَتَكَ بالبابِ اصول 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أَفَرَأَيْتُمْ مَا تَحْرُثُونَ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أَأَنْتُمْ تَزْرَعُونَهُ أَمْ نَحْنُ الزَّارِعُونَ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12328</Words>
  <Characters>48738</Characters>
  <CharactersWithSpaces>60679</CharactersWithSpaces>
  <Paragraphs>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2026-08-27T07:10:47Z</dcterms:created>
  <dc:creator>ghaemiyeh.com</dc:creator>
  <dc:description/>
  <dc:language>en-US</dc:language>
  <cp:lastModifiedBy/>
  <dcterms:modified xsi:type="dcterms:W3CDTF">2026-08-27T10:40:49Z</dcterms:modified>
  <cp:revision>1</cp:revision>
  <dc:subject/>
  <dc:title>قانون جذب در فیزیک کوانتوم</dc:title>
</cp:coreProperties>
</file>

<file path=docProps/custom.xml><?xml version="1.0" encoding="utf-8"?>
<Properties xmlns="http://schemas.openxmlformats.org/officeDocument/2006/custom-properties" xmlns:vt="http://schemas.openxmlformats.org/officeDocument/2006/docPropsVTypes"/>
</file>