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بهجة النظر فی اثبات الوصایه و الامامه للائمه الاثنی عشر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6171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46173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46175_372815092">
            <w:r>
              <w:rPr>
                <w:webHidden/>
                <w:rStyle w:val="IndexLink"/>
                <w:rtl w:val="true"/>
              </w:rPr>
              <w:t>مقدّمة المحقّق</w:t>
            </w:r>
            <w:r>
              <w:rPr>
                <w:rStyle w:val="IndexLink"/>
                <w:rtl w:val="true"/>
              </w:rPr>
              <w:tab/>
            </w:r>
            <w:r>
              <w:rPr>
                <w:rStyle w:val="IndexLink"/>
              </w:rPr>
              <w:t>8</w:t>
            </w:r>
          </w:hyperlink>
        </w:p>
        <w:p>
          <w:pPr>
            <w:pStyle w:val="Contents2"/>
            <w:tabs>
              <w:tab w:val="clear" w:pos="8743"/>
              <w:tab w:val="right" w:pos="9026" w:leader="dot"/>
            </w:tabs>
            <w:rPr/>
          </w:pPr>
          <w:hyperlink w:anchor="__RefHeading___Toc2346177_372815092">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2346179_372815092">
            <w:r>
              <w:rPr>
                <w:webHidden/>
                <w:rStyle w:val="IndexLink"/>
                <w:rtl w:val="true"/>
              </w:rPr>
              <w:t>الفصل الأوّل</w:t>
            </w:r>
            <w:r>
              <w:rPr>
                <w:rStyle w:val="IndexLink"/>
                <w:rtl w:val="true"/>
              </w:rPr>
              <w:t xml:space="preserve">: </w:t>
            </w:r>
            <w:r>
              <w:rPr>
                <w:rStyle w:val="IndexLink"/>
                <w:rtl w:val="true"/>
              </w:rPr>
              <w:t>فی نصّ اللّه جلّ جلاله علی الأئمّة واحدا بعد واحد</w:t>
            </w:r>
            <w:r>
              <w:rPr>
                <w:rStyle w:val="IndexLink"/>
                <w:rtl w:val="true"/>
              </w:rPr>
              <w:tab/>
            </w:r>
            <w:r>
              <w:rPr>
                <w:rStyle w:val="IndexLink"/>
              </w:rPr>
              <w:t>30</w:t>
            </w:r>
          </w:hyperlink>
        </w:p>
        <w:p>
          <w:pPr>
            <w:pStyle w:val="Contents2"/>
            <w:tabs>
              <w:tab w:val="clear" w:pos="8743"/>
              <w:tab w:val="right" w:pos="9026" w:leader="dot"/>
            </w:tabs>
            <w:rPr/>
          </w:pPr>
          <w:hyperlink w:anchor="__RefHeading___Toc2346181_372815092">
            <w:r>
              <w:rPr>
                <w:webHidden/>
                <w:rStyle w:val="IndexLink"/>
                <w:rtl w:val="true"/>
              </w:rPr>
              <w:t>الفصل الثانی</w:t>
            </w:r>
            <w:r>
              <w:rPr>
                <w:rStyle w:val="IndexLink"/>
                <w:rtl w:val="true"/>
              </w:rPr>
              <w:t xml:space="preserve">: </w:t>
            </w:r>
            <w:r>
              <w:rPr>
                <w:rStyle w:val="IndexLink"/>
                <w:rtl w:val="true"/>
              </w:rPr>
              <w:t>فی نصّ اللّه جلّ جلاله علی الأئمّة علیهم‌السلام علی أن یؤدّی</w:t>
            </w:r>
            <w:r>
              <w:rPr>
                <w:rStyle w:val="IndexLink"/>
                <w:rtl w:val="true"/>
              </w:rPr>
              <w:tab/>
            </w:r>
            <w:r>
              <w:rPr>
                <w:rStyle w:val="IndexLink"/>
              </w:rPr>
              <w:t>33</w:t>
            </w:r>
          </w:hyperlink>
        </w:p>
        <w:p>
          <w:pPr>
            <w:pStyle w:val="Contents2"/>
            <w:tabs>
              <w:tab w:val="clear" w:pos="8743"/>
              <w:tab w:val="right" w:pos="9026" w:leader="dot"/>
            </w:tabs>
            <w:rPr/>
          </w:pPr>
          <w:hyperlink w:anchor="__RefHeading___Toc2346183_372815092">
            <w:r>
              <w:rPr>
                <w:webHidden/>
                <w:rStyle w:val="IndexLink"/>
                <w:rtl w:val="true"/>
              </w:rPr>
              <w:t>الفصل الثالث</w:t>
            </w:r>
            <w:r>
              <w:rPr>
                <w:rStyle w:val="IndexLink"/>
                <w:rtl w:val="true"/>
              </w:rPr>
              <w:t xml:space="preserve">: </w:t>
            </w:r>
            <w:r>
              <w:rPr>
                <w:rStyle w:val="IndexLink"/>
                <w:rtl w:val="true"/>
              </w:rPr>
              <w:t>فی النصّ من الرّسول علیه‌السلام علی الأئمّة الاثنی عشر</w:t>
            </w:r>
            <w:r>
              <w:rPr>
                <w:rStyle w:val="IndexLink"/>
                <w:rtl w:val="true"/>
              </w:rPr>
              <w:tab/>
            </w:r>
            <w:r>
              <w:rPr>
                <w:rStyle w:val="IndexLink"/>
              </w:rPr>
              <w:t>39</w:t>
            </w:r>
          </w:hyperlink>
        </w:p>
        <w:p>
          <w:pPr>
            <w:pStyle w:val="Contents3"/>
            <w:tabs>
              <w:tab w:val="clear" w:pos="8459"/>
              <w:tab w:val="right" w:pos="9026" w:leader="dot"/>
            </w:tabs>
            <w:rPr/>
          </w:pPr>
          <w:hyperlink w:anchor="__RefHeading___Toc2346185_372815092">
            <w:r>
              <w:rPr>
                <w:webHidden/>
                <w:rStyle w:val="IndexLink"/>
                <w:rtl w:val="true"/>
              </w:rPr>
              <w:t>روایات الخاصّة</w:t>
            </w:r>
            <w:r>
              <w:rPr>
                <w:rStyle w:val="IndexLink"/>
                <w:rtl w:val="true"/>
              </w:rPr>
              <w:tab/>
            </w:r>
            <w:r>
              <w:rPr>
                <w:rStyle w:val="IndexLink"/>
              </w:rPr>
              <w:t>39</w:t>
            </w:r>
          </w:hyperlink>
        </w:p>
        <w:p>
          <w:pPr>
            <w:pStyle w:val="Contents3"/>
            <w:tabs>
              <w:tab w:val="clear" w:pos="8459"/>
              <w:tab w:val="right" w:pos="9026" w:leader="dot"/>
            </w:tabs>
            <w:rPr/>
          </w:pPr>
          <w:hyperlink w:anchor="__RefHeading___Toc2346187_372815092">
            <w:r>
              <w:rPr>
                <w:webHidden/>
                <w:rStyle w:val="IndexLink"/>
                <w:rtl w:val="true"/>
              </w:rPr>
              <w:t>ومن طریق المخالفین</w:t>
            </w:r>
            <w:r>
              <w:rPr>
                <w:rStyle w:val="IndexLink"/>
                <w:rtl w:val="true"/>
              </w:rPr>
              <w:tab/>
            </w:r>
            <w:r>
              <w:rPr>
                <w:rStyle w:val="IndexLink"/>
              </w:rPr>
              <w:t>45</w:t>
            </w:r>
          </w:hyperlink>
        </w:p>
        <w:p>
          <w:pPr>
            <w:pStyle w:val="Contents2"/>
            <w:tabs>
              <w:tab w:val="clear" w:pos="8743"/>
              <w:tab w:val="right" w:pos="9026" w:leader="dot"/>
            </w:tabs>
            <w:rPr/>
          </w:pPr>
          <w:hyperlink w:anchor="__RefHeading___Toc2346189_372815092">
            <w:r>
              <w:rPr>
                <w:webHidden/>
                <w:rStyle w:val="IndexLink"/>
                <w:rtl w:val="true"/>
              </w:rPr>
              <w:t>الفصل الرابع</w:t>
            </w:r>
            <w:r>
              <w:rPr>
                <w:rStyle w:val="IndexLink"/>
                <w:rtl w:val="true"/>
              </w:rPr>
              <w:t xml:space="preserve">: </w:t>
            </w:r>
            <w:r>
              <w:rPr>
                <w:rStyle w:val="IndexLink"/>
                <w:rtl w:val="true"/>
              </w:rPr>
              <w:t>فی نصّ رسول‌اللّه صلی‌الله‌علیه‌و‌آله علی علیّ أمیرالمؤمنین علیه‌السلام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346191_372815092">
            <w:r>
              <w:rPr>
                <w:webHidden/>
                <w:rStyle w:val="IndexLink"/>
                <w:rtl w:val="true"/>
              </w:rPr>
              <w:t>روایات الخاصّة</w:t>
            </w:r>
            <w:r>
              <w:rPr>
                <w:rStyle w:val="IndexLink"/>
                <w:rtl w:val="true"/>
              </w:rPr>
              <w:tab/>
            </w:r>
            <w:r>
              <w:rPr>
                <w:rStyle w:val="IndexLink"/>
              </w:rPr>
              <w:t>49</w:t>
            </w:r>
          </w:hyperlink>
        </w:p>
        <w:p>
          <w:pPr>
            <w:pStyle w:val="Contents3"/>
            <w:tabs>
              <w:tab w:val="clear" w:pos="8459"/>
              <w:tab w:val="right" w:pos="9026" w:leader="dot"/>
            </w:tabs>
            <w:rPr/>
          </w:pPr>
          <w:hyperlink w:anchor="__RefHeading___Toc2346193_372815092">
            <w:r>
              <w:rPr>
                <w:webHidden/>
                <w:rStyle w:val="IndexLink"/>
                <w:rtl w:val="true"/>
              </w:rPr>
              <w:t>ومن طریق المخالفین</w:t>
            </w:r>
            <w:r>
              <w:rPr>
                <w:rStyle w:val="IndexLink"/>
                <w:rtl w:val="true"/>
              </w:rPr>
              <w:tab/>
            </w:r>
            <w:r>
              <w:rPr>
                <w:rStyle w:val="IndexLink"/>
              </w:rPr>
              <w:t>53</w:t>
            </w:r>
          </w:hyperlink>
        </w:p>
        <w:p>
          <w:pPr>
            <w:pStyle w:val="Contents2"/>
            <w:tabs>
              <w:tab w:val="clear" w:pos="8743"/>
              <w:tab w:val="right" w:pos="9026" w:leader="dot"/>
            </w:tabs>
            <w:rPr/>
          </w:pPr>
          <w:hyperlink w:anchor="__RefHeading___Toc2346195_372815092">
            <w:r>
              <w:rPr>
                <w:webHidden/>
                <w:rStyle w:val="IndexLink"/>
                <w:rtl w:val="true"/>
              </w:rPr>
              <w:t>الفصل الخامس</w:t>
            </w:r>
            <w:r>
              <w:rPr>
                <w:rStyle w:val="IndexLink"/>
                <w:rtl w:val="true"/>
              </w:rPr>
              <w:t xml:space="preserve">: </w:t>
            </w:r>
            <w:r>
              <w:rPr>
                <w:rStyle w:val="IndexLink"/>
                <w:rtl w:val="true"/>
              </w:rPr>
              <w:t>فی نصّ أمیرالمؤمنین علیه‌السلام علی ابنه الحسن علیه‌السلام بالوصایة والإمامة</w:t>
            </w:r>
            <w:r>
              <w:rPr>
                <w:rStyle w:val="IndexLink"/>
                <w:rtl w:val="true"/>
              </w:rPr>
              <w:tab/>
            </w:r>
            <w:r>
              <w:rPr>
                <w:rStyle w:val="IndexLink"/>
              </w:rPr>
              <w:t>58</w:t>
            </w:r>
          </w:hyperlink>
        </w:p>
        <w:p>
          <w:pPr>
            <w:pStyle w:val="Contents2"/>
            <w:tabs>
              <w:tab w:val="clear" w:pos="8743"/>
              <w:tab w:val="right" w:pos="9026" w:leader="dot"/>
            </w:tabs>
            <w:rPr/>
          </w:pPr>
          <w:hyperlink w:anchor="__RefHeading___Toc2346197_372815092">
            <w:r>
              <w:rPr>
                <w:webHidden/>
                <w:rStyle w:val="IndexLink"/>
                <w:rtl w:val="true"/>
              </w:rPr>
              <w:t>الفصل السادس</w:t>
            </w:r>
            <w:r>
              <w:rPr>
                <w:rStyle w:val="IndexLink"/>
                <w:rtl w:val="true"/>
              </w:rPr>
              <w:t xml:space="preserve">: </w:t>
            </w:r>
            <w:r>
              <w:rPr>
                <w:rStyle w:val="IndexLink"/>
                <w:rtl w:val="true"/>
              </w:rPr>
              <w:t>فی نصّ الحسن علیه‌السلام علی أخیه الحسین علیه‌السلام بالوصایة والإمامة</w:t>
            </w:r>
            <w:r>
              <w:rPr>
                <w:rStyle w:val="IndexLink"/>
                <w:rtl w:val="true"/>
              </w:rPr>
              <w:tab/>
            </w:r>
            <w:r>
              <w:rPr>
                <w:rStyle w:val="IndexLink"/>
              </w:rPr>
              <w:t>61</w:t>
            </w:r>
          </w:hyperlink>
        </w:p>
        <w:p>
          <w:pPr>
            <w:pStyle w:val="Contents2"/>
            <w:tabs>
              <w:tab w:val="clear" w:pos="8743"/>
              <w:tab w:val="right" w:pos="9026" w:leader="dot"/>
            </w:tabs>
            <w:rPr/>
          </w:pPr>
          <w:hyperlink w:anchor="__RefHeading___Toc2346199_372815092">
            <w:r>
              <w:rPr>
                <w:webHidden/>
                <w:rStyle w:val="IndexLink"/>
                <w:rtl w:val="true"/>
              </w:rPr>
              <w:t>الفصل السابع</w:t>
            </w:r>
            <w:r>
              <w:rPr>
                <w:rStyle w:val="IndexLink"/>
                <w:rtl w:val="true"/>
              </w:rPr>
              <w:t xml:space="preserve">: </w:t>
            </w:r>
            <w:r>
              <w:rPr>
                <w:rStyle w:val="IndexLink"/>
                <w:rtl w:val="true"/>
              </w:rPr>
              <w:t>فی نصّ الحسین علیه‌السلام علی ابنه زین العابدین</w:t>
            </w:r>
            <w:r>
              <w:rPr>
                <w:rStyle w:val="IndexLink"/>
                <w:rtl w:val="true"/>
              </w:rPr>
              <w:tab/>
            </w:r>
            <w:r>
              <w:rPr>
                <w:rStyle w:val="IndexLink"/>
              </w:rPr>
              <w:t>68</w:t>
            </w:r>
          </w:hyperlink>
        </w:p>
        <w:p>
          <w:pPr>
            <w:pStyle w:val="Contents2"/>
            <w:tabs>
              <w:tab w:val="clear" w:pos="8743"/>
              <w:tab w:val="right" w:pos="9026" w:leader="dot"/>
            </w:tabs>
            <w:rPr/>
          </w:pPr>
          <w:hyperlink w:anchor="__RefHeading___Toc2346201_372815092">
            <w:r>
              <w:rPr>
                <w:webHidden/>
                <w:rStyle w:val="IndexLink"/>
                <w:rtl w:val="true"/>
              </w:rPr>
              <w:t>الفصل الثامن</w:t>
            </w:r>
            <w:r>
              <w:rPr>
                <w:rStyle w:val="IndexLink"/>
                <w:rtl w:val="true"/>
              </w:rPr>
              <w:t xml:space="preserve">: </w:t>
            </w:r>
            <w:r>
              <w:rPr>
                <w:rStyle w:val="IndexLink"/>
                <w:rtl w:val="true"/>
              </w:rPr>
              <w:t>فی نصّ علیّ بن الحسین علیه‌السلام علی ابنه محمّد بن</w:t>
            </w:r>
            <w:r>
              <w:rPr>
                <w:rStyle w:val="IndexLink"/>
                <w:rtl w:val="true"/>
              </w:rPr>
              <w:tab/>
            </w:r>
            <w:r>
              <w:rPr>
                <w:rStyle w:val="IndexLink"/>
              </w:rPr>
              <w:t>71</w:t>
            </w:r>
          </w:hyperlink>
        </w:p>
        <w:p>
          <w:pPr>
            <w:pStyle w:val="Contents2"/>
            <w:tabs>
              <w:tab w:val="clear" w:pos="8743"/>
              <w:tab w:val="right" w:pos="9026" w:leader="dot"/>
            </w:tabs>
            <w:rPr/>
          </w:pPr>
          <w:hyperlink w:anchor="__RefHeading___Toc2346203_372815092">
            <w:r>
              <w:rPr>
                <w:webHidden/>
                <w:rStyle w:val="IndexLink"/>
                <w:rtl w:val="true"/>
              </w:rPr>
              <w:t>الفصل التاسع</w:t>
            </w:r>
            <w:r>
              <w:rPr>
                <w:rStyle w:val="IndexLink"/>
                <w:rtl w:val="true"/>
              </w:rPr>
              <w:t xml:space="preserve">: </w:t>
            </w:r>
            <w:r>
              <w:rPr>
                <w:rStyle w:val="IndexLink"/>
                <w:rtl w:val="true"/>
              </w:rPr>
              <w:t>فی نصّ الباقر علیه‌السلام علی ابنه جعفر بن محمّد الصادق علیه‌السلام بالوصایة وَ الإمامة</w:t>
            </w:r>
            <w:r>
              <w:rPr>
                <w:rStyle w:val="IndexLink"/>
                <w:rtl w:val="true"/>
              </w:rPr>
              <w:tab/>
            </w:r>
            <w:r>
              <w:rPr>
                <w:rStyle w:val="IndexLink"/>
              </w:rPr>
              <w:t>78</w:t>
            </w:r>
          </w:hyperlink>
        </w:p>
        <w:p>
          <w:pPr>
            <w:pStyle w:val="Contents2"/>
            <w:tabs>
              <w:tab w:val="clear" w:pos="8743"/>
              <w:tab w:val="right" w:pos="9026" w:leader="dot"/>
            </w:tabs>
            <w:rPr/>
          </w:pPr>
          <w:hyperlink w:anchor="__RefHeading___Toc2346205_372815092">
            <w:r>
              <w:rPr>
                <w:webHidden/>
                <w:rStyle w:val="IndexLink"/>
                <w:rtl w:val="true"/>
              </w:rPr>
              <w:t>الفصل العاشر</w:t>
            </w:r>
            <w:r>
              <w:rPr>
                <w:rStyle w:val="IndexLink"/>
                <w:rtl w:val="true"/>
              </w:rPr>
              <w:t xml:space="preserve">: </w:t>
            </w:r>
            <w:r>
              <w:rPr>
                <w:rStyle w:val="IndexLink"/>
                <w:rtl w:val="true"/>
              </w:rPr>
              <w:t>فی نصّ الصّادق علیه‌السلام علی ابنه موسی علیه‌السلام بالوصایة والإمامة</w:t>
            </w:r>
            <w:r>
              <w:rPr>
                <w:rStyle w:val="IndexLink"/>
                <w:rtl w:val="true"/>
              </w:rPr>
              <w:tab/>
            </w:r>
            <w:r>
              <w:rPr>
                <w:rStyle w:val="IndexLink"/>
              </w:rPr>
              <w:t>84</w:t>
            </w:r>
          </w:hyperlink>
        </w:p>
        <w:p>
          <w:pPr>
            <w:pStyle w:val="Contents2"/>
            <w:tabs>
              <w:tab w:val="clear" w:pos="8743"/>
              <w:tab w:val="right" w:pos="9026" w:leader="dot"/>
            </w:tabs>
            <w:rPr/>
          </w:pPr>
          <w:hyperlink w:anchor="__RefHeading___Toc2346207_372815092">
            <w:r>
              <w:rPr>
                <w:webHidden/>
                <w:rStyle w:val="IndexLink"/>
                <w:rtl w:val="true"/>
              </w:rPr>
              <w:t>الفصل الحادی عشر</w:t>
            </w:r>
            <w:r>
              <w:rPr>
                <w:rStyle w:val="IndexLink"/>
                <w:rtl w:val="true"/>
              </w:rPr>
              <w:t xml:space="preserve">: </w:t>
            </w:r>
            <w:r>
              <w:rPr>
                <w:rStyle w:val="IndexLink"/>
                <w:rtl w:val="true"/>
              </w:rPr>
              <w:t>نصّ أبی الحسن موسی الکاظم علیه‌السلام علی ابنه أبی الحسن الثانی علی بن موسی الرضا علیه السلام بالوصا یه والامامه</w:t>
            </w:r>
            <w:r>
              <w:rPr>
                <w:rStyle w:val="IndexLink"/>
                <w:rtl w:val="true"/>
              </w:rPr>
              <w:tab/>
            </w:r>
            <w:r>
              <w:rPr>
                <w:rStyle w:val="IndexLink"/>
              </w:rPr>
              <w:t>99</w:t>
            </w:r>
          </w:hyperlink>
        </w:p>
        <w:p>
          <w:pPr>
            <w:pStyle w:val="Contents2"/>
            <w:tabs>
              <w:tab w:val="clear" w:pos="8743"/>
              <w:tab w:val="right" w:pos="9026" w:leader="dot"/>
            </w:tabs>
            <w:rPr/>
          </w:pPr>
          <w:hyperlink w:anchor="__RefHeading___Toc2346209_372815092">
            <w:r>
              <w:rPr>
                <w:webHidden/>
                <w:rStyle w:val="IndexLink"/>
                <w:rtl w:val="true"/>
              </w:rPr>
              <w:t>الفصل الثانی عشر</w:t>
            </w:r>
            <w:r>
              <w:rPr>
                <w:rStyle w:val="IndexLink"/>
                <w:rtl w:val="true"/>
              </w:rPr>
              <w:t xml:space="preserve">: </w:t>
            </w:r>
            <w:r>
              <w:rPr>
                <w:rStyle w:val="IndexLink"/>
                <w:rtl w:val="true"/>
              </w:rPr>
              <w:t>فی نصّ أبی الحسن الرضا علیه‌السلام علی أبی جعفر الثانی</w:t>
            </w:r>
            <w:r>
              <w:rPr>
                <w:rStyle w:val="IndexLink"/>
                <w:rtl w:val="true"/>
              </w:rPr>
              <w:tab/>
            </w:r>
            <w:r>
              <w:rPr>
                <w:rStyle w:val="IndexLink"/>
              </w:rPr>
              <w:t>118</w:t>
            </w:r>
          </w:hyperlink>
        </w:p>
        <w:p>
          <w:pPr>
            <w:pStyle w:val="Contents2"/>
            <w:tabs>
              <w:tab w:val="clear" w:pos="8743"/>
              <w:tab w:val="right" w:pos="9026" w:leader="dot"/>
            </w:tabs>
            <w:rPr/>
          </w:pPr>
          <w:hyperlink w:anchor="__RefHeading___Toc2346211_372815092">
            <w:r>
              <w:rPr>
                <w:webHidden/>
                <w:rStyle w:val="IndexLink"/>
                <w:rtl w:val="true"/>
              </w:rPr>
              <w:t>الفصل الثالث عشر</w:t>
            </w:r>
            <w:r>
              <w:rPr>
                <w:rStyle w:val="IndexLink"/>
                <w:rtl w:val="true"/>
              </w:rPr>
              <w:t xml:space="preserve">: </w:t>
            </w:r>
            <w:r>
              <w:rPr>
                <w:rStyle w:val="IndexLink"/>
                <w:rtl w:val="true"/>
              </w:rPr>
              <w:t>فی نصّ أبی جعفر الثانی محمّد بن علیّ الجواد علیه‌السلام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2346213_372815092">
            <w:r>
              <w:rPr>
                <w:webHidden/>
                <w:rStyle w:val="IndexLink"/>
                <w:rtl w:val="true"/>
              </w:rPr>
              <w:t>الفصل الرابع عشر</w:t>
            </w:r>
            <w:r>
              <w:rPr>
                <w:rStyle w:val="IndexLink"/>
                <w:rtl w:val="true"/>
              </w:rPr>
              <w:t xml:space="preserve">: </w:t>
            </w:r>
            <w:r>
              <w:rPr>
                <w:rStyle w:val="IndexLink"/>
                <w:rtl w:val="true"/>
              </w:rPr>
              <w:t>فی نصّ أبی الحسن الثالث علیّ بن محمّد الهادی علیه‌السلام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2346215_372815092">
            <w:r>
              <w:rPr>
                <w:webHidden/>
                <w:rStyle w:val="IndexLink"/>
                <w:rtl w:val="true"/>
              </w:rPr>
              <w:t>الفصل الخامس عشر</w:t>
            </w:r>
            <w:r>
              <w:rPr>
                <w:rStyle w:val="IndexLink"/>
                <w:rtl w:val="true"/>
              </w:rPr>
              <w:t xml:space="preserve">: </w:t>
            </w:r>
            <w:r>
              <w:rPr>
                <w:rStyle w:val="IndexLink"/>
                <w:rtl w:val="true"/>
              </w:rPr>
              <w:t>فی نصّ أبی محمّد الحسن بن علیّ العسکریّ علیه‌السلام علی ابنه محمّد بن الحسن القائم المنتظر علیه السلام بالوصایه والامامه</w:t>
            </w:r>
            <w:r>
              <w:rPr>
                <w:rStyle w:val="IndexLink"/>
                <w:rtl w:val="true"/>
              </w:rPr>
              <w:tab/>
            </w:r>
            <w:r>
              <w:rPr>
                <w:rStyle w:val="IndexLink"/>
              </w:rPr>
              <w:t>139</w:t>
            </w:r>
          </w:hyperlink>
        </w:p>
        <w:p>
          <w:pPr>
            <w:pStyle w:val="Contents2"/>
            <w:tabs>
              <w:tab w:val="clear" w:pos="8743"/>
              <w:tab w:val="right" w:pos="9026" w:leader="dot"/>
            </w:tabs>
            <w:rPr/>
          </w:pPr>
          <w:hyperlink w:anchor="__RefHeading___Toc2346217_372815092">
            <w:r>
              <w:rPr>
                <w:webHidden/>
                <w:rStyle w:val="IndexLink"/>
                <w:rtl w:val="true"/>
              </w:rPr>
              <w:t>الفصل السادس عشر</w:t>
            </w:r>
            <w:r>
              <w:rPr>
                <w:rStyle w:val="IndexLink"/>
                <w:rtl w:val="true"/>
              </w:rPr>
              <w:t xml:space="preserve">: </w:t>
            </w:r>
            <w:r>
              <w:rPr>
                <w:rStyle w:val="IndexLink"/>
                <w:rtl w:val="true"/>
              </w:rPr>
              <w:t>فی نصّ رسول‌اللّه صلی‌الله‌علیه‌و‌آله علی القائم المهدیّ فی آخر الزمان علیه‌السلام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2346219_372815092">
            <w:r>
              <w:rPr>
                <w:webHidden/>
                <w:rStyle w:val="IndexLink"/>
                <w:rtl w:val="true"/>
              </w:rPr>
              <w:t>الفهرس</w:t>
            </w:r>
            <w:r>
              <w:rPr>
                <w:rStyle w:val="IndexLink"/>
                <w:rtl w:val="true"/>
              </w:rPr>
              <w:tab/>
            </w:r>
            <w:r>
              <w:rPr>
                <w:rStyle w:val="IndexLink"/>
              </w:rPr>
              <w:t>226</w:t>
            </w:r>
          </w:hyperlink>
        </w:p>
        <w:p>
          <w:pPr>
            <w:pStyle w:val="Contents2"/>
            <w:tabs>
              <w:tab w:val="clear" w:pos="8743"/>
              <w:tab w:val="right" w:pos="9026" w:leader="dot"/>
            </w:tabs>
            <w:rPr/>
          </w:pPr>
          <w:hyperlink w:anchor="__RefHeading___Toc2346221_372815092">
            <w:r>
              <w:rPr>
                <w:webHidden/>
                <w:rStyle w:val="IndexLink"/>
                <w:rtl w:val="true"/>
              </w:rPr>
              <w:t>فهرس الآیات</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75_72363"/>
      <w:bookmarkStart w:id="1" w:name="pg6975_72363"/>
      <w:bookmarkEnd w:id="1"/>
    </w:p>
    <w:p>
      <w:pPr>
        <w:pStyle w:val="Heading2"/>
        <w:numPr>
          <w:ilvl w:val="1"/>
          <w:numId w:val="1"/>
        </w:numPr>
        <w:rPr/>
      </w:pPr>
      <w:bookmarkStart w:id="2" w:name="pg6975_72363"/>
      <w:bookmarkStart w:id="3" w:name="__RefHeading___Toc2346171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بحرانی،هاشم‌بن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بهجه‌النظر فی اثبات‌الوصایه و‌الامامه للائمه‌الاثنی‌عشر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هاشم‌بن‌سلیمان الحسینی‌البحرانی؛ تحقیق و تصحیح عبدالرحیم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مجمع‌البحوث‌الاسلامیه،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عبدالرحیم،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9394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6173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75_72367"/>
      <w:bookmarkStart w:id="8" w:name="pg6975_72367"/>
      <w:bookmarkEnd w:id="8"/>
    </w:p>
    <w:p>
      <w:pPr>
        <w:pStyle w:val="Heading2"/>
        <w:numPr>
          <w:ilvl w:val="1"/>
          <w:numId w:val="1"/>
        </w:numPr>
        <w:rPr/>
      </w:pPr>
      <w:bookmarkStart w:id="9" w:name="pg6975_72367"/>
      <w:bookmarkStart w:id="10" w:name="__RefHeading___Toc2346175_372815092"/>
      <w:bookmarkStart w:id="11" w:name="_Toc3"/>
      <w:bookmarkEnd w:id="9"/>
      <w:bookmarkEnd w:id="10"/>
      <w:r>
        <w:rPr>
          <w:rtl w:val="true"/>
        </w:rPr>
        <w:t>مقدّمة المحقّق</w:t>
      </w:r>
      <w:bookmarkEnd w:id="11"/>
    </w:p>
    <w:p>
      <w:pPr>
        <w:pStyle w:val="BookText"/>
        <w:rPr/>
      </w:pPr>
      <w:r>
        <w:rPr>
          <w:rFonts w:ascii="IRNazanin" w:hAnsi="IRNazanin" w:eastAsia="IRNazanin"/>
          <w:color w:val="111111"/>
          <w:sz w:val="28"/>
          <w:sz w:val="28"/>
          <w:szCs w:val="28"/>
          <w:rtl w:val="true"/>
          <w:lang w:bidi="fa-IR"/>
        </w:rPr>
        <w:t>الحمد للّه ربّ العالمین، حمد عبدٍ مذنب یبوء بذنبه، و یأمل عفو خالقه، و یتوسّل الیه بأکرم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المصطفی صلی‌الله‌علیه‌و‌آله و عترته، مصابیح الدجی، و أئمّة الهُدی، و العُروة الوثقی، و الحُجّة</w:t>
      </w:r>
    </w:p>
    <w:p>
      <w:pPr>
        <w:pStyle w:val="BookText"/>
        <w:rPr/>
      </w:pPr>
      <w:r>
        <w:rPr>
          <w:rFonts w:ascii="IRNazanin" w:hAnsi="IRNazanin" w:eastAsia="IRNazanin"/>
          <w:color w:val="111111"/>
          <w:sz w:val="28"/>
          <w:sz w:val="28"/>
          <w:szCs w:val="28"/>
          <w:rtl w:val="true"/>
          <w:lang w:bidi="fa-IR"/>
        </w:rPr>
        <w:t>علی أهل الدنیا و الآخرة و الاولی، صلواته علیهم أجمیعن؛ و یسأله أن یُثلج قلوب المؤمنین</w:t>
      </w:r>
    </w:p>
    <w:p>
      <w:pPr>
        <w:pStyle w:val="BookText"/>
        <w:rPr/>
      </w:pPr>
      <w:r>
        <w:rPr>
          <w:rFonts w:ascii="IRNazanin" w:hAnsi="IRNazanin" w:eastAsia="IRNazanin"/>
          <w:color w:val="111111"/>
          <w:sz w:val="28"/>
          <w:sz w:val="28"/>
          <w:szCs w:val="28"/>
          <w:rtl w:val="true"/>
          <w:lang w:bidi="fa-IR"/>
        </w:rPr>
        <w:t>بفرج الحجّة المنتظر من آل محمّد علیه‌السلام، الّذی ینتقم ممّن بدّل نعمة اللّه کفرا، و ممّن أرصد لمحاربة أهل البیت عُتوّا و مکرا، و ممّن قابل إحسانهم إساءةً و غدرا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من نِعم الباری جلّ شأنُه أن یقیّض للأمم عُلماء عاملین تتأجّج فی قلوبهم الِهمم، و تموج فی نفوسهم عزمات إیمانٍ دونها سیل العرم؛ یشیدون لها بصدق یقینهم صُروحها، وینفخون الروح فی هامد روحها، فإذا هی حیّة بحیاتهم، خالدة فیهم إذ استعصی علی الموت</w:t>
      </w:r>
    </w:p>
    <w:p>
      <w:pPr>
        <w:pStyle w:val="BookText"/>
        <w:rPr/>
      </w:pPr>
      <w:r>
        <w:rPr>
          <w:rFonts w:ascii="Amiri" w:hAnsi="Amiri" w:eastAsia="Amiri" w:cs="Amiri"/>
          <w:color w:val="111111"/>
          <w:sz w:val="28"/>
          <w:sz w:val="28"/>
          <w:szCs w:val="28"/>
          <w:rtl w:val="true"/>
          <w:lang w:bidi="ar-SA"/>
        </w:rPr>
        <w:t>أمواتُهم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هؤلاء العظماء الذین کانوا إکلیل فخر علی جبین الدهر؛ العلاّمة الفذّ ربیب مدرسة أهل البیت علیهم‌السلام السّیّد هاشم البحرانیّ التوبلیّ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نبراس هدایة لا یخبو، وسیفا من سیوف أهل البیت لا ینبو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شمّر الِهمم، واستفرغ الجُهد، وبالغ فی المجهود، فأتی بکلّ ناصعة بیضاء لا یعکّر صفوها شائبة، ونظم بنظره الدقیق قلائدَ للفخر ازدان بها جِیدُ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وعلی قَدر أهل العزم تأتی العزائمُ؟ ولم لا، حین تأتی علی قَدْر الکرام المکارمُ؟</w:t>
      </w:r>
    </w:p>
    <w:p>
      <w:pPr>
        <w:pStyle w:val="BookText"/>
        <w:rPr/>
      </w:pPr>
      <w:r>
        <w:rPr>
          <w:rFonts w:ascii="IRNazanin" w:hAnsi="IRNazanin" w:eastAsia="IRNazanin"/>
          <w:color w:val="111111"/>
          <w:sz w:val="28"/>
          <w:sz w:val="28"/>
          <w:szCs w:val="28"/>
          <w:rtl w:val="true"/>
          <w:lang w:bidi="fa-IR"/>
        </w:rPr>
        <w:t>وإذ منّ الباری سبحانه علی هذا العبد الفقیر بشرف تحقیق کتابٍ ألّفه هذا العاملُ المخلص</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عمّال آل محمّد علیهم‌السلام، فأحمده عَزّ مِن محمود، وأسأله أن یتقبّل عملی القلیل بمنّه، وأن یضاعفه بکرمه، وأن یجعله من الباقیات الصالحات، وینفعنی به یوم لا ینفع مالٌ ولا بنون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المؤلّف</w:t>
      </w:r>
    </w:p>
    <w:p>
      <w:pPr>
        <w:pStyle w:val="BookText"/>
        <w:rPr/>
      </w:pPr>
      <w:r>
        <w:rPr>
          <w:rFonts w:ascii="IRNazanin" w:hAnsi="IRNazanin" w:eastAsia="IRNazanin"/>
          <w:color w:val="111111"/>
          <w:sz w:val="28"/>
          <w:sz w:val="28"/>
          <w:szCs w:val="28"/>
          <w:rtl w:val="true"/>
          <w:lang w:bidi="fa-IR"/>
        </w:rPr>
        <w:t>العالم الفاضل المدقّق المحدّث المفسّر العارف بالرجال، متتبّع للأخبار بما لم یسبق إلیه سابق، صاحب المؤلّفات الکثیرة التی تُخبر عن کثرة اطّلاعه وطول باعه، العلاّمة وصفا وعلما بالغَلَبة، خرّیت الحدیث ونابغة الروایة، الهمام المقدام السیّد هاشم بن السیّد سلیمان بن السّیّد اسماعیل بن السیّد عبدالجواد الکَتَکانیّ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کَتَکان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الکافَین والتاء ، قریة من قری توبلی أحد أعمال البحرین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التوبلیّ البحرانیّ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أشهر من نارٍ علی عَلَم فی الروایة والتفسیر، بحیث یحکی کلُّ مؤلّف من مؤلّفاته عن مدی اطّلاعه وکثرة تتبّعه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انتهت رئاسة البلد الیه، فقام بالقضاء فیه، وتولّی الأمور الحَسبیّة أحسن قیام، وقمع أیدی الظلمة والحکّام، ونشر الأمر بالمعروف والنهی عن المنکر، ولم تأخذه لومة لائم فی الدین،</w:t>
      </w:r>
    </w:p>
    <w:p>
      <w:pPr>
        <w:pStyle w:val="BookText"/>
        <w:rPr/>
      </w:pPr>
      <w:r>
        <w:rPr>
          <w:rFonts w:ascii="IRNazanin" w:hAnsi="IRNazanin" w:eastAsia="IRNazanin"/>
          <w:color w:val="111111"/>
          <w:sz w:val="28"/>
          <w:sz w:val="28"/>
          <w:szCs w:val="28"/>
          <w:rtl w:val="true"/>
          <w:lang w:bidi="fa-IR"/>
        </w:rPr>
        <w:t>وکان من الأتقیاء المتورّعین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ورعه الشدید هو الّذی صدّه عن تألیف کتاب فی فتاوی</w:t>
      </w:r>
    </w:p>
    <w:p>
      <w:pPr>
        <w:pStyle w:val="BookText"/>
        <w:rPr/>
      </w:pPr>
      <w:r>
        <w:rPr>
          <w:rFonts w:ascii="IRNazanin" w:hAnsi="IRNazanin" w:eastAsia="IRNazanin"/>
          <w:color w:val="111111"/>
          <w:sz w:val="28"/>
          <w:sz w:val="28"/>
          <w:szCs w:val="28"/>
          <w:rtl w:val="true"/>
          <w:lang w:bidi="fa-IR"/>
        </w:rPr>
        <w:t>الأحکام الشرعیّة، إذ لم یُعثر له علی شیء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عجب، فقد سبقه فی ذلک السیّد الزاهد العابد رضیّ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السیّد الأمین فی أعیان الشیعة أنّ له کتابا اسمه التبیان فی جمیع الفقه الاستدلالی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 الشیخ محمّد حسن النجفی فی بحث العدالة من کتابه جواهر الکلام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یمکن الحکم بعدالة شخص أبدا، الاّ فی مثل المقدّس الأردبیلیّ والسیّد هاشم، علی ما ینقل من أحوالهما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تردد الأمر بین السیّد هاشم البحرانیّ والسیّد هاشم الحطّاب الّذی کان یُضرب بورعه المثل، الاّ ان ذلک یُنبی‌ء عن انّ ورع السیّد کان قد بلغ الغایة التی لیس فوقها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غرابة ممّن یقتصّ آثار أهل البیت علیهم‌السلام أن یُشرق علیه من نور طُهرهم وقَداستهم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یروی عن جُملة من المشایخ، منهم السیّد عبدالعظیم ابن السیّد عباس الاسترابادیّ والشیخ</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فخرالدین بن طریح النجفیّ الرماحیّ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مؤلّفاته</w:t>
      </w:r>
    </w:p>
    <w:p>
      <w:pPr>
        <w:pStyle w:val="BookText"/>
        <w:rPr/>
      </w:pPr>
      <w:r>
        <w:rPr>
          <w:rFonts w:ascii="IRNazanin" w:hAnsi="IRNazanin" w:eastAsia="IRNazanin"/>
          <w:color w:val="111111"/>
          <w:sz w:val="28"/>
          <w:sz w:val="28"/>
          <w:szCs w:val="28"/>
          <w:rtl w:val="true"/>
          <w:lang w:bidi="fa-IR"/>
        </w:rPr>
        <w:t xml:space="preserve">صنّف ما یزید علی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ستّة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فی معرفة الإمام فی أحادیث الخاصّة والعامّة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وضیاء النادی فی التفسیر، فی عدّة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الأخبار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المعجزات فی النصّ علی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الزُلفی فی النشأة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النصّ علی الائمّة الأشراف من بنی عبد مناف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المسترشدین فی الراجعین الی ولایة أمیر المؤمنین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المسترشدین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الواعظین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فیمن رأی القائم المهدیّ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النضید فی خصائص الحسین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فیما نزل فی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الأبرار ومنار الأفکار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النبیّ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الزهراء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المستخرج من کتاب الشهاب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النورانیّة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رجال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القائم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الآمال فیما تتمّ به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العارفین ونُزهة الراغبین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المیثمیّة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النظر فی إثبات الوصایة والإمامة للأئمّة الإثنی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الوصیّة لعلیّ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الأنوار وأنوار الأبصار فی معجزات النبیّ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النظر فی فضل الأئمّة الاثنی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الأئمّة علی الأنبیاء مثل نبیّنا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IRNazanin" w:hAnsi="IRNazanin" w:eastAsia="IRNazanin"/>
          <w:color w:val="111111"/>
          <w:sz w:val="28"/>
          <w:sz w:val="28"/>
          <w:szCs w:val="28"/>
          <w:rtl w:val="true"/>
          <w:lang w:bidi="fa-IR"/>
        </w:rPr>
        <w:t>کانت وفاة السیّد هاشم البحرانیّ للسنة السابعة بعد المائة والألف، وذکر البعض أنّها کانت للسنة التاسعة بعد المائة والألف ، ومرقده فی قریة توبلی بمقبرة ماتینی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عامر مشهور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بهجة النظر</w:t>
      </w:r>
    </w:p>
    <w:p>
      <w:pPr>
        <w:pStyle w:val="BookText"/>
        <w:rPr/>
      </w:pPr>
      <w:r>
        <w:rPr>
          <w:rFonts w:ascii="IRNazanin" w:hAnsi="IRNazanin" w:eastAsia="IRNazanin"/>
          <w:color w:val="111111"/>
          <w:sz w:val="28"/>
          <w:sz w:val="28"/>
          <w:szCs w:val="28"/>
          <w:rtl w:val="true"/>
          <w:lang w:bidi="fa-IR"/>
        </w:rPr>
        <w:t>یقول العلاّمة السیّد هاشم فی مقدّمة کتابه بهجة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الإمامیّة رضوان اللّه علیهم قد استدلّوا فی کتبهم الکلامیّة علی إمامة الأئمّة الاثنی عشر بأدلّة کثیرة، منها نصّ الرسول صلی‌الله‌علیه‌و‌آله علی أمیر المؤمنین علیّ بن أبی طالب بالوصایة والإمامة، وعلی الأئمّة من ولده الأحد عشر، ونصّ کلُّ سابقٍ منهم علی لاحقه، وهذا معلوم فی استدلالهم، مذکورٌ فی کتبهم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الکلامیّة؛ إلاّ أ نّی لم أرَ مُصنّفا بانفراده علی هذا النحو، وإن کان مذکورا فی کتبهم، منغمرا فی مصنّفاتهم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أجمع فی ذلک حظّا وافرا، وقسما کافیا، ونموذجا شافیا؛ إذ احتواؤه فی کتابٍ واحد بکثرة یؤدّی الی الإطناب، فیورث الإملال والإسهاب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عمد المرحوم البحرانیّ الی کتابه حلیة الأبرار فانتزع منه الأحادیث التی وردت فی الوصایة والإمامة وزاد علیها، فوضعها فی کتابٍ سمّاه بهجة النظر، فکان حقّا بهجةً للناظر،</w:t>
      </w:r>
    </w:p>
    <w:p>
      <w:pPr>
        <w:pStyle w:val="BookText"/>
        <w:rPr/>
      </w:pPr>
      <w:r>
        <w:rPr>
          <w:rFonts w:ascii="Amiri" w:hAnsi="Amiri" w:eastAsia="Amiri" w:cs="Amiri"/>
          <w:color w:val="111111"/>
          <w:sz w:val="28"/>
          <w:sz w:val="28"/>
          <w:szCs w:val="28"/>
          <w:rtl w:val="true"/>
          <w:lang w:bidi="ar-SA"/>
        </w:rPr>
        <w:t>وقُرّة عینٍ للباحث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الکتاب المیرزا عبداللّه الأفندی فی الریاض</w:t>
      </w:r>
      <w:r>
        <w:rPr>
          <w:rStyle w:val="FootnoteAnchor"/>
          <w:rtl w:val="true"/>
        </w:rPr>
        <w:footnoteReference w:id="3"/>
      </w:r>
      <w:r>
        <w:rPr>
          <w:rFonts w:ascii="IRNazanin" w:hAnsi="IRNazanin" w:eastAsia="IRNazanin"/>
          <w:color w:val="111111"/>
          <w:sz w:val="28"/>
          <w:sz w:val="28"/>
          <w:szCs w:val="28"/>
          <w:rtl w:val="true"/>
          <w:lang w:bidi="fa-IR"/>
        </w:rPr>
        <w:t>ونسبه للسیّد هاشم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w:t>
      </w:r>
    </w:p>
    <w:p>
      <w:pPr>
        <w:pStyle w:val="BookText"/>
        <w:rPr/>
      </w:pPr>
      <w:r>
        <w:rPr>
          <w:rFonts w:ascii="IRNazanin" w:hAnsi="IRNazanin" w:eastAsia="IRNazanin"/>
          <w:color w:val="111111"/>
          <w:sz w:val="28"/>
          <w:sz w:val="28"/>
          <w:szCs w:val="28"/>
          <w:rtl w:val="true"/>
          <w:lang w:bidi="fa-IR"/>
        </w:rPr>
        <w:t>سنة تسع وتسعین وألف</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الشیخ آقا بزرک الطهرانی فی الذریعة</w:t>
      </w:r>
      <w:r>
        <w:rPr>
          <w:rStyle w:val="FootnoteAnchor"/>
          <w:rtl w:val="true"/>
        </w:rPr>
        <w:footnoteReference w:id="4"/>
      </w:r>
      <w:r>
        <w:rPr>
          <w:rFonts w:ascii="IRNazanin" w:hAnsi="IRNazanin" w:eastAsia="IRNazanin"/>
          <w:color w:val="111111"/>
          <w:sz w:val="28"/>
          <w:sz w:val="28"/>
          <w:szCs w:val="28"/>
          <w:rtl w:val="true"/>
          <w:lang w:bidi="fa-IR"/>
        </w:rPr>
        <w:t>ونسبه للسیّد هاشم،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الأئمّة الاثنی عشر أوصیاء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ألّف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استخرج منه هذا الکتاب الّذی أهداه الی الحضرة العلیة أبی المظفر، ورتّبه علی ستّة عشر فصلاً، فرغ منه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احتمل صاحب الریاض اتّحاده مع کتاب عمدة النظر، لکنّ السیّد الأمین ردّ هذا الاحتمال فی أعیان الشیعة</w:t>
      </w:r>
      <w:r>
        <w:rPr>
          <w:rStyle w:val="FootnoteAnchor"/>
          <w:rtl w:val="true"/>
        </w:rPr>
        <w:footnoteReference w:id="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کتابان لاختلاف موضوعیهما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فی إثبات الوصایة والإمامة للأئمّة، وذاک فی إثبات العصمة للأئمّة، ومقدّمتهما وتأریخ إتمامهما</w:t>
      </w:r>
    </w:p>
    <w:p>
      <w:pPr>
        <w:pStyle w:val="BookText"/>
        <w:rPr/>
      </w:pPr>
      <w:r>
        <w:rPr>
          <w:rFonts w:ascii="IRNazanin" w:hAnsi="IRNazanin" w:eastAsia="IRNazanin"/>
          <w:color w:val="111111"/>
          <w:sz w:val="28"/>
          <w:sz w:val="28"/>
          <w:szCs w:val="28"/>
          <w:rtl w:val="true"/>
          <w:lang w:bidi="fa-IR"/>
        </w:rPr>
        <w:t>مختلف</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عملنا فی الکتاب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الکتاب علی حلیة الأبرار وعلی المصادر الأصلیّة الّتی نقل عنها فی الحلیة، وحصرنا بین المعقوفَین کلّ لفظ ورد فی تلک المصادر ولم یرد فی متن بهجة النظر، حیثما</w:t>
      </w:r>
    </w:p>
    <w:p>
      <w:pPr>
        <w:pStyle w:val="BookText"/>
        <w:rPr/>
      </w:pPr>
      <w:r>
        <w:rPr>
          <w:rFonts w:ascii="IRNazanin" w:hAnsi="IRNazanin" w:eastAsia="IRNazanin"/>
          <w:color w:val="111111"/>
          <w:sz w:val="28"/>
          <w:sz w:val="28"/>
          <w:szCs w:val="28"/>
          <w:rtl w:val="true"/>
          <w:lang w:bidi="fa-IR"/>
        </w:rPr>
        <w:t>وجدنا أنّ فی نقصانه إخلالاً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صحّحنا الأخطاء الإملائیّة واللغویّة، وأعدنا رسم الکتابة وفقا لرسم الخطّ الحدیث،</w:t>
      </w:r>
    </w:p>
    <w:p>
      <w:pPr>
        <w:pStyle w:val="BookText"/>
        <w:rPr/>
      </w:pPr>
      <w:r>
        <w:rPr>
          <w:rFonts w:ascii="IRNazanin" w:hAnsi="IRNazanin" w:eastAsia="IRNazanin"/>
          <w:color w:val="111111"/>
          <w:sz w:val="28"/>
          <w:sz w:val="28"/>
          <w:szCs w:val="28"/>
          <w:rtl w:val="true"/>
          <w:lang w:bidi="fa-IR"/>
        </w:rPr>
        <w:t>وعرضنا الآیات القرآنیّة علی القرآن الکریم، فصحّحنا ما سها عنه القلم دون الإشارة الی ذلک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تابعنا المؤلّف فی منهجیّته فی طیّات الکتاب، فاعتمدنا المصادر الخاصّة حیثما وجدناه</w:t>
      </w:r>
    </w:p>
    <w:p>
      <w:pPr>
        <w:pStyle w:val="BookText"/>
        <w:rPr/>
      </w:pPr>
      <w:r>
        <w:rPr>
          <w:rFonts w:ascii="IRNazanin" w:hAnsi="IRNazanin" w:eastAsia="IRNazanin"/>
          <w:color w:val="111111"/>
          <w:sz w:val="28"/>
          <w:sz w:val="28"/>
          <w:szCs w:val="28"/>
          <w:rtl w:val="true"/>
          <w:lang w:bidi="fa-IR"/>
        </w:rPr>
        <w:t>ینقل عنها، واقتصرنا علی المصادر العامیّة حیثما وجدناه ینقل عنها، وعلی الأخصّ فی الفصل</w:t>
      </w:r>
    </w:p>
    <w:p>
      <w:pPr>
        <w:pStyle w:val="BookText"/>
        <w:rPr/>
      </w:pPr>
      <w:r>
        <w:rPr>
          <w:rFonts w:ascii="IRNazanin" w:hAnsi="IRNazanin" w:eastAsia="IRNazanin"/>
          <w:color w:val="111111"/>
          <w:sz w:val="28"/>
          <w:sz w:val="28"/>
          <w:szCs w:val="28"/>
          <w:rtl w:val="true"/>
          <w:lang w:bidi="fa-IR"/>
        </w:rPr>
        <w:t>الخاصّ بالإمام المهدیّ علیه‌السلام، الّذی توسّعنا فی تخریج مصادره لیکون أبلغ فی الاحتجاج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علّقنا علی الموارد التی استلزمت التعلیق، دون أن نحمّل الکتاب عبئا یخرج به عن حجمه الّذی سعی المؤلّف فی حفظه مختصرا بعض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المقدّسة</w:t>
      </w:r>
    </w:p>
    <w:p>
      <w:pPr>
        <w:pStyle w:val="BookText"/>
        <w:rPr/>
      </w:pPr>
      <w:r>
        <w:rPr>
          <w:rFonts w:ascii="IRNazanin" w:hAnsi="IRNazanin" w:eastAsia="IRNazanin"/>
          <w:color w:val="111111"/>
          <w:sz w:val="28"/>
          <w:sz w:val="28"/>
          <w:szCs w:val="28"/>
          <w:rtl w:val="true"/>
          <w:lang w:bidi="fa-IR"/>
        </w:rPr>
        <w:t>عبدالرحیم حسین مبارک</w:t>
      </w:r>
    </w:p>
    <w:p>
      <w:pPr>
        <w:pStyle w:val="BookText"/>
        <w:rPr/>
      </w:pP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الموافق لذکری ولادة عقلیة الهاشمیین السیّدة زینب سلام‌اللّه علیها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الصفحة الأولی من المخطوطة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الصفحة الأخیرة من المخطوطة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 التی نقل عنها المؤلّف فی بهجة النظر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فی المهدی علیه‌السلام للحافظ أبی نعیم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للشیخ سعد بن عبداللّه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لابن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 الزمان للکنجیّ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أواخر القرن الثالث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القرنَین الثالث والرابع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الصحاح الستّة لرزین العبدریّ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الصحیحَین للحمیدی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علی الزیدیّة للدوریستیّ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للجوهریّ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العرائس للثعلبیّ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للشافعی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آقا بزرک الطهرانیّ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للشیخ حسین بن عبدالوهاب، المعاصر للسیّد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فنسبتُه الی السیّد المرتضی اشتباه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لان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لأبی زینب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لابن حمّاد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أمیر المؤمنین علیه‌السلام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الکوفة لأبی عبداللّه محمّد بن علی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للأربلیّ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فی أهل البیت من القرآن لابن الماهیار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للحاکم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فاطمة 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عنه الشیخ آقا بزرک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المحدّث ابن شهر آشوب فی المعالم من الکتب المجهولة المؤلّف،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سیّدنا</w:t>
      </w:r>
    </w:p>
    <w:p>
      <w:pPr>
        <w:pStyle w:val="BookText"/>
        <w:rPr/>
      </w:pPr>
      <w:r>
        <w:rPr>
          <w:rFonts w:ascii="IRNazanin" w:hAnsi="IRNazanin" w:eastAsia="IRNazanin"/>
          <w:color w:val="111111"/>
          <w:sz w:val="28"/>
          <w:sz w:val="28"/>
          <w:szCs w:val="28"/>
          <w:rtl w:val="true"/>
          <w:lang w:bidi="fa-IR"/>
        </w:rPr>
        <w:t>أبو محمّد صدر الدین أنّه کتاب الدلائل لابن جریر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 متّحد مع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ما نقله السیّد هاشم من الأحادیث عن مسند فاطمة علیهاالسلام موجود فی دلائل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المهدیّ علیه‌السلام لأبی نعیم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علی الأئمّة الاثنی عشر، لابن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2" w:name="pg6975_72377"/>
    </w:p>
    <w:p>
      <w:pPr>
        <w:pStyle w:val="BookText"/>
        <w:rPr/>
      </w:pPr>
      <w:bookmarkEnd w:id="12"/>
      <w:r>
        <w:rPr>
          <w:rFonts w:ascii="IRNazanin" w:hAnsi="IRNazanin" w:eastAsia="IRNazanin"/>
          <w:color w:val="111111"/>
          <w:sz w:val="28"/>
          <w:sz w:val="28"/>
          <w:szCs w:val="28"/>
          <w:rtl w:val="true"/>
          <w:lang w:bidi="fa-IR"/>
        </w:rPr>
        <w:t>وجُلّ الأحادیث التی یرویها السیّد عن النصوص موجودة فی کتاب کفایة الأثر فی النصّ</w:t>
      </w:r>
    </w:p>
    <w:p>
      <w:pPr>
        <w:pStyle w:val="BookText"/>
        <w:rPr/>
      </w:pPr>
      <w:r>
        <w:rPr>
          <w:rFonts w:ascii="IRNazanin" w:hAnsi="IRNazanin" w:eastAsia="IRNazanin"/>
          <w:color w:val="111111"/>
          <w:sz w:val="28"/>
          <w:sz w:val="28"/>
          <w:szCs w:val="28"/>
          <w:rtl w:val="true"/>
          <w:lang w:bidi="fa-IR"/>
        </w:rPr>
        <w:t>علی الأئمّة الاثنی عشر للخزّاز القمّیّ، فیُحتمل أن یکون السیّد هاشم نقل عن کفایة الأثر لا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أهل البیت فی القرآن لابن ماهیار</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النسخة المعتمدة</w:t>
      </w:r>
    </w:p>
    <w:p>
      <w:pPr>
        <w:pStyle w:val="BookText"/>
        <w:rPr/>
      </w:pPr>
      <w:r>
        <w:rPr>
          <w:rFonts w:ascii="IRNazanin" w:hAnsi="IRNazanin" w:eastAsia="IRNazanin"/>
          <w:color w:val="111111"/>
          <w:sz w:val="28"/>
          <w:sz w:val="28"/>
          <w:szCs w:val="28"/>
          <w:rtl w:val="true"/>
          <w:lang w:bidi="fa-IR"/>
        </w:rPr>
        <w:t xml:space="preserve">اعتمدنا فی عملنا علی المخطوطة المحفوظة فی المکتبة الرضویّة، رقم </w:t>
      </w:r>
      <w:r>
        <w:rPr>
          <w:rFonts w:eastAsia="IRNazanin" w:cs="IRNazanin"/>
          <w:color w:val="111111"/>
          <w:sz w:val="28"/>
          <w:szCs w:val="28"/>
          <w:lang w:bidi="fa-IR"/>
        </w:rPr>
        <w:t>6748</w:t>
      </w:r>
      <w:r>
        <w:rPr>
          <w:rFonts w:ascii="IRNazanin" w:hAnsi="IRNazanin" w:eastAsia="IRNazanin"/>
          <w:color w:val="111111"/>
          <w:sz w:val="28"/>
          <w:sz w:val="28"/>
          <w:szCs w:val="28"/>
          <w:rtl w:val="true"/>
          <w:lang w:bidi="fa-IR"/>
        </w:rPr>
        <w:t>، وهی بخطّ محمّد بن یوسف بن أحمد بن صالح النجیل الحمریّ البحرانیّ؛ کتبها فی شهر ذی الحجّة الحرام</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قابل هذه النسخة الشیخ علیّ بن سلیمان البحرانیّ علی نسخة الأصل،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حضر مصنّفه فی أوقات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تاریخ إتمام المقابلة والتصحیح فی السابع من جمادی الآخرة لسنة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نعثر علی نسخة أخری للکتاب؛ لکنّ ما یجبر هذا النقص هو أنّ معظم الکتاب قد انتُزع</w:t>
      </w:r>
    </w:p>
    <w:p>
      <w:pPr>
        <w:pStyle w:val="BookText"/>
        <w:rPr/>
      </w:pPr>
      <w:r>
        <w:rPr>
          <w:rFonts w:ascii="IRNazanin" w:hAnsi="IRNazanin" w:eastAsia="IRNazanin"/>
          <w:color w:val="111111"/>
          <w:sz w:val="28"/>
          <w:sz w:val="28"/>
          <w:szCs w:val="28"/>
          <w:rtl w:val="true"/>
          <w:lang w:bidi="fa-IR"/>
        </w:rPr>
        <w:t>من حلیة الأبرار المطبوع، فسهّل ذلک أمر تصحیح متنه</w:t>
      </w:r>
      <w:r>
        <w:rPr>
          <w:rFonts w:eastAsia="IRNazanin" w:cs="IRNazanin"/>
          <w:color w:val="111111"/>
          <w:sz w:val="28"/>
          <w:szCs w:val="28"/>
          <w:rtl w:val="true"/>
          <w:lang w:bidi="fa-IR"/>
        </w:rPr>
        <w:t>.</w:t>
      </w:r>
    </w:p>
    <w:p>
      <w:pPr>
        <w:pStyle w:val="Heading2"/>
        <w:numPr>
          <w:ilvl w:val="1"/>
          <w:numId w:val="1"/>
        </w:numPr>
        <w:rPr/>
      </w:pPr>
      <w:bookmarkStart w:id="13" w:name="__RefHeading___Toc2346177_372815092"/>
      <w:bookmarkStart w:id="14" w:name="_Toc4"/>
      <w:bookmarkEnd w:id="13"/>
      <w:r>
        <w:rPr>
          <w:rtl w:val="true"/>
        </w:rPr>
        <w:t>مقدّمة المؤلّف</w:t>
      </w:r>
      <w:bookmarkEnd w:id="14"/>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 xml:space="preserve">الحمدللّه الّذی جعل الأئمّة الاثنی عشر أوصیاء الرسول ، واختصّهم بالإمامة بعد النبیّ صلی‌الله‌علیه‌و‌آله؛ فهم الفضلاء والأئمّة ، وغیرهم المأموم والمفضول؛ ومنحهم العلم من المعقول والمنقول؛ والصلاة والسلام علی أشرف الأوّلین والآخرین محمّد وآله علّة الکون والحصول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فیقول فقیر اللّه الغنیّ ، عبده هاشم بن سلیمان بن اسماعیل الحسینیّ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استدلّوا فی کتبهم الکلامیّة علی إمامة الأئمّة الإثنی عشر بأدلّة کثیرة ، منها نصّ الرسول صلی‌الله‌علیه‌و‌آله علی أمیر المؤمنین علیّ بن أبی طالب بالوصایة والإمامة ، وعلی الأئمّة من ولده الأحد عشر؛ ونصّ کلُّ سابقٍ منهم علی لاحقه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معلومٌ فی استدلالهم ، مذکورٌ فی کتبهم الکلامیّة؛ إلاّ أ نّی لم أر مصنّفا بانفراده علی هذا النحو ، وإن کان مذکورا فی کتبهم ، منغمرا فی مصنّفاتهم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فأحببتُ أن أجمع فی ذلک حظّا وافرا ، وقسما کافیا ، ونموذجا شافیا ، إذ احتواؤه فی کتابٍ واحد بکثرة یؤدّی الی الإطناب ، فیورث الإملال والإسهاب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الی کتابی الّذی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سمّیتُه ب حلیة الأبرار محمّد وآله الأطهار واقتصرت فی هذا الکتاب علی ما ذکرتُه فی ذلک الکتاب فی هذا المعنی بزیادةٍ ما ، وإن کان ذلک الکتاب فیه کفایة ، الاّ انّه باب من أبوابه ، فهو منغمر بین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تجرّده فی کتابٍ لیَسهُل أَخْذُه علی الطُلاّب؛ وأذکر فی هذا </w:t>
      </w:r>
    </w:p>
    <w:p>
      <w:pPr>
        <w:pStyle w:val="BookText"/>
        <w:rPr/>
      </w:pPr>
      <w:r>
        <w:rPr>
          <w:rFonts w:ascii="IRNazanin" w:hAnsi="IRNazanin" w:eastAsia="IRNazanin"/>
          <w:color w:val="111111"/>
          <w:sz w:val="28"/>
          <w:sz w:val="28"/>
          <w:szCs w:val="28"/>
          <w:rtl w:val="true"/>
          <w:lang w:bidi="fa-IR"/>
        </w:rPr>
        <w:t xml:space="preserve">لکتاب من ذلک الکتاب ما ذکرتُه من روایة العامّة المخالفین من نصّ رسول‌اللّه صلی‌الله‌علیه‌و‌آله علی القائم المهدیّ علیه‌السلام ، والبشارة به علیه‌السلام ، وظهوره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واقتصرتُ علی روایة المخالفین الکثیر منها ، وإن کان فی روایاتهم کثرة ، لکنّی التزمتُ أنّی لا أذکر هنا إلاّ ما ذکرتُه فی ذلک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أیّدک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إثبات الوصیّة من رسول‌اللّه صلی‌الله‌علیه‌و‌آله ومسألة الإمامة لعلیّ بن أبی طالب أمیرالمؤمنین وبنیه الأئمّة الأحد عشر علیهم‌السلام قد تظافرت به الأخبار ، بالغٌ فی ذلک حدّ التواتر فی الإکثار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صنّف فی ذلک علماؤنا المتقدّمون</w:t>
      </w:r>
    </w:p>
    <w:p>
      <w:pPr>
        <w:pStyle w:val="BookText"/>
        <w:rPr/>
      </w:pPr>
      <w:r>
        <w:rPr>
          <w:rFonts w:ascii="IRNazanin" w:hAnsi="IRNazanin" w:eastAsia="IRNazanin"/>
          <w:color w:val="111111"/>
          <w:sz w:val="28"/>
          <w:sz w:val="28"/>
          <w:szCs w:val="28"/>
          <w:rtl w:val="true"/>
          <w:lang w:bidi="fa-IR"/>
        </w:rPr>
        <w:t xml:space="preserve">وفضلاؤنا الأوّلون ؛ وأنا أذکر هنا فیمن صنّف فی ذلک ، وأیضا قد صنّفوا فی دلائلهم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نبتدی‌ء بمن صنّف فی الوصیّة والأوصیاء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إبراهیم بن محمّد بن سعید بن هلال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أحمد بن محمّد بن خالد البرقیّ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عبدالعزیز بن یحیی الجلودیّ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الوصیّة ، للشیخ الجلیل علیّ بن الحسین المسعودیّ صاحب مروج الذهب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والإمامة ، للشیخ الجلیل علیّ بن رئاب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عیسی بن المستفاد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محمّد بن أحمد ، المعروف بالصابونیّ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محمّد بن الحسن بن فرّوخ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محمّد بن یعقوب الکلینیّ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محمّد بن الحسن الطوسیّ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الصدوق محمّد بن بابویه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الأوصیاء ، للشیخ الجلیل محمّد بن علیّ بن الفضل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الأوصیاء</w:t>
      </w:r>
    </w:p>
    <w:p>
      <w:pPr>
        <w:pStyle w:val="BookText"/>
        <w:rPr/>
      </w:pPr>
      <w:r>
        <w:rPr>
          <w:rFonts w:ascii="IRNazanin" w:hAnsi="IRNazanin" w:eastAsia="IRNazanin"/>
          <w:color w:val="111111"/>
          <w:sz w:val="28"/>
          <w:sz w:val="28"/>
          <w:szCs w:val="28"/>
          <w:rtl w:val="true"/>
          <w:lang w:bidi="fa-IR"/>
        </w:rPr>
        <w:t xml:space="preserve">علیهم‌السلام ، تألیف السعید علیّ بن محمّد بن زیاد الصَّیمریّ ، وهو ممَن لحق الإمام علیّ بن محمّد الهادی والإمام الحسن بن علیّ العسکریّ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الأوصیاء ، للشیخ الجلیل محمّد بن موسی القرشیّ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الوصایا ، للشیخ الجلیل محمّد بن علی الشلمغانیّ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الجلیل الحسین بن سعید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الوصایا ، للشیخ الجلیل الحکم بن مسکین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الوصایا ، للشیخ الجلیل علی بن المغیرة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الوصایا ، للشیخ علیّ بن الحسن بن فضّال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الحجج القویّة فی إثبات الوصیّة ، لم یحضرنی اسم مؤلّفه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التحفة البهیّة فی إثبات الوصیّة ، تألیف مؤلّف هذا الکتاب ، عن رجال الخاصّة والعامّة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مَن صنّف فی الإمامة من علمائنا المتقدّمین من أصحاب الدرایة والروایة</w:t>
      </w:r>
    </w:p>
    <w:p>
      <w:pPr>
        <w:pStyle w:val="BookText"/>
        <w:rPr/>
      </w:pPr>
      <w:r>
        <w:rPr>
          <w:rFonts w:ascii="IRNazanin" w:hAnsi="IRNazanin" w:eastAsia="IRNazanin"/>
          <w:color w:val="111111"/>
          <w:sz w:val="28"/>
          <w:sz w:val="28"/>
          <w:szCs w:val="28"/>
          <w:rtl w:val="true"/>
          <w:lang w:bidi="fa-IR"/>
        </w:rPr>
        <w:t xml:space="preserve">من أصحاب الأئمّة علیهم‌السلام ومعاصریهم ، ومَن یقرب منهم من الصدر الأوّل من علمائنا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الکبیر ، للشیخ الثقة إبراهیم بن محمّد بن سعید بن هلال بن عاصم بن سعد بن مسعود الثقفیّ ، أصله کوفیّ؛ کان زیدیّا ثم انتقل إلینا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الصغیر ،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الإمامة ، للشیخ الثقة إسماعیل بن محمّد بن إسماعیل بن هلال المخزومی أبی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الاستسقاء فی الإمامة ، للشیخ المتکلّم إسماعیل بن علی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سهل بن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المتکلّمین من أصحابنا وغیرهم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التنبیه فی الإمامة ، له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الجمل فی الإمامة ، له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الردّ علی محمّد بن ا لأزهر ، فی الإمامة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لأبی عبداللّه الحسین بن عبیداللّه السعدیّ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الإمامة ، للشیخ الجلیل المشهور الحسن بن علیّ بن أبی عقیل أبی محمّد العُمانیّ الحذّاء ، صاحب کتاب المُستمسک بحبل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فی الإمامة ملیح الوضع ، مسألة وقلبها وعکسها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الاحتجاج فی الإمامة ، للشیخ المتکلّم أبی علی الحسن بن محمّد النهاوندیّ ، وله کتاب الکافی فی فساد الاختیار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الکبیر للشیخ أبی محمّد الأطروش الحسن بن علی بن عمر بن علیّ بن الحسین بن علیّ بن أبی طالب؛ کان یعتقد الإمامة وصنّف فیها کتبا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الصغیر ، له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الجامع ، للمتکلّم المبرّز علی نظرائه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أبی محمّد النوبختیّ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الردّ علی یحیی بن أصفح فی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الحُجج والإمامة ،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النقض علی جعفر بن حرب فی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الثقة المتکلّم أبی عُبید اللّه الحسین بن علی المصریّ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إمامة علیّ علیه‌السلام ، للشیخ أبی عبداللّه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خالویه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إمامة أمیرالمؤمنین علیه‌السلام وتفضیله علی أهل البیت علیهم‌السلام ، للشیخ أبی محمّد أمیر بنی شیبان بالعراق ، صحیح المذهب ، جعفر بن ورقا بن محمّد بن ورقا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 للشیخ المتکلّم أبی محمّد حکم بن هشام بن الحکم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المنهج فی الإمامة ، کبیر ، للشیخ خالد بن یحیی بن خالد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للشیخ الجلیل الثقة المتکلّم الفقیه أبی الأحوص داود بن أسد بن عفیر المصریّ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الفقیه الجلیل القدر واسع الاخبار أبی القاسم سعد بن عبداللّه بن أبی خلف الأشعریّ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صالح أبی مقاتل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کبیر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الاحتجاج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الثقة أبی محمّد عبداللّه 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 نّه روی عن أبی عبداللّه علیه‌السلام ، وروی عن أبی الحسن موسی بن جعفر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لشیخ القمیّین و وجههم الثقة أبی العبّاس عبداللّه بن جعفر بن الحسین بن مالک بن جامع الحِمَیریّ؛ ذکره الشیخ فی رجال أبی محمّد الحسن العسکریّ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الإمامة ، للشیخ أبی محمّد عبداللّه بن هرون الزبیریّ ، وهو رسالته الی المأمون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الامامة ، للشیخ عبداللّه بن عبدالرحمن الزبیریّ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التوحید والعدل والإمامة ، للشیخ الثقة أبی طالب عبداللّه بن أبی زاید أحمد بن یعقوب بن نصر الأنباریّ ، شیخ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أکثر عمره واقفیّا مختلطا بالواقفة ، ثمّ عاد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عبدالرحمن بن أحمد بن جبرویه أبی محمّد ،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الکامل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الوصیّة والإمامة ، للشیخ الثقة أبی الحسن علیّ بن رئاب؛ روی عن أبی عبداللّه وأبی الحسن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التوحید والإمامة ، للشیخ المتکلّم أبی الحسن علیّ بن منصور ، من أصحاب هشام ،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التدبیر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المتکلّم أبی الحسن علی بن إسماعیل بن شعیب بن میثم بن یحیی التمّار ، من وجوه المتکلّمین من أصحابنا ، کلّم أبا الهُذیل والنظّام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الصفوة فی الإمامة ، للشیخ علیّ بن الحسین بن علی السَّعودیّ أبی الحسن الهذلیّ؛ وله أیضا کتاب الهدایة الی تحقیق الولایة ، وله رسالة فی إثبات الوصیّة لعلیّ بن أبی طالب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لعلیّ بن الحسن الطاطریّ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والتبصرة من الحیرة ، لشیخ القمیّین فی عصره ومقدّمهم وفقیههم وثقتهم أبی الحسن علیّ بن الحسین بن بابویه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لأبی القاسم علی بن أحمد الکوفیّ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مختصر آخر له ، کان یقول إنّه من آل أبی طالب؛ وله کتاب فساد الاختیار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الفقیه المتکلّم أبی الحسن علیّ بن محمّد الکرخیّ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الشافی فی الإمامة ،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 للسیّد الأجلّ ، عظیم المنزلة فی العلم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بن الحسین بن موسی بن محمّد بن موسی بن إبراهیم بن موسی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بن محمّد بن علی بن الحسین بن علی بن أبی طالب علیهم‌السلام ،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 xml:space="preserve">عندی ممّا لا مزید علیه فی إثبات الإمامة قدّس اللّه سبحانه روحه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المتکلّم أبی الحسین علیّ بن وصیف الناشی‌ء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المتکلّم جیّد الکلام عیسی بن روضة صاحب المنصور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المتکلّم الفضل بن عبدالرحمن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الحسین بن عُبید اللّه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کتابه ، وهو کتاب کبیر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فی الإمامة؛ والمسائل فی الإمامة؛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الکبیر فی الإمامة ، والثلاثة للشیخ المتکلّم الجلیل فی الطائفة الفضل بن شاذان بن الخلیل أبی محمّد الأزدی النیسابوریّ ، ذکره الشیخ فی رجال أبی الحسن الثالث علیّ بن محمّد الهادیّ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الاحتجاج فی إمامة أمیرالمؤمنین علیه‌السلام ، للشیخ الثقة أبی جعفر محمّد بن علی بن النعمان الکوفیّ مؤمن الطاق ، روی عن علیّ بن الحسین وأبی جعفر وأبی عبداللّه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الاحتجاج فی الإمامة ، للشیخ الثقة الورع جلیل القدر ، عظیم المنزلة فینا وعند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أحمد محمّد بن أبی عُمیر زیاد بن عیسی الأزدیّ؛ لقی أبا الحسن موسی علیه‌السلام ، وروی عن الرضا والجواد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أبی جعفر محمّد بن الخلیل السکّاک ، بغدادیّ ، صاحب هشام بن الحکم وتلمیذه وأخذ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أبی جعفر محمّد بن عیسی بن عبید بن یقطین بن موسی ، وثّقه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جعفر الثانی علیه‌السلام مکاتبةً ومُشافهة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الجلیل الثقة أبی جعفر الزّیات محمّد بن الحسین بن أبی الخطّاب؛ واسم أبی الخطّاب زید ، من أصحاب الجواد والهادی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المتکلّم الحاذق محمّد بن عمروبن عبداللّه بن عمر بن مُصعب بن الزبیر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فی الإمامة حسنٌ یُعرف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الثقة أبی جعفر محمّد بن أحمد بن یحیی بن عِمران الأشعریّ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الامامة ، للشیخ الثقة أبی جعفر أحمد بن الحسین بن عمر بن یزید الصَّیقل الکوفیّ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إمامة علیّ بن الحسین علیهماالسلام ، للشیخ الثقة الصدوق أبی النضر محمّد بن مسعود العیّاشیّ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أبی عیسی الورّاق محمّد بن هارون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المتکلّم جلیل القدر أبی جعفر محمّد بن عبدالرحمن بن قبة الرازیّ ، حسن العقیدة ، قویّ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قدیما من المعتزلة وتبصّر وانتقل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الإنصاف فی الإمامة ، وکتاب الردّ علی أبی علی الجبائیّ فی الإمامة فی مسألة منفردة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الثقة أبی جعفر محمّد بن جریر رستم الآملیّ ، کثیر العلم ، حسن الکلام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الکبیر؛ کتاب الإمامة الصغیر ، کلاهما لأبی جعفر محمّد بن علیّ الشلمغانیّ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المسائل والجوابات فی الإمامة ، للشیخ الجلیل عظیم القدر أبی عبداللّه محمّد بن عبداللّه بن مملک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معتزلیّا ورجع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المتکلّم الجلیل أبی بکر الرازیّ محمّد بن خلف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المقنع فی الإمامة ، للشیخ المتکلّم أبی الحسین محمّد بن بشر الحمدونیّ السوسنجردیّ ، متکلّم جیّد الکلام ، صحیح الاعتقاد؛ وله کتاب المنقذ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حسن العبادة ، حجّ علی قدمیه خمسین حجّة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الثقة أبی الحسن محمّد بن أحمد بن محمّد بن الحرث الخطیب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المعروف بالحارثیّ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وکتاب إبطال الاختیار، وکتاب الهدایة ، للشیخ الصدوق وجه الطائفة رئیس المحدّثین أبی جعفر محمّد بن علی بن الحسین بن بابویه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الفاضل الفقیه أبی عبداللّه محمّد بن أحمد بن عبداللّه بن قضاعة بن صفوان بن مهران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 الطائفة ، ثقة ، فقیه ، فاضل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الجلیلی فی الإمامة ، للشیخ أبی الفتح محمّد بن جعفر بن محمّد ، المعروف بالمراغیّ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الموازنة لمن استبصر فی إمامة الإثنی عشر ، للشیخ أبی بکر محمّد بن جعفر بن </w:t>
      </w:r>
    </w:p>
    <w:p>
      <w:pPr>
        <w:pStyle w:val="BookText"/>
        <w:rPr/>
      </w:pPr>
      <w:r>
        <w:rPr>
          <w:rFonts w:ascii="Amiri" w:hAnsi="Amiri" w:eastAsia="Amiri" w:cs="Amiri"/>
          <w:color w:val="111111"/>
          <w:sz w:val="28"/>
          <w:sz w:val="28"/>
          <w:szCs w:val="28"/>
          <w:rtl w:val="true"/>
          <w:lang w:bidi="ar-SA"/>
        </w:rPr>
        <w:t xml:space="preserve">محمّد بن عبداللّه النحویّ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الإفصاح فی الإمامة؛ کتاب العُمدة فی الإمامة ؛ کتاب إمامة أمیر المؤمنین علیه‌السلام من القرآن؛ والثلاثة للشیخ الصدر الکبیر محمّد بن محمّد بن النعمان أبی عبداللّه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کتب فی الردّ علی المخالفین فی الإمامة ، کثیرة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المُوضح فی الإمامة ، لشیخ الطائفة أبی جعفر محمّد بن الحسن الطوسیّ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أبی الحسن معلّی بن محمّد البصریّ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النکت والأغراض فی الإمامة ، للشیخ مُنبّه بن عبداللّه أبی الجوزاء التمیمیّ ، ثقة صحیح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الثقة المتکلّم أبی محمّد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والکاظم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التدبیر فی الإمامة ، جمع علیّ بن منصور من کلامه ، وله أیضا کتاب المجالس فی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لهبة اللّه بن أحمد بن محمّد الکاتب أبی نصر المعروف بابن بابوَیه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المتکلّم الفقیه العالم یحیی بن محمّد بن أحمد بن محمّد بن عبداللّه بن الحسن بن علیّ بن الحسین بن علی بن أبی طالب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عظیم المنزلة الثقة أبی محمّد یونس بن عبداللّه ممّن روی عن أبی الحسن الرضا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الإمامة ، للشیخ الجلیل الثقة أبی یوسف یعقوب بن نعیم بن قرارة الکاتب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الإنصاف فی الإمامة ، فی النصّ علی الائمة الاثنی عشر علیهم‌السلام عن رسول‌اللّه صلی‌الله‌علیه‌و‌آله ، والائمة علیهم‌السلام ، وأنّ الأئمّة علیهم‌السلام بعد رسول‌اللّه صلی‌الله‌علیه‌و‌آله إثنا عشر ، تألیف مؤلّف هذا الکتاب</w:t>
      </w:r>
    </w:p>
    <w:p>
      <w:pPr>
        <w:pStyle w:val="BookText"/>
        <w:rPr/>
      </w:pPr>
      <w:r>
        <w:rPr>
          <w:rFonts w:ascii="IRNazanin" w:hAnsi="IRNazanin" w:eastAsia="IRNazanin"/>
          <w:color w:val="111111"/>
          <w:sz w:val="28"/>
          <w:sz w:val="28"/>
          <w:szCs w:val="28"/>
          <w:rtl w:val="true"/>
          <w:lang w:bidi="fa-IR"/>
        </w:rPr>
        <w:t xml:space="preserve">بالأسانید المتّصلة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اشتمل علی ما یقرب من ثلاثمائة حدیث من طرق الخاصّة ، وأربعین</w:t>
      </w:r>
    </w:p>
    <w:p>
      <w:pPr>
        <w:pStyle w:val="BookText"/>
        <w:rPr/>
      </w:pPr>
      <w:r>
        <w:rPr>
          <w:rFonts w:ascii="IRNazanin" w:hAnsi="IRNazanin" w:eastAsia="IRNazanin"/>
          <w:color w:val="111111"/>
          <w:sz w:val="28"/>
          <w:sz w:val="28"/>
          <w:szCs w:val="28"/>
          <w:rtl w:val="true"/>
          <w:lang w:bidi="fa-IR"/>
        </w:rPr>
        <w:t xml:space="preserve">حدیثا من طرق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من صنّف فی الدلائل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الدلائل ، للحسن بن علی بن أبی حمزة البطائنیّ ، وله کتاب فضائل أمیرالمؤمنین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الدلائل ، للشیخ أحمد بن محمّد بن الحسین بن الحسن بن دول القمّیّ ، وله أیضا </w:t>
      </w:r>
    </w:p>
    <w:p>
      <w:pPr>
        <w:pStyle w:val="BookText"/>
        <w:rPr/>
      </w:pPr>
      <w:r>
        <w:rPr>
          <w:rFonts w:ascii="IRNazanin" w:hAnsi="IRNazanin" w:eastAsia="IRNazanin"/>
          <w:color w:val="111111"/>
          <w:sz w:val="28"/>
          <w:sz w:val="28"/>
          <w:szCs w:val="28"/>
          <w:rtl w:val="true"/>
          <w:lang w:bidi="fa-IR"/>
        </w:rPr>
        <w:t xml:space="preserve">کتاب المعجزات؛ وله کتاب شواهد أمیرالمؤمنین علیه‌السلام وفضائله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الفضائل ، لأبی الحسن أحمد بن محمّد بن علی بن عمر بن رباح القلا السوّاق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دلائل الأئمّة علیهم‌السلام ، لأبی محمّد ثبیت بن محمّد العسکریّ صاحب أبی عیسی الورّاق ، متکلّم حاذق ، له اطّلاع بالروایة والحدیث والفقه ، روی عن أبی عبداللّه علیه‌السلام ، وله عنه أحادیث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الدلائل ، للشیخ الثقة أبی القاسم حُمید 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الدلائل والبراهین ، للشیخ الثقة أبی الأحوص داود بن أسد بن عفیر المصریّ المقدّم ذِکره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الدلائل ، للشیخ الثقة أبی الحسن علیّ بن أسباط ، روی عن الرضا علیه‌السلام ، بیّاع الزطّی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الدلائل ، للشیخ الثقة أبی الحسن علی بن الحسن بن فضّال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الدلائل ، للشیخ الثقة علی بن محمّد بن عمر بن رباح أبی الحسین السوّاق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الدلائل ، لمحمّد بن علیّ بن إبراهیم بن موسی بن جعفر القرشیّ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دلائل الأئمّة علیهم‌السلام ، لأبی النضر محمّد بن مسعود العیّاشیّ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حُجج الأئمّة علیهم‌السلام ، لأبی جعفر محمّد بن علی بن الحسین بن بابویه الصدوق ، وله کتاب دلائل الأئمّة علیهم‌السلام ومعجزاتهم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کتاب فضائل الأئمّة ومعجزاتهم ، للسیّد الأجلّ السیّد الرضیّ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الزاهر فی المعجزات ، للشیخ المفید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المعجزات ، لمعلّی بن محمّد البصریّ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الدلائل ، للشیخ الثقة أبی الحسین أحمد بن میثم ابن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عمر ، لقبه دُکین الکوفیّ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عیون المعجزات ، للسیّد الرضیّ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الخصائص ، للسیّد الرضیّ فی معجزات الأئمّة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معجزات الأئمّة الاثنی عشر علیهم‌السلام </w:t>
      </w:r>
    </w:p>
    <w:p>
      <w:pPr>
        <w:pStyle w:val="BookText"/>
        <w:rPr/>
      </w:pPr>
      <w:r>
        <w:rPr>
          <w:rFonts w:ascii="IRNazanin" w:hAnsi="IRNazanin" w:eastAsia="IRNazanin"/>
          <w:color w:val="111111"/>
          <w:sz w:val="28"/>
          <w:sz w:val="28"/>
          <w:szCs w:val="28"/>
          <w:rtl w:val="true"/>
          <w:lang w:bidi="fa-IR"/>
        </w:rPr>
        <w:t xml:space="preserve">الخرایج والجرایح فی معجزات الأئمّة الاثنی عشر علیهم‌السلام للراوندیّ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ثاقب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لعماد الدین أبی جعفر محمّد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مدینة المعاجز ، تألیف مؤلّف هذا الکتاب ، فی معجزات الأئمّة الاثنی عشر علیهم‌السلام</w:t>
      </w:r>
    </w:p>
    <w:p>
      <w:pPr>
        <w:pStyle w:val="BookText"/>
        <w:rPr/>
      </w:pPr>
      <w:r>
        <w:rPr>
          <w:rFonts w:ascii="IRNazanin" w:hAnsi="IRNazanin" w:eastAsia="IRNazanin"/>
          <w:color w:val="111111"/>
          <w:sz w:val="28"/>
          <w:sz w:val="28"/>
          <w:szCs w:val="28"/>
          <w:rtl w:val="true"/>
          <w:lang w:bidi="fa-IR"/>
        </w:rPr>
        <w:t xml:space="preserve">ودلائلهم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مَن نظر فی کتب الخاصّة والعامّة ، عَلِم أنّ الوصیّة ثابتة بالنصّ لأمیرالمؤمنین علیه‌السلام من رسول‌اللّه صلی‌الله‌علیه‌و‌آله ، ولأولاده الأئمّة الأحد عشر صلوات‌اللّه علیهم ، وانّهم الأئمّة بعده بالنصّ منه علیهم ،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الثالث منه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وخَدمتُ به جناب الحضرة العلیّة ذا الکمالات النفسانیة ، والطباع البهیّة ، والخِصال</w:t>
      </w:r>
    </w:p>
    <w:p>
      <w:pPr>
        <w:pStyle w:val="BookText"/>
        <w:rPr/>
      </w:pPr>
      <w:r>
        <w:rPr>
          <w:rFonts w:ascii="IRNazanin" w:hAnsi="IRNazanin" w:eastAsia="IRNazanin"/>
          <w:color w:val="111111"/>
          <w:sz w:val="28"/>
          <w:sz w:val="28"/>
          <w:szCs w:val="28"/>
          <w:rtl w:val="true"/>
          <w:lang w:bidi="fa-IR"/>
        </w:rPr>
        <w:t xml:space="preserve">المرضیّة ، والصفات السنیّة ، المواظب علی الطاعات الربّانیة ، والأوامر السُبحانیّة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المسلمین ، وملجأ المؤمنین ، وعون العارفین ، ومکره العالمین ، ورد الصالحین ، ونقمة علی الجاحدین والکافرین ، ناشر العدل والإحسان ، ومؤیّد الإسلام والإیمان ، أبو المظفر محمّد</w:t>
      </w:r>
    </w:p>
    <w:p>
      <w:pPr>
        <w:pStyle w:val="BookText"/>
        <w:rPr/>
      </w:pPr>
      <w:r>
        <w:rPr>
          <w:rFonts w:ascii="IRNazanin" w:hAnsi="IRNazanin" w:eastAsia="IRNazanin"/>
          <w:color w:val="111111"/>
          <w:sz w:val="28"/>
          <w:sz w:val="28"/>
          <w:szCs w:val="28"/>
          <w:rtl w:val="true"/>
          <w:lang w:bidi="fa-IR"/>
        </w:rPr>
        <w:t xml:space="preserve">أمنیاء ، آمنه اللّه جلّ جلاله فی الدارَین ، ورفع شأنه فی النشأتَین ، بحقّ محمّد وآله خیرة اللّه سبحانه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النظر فی إثبات الوصایة والإمامة للأئمّة الاثنی عشر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ورویته علی ستّة عشر 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اللّه جلّ جلاله علی الأئمّة علیهم‌السلام إماما بعد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اللّه جلّ جلاله علی الأئمّة علیهم‌السلام علی أن یؤدّی کلُّ سابقٍ الی لاحقه 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من رسول‌اللّه صلی‌الله‌علیه‌و‌آله علی الأئمّة الاثنی عشر بالوصایة والإمامة من طریق الخاصّة والعامّة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رسول‌اللّه صلی‌الله‌علیه‌و‌آله علی علیّ بن أبی طالب أمیرالمؤمنین علیه‌السلام بالوصایة والإمامة من طرق الخاصّة والعامّة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أمیرالمؤمنین علیه‌السلام علی ابنه الحسن علیه‌السلام بالوصایة والإمامة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الحسن علیه‌السلام علی أخیه الحسین علیه‌السلام بالوصایة والإمامة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 الحسین علیه‌السلام علی ابنه علیّ بن الحسین زین العابدین علیه‌السلام</w:t>
      </w:r>
    </w:p>
    <w:p>
      <w:pPr>
        <w:pStyle w:val="BookText"/>
        <w:rPr/>
      </w:pPr>
      <w:r>
        <w:rPr>
          <w:rFonts w:ascii="IRNazanin" w:hAnsi="IRNazanin" w:eastAsia="IRNazanin"/>
          <w:color w:val="111111"/>
          <w:sz w:val="28"/>
          <w:sz w:val="28"/>
          <w:szCs w:val="28"/>
          <w:rtl w:val="true"/>
          <w:lang w:bidi="fa-IR"/>
        </w:rPr>
        <w:t xml:space="preserve">بالوصایة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زین العابدین علیه‌السلام علی ابنه محمّد بن علی الباقر علیه‌السلام بالوصایة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الباقر علیه‌السلام علی ابنه جعفر الصادق علیه‌السلام بالوصایة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الصادق علیه‌السلام علی ابنه موسی الکاظم علیه‌السلام بالوصایة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الکاظم علیه‌السلام علی ابنه علیّ بن موسی الرضا علیه‌السلام بالوصایة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الرضا علیه‌السلام علی ابنه محمّد بن علیّ الجواد علیه‌السلام بالوصایة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الجواد علیه‌السلام علی ابنه علیّ بن محمّد الهادی علیه‌السلام بالوصایة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الهادی علیه‌السلام علی ابنه الحسن بن علیّ العسکری علیه‌السلام بالوصایة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الحسن العسکری علیه‌السلام علی ابنه محمّد بن الحسن القائم المهدیّ المنتظر علیه‌السلام بالوصایة والإمامة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رسول‌اللّه صلی‌الله‌علیه‌و‌آله علی القائم المهدیّ علیه‌السلام آخر الزمان ، إمام هُدی العصر والأوان ، والبشارة به من رسول‌اللّه صلی‌الله‌علیه‌و‌آله من طرق العامّة </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975_72389"/>
      <w:bookmarkStart w:id="16" w:name="pg6975_72389"/>
      <w:bookmarkEnd w:id="16"/>
    </w:p>
    <w:p>
      <w:pPr>
        <w:pStyle w:val="Heading2"/>
        <w:numPr>
          <w:ilvl w:val="1"/>
          <w:numId w:val="1"/>
        </w:numPr>
        <w:rPr/>
      </w:pPr>
      <w:bookmarkStart w:id="17" w:name="pg6975_72389"/>
      <w:bookmarkStart w:id="18" w:name="__RefHeading___Toc2346179_372815092"/>
      <w:bookmarkStart w:id="19" w:name="_Toc5"/>
      <w:bookmarkEnd w:id="17"/>
      <w:bookmarkEnd w:id="18"/>
      <w:r>
        <w:rPr>
          <w:rtl w:val="true"/>
        </w:rPr>
        <w:t>الفصل الأوّل</w:t>
      </w:r>
      <w:r>
        <w:rPr>
          <w:rtl w:val="true"/>
        </w:rPr>
        <w:t xml:space="preserve">: </w:t>
      </w:r>
      <w:r>
        <w:rPr>
          <w:rtl w:val="true"/>
        </w:rPr>
        <w:t>فی نصّ اللّه جلّ جلاله علی الأئمّة واحدا بعد واحد</w:t>
      </w:r>
      <w:bookmarkEnd w:id="19"/>
    </w:p>
    <w:p>
      <w:pPr>
        <w:pStyle w:val="BookText"/>
        <w:rPr/>
      </w:pPr>
      <w:r>
        <w:rPr>
          <w:rFonts w:ascii="Amiri" w:hAnsi="Amiri" w:eastAsia="Amiri" w:cs="Amiri"/>
          <w:color w:val="111111"/>
          <w:sz w:val="28"/>
          <w:sz w:val="28"/>
          <w:szCs w:val="28"/>
          <w:rtl w:val="true"/>
          <w:lang w:bidi="ar-SA"/>
        </w:rPr>
        <w:t>فی نصّ اللّه جلّ جلاله علی الأئمّة واحدا بعد واحد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ثمّ یتعرّض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التالی الی النصوص الواردة فی أَمْر کلّ إمام بالوصیّة الی الإمام الّذی یلیه ، باعتبار أنّ الإمامة تشکّل أمانةً إلهیّة عظیمة ینبغی أن یسلّمها السابق الی اللاحق ، وصولاً الی إمام العصر صلوات اللّه علیه ، الّذی سیتحقق علی یدیه الوعد الإلهیّ بوراثة المؤمنین للأرض وبانتشار العدل فی أرجاء المعمورة وتحقق معنی العبادة المشار إلیها فی الآیة الکریمة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روی الکلینیّ فیالکافی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أبی بصیر ، عن أحدهما علیهما السلام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یَدَع الأرض بغیر عالِم ، ولولا ذلک لم یُعرف الحقُّ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الحجّة لا تقوم للّه علی خلقه الاّ بإمام ، بسنده عن الحسن بن علیّ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عزّوجلّ علی خلقه الاّ بإمام حتّی یُعرف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علیهم السلام هم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إمامٍ هادٍ للقَرن الّذی هو فیهم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تسالم الفریقان علی الحدیث النبویّ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أبطل اللّه تعالی إمامة کلّ ظالم بقوله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وجعلها فی الأئمّة الطاهرین المعصومین دون سواهم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الکلینیّ فی الکافی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طاعة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الحسین بن أبی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عبداللّه علیه‌السلام قولنا فی الأوصیاء أنّ طاعتهم مفترضة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هم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 عن الحسین بن محمّد ، عن مُعلّی بن محمّد ، عن محمّد بن جُمهور ، </w:t>
      </w:r>
    </w:p>
    <w:p>
      <w:pPr>
        <w:pStyle w:val="BookText"/>
        <w:rPr/>
      </w:pPr>
      <w:r>
        <w:rPr>
          <w:rFonts w:ascii="Amiri" w:hAnsi="Amiri" w:eastAsia="Amiri" w:cs="Amiri"/>
          <w:color w:val="111111"/>
          <w:sz w:val="28"/>
          <w:sz w:val="28"/>
          <w:szCs w:val="28"/>
          <w:rtl w:val="true"/>
          <w:lang w:bidi="ar-SA"/>
        </w:rPr>
        <w:t xml:space="preserve">عن حَمّاد بن عیسی ، عن عبداللّه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إلی إمامٍ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ورواه الشیخ الطوسی فی الأمالی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بعد إمام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القمّیّ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إسماعیل بن عیسی وأحمد</w:t>
      </w:r>
      <w:r>
        <w:rPr>
          <w:rStyle w:val="FootnoteAnchor"/>
          <w:rtl w:val="true"/>
        </w:rPr>
        <w:footnoteReference w:id="11"/>
      </w:r>
      <w:r>
        <w:rPr>
          <w:rFonts w:ascii="Amiri" w:hAnsi="Amiri" w:eastAsia="Amiri" w:cs="Amiri"/>
          <w:color w:val="111111"/>
          <w:sz w:val="28"/>
          <w:sz w:val="28"/>
          <w:szCs w:val="28"/>
          <w:rtl w:val="true"/>
          <w:lang w:bidi="ar-SA"/>
        </w:rPr>
        <w:t xml:space="preserve">، عن الحسین بن سعید ، عن حمّاد بن عیسی ، عن بعض أصحابه ، عن أبی عبداللّه علیه‌السلام ،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إمامٍ بَعْدَ إِمامٍ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بن هاشم فی تفسیره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إدریس ، عن أحمد بن محمّد عن معاویة بن حکیم ، عن أحمد بن محمّد ، عن یونس بن یعقوب ، عن أبی عبداللّه علیه‌السلام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الطوسیّ فی أمالیه بإسناده</w:t>
      </w:r>
      <w:r>
        <w:rPr>
          <w:rStyle w:val="FootnoteAnchor"/>
          <w:rtl w:val="true"/>
        </w:rPr>
        <w:footnoteReference w:id="1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بعد إمام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ماهیار الثقة</w:t>
      </w:r>
      <w:r>
        <w:rPr>
          <w:rStyle w:val="FootnoteAnchor"/>
          <w:rtl w:val="true"/>
        </w:rPr>
        <w:footnoteReference w:id="16"/>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فی أهل البیت علیهم‌السلام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 عن یعقوب بن یزید ، عن محمّد بن أبی عُمیر ، عن عمر بن أُذینة ، عن حِمران ، عن أبی عبداللّه علیه‌السلام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w:t>
      </w:r>
      <w:r>
        <w:rPr>
          <w:rStyle w:val="FootnoteAnchor"/>
          <w:rtl w:val="true"/>
        </w:rPr>
        <w:footnoteReference w:id="18"/>
      </w:r>
      <w:r>
        <w:rPr>
          <w:rFonts w:ascii="Amiri" w:hAnsi="Amiri" w:eastAsia="Amiri" w:cs="Amiri"/>
          <w:color w:val="111111"/>
          <w:sz w:val="28"/>
          <w:sz w:val="28"/>
          <w:szCs w:val="28"/>
          <w:rtl w:val="true"/>
          <w:lang w:bidi="ar-SA"/>
        </w:rPr>
        <w:t>إمامٍ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وَصَیْتُ الشیء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وَصَلْتهُ به؛ وأرضٌ واصیة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النباتِ ، وَصت الأرض إذا اتّصل 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تَواصی النَّبْتُ إذا اتّصل</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نَصی الیلَ بالأیّام حتّی صَلاتُنا</w:t>
      </w:r>
    </w:p>
    <w:p>
      <w:pPr>
        <w:pStyle w:val="BookText"/>
        <w:rPr/>
      </w:pPr>
      <w:r>
        <w:rPr>
          <w:rFonts w:ascii="Amiri" w:hAnsi="Amiri" w:eastAsia="Amiri" w:cs="Amiri"/>
          <w:color w:val="111111"/>
          <w:sz w:val="28"/>
          <w:sz w:val="28"/>
          <w:szCs w:val="28"/>
          <w:rtl w:val="true"/>
          <w:lang w:bidi="ar-SA"/>
        </w:rPr>
        <w:t xml:space="preserve">مُقاسَمةٌ یَشتقّ أنصافَها السَّفْرُ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 کوعی اتّصل وَ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وَصَت الأرض وَصیا وَ وَصَأَةً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نباتُها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الوَصیَّة بمعنی الوصل ، فإذا عَرَفت ذلک عرفتَ أنّ الوصل یکون بمعنی الوصیّةِ لغةً </w:t>
      </w:r>
      <w:r>
        <w:rPr>
          <w:rFonts w:eastAsia="Amiri" w:cs="Amiri" w:ascii="Amiri" w:hAnsi="Amiri"/>
          <w:color w:val="111111"/>
          <w:sz w:val="28"/>
          <w:szCs w:val="28"/>
          <w:rtl w:val="true"/>
          <w:lang w:bidi="ar-SA"/>
        </w:rPr>
        <w:t xml:space="preserve">. </w:t>
      </w:r>
      <w:bookmarkStart w:id="20" w:name="pg6975_72392"/>
    </w:p>
    <w:p>
      <w:pPr>
        <w:pStyle w:val="Heading2"/>
        <w:numPr>
          <w:ilvl w:val="1"/>
          <w:numId w:val="1"/>
        </w:numPr>
        <w:rPr/>
      </w:pPr>
      <w:bookmarkStart w:id="21" w:name="__RefHeading___Toc2346181_372815092"/>
      <w:bookmarkStart w:id="22" w:name="_Toc6"/>
      <w:bookmarkEnd w:id="20"/>
      <w:bookmarkEnd w:id="21"/>
      <w:r>
        <w:rPr>
          <w:rtl w:val="true"/>
        </w:rPr>
        <w:t>الفصل الثانی</w:t>
      </w:r>
      <w:r>
        <w:rPr>
          <w:rtl w:val="true"/>
        </w:rPr>
        <w:t xml:space="preserve">: </w:t>
      </w:r>
      <w:r>
        <w:rPr>
          <w:rtl w:val="true"/>
        </w:rPr>
        <w:t>فی نصّ اللّه جلّ جلاله علی الأئمّة علیهم‌السلام علی أن یؤدّی</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إبراهیم النعمانیّ فی کتاب الغَیبة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یوسف بن یعقوب الجُعْفیّ من کتابه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أبی حمزة ، عن أبیه و وهَیب بن حَفْص ، جمیعا عن أبی بصیر ، عن أبی عبداللّه علیه‌السلام ، فی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إنَّ اللّه‌َ نِعِمّا یَعِظُکُمْ بِهِ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الوصیّة یدفعها الرّجُل مِنّا الی الرجل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علیّ بن أحمد ، عن عبیداللّه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Style w:val="FootnoteAnchor"/>
          <w:rtl w:val="true"/>
        </w:rPr>
        <w:footnoteReference w:id="22"/>
      </w:r>
      <w:r>
        <w:rPr>
          <w:rFonts w:ascii="IRNazanin" w:hAnsi="IRNazanin" w:eastAsia="IRNazanin"/>
          <w:color w:val="111111"/>
          <w:sz w:val="28"/>
          <w:sz w:val="28"/>
          <w:szCs w:val="28"/>
          <w:rtl w:val="true"/>
          <w:lang w:bidi="fa-IR"/>
        </w:rPr>
        <w:t>عن أبیه ، عن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عیسی ، عن حَریز ، عن زُرارة ، عن أبی جعفر محمّد بن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الی أهلِها وإذا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w:t>
      </w:r>
      <w:r>
        <w:rPr>
          <w:rStyle w:val="FootnoteAnchor"/>
          <w:rtl w:val="true"/>
        </w:rPr>
        <w:footnoteReference w:id="23"/>
      </w:r>
      <w:r>
        <w:rPr>
          <w:rFonts w:ascii="Amiri" w:hAnsi="Amiri" w:eastAsia="Amiri" w:cs="Amiri"/>
          <w:color w:val="111111"/>
          <w:sz w:val="28"/>
          <w:sz w:val="28"/>
          <w:szCs w:val="28"/>
          <w:rtl w:val="true"/>
          <w:lang w:bidi="ar-SA"/>
        </w:rPr>
        <w:t>أن یؤدّی الإمامة الی الإمام الّذی بَعدَه</w:t>
      </w:r>
      <w:r>
        <w:rPr>
          <w:rStyle w:val="FootnoteAnchor"/>
          <w:rtl w:val="true"/>
        </w:rPr>
        <w:footnoteReference w:id="24"/>
      </w:r>
      <w:r>
        <w:rPr>
          <w:rFonts w:ascii="Amiri" w:hAnsi="Amiri" w:eastAsia="Amiri" w:cs="Amiri"/>
          <w:color w:val="111111"/>
          <w:sz w:val="28"/>
          <w:sz w:val="28"/>
          <w:szCs w:val="28"/>
          <w:rtl w:val="true"/>
          <w:lang w:bidi="ar-SA"/>
        </w:rPr>
        <w:t xml:space="preserve">، لیس له أن یَزویَها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الی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حَکَمْتُم بَین النَّاسِ أَن تَحْکُمُوا بِالعَدْلِ إِنَّ اللّه‌َ نِعِمَّا یَعِظُکُم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الحُکّام یا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w:t>
      </w:r>
      <w:r>
        <w:rPr>
          <w:rStyle w:val="FootnoteAnchor"/>
          <w:rtl w:val="true"/>
        </w:rPr>
        <w:footnoteReference w:id="25"/>
      </w:r>
      <w:r>
        <w:rPr>
          <w:rFonts w:ascii="Amiri" w:hAnsi="Amiri" w:eastAsia="Amiri" w:cs="Amiri"/>
          <w:color w:val="111111"/>
          <w:sz w:val="28"/>
          <w:sz w:val="28"/>
          <w:szCs w:val="28"/>
          <w:rtl w:val="true"/>
          <w:lang w:bidi="ar-SA"/>
        </w:rPr>
        <w:t>، أَنّه خاطب بها الحکّام؟</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محمّد بن عیسی عن أبیه والحسین بن سعید ، عن محمّد بن أبی عُمَیر</w:t>
      </w:r>
      <w:r>
        <w:rPr>
          <w:rStyle w:val="FootnoteAnchor"/>
          <w:rtl w:val="true"/>
        </w:rPr>
        <w:footnoteReference w:id="27"/>
      </w:r>
      <w:r>
        <w:rPr>
          <w:rFonts w:ascii="Amiri" w:hAnsi="Amiri" w:eastAsia="Amiri" w:cs="Amiri"/>
          <w:color w:val="111111"/>
          <w:sz w:val="28"/>
          <w:sz w:val="28"/>
          <w:szCs w:val="28"/>
          <w:rtl w:val="true"/>
          <w:lang w:bidi="ar-SA"/>
        </w:rPr>
        <w:t xml:space="preserve">، عن أبیه ، عن یزید بن معاویة ، عن أبی جعفر علیه‌السلام ،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الی أهلِها وإذا حکمتم بین الناس أن تحکموا بالعدل إن اللّه‌َ نعمّا یعظکم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أن یُؤدّی الإمامُ الأوّلُ مِنّا الی الإمامِ یکون</w:t>
      </w:r>
      <w:r>
        <w:rPr>
          <w:rStyle w:val="FootnoteAnchor"/>
          <w:rtl w:val="true"/>
        </w:rPr>
        <w:footnoteReference w:id="28"/>
      </w:r>
      <w:r>
        <w:rPr>
          <w:rFonts w:ascii="Amiri" w:hAnsi="Amiri" w:eastAsia="Amiri" w:cs="Amiri"/>
          <w:color w:val="111111"/>
          <w:sz w:val="28"/>
          <w:sz w:val="28"/>
          <w:szCs w:val="28"/>
          <w:rtl w:val="true"/>
          <w:lang w:bidi="ar-SA"/>
        </w:rPr>
        <w:t xml:space="preserve">بعده الکُتبَ والسِّلاح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ظَهَرتُم حَکَمْتُم بالعدلِ فی</w:t>
      </w:r>
      <w:r>
        <w:rPr>
          <w:rStyle w:val="FootnoteAnchor"/>
          <w:rtl w:val="true"/>
        </w:rPr>
        <w:footnoteReference w:id="29"/>
      </w:r>
      <w:r>
        <w:rPr>
          <w:rFonts w:ascii="IRNazanin" w:hAnsi="IRNazanin" w:eastAsia="IRNazanin"/>
          <w:color w:val="111111"/>
          <w:sz w:val="28"/>
          <w:sz w:val="28"/>
          <w:szCs w:val="28"/>
          <w:rtl w:val="true"/>
          <w:lang w:bidi="fa-IR"/>
        </w:rPr>
        <w:t>أیدیکم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 عن الحسین بن محمّد ، عن مُعَلّی بن محمّد ، عن الحسن بن علیّ الوشّاء ، عن أحمد بن عائذ ، عن ابن أُذَینة ، عن بُرید العِجلیّ ، سألت أبا جعفر علیه‌السلام عن قول اللّه عَزّ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إیّانا عَنی ، أن یؤدّی الأوّلُ إلی الإمام الّذی بعده الکُتبَ والعِلم والسلاح؛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أیدیکم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الحسین بن محمّد ، عن مُعَلّی بن محمّد ، عن الحسن بن علیّ الوشّاء ، عن </w:t>
      </w:r>
    </w:p>
    <w:p>
      <w:pPr>
        <w:pStyle w:val="BookText"/>
        <w:rPr/>
      </w:pPr>
      <w:r>
        <w:rPr>
          <w:rFonts w:ascii="Amiri" w:hAnsi="Amiri" w:eastAsia="Amiri" w:cs="Amiri"/>
          <w:color w:val="111111"/>
          <w:sz w:val="28"/>
          <w:sz w:val="28"/>
          <w:szCs w:val="28"/>
          <w:rtl w:val="true"/>
          <w:lang w:bidi="ar-SA"/>
        </w:rPr>
        <w:t xml:space="preserve">أحمد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تُوَدُّوا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 صلی‌الله‌علیه‌و‌آله ؛ أن یؤدّی الإمامُ الإمامةَ</w:t>
      </w:r>
      <w:r>
        <w:rPr>
          <w:rStyle w:val="FootnoteAnchor"/>
          <w:rtl w:val="true"/>
        </w:rPr>
        <w:footnoteReference w:id="32"/>
      </w:r>
      <w:r>
        <w:rPr>
          <w:rFonts w:ascii="Amiri" w:hAnsi="Amiri" w:eastAsia="Amiri" w:cs="Amiri"/>
          <w:color w:val="111111"/>
          <w:sz w:val="28"/>
          <w:sz w:val="28"/>
          <w:szCs w:val="28"/>
          <w:rtl w:val="true"/>
          <w:lang w:bidi="ar-SA"/>
        </w:rPr>
        <w:t>الی مَن بَعده ولا یخصّ بها غیره ولا یَزویها عنه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محمّد بن یحیی ، عن أحمد بن محمّد ، عن الحسین بن سعید ، عن محمّد بن الفُضَیل ، عن أبی الحسن الرِّضا علیه‌السلام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الامامُ إلی الإمام من بَعده ولا یخصّ بها غیرَه ولا یَزویها عنه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محمّد بن یحیی ، عن أحمد بن محمّد ، عن محمّد بن سِنان ، عن إسحاق بن عمّار ، عن ابن أبی یَعفور ، عن المُعَلّی بن خُنَیس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 الأوّل أن یدفع إلی الإمام الّذی بعده کلَّ شیء عنده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فی التهذیب بإسناده عن محمّد بن علیّ بن محبوب ، عن محمّد بن الحسین بن أبی الخطّاب ، عن صفوان بن یحیی ، عن أبی المِعزا ، عن إسحاق بن عمّار ، عن ابن أبی یَعفور ، عن مُعَلّی بن خُنَیس ، عن أبی عبداللّه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یدفعَ ماعنده الی الإمام الّذی بعده ، وأُمِرَت الأئمّةُ بالعدل ، وأمروا</w:t>
      </w:r>
      <w:r>
        <w:rPr>
          <w:rStyle w:val="FootnoteAnchor"/>
          <w:rtl w:val="true"/>
        </w:rPr>
        <w:footnoteReference w:id="36"/>
      </w:r>
      <w:r>
        <w:rPr>
          <w:rFonts w:ascii="IRNazanin" w:hAnsi="IRNazanin" w:eastAsia="IRNazanin"/>
          <w:color w:val="111111"/>
          <w:sz w:val="28"/>
          <w:sz w:val="28"/>
          <w:szCs w:val="28"/>
          <w:rtl w:val="true"/>
          <w:lang w:bidi="fa-IR"/>
        </w:rPr>
        <w:t>الناس أن یتبعوهم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 بإسناده عن بُرید بن معاویة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 عند أبی جعفر علیه‌السلام ، فسألته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w:t>
      </w:r>
    </w:p>
    <w:p>
      <w:pPr>
        <w:pStyle w:val="BookText"/>
        <w:rPr/>
      </w:pPr>
      <w:r>
        <w:rPr>
          <w:rFonts w:ascii="Amiri" w:hAnsi="Amiri" w:eastAsia="Amiri" w:cs="Amiri"/>
          <w:color w:val="111111"/>
          <w:sz w:val="28"/>
          <w:sz w:val="28"/>
          <w:szCs w:val="28"/>
          <w:rtl w:val="true"/>
          <w:lang w:bidi="ar-SA"/>
        </w:rPr>
        <w:t xml:space="preserve">الإمام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سَمیعا</w:t>
      </w:r>
    </w:p>
    <w:p>
      <w:pPr>
        <w:pStyle w:val="BookText"/>
        <w:rPr/>
      </w:pPr>
      <w:r>
        <w:rPr>
          <w:rFonts w:ascii="Amiri" w:hAnsi="Amiri" w:eastAsia="Amiri" w:cs="Amiri"/>
          <w:color w:val="111111"/>
          <w:sz w:val="28"/>
          <w:sz w:val="28"/>
          <w:szCs w:val="28"/>
          <w:rtl w:val="true"/>
          <w:lang w:bidi="ar-SA"/>
        </w:rPr>
        <w:t>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إیّانا عَنی ، أن یؤدّی الأوّل منّا إلی الإمامِ الّذی بعدَه الکُتبَ والعلمَ والسلاحَ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أیدیکم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بُرید العِجلیّ ، عن أبی جعفر علیه‌السلام مِثله سَواء؛ وزاد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تَحْکُموا بالعدلِ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تَحْکُموا بالعدلِ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بَدَت فی أیدیکم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زُرارة وحُمران ومحمّد بن مسلم ، عن أبی جعفر وأبی عبداللّه علیهماالسلام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یُعرَف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أولی الناس بالّذی کان قَبله؛ وإنّ عنده سلاحُ النبیّ صلی‌الله‌علیه‌و‌آله؛ وعنده الوصیّة ، وهی التی قال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السّلاحَ فینا بمنزلة التابوت فی بنی إسرائیل ، یدور المُلک حیث دار السِّلاحُ کما کان یدور</w:t>
      </w:r>
      <w:r>
        <w:rPr>
          <w:rStyle w:val="FootnoteAnchor"/>
          <w:rtl w:val="true"/>
        </w:rPr>
        <w:footnoteReference w:id="41"/>
      </w:r>
      <w:r>
        <w:rPr>
          <w:rFonts w:ascii="IRNazanin" w:hAnsi="IRNazanin" w:eastAsia="IRNazanin"/>
          <w:color w:val="111111"/>
          <w:sz w:val="28"/>
          <w:sz w:val="28"/>
          <w:szCs w:val="28"/>
          <w:rtl w:val="true"/>
          <w:lang w:bidi="fa-IR"/>
        </w:rPr>
        <w:t>التابوت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بإسناده عن الحلبیّ ، عَن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الولایة إلی أهلها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علیه‌السلام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محمّد بن الفُضَیل عن أبی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الإمامُ الإمامةَ إلی إمامٍ بَعده اولا یخصّ بها غیرَه ولا یَزویها عنه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أبی جعفر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نِعمّا یعِظُکم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 واللّه‌ُ المُستعان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ابن أبی یَعفور ، عن أبی عبداللّه علیه‌السلام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الإمامَ أن یدفع ما عنده إلی </w:t>
      </w:r>
    </w:p>
    <w:p>
      <w:pPr>
        <w:pStyle w:val="BookText"/>
        <w:rPr/>
      </w:pPr>
      <w:r>
        <w:rPr>
          <w:rFonts w:ascii="IRNazanin" w:hAnsi="IRNazanin" w:eastAsia="IRNazanin"/>
          <w:color w:val="111111"/>
          <w:sz w:val="28"/>
          <w:sz w:val="28"/>
          <w:szCs w:val="28"/>
          <w:rtl w:val="true"/>
          <w:lang w:bidi="fa-IR"/>
        </w:rPr>
        <w:t>الإمام الّذی بعده؛ وأمرَ الأئمّةَ أن یحکموا بالعدل؛ وأمر الناسَ أن یَطیعوهم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بن شهر آشوب فی کتاب الفضائل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یوصی إمامٌ إلی إمامٍ عند وفاته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وهدایة جلیلة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القمّیّ فی بصائر الدرجات ، عن إبراهیم بن هاشم ، عن محمّد بن خال البرقیّ ، عن محمّد بن سِنان أوغیره ، عن عبداللّه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أسری بی ربّی عَزّوجلّ ، وأوحی مِن وراء حجاب</w:t>
      </w:r>
      <w:r>
        <w:rPr>
          <w:rStyle w:val="FootnoteAnchor"/>
          <w:rtl w:val="true"/>
        </w:rPr>
        <w:footnoteReference w:id="48"/>
      </w:r>
      <w:r>
        <w:rPr>
          <w:rFonts w:ascii="Amiri" w:hAnsi="Amiri" w:eastAsia="Amiri" w:cs="Amiri"/>
          <w:color w:val="111111"/>
          <w:sz w:val="28"/>
          <w:sz w:val="28"/>
          <w:szCs w:val="28"/>
          <w:rtl w:val="true"/>
          <w:lang w:bidi="ar-SA"/>
        </w:rPr>
        <w:t xml:space="preserve">ما أوحی وکلَّمنی بما کلّمنی ، ثمّ ذکر حدیثا قُدسیّا عن اللّه جلّ جلاله ، ثمّ ذکر فی آخر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علیّ أظهِرْه علی جمیع ما أُوحیه إلیک ، لیس لک أن تکتم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أبطِنْه</w:t>
      </w:r>
      <w:r>
        <w:rPr>
          <w:rStyle w:val="FootnoteAnchor"/>
          <w:rtl w:val="true"/>
        </w:rPr>
        <w:footnoteReference w:id="49"/>
      </w:r>
      <w:r>
        <w:rPr>
          <w:rFonts w:ascii="IRNazanin" w:hAnsi="IRNazanin" w:eastAsia="IRNazanin"/>
          <w:color w:val="111111"/>
          <w:sz w:val="28"/>
          <w:sz w:val="28"/>
          <w:szCs w:val="28"/>
          <w:rtl w:val="true"/>
          <w:lang w:bidi="fa-IR"/>
        </w:rPr>
        <w:t>الّذی أسررتُه إلیک؛ فلیس بینی</w:t>
      </w:r>
      <w:r>
        <w:rPr>
          <w:rStyle w:val="FootnoteAnchor"/>
          <w:rtl w:val="true"/>
        </w:rPr>
        <w:footnoteReference w:id="50"/>
      </w:r>
      <w:r>
        <w:rPr>
          <w:rFonts w:ascii="Amiri" w:hAnsi="Amiri" w:eastAsia="Amiri" w:cs="Amiri"/>
          <w:color w:val="111111"/>
          <w:sz w:val="28"/>
          <w:sz w:val="28"/>
          <w:szCs w:val="28"/>
          <w:rtl w:val="true"/>
          <w:lang w:bidi="ar-SA"/>
        </w:rPr>
        <w:t xml:space="preserve">وبینک سِرّ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علیٌّ علی ما خلقتُ مِن حلالٍ وحرام علیم</w:t>
      </w:r>
      <w:r>
        <w:rPr>
          <w:rStyle w:val="FootnoteAnchor"/>
          <w:rtl w:val="true"/>
        </w:rPr>
        <w:footnoteReference w:id="51"/>
      </w:r>
      <w:r>
        <w:rPr>
          <w:rFonts w:ascii="IRNazanin" w:hAnsi="IRNazanin" w:eastAsia="IRNazanin"/>
          <w:color w:val="111111"/>
          <w:sz w:val="28"/>
          <w:sz w:val="28"/>
          <w:szCs w:val="28"/>
          <w:rtl w:val="true"/>
          <w:lang w:bidi="fa-IR"/>
        </w:rPr>
        <w:t>به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فی بصائر الدرجات ، عن أحمد بن موسی ، عن یعقوب بن یزید ، عمّن رواه عن عبدالصمد بن بشیر ، عن أبی الجارود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صلی‌الله‌علیه‌و‌آله دعا علیّا فی مرضه الّذی تُوفّی فیه</w:t>
      </w:r>
      <w:r>
        <w:rPr>
          <w:rStyle w:val="FootnoteAnchor"/>
          <w:rtl w:val="true"/>
        </w:rPr>
        <w:footnoteReference w:id="5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ادْنُ منی حتّی أُسِرَّ إلیک ما أَسَرَّهُ اللّه‌ُ إلیّ ، وأئتمنَک علی ما ائتمننی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ذلک رسول‌اللّه صلی‌الله‌علیه‌و‌آله بعلیّ ، وفعله علیٌّ </w:t>
      </w:r>
    </w:p>
    <w:p>
      <w:pPr>
        <w:pStyle w:val="BookText"/>
        <w:rPr/>
      </w:pPr>
      <w:r>
        <w:rPr>
          <w:rFonts w:ascii="IRNazanin" w:hAnsi="IRNazanin" w:eastAsia="IRNazanin"/>
          <w:color w:val="111111"/>
          <w:sz w:val="28"/>
          <w:sz w:val="28"/>
          <w:szCs w:val="28"/>
          <w:rtl w:val="true"/>
          <w:lang w:bidi="fa-IR"/>
        </w:rPr>
        <w:t>بالحس ، وفعله الحسنُ بالحسین ، وفعلهُ الحسین بأبی ، وفعله أبی بی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محمّد بن یحیی ، عن أحمد بن محمّد ، عن الحسین بن سعید ، عن علیّ بن أسباط ، عن الحکم بن مسکین ، عن بعض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یعرف الأخیرُ ما عند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دقیقة تبقی من روحه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الحسین ، عن علی بن أسباط ، عن الحکم بن مسکین ، عن عبید بن زرارة وجماعة معه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الّذی بعد الإمام عِلمَ مَن کان قبله فی آخر دقیقة تبقی من روحه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محمّد بن یحیی ، عن محمّد بن الحسین ، عن یعقوب بن یزید ، عن علیّ بن أسباط ، عن بعض أصحابه ، عن أبیعبداللّه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الإمام متی یعرف إمامتَه</w:t>
      </w:r>
    </w:p>
    <w:p>
      <w:pPr>
        <w:pStyle w:val="BookText"/>
        <w:rPr/>
      </w:pPr>
      <w:r>
        <w:rPr>
          <w:rFonts w:ascii="IRNazanin" w:hAnsi="IRNazanin" w:eastAsia="IRNazanin"/>
          <w:color w:val="111111"/>
          <w:sz w:val="28"/>
          <w:sz w:val="28"/>
          <w:szCs w:val="28"/>
          <w:rtl w:val="true"/>
          <w:lang w:bidi="fa-IR"/>
        </w:rPr>
        <w:t xml:space="preserve">وینتهی الأَمرُ 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دقیقة من حیاة الأوّل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القمّیّ فی بصائر الدرجات ، عن محمّد بن الحسین بن أبی الخطّاب ، عن علیّ بن أسباط ، عن الحکم بن مسکین ، عن عُبید بن زرارة وجماعة من أصحابنا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الإمامُ الّذی بعد الإمام ما عند مَن کان قبله فی آخر دقیقة تبقی من الإمام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23" w:name="pg6975_72398"/>
    </w:p>
    <w:p>
      <w:pPr>
        <w:pStyle w:val="Heading2"/>
        <w:numPr>
          <w:ilvl w:val="1"/>
          <w:numId w:val="1"/>
        </w:numPr>
        <w:rPr/>
      </w:pPr>
      <w:bookmarkStart w:id="24" w:name="__RefHeading___Toc2346183_372815092"/>
      <w:bookmarkStart w:id="25" w:name="_Toc7"/>
      <w:bookmarkEnd w:id="23"/>
      <w:bookmarkEnd w:id="24"/>
      <w:r>
        <w:rPr>
          <w:rtl w:val="true"/>
        </w:rPr>
        <w:t>الفصل الثالث</w:t>
      </w:r>
      <w:r>
        <w:rPr>
          <w:rtl w:val="true"/>
        </w:rPr>
        <w:t xml:space="preserve">: </w:t>
      </w:r>
      <w:r>
        <w:rPr>
          <w:rtl w:val="true"/>
        </w:rPr>
        <w:t>فی النصّ من الرّسول علیه‌السلام علی الأئمّة الاثنی عشر</w:t>
      </w:r>
      <w:bookmarkEnd w:id="25"/>
    </w:p>
    <w:p>
      <w:pPr>
        <w:pStyle w:val="Heading3"/>
        <w:numPr>
          <w:ilvl w:val="2"/>
          <w:numId w:val="1"/>
        </w:numPr>
        <w:rPr/>
      </w:pPr>
      <w:bookmarkStart w:id="26" w:name="__RefHeading___Toc2346185_372815092"/>
      <w:bookmarkStart w:id="27" w:name="_Toc8"/>
      <w:bookmarkEnd w:id="26"/>
      <w:r>
        <w:rPr>
          <w:rtl w:val="true"/>
        </w:rPr>
        <w:t>روایات الخاصّة</w:t>
      </w:r>
      <w:bookmarkEnd w:id="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بابَوَیْه رحمه اللّه تعالی فی کتاب النصوص علی الأئمّة الاثنی عشر علیهم‌السلام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عبداللّه قال وحدثنا أبوالحسن عیسی بن العراد السّکینیّ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عبداللّه محمّد بن عبد اللّه عن عمر بن مسلم بن الأحمق اللاحقی البصریّ فی سنّة عشر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عمارة الیشکریّ ، عن إبراهیم بن عاصم ، عن عبداللّه بن هارون الکرخیّ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یَزید بن سلام عن حُذَیفة بن الیَمان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رسول‌اللّه صلی‌الله‌علیه‌و‌آله ثُمّ أقبلَ بوجهه الکریم علینا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أصحابی ، أُوصیکم بتقوی اللّه والعملِ بطاعته ، فمَن عَمِلَ بها فاز ونجح وغنم ومن ترکها حَلّتْ علیه الندامة ، فالتمِسُوا بالتقوَی السلامةَ من أهوال یوم القیامة ، فکأنّی أُدعی فاُجُیب ، وإنّی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 ما إن تمسّکتُم بهما لَن تَضلّوا ، ومَن تمسّک بعِترتی مِن بعدی کان مِن الفائزین ، ومَن تخلّف عنهم کان من المالکین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 علی مَن تخلّفنا؟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خلّف موسی بن عمران علی قومِه؟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Amiri" w:hAnsi="Amiri" w:eastAsia="Amiri" w:cs="Amiri"/>
          <w:color w:val="111111"/>
          <w:sz w:val="28"/>
          <w:sz w:val="28"/>
          <w:szCs w:val="28"/>
          <w:rtl w:val="true"/>
          <w:lang w:bidi="ar-SA"/>
        </w:rPr>
        <w:t xml:space="preserve">وصیّه یوشع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وصیّی وخلیفتی مِن بعدی علیّ بن أبی طالب قائد البَرَة قاتل</w:t>
      </w:r>
    </w:p>
    <w:p>
      <w:pPr>
        <w:pStyle w:val="BookText"/>
        <w:rPr/>
      </w:pPr>
      <w:r>
        <w:rPr>
          <w:rFonts w:ascii="Amiri" w:hAnsi="Amiri" w:eastAsia="Amiri" w:cs="Amiri"/>
          <w:color w:val="111111"/>
          <w:sz w:val="28"/>
          <w:sz w:val="28"/>
          <w:szCs w:val="28"/>
          <w:rtl w:val="true"/>
          <w:lang w:bidi="ar-SA"/>
        </w:rPr>
        <w:t xml:space="preserve">الکَفَرة ، منصورٌ مَن نَصَره ، مخذولٌ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 فکم یکون الأئمّة مِن بعدک؟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بنی إسرائیل ، تسعة مِن صُلب الحسین أعطاهم اللّه تعالی عِلمی</w:t>
      </w:r>
    </w:p>
    <w:p>
      <w:pPr>
        <w:pStyle w:val="BookText"/>
        <w:rPr/>
      </w:pPr>
      <w:r>
        <w:rPr>
          <w:rFonts w:ascii="Amiri" w:hAnsi="Amiri" w:eastAsia="Amiri" w:cs="Amiri"/>
          <w:color w:val="111111"/>
          <w:sz w:val="28"/>
          <w:sz w:val="28"/>
          <w:szCs w:val="28"/>
          <w:rtl w:val="true"/>
          <w:lang w:bidi="ar-SA"/>
        </w:rPr>
        <w:t xml:space="preserve">وفهمی ، خُزّان عِلم اللّه ومعادن وحی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 فما لأَولاد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جعل الإمامة فی عَقِب الحسین ، وذلک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تُسمّیهم لی یا رسول‌اللّه؟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لمّا عُرِج بی إلی السماء ، نظرتُ إلی ساق العرش مکتوب بالنّور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رسول‌اللّه ، أیّدتُه بعلیّ ونصرتُه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ورأیت أنوار الحَسَن والحسین وفاطمة ، ورأیت فی ثلاثة مواضعَ علیّا علیّا علیّا ومحمّدا ومحمّدا وجعفرا وموسی والحَسَن ، والحجّة یتلألأ مِنْ بینهم کأنّه کوکب دُرّیّ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مَن هؤلاء الّذین قَرَنتَ أسماءهم باسمک؟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إنّهم هم الأوصیاء والأئمّة بَعدک ، خلقتُهُم من طینتک؛ فطُوبی لِمَن أحبّهم والوَیل لمن أبغَضَهم ، فبِهم أُنزل الغیث وبهم أُثیب وأُعاقِب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رسول‌اللّه صلی‌الله‌علیه‌و‌آله یدَه إلَی السّماء ودعا بدَعَوات ، 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العِلمَ والفِقهَ فی عَقبی وعَقِب عَقِبی وفی زرعی وزرع زرعی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وقد أکثر المصنّف فی کتابیه بهجة النظر والإنصاف من النقل عن کتاب النصوص ، وعزاه الی ابن بابویه ، بَیْد أنّه یُحتمل أن الکتاب المذکور هو کتاب کفایة الأثر فی النصوص للخزّاز القمیّ ، وقد عزاه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المصنّف قدّس سرّه الی ابن بابویه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مقدّمة کفایة الأثر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السید محسن الأمین العاملی ، وکتاب العلاّمة البحرانی تألیف الشیخ فارس الحسّون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النعمانیّ فی کتاب الغَیبة عن أحمد بن محمّد بن سعید بن عُقدة ، ومحمّد بن همّام بن سُهیل ، وعبد العزیز وعبدالواحد ابنَی عبداللّه بن یونس ، عن رجالهم ، عن عبدالرزّاق بن همّام ، عن مُعَمَّر بن راشد ، عن أبان بن أبی عیّاش ، عن سُلَیم بن قیس الهِلالیّ وأخبرنا به من غیر هذا الطریق هارون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عبداللّه بن </w:t>
      </w:r>
    </w:p>
    <w:p>
      <w:pPr>
        <w:pStyle w:val="BookText"/>
        <w:rPr/>
      </w:pPr>
      <w:r>
        <w:rPr>
          <w:rFonts w:ascii="Amiri" w:hAnsi="Amiri" w:eastAsia="Amiri" w:cs="Amiri"/>
          <w:color w:val="111111"/>
          <w:sz w:val="28"/>
          <w:sz w:val="28"/>
          <w:szCs w:val="28"/>
          <w:rtl w:val="true"/>
          <w:lang w:bidi="ar-SA"/>
        </w:rPr>
        <w:t xml:space="preserve">جعفر المعلّی الهمدانی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أبوالحسن عمر بن جامع بن عمروبن حرب الکِندیّ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مبارک شیخٌ لنا کوفیّ ثقة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بن همّام ، عن مُعَمَّر ، عن أبان بن أبی عیّاش ، عن سُلَیم بن قیس الهلالیّ؛ وذکر أبان أنّه سمعه أیضا عن عمر بن أبی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أبو هارون العبدیّ أنّه سمعه أیضا عن عمر بن أبی سَلمة عن سُلیم ، أنّ معاویة لمّا دعا أبا الدّرداء وأبا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 أمیرالمؤمنین علیه‌السلام بصفّین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فحمَّلهما الرسالة إلی أمیرالمؤمنین علیه‌السلام وأدَّیا إلیه؛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بلّغتمانی ما أرسلکما به معاویة ، فاسمعا منّی وبلِّغاه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علیّ علیه‌السلام الجواب بطُوله ، حتّی انتهی إلی نصب رسول‌اللّه إیّاه بغدیر خُمّ بأمر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 أخاصّة لبعض المؤمنین أم عامّة لجمیعهم؟ فأمر اللّه عزّوجلّ نبیّه صلی‌الله‌علیه‌و‌آلهأن یُعلمهم ولایة مَن أمر اللّه‌ُ به ، وأن یفسِّر لهم مِن الولایة ما فَسَّر لهم من صلاتهم وزکاتهم وصومهم وحجّهم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فنصبنی رسول‌اللّه صلی‌الله‌علیه‌و‌آله بغدیر خُمّ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أرسلنی برسالةٍ ضاق بها صدری وظننت أنَّ الناس تکذّبنی ، فأوعدنی لاُبلغنّها أولَیُعذّبنّیّّ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نادی بأعلی صوته بعد أن أمر أن یُنادی بالصلاة جامعةً ، فصلّی بهم الظهر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اللّه مولای ، وأنا مولی المؤمنین ، وأنا أولی بهم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 اللّه مَن والاه ، وعادی اللّه‌َ مَن عاداه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إلیه سلمان الفارسیّ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صلی‌الله‌علیه‌و‌آله ولاءُ ماذا؟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أولی به من نفسه ، فعلیٌّ أولی به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الاْءسْلاَمَ دِینا</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 الآیاتُ فی علیّ خاصّة؟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فیه وفی أوصیائی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 سَمِّهم 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وصیّی و وزیری و وارثی وخلیفتی فی أُمّتی و ولیُّ کلّ مؤمن ومؤمنة من بعدی ، وأحدَ عشرَ إماما من </w:t>
      </w:r>
    </w:p>
    <w:p>
      <w:pPr>
        <w:pStyle w:val="BookText"/>
        <w:rPr/>
      </w:pPr>
      <w:r>
        <w:rPr>
          <w:rFonts w:ascii="IRNazanin" w:hAnsi="IRNazanin" w:eastAsia="IRNazanin"/>
          <w:color w:val="111111"/>
          <w:sz w:val="28"/>
          <w:sz w:val="28"/>
          <w:szCs w:val="28"/>
          <w:rtl w:val="true"/>
          <w:lang w:bidi="fa-IR"/>
        </w:rPr>
        <w:t xml:space="preserve">بعدی من وُلدی ، أوّلهم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ثُمّ ابنی حسین ، ثمّ تسعة من ولد الحسین واحدا بعد واحد ، هم مع القرآن والقرآن معهم ، لا یُفارقونه حتّی یَرِدوا علَیّ حوضی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اثنا عشرَ مِن البدریّین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أنّا سمعنا ذلک من رسول‌اللّه صلی‌الله‌علیه‌و‌آله کما قلتَ یا أمیرالمؤمنین سواءً لم تَزِد ولم تنقص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بقیّة السبعین الّذین شهدوا مع علی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حفظنا جُلَّ ما قلت ولم نحفظه کلّه ، وهؤلاء الاثنا عشر خیارُنا وأفاضلنا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 لیس کلّ الناس یحفظ ، وبعضهم أحفظ من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من الاثنی عشرَ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الهیثم بن التَّیّهان وأبو أیّوب وعمّار وخُزَیمة ذوالشهادتین</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أنّا حفظنا قول رسول‌اللّه ، قال یومئذ وعلیٌّ قائمٌ إلی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إنّ اللّه أمرنی أن أنصب علیّا علیکم إمامکم و وصیّی فیکم</w:t>
      </w:r>
      <w:r>
        <w:rPr>
          <w:rStyle w:val="FootnoteAnchor"/>
          <w:rtl w:val="true"/>
        </w:rPr>
        <w:footnoteReference w:id="64"/>
      </w:r>
      <w:r>
        <w:rPr>
          <w:rFonts w:ascii="IRNazanin" w:hAnsi="IRNazanin" w:eastAsia="IRNazanin"/>
          <w:color w:val="111111"/>
          <w:sz w:val="28"/>
          <w:sz w:val="28"/>
          <w:szCs w:val="28"/>
          <w:rtl w:val="true"/>
          <w:lang w:bidi="fa-IR"/>
        </w:rPr>
        <w:t xml:space="preserve">وخلیفتی فی أهلی وفی اُمّتی مِن بعدی ، والّذی فرض اللّه طاعته علی المؤمنین فی کتابه وأمرکم فیه بولایته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خشیتُ مِن أهل النفاق وتکذیبهم ، فأوعدنی لاُبلّغها أولیعاقبنی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ذِکرُه أمرکم فی کتابه بولایته ، وإنّی أُشهدکم أیّها الناس أنّها خاصّة لعلیّ وأوصیائی من ولدی و ولده ، أوّلهم حسن ثم ابنی حسین ثمّ تسعة من وُلد الحسین علیه‌السلام لا یفارقون الکتاب حتّی یَردوا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أعلمتکم المهدیّ</w:t>
      </w:r>
      <w:r>
        <w:rPr>
          <w:rStyle w:val="FootnoteAnchor"/>
          <w:rtl w:val="true"/>
        </w:rPr>
        <w:footnoteReference w:id="65"/>
      </w:r>
      <w:r>
        <w:rPr>
          <w:rFonts w:ascii="IRNazanin" w:hAnsi="IRNazanin" w:eastAsia="IRNazanin"/>
          <w:color w:val="111111"/>
          <w:sz w:val="28"/>
          <w:sz w:val="28"/>
          <w:szCs w:val="28"/>
          <w:rtl w:val="true"/>
          <w:lang w:bidi="fa-IR"/>
        </w:rPr>
        <w:t xml:space="preserve">بعدی و ولیَّکم وإمامَکم وهادیکم بعدی ، وهو أخی علیّ بن أبی طالب ، وهو فیکم بمنزلتی ، فقلِّدوه دینکم وأطیعوه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اُمورکم ، فإنّ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ما علّمنی اللّه جلّ‌وعزّ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اللّه أن أُعلّمه إیاه وأن أُعلِمکم أنّه عنده ، فاسأله وتعلّموا منه ومن أوصیائه ، ولا تُعلّموهم ولا تتقدّموهم ولا تتخلّفوا عنهم ، فإنّهم مع الحقّ والحقّ معهم ، لا یُزایلونه ولا یُزایلهم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 علیه‌السلام لأَبی الدرداء وأبی هریرة ومن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أنزل</w:t>
      </w:r>
    </w:p>
    <w:p>
      <w:pPr>
        <w:pStyle w:val="BookText"/>
        <w:rPr/>
      </w:pP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فجمعنی</w:t>
      </w:r>
    </w:p>
    <w:p>
      <w:pPr>
        <w:pStyle w:val="BookText"/>
        <w:rPr/>
      </w:pPr>
      <w:r>
        <w:rPr>
          <w:rFonts w:ascii="IRNazanin" w:hAnsi="IRNazanin" w:eastAsia="IRNazanin"/>
          <w:color w:val="111111"/>
          <w:sz w:val="28"/>
          <w:sz w:val="28"/>
          <w:szCs w:val="28"/>
          <w:rtl w:val="true"/>
          <w:lang w:bidi="fa-IR"/>
        </w:rPr>
        <w:t xml:space="preserve">رسول‌اللّه صلی‌الله‌علیه‌و‌آله وفاطمةَ وحسنا وحسینا فی کِساء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لحمتی</w:t>
      </w:r>
      <w:r>
        <w:rPr>
          <w:rStyle w:val="FootnoteAnchor"/>
          <w:rtl w:val="true"/>
        </w:rPr>
        <w:footnoteReference w:id="67"/>
      </w:r>
      <w:r>
        <w:rPr>
          <w:rFonts w:ascii="IRNazanin" w:hAnsi="IRNazanin" w:eastAsia="IRNazanin"/>
          <w:color w:val="111111"/>
          <w:sz w:val="28"/>
          <w:sz w:val="28"/>
          <w:szCs w:val="28"/>
          <w:rtl w:val="true"/>
          <w:lang w:bidi="fa-IR"/>
        </w:rPr>
        <w:t xml:space="preserve">وعِترتی وثقلی وحامّتی وأهل بیتی ، فأذهِبْ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الی خیر ، إنّما نزلَت فی أخی وفی ابنتی فاطمة وابنیّ حسن وحسین وفی تسعة مِن وُلدِ</w:t>
      </w:r>
    </w:p>
    <w:p>
      <w:pPr>
        <w:pStyle w:val="BookText"/>
        <w:rPr/>
      </w:pPr>
      <w:r>
        <w:rPr>
          <w:rFonts w:ascii="IRNazanin" w:hAnsi="IRNazanin" w:eastAsia="IRNazanin"/>
          <w:color w:val="111111"/>
          <w:sz w:val="28"/>
          <w:sz w:val="28"/>
          <w:szCs w:val="28"/>
          <w:rtl w:val="true"/>
          <w:lang w:bidi="fa-IR"/>
        </w:rPr>
        <w:t xml:space="preserve">الحسین خاصة ، لیس معنا غیرنا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جُلّ القوم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أُم سَلَمة حدّثتنا بذلک ، فسألنا رسول‌اللّه صلی‌الله‌علیه‌و‌آله فحدّثنا کما حدّثتنا 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 اللّه عزّوجلّ أنزل فی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 فقام سلمان عند نزولها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رسول‌اللّه ، مَن هؤلاء الذین أنت شهید علیهم وهم شهداء علی الناس ، الّذین اختارهم اللّه ولم یجعل لهم فی الدین مِن حَرَجِ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فقال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بذلک ثلاثةَ عشرَ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وأخی علیّا وأحدَ عشرَ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قد سمعنا ذلک من رسول‌اللّه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علیه‌السلام أُنشدکم اللّه ، أتعلمون أنّ رسول‌اللّه صلی‌الله‌علیه‌و‌آله قام خطیبا ثُمّ لم یخطب بعد ذلک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إنّی قد ترکتُ فیکم أَمرَین لَن تضلّوا ما إن تمسّکتُم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أهل بیتی ، فإنّ اللّطیف الخبیر قد أخبرنی وعهد إلَیّ أنّهما لا یفترقان حتّی یَرِدا عَلَیَ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شهدنا ذلِک کلّه من رسول‌اللّه صلی‌الله‌علیه‌و‌آله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إثنا عَشَرَ من الجماعة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رسول‌اللّه صلی‌الله‌علیه‌و‌آله حین خطب فی الیوم الّذی قُبِضَ فیه ، قام عُمَر بن الخطاب شبه المُغضَب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لکلِّ أهل بیتک؟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ولکن الأوصیاء</w:t>
      </w:r>
      <w:r>
        <w:rPr>
          <w:rStyle w:val="FootnoteAnchor"/>
          <w:rtl w:val="true"/>
        </w:rPr>
        <w:footnoteReference w:id="69"/>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علیّ و وزیری و وارثی وخلیفتی فی أُمّتی و ولیّ کلّ مؤمنٍ </w:t>
      </w:r>
    </w:p>
    <w:p>
      <w:pPr>
        <w:pStyle w:val="BookText"/>
        <w:rPr/>
      </w:pPr>
      <w:r>
        <w:rPr>
          <w:rFonts w:ascii="Amiri" w:hAnsi="Amiri" w:eastAsia="Amiri" w:cs="Amiri"/>
          <w:color w:val="111111"/>
          <w:sz w:val="28"/>
          <w:sz w:val="28"/>
          <w:szCs w:val="28"/>
          <w:rtl w:val="true"/>
          <w:lang w:bidi="ar-SA"/>
        </w:rPr>
        <w:t xml:space="preserve">بعدی ، وهُو أوّلهم وخیرهم ، ثُمَّ وصییّ ابنی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وصیّه ابنی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وصیّه ابنی سَمِیّ أخی ، ثُمَّ وصیّهُ بعده سَمیّی ، ثُمَّ سبعة من بعده مِن ولده واحدا بعد واحدٍ ، حتّی یردوا علیّ الحوض ، شهداءُ اللّه فی أرضه وحُجَجه علی خلقِهِ ، مَن أطاعهم أطاع اللّه ، ومن عصاهم عصی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السّبعون البدریّون ونحوُهم من</w:t>
      </w:r>
    </w:p>
    <w:p>
      <w:pPr>
        <w:pStyle w:val="BookText"/>
        <w:rPr/>
      </w:pPr>
      <w:r>
        <w:rPr>
          <w:rFonts w:ascii="IRNazanin" w:hAnsi="IRNazanin" w:eastAsia="IRNazanin"/>
          <w:color w:val="111111"/>
          <w:sz w:val="28"/>
          <w:sz w:val="28"/>
          <w:szCs w:val="28"/>
          <w:rtl w:val="true"/>
          <w:lang w:bidi="fa-IR"/>
        </w:rPr>
        <w:t xml:space="preserve">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ذکّرتمونا ما کنّا نسیناه؛ نشهدُ أنّا قد سمعنا ذلک من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هریرة وأبو الدرداء فحدّثا معاویة بکلّ ما قال علیّ علیه‌السلام واسْتَشْهَدَ علیه ، وما ورد علی الناس وما سمعوا به</w:t>
      </w:r>
      <w:r>
        <w:rPr>
          <w:rStyle w:val="FootnoteAnchor"/>
          <w:rtl w:val="true"/>
        </w:rPr>
        <w:footnoteReference w:id="70"/>
      </w:r>
      <w:r>
        <w:rPr>
          <w:rFonts w:ascii="IRNazanin" w:hAnsi="IRNazanin" w:eastAsia="IRNazanin"/>
          <w:color w:val="111111"/>
          <w:sz w:val="28"/>
          <w:sz w:val="28"/>
          <w:szCs w:val="28"/>
          <w:rtl w:val="true"/>
          <w:lang w:bidi="fa-IR"/>
        </w:rPr>
        <w:t>و</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فی مسند فاطمة علیهاالسلام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المِنقری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زید الدهان ، عن مکحول بن إبراهیم ، عن رشدة بن عبداللّه بن خالد المخزومیّ ، عن سلیمان الأعمش ، عن محمّد بن</w:t>
      </w:r>
    </w:p>
    <w:p>
      <w:pPr>
        <w:pStyle w:val="BookText"/>
        <w:rPr/>
      </w:pPr>
      <w:r>
        <w:rPr>
          <w:rFonts w:ascii="IRNazanin" w:hAnsi="IRNazanin" w:eastAsia="IRNazanin"/>
          <w:color w:val="111111"/>
          <w:sz w:val="28"/>
          <w:sz w:val="28"/>
          <w:szCs w:val="28"/>
          <w:rtl w:val="true"/>
          <w:lang w:bidi="fa-IR"/>
        </w:rPr>
        <w:t xml:space="preserve">خلف الطاطریّ ، عن زادان ،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w:t>
      </w:r>
    </w:p>
    <w:p>
      <w:pPr>
        <w:pStyle w:val="BookText"/>
        <w:rPr/>
      </w:pPr>
      <w:r>
        <w:rPr>
          <w:rFonts w:ascii="IRNazanin" w:hAnsi="IRNazanin" w:eastAsia="IRNazanin"/>
          <w:color w:val="111111"/>
          <w:sz w:val="28"/>
          <w:sz w:val="28"/>
          <w:szCs w:val="28"/>
          <w:rtl w:val="true"/>
          <w:lang w:bidi="fa-IR"/>
        </w:rPr>
        <w:t xml:space="preserve">یبعثُ نبیّا ولا رسولاً إلاّ جَعَلَ له إثنی عَشَرَ نقیبا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لقد عرفت هذا من أهل الکتابَین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هل علمتَ من نقبائی ومن الاثنی عشر الذین اختارهم اللّه للاُمّة من بعدی؟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فقال </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خلقنی اللّه من صفوةِ نورهِ ، ودعانی فأطعتهُ؛ وخلق من نوری علیّا ودعاه فأطاعه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 نور علیّ فاطمةَ فدعاها فأطاعتهُ؛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 منّی و من علیّ وفاطمة الحسن فدعاه فأطاعه، وخلق منّی ومن علی وفاطمة الحسینَ ودعاه فأطاعه ، ثمّ سمّانا بخمسة أسماءٍ مِن أسمائِهِ ، فاللّه المحمود وأنا محمّد ، واللّه العلیّ وهذا علیّ ، واللّه الفاطر وهذهِ فاطمة ، واللّه ذوالإحسان وهذا الحسن ، واللّه المُحسِن وهذا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منّا ومن نور الحسین تسعة أَئمّة وَ دعاهم فأطاعوه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سماءً مبنیّة ولا أرضا مدحیّة ولا ملکا ولا بشرا وکنّا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نُسَبِّح اللّه ونسمع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ونُطیع </w:t>
      </w:r>
      <w:r>
        <w:rPr>
          <w:rFonts w:eastAsia="Amiri" w:cs="Amiri" w:ascii="Amiri" w:hAnsi="Amiri"/>
          <w:color w:val="111111"/>
          <w:sz w:val="28"/>
          <w:szCs w:val="28"/>
          <w:rtl w:val="true"/>
          <w:lang w:bidi="ar-SA"/>
        </w:rPr>
        <w:t xml:space="preserve">. </w:t>
      </w:r>
      <w:bookmarkStart w:id="28" w:name="pg6975_72404"/>
    </w:p>
    <w:p>
      <w:pPr>
        <w:pStyle w:val="BookText"/>
        <w:rPr/>
      </w:pPr>
      <w:bookmarkEnd w:id="28"/>
      <w:r>
        <w:rPr>
          <w:rFonts w:ascii="Amiri" w:hAnsi="Amiri" w:eastAsia="Amiri" w:cs="Amiri"/>
          <w:color w:val="111111"/>
          <w:sz w:val="28"/>
          <w:sz w:val="28"/>
          <w:szCs w:val="28"/>
          <w:rtl w:val="true"/>
          <w:lang w:bidi="ar-SA"/>
        </w:rPr>
        <w:t xml:space="preserve">قال سلمان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بأبی أنت وأُمّی فما لِمَن عرف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 مَن عرفهم حقّ معرفتهم واقتدی بِهِم و والی ولیّهم وتبرّأ مِن عَدوّهم ، فهو واللّه منّا ، یردُ حیث نرد ، ویسکن حیث نسکن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فهل یکون إیمانٌ بهم بغیر معرفة بأسمائِهم</w:t>
      </w:r>
    </w:p>
    <w:p>
      <w:pPr>
        <w:pStyle w:val="BookText"/>
        <w:rPr/>
      </w:pPr>
      <w:r>
        <w:rPr>
          <w:rFonts w:ascii="IRNazanin" w:hAnsi="IRNazanin" w:eastAsia="IRNazanin"/>
          <w:color w:val="111111"/>
          <w:sz w:val="28"/>
          <w:sz w:val="28"/>
          <w:szCs w:val="28"/>
          <w:rtl w:val="true"/>
          <w:lang w:bidi="fa-IR"/>
        </w:rPr>
        <w:t xml:space="preserve">وأنسابهم؟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فأنّی لی 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الی الحسین ، ثمّ سیّد العابدین علیّ بن الحسین ، ثمّ ابنهُ محمّد بن علیّ باقر علم الأَوّلین والآخرین من النبیّین والمرسَلین ، ثمّ جعفر بن محمّد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 ثمّ موسی بن جعفر الکاظم غَیظَه صبرا فی اللّه عزّوجلّ ، ثُمّ علیّ بن موسی الرّضا لأَمرِ اللّه ، ثمّ محمّد بن علیّ المختار من خلق اللّه ، ثُمَّ علیّ بن محمّد الهادی إلی اللّه ، ثمّ الحسن بن علیّ الصامت الأمین لسرِّ اللّه ، ثُمّ محمّد بن الحسن الهادی المهدیّ الناطق القائم بحقّ اللّه‌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ورواه المجلسی فی بحارالأنوار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 العاملی فی إثبات الهداة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عیّاش فی مقتضب الأثر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346187_372815092"/>
      <w:bookmarkStart w:id="30" w:name="_Toc9"/>
      <w:bookmarkEnd w:id="29"/>
      <w:r>
        <w:rPr>
          <w:rtl w:val="true"/>
        </w:rPr>
        <w:t>ومن طریق المخالفین</w:t>
      </w:r>
      <w:bookmarkEnd w:id="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عبداللّه جعفر بن محمّد بن أحمد الدوریستیّ فی کتاب الردّ علی الزیدیّة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عبداللّه محمّد بن وهبان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بشر أحمد بن إبراهیم بن أحمد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زکریّا بن دینار الغلابیّ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إسحاق بن علی بن عبداللّه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عندالرشید فذُکر المهدیّ وما ذُکر من عدله فأطنب من ذلک ، 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أحسبکم تحسبونه أبی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أبیه عن جدِّه عن ابن عباس عن أبیه العباس بن عبدالمطلب أنَّ النبیّ علیه‌السلام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 یملک من وُلدی اثنا عشر خلیفة ، ثمّ یکون أُمور کریهة وشدّة عظیمة ، ثمّ یخرج المهدیّ من وُلدی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یُصلح اللّه‌ُ أمره فی لیلة ، فیملأ الأَرض عدلاً کما مُلِئَت جَورا ، ویمکث فی الأرض ما شاءاللّه ، </w:t>
      </w:r>
    </w:p>
    <w:p>
      <w:pPr>
        <w:pStyle w:val="BookText"/>
        <w:rPr/>
      </w:pPr>
      <w:r>
        <w:rPr>
          <w:rFonts w:ascii="Amiri" w:hAnsi="Amiri" w:eastAsia="Amiri" w:cs="Amiri"/>
          <w:color w:val="111111"/>
          <w:sz w:val="28"/>
          <w:sz w:val="28"/>
          <w:szCs w:val="28"/>
          <w:rtl w:val="true"/>
          <w:lang w:bidi="ar-SA"/>
        </w:rPr>
        <w:t>ثُمّ یخرج الدّجّال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المؤیّد صدر الأئمّة عند المخالفین الخوارزمیّ موفّق بن أحمد من أعیان علمائهم فی کتاب فضائل أمیرالمؤمنین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فخر القضاة نجم الدین فیما کتب لی من همدان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الشریف نور الهدی أبوطالب الحسن بن محمّد الزینبیّ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إمام الأئمّة محمّد بن أحمد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علیّ الطبریّ ، عن أحمد بن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أحمد بن محمّد ، عن أبیه ، عن حمّاد بن عیسی ، عن عمران بن أُذینة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أبی عیّاش ، عن سُلَیم بن قیس الهلالیّ ، عن سلمان المحمّدیّ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وإذا الحسین علی فخذه وهو یقبّل عینه ویلثم فاه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ابن سیّد ، وسیّد أبو 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ابن الإمام أخو الإمام أبو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حُجّة ابن حجّة أوحجّة أبو حُجج تسعة من صُلبک ، تاسعهم قائمهم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أحمد أیضا من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فخر القضاة نجم الدین أبو منصور محمّد بن الحسین بن محمّد البغدادیّ فیما کتب إلیّ من همذان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الشریف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نورالهدی أبوطالب الحسن بن محمّد الزینبیّ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إمام الأئمّة محمّد بن أحمد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عبداللّه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سنان الموصلیّ ، عن أحمد بن محمّد بن صالح ، عن سُلیمان بن محمّد ، عن زیاد بن مسلم ، عن عبدالرحمن بن زید ، عن زید بن جابر ، عن سلامة ، عن أبی سلمی راعی إبل رسول‌اللّه صلی‌الله‌علیه‌و‌آلهقال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أُسری بی الی السماء قال لی الجلیل جلّ جلاله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فی أُمّتک؟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إنّی اطّلعت الی الأرض اطّلاعةً فاخترتُک منها ، فشققتُ لک اسما من أسمائی ، فلا أُذکَر فی موضع إلاّ ذُکِرت معی ، فأنا </w:t>
      </w:r>
    </w:p>
    <w:p>
      <w:pPr>
        <w:pStyle w:val="BookText"/>
        <w:rPr/>
      </w:pPr>
      <w:r>
        <w:rPr>
          <w:rFonts w:ascii="Amiri" w:hAnsi="Amiri" w:eastAsia="Amiri" w:cs="Amiri"/>
          <w:color w:val="111111"/>
          <w:sz w:val="28"/>
          <w:sz w:val="28"/>
          <w:szCs w:val="28"/>
          <w:rtl w:val="true"/>
          <w:lang w:bidi="ar-SA"/>
        </w:rPr>
        <w:t>المحمود وأنتَ محمّد ، ثمّ اطّلعتُ الثانیة فاخترتُ منها علیّا وشققتُ له اسما من أسمائی ، فأنا</w:t>
      </w:r>
    </w:p>
    <w:p>
      <w:pPr>
        <w:pStyle w:val="BookText"/>
        <w:rPr/>
      </w:pPr>
      <w:r>
        <w:rPr>
          <w:rFonts w:ascii="IRNazanin" w:hAnsi="IRNazanin" w:eastAsia="IRNazanin"/>
          <w:color w:val="111111"/>
          <w:sz w:val="28"/>
          <w:sz w:val="28"/>
          <w:szCs w:val="28"/>
          <w:rtl w:val="true"/>
          <w:lang w:bidi="fa-IR"/>
        </w:rPr>
        <w:t xml:space="preserve">الأعلی وهو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إنّیخلقتُک وخلقتُ علیّا والحسن والحسین والأئمّة من ولده من نوری ، وعرضتُ ولایتکم علی أهل السماوات والأرض ، فمن قَبِلها کان عندی من المؤمنین ، ومن جحدها کان عندی 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أنّ عبدا من عبیدی عبدنی حتّی ینقطع أویصیر کالشنّ البالی ، ثُمّ جاءنی جاحدا لولایتکم ما غفرت له حتّی یقرّ</w:t>
      </w:r>
    </w:p>
    <w:p>
      <w:pPr>
        <w:pStyle w:val="BookText"/>
        <w:rPr/>
      </w:pPr>
      <w:r>
        <w:rPr>
          <w:rFonts w:ascii="IRNazanin" w:hAnsi="IRNazanin" w:eastAsia="IRNazanin"/>
          <w:color w:val="111111"/>
          <w:sz w:val="28"/>
          <w:sz w:val="28"/>
          <w:szCs w:val="28"/>
          <w:rtl w:val="true"/>
          <w:lang w:bidi="fa-IR"/>
        </w:rPr>
        <w:t xml:space="preserve">بولایتکم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أتُحبّ أنْ تراهم؟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 العرش ، فالتفتُّ فإذا بعلیّ وفاطمة والحسن والحسین ، وعلیّ بن الحسین ، ومحمّد بن علیّ ، وجعفر</w:t>
      </w:r>
    </w:p>
    <w:p>
      <w:pPr>
        <w:pStyle w:val="BookText"/>
        <w:rPr/>
      </w:pPr>
      <w:r>
        <w:rPr>
          <w:rFonts w:ascii="IRNazanin" w:hAnsi="IRNazanin" w:eastAsia="IRNazanin"/>
          <w:color w:val="111111"/>
          <w:sz w:val="28"/>
          <w:sz w:val="28"/>
          <w:szCs w:val="28"/>
          <w:rtl w:val="true"/>
          <w:lang w:bidi="fa-IR"/>
        </w:rPr>
        <w:t>بن محمّد ، وموسی بن جعفر ، وعلیّ بن موسی ، ومحمّد بن علی ، وعلیّ بن محمّد ، والحسن</w:t>
      </w:r>
    </w:p>
    <w:p>
      <w:pPr>
        <w:pStyle w:val="BookText"/>
        <w:rPr/>
      </w:pPr>
      <w:r>
        <w:rPr>
          <w:rFonts w:ascii="IRNazanin" w:hAnsi="IRNazanin" w:eastAsia="IRNazanin"/>
          <w:color w:val="111111"/>
          <w:sz w:val="28"/>
          <w:sz w:val="28"/>
          <w:szCs w:val="28"/>
          <w:rtl w:val="true"/>
          <w:lang w:bidi="fa-IR"/>
        </w:rPr>
        <w:t xml:space="preserve">بن علیّ ، والمهدیّ علیهم‌السلامفی ضَحضاح من نور قیامٍ یصلّون ، وهو فی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کوکب 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 وهو الثائر من عترتک ؛ وعزّتی وجلالی إنّه الحُجّة الواجبة لأولیائی والمنتقمم من أعدائی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أحمد أیضا من الکتاب الإسناد السابق عن الإمام محمّد بن أحمد بن علیّ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الفضل ، عن محمّد بن القاسم ، عن عبّاد بن یعقوب ، عن موسی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إسحاق ، عن الحرث وسعید بن بشیر ، عن علیّ بن أبی</w:t>
      </w:r>
    </w:p>
    <w:p>
      <w:pPr>
        <w:pStyle w:val="BookText"/>
        <w:rPr/>
      </w:pPr>
      <w:r>
        <w:rPr>
          <w:rFonts w:ascii="IRNazanin" w:hAnsi="IRNazanin" w:eastAsia="IRNazanin"/>
          <w:color w:val="111111"/>
          <w:sz w:val="28"/>
          <w:sz w:val="28"/>
          <w:szCs w:val="28"/>
          <w:rtl w:val="true"/>
          <w:lang w:bidi="fa-IR"/>
        </w:rPr>
        <w:t xml:space="preserve">طالب صلوات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أوردکم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واردکم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الحوض وأنت یا علیّ الساقی ، والحسن الذائد ، والحسین الآمِر ، وعلیّ بن الحسین الفارط ، ومحمّد بن علی الناشر ، وجعفر بن محمّد السائق ، وموسی بن جعفر مُحصی المحبّین والمبغضین وقامع المنافقین ، وعلیّ بن موسی مُزیّن المؤمنین ، ومحمّد بن علیّ مُنزل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مُزیّن المؤمنین ، ومحمّد بن علیّ مُنزل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خطیب شیعته ومزوّجهم الحور العین ، والحسین بن علی سِراج أهل الجنة یستضیئون به ، والمهدیّ شفیعهم</w:t>
      </w:r>
    </w:p>
    <w:p>
      <w:pPr>
        <w:pStyle w:val="BookText"/>
        <w:rPr/>
      </w:pPr>
      <w:r>
        <w:rPr>
          <w:rFonts w:ascii="IRNazanin" w:hAnsi="IRNazanin" w:eastAsia="IRNazanin"/>
          <w:color w:val="111111"/>
          <w:sz w:val="28"/>
          <w:sz w:val="28"/>
          <w:szCs w:val="28"/>
          <w:rtl w:val="true"/>
          <w:lang w:bidi="fa-IR"/>
        </w:rPr>
        <w:t>یوم القیامة حیث لا یأذن اللّه إلاّ لمن یشاء ویرضی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ذلک بذلک کثیرة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اقتصرت علی هذا القلیل علی ما شرطت فیما سبق أنّی لا أذکر فی هذا الکتاب إلاّ ما ذکرته فی کتاب حلیة الأبرار </w:t>
      </w:r>
      <w:r>
        <w:rPr>
          <w:rFonts w:eastAsia="IRNazanin" w:cs="IRNazanin"/>
          <w:color w:val="111111"/>
          <w:sz w:val="28"/>
          <w:szCs w:val="28"/>
          <w:rtl w:val="true"/>
          <w:lang w:bidi="fa-IR"/>
        </w:rPr>
        <w:t xml:space="preserve">. </w:t>
      </w:r>
      <w:bookmarkStart w:id="31" w:name="pg6975_72408"/>
    </w:p>
    <w:p>
      <w:pPr>
        <w:pStyle w:val="Heading2"/>
        <w:numPr>
          <w:ilvl w:val="1"/>
          <w:numId w:val="1"/>
        </w:numPr>
        <w:rPr/>
      </w:pPr>
      <w:bookmarkStart w:id="32" w:name="__RefHeading___Toc2346189_372815092"/>
      <w:bookmarkStart w:id="33" w:name="_Toc10"/>
      <w:bookmarkEnd w:id="31"/>
      <w:bookmarkEnd w:id="32"/>
      <w:r>
        <w:rPr>
          <w:rtl w:val="true"/>
        </w:rPr>
        <w:t>الفصل الرابع</w:t>
      </w:r>
      <w:r>
        <w:rPr>
          <w:rtl w:val="true"/>
        </w:rPr>
        <w:t xml:space="preserve">: </w:t>
      </w:r>
      <w:r>
        <w:rPr>
          <w:rtl w:val="true"/>
        </w:rPr>
        <w:t>فی نصّ رسول‌اللّه صلی‌الله‌علیه‌و‌آله علی علیّ أمیرالمؤمنین علیه‌السلام</w:t>
      </w:r>
      <w:bookmarkEnd w:id="33"/>
    </w:p>
    <w:p>
      <w:pPr>
        <w:pStyle w:val="Heading3"/>
        <w:numPr>
          <w:ilvl w:val="2"/>
          <w:numId w:val="1"/>
        </w:numPr>
        <w:rPr/>
      </w:pPr>
      <w:bookmarkStart w:id="34" w:name="__RefHeading___Toc2346191_372815092"/>
      <w:bookmarkStart w:id="35" w:name="_Toc11"/>
      <w:bookmarkEnd w:id="34"/>
      <w:r>
        <w:rPr>
          <w:rtl w:val="true"/>
        </w:rPr>
        <w:t>روایات الخاصّة</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یحیی الجلودیّ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w:t>
      </w:r>
      <w:r>
        <w:rPr>
          <w:rStyle w:val="FootnoteAnchor"/>
          <w:rtl w:val="true"/>
        </w:rPr>
        <w:footnoteReference w:id="83"/>
      </w:r>
      <w:r>
        <w:rPr>
          <w:rFonts w:ascii="Amiri" w:hAnsi="Amiri" w:eastAsia="Amiri" w:cs="Amiri"/>
          <w:color w:val="111111"/>
          <w:sz w:val="28"/>
          <w:sz w:val="28"/>
          <w:szCs w:val="28"/>
          <w:rtl w:val="true"/>
          <w:lang w:bidi="ar-SA"/>
        </w:rPr>
        <w:t xml:space="preserve">، عن أبیه ، عن سَعد بن طریق ،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أمیرالمؤمنین علیّ بن أبی طالب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رسول‌اللّه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الکلام قول لا إله إلاّ اللّه؛ وأفضل الخلق أوّل مَن قال لا إله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ومَن أوّل مَن قال 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وأنا نورٌ بین یدَی اللّه جلّ جلاله أُوحِّده وأُسبِّحه وأُکبِّره وأُقدِّسه وأُمَجِّدهُ ویتلونی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 ومَن الشاهد منک؟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أخی و وصیّی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وزیری و وارثی وخلیفتی وإمام أُمّتی وصاحب حَوضی وحامل لوائی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 فمن یتلوه؟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 ثُمّ</w:t>
      </w:r>
    </w:p>
    <w:p>
      <w:pPr>
        <w:pStyle w:val="BookText"/>
        <w:rPr/>
      </w:pPr>
      <w:r>
        <w:rPr>
          <w:rFonts w:ascii="IRNazanin" w:hAnsi="IRNazanin" w:eastAsia="IRNazanin"/>
          <w:color w:val="111111"/>
          <w:sz w:val="28"/>
          <w:sz w:val="28"/>
          <w:szCs w:val="28"/>
          <w:rtl w:val="true"/>
          <w:lang w:bidi="fa-IR"/>
        </w:rPr>
        <w:t>الأئمّة من وُلد الحسین إلی یوم القیامة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محمّد بن أبی القاسم ، عن محمّد بن علیّ الکوفیّ ، عن محمّد بن سنان ، عن المفضّل بن عمر ، عن ثابت بن أبی</w:t>
      </w:r>
    </w:p>
    <w:p>
      <w:pPr>
        <w:pStyle w:val="BookText"/>
        <w:rPr/>
      </w:pPr>
      <w:r>
        <w:rPr>
          <w:rFonts w:ascii="IRNazanin" w:hAnsi="IRNazanin" w:eastAsia="IRNazanin"/>
          <w:color w:val="111111"/>
          <w:sz w:val="28"/>
          <w:sz w:val="28"/>
          <w:szCs w:val="28"/>
          <w:rtl w:val="true"/>
          <w:lang w:bidi="fa-IR"/>
        </w:rPr>
        <w:t xml:space="preserve">صفیّة ، عن سعید بن جُبَیر ، عن 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معاشرالناس مَن أحسن من اللّه قیلاً وأصدق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معاشر الناس إنّ ربّکم جلّ جلاله أَمرنی أن أُقیم</w:t>
      </w:r>
    </w:p>
    <w:p>
      <w:pPr>
        <w:pStyle w:val="BookText"/>
        <w:rPr/>
      </w:pPr>
      <w:r>
        <w:rPr>
          <w:rFonts w:ascii="Amiri" w:hAnsi="Amiri" w:eastAsia="Amiri" w:cs="Amiri"/>
          <w:color w:val="111111"/>
          <w:sz w:val="28"/>
          <w:sz w:val="28"/>
          <w:szCs w:val="28"/>
          <w:rtl w:val="true"/>
          <w:lang w:bidi="ar-SA"/>
        </w:rPr>
        <w:t xml:space="preserve">لکم علیّا عَلَما وإماما وخلیفة و وصیّا ، وأن أتّخذه أَخا و وزیرا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علیّا باب الهدی بعدی والداعی الی ربّی ، وهو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قَالَ إِنَّنی مِنَ الْمُسْلِمِینَ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 الناس إنّ علیا منّی ، ولده ولدی ، وهو زوج حبیبتی ، أمرُه أمری ، ونهیُه نهیی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علیکم بطاعته واجتناب معصیته ، فإنّ طاعته طاعتی ومعصیته معصیتی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علیا صِدّیق هذه الأُمّة وفاروقها ومحدّثها؛ إنّه هارونها ویوشعها وآصفها وشمعونها؛ إنّه باب حِطّتها وسفینةُ نجاتها؛ إنّه طالوتها وذوقَرنیها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إنّه محنة الوری والحُجّة العظمی والآیة الکبری وإمام الهدی</w:t>
      </w:r>
      <w:r>
        <w:rPr>
          <w:rStyle w:val="FootnoteAnchor"/>
          <w:rtl w:val="true"/>
        </w:rPr>
        <w:footnoteReference w:id="87"/>
      </w:r>
      <w:r>
        <w:rPr>
          <w:rFonts w:ascii="IRNazanin" w:hAnsi="IRNazanin" w:eastAsia="IRNazanin"/>
          <w:color w:val="111111"/>
          <w:sz w:val="28"/>
          <w:sz w:val="28"/>
          <w:szCs w:val="28"/>
          <w:rtl w:val="true"/>
          <w:lang w:bidi="fa-IR"/>
        </w:rPr>
        <w:t xml:space="preserve">والعُروة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 علیّا مع الحقّ ، والحقّ معه وعلی لسانه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إنّ علیّا قسیم النار ، لا یدخل النّار ولیٌّ له ، ولا ینجو منها عدوٌّ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قسیم الجنّة لا یدخلها عدوٌّ له ولا یتزحزح منها 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 قد نصحتُ لکم وبلّغتکم رسالة ربی ولکن لا تحبّون الناصحین؛ أقول قولی هذا واستغفر اللّه‌َ لی ولکم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الهیثم بن أبی مسروق النهدیّ ، عن الحسین بن علوان ، عن عمروبن ثابت ، عن أبیه ، عن سعد بن ظریف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ذات یوم علی منبر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سیّدالوصیّین ، </w:t>
      </w:r>
    </w:p>
    <w:p>
      <w:pPr>
        <w:pStyle w:val="BookText"/>
        <w:rPr/>
      </w:pPr>
      <w:r>
        <w:rPr>
          <w:rFonts w:ascii="IRNazanin" w:hAnsi="IRNazanin" w:eastAsia="IRNazanin"/>
          <w:color w:val="111111"/>
          <w:sz w:val="28"/>
          <w:sz w:val="28"/>
          <w:szCs w:val="28"/>
          <w:rtl w:val="true"/>
          <w:lang w:bidi="fa-IR"/>
        </w:rPr>
        <w:t xml:space="preserve">و وصیّ سید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 المسلمین ، وقائد المتّقین ، و ولیّ المؤمنین ، وزوج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المتختّم بالیمین ، والمعفِّر للجبین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هاجرتُ الهجرتَین ، وبایعت البیعتَین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بدرٍ وحنَین؛ أنا الضارب السیفَین ، والحامل علی فرسَین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الأوّلین ، وحُجّة اللّه علی العالمین بعد الأنبیاء ومحمّد بن عبداللّه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موالاتی مرحومون ، وأهل عداوتی ملعونون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حبیبی رسول‌اللّه صلی‌الله‌علیه‌و‌آله کثیرا ما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حبُّک تقوی ، وبغضُک کُفرٌ ونفاق ، وأنا بیت الحکمة وأنت مفتاحه؛ کذب مَن زعم أ نّه یحبّنی ویبغضک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رحمه اللّه ، عن عمّه محمّد بن أبی القاسم ، عن محمّد بن علیّ الکوفیّ ، عن محمّد بن سِنان ، عن المفضّل ، عن جابر بن یزید ، عن أبی الزبیر</w:t>
      </w:r>
    </w:p>
    <w:p>
      <w:pPr>
        <w:pStyle w:val="BookText"/>
        <w:rPr/>
      </w:pPr>
      <w:r>
        <w:rPr>
          <w:rFonts w:ascii="IRNazanin" w:hAnsi="IRNazanin" w:eastAsia="IRNazanin"/>
          <w:color w:val="111111"/>
          <w:sz w:val="28"/>
          <w:sz w:val="28"/>
          <w:szCs w:val="28"/>
          <w:rtl w:val="true"/>
          <w:lang w:bidi="fa-IR"/>
        </w:rPr>
        <w:t xml:space="preserve">المکّیّ ، عن جابر بن عبداللّه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إنّ اللّه تبارک وتعالی اصطفانی واختارنی وجعلنی رسولاً وأنزل علیّ سیّد الکتب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 إنّک</w:t>
      </w:r>
    </w:p>
    <w:p>
      <w:pPr>
        <w:pStyle w:val="BookText"/>
        <w:rPr/>
      </w:pPr>
      <w:r>
        <w:rPr>
          <w:rFonts w:ascii="IRNazanin" w:hAnsi="IRNazanin" w:eastAsia="IRNazanin"/>
          <w:color w:val="111111"/>
          <w:sz w:val="28"/>
          <w:sz w:val="28"/>
          <w:szCs w:val="28"/>
          <w:rtl w:val="true"/>
          <w:lang w:bidi="fa-IR"/>
        </w:rPr>
        <w:t>أرسلت موسی إلی فرعون ، فسألک أن تجعل معه أخاه هارون وزیرا ، تشدّ به عَضُده وتصدّق</w:t>
      </w:r>
    </w:p>
    <w:p>
      <w:pPr>
        <w:pStyle w:val="BookText"/>
        <w:rPr/>
      </w:pPr>
      <w:r>
        <w:rPr>
          <w:rFonts w:ascii="IRNazanin" w:hAnsi="IRNazanin" w:eastAsia="IRNazanin"/>
          <w:color w:val="111111"/>
          <w:sz w:val="28"/>
          <w:sz w:val="28"/>
          <w:szCs w:val="28"/>
          <w:rtl w:val="true"/>
          <w:lang w:bidi="fa-IR"/>
        </w:rPr>
        <w:t>به قوله؛ وإنّی أسألک یا سیّدی وإلهی أن تجعل لی من أهلی وزیرا تشدُّ به عضدی؛ فاجْعَل لی علیّا وزیرا وأخا ، واجعَل الشجاعة فی قلبه ، واکسه</w:t>
      </w:r>
      <w:r>
        <w:rPr>
          <w:rStyle w:val="FootnoteAnchor"/>
          <w:rtl w:val="true"/>
        </w:rPr>
        <w:footnoteReference w:id="90"/>
      </w:r>
      <w:r>
        <w:rPr>
          <w:rFonts w:ascii="IRNazanin" w:hAnsi="IRNazanin" w:eastAsia="IRNazanin"/>
          <w:color w:val="111111"/>
          <w:sz w:val="28"/>
          <w:sz w:val="28"/>
          <w:szCs w:val="28"/>
          <w:rtl w:val="true"/>
          <w:lang w:bidi="fa-IR"/>
        </w:rPr>
        <w:t xml:space="preserve">الهیبة علی عدوّه ، وهو أوّل من آمن بی وصدّقنی ، وأوّل من وحّدَاللّه معی؛ وإنّی سألتُ ذلک ربّی فأعطانیه ، فهو سیّد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اللّحوقُ به سعادة والموت علی طاعته شهادة ، وإسمُه فی التوراة مقرونٌ إلی إسمی ، وزوجته</w:t>
      </w:r>
    </w:p>
    <w:p>
      <w:pPr>
        <w:pStyle w:val="BookText"/>
        <w:rPr/>
      </w:pPr>
      <w:r>
        <w:rPr>
          <w:rFonts w:ascii="IRNazanin" w:hAnsi="IRNazanin" w:eastAsia="IRNazanin"/>
          <w:color w:val="111111"/>
          <w:sz w:val="28"/>
          <w:sz w:val="28"/>
          <w:szCs w:val="28"/>
          <w:rtl w:val="true"/>
          <w:lang w:bidi="fa-IR"/>
        </w:rPr>
        <w:t>الصدّیقة الکبری إبنتی ، وابناه سیّدا شباب أهل الجنة إبنای ، وهو وهما والأئمّة من بعدهم حُجج اللّه علی خلقه بعد النبیّین ، وهم أبواب العلم ، من تبعهم نجا ، ومن اقتدی بهم هُدِی إلی صِراطٍ مستقیم ، لم یهب اللّه محبّتهم لعبدٍ إلاّ أدخله اللّه الجنّة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بن جعفر بن محمّد بن زید بن علیّ بن الحسین بن علیّ بن أبی طالب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إبراهیم ، عن أبیه ، عن علیّ بن معبَد ، </w:t>
      </w:r>
    </w:p>
    <w:p>
      <w:pPr>
        <w:pStyle w:val="BookText"/>
        <w:rPr/>
      </w:pPr>
      <w:r>
        <w:rPr>
          <w:rFonts w:ascii="IRNazanin" w:hAnsi="IRNazanin" w:eastAsia="IRNazanin"/>
          <w:color w:val="111111"/>
          <w:sz w:val="28"/>
          <w:sz w:val="28"/>
          <w:szCs w:val="28"/>
          <w:rtl w:val="true"/>
          <w:lang w:bidi="fa-IR"/>
        </w:rPr>
        <w:t xml:space="preserve">عن الحسین بن خالد ، عن أبی الحسن علیّ بن موسی‌الرضا علیه‌السلام ، عن أبیه عن آبائه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یرکب سفینة النجاة ویستمسک بالعروة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ویعتصم بحبل اللّه المتین ، فلیوالِ علیّا بعدی ولیعادِ عدوّه ، ولیأتمّ بالأئمّة الهُداة من ولده ، فإنّهم خلفائی وأوصیائی وحُجج اللّه علی الخلق بعدی ، وسادة أُمّتی ، وقادة الاتقیاء إلی الجنّة ، حزبُهم حزبی ، وحزبی حزبُ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أعدائهم حزب الشیطان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علیّ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أبوبکر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أُمیّة بن خال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زید ، عن علیّ بن الحسین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یحدّث عن أبیه أمیرالمؤمنین علیّ بن أبی طالب علیه‌السلامقال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والّذی فلق الحبّة وبرأ النسمة إنّک لَأفضل الخلیقة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وإمام أُمّتی ، مَن أطاعک أطاعنی ، ومَن عصاک عصانی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رحمه اللّه ، عن عمّه محمّد بن أبی القاسم ، عن محمّد بن علیّ الکوفیّ ، عن محمّد بن سنان ، عن زیاد بن المنذر ، عن سعید بن جُبیر ، عن ابن</w:t>
      </w:r>
    </w:p>
    <w:p>
      <w:pPr>
        <w:pStyle w:val="BookText"/>
        <w:rPr/>
      </w:pPr>
      <w:r>
        <w:rPr>
          <w:rFonts w:ascii="IRNazanin" w:hAnsi="IRNazanin" w:eastAsia="IRNazanin"/>
          <w:color w:val="111111"/>
          <w:sz w:val="28"/>
          <w:sz w:val="28"/>
          <w:szCs w:val="28"/>
          <w:rtl w:val="true"/>
          <w:lang w:bidi="fa-IR"/>
        </w:rPr>
        <w:t xml:space="preserve">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علی علیّ بن أبی طالب بعدی کافر ، والمشرک به مشرک ، والمحبّ له مؤمن ، والمبغض له منافق ، والمقتفی لأَثره لاحق ، والمحارب له مارق ، والرّاد علیه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 اللّه فی أرضه وحُجّته علی عباده</w:t>
      </w:r>
      <w:r>
        <w:rPr>
          <w:rStyle w:val="FootnoteAnchor"/>
          <w:rtl w:val="true"/>
        </w:rPr>
        <w:footnoteReference w:id="94"/>
      </w:r>
      <w:r>
        <w:rPr>
          <w:rFonts w:ascii="IRNazanin" w:hAnsi="IRNazanin" w:eastAsia="IRNazanin"/>
          <w:color w:val="111111"/>
          <w:sz w:val="28"/>
          <w:sz w:val="28"/>
          <w:szCs w:val="28"/>
          <w:rtl w:val="true"/>
          <w:lang w:bidi="fa-IR"/>
        </w:rPr>
        <w:t xml:space="preserve">، وسیف اللّه علی أعدائه ، و وارث عِلم 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کلمة اللّه العلیا ، وکلمة أعدائه السفلی؛ علیّ سیّد الأوصیاء و وصیّ سیّد الأنبیاء؛ علیّ أمیرالمؤمنین وقائد الغُرّ المُحجَّلین وإمام المسلمین؛ لا یقبل اللّه الإیمان إلاّ بولایته وطاعته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 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الحسن المؤدّب ، عن </w:t>
      </w:r>
      <w:bookmarkStart w:id="36" w:name="pg6975_72412"/>
    </w:p>
    <w:p>
      <w:pPr>
        <w:pStyle w:val="BookText"/>
        <w:rPr/>
      </w:pPr>
      <w:bookmarkEnd w:id="36"/>
      <w:r>
        <w:rPr>
          <w:rFonts w:ascii="Amiri" w:hAnsi="Amiri" w:eastAsia="Amiri" w:cs="Amiri"/>
          <w:color w:val="111111"/>
          <w:sz w:val="28"/>
          <w:sz w:val="28"/>
          <w:szCs w:val="28"/>
          <w:rtl w:val="true"/>
          <w:lang w:bidi="ar-SA"/>
        </w:rPr>
        <w:t>محمّد بن علیّ الإصفهانیّ</w:t>
      </w:r>
      <w:r>
        <w:rPr>
          <w:rStyle w:val="FootnoteAnchor"/>
          <w:rtl w:val="true"/>
        </w:rPr>
        <w:footnoteReference w:id="96"/>
      </w:r>
      <w:r>
        <w:rPr>
          <w:rFonts w:ascii="IRNazanin" w:hAnsi="IRNazanin" w:eastAsia="IRNazanin"/>
          <w:color w:val="111111"/>
          <w:sz w:val="28"/>
          <w:sz w:val="28"/>
          <w:szCs w:val="28"/>
          <w:rtl w:val="true"/>
          <w:lang w:bidi="fa-IR"/>
        </w:rPr>
        <w:t xml:space="preserve">، عن إبراهیم بن محمّد الثقفیّ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مخول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الأسود الیَشکریّ ، عن محمّد بن عُبیداللّه ، عن سلمان الفارسیّ</w:t>
      </w:r>
    </w:p>
    <w:p>
      <w:pPr>
        <w:pStyle w:val="BookText"/>
        <w:rPr/>
      </w:pPr>
      <w:r>
        <w:rPr>
          <w:rFonts w:ascii="Amiri" w:hAnsi="Amiri" w:eastAsia="Amiri" w:cs="Amiri"/>
          <w:color w:val="111111"/>
          <w:sz w:val="28"/>
          <w:sz w:val="28"/>
          <w:szCs w:val="28"/>
          <w:rtl w:val="true"/>
          <w:lang w:bidi="ar-SA"/>
        </w:rPr>
        <w:t xml:space="preserve">رحمة اللّه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وصیُّک من أُمّتک فإنّه لم یُبعث نبیّ الاّ کان له وصیّ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یُبیَّن لی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فمکثتُ ماشاءاللّه أن أمکث ، ثمّ دخلتُ المسجد ، فنادانی رسول‌اللّه صلی‌الله‌علیه‌و‌آله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سألتَنی عن وصیّی مِن أُمّتی ، فهل تدری مَن کان وصیّ موسی مِن أُمّته؟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یوشع بن نون فَتَاهُ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تدری لم کان أوصی إلیه؟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إلیه لأنّه کان أعلم أُمّته بعده؛ و وصیّی وأعلم أُمّتی بعدی علیّ بن أبی طالب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346193_372815092"/>
      <w:bookmarkStart w:id="38" w:name="_Toc12"/>
      <w:bookmarkEnd w:id="37"/>
      <w:r>
        <w:rPr>
          <w:rtl w:val="true"/>
        </w:rPr>
        <w:t>ومن طریق المخالفین</w:t>
      </w:r>
      <w:bookmarkEnd w:id="38"/>
    </w:p>
    <w:p>
      <w:pPr>
        <w:pStyle w:val="BookText"/>
        <w:rPr/>
      </w:pPr>
      <w:r>
        <w:rPr>
          <w:rFonts w:ascii="IRNazanin" w:hAnsi="IRNazanin" w:eastAsia="IRNazanin"/>
          <w:color w:val="111111"/>
          <w:sz w:val="28"/>
          <w:sz w:val="28"/>
          <w:szCs w:val="28"/>
          <w:rtl w:val="true"/>
          <w:lang w:bidi="fa-IR"/>
        </w:rPr>
        <w:t xml:space="preserve">مارواه عبداللّه بن أحمد بن حنبل من مُسند أبیه أحمد بن حنبل ، عن الهیثم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عمر الدویّ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زیاد ،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النبیّ مَن وصیّه ، فقال له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مَنْ وصیّک؟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کان وصیّ موسی؟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و وارثی</w:t>
      </w:r>
    </w:p>
    <w:p>
      <w:pPr>
        <w:pStyle w:val="BookText"/>
        <w:rPr/>
      </w:pPr>
      <w:r>
        <w:rPr>
          <w:rFonts w:ascii="IRNazanin" w:hAnsi="IRNazanin" w:eastAsia="IRNazanin"/>
          <w:color w:val="111111"/>
          <w:sz w:val="28"/>
          <w:sz w:val="28"/>
          <w:szCs w:val="28"/>
          <w:rtl w:val="true"/>
          <w:lang w:bidi="fa-IR"/>
        </w:rPr>
        <w:t>یقضی دینی وینجز موعدی علیّ بن أبی طالب</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بیّن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أنّ العلّة التی استحقّ بها یوشع بن نون أن یکون وصیّ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العلّة التی جعلت أمیرالمؤمنین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سنن اللّه تعالی لا تتغیّر ، ولن تجد لسنّة اللّه تحویلاً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وشتّان بین من قال بإجماع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وبین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 ، حتّی ربّات الحجال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أحمد بن محمّد بن إبراهیم الثعلبیّ فی تفسیر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p>
    <w:p>
      <w:pPr>
        <w:pStyle w:val="BookText"/>
        <w:rPr/>
      </w:pPr>
      <w:r>
        <w:rPr>
          <w:rFonts w:ascii="Amiri" w:hAnsi="Amiri" w:eastAsia="Amiri" w:cs="Amiri"/>
          <w:color w:val="111111"/>
          <w:sz w:val="28"/>
          <w:sz w:val="28"/>
          <w:szCs w:val="28"/>
          <w:rtl w:val="true"/>
          <w:lang w:bidi="ar-SA"/>
        </w:rPr>
        <w:t xml:space="preserve">الحسین بن محمّد بن الحسین ، حدّثنا موسی بن محمّد ، حدّثنا الحسن بن علیّ بن شیب المغربیّ ، حدّثنا عبّاد بن یعقوب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هاشم ، عن صباح بن یحیی المزنیّ ، عن زکریّا بن مَیسرة ، عن إسحاق ،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رسول‌اللّه صلی‌الله‌علیه‌و‌آلهبنی عبدالمطلب وهُم یومئذٍ أربعون رجلاً ، الرجل منهم یأکل المسُنَة ویشرب العُسّ ، فأَمر علیّا أنْ یدخل شاة فأدمها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اذا ما الخبزُ تأدمه بلحمٍ فذاک أمانة اللّه الثَّریدُ</w:t>
      </w:r>
    </w:p>
    <w:p>
      <w:pPr>
        <w:pStyle w:val="BookText"/>
        <w:rPr/>
      </w:pP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أُدنوا بسم‌اللّه؛ فدنا القوم عشرة عشرة فأکلوا حتّی صدروا ، ثمّ دعا بقعب من لبن فجرع منه جُرعةً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w:t>
      </w:r>
    </w:p>
    <w:p>
      <w:pPr>
        <w:pStyle w:val="BookText"/>
        <w:rPr/>
      </w:pPr>
      <w:r>
        <w:rPr>
          <w:rFonts w:ascii="IRNazanin" w:hAnsi="IRNazanin" w:eastAsia="IRNazanin"/>
          <w:color w:val="111111"/>
          <w:sz w:val="28"/>
          <w:sz w:val="28"/>
          <w:szCs w:val="28"/>
          <w:rtl w:val="true"/>
          <w:lang w:bidi="fa-IR"/>
        </w:rPr>
        <w:t xml:space="preserve">بِسم‌اللّه ، فشربوا حتّی رووا؛ فبدرهم أبو لهب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 فسکت</w:t>
      </w:r>
    </w:p>
    <w:p>
      <w:pPr>
        <w:pStyle w:val="BookText"/>
        <w:rPr/>
      </w:pPr>
      <w:r>
        <w:rPr>
          <w:rFonts w:ascii="IRNazanin" w:hAnsi="IRNazanin" w:eastAsia="IRNazanin"/>
          <w:color w:val="111111"/>
          <w:sz w:val="28"/>
          <w:sz w:val="28"/>
          <w:szCs w:val="28"/>
          <w:rtl w:val="true"/>
          <w:lang w:bidi="fa-IR"/>
        </w:rPr>
        <w:t xml:space="preserve">النبی صلی‌الله‌علیه‌و‌آله یومئذٍ فلم یتکلّم؛ ثُمّ دعاهم من الغد علی مثل ذلک الطعام والشراب ، ثُمّ أنذرهم رسول‌اللّه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عبدالمطَّلب إنّی أنا النذیر إلیکم من اللّه عزّوجلّ والبشیر بمالم یجی‌ء به أحد؛ جئتُکم بالدنیا والآخرة فأسلموا وأطیعونی تهتدوا؛ ومَن یؤاخینی ویؤازرنی</w:t>
      </w:r>
    </w:p>
    <w:p>
      <w:pPr>
        <w:pStyle w:val="BookText"/>
        <w:rPr/>
      </w:pPr>
      <w:r>
        <w:rPr>
          <w:rFonts w:ascii="IRNazanin" w:hAnsi="IRNazanin" w:eastAsia="IRNazanin"/>
          <w:color w:val="111111"/>
          <w:sz w:val="28"/>
          <w:sz w:val="28"/>
          <w:szCs w:val="28"/>
          <w:rtl w:val="true"/>
          <w:lang w:bidi="fa-IR"/>
        </w:rPr>
        <w:t xml:space="preserve">یکون ولیّی و وصیّی بعدی وخلیفتی فی أهلی ویقضی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فاسکت القوم ، وأعاد ذلک ثلاثا ، کلّ ذلک یسکت القوم ویقول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وهم یقولون لأبی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أُمِّر علیک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محمّد الشافعیّ المعروف بابن المغازلیّ الواسطیّ فی کتاب مناقب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أمیرالمؤمنین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أبوطالب محمّد بن أحمد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محمّد بن العبّاس بن حیّویه الخزّاز إذنا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الحسین بن علی </w:t>
      </w:r>
    </w:p>
    <w:p>
      <w:pPr>
        <w:pStyle w:val="BookText"/>
        <w:rPr/>
      </w:pPr>
      <w:r>
        <w:rPr>
          <w:rFonts w:ascii="Amiri" w:hAnsi="Amiri" w:eastAsia="Amiri" w:cs="Amiri"/>
          <w:color w:val="111111"/>
          <w:sz w:val="28"/>
          <w:sz w:val="28"/>
          <w:szCs w:val="28"/>
          <w:rtl w:val="true"/>
          <w:lang w:bidi="ar-SA"/>
        </w:rPr>
        <w:t xml:space="preserve">الدهّان المعروف بأخی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الخلیل بن هارون البصریّ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الخلیل الجُهَنیّ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هیثم ، عن أبی بشر ، عن سعید ، عن ابن عباس رضی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فِتیةٍ من بنی هاشم عند النبی صلی‌الله‌علیه‌و‌آله إذ انقضَّ کوکب ، فقال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انقضَّ هذا النجم فی منزله فهو الوصیّ من بعدی؛ فقام فِتیة من بنی هاشم فنظروا ، فإذا الکوکب قد انقضّ فی منزل علیّ بن أبی طالب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غویتَ فی حُبّ علی؛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بِالْأُفُقِ الْأَعْلی</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النبیّص قد استخدم العامل الغیبیّ فی تنبیه الناس إلی أنّ ولایة أمیرالمؤمنین علیه‌السلام أمر إلهیّ ، وأنّ ربّ العباد هو الّذی اختار علیّا وفضّله علیهم؛ لکنّ بعض القلوب التی قست حتّی صارت کالحجارة أوهی أشدّ قسوة لم تکن لتردّد حتّی عن وصف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بالغوایة فی حبّ ابن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تتدخّل السماء ، فینزل القول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وما غوی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الأَئمّة عند المخالفین موفّق بن أحمد فی کتاب فضائل أمیرالمؤمنین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الإمام الحافظ صدر الحفّاظ أبو العلا الحسن بن أحمد العطّار الهمدانیّ إجازة ، حدّثنا أبوالقاسم إسماعیل بن أحمد بن عمر الحافظ ، أخبرنا أبوالحسین أحمد بن محمّد بن أحمد بن عبداللّه ، أخبرنا أبو القاسم عیسی بن علیّ بن عیسی بن داود بن الجرّاح ، أخبرنا ابوالقاسم</w:t>
      </w:r>
    </w:p>
    <w:p>
      <w:pPr>
        <w:pStyle w:val="BookText"/>
        <w:rPr/>
      </w:pPr>
      <w:r>
        <w:rPr>
          <w:rFonts w:ascii="Amiri" w:hAnsi="Amiri" w:eastAsia="Amiri" w:cs="Amiri"/>
          <w:color w:val="111111"/>
          <w:sz w:val="28"/>
          <w:sz w:val="28"/>
          <w:szCs w:val="28"/>
          <w:rtl w:val="true"/>
          <w:lang w:bidi="ar-SA"/>
        </w:rPr>
        <w:t>عبداللّه بن محمّد بن عبدالعزیز البغویّ ، حدّثنا محمّد بن حُمید الداریّ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مجاهد ، حدّثنا محمّد بن إسحاق ، عن شریک بن عبداللّه ، عن أبی ربیعة الأیادی ، عن أبی بُریدة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أبیه عن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علیّا وصیّی و وارثی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أنبأنی أبو العُلا هذا ، أخبرنا الحسین بن أحمد المقری ، أخبرنا أحمد بن </w:t>
      </w:r>
    </w:p>
    <w:p>
      <w:pPr>
        <w:pStyle w:val="BookText"/>
        <w:rPr/>
      </w:pPr>
      <w:r>
        <w:rPr>
          <w:rFonts w:ascii="IRNazanin" w:hAnsi="IRNazanin" w:eastAsia="IRNazanin"/>
          <w:color w:val="111111"/>
          <w:sz w:val="28"/>
          <w:sz w:val="28"/>
          <w:szCs w:val="28"/>
          <w:rtl w:val="true"/>
          <w:lang w:bidi="fa-IR"/>
        </w:rPr>
        <w:t xml:space="preserve">عبداللّه الحافظ ، حدّثنا أبو عبداللّه محمّد بن أحمد بن علیّ بن مخلد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أبی شیبة ، حدّثنا إبراهیم بن محمّد بن میمون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عابس ، عن الحرث بن حُصین ، عن القاسم بن جُندب ،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أنس اسکب لی وضوءا؛ ثُمّ قام فصلّی رکعتَین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أوّل مَن یدخل علیک مِن هذا الباب</w:t>
      </w:r>
    </w:p>
    <w:p>
      <w:pPr>
        <w:pStyle w:val="BookText"/>
        <w:rPr/>
      </w:pPr>
      <w:r>
        <w:rPr>
          <w:rFonts w:ascii="IRNazanin" w:hAnsi="IRNazanin" w:eastAsia="IRNazanin"/>
          <w:color w:val="111111"/>
          <w:sz w:val="28"/>
          <w:sz w:val="28"/>
          <w:szCs w:val="28"/>
          <w:rtl w:val="true"/>
          <w:lang w:bidi="fa-IR"/>
        </w:rPr>
        <w:t>أمیرالمؤمنین وسیّد المتّقین</w:t>
      </w:r>
      <w:r>
        <w:rPr>
          <w:rStyle w:val="FootnoteAnchor"/>
          <w:rtl w:val="true"/>
        </w:rPr>
        <w:footnoteReference w:id="104"/>
      </w:r>
      <w:r>
        <w:rPr>
          <w:rFonts w:ascii="IRNazanin" w:hAnsi="IRNazanin" w:eastAsia="IRNazanin"/>
          <w:color w:val="111111"/>
          <w:sz w:val="28"/>
          <w:sz w:val="28"/>
          <w:szCs w:val="28"/>
          <w:rtl w:val="true"/>
          <w:lang w:bidi="fa-IR"/>
        </w:rPr>
        <w:t xml:space="preserve">وقائد الغُرّ المُحجَّلین وخاتم‌الوصیّین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وکتمتُه ، إذ جاء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یا أنس؟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فقام مستبشرا</w:t>
      </w:r>
    </w:p>
    <w:p>
      <w:pPr>
        <w:pStyle w:val="BookText"/>
        <w:rPr/>
      </w:pPr>
      <w:r>
        <w:rPr>
          <w:rFonts w:ascii="IRNazanin" w:hAnsi="IRNazanin" w:eastAsia="IRNazanin"/>
          <w:color w:val="111111"/>
          <w:sz w:val="28"/>
          <w:sz w:val="28"/>
          <w:szCs w:val="28"/>
          <w:rtl w:val="true"/>
          <w:lang w:bidi="fa-IR"/>
        </w:rPr>
        <w:t xml:space="preserve">فاعتنقه ، ثمّ جعل یمسح عَرق وجهه ویمسح عرق وجه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وجهه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 لقد رأیتُک صنعتَ شیئا ما صنعته بی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وأنت تؤدّی عنّی ، وتُسمعهم صوتی ، وتُبیّن لهم ما اختلفوا فیه بعدی</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 أخبرنا عبدوس کتابةً ، أخبرنا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 حدّثنا أحمد بن محمّد بن عاصم ، حدّثنا عمران بن عبدالرحیم ، حدّثنا أبوالصّلت الهرویّ ، حدّثنا حسین بن حسن الأشقر ، حدّثنا قیس ، عن الأعمش ، عن عَبَایة</w:t>
      </w:r>
    </w:p>
    <w:p>
      <w:pPr>
        <w:pStyle w:val="BookText"/>
        <w:rPr/>
      </w:pPr>
      <w:r>
        <w:rPr>
          <w:rFonts w:ascii="IRNazanin" w:hAnsi="IRNazanin" w:eastAsia="IRNazanin"/>
          <w:color w:val="111111"/>
          <w:sz w:val="28"/>
          <w:sz w:val="28"/>
          <w:szCs w:val="28"/>
          <w:rtl w:val="true"/>
          <w:lang w:bidi="fa-IR"/>
        </w:rPr>
        <w:t xml:space="preserve">بن ربعی ، عن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صلی‌الله‌علیه‌و‌آله مَرِضَ مرضا فأتته فاطمة تعوده ، فلمّا رأت ما برسول‌اللّه من الجهد والتعب والضعف استعبرت فبکث حتّی سالت دموعها علی خدَّیها ، فقال</w:t>
      </w:r>
    </w:p>
    <w:p>
      <w:pPr>
        <w:pStyle w:val="BookText"/>
        <w:rPr/>
      </w:pPr>
      <w:r>
        <w:rPr>
          <w:rFonts w:ascii="IRNazanin" w:hAnsi="IRNazanin" w:eastAsia="IRNazanin"/>
          <w:color w:val="111111"/>
          <w:sz w:val="28"/>
          <w:sz w:val="28"/>
          <w:szCs w:val="28"/>
          <w:rtl w:val="true"/>
          <w:lang w:bidi="fa-IR"/>
        </w:rPr>
        <w:t xml:space="preserve">لها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لک الکرامة علی اللّه زوّجک</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لکرامة اللّه ایّاک زوّجک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هو أقدمهم سلما وأکثرهم علما وأعظمهم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اطّلع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اطّلاعةً فاختارنی منهم ، فبعثنی نبیّا مرسلاً ثمّ اطّلع اطلاعةً فاختار منهم بَعلک ، فأوحی اللّه إلیّ أنْ أُزوِّجه إیاک وأتّخذه وصیّا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شهردار ، أخبرنا عبدوس کتابةً ، حدّثنا الشیخ أبوالفرج محمّد بن سهل ، حدّثنا أبو العبّاس أحمد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هانی أبو القاسم ببغداد ، حدّثنا محمّد بن زکریا الغلائیّ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عباد الجزّار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القاسم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حاتم محمّد بن محمّد الطالقانیّ أبو مسلم ، عن الخالص الحسن بن علیّ بن محمّد بن علیّ بن موسی بن جعفر بن محمّد بن علیّ بن الحسین بن علیّ بن أبی طالب ، عن الناصح علیّ بن محمّد بن علیّ بن موسی بن جعفر بن محمّد بن علیّ بن الحسین</w:t>
      </w:r>
    </w:p>
    <w:p>
      <w:pPr>
        <w:pStyle w:val="BookText"/>
        <w:rPr/>
      </w:pPr>
      <w:r>
        <w:rPr>
          <w:rFonts w:ascii="IRNazanin" w:hAnsi="IRNazanin" w:eastAsia="IRNazanin"/>
          <w:color w:val="111111"/>
          <w:sz w:val="28"/>
          <w:sz w:val="28"/>
          <w:szCs w:val="28"/>
          <w:rtl w:val="true"/>
          <w:lang w:bidi="fa-IR"/>
        </w:rPr>
        <w:t>بن علی بن أبی طالب عن الثقة محمّد بن علیّ بن موسی بن جعفر بن محمّد بن علیّ بن الحسین بن علیّ بن أبی طالب ، عن الرضا علیّ بن موسی بن جعفر بن محمّد بن علیّ بن الحسین بن علیّ بن أبی طالب ، عن الأَمین موسی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 ، عن الباقر محمّد بن علیّ بن الحسین بن علیّ بن أبی طالب ، عن الزکیّ</w:t>
      </w:r>
    </w:p>
    <w:p>
      <w:pPr>
        <w:pStyle w:val="BookText"/>
        <w:rPr/>
      </w:pPr>
      <w:r>
        <w:rPr>
          <w:rFonts w:ascii="IRNazanin" w:hAnsi="IRNazanin" w:eastAsia="IRNazanin"/>
          <w:color w:val="111111"/>
          <w:sz w:val="28"/>
          <w:sz w:val="28"/>
          <w:szCs w:val="28"/>
          <w:rtl w:val="true"/>
          <w:lang w:bidi="fa-IR"/>
        </w:rPr>
        <w:t>زین‌العابدین علیّ بن الحسین بن علیّ بن أبی طالب ، عن البَرّ الحسین بن علیّ بن أبی طالب عن المرتضی أمیرالمؤمنین علیّ بن أبی طالب ، عن المصطفی محمّد الأَمین سیّد المرسَلین</w:t>
      </w:r>
    </w:p>
    <w:p>
      <w:pPr>
        <w:pStyle w:val="BookText"/>
        <w:rPr/>
      </w:pPr>
      <w:r>
        <w:rPr>
          <w:rFonts w:ascii="IRNazanin" w:hAnsi="IRNazanin" w:eastAsia="IRNazanin"/>
          <w:color w:val="111111"/>
          <w:sz w:val="28"/>
          <w:sz w:val="28"/>
          <w:szCs w:val="28"/>
          <w:rtl w:val="true"/>
          <w:lang w:bidi="fa-IR"/>
        </w:rPr>
        <w:t xml:space="preserve">الأوّلین والآخرین صلی‌الله‌علیه‌و‌آله انّه قال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کَلِّم الشمس فإنّها تکلّمک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 أیّها العبد الصالح المطیع للّه تعالی</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العبد المطیع لربّه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وعلیک‌السلام یا أمیرالمؤمنین وإمام المتّقین وقائد الغُرّ المُحَجَّلین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وشیعتک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أول من تنشق الأرض عنه محمّد ثمّ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یُکسی محمّد ثمّ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 علیّ ساجدا وعیناه تذرفان دموعا ، فانکب علیه النبی صلی‌الله‌علیه‌و‌آله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وحبیبی ، ارفع رأسک فقد باهی اللّه‌ُ بک أهلَ سبع سماوات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6975_72417"/>
    </w:p>
    <w:p>
      <w:pPr>
        <w:pStyle w:val="Heading2"/>
        <w:numPr>
          <w:ilvl w:val="1"/>
          <w:numId w:val="1"/>
        </w:numPr>
        <w:rPr/>
      </w:pPr>
      <w:bookmarkStart w:id="40" w:name="__RefHeading___Toc2346195_372815092"/>
      <w:bookmarkStart w:id="41" w:name="_Toc13"/>
      <w:bookmarkEnd w:id="39"/>
      <w:bookmarkEnd w:id="40"/>
      <w:r>
        <w:rPr>
          <w:rtl w:val="true"/>
        </w:rPr>
        <w:t>الفصل الخامس</w:t>
      </w:r>
      <w:r>
        <w:rPr>
          <w:rtl w:val="true"/>
        </w:rPr>
        <w:t xml:space="preserve">: </w:t>
      </w:r>
      <w:r>
        <w:rPr>
          <w:rtl w:val="true"/>
        </w:rPr>
        <w:t>فی نصّ أمیرالمؤمنین علیه‌السلام علی ابنه الحسن علیه‌السلام بالوصایة والإمامة</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علیّ بن إبراهیم ، عن أبیه ، عن حمّاد بن عیسی ، عن إبراهیم ، عن عمر الیمانیّ وعمر بن أُذینة عن أبان ، عن سُلَیم بن قیس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وصیّة أمیرالمؤمنین علیه‌السلام حین أوصی الی ابنه الحسن علیه‌السلام وأَشهد علی وصیّته الحسین ومحمّدا</w:t>
      </w:r>
    </w:p>
    <w:p>
      <w:pPr>
        <w:pStyle w:val="BookText"/>
        <w:rPr/>
      </w:pPr>
      <w:r>
        <w:rPr>
          <w:rFonts w:ascii="IRNazanin" w:hAnsi="IRNazanin" w:eastAsia="IRNazanin"/>
          <w:color w:val="111111"/>
          <w:sz w:val="28"/>
          <w:sz w:val="28"/>
          <w:szCs w:val="28"/>
          <w:rtl w:val="true"/>
          <w:lang w:bidi="fa-IR"/>
        </w:rPr>
        <w:t xml:space="preserve">وجمیع ولده ورُؤساء شیعته وأهل بیته ، ثُمّ دفع الیه الکتاب والسّلاح وقال لابنه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أمرنی رسول‌اللّه صلی‌الله‌علیه‌و‌آله أنْ أُوصی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أدفع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وسلاحی کما أوصی إلیّ رسول‌اللّه صلی‌الله‌علیه‌و‌آله ودفع إلیّ کتبه وسلاحه ، وأمرنی أن آمرک إذا حضرک الموت أن تدفعها الی أخیک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ابنه الحسین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رسول‌اللّه صلی‌الله‌علیه‌و‌آله أن تدفعها إلی ابنک هذا ، ثمّ أخذ بید علیّ بن الحسین؛ ثمّ قال لعلیّ بن الحسین علیه‌السلام وأمرک رسول‌اللّه صلی‌الله‌علیه‌و‌آله أن تدفعها إلی ابنک محمّد بن علی وأَقرِئْهُ من رسول‌اللّه صلی‌الله‌علیه‌و‌آله ومنّی السلام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علیّ بن إبراهیم ، عن أبیه ، عن ابن أبی عُمَیر ، عن عبدالصَّمد بن بشیر ، عن أبی الجارود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علیه‌السلام لمّا حضره الّذی حضره قال لابنه </w:t>
      </w:r>
    </w:p>
    <w:p>
      <w:pPr>
        <w:pStyle w:val="BookText"/>
        <w:rPr/>
      </w:pP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منی حتّی أُسِرَّ إلیک ما أسرّ رسول‌اللّه صلی‌الله‌علیه‌و‌آله الیّ ، وأئتمنک علی ما ائتمننی ، ففعل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عدّة من أصحابنا ، عن أحمد بن محمّد ، عن علیّ بن الحکم ، عن سیف بن عُمَیرة ، عن أبی بکر الحضرمیّ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الأَجلح وسَلَمَة بن کُهیل وداود بن أبی یزید وزیدالیمانیّ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شَهر بن حَوشَب إنّ علیّا علیه‌السلام حین سار الی الکوفة استودع أُم سَلَمة</w:t>
      </w:r>
    </w:p>
    <w:p>
      <w:pPr>
        <w:pStyle w:val="BookText"/>
        <w:rPr/>
      </w:pPr>
      <w:r>
        <w:rPr>
          <w:rFonts w:ascii="IRNazanin" w:hAnsi="IRNazanin" w:eastAsia="IRNazanin"/>
          <w:color w:val="111111"/>
          <w:sz w:val="28"/>
          <w:sz w:val="28"/>
          <w:szCs w:val="28"/>
          <w:rtl w:val="true"/>
          <w:lang w:bidi="fa-IR"/>
        </w:rPr>
        <w:t>کتبه والوصیّة ، فلمّا رجع الحسن علیه‌السلام دفعتها إلیه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عدّة من أصحابنا ، عن أحمد بن محمّد ، عن الحُسین بن سعید ، عن حمّاد بن عیسی ، عن عمروبن شمر ، عن جابر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أمیرالمؤمنین علیه‌السلام الی الحسن علیه‌السلام وأشهد علی وصیّته الحسین ومحمّدا وجمیع ولده ورؤساء شیعته وأهل بیته ، ثُمّ دفع إلیه الکتابَ والسلاح ، ثمّ قال لابنه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أمرنی رسول‌اللّه صلی‌الله‌علیه‌و‌آله أن أُوصی إلیک وأن أدفع إلیک کتبی وسلاحی کما أوصی إلیّ رسول‌اللّه ودفع إلیّ کتبه وسلاحه ، وأمرنی أن آمرک إذا حضرک الموت أن تدفعه إلی أخیک الحسین علیه‌السلام ثمّ أقبل علی ابنه الحُسین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رسول‌اللّه صلی‌الله‌علیه‌و‌آله أنْ تدفعه إلی ابنک هذا ، ثمّ أخذ بید ابن ابنه علیّ بن الحسین؛ ثمّ ثال لعلیّ بن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رسول‌اللّه أن تدفعه إلی ابنک محمّد بن علیّ وأَقْرِئْهُ من رسول‌اللّه صلی‌الله‌علیه‌و‌آله ومنّی السلام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الحسین بن الحسن رفعه ، ومحمّد بن الحسن عن إبراهیم بن إسحاق الأَحمر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أمیرالمؤمنین علیه‌السلام حفّ به العُوّاد وقیل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أُوصِ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أثنُوا لی وَسادة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قَدْره مُتّبعین أمره؛ أَحمَدُه کما أحَبَّ ، ولا إله الاّ اللّه الواحد الأحد الصّمد کما انْتَسَب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کلُّ امْرءٍ لاقٍ فی فِراره ما مِنه یفرّ ، والأَجل مَسَاقُ النفس إلیه ، والهرب مِنه مُوافاتُه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اطّردتُ الأیام أبحثُها عن مکنون هذا الأمر فأبی اللّه‌ُ عزّ ذِکرُهُ الاّ إخفاءَه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عِلمٌ مکنون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لا تُشرکوا باللّه جلّ </w:t>
      </w:r>
    </w:p>
    <w:p>
      <w:pPr>
        <w:pStyle w:val="BookText"/>
        <w:rPr/>
      </w:pPr>
      <w:r>
        <w:rPr>
          <w:rFonts w:ascii="IRNazanin" w:hAnsi="IRNazanin" w:eastAsia="IRNazanin"/>
          <w:color w:val="111111"/>
          <w:sz w:val="28"/>
          <w:sz w:val="28"/>
          <w:szCs w:val="28"/>
          <w:rtl w:val="true"/>
          <w:lang w:bidi="fa-IR"/>
        </w:rPr>
        <w:t xml:space="preserve">ثناؤه شیئا ، ومحمّدا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تضیعوا سنّته</w:t>
      </w:r>
      <w:r>
        <w:rPr>
          <w:rStyle w:val="FootnoteAnchor"/>
          <w:rtl w:val="true"/>
        </w:rPr>
        <w:footnoteReference w:id="1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أقیموا هذین العمودَین ، وأَوقِدوا هذَین المِصباحَین وخَلاکم ذَمٌّ ما لم تَشْرُدوا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کلّ امری‌ءٍ منکم مجهودَه ، وخُفِّف عن 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رحیم وإمامٌ علیم ودِینٌ 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صاحبُکم والیوم عِبرة لکم وغدا مُفارقکم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تَثْبُتِ الوَطأةُ فی هذه المزلّة فذاک المراد ، وإن تدحض القدم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وساق حدیثه؛ ثمّ أقبل علی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ضَربةً مکان ضربة ولا تأثم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محمّد بن یحیی ، عن علیّ بن الحسین ، عن علیّ بن إبراهیم العُقیلیّ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ضرب ابنُ ملجم أمیرالمؤمنین 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إذا أنا مِتُّ فاقتُلْ ابن ملجم واحفر له فی الکُناسة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العقیلیّ الموضع علی باب طاق المحامل موضع الوشا الرواس</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ارمِ به فیه ، فإنّه وادٍ من أودیة جهنّم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موسی ، عن یعقوب بن یزید ، عمّن رواه عن عبدالصمد بن بشیر ، عن أبی الجارود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صلی‌الله‌علیه‌و‌آله دعا علیّا فی مرضه الّذی تُوفّی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أُدْنُ منّی حتّی أُسِرّ إلیک ما أسرّ اللّه إلیّ ، وأئتمنک علی ما ائتمننی علیه ، ففعل ذلک رسول‌اللّه صلی‌الله‌علیه‌و‌آله بعلیّ ، وفعله علیّ بالحسن ، وفعله الحسن بالحسین ، وفعله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 وفعله أبی بی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42" w:name="pg6975_72420"/>
    </w:p>
    <w:p>
      <w:pPr>
        <w:pStyle w:val="Heading2"/>
        <w:numPr>
          <w:ilvl w:val="1"/>
          <w:numId w:val="1"/>
        </w:numPr>
        <w:rPr/>
      </w:pPr>
      <w:bookmarkStart w:id="43" w:name="__RefHeading___Toc2346197_372815092"/>
      <w:bookmarkStart w:id="44" w:name="_Toc14"/>
      <w:bookmarkEnd w:id="42"/>
      <w:bookmarkEnd w:id="43"/>
      <w:r>
        <w:rPr>
          <w:rtl w:val="true"/>
        </w:rPr>
        <w:t>الفصل السادس</w:t>
      </w:r>
      <w:r>
        <w:rPr>
          <w:rtl w:val="true"/>
        </w:rPr>
        <w:t xml:space="preserve">: </w:t>
      </w:r>
      <w:r>
        <w:rPr>
          <w:rtl w:val="true"/>
        </w:rPr>
        <w:t>فی نصّ الحسن علیه‌السلام علی أخیه الحسین علیه‌السلام بالوصایة والإمامة</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 عن أبیه ، عن بکر بن صالح وعدّة من أصحابنا ، عن ابن زیاد ، عن حمّاد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سلیمان الدّیلمیّ ، عن هارون بن الجهم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الحسن بن علیّ علیه‌السلام الوفاة قال للحسین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إنیّ أُوصیک وَصیة فاحفظها ، إذا أنا مِتُّ فهیّئنی ثمّ وجِّهنی الی رسول‌اللّه صلی‌الله‌علیه‌و‌آله لأُحدث به عَهدا ، ثُمّ اصرِفنی الی أُمّی ، ثمّ رُدَّنی فادفُنّی بالبقیع ، واعلم إنّه سیُصیبنی من عائشة ما یعلم اللّه والناس لبُغضها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وعداوتها للّه ولرسوله وعداوتها لنا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الحسن و وضع علی السریر ثمّ انطلقوا به إلی مُصَلّی رسول‌اللّه صلی‌الله‌علیه‌و‌آله الّذی کان یصلّی فیه علی الجنائز ، فصلّی علیه الحسین علیه‌السلام وحُل وأُدخل إلی المسجد ، فلمّا أُوقف علی قبر رسول‌اللّه ذهب ذوالعویتَین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ذوالعوینین ؛ وذوالعونتین کنایة عن الجاسوس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عائشة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أقبلوا بالحسن علیه‌السلام لیدفنوه مع رسول‌اللّه صلی‌الله‌علیه‌و‌آله ، فخرجت مبادرة علی بغلٍ بسَرج ، فکانت أوّل امرأة رکبت فیالإسلام سرجا ، فقالت نَحُّوا</w:t>
      </w:r>
    </w:p>
    <w:p>
      <w:pPr>
        <w:pStyle w:val="BookText"/>
        <w:rPr/>
      </w:pPr>
      <w:r>
        <w:rPr>
          <w:rFonts w:ascii="Amiri" w:hAnsi="Amiri" w:eastAsia="Amiri" w:cs="Amiri"/>
          <w:color w:val="111111"/>
          <w:sz w:val="28"/>
          <w:sz w:val="28"/>
          <w:szCs w:val="28"/>
          <w:rtl w:val="true"/>
          <w:lang w:bidi="ar-SA"/>
        </w:rPr>
        <w:t xml:space="preserve">ابنکم عن بیتی ، فإِنّه لا یُدفن فی بیتی ویُهتک علی رسول‌اللّه صلی‌الله‌علیه‌و‌آله 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الحسین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قدیما هتکتِ أنتِ وأبوک حِجابَ رسول‌اللّه صلی‌الله‌علیه‌و‌آله وأدخلتِ علیه بیتَه مَن لا یُحِبّ قُربَه ، وإنّ اللّه تعالی سائلکِ عن ذلک یا عائشة</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ابن سعد فی الطبقات أن عائشة کانت تحتجب من الحسن والحسین ؛ ونقل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وشارکه فی ذلک أبوالفرج فی 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سجدت حین بلغها مقتل أمیرالمؤمنینع ، وتمثّلت بالشعر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 بها النوی کما قرّ عینا بالایاب المسافرُ</w:t>
      </w:r>
    </w:p>
    <w:p>
      <w:pPr>
        <w:pStyle w:val="BookText"/>
        <w:rPr/>
      </w:pPr>
      <w:r>
        <w:rPr>
          <w:rFonts w:ascii="IRNazanin" w:hAnsi="IRNazanin" w:eastAsia="IRNazanin"/>
          <w:color w:val="111111"/>
          <w:sz w:val="28"/>
          <w:sz w:val="28"/>
          <w:szCs w:val="28"/>
          <w:rtl w:val="true"/>
          <w:lang w:bidi="fa-IR"/>
        </w:rPr>
        <w:t xml:space="preserve">انظر طبقات ابن سعد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ومقاتل الطالبیّین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الحسن وعلیّ بن محمّد ، عن سهل بن زیاد ، عن محمّد بن سُلیمان الدّیلمیّ ، عن بعض أصحابنا ، عن المفضَّل بن عمر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بن علیّ علیه‌السلام الوفاة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قنبر انظُر هل تری من وراء بابک مؤمنا من غیر آل محمّد علیهم‌السلام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رسوله أعلم به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لی محمّد بن علیّ؛ فأتیتُه ، فلمّا دخلتُ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 إلاّ خیرٌ؟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 علی شِسع نعله فلم یُسوِّه وخرج معی یعدو ، فلمّا قام بین یدیه سلّم ، فقال له الحسن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فإنّه لیس مثلک یغیب أن یسمع کلاما یَحیی به الأمواتُ ویموتُ به الأحیاء؛ کونوا</w:t>
      </w:r>
    </w:p>
    <w:p>
      <w:pPr>
        <w:pStyle w:val="BookText"/>
        <w:rPr/>
      </w:pPr>
      <w:r>
        <w:rPr>
          <w:rFonts w:ascii="Amiri" w:hAnsi="Amiri" w:eastAsia="Amiri" w:cs="Amiri"/>
          <w:color w:val="111111"/>
          <w:sz w:val="28"/>
          <w:sz w:val="28"/>
          <w:szCs w:val="28"/>
          <w:rtl w:val="true"/>
          <w:lang w:bidi="ar-SA"/>
        </w:rPr>
        <w:t xml:space="preserve">أوعیة العلم ومصابیح الهدی ، فإنّ ضوء النهار بعضُه أضوأ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تبارک وتعالی جعل وُلد إبراهیم علیه‌السلام أَئمّةً وفضّل بعضهم علی بعض ، وآتی داود زَبورا؛ وقد علمتَ بما استأثر به محمّدا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إنّی أخاف علیک الحَسَدَ وإنّما وصفَ اللّه‌ُ به الکافرین ، فقال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کُفَّارا حَسَدا مِن عِندِ أَنفُسِهِم مِن بَعْدِ مَاتَبَیّنَ لَهُمُ الْحَقُّ</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ولم یجعل اللّه عزّوجلّ للشیطان علیک سبیلاً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 ألا أُخبرکَ بما سمعتُ من أبیک فیک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أباک علیه‌السلام یقول یوم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یبرّنی فیالدنیا والآخرة ، فلیبَرَّ محمّدا 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لو شئتُ أن أُخبرکَ وأنت نُطفةٌ فی ظهر أبیک لَأخبرتُک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علیّ ، أما علمتَ أنّ الحسین بن علیّ بعد وفاة نفسی ومفارقة روحی</w:t>
      </w:r>
    </w:p>
    <w:p>
      <w:pPr>
        <w:pStyle w:val="BookText"/>
        <w:rPr/>
      </w:pPr>
      <w:r>
        <w:rPr>
          <w:rFonts w:ascii="Amiri" w:hAnsi="Amiri" w:eastAsia="Amiri" w:cs="Amiri"/>
          <w:color w:val="111111"/>
          <w:sz w:val="28"/>
          <w:sz w:val="28"/>
          <w:szCs w:val="28"/>
          <w:rtl w:val="true"/>
          <w:lang w:bidi="ar-SA"/>
        </w:rPr>
        <w:t xml:space="preserve">جسمی إمامٌ مِن بعدی وعنداللّه جلّ اسمه فی الکتاب وراثةً من النبی صلی‌الله‌علیه‌و‌آله ، أضافها اللّه عزّوجلّ له فی وراثة أبیه و أُمّه صلّی اللّه علیهم ، فعلم اللّه‌ُ أنّکم خیرة خلقه فاصطفی منکم محمّدا ، واختار محمّد علیّا علیه‌السلامواختارنی علیٌّ بالإمامة ، واخترتُ أنا الحسین علیه‌السلام فقال له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وأنت وسیلتی الی محمّد صلی‌الله‌علیه‌و‌آله ، واللّه لوددتُ أنّ نفسی ذهبَت قبل أن أسمع منک 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فی رأسی کلاما لا تُنزِفه الدلاءُ ولا تغیّره نغمةُ الریاح ، کالکتاب المُعجَم فی الرقّ المُنَمنم ، أَهُمُّ بإبدائه فأجدنی سُبِقتُ إلیه سَبْقَ الکتاب المُنزَل أوما جاءت به الرسلُ؛ وإنّه لکلامٌ یکلّ به لسانُ الناطق ویدُ الکاتب ، حتّی لا یجد قلما ، ویُؤْتَوا بالقرطاس حَمَما ، فلا یبلغ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فضلک ، کذلک یجزی اللّه المتّقین</w:t>
      </w:r>
      <w:r>
        <w:rPr>
          <w:rStyle w:val="FootnoteAnchor"/>
          <w:rtl w:val="true"/>
        </w:rPr>
        <w:footnoteReference w:id="122"/>
      </w:r>
      <w:r>
        <w:rPr>
          <w:rFonts w:ascii="Amiri" w:hAnsi="Amiri" w:eastAsia="Amiri" w:cs="Amiri"/>
          <w:color w:val="111111"/>
          <w:sz w:val="28"/>
          <w:sz w:val="28"/>
          <w:szCs w:val="28"/>
          <w:rtl w:val="true"/>
          <w:lang w:bidi="ar-SA"/>
        </w:rPr>
        <w:t xml:space="preserve">،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علیه‌السلام أعلمُنا عِلما ، وأثقلُنا حِلما ، وأقربُنا من رسول‌اللّه صلی‌الله‌علیه‌و‌آلهرَحِما ، کان فقیها قبل أنْ یُخلق ، وقرأ الوحی قبل أن ینطق ، ولو عَلِم اللّه‌ُ فی أحدٍ خیرا ما اصطفی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 اللّه محمّدا صلی‌الله‌علیه‌و‌آله واختار محمّد صلی‌الله‌علیه‌و‌آله علیّا ، واختارک علیٌّ إماما ، واخترتَ الحسینَ ، سلّمنا ورضینا مَن بعزّه نرضی</w:t>
      </w:r>
      <w:r>
        <w:rPr>
          <w:rStyle w:val="FootnoteAnchor"/>
          <w:rtl w:val="true"/>
        </w:rPr>
        <w:footnoteReference w:id="123"/>
      </w:r>
      <w:r>
        <w:rPr>
          <w:rFonts w:ascii="Amiri" w:hAnsi="Amiri" w:eastAsia="Amiri" w:cs="Amiri"/>
          <w:color w:val="111111"/>
          <w:sz w:val="28"/>
          <w:sz w:val="28"/>
          <w:szCs w:val="28"/>
          <w:rtl w:val="true"/>
          <w:lang w:bidi="ar-SA"/>
        </w:rPr>
        <w:t>، ومَن کنّا نسلم به من مُشکلات أمرنا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بهذا الإسناد عن سهل ، عن محمّد بن سلیمان ، عن هارون بن الجَهم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یقول لمّا احتُضر الحسنُ بن علیّ علیه‌السلام قال للحسین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إنّی أُوصیک بوصیة فاحفظها ، فإذا أنا مِتّ فهیّئنی ثمّ وَجّهنی الی رسول‌اللّه صلی‌الله‌علیه‌و‌آله لأُحدث به عهدا ، ثمّ اصرفنی الی أُمّی فاطمة علیهاالسلام ، ثمّ ردّنی فادفّنی بالبقیع ، واعلم أنّه سیصیبنی من الحُمیراء ما یعلم اللّه من صنیعها وعداوتها للّه ولرسوله وعداوتها لنا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الحسن علیه‌السلام وُضع علی سریره وانطلقوا به الی مصلّی رسول‌اللّه صلی‌الله‌علیه‌و‌آله الّذی کان یصلّی فیه علی الجنائز ، فصلّی علیه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صلّی علیه حُمل فأُدخل المسجد ، فلمّا أُوقف علی قبر رسول‌اللّه صلی‌الله‌علیه‌و‌آله بلغ عائشةَ الخبرُ وقیل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أقبلوا بالحسن بن علیّ علیه‌السلام لیدفنوه مع رسول‌اللّه صلی‌الله‌علیه‌و‌آله ، فخرجتْ مُبادرةً علی بغل بسرج ، فکانت أوّل امرأة رکبَت فی الإسلام سرجا ، </w:t>
      </w:r>
    </w:p>
    <w:p>
      <w:pPr>
        <w:pStyle w:val="BookText"/>
        <w:rPr/>
      </w:pPr>
      <w:r>
        <w:rPr>
          <w:rFonts w:ascii="Amiri" w:hAnsi="Amiri" w:eastAsia="Amiri" w:cs="Amiri"/>
          <w:color w:val="111111"/>
          <w:sz w:val="28"/>
          <w:sz w:val="28"/>
          <w:szCs w:val="28"/>
          <w:rtl w:val="true"/>
          <w:lang w:bidi="ar-SA"/>
        </w:rPr>
        <w:t xml:space="preserve">فوقفَت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ابنکم عن بیتی فإنّه لا یُدفن فیه شیء ولا یُهتک علی رسول‌اللّه صلی‌الله‌علیه‌و‌آله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الحسین بن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قدیما هتکتِ أنتِ وأبوک حجابَ رسول‌اللّه صلی‌الله‌علیه‌و‌آله وأَدخلتِ بیتَه مَن لا یحبّ رسول‌اللّه صلی‌الله‌علیه‌و‌آله قُربه ، وإنّ اللّه سائلکِ عن ذلک یا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أخی أمرنی أنْ أُقرّبه من أبیه رسول‌اللّه صلی‌الله‌علیه‌و‌آله لیُحدِث به عَهدا ، واعلمی أنّ أخی أعلمُ الناس باللّه ورسوله وأعلمُ بتأویل کتابه من أن یَهتک علی رسول‌اللّه علیه‌السلام ستره؛ لأنّ اللّه تبارک وتعالی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وقد أدخلتِ أنت بیتَ رسول‌اللّه صلی‌الله‌علیه‌و‌آله الرجالَ بغیر إذنه؛ وقد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ولَعَمری لقد ضَرَبتِ لأبیکِ وفاروقه عند أُذن رسول‌اللّه صلی‌الله‌علیه‌و‌آله المَعاولَ وقال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رَسُولِ‌اللّه‌ِ أَولئِکَ الَّذِینَ امْتَحَنَ اللّه‌ُ قُلُوبَهُم</w:t>
      </w:r>
    </w:p>
    <w:p>
      <w:pPr>
        <w:pStyle w:val="BookText"/>
        <w:rPr/>
      </w:pPr>
      <w:r>
        <w:rPr>
          <w:rFonts w:ascii="Amiri" w:hAnsi="Amiri" w:eastAsia="Amiri" w:cs="Amiri"/>
          <w:color w:val="111111"/>
          <w:sz w:val="28"/>
          <w:sz w:val="28"/>
          <w:szCs w:val="28"/>
          <w:rtl w:val="true"/>
          <w:lang w:bidi="ar-SA"/>
        </w:rPr>
        <w:t>لِلتَّقْوی</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 ولَعَمْری لقد أدخل أبوکِ وفاروقه علی رسول‌اللّه بقُربهما الأذی ، وما رَعَیا من حقّه ما أمرهما اللّه به علی لسان رسول‌اللّه صلی‌الله‌علیه‌و‌آله إنّ اللّه حرّم من المؤمنین أمواتا ما حرّم منهم 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وتاللّه‌ِ یا عائشة لو کان هذا الّذی کرهتِه من دفن الحسن عند أبیه صلی‌الله‌علیه‌و‌آله جائزا فیما بیننا وبین اللّه ، لعلمتِ أ نّه سیُدفن وإن رُغِمَ مَعطِسُک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محمّد بن الحنفیّة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 یوما علی بغل ویوما علی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تملکین نفسک ولا تملکین الأرض عداوةً لبنی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علیه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الحنفیّة ، هؤلاء الفَواطم یتکلّمون ، فما کلامک؟ فقال لها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تُبعدین محمّدا عن الفواطم؟ فواللّه لقد وَلَدَته ثلاثُ 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عِمران بن عائذ بن عمرو بن مخزوم ، وفاطمة بنت أسد بن هاشم ، وفاطمة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زائدة بن الأصمّ بن رَواحة بن حِجر بن عبد مَعیص بن عامر ، فقالت عائشة للحسین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نَحّول ابنَکم واذهبوا به فإنّکم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الحسین علیه‌السلام إلی قبر أُمّه ، ثمّ أَخرجه فدفنه بالبقیع</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فی إرشاده وأبو علی الفضل بن الحسن الطبرسیّ فی إعلام الوری ، واللّفظ للطبرسیّ ، کلاهما عن عبداللّه بن إبراهیم عن زیاد المخارقیّ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الوفاة استدعی الحسین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إنّنی مفارقک ولاحقٌ بربی ، وقد سُقیت السُّمّ وَ رَمَیت</w:t>
      </w:r>
    </w:p>
    <w:p>
      <w:pPr>
        <w:pStyle w:val="BookText"/>
        <w:rPr/>
      </w:pPr>
      <w:r>
        <w:rPr>
          <w:rFonts w:ascii="Amiri" w:hAnsi="Amiri" w:eastAsia="Amiri" w:cs="Amiri"/>
          <w:color w:val="111111"/>
          <w:sz w:val="28"/>
          <w:sz w:val="28"/>
          <w:szCs w:val="28"/>
          <w:rtl w:val="true"/>
          <w:lang w:bidi="ar-SA"/>
        </w:rPr>
        <w:t xml:space="preserve">بکبدی فی الطشت ، وإنّی لعارفٌ بمَن سقانی ومن أین دُهِیت ، وأنا أُخاصمه الی اللّه عزّوجلّ ، فبحقّی علیک إن تکلّمتَ بشیء وانتظر ما یُحدث اللّه تعالی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w:t>
      </w:r>
      <w:r>
        <w:rPr>
          <w:rStyle w:val="FootnoteAnchor"/>
          <w:rtl w:val="true"/>
        </w:rPr>
        <w:footnoteReference w:id="130"/>
      </w:r>
      <w:r>
        <w:rPr>
          <w:rFonts w:ascii="IRNazanin" w:hAnsi="IRNazanin" w:eastAsia="IRNazanin"/>
          <w:color w:val="111111"/>
          <w:sz w:val="28"/>
          <w:sz w:val="28"/>
          <w:szCs w:val="28"/>
          <w:rtl w:val="true"/>
          <w:lang w:bidi="fa-IR"/>
        </w:rPr>
        <w:t xml:space="preserve">فغسّلنی وکفنّی واحملنی علی سریری الی قبر جدّی رسول‌اللّه صلی‌الله‌علیه‌و‌آله لأُجدّد به عهدا ، ثمّ إلی قبر جدّتی فاطمة فادفنّی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وستعلم یا ابن أُمّ أن القوم یظنّون أ نّکم تریدون دَفنی عند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فیجلبون فی مَنعکم من ذلک ، فباللّه أُقسم علیک أن لا تُهریق فی أمری مِحجمةً من دم ثمّ أوصی إلیه بأهله و ولده وترکاته وما کان أوصی إلیه أمیرالمؤمنین علیه‌السلام حین استخلفه ، فلمّا مضی لسبیله وغسّله الحسین علیه‌السلام کفّنه وحمله علی سریره ، لم یشکّ مروان وبنو أُمیّة أنّهم سیدفنونه عند رسول‌اللّه ، فتجمّعوا ولبسوا السلاح ، فلمّا توجّه الحسین الی قبر جدّه رسول‌اللّه لیُجدِّد به عهدا ، أقبلوا فی جمعهم ولحقتهم عائشة علی بغل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ابنکم عن بیتی ، فإنّه لا یُدفن فیه ویهتک علیه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محمّد بن الحنفیّة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یوما علی بغلٍ ویوما علی جمل ، فما تملکین نفسکِ عداوةً لبنی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علیه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الحنفیّة هؤلاء بنو الفواطم یتکلّمون فما کلامک؟ 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تفقدین محمّدا من الفواطم؟ فواللّه لقد ولدته ثلاثُ 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عمران بن عائدة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بنت ربیعة ، وفاطمة بنت أسد؛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واذهبوا فإنّکم قومٌ خَصِمون ، فمضی الحسین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بالحسن الی البقیع ودفنه هناک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فی کتاب النصوص علی الأئمّة الاثنی عشر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وهبان بن محمّد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داود بن الهیثم بن إسحاق النحویّ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إسحاق بن البهلول بن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طلحة بن زید الرقیّ ، عن زبیر بن عطاء ، عن</w:t>
      </w:r>
    </w:p>
    <w:p>
      <w:pPr>
        <w:pStyle w:val="BookText"/>
        <w:rPr/>
      </w:pPr>
      <w:r>
        <w:rPr>
          <w:rFonts w:ascii="IRNazanin" w:hAnsi="IRNazanin" w:eastAsia="IRNazanin"/>
          <w:color w:val="111111"/>
          <w:sz w:val="28"/>
          <w:sz w:val="28"/>
          <w:szCs w:val="28"/>
          <w:rtl w:val="true"/>
          <w:lang w:bidi="fa-IR"/>
        </w:rPr>
        <w:t>عمر</w:t>
      </w:r>
      <w:r>
        <w:rPr>
          <w:rStyle w:val="FootnoteAnchor"/>
          <w:rtl w:val="true"/>
        </w:rPr>
        <w:footnoteReference w:id="132"/>
      </w:r>
      <w:r>
        <w:rPr>
          <w:rFonts w:ascii="IRNazanin" w:hAnsi="IRNazanin" w:eastAsia="IRNazanin"/>
          <w:color w:val="111111"/>
          <w:sz w:val="28"/>
          <w:sz w:val="28"/>
          <w:szCs w:val="28"/>
          <w:rtl w:val="true"/>
          <w:lang w:bidi="fa-IR"/>
        </w:rPr>
        <w:t xml:space="preserve">بن هانی العبسیّ عن جنادة بن أبی أُمیّة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الحسن بن علی بن أبی طالب علیه‌السلامفی مرضه الّذی توفّی فیه ، وبین یدیه طشت یقذف علیه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 وتخرج کبده قطعة قطعة من السمّ الّذی سقاه معاویة لعنه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مالک لا تعالج نفسک؟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بما ذا أُعالج الموت؟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لعهدٌ عهده إلینا رسول‌اللّه صلی‌الله‌علیه‌و‌آله أنّ هذا الأمر یملکه أحد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إماما من ولد علی وفاطمة؛ ما منّا إلاّ مقتول أوَ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رُفعت الطشت واتّکأ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عِظنی یا ابن رسول‌اللّه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لسفرک ، وحصِّل زادک قبل حُلول أجلک ، واعلم أنّک تطلب الدنیا والموتُ</w:t>
      </w:r>
    </w:p>
    <w:p>
      <w:pPr>
        <w:pStyle w:val="BookText"/>
        <w:rPr/>
      </w:pPr>
      <w:r>
        <w:rPr>
          <w:rFonts w:ascii="IRNazanin" w:hAnsi="IRNazanin" w:eastAsia="IRNazanin"/>
          <w:color w:val="111111"/>
          <w:sz w:val="28"/>
          <w:sz w:val="28"/>
          <w:szCs w:val="28"/>
          <w:rtl w:val="true"/>
          <w:lang w:bidi="fa-IR"/>
        </w:rPr>
        <w:t>یطلبک؛ ولا تحمل همّ یومک الّذی لم یأتِ علی یومک الّذی أنت فیه؛ واعلم أنّک لا تکسب</w:t>
      </w:r>
    </w:p>
    <w:p>
      <w:pPr>
        <w:pStyle w:val="BookText"/>
        <w:rPr/>
      </w:pPr>
      <w:r>
        <w:rPr>
          <w:rFonts w:ascii="IRNazanin" w:hAnsi="IRNazanin" w:eastAsia="IRNazanin"/>
          <w:color w:val="111111"/>
          <w:sz w:val="28"/>
          <w:sz w:val="28"/>
          <w:szCs w:val="28"/>
          <w:rtl w:val="true"/>
          <w:lang w:bidi="fa-IR"/>
        </w:rPr>
        <w:t>من المال شیئا فوق قُوتِک الاّ کنتَ فیه خازنا لغیرک؛ واعلم أنّ فی حلالها حسابا وفی حرامها</w:t>
      </w:r>
    </w:p>
    <w:p>
      <w:pPr>
        <w:pStyle w:val="BookText"/>
        <w:rPr/>
      </w:pPr>
      <w:r>
        <w:rPr>
          <w:rFonts w:ascii="IRNazanin" w:hAnsi="IRNazanin" w:eastAsia="IRNazanin"/>
          <w:color w:val="111111"/>
          <w:sz w:val="28"/>
          <w:sz w:val="28"/>
          <w:szCs w:val="28"/>
          <w:rtl w:val="true"/>
          <w:lang w:bidi="fa-IR"/>
        </w:rPr>
        <w:t>عقابا وفی الشبهات عتاب ، فأَنزِل الدنیا بمنزلة المَیتة ، خُذ منها ما یفیک</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ذلک حلالاً ، کنتَ قد زهدتَ فیها؛ وإن کان حراما لم تکن أَخذتَ مِن المیتة ، وإن کان عتابا فإنّ العتاب یسیر؛ واعمل لدنیاک کأنّک تعیش أبدا ، واعمل لآخرتک کأ نّک تموت غدا؛ وإذا أردتَ</w:t>
      </w:r>
    </w:p>
    <w:p>
      <w:pPr>
        <w:pStyle w:val="BookText"/>
        <w:rPr/>
      </w:pPr>
      <w:r>
        <w:rPr>
          <w:rFonts w:ascii="Amiri" w:hAnsi="Amiri" w:eastAsia="Amiri" w:cs="Amiri"/>
          <w:color w:val="111111"/>
          <w:sz w:val="28"/>
          <w:sz w:val="28"/>
          <w:szCs w:val="28"/>
          <w:rtl w:val="true"/>
          <w:lang w:bidi="ar-SA"/>
        </w:rPr>
        <w:t xml:space="preserve">عِزّا بلا عشیرة وهیبةً بلا سلطان ، فاخرُجْ من ذُلّ معصیة اللّه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وإذا نازعتک الی صحبة الرّجال حاجةٌ ، فاصحب مَن إذا صحبته زانک ، وَ اذا أخذتَ منه</w:t>
      </w:r>
      <w:r>
        <w:rPr>
          <w:rStyle w:val="FootnoteAnchor"/>
          <w:rtl w:val="true"/>
        </w:rPr>
        <w:footnoteReference w:id="135"/>
      </w:r>
      <w:r>
        <w:rPr>
          <w:rFonts w:ascii="IRNazanin" w:hAnsi="IRNazanin" w:eastAsia="IRNazanin"/>
          <w:color w:val="111111"/>
          <w:sz w:val="28"/>
          <w:sz w:val="28"/>
          <w:szCs w:val="28"/>
          <w:rtl w:val="true"/>
          <w:lang w:bidi="fa-IR"/>
        </w:rPr>
        <w:t>صانک ، وإذا أردتَ</w:t>
      </w:r>
    </w:p>
    <w:p>
      <w:pPr>
        <w:pStyle w:val="BookText"/>
        <w:rPr/>
      </w:pPr>
      <w:r>
        <w:rPr>
          <w:rFonts w:ascii="IRNazanin" w:hAnsi="IRNazanin" w:eastAsia="IRNazanin"/>
          <w:color w:val="111111"/>
          <w:sz w:val="28"/>
          <w:sz w:val="28"/>
          <w:szCs w:val="28"/>
          <w:rtl w:val="true"/>
          <w:lang w:bidi="fa-IR"/>
        </w:rPr>
        <w:t>منه مؤنةً مانک</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معونةً فاتک؛وفی النسخة البدل معونة عانک أعانک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قُلتَ صدّق قولک ، وإن صلتَ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صولک ، وإن مددتَ یدک بفضلٍ</w:t>
      </w:r>
    </w:p>
    <w:p>
      <w:pPr>
        <w:pStyle w:val="BookText"/>
        <w:rPr/>
      </w:pPr>
      <w:r>
        <w:rPr>
          <w:rFonts w:ascii="IRNazanin" w:hAnsi="IRNazanin" w:eastAsia="IRNazanin"/>
          <w:color w:val="111111"/>
          <w:sz w:val="28"/>
          <w:sz w:val="28"/>
          <w:szCs w:val="28"/>
          <w:rtl w:val="true"/>
          <w:lang w:bidi="fa-IR"/>
        </w:rPr>
        <w:t xml:space="preserve">مدّها ، وإن بدتْ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ثلمةٌ سدّها ، وإنْ رأی منک حسنةً عدّها ، وإن سألتَه أعطاک ، وإن سکتَّ عنه ابتداک؛ وإنْ نزلتْ بک إحدی الملمّات آساک؛ اصحَب مَن لا یأتیک منه البَوائق ، ولا یختلف علیک منه الطرائق ، ولا یخذلک عند الحقائق ، وإن تنازعتما منفسا أثرک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نفسه واصفرّ لونه حتّی خشیتُ علیه ، ودخل الحسین بن علی علیه‌السلام والأسود بن أبی الأسود فانکبّ علیه حتّی قبّل رأسه وبین عینیه ، ثمّ قعد عنده فتسارّا جمیعا ، فقال ابن أبی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إنّ الحسن قد نُعیت إلیه نفسُه وقد أوصی إلی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صلی‌الله‌علیه‌و‌آله یوم الخمیس فی آخر صفر سنة خمسین من الهجرة ، وله سبع وأربعون سنةً ، ودُفن بالبقیع</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أحمد بن محمّد ، عن الحسین بن سعید ، عن علی بن أسباط ، عن الحکم بن مسکین ، عن بعض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متی یعرف الأخیرُ ما عند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دقیقة تبقی من روحه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یحیی ، عن محمّد بن الحسین ، عن علیّ بن أسباط ، عن الحکم بن مسکین ، عن عبید بن زرارة وجماعة معه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الّذی بعد الإمام علمَ مَن کان قبله فی آخر دقیقة تبقی من روحه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محمّد بن یحیی ، عن محمّد بن الحسین ، عن یعقوب بن یزید ، عن علی بن أسباط ، عن بعض أصحابه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متی یَعرف إمامته وینتهی الأمر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دقیقة من حیاة الأوّل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45" w:name="pg6975_72427"/>
    </w:p>
    <w:p>
      <w:pPr>
        <w:pStyle w:val="Heading2"/>
        <w:numPr>
          <w:ilvl w:val="1"/>
          <w:numId w:val="1"/>
        </w:numPr>
        <w:rPr/>
      </w:pPr>
      <w:bookmarkStart w:id="46" w:name="__RefHeading___Toc2346199_372815092"/>
      <w:bookmarkStart w:id="47" w:name="_Toc15"/>
      <w:bookmarkEnd w:id="45"/>
      <w:bookmarkEnd w:id="46"/>
      <w:r>
        <w:rPr>
          <w:rtl w:val="true"/>
        </w:rPr>
        <w:t>الفصل السابع</w:t>
      </w:r>
      <w:r>
        <w:rPr>
          <w:rtl w:val="true"/>
        </w:rPr>
        <w:t xml:space="preserve">: </w:t>
      </w:r>
      <w:r>
        <w:rPr>
          <w:rtl w:val="true"/>
        </w:rPr>
        <w:t>فی نصّ الحسین علیه‌السلام علی ابنه زین العابدین</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Style w:val="FootnoteAnchor"/>
          <w:rtl w:val="true"/>
        </w:rPr>
        <w:footnoteReference w:id="14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سفیان البصری الحیانیّ</w:t>
      </w:r>
      <w:r>
        <w:rPr>
          <w:rStyle w:val="FootnoteAnchor"/>
          <w:rtl w:val="true"/>
        </w:rPr>
        <w:footnoteReference w:id="14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الأزهر بن منیع ، قال أخبرنا أبو عبدالرزّاق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 عن الزهریّ ، عن عبداللّه بن عبداللّه بن عتبة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الحسین بن علیّ علیه‌السلام إذ دخل علیّ بن الحسین الأصغر ، فدعاه الحسین علیه‌السلام وضمّه إلیه ضمّا وقبّل ما بین عینیه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أطیب ریحک وأحسن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فتداخلنی من ذلک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ابن رسول‌اللّه إن کان ما نعوذ باللّه أن نراه فیک فإلی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علیّ ابنی هذا ، هو الإمام وأبو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هو صغیر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 ابنه محمّد یُؤتَمّ به وهو ابن سبع</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سنین؛ ثمَّ 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أطرق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یبقر العِلم بَقْرا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صلوات‌اللّه‌علیه و قد تمَّ عمره ستّة وخمسین سنة وخمسة أشهر ،</w:t>
      </w:r>
    </w:p>
    <w:p>
      <w:pPr>
        <w:pStyle w:val="BookText"/>
        <w:rPr/>
      </w:pPr>
      <w:r>
        <w:rPr>
          <w:rFonts w:ascii="IRNazanin" w:hAnsi="IRNazanin" w:eastAsia="IRNazanin"/>
          <w:color w:val="111111"/>
          <w:sz w:val="28"/>
          <w:sz w:val="28"/>
          <w:szCs w:val="28"/>
          <w:rtl w:val="true"/>
          <w:lang w:bidi="fa-IR"/>
        </w:rPr>
        <w:t>ودُفن بکربلاء</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محمّد بن یحیی ، عن محمّد بن الحسین وأحمد بن محمّد ، عن محمّد بن إسماعیل ، عن منصور بن یونس ، عن أبی الجارود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علیه‌السلام لمّا حضره الّذی حضره دعا ابنته الکبری فاطمة بنت الحسین علیهاالسلامفدفع</w:t>
      </w:r>
    </w:p>
    <w:p>
      <w:pPr>
        <w:pStyle w:val="BookText"/>
        <w:rPr/>
      </w:pPr>
      <w:r>
        <w:rPr>
          <w:rFonts w:ascii="IRNazanin" w:hAnsi="IRNazanin" w:eastAsia="IRNazanin"/>
          <w:color w:val="111111"/>
          <w:sz w:val="28"/>
          <w:sz w:val="28"/>
          <w:szCs w:val="28"/>
          <w:rtl w:val="true"/>
          <w:lang w:bidi="fa-IR"/>
        </w:rPr>
        <w:t xml:space="preserve">إلیها کتابا ملفوظا و وصیّةً ظاهرة ، وکان علیّ بن الحسین علیه‌السلام مبطونا معهم لا یرون الاّ أ نّه لِما به ، فدفعَت فاطمة الکتاب الی علیّ بن الحسین علیه‌السلام ، ثمّ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إلینا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ذلک الکتاب جعلنیاللّه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یحتاج إلیه وُلد آدم منذ خلق اللّه‌ُ آدم الی أن تنقضی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واللّه إنّ فیه الحُدود ، حتّی إنّ فیه أَرْشَ الخَدش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عدّة من أصحابنا عن أحمد بن محمّد ، عن ابن سنان ، عن أبی الجارود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الحسین علیه‌السلام ما حضره ، دفع وصیَّته إلی ابنته فاطمة ظاهرةً فی کتاب مُدرج ، فلمّا أن کان من أمرالحسین علیه‌السلام ما کان ، دفعَت ذلک إلی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فیه یرحمک‌اللّه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إلیه وُلدُ آدم منذ کانت الدنیا الی أن تفنی</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عدّة من أصحابنا ، عن أحمد بن محمّد ، عن علیّ بن الحکم ، عن سَیف بن عُمیرة ، عن أبی بکر الحَضْرَمیّ ، عن أبی عبداللّه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علیه‌السلام لمّا صار إلی العراق استودع أُمّ سَلَمة رضیاللّه عنها الکُتُب والوصیّة ، فلمّا رجع علیّ بن الحسین دفعَتها إلیه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فی بصائر الدرجات عن محمّد بن أحمد ، عن محمّد بن الحسین ، عن ابن سنان ، عن أبی الجارود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حسینا علیه‌السلام لمّا حضره ما </w:t>
      </w:r>
    </w:p>
    <w:p>
      <w:pPr>
        <w:pStyle w:val="BookText"/>
        <w:rPr/>
      </w:pPr>
      <w:r>
        <w:rPr>
          <w:rFonts w:ascii="IRNazanin" w:hAnsi="IRNazanin" w:eastAsia="IRNazanin"/>
          <w:color w:val="111111"/>
          <w:sz w:val="28"/>
          <w:sz w:val="28"/>
          <w:szCs w:val="28"/>
          <w:rtl w:val="true"/>
          <w:lang w:bidi="fa-IR"/>
        </w:rPr>
        <w:t>حضره ، أتته الکبری فاطمة ابنته</w:t>
      </w:r>
      <w:r>
        <w:rPr>
          <w:rStyle w:val="FootnoteAnchor"/>
          <w:rtl w:val="true"/>
        </w:rPr>
        <w:footnoteReference w:id="148"/>
      </w:r>
      <w:r>
        <w:rPr>
          <w:rFonts w:ascii="IRNazanin" w:hAnsi="IRNazanin" w:eastAsia="IRNazanin"/>
          <w:color w:val="111111"/>
          <w:sz w:val="28"/>
          <w:sz w:val="28"/>
          <w:szCs w:val="28"/>
          <w:rtl w:val="true"/>
          <w:lang w:bidi="fa-IR"/>
        </w:rPr>
        <w:t>فدفع إلیها کتابا ملفوفا وَ وصیةً باطنةً</w:t>
      </w:r>
      <w:r>
        <w:rPr>
          <w:rStyle w:val="FootnoteAnchor"/>
          <w:rtl w:val="true"/>
        </w:rPr>
        <w:footnoteReference w:id="149"/>
      </w:r>
      <w:r>
        <w:rPr>
          <w:rFonts w:ascii="IRNazanin" w:hAnsi="IRNazanin" w:eastAsia="IRNazanin"/>
          <w:color w:val="111111"/>
          <w:sz w:val="28"/>
          <w:sz w:val="28"/>
          <w:szCs w:val="28"/>
          <w:rtl w:val="true"/>
          <w:lang w:bidi="fa-IR"/>
        </w:rPr>
        <w:t>وَ کان علیّ بن الحسین مبطونا لا یرون الاّ أنّه لما به ، فدفعت فاطمة الکتاب إلیه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عبدالجبّار ، عن أبی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الجارود أوَ من حدّثه عن أبی الجارود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من أمر الحسین علیه‌السلام ما حضره ، دفع وصیّةً ظاهرةً فی کتاب مُدرج إلی ابنته ، فلمّا أن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الحسین</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 دَفعَت ذلک الی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فیها یرحمک‌اللّه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إلیها ولد آدم منذ کانت الدنیا إلی أن تنقضی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48" w:name="pg6975_72430"/>
    </w:p>
    <w:p>
      <w:pPr>
        <w:pStyle w:val="Heading2"/>
        <w:numPr>
          <w:ilvl w:val="1"/>
          <w:numId w:val="1"/>
        </w:numPr>
        <w:rPr/>
      </w:pPr>
      <w:bookmarkStart w:id="49" w:name="__RefHeading___Toc2346201_372815092"/>
      <w:bookmarkStart w:id="50" w:name="_Toc16"/>
      <w:bookmarkEnd w:id="48"/>
      <w:bookmarkEnd w:id="49"/>
      <w:r>
        <w:rPr>
          <w:rtl w:val="true"/>
        </w:rPr>
        <w:t>الفصل الثامن</w:t>
      </w:r>
      <w:r>
        <w:rPr>
          <w:rtl w:val="true"/>
        </w:rPr>
        <w:t xml:space="preserve">: </w:t>
      </w:r>
      <w:r>
        <w:rPr>
          <w:rtl w:val="true"/>
        </w:rPr>
        <w:t>فی نصّ علیّ بن الحسین علیه‌السلام علی ابنه محمّد بن</w:t>
      </w:r>
      <w:bookmarkEnd w:id="5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فی کتاب النصوص علی الأئمّة الاثنی عشر علیهم‌السلام عن أبی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العلویّ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علیّ بن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بن علیّ بن أبیطالب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زید بن علیّ ، عن عمّه عمر بن علیّ</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علیّ بن الحسین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صلوات‌اللّه‌علیه أُدعوا لی ابنی الباقر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لِمَ سمّیته باقرا؟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وَ ما رأیته تبسّم قبل ذلک ، ثمّ سجد للّه طویلاً ، فسمعتُه یقول فی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سیّدی علی ما أنعمتَ به علینا أهل البیت ، یُعید ذلک مرارا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الإمامة فی وُلده إلی أن یقوم قائمنا علیه‌السلام ، فیملؤها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جورا وَ ظلما</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إنّه الإمام وَ أبوالأئمّة مَعدِن الحِکمة وَ موضع العِلم یبقره بَقرا ، واللّه‌ِ لَهو أشبه الناس برسول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الأئمّة </w:t>
      </w:r>
    </w:p>
    <w:p>
      <w:pPr>
        <w:pStyle w:val="BookText"/>
        <w:rPr/>
      </w:pPr>
      <w:r>
        <w:rPr>
          <w:rFonts w:ascii="IRNazanin" w:hAnsi="IRNazanin" w:eastAsia="IRNazanin"/>
          <w:color w:val="111111"/>
          <w:sz w:val="28"/>
          <w:sz w:val="28"/>
          <w:szCs w:val="28"/>
          <w:rtl w:val="true"/>
          <w:lang w:bidi="fa-IR"/>
        </w:rPr>
        <w:t xml:space="preserve">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 وَ منهم المهدیّ الّذی یقوم بالدین فی آخر الزمان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الحسین بن أحمد بن سعید</w:t>
      </w:r>
      <w:r>
        <w:rPr>
          <w:rStyle w:val="FootnoteAnchor"/>
          <w:rtl w:val="true"/>
        </w:rPr>
        <w:footnoteReference w:id="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عبداللّه</w:t>
      </w:r>
    </w:p>
    <w:p>
      <w:pPr>
        <w:pStyle w:val="BookText"/>
        <w:rPr/>
      </w:pPr>
      <w:r>
        <w:rPr>
          <w:rFonts w:ascii="IRNazanin" w:hAnsi="IRNazanin" w:eastAsia="IRNazanin"/>
          <w:color w:val="111111"/>
          <w:sz w:val="28"/>
          <w:sz w:val="28"/>
          <w:szCs w:val="28"/>
          <w:rtl w:val="true"/>
          <w:lang w:bidi="fa-IR"/>
        </w:rPr>
        <w:t>الخدیجیّ ، عن الحسین بن جعفر ، عن الحسین بن الحسن الفزاریّ الأشعر</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الأشقر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کثیر أبو عبداللّه بیاع الهرویّ ، عن محمّد بن عبیداللّه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أبی عن الأئمّة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 سبعة من صُلب هذا ، وَ وضع یده علی کتف أخی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أحمد بن محمّد بن عبیداللّه بن الحسن العیّاشیّ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عبداللّه بن مالک الواسطیّ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النسر محمّد بن أحمد بن یزید الجُمحیّ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عثمان بن خالد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علیّ بن الحسین بن علیّ بن أبی طالب مرضه الّذی ، تُوفّی فیه ، فجمع أولاده</w:t>
      </w:r>
    </w:p>
    <w:p>
      <w:pPr>
        <w:pStyle w:val="BookText"/>
        <w:rPr/>
      </w:pPr>
      <w:r>
        <w:rPr>
          <w:rFonts w:ascii="Amiri" w:hAnsi="Amiri" w:eastAsia="Amiri" w:cs="Amiri"/>
          <w:color w:val="111111"/>
          <w:sz w:val="28"/>
          <w:sz w:val="28"/>
          <w:szCs w:val="28"/>
          <w:rtl w:val="true"/>
          <w:lang w:bidi="ar-SA"/>
        </w:rPr>
        <w:t xml:space="preserve">محمّدا والحسن وَ عبداللّه وَ عمر وَ زیدا والحسین ، وَ أوصی الی ابنه محمّد بن علیّ وَ کنّاه الباقر وَ جعل أمرهم إلیه ، وَ کان فیما وعظه فی وصیّته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العقل رائد الرّوح ، وَ الرّوح رائد العقل ، والعقل تَرجمان العِلم؛ وَ اعلم أن العِلم أبقی بقاء</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أتقی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اللسان أکثر هدرا وَ اعلم یا بُنیّ أنّ صلاح شأن الدنیا بحذافیرها فی 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شأن المعاشر مل‌ءُ مِکیال ، ثُلثاه فِطنة وَ ثُلثه تغافل ، لأنّ الإنسان لا یتغافل عن شیء قد عرفه وَ فطن له ، واعلم أنّ الساعات تُذهِب عمرک ، وَ أنّک لاتنال نعمةً إلاّ بفراق أُخری ، وَ إیّاک والامل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مؤمّلٍ أملاً لا یبلغه ، وَ جامع مالٍ لا یأکله ، وَ مانع مالٍ سوف یترکه ، وَ لعلّه مِن باطلٍ جَمَعَه وَ من حقٍّ مَنَعه ، أصابه حراما وَ ورّثه عدوّا ، واحتمل أخذه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باء بوِزره وَ ذلک هو الخُسران</w:t>
      </w:r>
    </w:p>
    <w:p>
      <w:pPr>
        <w:pStyle w:val="BookText"/>
        <w:rPr/>
      </w:pPr>
      <w:r>
        <w:rPr>
          <w:rFonts w:ascii="IRNazanin" w:hAnsi="IRNazanin" w:eastAsia="IRNazanin"/>
          <w:color w:val="111111"/>
          <w:sz w:val="28"/>
          <w:sz w:val="28"/>
          <w:szCs w:val="28"/>
          <w:rtl w:val="true"/>
          <w:lang w:bidi="fa-IR"/>
        </w:rPr>
        <w:t>المبین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عبدالمطّلب</w:t>
      </w:r>
      <w:r>
        <w:rPr>
          <w:rStyle w:val="FootnoteAnchor"/>
          <w:rtl w:val="true"/>
        </w:rPr>
        <w:footnoteReference w:id="16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بشر الأسدیّ</w:t>
      </w:r>
    </w:p>
    <w:p>
      <w:pPr>
        <w:pStyle w:val="BookText"/>
        <w:rPr/>
      </w:pPr>
      <w:r>
        <w:rPr>
          <w:rFonts w:ascii="IRNazanin" w:hAnsi="IRNazanin" w:eastAsia="IRNazanin"/>
          <w:color w:val="111111"/>
          <w:sz w:val="28"/>
          <w:sz w:val="28"/>
          <w:szCs w:val="28"/>
          <w:rtl w:val="true"/>
          <w:lang w:bidi="fa-IR"/>
        </w:rPr>
        <w:t xml:space="preserve">القاضی بالمصیصة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خالی أبو عکرمة بن عِمران الضبّی الکوفیّ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محمّد بن المفضّل ، عن أبیه المفضّل بن محمّد ، عن مالک بن أعین الجُهنیّ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علیّ بن الحسین علیه‌السلام ابنه محمّد بن علیّ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جعلتُک خلیفتی مِن بعدی ، لا یدّعی فیما بینی وَ بینک أحدٌ إلاّ قلّده‌اللّه‌یوم القیامة طوقا من نار ، فاحمداللّه‌ما دمتَ حیّا واشکره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فاحمداللّه‌علی ذلک وَ اشکره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اشکر مَن أنعم علیک ، وأنعِم علی مَن شکرک ، فإنّه لا تزول النعمة إذا شُکِرتْ ، ولا بقاء لها إذا کُفِرتْ ، والشاکر بشکره أسعد منه بالنعمة الّتی أوجبت علیه الشکر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وتلا علیّ بن الحسین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عن عبداللّه بن موسی ، عن عبدالعظیم بن عبداللّه الحسینیّ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صفوان بن یحیی ، عن إبراهیم بن أبی زیاد ، عن أبی حمزة الثمالیّ ، عن أبی خالد الکابلیّ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علیّ بن الحسین زین العابدین علیه‌السلام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رسول‌اللّه أخبرنی بالّذین فرض‌اللّه عزّوجلّ طاعتهم ومودّتهم ، وأوجب علی العباد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الاقتداء بهم بعد رسول اللّه صلی‌الله‌علیه‌و‌آله؛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کابلیّ أُولی الأمر الّذی جعلهم اللّه عزّوجلّ أئمّة للناس وَ أوجب علیهم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 بن أبی طالب علیه‌السلام ، ثمّ الحسن ، ثمّ الحسین ابنا علیّ بن أبی طالب ثمّ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 ثمّ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روی لنا عن أمیرالمؤمنین علیه‌السلام أنّ الارض لا تخلو من حُجّة للّه علی عباده ، فمن الحجّة والإمام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 واسمه فی التوراة باقر ، یبقر العِلم</w:t>
      </w:r>
    </w:p>
    <w:p>
      <w:pPr>
        <w:pStyle w:val="BookText"/>
        <w:rPr/>
      </w:pPr>
      <w:r>
        <w:rPr>
          <w:rFonts w:ascii="IRNazanin" w:hAnsi="IRNazanin" w:eastAsia="IRNazanin"/>
          <w:color w:val="111111"/>
          <w:sz w:val="28"/>
          <w:sz w:val="28"/>
          <w:szCs w:val="28"/>
          <w:rtl w:val="true"/>
          <w:lang w:bidi="fa-IR"/>
        </w:rPr>
        <w:t xml:space="preserve">بَقرا ، هو الحُجّة والإمام بعدی ، وَ من بعد محمّد ابنه جعفر ، واسمُه عند أهل السماء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کیف صار اسمه الصادق وَ کلّکم صادقون؟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علیه‌السلام أنّ رسول‌اللّه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ابنی جعفر بن محمّد بن علیّ بن الحسین بن علیّ بن أبی طالب ، فسمّوه الصادق ، فإنَّ للخامس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یدّعی الإمامة جُرأة علی اللّه</w:t>
      </w:r>
    </w:p>
    <w:p>
      <w:pPr>
        <w:pStyle w:val="BookText"/>
        <w:rPr/>
      </w:pPr>
      <w:r>
        <w:rPr>
          <w:rFonts w:ascii="Amiri" w:hAnsi="Amiri" w:eastAsia="Amiri" w:cs="Amiri"/>
          <w:color w:val="111111"/>
          <w:sz w:val="28"/>
          <w:sz w:val="28"/>
          <w:szCs w:val="28"/>
          <w:rtl w:val="true"/>
          <w:lang w:bidi="ar-SA"/>
        </w:rPr>
        <w:t>عزَّوجلّ وَ کذبا علیه ، فهو عند غیبة ولیّ اللّه عزّوجلّ</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عنداللّه جعفر الکذّاب المفتری علی اللّه عزّوجلّ ، وَ المدّعی لما لیس له بأهل ، المخالف علی أبیه ، وَ الحاسد لأخیه ، ذلک الّذی یوم کشف ستراللّه عند غیبة ولیّاللّه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علیّ بن الحسین علیه‌السلام بکاءً شدیدا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بجعفر الکذّاب وَ قد حَمل طاغیةَ زمانه علی تفتیش سرّ ولی اللّه</w:t>
      </w:r>
    </w:p>
    <w:p>
      <w:pPr>
        <w:pStyle w:val="BookText"/>
        <w:rPr/>
      </w:pPr>
      <w:r>
        <w:rPr>
          <w:rFonts w:ascii="Amiri" w:hAnsi="Amiri" w:eastAsia="Amiri" w:cs="Amiri"/>
          <w:color w:val="111111"/>
          <w:sz w:val="28"/>
          <w:sz w:val="28"/>
          <w:szCs w:val="28"/>
          <w:rtl w:val="true"/>
          <w:lang w:bidi="ar-SA"/>
        </w:rPr>
        <w:t>والمغیَّب فی حفظ اللّه وَ الموکّل</w:t>
      </w:r>
      <w:r>
        <w:rPr>
          <w:rStyle w:val="FootnoteAnchor"/>
          <w:rtl w:val="true"/>
        </w:rPr>
        <w:footnoteReference w:id="164"/>
      </w:r>
      <w:r>
        <w:rPr>
          <w:rFonts w:ascii="IRNazanin" w:hAnsi="IRNazanin" w:eastAsia="IRNazanin"/>
          <w:color w:val="111111"/>
          <w:sz w:val="28"/>
          <w:sz w:val="28"/>
          <w:szCs w:val="28"/>
          <w:rtl w:val="true"/>
          <w:lang w:bidi="fa-IR"/>
        </w:rPr>
        <w:t>بحرم أبیه ، جهلاً منه بولادته ، وَ حرصا منه علی قتله إن ظفر به ، وَ طمعا فی میراث أخیه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یأخذه بغیر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یا ابن رسول‌اللّه صلی‌الله‌علیه‌و‌آله ، وَ إنّ ذلک لکائن؟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ربّی إنّه لمکتوبٌ عندنا فی الصحف</w:t>
      </w:r>
      <w:r>
        <w:rPr>
          <w:rStyle w:val="FootnoteAnchor"/>
          <w:rtl w:val="true"/>
        </w:rPr>
        <w:footnoteReference w:id="166"/>
      </w:r>
      <w:r>
        <w:rPr>
          <w:rFonts w:ascii="IRNazanin" w:hAnsi="IRNazanin" w:eastAsia="IRNazanin"/>
          <w:color w:val="111111"/>
          <w:sz w:val="28"/>
          <w:sz w:val="28"/>
          <w:szCs w:val="28"/>
          <w:rtl w:val="true"/>
          <w:lang w:bidi="fa-IR"/>
        </w:rPr>
        <w:t xml:space="preserve">الّتی فیها ذِکر المِحن التی تجری علینا بعد رسول‌اللّه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خالد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صلی‌الله‌علیه‌و‌آله ، ثمّ یکون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تمتدّ الغیبة بولیّ اللّه عزّوجلّ ، الثانی عشر من أوصیاء رسول اللّه صلی‌الله‌علیه‌و‌آله والأئمّة بعده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أهل زمان غیبته القائلین بإمامته وَ المنتظرین لظهوره ما فضّل اللّه من أهل کلّ زمان</w:t>
      </w:r>
      <w:r>
        <w:rPr>
          <w:rStyle w:val="FootnoteAnchor"/>
          <w:rtl w:val="true"/>
        </w:rPr>
        <w:footnoteReference w:id="167"/>
      </w:r>
      <w:r>
        <w:rPr>
          <w:rFonts w:ascii="IRNazanin" w:hAnsi="IRNazanin" w:eastAsia="IRNazanin"/>
          <w:color w:val="111111"/>
          <w:sz w:val="28"/>
          <w:sz w:val="28"/>
          <w:szCs w:val="28"/>
          <w:rtl w:val="true"/>
          <w:lang w:bidi="fa-IR"/>
        </w:rPr>
        <w:t>، لأنَّ اللّه تبارک وَ تعالی أعطاهم من العقول وَ الأفهام وَ المعرفة ما صارت به الغَیبةُ عندهم بمنزلة المُشاهَدة ، و جعلهم فی ذلک الزّمان بمنزلة المجاهدین بین رسول‌اللّه صلی‌الله‌علیه‌و‌آله بالسیف ، أولئک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المخلصون حقّا وَ شیعتنا صدقا ، وَ الدُّعاة الی دین اللّه عزّوجلّ سرّا وجَهرا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أفضل العمل</w:t>
      </w:r>
      <w:r>
        <w:rPr>
          <w:rStyle w:val="FootnoteAnchor"/>
          <w:rtl w:val="true"/>
        </w:rPr>
        <w:footnoteReference w:id="168"/>
      </w:r>
      <w:r>
        <w:rPr>
          <w:rFonts w:ascii="IRNazanin" w:hAnsi="IRNazanin" w:eastAsia="IRNazanin"/>
          <w:color w:val="111111"/>
          <w:sz w:val="28"/>
          <w:sz w:val="28"/>
          <w:szCs w:val="28"/>
          <w:rtl w:val="true"/>
          <w:lang w:bidi="fa-IR"/>
        </w:rPr>
        <w:t>و</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بهذا الحدیث علیّ بن أحمد بن </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170"/>
      </w:r>
      <w:r>
        <w:rPr>
          <w:rFonts w:ascii="IRNazanin" w:hAnsi="IRNazanin" w:eastAsia="IRNazanin"/>
          <w:color w:val="111111"/>
          <w:sz w:val="28"/>
          <w:sz w:val="28"/>
          <w:szCs w:val="28"/>
          <w:rtl w:val="true"/>
          <w:lang w:bidi="fa-IR"/>
        </w:rPr>
        <w:t xml:space="preserve">وَ محمّد بن أحمد السّنانی وَ علیّ بن عبداللّه الورّاق ، عن محمّد بن أبی عبداللّه الکوفیّ ، عن سهل بن زیاد الادمیّعن عبدالعظیم بن عبداللّه الحسینیّ رضی اللّه عنه ، عن صفوان ، عن إبراهیم ، عن أبی زیاد ، عن أبی حمزة الثمالیّ ، عن أبی خالد الکابلیّ ، عن علیّ بن الحسین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البزوفریّ ، قال حدّثنا محمّد بن علیّ بن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معبد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بن طریف الحجریّ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أبی نجران ، غن عاصم بن حمید ، عن معمر ، عن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الحسین علیه‌السلام فی المرض الّذی تُوفّی فیه إذ قُدّم إلیه طبق فیه الخبز وَ الهندباء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أکلتُ یابن رسول‌اللّه ، قال إنّه الهندباء ، قلتُ وَ ما فضل الهندباء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ورقة من الهندباء إلاّ وَ علیها قطرة من ماء الجنّة ، فیه شفاء من کل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الطعام وَ أُتی بالدهن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 أبا عبداللّه؛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البنفسج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فضل البنفسج علی سائر الأدهان؟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کفضل الإسلام علی سائر</w:t>
      </w:r>
    </w:p>
    <w:p>
      <w:pPr>
        <w:pStyle w:val="BookText"/>
        <w:rPr/>
      </w:pPr>
      <w:r>
        <w:rPr>
          <w:rFonts w:ascii="IRNazanin" w:hAnsi="IRNazanin" w:eastAsia="IRNazanin"/>
          <w:color w:val="111111"/>
          <w:sz w:val="28"/>
          <w:sz w:val="28"/>
          <w:szCs w:val="28"/>
          <w:rtl w:val="true"/>
          <w:lang w:bidi="fa-IR"/>
        </w:rPr>
        <w:t xml:space="preserve">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علیه محمّد ابنه فحدّثه طویلاً بالسرّ ،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بحُسن الخُلق؛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إن کان مِن أمر اللّه ما لا بدّ لنا منه ، وَ وقع فی نفسی أنّه قد نعی نفسه ، فإلی مَن نختلف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 إلی ابنی هذا ، وَ أشار إلی ابنه؛ إنّه وصیّی وَ وارثی وَ عَیبة علمی معدِن العلوم وَ باقر العلم؛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معنی باقر 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تختلف إلیه أخلاص</w:t>
      </w:r>
      <w:r>
        <w:rPr>
          <w:rStyle w:val="FootnoteAnchor"/>
          <w:rtl w:val="true"/>
        </w:rPr>
        <w:footnoteReference w:id="171"/>
      </w:r>
      <w:r>
        <w:rPr>
          <w:rFonts w:ascii="Amiri" w:hAnsi="Amiri" w:eastAsia="Amiri" w:cs="Amiri"/>
          <w:color w:val="111111"/>
          <w:sz w:val="28"/>
          <w:sz w:val="28"/>
          <w:szCs w:val="28"/>
          <w:rtl w:val="true"/>
          <w:lang w:bidi="ar-SA"/>
        </w:rPr>
        <w:t xml:space="preserve">شیعتی وَ یبقر العلم علیهم بَقْرا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محمّدا ابنه فی حاجة له إلی السوق ، فلمّا جاء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هلاّ أوصیتَ أکبرَ أولادک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 لیست الإمامة بالصِّغَر ولا بالکِبَر ، هکذا عَهِد لنا رسول‌اللّه صلی‌الله‌علیه‌و‌آله ، وَ هکذا وَ جدنا مکتوبا فی اللوح وَ الصحیفة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 فکم عَهِد إلیکم نبیّکم أن یکون الأوصیاء مِن بعده؟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الصحیفة واللّوح اثنَی عشر إماما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مکتوبة إمامتُهم وَ أسامی</w:t>
      </w:r>
      <w:r>
        <w:rPr>
          <w:rStyle w:val="FootnoteAnchor"/>
          <w:rtl w:val="true"/>
        </w:rPr>
        <w:footnoteReference w:id="172"/>
      </w:r>
      <w:r>
        <w:rPr>
          <w:rFonts w:ascii="Amiri" w:hAnsi="Amiri" w:eastAsia="Amiri" w:cs="Amiri"/>
          <w:color w:val="111111"/>
          <w:sz w:val="28"/>
          <w:sz w:val="28"/>
          <w:szCs w:val="28"/>
          <w:rtl w:val="true"/>
          <w:lang w:bidi="ar-SA"/>
        </w:rPr>
        <w:t xml:space="preserve">آبائهم وَ أُمّهاتهم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صُلب محمّد ابنی سبعة من الأوصیاء فیهم المهدیّ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أحمد بن إدریس ، عن محمّد بن عبدالجبّار ، عن أبیه ، عن أبی القاسم الکوفیّ ، عن محمّد بن سهل ، عن إبراهیم بن أبی البلاد ، عن إسماعیل بن محمّد بن عبداللّه بن علیّ بن الحسین ،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علیَ بن الحسین الوفاة ، قبل ذلک أخرج سَفَطا أوَ صُندوقا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احمل هذا الصندوق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بین أربعة ، فلمّا توفّی جاء اخوته یدّعون فی الصندوق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أعطِنا نصیبَنا فیالصندوق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لکم فیه شیء ، وَ لو کان لکم فیه شیء ما دفعه إلیّ ، وَ کان فی الصندوق سلاح رسول‌اللّه صلی‌الله‌علیه‌و‌آله وَ کُتُبه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محمّد بن یحیی ، عن عِمران بن موسی ، عن محمّد بن الحسین ، عن محمّد بن عبداللّه ، عن أبیه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علیُّ بن الحسین علیه‌السلام إلی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مجتمعون عنده ، ثمّ التفتَ إلی محمّد بن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هذا الصندوق</w:t>
      </w:r>
    </w:p>
    <w:p>
      <w:pPr>
        <w:pStyle w:val="BookText"/>
        <w:rPr/>
      </w:pPr>
      <w:r>
        <w:rPr>
          <w:rFonts w:ascii="IRNazanin" w:hAnsi="IRNazanin" w:eastAsia="IRNazanin"/>
          <w:color w:val="111111"/>
          <w:sz w:val="28"/>
          <w:sz w:val="28"/>
          <w:szCs w:val="28"/>
          <w:rtl w:val="true"/>
          <w:lang w:bidi="fa-IR"/>
        </w:rPr>
        <w:t xml:space="preserve">اذهَب به إلی بیتک؛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یکن فیه دِرهم ولا دینار ولکن کان مملوءً علوما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محمّد بن الحسن ، عن سهل ، عن محمّد بین عیسی ، عن فَضالة بن أیّوب ، عن الحسین بن أبی العَلاء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عبدالعزیز کتب إلی ابن حزم أن یُرسل إلیه بصدقة علیّ وَ عمر وَ عثمان ، وَ أنّ ابن حَزم بعث الی زید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أکبرهم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الصدقّة؛ 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الوالی کان بعد علیّ الحسن ، وَ بعد الحسن الحسین ، وَ بعد الحسین علیّ بن الحسین ، وَ بعد علیّ بن الحسین محمّد بن علیّ علیهم‌السلام ، فابعث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 ، فبعث ابن حزم الی أبی ، فأرسلنی أبی بالکتاب إلیه حتّی دفعتُه الی ابن حزم ، فقال له </w:t>
      </w:r>
    </w:p>
    <w:p>
      <w:pPr>
        <w:pStyle w:val="BookText"/>
        <w:rPr/>
      </w:pPr>
      <w:r>
        <w:rPr>
          <w:rFonts w:ascii="Amiri" w:hAnsi="Amiri" w:eastAsia="Amiri" w:cs="Amiri"/>
          <w:color w:val="111111"/>
          <w:sz w:val="28"/>
          <w:sz w:val="28"/>
          <w:szCs w:val="28"/>
          <w:rtl w:val="true"/>
          <w:lang w:bidi="ar-SA"/>
        </w:rPr>
        <w:t xml:space="preserve">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هذا وُلدُ الحسین؟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کما یعرفون أنّ هذا لیلٌ ، وَ لکنّهم یحملهم الحسدُ ، ولو طلبوا الحقَّ بالحقِّ لکان خیرا لهم ، ولکنّهم یطلبون الدنیا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 عن الحسین بن محمّد ، عن معلّی بن محمّد ، عن الحسن بن علیّ الوشّاء ، عَن عبدالکریم بن عمر ، وَ عن ابن أبی یعقوب</w:t>
      </w:r>
      <w:r>
        <w:rPr>
          <w:rStyle w:val="FootnoteAnchor"/>
          <w:rtl w:val="true"/>
        </w:rPr>
        <w:footnoteReference w:id="17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عبدالعزیز کتب الی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مثله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ابنُ حزم الی زید بن الحسن وَ کان أکبر من أبی عبداللّه علیه‌السلام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عدّة من أصحابنا ، عن أحمد بن محمّد ، عن الوشّاء مثله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51" w:name="pg6975_72437"/>
    </w:p>
    <w:p>
      <w:pPr>
        <w:pStyle w:val="Heading2"/>
        <w:numPr>
          <w:ilvl w:val="1"/>
          <w:numId w:val="1"/>
        </w:numPr>
        <w:rPr/>
      </w:pPr>
      <w:bookmarkStart w:id="52" w:name="__RefHeading___Toc2346203_372815092"/>
      <w:bookmarkStart w:id="53" w:name="_Toc17"/>
      <w:bookmarkEnd w:id="51"/>
      <w:bookmarkEnd w:id="52"/>
      <w:r>
        <w:rPr>
          <w:rtl w:val="true"/>
        </w:rPr>
        <w:t>الفصل التاسع</w:t>
      </w:r>
      <w:r>
        <w:rPr>
          <w:rtl w:val="true"/>
        </w:rPr>
        <w:t xml:space="preserve">: </w:t>
      </w:r>
      <w:r>
        <w:rPr>
          <w:rtl w:val="true"/>
        </w:rPr>
        <w:t>فی نصّ الباقر علیه‌السلام علی ابنه جعفر بن محمّد الصادق علیه‌السلام بالوصایة وَ الإمامة</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 عن الحسین بن محمّد ، عن معلّی بن محمّد ، عن الوشّاء ، عن أبان بن عثمان ، عن أبی الصباح الکنانیّ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أبوجعفر علیه‌السلام الی أبی عبداللّه علیه‌السلام یمشی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هذا؟ هو مِن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و</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محمّد بن یحیی ، عن أحمد بن محمّد ، عن ابن أبی عُمیر ، عن هشام بن سالم ، عن أبی عبداللّه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أبی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جعفر أُوصیک بأصحابی خیرا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واللّه‌ِ لأدعنّهم وَ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المِصر فلا یسألُ أحدا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 عن هاشم بن المثنّی عن سَدیر الصَّیرفیّ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الرجل أن یکون له الولد یَعرِف فیه شِبه </w:t>
      </w:r>
    </w:p>
    <w:p>
      <w:pPr>
        <w:pStyle w:val="BookText"/>
        <w:rPr/>
      </w:pP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وَ شمائله ، وَ إنّی لَأعرف مِن ابنی هذا شِبهَ خَلْقی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شمائلی ، یعنی أبا عبداللّه علیه‌السلام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عدّة من أصحابنا ، عن أحمد بن محمّد ، عن علیّ بن الحَکَم ، عن طاهر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علیه‌السلام ، فأقبل جعفر علیه‌السلام ، 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البریّة ، أوْ أَخْیَرُ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 عن محمّد بن خالد ، عن بعض أصحابنا ، عن یونس بن یعقوب ، عن طاهر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علیه‌السلام فأقبل جعفر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البریّة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مهران ، عن محمّد بن علی ، عن فُضَیل بن عثمان ، عن طاهر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علیه‌السلام قاعدا ، فأقبل جعفر علیه‌السلام ،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البریّة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محمّد بن یحی ، عن أحمد بن محمّد ، عن ابن محبوب ، عن هشام بن سالم ، عن جابر بن یزید الجُعفیّ ،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القائم علیه‌السلام ، فضرب بیده علی أبی عبداللّه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قائمُ 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أبو جعفر علیه‌السلام دخلتُ علی أبی عبداللّه علیه‌السلام فأخبرتُه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جابر؛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تَرَون أن لیس کلُّ إمام هو القائم بعد الإمام الّذی قبله؟</w:t>
      </w:r>
      <w:r>
        <w:rPr>
          <w:rStyle w:val="FootnoteAnchor"/>
          <w:rtl w:val="true"/>
        </w:rPr>
        <w:footnoteReference w:id="18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إبراهیم ، عن محمّد بن عیسی ، عن یُونُس بن عبدالرحمن ، عن عبدالأعلی ،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علیه‌السلام استودعنی ماهناک ، فلمّا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لی شُهودا ، فدعوتُ له أربعة من قریش فیهم نافع مولی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أوصی به یعقوبُ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اللّه‌َ اصْطَفی لَکُمُ الدِّینَ 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أوصی محمّد بن علیّ إلی جعفر بن محمّد ، وَ أمره أن یُکفّنه فی بُرْدِه الّذی کان یصلّی فیه الجُمُعة ، وَ أن یُعَمّمه بعمامته ، وَ أن یُرَبِّع قبره وَ یرفعه أربع أصابع ، وَ أن یحلّ عنه أطماره عند دفنه ، ثمّ 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رحمکم اللّه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 ما کان فی هذا بأن تُشْهِدَ علیه؟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کرِهتُ أن تُغلَبَ وَ أن یقال إنّه لم یُوصِ إلیه ، فأردتُ أن یکون لک الحُجّة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الإرشاد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علیّ بن إبراهیم ، عن أبیه ، عن ابن أبی عُمَیر ، عن حمّاد ، عن الحلبیّ ،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أبی فی وصیّته أن أُکفِّنه فی ثلاثة أثواب أحدها رداء له حبرة کان یصلّی فیه یوم الجمعة وثوب آخر وَ قمیص؛ فقلتُ 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تکتب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یغلبک الناسُ ، وَ إن قالوا کفّنه فی أربعة أوَ خمسةٍ فلا تفعل وَ عمّمنی بعمامة ، وَ لیس تُعَدّ العمامة من الکَفَن؛ إنّما یُعَدّ یا یُلَفّ به الجَسَد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بابویه فی کتاب النصوص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بن محمّد بن أبی القاسم العلویّ</w:t>
      </w:r>
      <w:r>
        <w:rPr>
          <w:rStyle w:val="FootnoteAnchor"/>
          <w:rtl w:val="true"/>
        </w:rPr>
        <w:footnoteReference w:id="19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أبوالعباس عبداللّه بن أحمد بن نهیک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 عمیر ، عن الحسن بن عطیّة ، عن عمر بن یزید ، عن الورد بن الکُمیت ، عن أبیه الکُمَیت بن أبی المستهلّ</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قال ابن عکرمة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شعر الکمیت لم یکن للغة تَرجُمان ، وَ لا للبیان لسان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خطیب أسد وَ فقیه الشیعة ، حافظ القرآن العظیم ، ثبت الجنان ، وَ هو أوّل من ناظر فی التشیّع ، وَ کان فارسا شجاعا دیّنا ، وَ قصائد الهاشمیات من جیّد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له الإمام الباقر علیه‌السلام ، وَ دعا له الإمام الصادق علیه‌السلام ، فکان من جملة دعائه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للکمیت ما قدّم وَ أخرّ ، وَ ما أسرّ وَ أعلن ، وَ أعطه حتّی یرضی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أبی جعفر محمّد بن علی الباقر علیه‌السلام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إنّی قد قلتُ فیکم أبیاتا ، أفتأذن لی فی إنشادها؟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أیّام البیض؛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فیکم خاصّةً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فأنشأتُ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أضحکنی الدهرُ وَ أبکانی</w:t>
      </w:r>
    </w:p>
    <w:p>
      <w:pPr>
        <w:pStyle w:val="BookText"/>
        <w:rPr/>
      </w:pPr>
      <w:r>
        <w:rPr>
          <w:rFonts w:ascii="Amiri" w:hAnsi="Amiri" w:eastAsia="Amiri" w:cs="Amiri"/>
          <w:color w:val="111111"/>
          <w:sz w:val="28"/>
          <w:sz w:val="28"/>
          <w:szCs w:val="28"/>
          <w:rtl w:val="true"/>
          <w:lang w:bidi="ar-SA"/>
        </w:rPr>
        <w:t>والدهرُ ذوَ صرفٍ وَ ألوانِ</w:t>
      </w:r>
    </w:p>
    <w:p>
      <w:pPr>
        <w:pStyle w:val="BookText"/>
        <w:rPr/>
      </w:pPr>
      <w:r>
        <w:rPr>
          <w:rFonts w:ascii="Amiri" w:hAnsi="Amiri" w:eastAsia="Amiri" w:cs="Amiri"/>
          <w:color w:val="111111"/>
          <w:sz w:val="28"/>
          <w:sz w:val="28"/>
          <w:szCs w:val="28"/>
          <w:rtl w:val="true"/>
          <w:lang w:bidi="ar-SA"/>
        </w:rPr>
        <w:t>لِتسعةٍ بالطفِّ قد غُودروا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صاروا جمیعا رَهْنَ أکفانِ </w:t>
      </w:r>
    </w:p>
    <w:p>
      <w:pPr>
        <w:pStyle w:val="BookText"/>
        <w:rPr/>
      </w:pPr>
      <w:r>
        <w:rPr>
          <w:rFonts w:ascii="Amiri" w:hAnsi="Amiri" w:eastAsia="Amiri" w:cs="Amiri"/>
          <w:color w:val="111111"/>
          <w:sz w:val="28"/>
          <w:sz w:val="28"/>
          <w:szCs w:val="28"/>
          <w:rtl w:val="true"/>
          <w:lang w:bidi="ar-SA"/>
        </w:rPr>
        <w:t xml:space="preserve">فبکی علیه‌السلام وَ بکی أبو عبداللّه ، وَ سمعتُ جاریةً من وراء الخِباء تبکی ، فلمّا بلغتُ قولی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ستّة لیس یُجاری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عقیل خیرُ فُرسانِ</w:t>
      </w:r>
    </w:p>
    <w:p>
      <w:pPr>
        <w:pStyle w:val="BookText"/>
        <w:rPr/>
      </w:pPr>
      <w:r>
        <w:rPr>
          <w:rFonts w:ascii="Amiri" w:hAnsi="Amiri" w:eastAsia="Amiri" w:cs="Amiri"/>
          <w:color w:val="111111"/>
          <w:sz w:val="28"/>
          <w:sz w:val="28"/>
          <w:szCs w:val="28"/>
          <w:rtl w:val="true"/>
          <w:lang w:bidi="ar-SA"/>
        </w:rPr>
        <w:t>ثُمّ علیّ الخیر مولاهُمُ</w:t>
      </w:r>
    </w:p>
    <w:p>
      <w:pPr>
        <w:pStyle w:val="BookText"/>
        <w:rPr/>
      </w:pPr>
      <w:r>
        <w:rPr>
          <w:rFonts w:ascii="Amiri" w:hAnsi="Amiri" w:eastAsia="Amiri" w:cs="Amiri"/>
          <w:color w:val="111111"/>
          <w:sz w:val="28"/>
          <w:sz w:val="28"/>
          <w:szCs w:val="28"/>
          <w:rtl w:val="true"/>
          <w:lang w:bidi="ar-SA"/>
        </w:rPr>
        <w:t>ذِکرهمُ هَیّجَ أحزانی</w:t>
      </w:r>
    </w:p>
    <w:p>
      <w:pPr>
        <w:pStyle w:val="BookText"/>
        <w:rPr/>
      </w:pPr>
      <w:r>
        <w:rPr>
          <w:rFonts w:ascii="Amiri" w:hAnsi="Amiri" w:eastAsia="Amiri" w:cs="Amiri"/>
          <w:color w:val="111111"/>
          <w:sz w:val="28"/>
          <w:sz w:val="28"/>
          <w:szCs w:val="28"/>
          <w:rtl w:val="true"/>
          <w:lang w:bidi="ar-SA"/>
        </w:rPr>
        <w:t xml:space="preserve">فبکی ، ثُمّ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ذکرنا أوَ ذُکرنا عنده وَ یخرج</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عینیه ماءٌ ، وَ لو مِثل جناح</w:t>
      </w:r>
    </w:p>
    <w:p>
      <w:pPr>
        <w:pStyle w:val="BookText"/>
        <w:rPr/>
      </w:pPr>
      <w:r>
        <w:rPr>
          <w:rFonts w:ascii="Amiri" w:hAnsi="Amiri" w:eastAsia="Amiri" w:cs="Amiri"/>
          <w:color w:val="111111"/>
          <w:sz w:val="28"/>
          <w:sz w:val="28"/>
          <w:szCs w:val="28"/>
          <w:rtl w:val="true"/>
          <w:lang w:bidi="ar-SA"/>
        </w:rPr>
        <w:t xml:space="preserve">البعوضة ، إلاّ بنی اللّه‌ُ له بیتا فی الجنّة ، وَ جعلَ ذلک الدّمع حِجابا بینه وَ بین النار؛ فلمّا بلغتُ إلی قولی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مسرورا بما مسَّهُم</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شامتا یوما مِن الآنِ</w:t>
      </w:r>
    </w:p>
    <w:p>
      <w:pPr>
        <w:pStyle w:val="BookText"/>
        <w:rPr/>
      </w:pPr>
      <w:r>
        <w:rPr>
          <w:rFonts w:ascii="Amiri" w:hAnsi="Amiri" w:eastAsia="Amiri" w:cs="Amiri"/>
          <w:color w:val="111111"/>
          <w:sz w:val="28"/>
          <w:sz w:val="28"/>
          <w:szCs w:val="28"/>
          <w:rtl w:val="true"/>
          <w:lang w:bidi="ar-SA"/>
        </w:rPr>
        <w:t>فقد ذَلَلتُمْ بعد عِزٍّ ، فَمَاأدفع ضَیما حین یغشانی</w:t>
      </w:r>
    </w:p>
    <w:p>
      <w:pPr>
        <w:pStyle w:val="BookText"/>
        <w:rPr/>
      </w:pPr>
      <w:r>
        <w:rPr>
          <w:rFonts w:ascii="Amiri" w:hAnsi="Amiri" w:eastAsia="Amiri" w:cs="Amiri"/>
          <w:color w:val="111111"/>
          <w:sz w:val="28"/>
          <w:sz w:val="28"/>
          <w:szCs w:val="28"/>
          <w:rtl w:val="true"/>
          <w:lang w:bidi="ar-SA"/>
        </w:rPr>
        <w:t xml:space="preserve">أخذ بیدی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للکمیت ما تقدّم مِن ذنبه وَ ما تأخّر؛ فلمّا بلغتُ الی قولی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یقوم الحقُّ فیکم؟ متی یقومُ مَهدیُّکمُ الثانی؟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إن شاء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المستهلّ إنَّ قائمنا هو التاسع من ولد الحسین ، لأنَّ الأئمة بعد رسول اللّه صلی‌الله‌علیه‌و‌آله إثنا عشر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 هو</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فمن هؤلاء الإثنا عشر؟ قال أوّلهم علیّ بن أبی طالب ، وَ بعده الحسن ، وَ بعده الحسین ، وَ بعدالحسین علیّ بن الحسین ، وَ أنا ، ثمّ بعدی هذا ، وَ وضع یده علی کتف جعفر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فمَن بعد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موسی ، وَ بعد موسی ابنه علیّ ، وَ بعد علیّ ابنه محمّد ، وَ بعد محمّد ابنه علیّ ، وَ بعد علیّ ابنه الحسن ، وَ هو أبوالقائم الّذی یخرج یملأ الأرض قسطا وَ عدلاً کما مُلئت جورا</w:t>
      </w:r>
    </w:p>
    <w:p>
      <w:pPr>
        <w:pStyle w:val="BookText"/>
        <w:rPr/>
      </w:pPr>
      <w:r>
        <w:rPr>
          <w:rFonts w:ascii="IRNazanin" w:hAnsi="IRNazanin" w:eastAsia="IRNazanin"/>
          <w:color w:val="111111"/>
          <w:sz w:val="28"/>
          <w:sz w:val="28"/>
          <w:szCs w:val="28"/>
          <w:rtl w:val="true"/>
          <w:lang w:bidi="fa-IR"/>
        </w:rPr>
        <w:t xml:space="preserve">وَ ظلما ، وَ یشفی صدور شیعتنا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یخرج یابن رسول اللّه علیه‌السلام عن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مَثَل الساعة؛ لا تأتیکم الاّ بغتة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الحسین الکوفیّ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هودة بن أبی هراسة أبو سلیمان الباهلیّ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إسحاق بن أبی بشر النهاوندیّ الأحمریّ بِنَهاوَنْد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حمّاد الأنصاری ، عن أبی مریم عبدالغفّار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مولای الباقر علیه‌السلام وَ عنده أُناس من أصحابه ، فجری ذِکر الإسلام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وَ أیُ الإسلام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یده وَ لسانه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الإیمان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 السماح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المؤمنین أکمل إیمانا؟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أحسنُهم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الجهاد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عَقر جواده وَ أُهریق دمه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العبادة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الصّدقة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تهجر ما حرّم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فما تقول فی الدخول علی السلطان؟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ربّما سافرتُ الی الشام فأدخل علی إبراهیم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عبدالغفّار إنّ دخولک علی السّلطان یدعو إلی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الدنیا ، وَ نسیان الموت ، وَ قلّة الرضا بما قسم اللّه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ذوَ عیلة وَ أتّجر إلی ذلک المکان جرّا للمنفعة ، فما تقول فی ذلک؟</w:t>
      </w:r>
      <w:r>
        <w:rPr>
          <w:rStyle w:val="FootnoteAnchor"/>
          <w:rtl w:val="true"/>
        </w:rPr>
        <w:footnoteReference w:id="19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آمرک بترک الدنیا ، بل آمرک بترک الذنوب ، فترک الدنیا فضیلة وَ ترک الذنوب فریضة ، وَ أنتَ إلی إقامة الفریضة أحوج منک إلی اکتساب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یده وَ رجله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أُمّی یابن رسول اللّه فما نجد العلمَ الصحیح إلاّ عندکم ، وَ إنیّ قد کبر سنّی وَ دقّ عظمی وَ لا أری فیکم ما أسرّ به ، أراکم مُقتَّلین مشرَّدین خائفین ، وَ إنّی أقمتُ علی قائمکم منذ حین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الیوم أوَ غدا؛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عبدالغفّار إنّما قائمنا علیه‌السلام هوالسابع من ولدی ، وَ لیس هو أوان ظهوره؛ وَ لقد حدّثنی أبی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إثنا عشر عددَ نُقباء بنی إسرائیل ، تسعة من صُلب الحسین ، وَ التاسع قائمهم ، یخرج فی آخرالزمان فیملؤها قسطا وَ عدلاً بعد 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مِن هذا کائنٌ یا </w:t>
      </w:r>
    </w:p>
    <w:p>
      <w:pPr>
        <w:pStyle w:val="BookText"/>
        <w:rPr/>
      </w:pPr>
      <w:r>
        <w:rPr>
          <w:rFonts w:ascii="IRNazanin" w:hAnsi="IRNazanin" w:eastAsia="IRNazanin"/>
          <w:color w:val="111111"/>
          <w:sz w:val="28"/>
          <w:sz w:val="28"/>
          <w:szCs w:val="28"/>
          <w:rtl w:val="true"/>
          <w:lang w:bidi="fa-IR"/>
        </w:rPr>
        <w:t xml:space="preserve">ابن رسول اللّه فالی مَن بعدک؟ قال إلی جعفر ، هو سیّد أولادی وَ أبو الأئمّة ، صادقٌ فی قوله وَ فِعله ، وَ قد سألتَ عظیما یا عبدالغفّار ، وَ إنّک أهلُ الإجابة؛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مفتاح العلم السؤال؛ وَ أنشأ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العَمی طولُ السؤال وَ إنّما</w:t>
      </w:r>
    </w:p>
    <w:p>
      <w:pPr>
        <w:pStyle w:val="BookText"/>
        <w:rPr/>
      </w:pPr>
      <w:r>
        <w:rPr>
          <w:rFonts w:ascii="Amiri" w:hAnsi="Amiri" w:eastAsia="Amiri" w:cs="Amiri"/>
          <w:color w:val="111111"/>
          <w:sz w:val="28"/>
          <w:sz w:val="28"/>
          <w:szCs w:val="28"/>
          <w:rtl w:val="true"/>
          <w:lang w:bidi="ar-SA"/>
        </w:rPr>
        <w:t>تمامُ العمی طولُ السُّکوتِ علی الجهلِ</w:t>
      </w:r>
      <w:r>
        <w:rPr>
          <w:rStyle w:val="FootnoteAnchor"/>
          <w:rtl w:val="true"/>
        </w:rPr>
        <w:footnoteReference w:id="20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مخلّد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w:t>
      </w:r>
    </w:p>
    <w:p>
      <w:pPr>
        <w:pStyle w:val="BookText"/>
        <w:rPr/>
      </w:pPr>
      <w:r>
        <w:rPr>
          <w:rFonts w:ascii="IRNazanin" w:hAnsi="IRNazanin" w:eastAsia="IRNazanin"/>
          <w:color w:val="111111"/>
          <w:sz w:val="28"/>
          <w:sz w:val="28"/>
          <w:szCs w:val="28"/>
          <w:rtl w:val="true"/>
          <w:lang w:bidi="fa-IR"/>
        </w:rPr>
        <w:t xml:space="preserve">الحسن بن فرات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هاشم البریدیّ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محمّد بن علی الباقر علیه‌السلام إذ دخل جعفر ابنه وَ علی رأسه ذُؤابة وَ فی یده عصا یلعب بها ، فأخذها الباقر علیه‌السلام وَ ضمّه إلیه ضمّا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 لا تلهو وَ لا تلعب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هذا إمامُک بعدی فاقتدِ به واقتبسْ من عِلمه؛ واللّه‌ِ إنّه الصادق الّذی وصفه لنا رسول اللّه صلی‌الله‌علیه‌و‌آله ، وَ إنّ شیعته منصورون فی الدنیا وَ الآخرة ، وَ أعداؤه ملعونون علی لسان کلّ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جعفر علیه‌السلام وَ احمرّ وجهه ، وَ التفت إلیّ أبو جعفر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مِن أین الضحک؟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العقل من القلب ، وَ الحزن من الکبد ، وَ النَفَس من الرّئة ، وَ الضحک من الطحال ، فقمتُ وَ قبّلت رأسه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أخبرنا علیّ بن الحسن الرّازی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القاسم المحاربیّ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الحسین بن علیّ المعافی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عبدالوهاب بن همام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w:t>
      </w:r>
      <w:r>
        <w:rPr>
          <w:rStyle w:val="FootnoteAnchor"/>
          <w:rtl w:val="true"/>
        </w:rPr>
        <w:footnoteReference w:id="202"/>
      </w:r>
      <w:r>
        <w:rPr>
          <w:rFonts w:ascii="IRNazanin" w:hAnsi="IRNazanin" w:eastAsia="IRNazanin"/>
          <w:color w:val="111111"/>
          <w:sz w:val="28"/>
          <w:sz w:val="28"/>
          <w:szCs w:val="28"/>
          <w:rtl w:val="true"/>
          <w:lang w:bidi="fa-IR"/>
        </w:rPr>
        <w:t xml:space="preserve">همام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علیه‌السلام لأصحابه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افتقدتمونی فاقتدوا بهذا ، فإنّه الإمام الخلیفة بعدی</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54" w:name="pg6975_72443"/>
    </w:p>
    <w:p>
      <w:pPr>
        <w:pStyle w:val="Heading2"/>
        <w:numPr>
          <w:ilvl w:val="1"/>
          <w:numId w:val="1"/>
        </w:numPr>
        <w:rPr/>
      </w:pPr>
      <w:bookmarkStart w:id="55" w:name="__RefHeading___Toc2346205_372815092"/>
      <w:bookmarkStart w:id="56" w:name="_Toc18"/>
      <w:bookmarkEnd w:id="54"/>
      <w:bookmarkEnd w:id="55"/>
      <w:r>
        <w:rPr>
          <w:rtl w:val="true"/>
        </w:rPr>
        <w:t>الفصل العاشر</w:t>
      </w:r>
      <w:r>
        <w:rPr>
          <w:rtl w:val="true"/>
        </w:rPr>
        <w:t xml:space="preserve">: </w:t>
      </w:r>
      <w:r>
        <w:rPr>
          <w:rtl w:val="true"/>
        </w:rPr>
        <w:t>فی نصّ الصّادق علیه‌السلام علی ابنه موسی علیه‌السلام بالوصایة والإمامة</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أحمد بن مهران ، عن محمّد بن علیّ ، عن عبداللّه القلاّ ، عن الفَیْض بن المختار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خُذ بیدی من النار ، مَن لنا بعدک؟ فدخل علیه أبو إبراهیم علیه‌السلام وَ هو یومئذٍ غلام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فتمسَّکْ به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عن عدّة من أصحابنا ، عن أحمد بن محمّد ، عن علیّ بن الحکم ، عن أبی أیّوب الخزّاز ، عن ثُبیت ، عن معاویة</w:t>
      </w:r>
      <w:r>
        <w:rPr>
          <w:rStyle w:val="FootnoteAnchor"/>
          <w:rtl w:val="true"/>
        </w:rPr>
        <w:footnoteReference w:id="205"/>
      </w:r>
      <w:r>
        <w:rPr>
          <w:rFonts w:ascii="IRNazanin" w:hAnsi="IRNazanin" w:eastAsia="IRNazanin"/>
          <w:color w:val="111111"/>
          <w:sz w:val="28"/>
          <w:sz w:val="28"/>
          <w:szCs w:val="28"/>
          <w:rtl w:val="true"/>
          <w:lang w:bidi="fa-IR"/>
        </w:rPr>
        <w:t xml:space="preserve">بن کثیر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 اللّه‌َ الّذی</w:t>
      </w:r>
    </w:p>
    <w:p>
      <w:pPr>
        <w:pStyle w:val="BookText"/>
        <w:rPr/>
      </w:pPr>
      <w:r>
        <w:rPr>
          <w:rFonts w:ascii="IRNazanin" w:hAnsi="IRNazanin" w:eastAsia="IRNazanin"/>
          <w:color w:val="111111"/>
          <w:sz w:val="28"/>
          <w:sz w:val="28"/>
          <w:szCs w:val="28"/>
          <w:rtl w:val="true"/>
          <w:lang w:bidi="fa-IR"/>
        </w:rPr>
        <w:t xml:space="preserve">رزق أباک منک هذهِ المنزلة ، أن یرزقک من عَقِبک قبل الممات مثلَها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اللّه‌ُ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جُعلت فداک؟ فأشارَ إلی العبد الصالح وَ هو 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غُلام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بهذا الإسناد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الأرجانیّ </w:t>
      </w:r>
    </w:p>
    <w:p>
      <w:pPr>
        <w:pStyle w:val="BookText"/>
        <w:rPr/>
      </w:pPr>
      <w:r>
        <w:rPr>
          <w:rFonts w:ascii="IRNazanin" w:hAnsi="IRNazanin" w:eastAsia="IRNazanin"/>
          <w:color w:val="111111"/>
          <w:sz w:val="28"/>
          <w:sz w:val="28"/>
          <w:szCs w:val="28"/>
          <w:rtl w:val="true"/>
          <w:lang w:bidi="fa-IR"/>
        </w:rPr>
        <w:t xml:space="preserve">الفارسیّ ،عن عبدالرحمن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عبدالرحمن فی السنّة الّتی أُخذ فیها أبوالحسن الماضی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صار فی ید هذا ، وَ ما یُدری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ما یصیر ، فهل بلغک عنه فی أحدٍ من ولده شیء؟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أحدا یسألنی عن هذهِ المسألة؛</w:t>
      </w:r>
    </w:p>
    <w:p>
      <w:pPr>
        <w:pStyle w:val="BookText"/>
        <w:rPr/>
      </w:pPr>
      <w:r>
        <w:rPr>
          <w:rFonts w:ascii="IRNazanin" w:hAnsi="IRNazanin" w:eastAsia="IRNazanin"/>
          <w:color w:val="111111"/>
          <w:sz w:val="28"/>
          <w:sz w:val="28"/>
          <w:szCs w:val="28"/>
          <w:rtl w:val="true"/>
          <w:lang w:bidi="fa-IR"/>
        </w:rPr>
        <w:t xml:space="preserve">دخلتُ علی جعفر بن محمّد فی منزله فإذا هو فی بیت کذا فی داره فی مسجدٍ له وَ هو یدعو ، وَ علی یمینه موسی بن جعفر یؤمّن علی دعائه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قد عرفتَ انقطاعی إلیک وَ خدمتی لک ، فمن ولیّ الناس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قد لَبِس الدرع وَ ساوی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أحتاج بعد هذا إلی شیء</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ابن مِهران ، عن محمّد بن علی ، عن موسی الصَّیْقَل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علیه‌السلام فدخل أبو إبراهیم علیه‌السلام وَ هو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به وضَعْ أمرَه عند مَن تَثقُ به مِن أصحابک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مهران عن محمّد بن علیّ ، عن یعقوب بن جعفر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إسحاق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یوما ، فسأله عمر بن علیّ بن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إلی مَن نفزع وَ یفزع الناس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 الثّوبَین الأصفرَین</w:t>
      </w:r>
    </w:p>
    <w:p>
      <w:pPr>
        <w:pStyle w:val="BookText"/>
        <w:rPr/>
      </w:pPr>
      <w:r>
        <w:rPr>
          <w:rFonts w:ascii="IRNazanin" w:hAnsi="IRNazanin" w:eastAsia="IRNazanin"/>
          <w:color w:val="111111"/>
          <w:sz w:val="28"/>
          <w:sz w:val="28"/>
          <w:szCs w:val="28"/>
          <w:rtl w:val="true"/>
          <w:lang w:bidi="fa-IR"/>
        </w:rPr>
        <w:t xml:space="preserve">وَ الغدیرتَین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الذؤابتَین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الطالع علیک من هذا الباب ، یفتح البابَین جمیعا بیدیه</w:t>
      </w:r>
      <w:r>
        <w:rPr>
          <w:rStyle w:val="FootnoteAnchor"/>
          <w:rtl w:val="true"/>
        </w:rPr>
        <w:footnoteReference w:id="210"/>
      </w:r>
      <w:r>
        <w:rPr>
          <w:rFonts w:ascii="IRNazanin" w:hAnsi="IRNazanin" w:eastAsia="IRNazanin"/>
          <w:color w:val="111111"/>
          <w:sz w:val="28"/>
          <w:sz w:val="28"/>
          <w:szCs w:val="28"/>
          <w:rtl w:val="true"/>
          <w:lang w:bidi="fa-IR"/>
        </w:rPr>
        <w:t>، فما لبثنا أن طلعَت علینا کفّان آخذةً بالبابین ، ففتحهما أبو إبراهیم علیه‌السلام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إبراهیم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نَجران ، عن صَفوان الجَّمّال ، عن أبی عبداللّه علیه‌السلام قال ، قال له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إنّ الأنفس یُغدا </w:t>
      </w:r>
    </w:p>
    <w:p>
      <w:pPr>
        <w:pStyle w:val="BookText"/>
        <w:rPr/>
      </w:pPr>
      <w:r>
        <w:rPr>
          <w:rFonts w:ascii="IRNazanin" w:hAnsi="IRNazanin" w:eastAsia="IRNazanin"/>
          <w:color w:val="111111"/>
          <w:sz w:val="28"/>
          <w:sz w:val="28"/>
          <w:szCs w:val="28"/>
          <w:rtl w:val="true"/>
          <w:lang w:bidi="fa-IR"/>
        </w:rPr>
        <w:t xml:space="preserve">علیها وَ یُراح ، فإذا کان ذلک ، فمَنْ؟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فموسی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صاحبکم ، وَضرب بیده علی منکب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الأیمن 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خماسیٌ وَ عبداللّه بن جعفر جالس معنا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محمّد بن یحیی ، عن محمّد بن الحسین ، عن عبدالرحمن بن أبی نجران ، عن عیسی بن عبداللّه بن محمّد بن عمر بن علیّ بن أبی طالب ، عن أبی عبداللّه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کَونٌ ، فبمن أئتمّ؟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بولده؛ قلتُ فإن حدث بولده حدثٌ وَ ترک أخا کبیرا وَ ابنا صغیرا فبمن أئتمّ؟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بولده ، ثمّ هکذا أبدا؛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أعرفه وَ لا أعرف موضعه؟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أتولّی مَن بقی مِن حُججک مِن وُلد الإمام الماضی ، فإنّ ذلک یُجزیک إن شاءاللّه‌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مهران ، عن محمّد بن علیّ ، عن عبداللّه القلاّء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عبداللّه علیه‌السلام أبا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یومئذٍ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الّذی لم یُولد فینا مولودٌ أعظم برکةً علی شیعتنا منه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تَجفوا إسماعیل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محمّد بن یحیی وَ أحمد بن إدریس ، عن محمّد بن عبدالجبّار ، عن الحسن بن الحسین ، عن أحمد بن الحسن المیثمیّ ، عن فَیْض بن المختار فی حدیث طویل فی أمر أبی الحسن علیه‌السلام ، حتّی قال له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صاحبُک الّذی سألتَ عنه ، فقُم إلیه فأَقِرَّ له بحقّه ، فقمتُ حتّی قبّلت رأسه ویده وَ دعوتُ اللّه عزّوجلّ له ، فقال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یُؤذَن لنا فی أوّل منک</w:t>
      </w:r>
      <w:r>
        <w:rPr>
          <w:rStyle w:val="FootnoteAnchor"/>
          <w:rtl w:val="true"/>
        </w:rPr>
        <w:footnoteReference w:id="2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فأُخبر به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أهلَک وَ ولدَک ، وَ کان معی أهلی وَ ولدی وَ رُفقائی ، وَ کان یُونُس بن ظَبیان من رفقائی ، فلمّا أخبرتُهم حَمِدوا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عزّوجلّ وَ 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حتّی أسمع منه ذلک ، وَ کانَت به عجلة ، فخرج فأَتْبَعْتُه ، فلمّا </w:t>
      </w:r>
    </w:p>
    <w:p>
      <w:pPr>
        <w:pStyle w:val="BookText"/>
        <w:rPr/>
      </w:pPr>
      <w:r>
        <w:rPr>
          <w:rFonts w:ascii="IRNazanin" w:hAnsi="IRNazanin" w:eastAsia="IRNazanin"/>
          <w:color w:val="111111"/>
          <w:sz w:val="28"/>
          <w:sz w:val="28"/>
          <w:szCs w:val="28"/>
          <w:rtl w:val="true"/>
          <w:lang w:bidi="fa-IR"/>
        </w:rPr>
        <w:t xml:space="preserve">انتهیتُ إلی الباب ، سمعتُ أبا عبداللّه علیه‌السلام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سبقنی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یُونُس ، الأمرُ کما قال لکَ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 أطعتُ ، فقال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إلیک یا فیض</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محمّد بن یحیی ، عن محمّد بن الحسین ، عن جعفر بن بَشیر ، عن فُضَیل ، عن طاهر ، عن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عبداللّه علیه‌السلام یلوم عبدَاللّه وَ یعاتبه ویَعِظُه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تکون مِثلَ أخیک ، فواللّه إنّی لأعرف النّور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أبی وَ أبوه واحد ، وَ أُمّی واحدة؟ فقال له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نفسی ، وَ أنتَ ابنی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الحسین بن محمّد ، عن مُعَلّی بن محمّد ، عن الوشّاء ، عن محمّد بن سِنان ، عن یعقوب السرّاج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علیه‌السلام وَ هو واقف علی رأس أبی الحسن موسی وَ هو فی المهد ، فجعل یُسارُّه طویلاً ، فجلستُ حتّی فرغ ، فقمتُ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 مولاک فسلِّم ، فدنوتُ منه فسلّمتُ علیه ، فردّ علیّ السلام بلسان فصیح ،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فغیِّر اسمَ ابنتک الّتی سمّیتها أمس ، فإنّه اسمٌ یُبغضه اللّه‌ُ ، وَ کانت وُلِدت لی بُنیّة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سمّیتُها الحُمَیْراء ، فقال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إلی أمره ترشد؛ فغیّرتُ اسمها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أحمد بن إدریس ، عن محمّد بن عبدالجبّار ، عن صَفوان ، عن ابن مُسکان ، عن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أبو عبداللّه علیه‌السلام أبا الحسن علیه‌السلام یوما وَ نحن عنده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بهذا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 بعدی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محمّد ، عن سَهل أوَ غیره ، عن محمّد بن الولید ، عن یونس ، عن داود بن زُربیّ ، عن أبی أیوب النحویّ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جعفر المنصور فی جوف اللیل ، </w:t>
      </w:r>
    </w:p>
    <w:p>
      <w:pPr>
        <w:pStyle w:val="BookText"/>
        <w:rPr/>
      </w:pPr>
      <w:r>
        <w:rPr>
          <w:rFonts w:ascii="Amiri" w:hAnsi="Amiri" w:eastAsia="Amiri" w:cs="Amiri"/>
          <w:color w:val="111111"/>
          <w:sz w:val="28"/>
          <w:sz w:val="28"/>
          <w:szCs w:val="28"/>
          <w:rtl w:val="true"/>
          <w:lang w:bidi="ar-SA"/>
        </w:rPr>
        <w:t xml:space="preserve">فأتیتُه فدخلتُ إلیه وَ هو جالس علی کرسیّ وَ بین یدیه شمعة وَ فی یده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سلّمتُ علیه رمی بالکتاب إلیّ وَ هو یبکی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محمّد بن سلیمان یُخبرنا أنّ جعفر بن محمّد قد مات ، فإنّا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 مِثْلُ جعفر؟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فکتبتُ صَدر الکتاب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إن کان أوصی إلی رجلٍ واحدٍ بعینه فقدِّمْهُ فاضرِب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إلیه الجواب أنه قد أوصی إلی خمسة ، أحدُهم أبو جعفر المنصور ، وَ محمّد بن سلیمان ، وَ عبداللّه ، وَ موسی ، وَ حمیدة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إبراهیم ، عن أبیه ، عن النَّضْر بن سُوَید بنحوٍ من هذا ، إلاّ انّه أوصی إلی أبی جعفر المنصور وَ عبداللّه وَ موسی وَ محمّد بن جعفر وَ مولی لأبی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إلی قَتْل هؤلاء سَبیل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الحسین بن محمّد ، عن معلّی بن محمّد عن الوشّاء ، عن علیّ بن الحسین ، عن صَفوان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صاحب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هذا الأمر لا یلهو وَ لا یلعب ، وَ أقبل أبوالحسن موسی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عَناقٌ مَکّی وَ هو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اسجُدی لربّک ، فأخذه أبو عبداللّه علیه‌السلام وَ ضمّه إلیه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مَن لا یلهو وَ لا یلعب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بعض أصحابنا ، عن عُبَیس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عمر الرُّمّانی ، عن فَیض بن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لعند أبی عبداللّه علیه‌السلام إذ أقبل أبوالحسن موسی وَ هو غلامٌ ، فالتزمتُه وَ قبّلتُه ، فقال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السفینة وَ هذا مَلاّحُها؛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مِن قابلٍ وَ معی ألف دینار ، فبعثتُ بألف دینار إلی أبی عبداللّه علیه‌السلام وَ ألفٍ إلیه ، فلمّا دخلتُ علی أبی عبداللّه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فیض عَدَلْتَهُ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ذلک لقولِک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أنا </w:t>
      </w:r>
    </w:p>
    <w:p>
      <w:pPr>
        <w:pStyle w:val="BookText"/>
        <w:rPr/>
      </w:pPr>
      <w:r>
        <w:rPr>
          <w:rFonts w:ascii="Amiri" w:hAnsi="Amiri" w:eastAsia="Amiri" w:cs="Amiri"/>
          <w:color w:val="111111"/>
          <w:sz w:val="28"/>
          <w:sz w:val="28"/>
          <w:szCs w:val="28"/>
          <w:rtl w:val="true"/>
          <w:lang w:bidi="ar-SA"/>
        </w:rPr>
        <w:t>فعلتُ ذلک ، بل اللّه عزّوجلّ فعله به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الدقّاق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 عن موسی بن عمران النخعی ، عن عمّه الحسین بن یزید</w:t>
      </w:r>
    </w:p>
    <w:p>
      <w:pPr>
        <w:pStyle w:val="BookText"/>
        <w:rPr/>
      </w:pPr>
      <w:r>
        <w:rPr>
          <w:rFonts w:ascii="IRNazanin" w:hAnsi="IRNazanin" w:eastAsia="IRNazanin"/>
          <w:color w:val="111111"/>
          <w:sz w:val="28"/>
          <w:sz w:val="28"/>
          <w:szCs w:val="28"/>
          <w:rtl w:val="true"/>
          <w:lang w:bidi="fa-IR"/>
        </w:rPr>
        <w:t xml:space="preserve">النوفلیّ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الصادق جعفر بن محمّد علیه‌السلام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لو عهدتَ إلینا فی الخلف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الإمام من بعدی موسی ابنی ، والخلف المأمول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من ولد الحسن بن علیّ بن محمّد بن</w:t>
      </w:r>
    </w:p>
    <w:p>
      <w:pPr>
        <w:pStyle w:val="BookText"/>
        <w:rPr/>
      </w:pPr>
      <w:r>
        <w:rPr>
          <w:rFonts w:ascii="Amiri" w:hAnsi="Amiri" w:eastAsia="Amiri" w:cs="Amiri"/>
          <w:color w:val="111111"/>
          <w:sz w:val="28"/>
          <w:sz w:val="28"/>
          <w:szCs w:val="28"/>
          <w:rtl w:val="true"/>
          <w:lang w:bidi="ar-SA"/>
        </w:rPr>
        <w:t>علیّ بن موسی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 ، قال حدّثنا أبی ، عن جدّی أحمد بن أبی عبداللّه‌</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محمّد بن خالد ، عن محمّد بن سنان وَ أبی علی الزرّاد جمیعا ، عن إبراهیم الکرخیّ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وَ إنّی لجالس عنده إذ دخل أبوالحسن موس بن جعفر علیه‌السلام وَ هو غلام ، فقمتُ إلیه فقبّلته وَ جلستُ ،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 هذا صاحبک من بعدی؛ أما لیهلکنّ فیه أقوامٌ وَ یسعد فیه آخرون؛ فلعن اللّه قاتله وَ ضاعف علیه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لیُخرجنّ اللّه‌ُ من صُلبه خیر أهل الأرض فی زمانه ، سَمِیّ جدّه وَ وارث علمه وَ أحکامه فی قضایاه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معدن الإمامة وَ رأس الحکمة ، یقتله جبّار بنی فلان بعد عجائب طریفة حسدا له ، وَ لکنّ اللّه جلّ‌وعزّ بالغٌ أمرَه وَ لو کره المشرکون ، وَ یخرج اللّه عزّوجلّ من صُلبه تکملة اثنی عشر مهدیّا اختصّهم بکرامته وَ أحلّهم دار قُدسه ، المنتظر</w:t>
      </w:r>
    </w:p>
    <w:p>
      <w:pPr>
        <w:pStyle w:val="BookText"/>
        <w:rPr/>
      </w:pPr>
      <w:r>
        <w:rPr>
          <w:rFonts w:ascii="IRNazanin" w:hAnsi="IRNazanin" w:eastAsia="IRNazanin"/>
          <w:color w:val="111111"/>
          <w:sz w:val="28"/>
          <w:sz w:val="28"/>
          <w:szCs w:val="28"/>
          <w:rtl w:val="true"/>
          <w:lang w:bidi="fa-IR"/>
        </w:rPr>
        <w:t xml:space="preserve">للثانی عشر منهم کالشاهر سیفَه بین یَدی رسول اللّه صلی‌الله‌علیه‌و‌آله یذبّ عنه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موالی بنی أُمیّة فانقطع کلامه؛ فعُدت إلی أبی عبداللّه علیه‌السلام أحدَ عشرَ </w:t>
      </w:r>
    </w:p>
    <w:p>
      <w:pPr>
        <w:pStyle w:val="BookText"/>
        <w:rPr/>
      </w:pPr>
      <w:r>
        <w:rPr>
          <w:rFonts w:ascii="Amiri" w:hAnsi="Amiri" w:eastAsia="Amiri" w:cs="Amiri"/>
          <w:color w:val="111111"/>
          <w:sz w:val="28"/>
          <w:sz w:val="28"/>
          <w:szCs w:val="28"/>
          <w:rtl w:val="true"/>
          <w:lang w:bidi="ar-SA"/>
        </w:rPr>
        <w:t>مرّة أُرید منه أن یتمّ</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 فما قدرتُ علی ذلک؛ فلمّا کان عام قابل السنة الثانیة ، دخلتُ علیه وَ هو جالس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 هو مُفرِّج الکرب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شیعته بعد ضنک شدید وَ بلاء</w:t>
      </w:r>
    </w:p>
    <w:p>
      <w:pPr>
        <w:pStyle w:val="BookText"/>
        <w:rPr/>
      </w:pPr>
      <w:r>
        <w:rPr>
          <w:rFonts w:ascii="IRNazanin" w:hAnsi="IRNazanin" w:eastAsia="IRNazanin"/>
          <w:color w:val="111111"/>
          <w:sz w:val="28"/>
          <w:sz w:val="28"/>
          <w:szCs w:val="28"/>
          <w:rtl w:val="true"/>
          <w:lang w:bidi="fa-IR"/>
        </w:rPr>
        <w:t xml:space="preserve">طویل وَ جزع وَ خوف؛ فطُوبی لمن أدرک ذلک الزّمان؛ حسبُک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رجعتُ بشیء</w:t>
      </w:r>
    </w:p>
    <w:p>
      <w:pPr>
        <w:pStyle w:val="BookText"/>
        <w:rPr/>
      </w:pPr>
      <w:r>
        <w:rPr>
          <w:rFonts w:ascii="Amiri" w:hAnsi="Amiri" w:eastAsia="Amiri" w:cs="Amiri"/>
          <w:color w:val="111111"/>
          <w:sz w:val="28"/>
          <w:sz w:val="28"/>
          <w:szCs w:val="28"/>
          <w:rtl w:val="true"/>
          <w:lang w:bidi="ar-SA"/>
        </w:rPr>
        <w:t>هو أسَرُّ من هذا لقلبی وَ لا أقرّ لعینی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 وَ علیّ بن أحمد بن محمّد الدقّاق وَ علیّ بن عبداللّه الورّاق وَ عبداللّه بن محمّد الصائغ وَ محمّد بن أحمد الشیبانیّ رضیاللّه عنهم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بن زکریّا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بن عبداللّه بن حبیب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أبی الهذیل وَ سألتُه عن الإمامة فی من تجب؟ وَ علامات مَن تجب له الإمامة؟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ذلک وَ الحجّة علی المؤمنین</w:t>
      </w:r>
    </w:p>
    <w:p>
      <w:pPr>
        <w:pStyle w:val="BookText"/>
        <w:rPr/>
      </w:pPr>
      <w:r>
        <w:rPr>
          <w:rFonts w:ascii="Amiri" w:hAnsi="Amiri" w:eastAsia="Amiri" w:cs="Amiri"/>
          <w:color w:val="111111"/>
          <w:sz w:val="28"/>
          <w:sz w:val="28"/>
          <w:szCs w:val="28"/>
          <w:rtl w:val="true"/>
          <w:lang w:bidi="ar-SA"/>
        </w:rPr>
        <w:t xml:space="preserve">وَ القائم بأُمور المسلمین وَ الناطق بالقرآن وَ العالم بالأحکام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نبیّ اللّه صلی‌الله‌علیه‌و‌آله وَ خلیفته علی أُمّته وَ وصیّه علیهم ، وَ ولیّه الّذی کان منه بمنزلة هارون من موسی ، المفروض الطاعة بقول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المدعوّ إلیه بالولایة ، المثبت له الإمامة یوم غدیر خُمّ بقول الرسول صلی‌الله‌علیه‌و‌آله عن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أولی بکم من أنفسکم؟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کنتُ مولاه فعلیٌ مولاه ، اللهمّ والِ مَن والاه ، وَ عادِ مَن عاداه ، وانصُرْ مَن نصره ، واخذل مَن خذله ، وَ أعزّ مَن أطاعه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ذاک علیُ بن أبی طالب أمیرُالمؤمنین وَ إمام المتّقین وَ قائد الغُرّ المُحجَّلین ، وَ أفضل الوصیّین وَ خیر الخلق أجمیعن بعد رسول ربِّ العالمین ، وَ بعده الحسن وَ الحسین سبطا رسول اللّه صلی‌الله‌علیه‌و‌آله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ابنا خیرة النسوان ، ثمّ علیّ بن الحسین ، ثمّ محمّد بن علیّ ، ثمّ جعفر بن محمّد ، ثمّ موسی </w:t>
      </w:r>
    </w:p>
    <w:p>
      <w:pPr>
        <w:pStyle w:val="BookText"/>
        <w:rPr/>
      </w:pPr>
      <w:r>
        <w:rPr>
          <w:rFonts w:ascii="Amiri" w:hAnsi="Amiri" w:eastAsia="Amiri" w:cs="Amiri"/>
          <w:color w:val="111111"/>
          <w:sz w:val="28"/>
          <w:sz w:val="28"/>
          <w:szCs w:val="28"/>
          <w:rtl w:val="true"/>
          <w:lang w:bidi="ar-SA"/>
        </w:rPr>
        <w:t>بن جعفر ، ثمّ علی بن موسی ، ثمّ محمّد بن علیّ ، ثمّ علیّ بن محمّد ، ثمّ الحسن بن علیّ ، ثم محمّد بن الحسن بن علیّ صلوات اللّه علیهم إلی یومنا هذا ، واحدا بعد واحدٍ ، وَ إنّهم عترة الرّسول صلی‌الله‌علیه‌و‌آله معروفون بالوصیّة وَ الإمامة فی کلِّ عصرِ وَ زمان ، وَ کلِّ وقت وَ أوان ، وَ إنّهم العُروة الوُثقی وَ أئمّة الهُدی وَ الحُجّة علی أهل الدنیا إلی أن یرث اللّه الأرضَ وَ مَن علیها ، وَ إنّ کلّ مَن خالفهم ضالٌّ مُضِلّ تارکٌ للهدی</w:t>
      </w:r>
      <w:r>
        <w:rPr>
          <w:rStyle w:val="FootnoteAnchor"/>
          <w:rtl w:val="true"/>
        </w:rPr>
        <w:footnoteReference w:id="230"/>
      </w:r>
      <w:r>
        <w:rPr>
          <w:rFonts w:ascii="IRNazanin" w:hAnsi="IRNazanin" w:eastAsia="IRNazanin"/>
          <w:color w:val="111111"/>
          <w:sz w:val="28"/>
          <w:sz w:val="28"/>
          <w:szCs w:val="28"/>
          <w:rtl w:val="true"/>
          <w:lang w:bidi="fa-IR"/>
        </w:rPr>
        <w:t>، وَ إنّهم المعبّرون عن القرآن وَ الناطقون عن الرسول صلی‌الله‌علیه‌و‌آله بالتبیان</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إنّ مَن مات وَ لم یعرفهم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یعرفهم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میتةً جاهلیّة ، وَ إنّ فیهم الورعُ وَ العفّة وَ الصدق وَ الصلاح وَ الاجتهاد ، وَ أداء الأمانة الی البَرِّ وَ الفاجر ، وَ طول السجود ، وَ قیام اللیل ، وَ اجتناب المحارم ، وَ انتظار الفرج بالصبر وَ حسن الصحبة ، وَ حن 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تمیم بن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معاویة عن الأعمش عن جعفر بن محمّد علیهماالسلام فیالإمامة بمثله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رضی اللّه عنه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بن أبی الخطّاب وَ محمّد بن عیسی العبیدیّ</w:t>
      </w:r>
    </w:p>
    <w:p>
      <w:pPr>
        <w:pStyle w:val="BookText"/>
        <w:rPr/>
      </w:pPr>
      <w:r>
        <w:rPr>
          <w:rFonts w:ascii="Amiri" w:hAnsi="Amiri" w:eastAsia="Amiri" w:cs="Amiri"/>
          <w:color w:val="111111"/>
          <w:sz w:val="28"/>
          <w:sz w:val="28"/>
          <w:szCs w:val="28"/>
          <w:rtl w:val="true"/>
          <w:lang w:bidi="ar-SA"/>
        </w:rPr>
        <w:t>الیقطینیّ</w:t>
      </w:r>
      <w:r>
        <w:rPr>
          <w:rStyle w:val="FootnoteAnchor"/>
          <w:rtl w:val="true"/>
        </w:rPr>
        <w:footnoteReference w:id="232"/>
      </w:r>
      <w:r>
        <w:rPr>
          <w:rFonts w:ascii="IRNazanin" w:hAnsi="IRNazanin" w:eastAsia="IRNazanin"/>
          <w:color w:val="111111"/>
          <w:sz w:val="28"/>
          <w:sz w:val="28"/>
          <w:szCs w:val="28"/>
          <w:rtl w:val="true"/>
          <w:lang w:bidi="fa-IR"/>
        </w:rPr>
        <w:t xml:space="preserve">جمیعا ، عن عبدالرحمن بن أبی نَجران ، عن عیسی بن عبداللّه بن محمّد بن عمر بن علیّ بن أبی طالب علیه‌السلام ، عن خاله الصادق جعفر بن محمّد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أرانی اللّه یومک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 أئتمّ؟ فأومأ إلی موسی علیه‌السلام؛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موسی فإلی من؟</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مضی ولده وَ ترک أخا کبیرا وَ ابنا صغیرا ، فبمن أئتم؟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أنالم أعرفه وَ لم أعرف موضعه ، فما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أتولّی مَنْ بقی مُن حججک من ولد الإمام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یُجزیک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الحسن بن موسی الخشّاب ، عن أحمد بن محمّد بن أبی نصر البزنطیّ ، عن زکریّا بن آدم ، عن داود بن 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قدّمنی للموت قبلک ، إن کان کَونٌ فإلی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ابنی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الکَون فواللّه‌ِ ما شککتُ فی موسی علیه‌السلام طرفةَ عینٍ قطّ ، ثمّ مکثتُ نحوا من ثلاثین سنةً ، ثمّ أتیتُ أبا الحسن موسی علیه‌السلام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کان کَونٌ فإلی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ابنی</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ذلک الکَون ، فواللّه‌ِ ما شَکَکتُ فی علیّ طرفةَ عینٍ 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الشَیبانیّ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الکلینیّ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العطّار ، عن سَلَمة بن الخَطّاب ، عن محمّد بن خالد الطیالسیّ ، عن سیف بن عُمَیرة وَ صالح بن عقبة جمیعا ، عن علقمة بن محمّد الحَضْرَمیّ ، عن الصادق علیه‌السلامقال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اثنا عشر؛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فسمِّهم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الماضین علیّ بن أبی طالب ، وَ الحسن ، وَ الحسین ، وَ علیّ بن الحسین ، وَ محمّد بن علیّ ، ثمّ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بعدک یابن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أوصیتُ إلی ولدی موسی وَ هو الإمام بعدی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بعد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ابنه یُدعی بالرضا ، یُدفن فی أرض الغربة من خُراسان ، ثمّ من بعد علیّ ابنه محمّد ، وَ بعد محمّد علیّ ابنه ، وَ بعده الحسن ابنه ، وَ المهدیّ من ولد الحسن؛ 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 عن جدّه ، عن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قائمنا إذا خرج یَجتمع إلیه ثلاثمائة وَ ثلاثة عشر رجلاً عدد رجال بدر ، فإذا کان وقت خروجه یکون له سیف مغمود ینادی</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ولیَ اللّه فاقتُل أعداءَ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هارون بن موسی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عبداللّه بن جعفر الحِمْیَریّ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علیّ </w:t>
      </w:r>
    </w:p>
    <w:p>
      <w:pPr>
        <w:pStyle w:val="BookText"/>
        <w:rPr/>
      </w:pPr>
      <w:r>
        <w:rPr>
          <w:rFonts w:ascii="IRNazanin" w:hAnsi="IRNazanin" w:eastAsia="IRNazanin"/>
          <w:color w:val="111111"/>
          <w:sz w:val="28"/>
          <w:sz w:val="28"/>
          <w:szCs w:val="28"/>
          <w:rtl w:val="true"/>
          <w:lang w:bidi="fa-IR"/>
        </w:rPr>
        <w:t xml:space="preserve">العبدیّ ، عن داود بن کثیر الرقّیّ ، عن یونس بن ظبیان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علیه‌السلام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دخلت علی مالک وَ أصحابه وَ عنده جماعة یتکلمون فی اللّه عزّوجلّ ، فسمعتُه یقول</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وجها کالوجوه ، وَ 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یدَین</w:t>
      </w:r>
      <w:r>
        <w:rPr>
          <w:rStyle w:val="FootnoteAnchor"/>
          <w:rtl w:val="true"/>
        </w:rPr>
        <w:footnoteReference w:id="237"/>
      </w:r>
      <w:r>
        <w:rPr>
          <w:rFonts w:ascii="Amiri" w:hAnsi="Amiri" w:eastAsia="Amiri" w:cs="Amiri"/>
          <w:color w:val="111111"/>
          <w:sz w:val="28"/>
          <w:sz w:val="28"/>
          <w:szCs w:val="28"/>
          <w:rtl w:val="true"/>
          <w:lang w:bidi="ar-SA"/>
        </w:rPr>
        <w:t xml:space="preserve">، واحتجّوا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بِیَدَیَّ اسْتَکْبَرْتَ</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 وَ 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کالشاب من أبناء ثلاثین سنة ، فما عندک فی هذا یابن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متّکأً ، فاستوی جالسا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عفوک عفوک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مَن زعم أنّ للّه وجها کالوُجوه فقد أشر ، وَ مَن زعم أنّ للّه جوارح کجوارح المخلوقین فهو کافر باللّه ، فلا تقبلوا شهادته وَ لا تأکلوا ذَبیحته ، تعالی اللّه عمّا یصفه المُشبّهون بصفة المخلوقین ، فوجه اللّه أنبیاؤه وَ أولیاؤه</w:t>
      </w:r>
      <w:r>
        <w:rPr>
          <w:rStyle w:val="FootnoteAnchor"/>
          <w:rtl w:val="true"/>
        </w:rPr>
        <w:footnoteReference w:id="23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بِیَدَیَ اسْتَکْبَرْتَ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فالید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أَیَّدکَ بِنَصْرِهِ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فمن زعم أنّ اللّه فی شیء ، أوَ علی شیء ، أوَ تحوّل من شیء الی شیء ، أوَ یخلو منه شیء ، أوَ یشتغل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یشغل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شیء ، فقد وصفه بصفة المخلوقین ، وَ اللّه خالق کلّ شیء ، لا یُقاس فی القیاس ولا یُشبّه بالناس؛ لا یخلو منه مکان ، وَ لا یشتغل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مکان ، قریبٌ فی بُعده ، بعید فی قُربه ، وَ 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ربّنا لا إله غیره ، فمن أراد اللّه وَ أحبّه وَ وصفه بهذهِ الصفة فهو من الموحّدین ، وَ من أحبّه بغیر هذه الصفة ، فاللّه منه بریء وَ نحن منه براء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الألباب الّذین عملوا بالفکرة حتّی ورثوا منه حبّ اللّه ، فإنّ حبّ اللّه إذا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استضاء به وَ أسرع إلیه اللطف ، فإذا نزل منزلة اللطف صارفی</w:t>
      </w:r>
      <w:r>
        <w:rPr>
          <w:rStyle w:val="FootnoteAnchor"/>
          <w:rtl w:val="true"/>
        </w:rPr>
        <w:footnoteReference w:id="241"/>
      </w:r>
      <w:r>
        <w:rPr>
          <w:rFonts w:ascii="IRNazanin" w:hAnsi="IRNazanin" w:eastAsia="IRNazanin"/>
          <w:color w:val="111111"/>
          <w:sz w:val="28"/>
          <w:sz w:val="28"/>
          <w:szCs w:val="28"/>
          <w:rtl w:val="true"/>
          <w:lang w:bidi="fa-IR"/>
        </w:rPr>
        <w:t>أهل الفوائد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صار فی</w:t>
      </w:r>
      <w:r>
        <w:rPr>
          <w:rStyle w:val="FootnoteAnchor"/>
          <w:rtl w:val="true"/>
        </w:rPr>
        <w:footnoteReference w:id="242"/>
      </w:r>
      <w:r>
        <w:rPr>
          <w:rFonts w:ascii="IRNazanin" w:hAnsi="IRNazanin" w:eastAsia="IRNazanin"/>
          <w:color w:val="111111"/>
          <w:sz w:val="28"/>
          <w:sz w:val="28"/>
          <w:szCs w:val="28"/>
          <w:rtl w:val="true"/>
          <w:lang w:bidi="fa-IR"/>
        </w:rPr>
        <w:t xml:space="preserve">أهل الفوائد تکلّم بالحکمة ، فإذا تکلّم بالحکمة صار صاحب فطنة ، فإذا نزل </w:t>
      </w:r>
    </w:p>
    <w:p>
      <w:pPr>
        <w:pStyle w:val="BookText"/>
        <w:rPr/>
      </w:pPr>
      <w:r>
        <w:rPr>
          <w:rFonts w:ascii="IRNazanin" w:hAnsi="IRNazanin" w:eastAsia="IRNazanin"/>
          <w:color w:val="111111"/>
          <w:sz w:val="28"/>
          <w:sz w:val="28"/>
          <w:szCs w:val="28"/>
          <w:rtl w:val="true"/>
          <w:lang w:bidi="fa-IR"/>
        </w:rPr>
        <w:t>منزلة الفطنة عمل بها فی القدرة ، وَ إذا عمل بها فیالقدرة عمل فی الأطباق</w:t>
      </w:r>
      <w:r>
        <w:rPr>
          <w:rStyle w:val="FootnoteAnchor"/>
          <w:rtl w:val="true"/>
        </w:rPr>
        <w:footnoteReference w:id="243"/>
      </w:r>
      <w:r>
        <w:rPr>
          <w:rFonts w:ascii="IRNazanin" w:hAnsi="IRNazanin" w:eastAsia="IRNazanin"/>
          <w:color w:val="111111"/>
          <w:sz w:val="28"/>
          <w:sz w:val="28"/>
          <w:szCs w:val="28"/>
          <w:rtl w:val="true"/>
          <w:lang w:bidi="fa-IR"/>
        </w:rPr>
        <w:t>السبعة ، فإذا بلغ هذهِ المنزلة صار یتقلّب فی لطف وَ حکمة وَ بیان</w:t>
      </w:r>
      <w:r>
        <w:rPr>
          <w:rStyle w:val="FootnoteAnchor"/>
          <w:rtl w:val="true"/>
        </w:rPr>
        <w:footnoteReference w:id="244"/>
      </w:r>
      <w:r>
        <w:rPr>
          <w:rFonts w:ascii="IRNazanin" w:hAnsi="IRNazanin" w:eastAsia="IRNazanin"/>
          <w:color w:val="111111"/>
          <w:sz w:val="28"/>
          <w:sz w:val="28"/>
          <w:szCs w:val="28"/>
          <w:rtl w:val="true"/>
          <w:lang w:bidi="fa-IR"/>
        </w:rPr>
        <w:t xml:space="preserve">فإذا بلغ هذهِ وَ المنزلة جعل شهوتهو محبّته فی خالقه ، فإذا فعل ذلک نزل المنزلة الکبری فعاین ربّه فی قلبه ، وَ ورث الحکمة بغیر ما ورثته الحکماء ، وَ ورث العلم بغیر ما ورثته العلماء ، وَ ورث الصدق بغیر ما ورثَهُ الصدّیقون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الحکماء ورثوا الحکمة بالصمت ، وَ إنّ العلماء ورثوا العلم بالطلب ، وَ إنّ الصدّقین ورثوا الصدق بالخشوع وَ طول العبادة؛ فمن أخذ بهذهِ السیرة إمّا أن یسفل وَ إمّا أن یرفع ، وَ أکثرهم الّذی یسفل وَ لا یرفع ، فإذا لم یرعَ حقّ اللّه وَ لم یعمل بما أمر اللّه به ، فهذهِ صفة من لم یعرف اللّه حقّ معرفته وَ لم یحبّه حقّ محبّته ، فلا یغرّنّک صلاتهم وَ صیامهم وَ روایاتهم وَ علومهم ، فإنّهم حُمُرٌ مُستنفرة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إذا أردت العلمَ الصحیح فعندنا أهل البیت ، فإنّا ورثناه ، وَ أُوتینا شرح</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الحکمة وَ فصل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وَ کلّ مَن کان مِن أهل البیت ورث کما ورثتم ، مَن کان من وُلد علی</w:t>
      </w:r>
    </w:p>
    <w:p>
      <w:pPr>
        <w:pStyle w:val="BookText"/>
        <w:rPr/>
      </w:pPr>
      <w:r>
        <w:rPr>
          <w:rFonts w:ascii="IRNazanin" w:hAnsi="IRNazanin" w:eastAsia="IRNazanin"/>
          <w:color w:val="111111"/>
          <w:sz w:val="28"/>
          <w:sz w:val="28"/>
          <w:szCs w:val="28"/>
          <w:rtl w:val="true"/>
          <w:lang w:bidi="fa-IR"/>
        </w:rPr>
        <w:t xml:space="preserve">وَ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الإثنی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علیّ بن أبی طالب ، وَ بعده الحسن وَ الحسین ، وَ بعده علیّ بن الحسین ، وَ بعده محمّد بن علیّ ، ثمّ أنا ، وَ بعدی موسی ولدی ، وَ بعد موسی علیّ ابنه ، وبعد علیّ محمّد ، وَ بعد محمّد علیّ ، وَ بعد علیّ الحسن ، وَ بعد الحسن الحجّة؛ اصطفانا اللّه وَ طهّرنا وَ آتانا مالم یُؤتِ أحدا من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عبداللّه بن مسعود</w:t>
      </w:r>
      <w:r>
        <w:rPr>
          <w:rStyle w:val="FootnoteAnchor"/>
          <w:rtl w:val="true"/>
        </w:rPr>
        <w:footnoteReference w:id="246"/>
      </w:r>
      <w:r>
        <w:rPr>
          <w:rFonts w:ascii="Amiri" w:hAnsi="Amiri" w:eastAsia="Amiri" w:cs="Amiri"/>
          <w:color w:val="111111"/>
          <w:sz w:val="28"/>
          <w:sz w:val="28"/>
          <w:szCs w:val="28"/>
          <w:rtl w:val="true"/>
          <w:lang w:bidi="ar-SA"/>
        </w:rPr>
        <w:t>دخل علیک بالأمس فسألک عمّا سألتُکَ ، فأجبتَه بخلاف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یونس کلُّ امری‌ءٍ وَ ما یحتمله ، وَ لکلّ وقتٍ حدیثُه ، وَ إنّک لَأهلٌ لما سألتَ ، فاکتُمه إلاّ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العبّاس بن عقدة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p>
    <w:p>
      <w:pPr>
        <w:pStyle w:val="BookText"/>
        <w:rPr/>
      </w:pPr>
      <w:r>
        <w:rPr>
          <w:rFonts w:ascii="Amiri" w:hAnsi="Amiri" w:eastAsia="Amiri" w:cs="Amiri"/>
          <w:color w:val="111111"/>
          <w:sz w:val="28"/>
          <w:sz w:val="28"/>
          <w:szCs w:val="28"/>
          <w:rtl w:val="true"/>
          <w:lang w:bidi="ar-SA"/>
        </w:rPr>
        <w:t xml:space="preserve">الحِمْیَری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یحیی ، عن إبراهیم بن إسحاق ، عن عبداللّه بن أحمد ، عن الحسن بن علیّ ، عن ابن أُخت شُعیب العَقرقوفیّ ، عن خاله شُعَیب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الصادق علیه‌السلام إذ دخل یُونُس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الحدیث إلاّ أ نّه یقول فی حدیث شعیب عند قوله لیونس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العلم الصحیح فعندنا أهل الذکر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و</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محمّد بن عیسی بن عبید ، عن یونس بن عبدالرحمن ، عن صفوان بن یحیی ،</w:t>
      </w:r>
    </w:p>
    <w:p>
      <w:pPr>
        <w:pStyle w:val="BookText"/>
        <w:rPr/>
      </w:pPr>
      <w:r>
        <w:rPr>
          <w:rFonts w:ascii="Amiri" w:hAnsi="Amiri" w:eastAsia="Amiri" w:cs="Amiri"/>
          <w:color w:val="111111"/>
          <w:sz w:val="28"/>
          <w:sz w:val="28"/>
          <w:szCs w:val="28"/>
          <w:rtl w:val="true"/>
          <w:lang w:bidi="ar-SA"/>
        </w:rPr>
        <w:t xml:space="preserve">عن أبی أیّوب الخزاز ، عن سلمة بن محرز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العِجْلیّة</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العِجْلیّة هم أصحاب أبی منصور العِجْلیّ الّذی لعنه الإمام الصادق علیه‌السلام ثلاثا ، وَ هو الّذی ادّعی أنّ اللّه عزّوجلّ عرج به الیه فأدناه منه وکلّمه وَ مسح یده علی رأسه وَ قال له بالسریانیّة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الشیعة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المقالات والفرق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عسی أن یبقی لکم هذا الشیخ إنّما هو سنة أوَ سنتین حتّی یهلک ، ثمّ تصیرون</w:t>
      </w:r>
    </w:p>
    <w:p>
      <w:pPr>
        <w:pStyle w:val="BookText"/>
        <w:rPr/>
      </w:pPr>
      <w:r>
        <w:rPr>
          <w:rFonts w:ascii="IRNazanin" w:hAnsi="IRNazanin" w:eastAsia="IRNazanin"/>
          <w:color w:val="111111"/>
          <w:sz w:val="28"/>
          <w:sz w:val="28"/>
          <w:szCs w:val="28"/>
          <w:rtl w:val="true"/>
          <w:lang w:bidi="fa-IR"/>
        </w:rPr>
        <w:t xml:space="preserve">وَ لیس لکم أحدٌ تنظرون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قد أدرکَ</w:t>
      </w:r>
    </w:p>
    <w:p>
      <w:pPr>
        <w:pStyle w:val="BookText"/>
        <w:rPr/>
      </w:pPr>
      <w:r>
        <w:rPr>
          <w:rFonts w:ascii="IRNazanin" w:hAnsi="IRNazanin" w:eastAsia="IRNazanin"/>
          <w:color w:val="111111"/>
          <w:sz w:val="28"/>
          <w:sz w:val="28"/>
          <w:szCs w:val="28"/>
          <w:rtl w:val="true"/>
          <w:lang w:bidi="fa-IR"/>
        </w:rPr>
        <w:t>ما یُدرک الرجال ، وَ قد شرینا</w:t>
      </w:r>
      <w:r>
        <w:rPr>
          <w:rStyle w:val="FootnoteAnchor"/>
          <w:rtl w:val="true"/>
        </w:rPr>
        <w:footnoteReference w:id="251"/>
      </w:r>
      <w:r>
        <w:rPr>
          <w:rFonts w:ascii="Amiri" w:hAnsi="Amiri" w:eastAsia="Amiri" w:cs="Amiri"/>
          <w:color w:val="111111"/>
          <w:sz w:val="28"/>
          <w:sz w:val="28"/>
          <w:szCs w:val="28"/>
          <w:rtl w:val="true"/>
          <w:lang w:bidi="ar-SA"/>
        </w:rPr>
        <w:t>له جاریة ، فکأنّک به إن شاء اللّه قد وُلِد له فقیهٌ خلف</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علیّ بن الحسن</w:t>
      </w:r>
      <w:r>
        <w:rPr>
          <w:rStyle w:val="FootnoteAnchor"/>
          <w:rtl w:val="true"/>
        </w:rPr>
        <w:footnoteReference w:id="25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یعقوب بن زید</w:t>
      </w:r>
      <w:r>
        <w:rPr>
          <w:rStyle w:val="FootnoteAnchor"/>
          <w:rtl w:val="true"/>
        </w:rPr>
        <w:footnoteReference w:id="254"/>
      </w:r>
      <w:r>
        <w:rPr>
          <w:rFonts w:ascii="IRNazanin" w:hAnsi="IRNazanin" w:eastAsia="IRNazanin"/>
          <w:color w:val="111111"/>
          <w:sz w:val="28"/>
          <w:sz w:val="28"/>
          <w:szCs w:val="28"/>
          <w:rtl w:val="true"/>
          <w:lang w:bidi="fa-IR"/>
        </w:rPr>
        <w:t xml:space="preserve">، عن محمّد بن أبی عُمَیر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الصادق علیه‌السلام إذ دخل علیه معاویة بن وهب وَ عبدالملک بن أعین ، فقال له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تقول فی الخبر الّذی رُوی أنّ رسول اللّه صلی‌الله‌علیه‌و‌آله رأی ربّه ، علی أیّ صورةٍ رآه؟ وَ فی الحدیث الّذی رووه أنّ المؤمنین یرون ربّهم فی الجنّة ، علی أیّ صورةٍ یرونه؟ فتبسّم علیه‌السلام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ما أقبح بالرجل یأتی </w:t>
      </w:r>
    </w:p>
    <w:p>
      <w:pPr>
        <w:pStyle w:val="BookText"/>
        <w:rPr/>
      </w:pPr>
      <w:r>
        <w:rPr>
          <w:rFonts w:ascii="IRNazanin" w:hAnsi="IRNazanin" w:eastAsia="IRNazanin"/>
          <w:color w:val="111111"/>
          <w:sz w:val="28"/>
          <w:sz w:val="28"/>
          <w:szCs w:val="28"/>
          <w:rtl w:val="true"/>
          <w:lang w:bidi="fa-IR"/>
        </w:rPr>
        <w:t>علیه سبعون سنة أوَ ثمانون سنة یعیش فی ظلّ</w:t>
      </w:r>
      <w:r>
        <w:rPr>
          <w:rStyle w:val="FootnoteAnchor"/>
          <w:rtl w:val="true"/>
        </w:rPr>
        <w:footnoteReference w:id="255"/>
      </w:r>
      <w:r>
        <w:rPr>
          <w:rFonts w:ascii="IRNazanin" w:hAnsi="IRNazanin" w:eastAsia="IRNazanin"/>
          <w:color w:val="111111"/>
          <w:sz w:val="28"/>
          <w:sz w:val="28"/>
          <w:szCs w:val="28"/>
          <w:rtl w:val="true"/>
          <w:lang w:bidi="fa-IR"/>
        </w:rPr>
        <w:t>اللّه وَ یأکل من نِعمه ، ثمّ لا یعرفه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إنّ محمّدا صلی‌الله‌علیه‌و‌آله لم یَرَ الربّ تبارک وَ تعالی مشاهدةَ العیان ، وَ إنّ الرؤیة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القلب وَ رؤیة البصر؛ فمن عنی بالرؤیة رؤیة القلب</w:t>
      </w:r>
      <w:r>
        <w:rPr>
          <w:rStyle w:val="FootnoteAnchor"/>
          <w:rtl w:val="true"/>
        </w:rPr>
        <w:footnoteReference w:id="256"/>
      </w:r>
      <w:r>
        <w:rPr>
          <w:rFonts w:ascii="IRNazanin" w:hAnsi="IRNazanin" w:eastAsia="IRNazanin"/>
          <w:color w:val="111111"/>
          <w:sz w:val="28"/>
          <w:sz w:val="28"/>
          <w:szCs w:val="28"/>
          <w:rtl w:val="true"/>
          <w:lang w:bidi="fa-IR"/>
        </w:rPr>
        <w:t>فهو مصیب ، وَ من عنی بالرؤیة رؤیة البصر</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عنی برؤیة 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کافر باللّه وَ بآیاته ، لقول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فقد کفر؛ فقد حدّثنی أبی عن أبیه ، عن الحسین بن علیّ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أمیرالمؤمنین علیه‌السلام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رسول اللّه هل رأیت ربّک؟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أعبُد مَن لم أره؛ لم تره العیونُ بمشاهدة العیان ، وَ لکن رأته القلوبُ بحقائق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المؤمن یری ربّه بمشاهدة البصر فإنّ کلّ من جاز علیه الرؤیة فهو مخلوق ، وَ لا بدّ للمخلوق من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إذا جعلتَه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مُحدَثا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شبّهه بخلقه فقد اتّخذ مع اللّه شریکا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وَیْلَهُم ألم یسمعوا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تَرَانِی وَ لَکِن انْظُرْ إِلَی الْجَبَلِ فَإِنِ اسْتَقَرَّ مَکَانَهُ فَسَوْفَ تَرَانی فَلَمَّا تَجَلّی رَبُّهُ للْجَبَلِ جَعَلَهُ دَکّا وَ خَرَّ مُوسی صَعِقا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طلع من نوره علی الجبل کضوءٍ یخرج من سُمِّ الخِیاط ، فدُکدکت الأرضُ وَ ضُعْضِعَت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الجبال ، فخرّ موسی صَعِقا ، أی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سُبْحَانَکَ تُبْتُ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مَن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نّک 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رجعتُ إلی معرفتی بک أنّ الابصار لا تُدرکک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المُقرّین بأنک تَری وَ لا تُری ، وَ أنّک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بالمنظر الأعلی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الفرائض وَ أوجبها علی الإنسان معرفة الربّ والاقرار له بالعبودیّة؛ وَ حَدُّ المعرفة أن یعرفه أنّه لا إله غیره وَ لا شبیه له وَ لا نظیر له ، وَ أن یعرف أنّه قدیم مثبت موجود </w:t>
      </w:r>
    </w:p>
    <w:p>
      <w:pPr>
        <w:pStyle w:val="BookText"/>
        <w:rPr/>
      </w:pPr>
      <w:r>
        <w:rPr>
          <w:rFonts w:ascii="IRNazanin" w:hAnsi="IRNazanin" w:eastAsia="IRNazanin"/>
          <w:color w:val="111111"/>
          <w:sz w:val="28"/>
          <w:sz w:val="28"/>
          <w:szCs w:val="28"/>
          <w:rtl w:val="true"/>
          <w:lang w:bidi="fa-IR"/>
        </w:rPr>
        <w:t xml:space="preserve">غیر فقید ، موصوف من غیره شبیه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نظیر له</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مبطل ، لیس کمثله شیء وَ 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معرفة الرسول والشهادة له بالنبوّة ، وأدنی معرفة الرسول وَ الشهادة له بالنبوّة ، وَ أدنی معرفة الرسول الاقرار بنُبوّته ، وَ أنّ ما أتی به من کتابٍ أوَ أمرٍ أوَ نهیٍ فذلک عن اللّه عزّوجلّ؛ وَ بعده معرفة الإمام الّذی قام</w:t>
      </w:r>
      <w:r>
        <w:rPr>
          <w:rStyle w:val="FootnoteAnchor"/>
          <w:rtl w:val="true"/>
        </w:rPr>
        <w:footnoteReference w:id="259"/>
      </w:r>
      <w:r>
        <w:rPr>
          <w:rFonts w:ascii="Amiri" w:hAnsi="Amiri" w:eastAsia="Amiri" w:cs="Amiri"/>
          <w:color w:val="111111"/>
          <w:sz w:val="28"/>
          <w:sz w:val="28"/>
          <w:szCs w:val="28"/>
          <w:rtl w:val="true"/>
          <w:lang w:bidi="ar-SA"/>
        </w:rPr>
        <w:t xml:space="preserve">بنَعته وَ صِفته وَ اسمه فی حال الیُسر وَ العسر؛ وَ أدنی معرفة الإمام أ نّه عدل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درجة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وارثه ، وَ أنّ طاعته طاعة اللّه وَ طاعة رسول اللّه ، والتسلیم له فی کلّ أمرٍ ، وَ الردّ إلیه ، وَ الأَخْذ بقوله ، وَ یعلم أنّ الإمام بعد رسول اللّه صلی‌الله‌علیه‌و‌آله</w:t>
      </w:r>
    </w:p>
    <w:p>
      <w:pPr>
        <w:pStyle w:val="BookText"/>
        <w:rPr/>
      </w:pPr>
      <w:r>
        <w:rPr>
          <w:rFonts w:ascii="IRNazanin" w:hAnsi="IRNazanin" w:eastAsia="IRNazanin"/>
          <w:color w:val="111111"/>
          <w:sz w:val="28"/>
          <w:sz w:val="28"/>
          <w:szCs w:val="28"/>
          <w:rtl w:val="true"/>
          <w:lang w:bidi="fa-IR"/>
        </w:rPr>
        <w:t xml:space="preserve">علیّ بن أبی طالب ، وَ بعده الحسن ، ثمّ الحسین ثمّ علیّ بن الحسین ، ثمّ محمّد بن علیّ ، ثمّ أنا ، ثمّ بعدی موسی ابنی ، ثمّ بعده علیّ ولده ، وَ بعد علیّ محمّد ابنه ، وَ بعد محمّد علیّ ابنه ، وَ بعد علیّ الحسن ابنه ، وَ الحجّة من ولد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جعلتُ لک فی هذا أصلاً ، فاعمَل علیه ، فلو کنتَ تموتُ علی ما کنتَ عیه لکان حالُک أسوأ الأحوال ، فلا یغُرّنّک قول مَن زعم أنّ اللّه یُری بالبصر ، وَ قد قالوا أعجبَ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ینسبوا آدم علیه‌السلام إلی المکروه؟ أوَلم ینسبوا إبراهیم علیه‌السلام إلی ما نسبوه؟ أولم ینسبوا داود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نسبوه</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من حدیث الطّیر؟ أولم ینسبوا یوسف الصدّیق علیه‌السلام إلی ما نسبوه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زُلیخا</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أولم ینسبوا رسول اللّه صلی‌الله‌علیه‌و‌آله إلی ما نسبوه من حدیث زید؟ أولم ینسبوا علیّ بن أبی طالب علیه‌السلام إلی مانسبوه من حدیث القطیفة؟ إنّهم أرادوا بذلک توبیخ الإسلام لیرجعوا علی أعقابهم ، أعمی اللّه‌ُ أبصارهم کما أعمی قلوبهم ، تعالی اللّه عن ذلک عُلُوّا کبیرا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انظر کتاب تنزیه الأنبیاء للسیّد الشریف المرتضیقدّه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أحمد بن مهران ، عن محمّد بن علیّ ، عن أبی الحکم </w:t>
      </w:r>
    </w:p>
    <w:p>
      <w:pPr>
        <w:pStyle w:val="BookText"/>
        <w:rPr/>
      </w:pPr>
      <w:r>
        <w:rPr>
          <w:rFonts w:ascii="Amiri" w:hAnsi="Amiri" w:eastAsia="Amiri" w:cs="Amiri"/>
          <w:color w:val="111111"/>
          <w:sz w:val="28"/>
          <w:sz w:val="28"/>
          <w:szCs w:val="28"/>
          <w:rtl w:val="true"/>
          <w:lang w:bidi="ar-SA"/>
        </w:rPr>
        <w:t xml:space="preserve">الأرمَنیّ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عبداللّه بن إبراهیم بن علیّ بن عبداللّه بن جعفر بن علیّ بن أبی طالب ، عن یزید بن سَلیط الزیْدیّ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أخبرنی عبداللّه بن محمّد بن عمارة الجَرْمِیّ ، عن یزید بن سَلیط ، قال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لقیتُ أبا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نُرید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الطریق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هل تُثْبت هذا الموضع الّذی نحن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فهل تثبته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أنا وَ أبی لقیناک وَ أنت مع أبی عبداللّه علیه‌السلام وَ معه اخوتک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أنتم کلّکم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 وَ الموت لا یَعری منه أحدٌ ، فأحدِثا إلیّ شیئا أُحدّث به مَن یَخلُفُنی مِن بعدی فلا 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أبا عبداللّه ، هؤلاء وُلدی وَ هذا سیّدهم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الحُکْمَ وَ الفَهم وَ السخاء وَ المعرفة بما یحتاج إلیه الناس وَ ما اختلفوا فیه من أمر دینهم وَ دُنیاهم ، وَ فیه حُسن الخُلق وَ حُسن الجواب ، وَ هو باب من أبواب اللّه عزّوجلّ</w:t>
      </w:r>
      <w:r>
        <w:rPr>
          <w:rStyle w:val="FootnoteAnchor"/>
          <w:rtl w:val="true"/>
        </w:rPr>
        <w:footnoteReference w:id="264"/>
      </w:r>
      <w:r>
        <w:rPr>
          <w:rFonts w:ascii="IRNazanin" w:hAnsi="IRNazanin" w:eastAsia="IRNazanin"/>
          <w:color w:val="111111"/>
          <w:sz w:val="28"/>
          <w:sz w:val="28"/>
          <w:szCs w:val="28"/>
          <w:rtl w:val="true"/>
          <w:lang w:bidi="fa-IR"/>
        </w:rPr>
        <w:t xml:space="preserve">وَ الحدیث طویل یأتی تمامُه فی الفصل الآتی ، وَ رواه أیضا ابن بابویه ، وَ نُشیر إلیه بالسند وَ بعض المتن فی الفصل الآتی أیضا </w:t>
      </w:r>
      <w:r>
        <w:rPr>
          <w:rFonts w:eastAsia="IRNazanin" w:cs="IRNazanin"/>
          <w:color w:val="111111"/>
          <w:sz w:val="28"/>
          <w:szCs w:val="28"/>
          <w:rtl w:val="true"/>
          <w:lang w:bidi="fa-IR"/>
        </w:rPr>
        <w:t xml:space="preserve">. </w:t>
      </w:r>
      <w:bookmarkStart w:id="57" w:name="pg6975_72458"/>
    </w:p>
    <w:p>
      <w:pPr>
        <w:pStyle w:val="Heading2"/>
        <w:numPr>
          <w:ilvl w:val="1"/>
          <w:numId w:val="1"/>
        </w:numPr>
        <w:rPr/>
      </w:pPr>
      <w:bookmarkStart w:id="58" w:name="__RefHeading___Toc2346207_372815092"/>
      <w:bookmarkStart w:id="59" w:name="_Toc19"/>
      <w:bookmarkEnd w:id="57"/>
      <w:bookmarkEnd w:id="58"/>
      <w:r>
        <w:rPr>
          <w:rtl w:val="true"/>
        </w:rPr>
        <w:t>الفصل الحادی عشر</w:t>
      </w:r>
      <w:r>
        <w:rPr>
          <w:rtl w:val="true"/>
        </w:rPr>
        <w:t xml:space="preserve">: </w:t>
      </w:r>
      <w:r>
        <w:rPr>
          <w:rtl w:val="true"/>
        </w:rPr>
        <w:t>نصّ أبی الحسن موسی الکاظم علیه‌السلام علی ابنه أبی الحسن الثانی علی بن موسی الرضا علیه السلام بالوصا یه والامامه</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بالإسناد السّابق الی یزید بن سَلیط فی حدیثه مع أبی عبداللّه علیه‌السلام</w:t>
      </w:r>
    </w:p>
    <w:p>
      <w:pPr>
        <w:pStyle w:val="BookText"/>
        <w:rPr/>
      </w:pPr>
      <w:r>
        <w:rPr>
          <w:rFonts w:ascii="Amiri" w:hAnsi="Amiri" w:eastAsia="Amiri" w:cs="Amiri"/>
          <w:color w:val="111111"/>
          <w:sz w:val="28"/>
          <w:sz w:val="28"/>
          <w:szCs w:val="28"/>
          <w:rtl w:val="true"/>
          <w:lang w:bidi="ar-SA"/>
        </w:rPr>
        <w:t xml:space="preserve">وَ أبی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باب من أبواب اللّه عزّوجلّ ، وَ فیه أُخری خیر من هذا کلّه ، فقال 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بأبی أنت وَ أُمّی؟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غوثَ هذه الأُمّة وَ غِیاثها وَ عَلَمَها وَ نورها وَ فَضلها وَ حِکمتها ، خیرُ مولود وَ خیرُ ناشی‌ء ، یحقن اللّه عزّوجلّ به الدماء ، وَ یُصلح اللّه به ذات البَین ، وَ یَلُمّ به الشَّعَث ، وَ یَشعَب به الصَّدْع ، وَ یکسو به العاری ، وَ یُشبِع به الجائع ، وَ یُؤمِن به الخائف ، وَ یُنزِل به القَطْر ، وَ یرحم به العباد؛ خیر کَهل وَ خیر ناشی‌ء ، قولُه حُکم وَ صمتُه عِلم ، یُبیِّن للناس ما یختلفون فیه ، وَ یسود عشیرته مِن قبل أوان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Style w:val="FootnoteAnchor"/>
          <w:rtl w:val="true"/>
        </w:rPr>
        <w:footnoteReference w:id="2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أنت وَ أُمّی ، فهل 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 مرّت به سِنُون؛ 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جاءنا مَن لم نستطع معَه کلاما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بمثل ما أخبرنی به أبوک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أبی کان فی زمان لیس هذا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یرضی منک بهذا فعَلَیه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فضحک أبو إبراهیم علیه‌السلام ضِحکا شدیدا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یا أبا عُمارة ، إنّی خرجتُ من منزلی فأوصیتُ إلی ابنی فُلان وَ أشرکتُ معه بَنِیَّ فی الظاهر ، وَ أوصیتُه فی الباطن وَ أفردتُه وحده ، وَ لو کان الأمر إلیّ لجعلتُه فی القاسم ابنی لحُبّی إیّاه وَ رأفتی علیه ، وَ لکن ذلک إلی اللّه عزّوجلّ یجعله حیثُ یشاء ، وَ لقد جاءنی بخبره رسولُ اللّه صلی‌الله‌علیه‌و‌آله وَ جدّی علیّ علیه‌السلام ، وَ رأیتُ مع رسول اللّه صلی‌الله‌علیه‌و‌آله خاتما وَ سیفا وَ عصا وَ کتابا</w:t>
      </w:r>
    </w:p>
    <w:p>
      <w:pPr>
        <w:pStyle w:val="BookText"/>
        <w:rPr/>
      </w:pPr>
      <w:r>
        <w:rPr>
          <w:rFonts w:ascii="Amiri" w:hAnsi="Amiri" w:eastAsia="Amiri" w:cs="Amiri"/>
          <w:color w:val="111111"/>
          <w:sz w:val="28"/>
          <w:sz w:val="28"/>
          <w:szCs w:val="28"/>
          <w:rtl w:val="true"/>
          <w:lang w:bidi="ar-SA"/>
        </w:rPr>
        <w:t xml:space="preserve">وَ عِمامة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رسول اللّه؟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العمامة فسلطانُ اللّه عزّوجلّ ، وَ أما السیف فعِزّ اللّه تبارک وَ تعالی ، وَ أمّا الکتاب فنور اللّه تبارک وَ تعالی ، وَ أمّا العصا فقوّة اللّه ، وَ أمّا الخاتم فجامع هذهِ الأُمور؛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قد خرج منکَ إلی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أرِنِیه أیُّهم هو؟ 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 الأئمّة أحدا أجزعَ علی فراق هذا الامر منک ، وَ لو</w:t>
      </w:r>
    </w:p>
    <w:p>
      <w:pPr>
        <w:pStyle w:val="BookText"/>
        <w:rPr/>
      </w:pPr>
      <w:r>
        <w:rPr>
          <w:rFonts w:ascii="Amiri" w:hAnsi="Amiri" w:eastAsia="Amiri" w:cs="Amiri"/>
          <w:color w:val="111111"/>
          <w:sz w:val="28"/>
          <w:sz w:val="28"/>
          <w:szCs w:val="28"/>
          <w:rtl w:val="true"/>
          <w:lang w:bidi="ar-SA"/>
        </w:rPr>
        <w:t xml:space="preserve">کانت الإمامة بالمحبّة لکان إسماعیل أحبَّ إلی أبیک منک ، ولکِن ذلک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وُلدی جمیعا الأحیاء منهم وَ الأموات ، فقال لی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إلی ابنی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منّی وَ أنا منه ، واللّه مع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إنّها ودیعة عندک فلا تُخبِرْ بها إلاّ عاقلاً وَ عبدا تعرفه صادقا ، وَ إن سُئلتَ عن الشهادة فاشهَدْ بها ،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لنا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کَتَمَ شَهَادَةً عِنْدَهُ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علی رسول اللّه صلی‌الله‌علیه‌و‌آله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جمعتَهم لی بأبی وَ أُمّی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فأیُّهم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ینظر بنور اللّه عزّوجلّ وَ یسمع بفَهمه وَ ینطق بحِکمته ، یصیب فلا یُخطی‌ء ، وَ یَعلَم فلا یَجهَل ، مُعَلَّما حُکما وَ عِلما ،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بید علیّ 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مقامَک معه؛ إذا رجعتَ من سفرک فأوصِ وَ أصلح أمرک وافرَع ممّا أردتَ ، فإنّک مُنتقلٌ عنهم وَ مجاورٌ غیرَهم ، فإذا أردتَ فَادْعُ علیّا فلیُغسِّلْک وَ یُکفِّنْک فإنّه طُهر لک ، وَ لا یستقیم الاّ ذلک ، وَ ذلک سُنّةٌ قد مَضَت ، فاضطَجِعْ بین یَدَیه وَ صُفَّ اخوتَه خلفَه وَ عُمومته ، وَ مُرْهُ فلیکبِّر علیک تِسعا ، فإنّه قد استقامت وَ صیّتُه وَ وَلِیَک وَ أنتَ حیّ ، ثمّ اجمع له وُلدک من </w:t>
      </w:r>
    </w:p>
    <w:p>
      <w:pPr>
        <w:pStyle w:val="BookText"/>
        <w:rPr/>
      </w:pPr>
      <w:r>
        <w:rPr>
          <w:rFonts w:ascii="Amiri" w:hAnsi="Amiri" w:eastAsia="Amiri" w:cs="Amiri"/>
          <w:color w:val="111111"/>
          <w:sz w:val="28"/>
          <w:sz w:val="28"/>
          <w:szCs w:val="28"/>
          <w:rtl w:val="true"/>
          <w:lang w:bidi="ar-SA"/>
        </w:rPr>
        <w:t>تعدّهم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فیالمصدر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فأَشْهِد علیهم وَ أَشْهِد اللّه‌َ عزّوجلّ ، وَ کفی باللّه شهیدا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أبو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أُؤخَذ فی هذه السنة والأمرُ هو إلی ابنی سَمِیّ علیّ وَ علیّ ، فأمّا الأوّل فعلیّ بن أبی طالب علیه‌السلام وَ أمّا الآخر فعلیّ بن الحسین علیه‌السلام ، أُعطی فَهم الأوّل وَ حِلمه وَ نصره وَ وُدّه وَ دِینه وَ مُحنته ، وَ مِحنةَ الآخر وَ صبره علی ما یکره ، وَ لیس له أن یتکلّم الاّ بعد موت هارون بأربع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وَ إذا مررتَ بهذا الموضع وَ لقیتَه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أنّه سیولد له غلامٌ أمین مأمون مُبارک ، وَ سیُعلمک أنّک قد لقیتنی ، فأخبره عند ذلک أنّ الجاریة الّتی یکون منها هذا الغلام جاریةٌ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ماریة جاریة رسول اللّه صلی‌الله‌علیه‌و‌آلهأُمّ إبراهیم؛ فإن قدرتَ أن تُبلِّغها عنّی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فلقیتُ</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مضیّ أبی إبراهیم علیه‌السلام علیّا علیه‌السلام بعد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فبدأنی</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ما تقول فی العُمره‌ا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 ذلک الیک وَ ما عندی 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کنّا نُکلِّفک وَ لا نَکفیک فخرجنا حتّی انتهینا إلی ذلک الموضع ، فابتدأنی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إنّ هذا الموضع کثیرا ما لقیتَ فیه جیرتَک وَ عُمومتک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قصصتُ علیه الخبر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الجّاریة فلم تجیء بعد ، فإذا جاءتْ بلّغتُها منه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إلی مکّة فاشتراها فی تلک السّنة فلم یلبث إلاّ قلیلاً حتّی حَمَلَتْ فولدتْ ذلک الغلام ، قال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إخوةُ علیّ یرجون أن یرثون ، فعادُونی</w:t>
      </w:r>
    </w:p>
    <w:p>
      <w:pPr>
        <w:pStyle w:val="BookText"/>
        <w:rPr/>
      </w:pPr>
      <w:r>
        <w:rPr>
          <w:rFonts w:ascii="IRNazanin" w:hAnsi="IRNazanin" w:eastAsia="IRNazanin"/>
          <w:color w:val="111111"/>
          <w:sz w:val="28"/>
          <w:sz w:val="28"/>
          <w:szCs w:val="28"/>
          <w:rtl w:val="true"/>
          <w:lang w:bidi="fa-IR"/>
        </w:rPr>
        <w:t xml:space="preserve">إخوتُه من غیره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إسحاق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رأیتُه وَ إنّه لیقعد مِن أبی إبراهیم بالمجلس الّذی لا أجلس فیه أنا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بابویه فی الخصال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وَ محمّد بن الحسن بن أحمد بن الولید وَ محمّد بن موسی بن المتوکّل وَ أحمد بن محمّد بن یحیی العطار ، عن أحمد بن محمّد بن </w:t>
      </w:r>
    </w:p>
    <w:p>
      <w:pPr>
        <w:pStyle w:val="BookText"/>
        <w:rPr/>
      </w:pPr>
      <w:r>
        <w:rPr>
          <w:rFonts w:ascii="IRNazanin" w:hAnsi="IRNazanin" w:eastAsia="IRNazanin"/>
          <w:color w:val="111111"/>
          <w:sz w:val="28"/>
          <w:sz w:val="28"/>
          <w:szCs w:val="28"/>
          <w:rtl w:val="true"/>
          <w:lang w:bidi="fa-IR"/>
        </w:rPr>
        <w:t>یحیی بن عمران الأشعریّ</w:t>
      </w:r>
      <w:r>
        <w:rPr>
          <w:rStyle w:val="FootnoteAnchor"/>
          <w:rtl w:val="true"/>
        </w:rPr>
        <w:footnoteReference w:id="274"/>
      </w:r>
      <w:r>
        <w:rPr>
          <w:rFonts w:ascii="IRNazanin" w:hAnsi="IRNazanin" w:eastAsia="IRNazanin"/>
          <w:color w:val="111111"/>
          <w:sz w:val="28"/>
          <w:sz w:val="28"/>
          <w:szCs w:val="28"/>
          <w:rtl w:val="true"/>
          <w:lang w:bidi="fa-IR"/>
        </w:rPr>
        <w:t>، عند عبداللّه بن محمّد الشامیّ ، عن الحسن بن موسی الخشّاب ، عن علی بن أسباط ، عن الحسین مولی أبی عبداللّه ، عن أبی الحکم ، عن عبداللّه بن إبراهیم</w:t>
      </w:r>
    </w:p>
    <w:p>
      <w:pPr>
        <w:pStyle w:val="BookText"/>
        <w:rPr/>
      </w:pPr>
      <w:r>
        <w:rPr>
          <w:rFonts w:ascii="IRNazanin" w:hAnsi="IRNazanin" w:eastAsia="IRNazanin"/>
          <w:color w:val="111111"/>
          <w:sz w:val="28"/>
          <w:sz w:val="28"/>
          <w:szCs w:val="28"/>
          <w:rtl w:val="true"/>
          <w:lang w:bidi="fa-IR"/>
        </w:rPr>
        <w:t xml:space="preserve">الجعفریّ ، عن یزید بن سَلیط الزیدیّ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لقینا أبا عبداللّه علیه‌السلام فی طریق مکّة وَ نحن جماعة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أنتم الأئمّة المطهّرون ، وَ الموت لا یعری منه أحد ، فأحدِثْ إلی شیئا أُلقیه إلی مَن یخلفنی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هؤلاء ولدی وَ هذا سیّدهم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ابنه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العِلم وَ الحِکمة وَ الفَهم وَ السخاء وَ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أن یتکلّم الاّ بعد هارون بأربع سنین ، فإذا مضت أربع سنین فاسأله عمّا شئتَ یُجبک إن شاءاللّه</w:t>
      </w:r>
    </w:p>
    <w:p>
      <w:pPr>
        <w:pStyle w:val="BookText"/>
        <w:rPr/>
      </w:pPr>
      <w:r>
        <w:rPr>
          <w:rFonts w:ascii="IRNazanin" w:hAnsi="IRNazanin" w:eastAsia="IRNazanin"/>
          <w:color w:val="111111"/>
          <w:sz w:val="28"/>
          <w:sz w:val="28"/>
          <w:szCs w:val="28"/>
          <w:rtl w:val="true"/>
          <w:lang w:bidi="fa-IR"/>
        </w:rPr>
        <w:t>تعالی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 عن محمّد بن یحیی ، عن أحمد بن محمّد عن ابن محبوب ، عن الحسین بن نُعیم الصحّاف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هِشام بن الحَکَم وَ علیّ بن یقطین ببغداد ، فقال علیّ بن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العبد الصالح جالسا ، فدخل علیه ابنُه علیّ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یقطین ، هذا علیّ سیّدُ وُلدی ، أما إنّی قد نَحَلتُه کُنیتی؛ فضرب هِشام بن الحکم براحته جَبْهَتَه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کیفَ قلتَ؟ فقال علیّ بن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کما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أن الأمر فیه مِن بعده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مهران ، عن محمّد بن علیّ ، عن الحسین بن نُعَیم الصحّاف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ثمّ ذکر 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بابویه فی عیون الأخبار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عبداللّه بن محمّد بن عیسی ، عن </w:t>
      </w:r>
    </w:p>
    <w:p>
      <w:pPr>
        <w:pStyle w:val="BookText"/>
        <w:rPr/>
      </w:pPr>
      <w:r>
        <w:rPr>
          <w:rFonts w:ascii="IRNazanin" w:hAnsi="IRNazanin" w:eastAsia="IRNazanin"/>
          <w:color w:val="111111"/>
          <w:sz w:val="28"/>
          <w:sz w:val="28"/>
          <w:szCs w:val="28"/>
          <w:rtl w:val="true"/>
          <w:lang w:bidi="fa-IR"/>
        </w:rPr>
        <w:t xml:space="preserve">الحسن بن محبوب وَ عثمان بن عیسی ، عن الحسین بن نُعَیم الصحّاف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هشام</w:t>
      </w:r>
    </w:p>
    <w:p>
      <w:pPr>
        <w:pStyle w:val="BookText"/>
        <w:rPr/>
      </w:pPr>
      <w:r>
        <w:rPr>
          <w:rFonts w:ascii="IRNazanin" w:hAnsi="IRNazanin" w:eastAsia="IRNazanin"/>
          <w:color w:val="111111"/>
          <w:sz w:val="28"/>
          <w:sz w:val="28"/>
          <w:szCs w:val="28"/>
          <w:rtl w:val="true"/>
          <w:lang w:bidi="fa-IR"/>
        </w:rPr>
        <w:t xml:space="preserve">بن الحکم وَ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العبد الصالح موسی بن جعفر علیه‌السلام ، فدخل علیه ابنُه الرضا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هذا سیّد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آخره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Style w:val="FootnoteAnchor"/>
          <w:rtl w:val="true"/>
        </w:rPr>
        <w:footnoteReference w:id="279"/>
      </w:r>
      <w:r>
        <w:rPr>
          <w:rFonts w:ascii="Amiri" w:hAnsi="Amiri" w:eastAsia="Amiri" w:cs="Amiri"/>
          <w:color w:val="111111"/>
          <w:sz w:val="28"/>
          <w:sz w:val="28"/>
          <w:szCs w:val="28"/>
          <w:rtl w:val="true"/>
          <w:lang w:bidi="ar-SA"/>
        </w:rPr>
        <w:t xml:space="preserve">، عن عدّة من أصحابنا ، عن أحمد بن محمّد ، عن معاویة بن حَکیم ، عن نُعَیم القابوسیّ ، عن أبی الحسن علیه‌السلام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علیّا أکبر وُلدی عندی وَ أبرُّهم عندی وَ أحبُّهم إلیّ ، وَ هو ینظر معی فی الجَفْر</w:t>
      </w:r>
      <w:r>
        <w:rPr>
          <w:rStyle w:val="FootnoteAnchor"/>
          <w:rtl w:val="true"/>
        </w:rPr>
        <w:footnoteReference w:id="280"/>
      </w:r>
      <w:r>
        <w:rPr>
          <w:rFonts w:ascii="Amiri" w:hAnsi="Amiri" w:eastAsia="Amiri" w:cs="Amiri"/>
          <w:color w:val="111111"/>
          <w:sz w:val="28"/>
          <w:sz w:val="28"/>
          <w:szCs w:val="28"/>
          <w:rtl w:val="true"/>
          <w:lang w:bidi="ar-SA"/>
        </w:rPr>
        <w:t>، وَ لم ینظر فیه إلاّ نبیٌّ أو وصیُ نبی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 عن أحمد بن مهران ، عن محمّد بن علی ، عن محمّد بن سلیمان</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إسماعیل بن عبّاد القَصْریّ جمیعا ، عن داود الرَّقّیّ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قد کبرت سِنیّ فخُذ بیدی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إلی ابنه أبی الحسن علیه‌السلام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صاحبکم مِن بعدی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بابویه فی کتاب النصوص علی الأئمّة الاثنی 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 عن سعد ، عن أحمد بن محمّد بن عیسی ، عن محمّد بن سِنان ، عن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قد کبرت سِنّی فخُذ بیدی من النار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الحسین بن محمّد ، عن معلّی بن محمّد ، عن أحمد بن محمّد بن عبداللّه ، عن الحسن ، عن ابن أبی عُمَیر ، عن محمّد بن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تَدُلّنی علی</w:t>
      </w:r>
      <w:r>
        <w:rPr>
          <w:rStyle w:val="FootnoteAnchor"/>
          <w:rtl w:val="true"/>
        </w:rPr>
        <w:footnoteReference w:id="284"/>
      </w:r>
      <w:r>
        <w:rPr>
          <w:rFonts w:ascii="IRNazanin" w:hAnsi="IRNazanin" w:eastAsia="IRNazanin"/>
          <w:color w:val="111111"/>
          <w:sz w:val="28"/>
          <w:sz w:val="28"/>
          <w:szCs w:val="28"/>
          <w:rtl w:val="true"/>
          <w:lang w:bidi="fa-IR"/>
        </w:rPr>
        <w:t xml:space="preserve">مَن آخذ عنه دینی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ابنی علیّ ، إنّ أبی أخذ بیدی فأدخلنی </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اللّه عزّوجلّ إذا قال قولاً وَ فی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إدریس ، عن محمّد بن عبد الجبّار ، عن الحسن بن الحسین اللؤلؤیّ ، عن یحیی بن عمر ، عن داود الرَّقّیّ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کَبِرتْ سِنّی وَ دَقّ عظمی ، وَ إنّی سألتُ أباک فأخبرنی بک ، فأخبرنی؛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الحسن الرضا علیه‌السلام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مِهران ، عن محمّد بن علیّ ، عن زیاد بن مروان القَندیّ وَ کان من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إبراهیم وَ عنده ابنه أبوالحسن علیه‌السلام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هذا ابنی فلان ، کتابه کتابی وَ کلامه کلامی وَ رسوله رسولی ، وَ ما قال فالقول قوله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محمّد بن علیّ بن عبید ، عن زیاد بن مروان القَندیّ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إبراهیم علیه‌السلام وَ عنده علیّ ابنه علیه‌السلام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هذا کتابه کتابی وَ کلامه کلامی وَ رسوله رسولی ، ما قال فالقولُ قوله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بابویه عُقَیب ذلک أنّ زیاد بن مروان روی هذا الحدیث ، ثمّ أنکره بعد مضیّ موسی بن جعفر علیه‌السلام وَ قال بالوقف وَ حبس ما کان عنده من مال موسی بن جعفر علیه‌السلام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أحمد بن مِهران ، عن محمّد بن علی ، عن محمّد بن الفُضَیل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أُمّه من وُلد جعفر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أبوالحسن موسی علیه‌السلام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فَجَمَعنا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دعوتُکم؟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 ابنی هذا وصیّی وَ القیّم </w:t>
      </w:r>
    </w:p>
    <w:p>
      <w:pPr>
        <w:pStyle w:val="BookText"/>
        <w:rPr/>
      </w:pPr>
      <w:r>
        <w:rPr>
          <w:rFonts w:ascii="Amiri" w:hAnsi="Amiri" w:eastAsia="Amiri" w:cs="Amiri"/>
          <w:color w:val="111111"/>
          <w:sz w:val="28"/>
          <w:sz w:val="28"/>
          <w:szCs w:val="28"/>
          <w:rtl w:val="true"/>
          <w:lang w:bidi="ar-SA"/>
        </w:rPr>
        <w:t>بأمری وَ خلیفتی مِن بعدی؛ مَن کان له عندی دَین فلیأخذه من ابنی هذا؛ وَ مَن کانَت له عندی</w:t>
      </w:r>
    </w:p>
    <w:p>
      <w:pPr>
        <w:pStyle w:val="BookText"/>
        <w:rPr/>
      </w:pPr>
      <w:r>
        <w:rPr>
          <w:rFonts w:ascii="Amiri" w:hAnsi="Amiri" w:eastAsia="Amiri" w:cs="Amiri"/>
          <w:color w:val="111111"/>
          <w:sz w:val="28"/>
          <w:sz w:val="28"/>
          <w:szCs w:val="28"/>
          <w:rtl w:val="true"/>
          <w:lang w:bidi="ar-SA"/>
        </w:rPr>
        <w:t>عِدَةٌ فلیُنَجِّزها منه ، وَ مَن لم یکن له بُدّ من لقائی فلا یَلقَنی إلاّ بکتابه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محمّد بن الحسین بن أبی الخطّاب ، عن محمّد بن الفضیل ، عن عبداللّه بن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من ولد جعفر بن أبیطالب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إلینا أبو إبراهیم علیه‌السلام فجمعنا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لم جمعتکم؟ قلنا؛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علیّا ابنی هذا وصیّی وَ القائم بأمری وَ خلیفتی من بعدی؛ مَن کان له عندی دَین فلیأخذه من ابنی هذا ، وَ مَن کانت له عندی عِدَة فلیُنجّزها منه ، وَ مَن لم یکن له بُدّ من لقائی ، فلا یلقنی الاّ بکتابه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أحمد بن مِهران ، عن محمّد بن علیّ ، عن محمّد بن سِنان وَ علیّ بن الحکم جمیعا ، عن الحسین بن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لنا ألواحٌ عن أبی الحسن علیه‌السلام وَ هو فی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إلی أکبر وُلدی أن یفعل کذا وَ أن یفعل کذا؛ وَ فُلانا لا تُنِلْه شیئا حتّی ألقاک أوَ یقضیاللّه‌ُ علَیّ الموت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أحمد بن محمّد بن عیسی ، عن عبداللّه بن محمّد الحَجّال</w:t>
      </w:r>
    </w:p>
    <w:p>
      <w:pPr>
        <w:pStyle w:val="BookText"/>
        <w:rPr/>
      </w:pPr>
      <w:r>
        <w:rPr>
          <w:rFonts w:ascii="Amiri" w:hAnsi="Amiri" w:eastAsia="Amiri" w:cs="Amiri"/>
          <w:color w:val="111111"/>
          <w:sz w:val="28"/>
          <w:sz w:val="28"/>
          <w:szCs w:val="28"/>
          <w:rtl w:val="true"/>
          <w:lang w:bidi="ar-SA"/>
        </w:rPr>
        <w:t xml:space="preserve">وَ أحمد بن محمّد بن أبی نصر البَزَنطیّ وَ محمّد بن سِنان وَ علیّ بن سنان وَ علیّ بن الحکم ، عن الحسین بن 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إلَینا ألواح من أبی إبراهیم موسی بن جعفر علیه‌السلاموَ هو فی الحبس ، فإذا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الی أکبر وُلدی</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عدّة من أصحابنا ، عن أحمد بن محمّد ، عن علیّ بن الحَکَم ، عن عبداللّه بن المُغیرة ، عن الحسین بن الختار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إلینا من أبی الحسن علیه‌السلام بالبصرة ألواحٌ مکتوب فیها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إلی أکبر ولدی ، یُعطی فلانٌ کذا وَ فلانٌ کذا ، وَ فلانٌ لا یُعطی حتّی أجیء </w:t>
      </w:r>
    </w:p>
    <w:p>
      <w:pPr>
        <w:pStyle w:val="BookText"/>
        <w:rPr/>
      </w:pPr>
      <w:r>
        <w:rPr>
          <w:rFonts w:ascii="Amiri" w:hAnsi="Amiri" w:eastAsia="Amiri" w:cs="Amiri"/>
          <w:color w:val="111111"/>
          <w:sz w:val="28"/>
          <w:sz w:val="28"/>
          <w:szCs w:val="28"/>
          <w:rtl w:val="true"/>
          <w:lang w:bidi="ar-SA"/>
        </w:rPr>
        <w:t>أوَ یقضی اللّه‌ُ عزّوجلّ علیّ الموتَ ، إن‌اللّه یفعلُ ما یشاء</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بابویه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محمّد بن عیسی بن عُبید ، عن یُونس بن عبدالرحمن ، عن الحسین بن مُختار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بنا أبوالحسن علیه‌السلام بالبصرة ، خرجَت إلینا منه ألواحٌ مکتوبٌ فیها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أکبر ولدی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أحمد بن مهران ، عن محمّد بن علی ، عن ابن مُحرِز ، عن علیّ بن یَقطین ، عن أبی الحسن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من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ابنی سیّد وُلدی ، وَ قد نَحَلته کُنیتی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مهران ، عن محمّد بن علیّ الخزّاز ، عن داود بن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علیه‌السلام إنیّ أخافُ أن یحدث حدثٌ ولا ألقاک ، فأخبرنی مَن الإمام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علیه‌السلام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أحمد بن مِهران ، عن محمّد بن علیّ ، عن سعید بن أبی الجَهْم ، عن النصْر بن القابوس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سألتُ أباک علیه‌السلام مَن الّذی یکون مِن بعدک ، فأخبرنی أنّک أنتَ هو ، فلمّا توفّی أبو عبداللّه علیه‌السلام ذهبَ الناسُ یمینا وَ شمالاً وَ قلتُ فیک أنا وَ أصحای؛ فأخبِرْنی مَن الّذی یکون مِن بعدک من وُلدک؟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فلانٌ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عیسی ، عن عبداللّه بن محمّد الحَجّال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أبی الجَهم ، عن نصر بن قابوس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سألتُ أباک علیه‌السلام مَن الّذی یکون مِن بعدک؟ فأخبرنی أنّک أنت هو ، فلمّا توفّی أبو عبداللّه علیه‌السلام ذهب الناسُ یمینا وَ شمالاً ، وَ قلتُ أنا وَ أصحابی بک؛ فأخبرنی من الّذی یکون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علی علیه‌السلام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مِهران ، عن محمّد بن علی ، عن الضحّاک بن الأشعث ، عن داود بن زربیّ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إلی أبی إبراهیم علیه‌السلام بمالٍ فأخذ بعضَه وَ ترک بعضه؛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أصلحک‌اللّه ، لأیّ شیء ترکتَه عندی؟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یطلبُه منک؛ فلمّا جاءنا نعیُه بعث الیّ أبوالحسن ابنه علیه‌السلام ، فسألنی ذلک المال ، فدفعتُه إلیه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أحمد بن مهران ، عن محمّد بن علیّ ، عن أبی الحکم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عبداللّه بن إبراهیم الجعفریّ وَ عبداللّه بن محمّد بن عمارة ، عن یزید بن سَلیط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أوصی أبو إبراهیم علیه‌السلام أَشْهَدَ إبراهیمَ بن محمّد الجعفریّ وَ إسحاقَ بن محمّد الجعفریّ وَ إسحاقَ بن جعفر بن محمّد وَ جعفرَ بن صالح وَ مُعاویةَ الجعفریّ وَ یحیی بن الحسین بن زید بن علیّ وَ سعیدَ</w:t>
      </w:r>
      <w:r>
        <w:rPr>
          <w:rStyle w:val="FootnoteAnchor"/>
          <w:rtl w:val="true"/>
        </w:rPr>
        <w:footnoteReference w:id="301"/>
      </w:r>
      <w:r>
        <w:rPr>
          <w:rFonts w:ascii="Amiri" w:hAnsi="Amiri" w:eastAsia="Amiri" w:cs="Amiri"/>
          <w:color w:val="111111"/>
          <w:sz w:val="28"/>
          <w:sz w:val="28"/>
          <w:szCs w:val="28"/>
          <w:rtl w:val="true"/>
          <w:lang w:bidi="ar-SA"/>
        </w:rPr>
        <w:t>بن عِمران الأنصاریّ وَ محمّد بن الحارث الأنصاریّ وَ یزیدَ بن سَلیط الأنصاریّ وَ محمّد بن جعفر الجعدیّ بن سعد السّلمی</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سعد الأسلمیّ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کاتب الوصیّة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أشهدهم أ نّه یشهد أن لا إله إلاّاللّه وحده لا شریک له ، وَ أنَّ محمّدا عبده وَ رسوله ، وَ أنّ الساعة آتیهٌ لا ریبَ فیها ، وَ أنّ‌اللّه یبعثُ مَن فی القبور ، وَ أنّ البعث بعد الموت حقّ ، وَ أنّ الوعد حقّ ، وَ أنّ الحساب حقّ ، وَ أنّ القضاء حقّ وَ أنّ الوقوف بین یدَیاللّه حقّ وَ أنّ ما جاء به النبیّ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صلی‌الله‌علیه‌و‌آله حقّ ، وَ أنّ ما نزلَ به الروح الأمین حقّ ، علی ذلک أحیا وَ علیه أموتُ وَ علیه أُبعثُ إن شاءاللّه ، وَ أَشهَدهم أنّ هذهِ وصیّتی بخطّی وَ قد نسختُ وصیّةَ جدّی أمیرالمؤمنین علیّ بن أبی طالب و وصیّة محمّد بن علیّ قبل ذلک ، نسختُها حرفا بحرفٍ ، وَ وصیّةَ جعفر بن محمّد بن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ذلک ، وَ إنّی قد أوصیتُ إلی علیّ علیه‌السلام وَ بَنیّ بعدُ معه إن شاء وَ آنس منهم رُشدا وَ أحبّ أن یُقِرّهم ، فذاک له ، وَ إن کرههم وَ أحبّ أن یُخرجهم ، فذلک له ، وَ لا أمرَ لهم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طویل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محمّد بن الحسن ، عن سهل بن زیاد ، عن محمّد بن علی وَ عُبیداللّه بن المَرْزُبان ، عن ابن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موسی علیه‌السلام من قبل أن یقدم العراق بسنة وَ علیّ ابنه جالس بین یدیه ، فنظر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أما انّه سیکون فی هذهِ السنة حرکة ، فلا تجزع لذلک ،</w:t>
      </w:r>
    </w:p>
    <w:p>
      <w:p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یکون جُعلت فداک؟ فقد أقلقنی ما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أصیرُ الی الطاغیة ، أما انّه لا یبدأنی سوء وَ مِن الّذی یکون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یکون جُعلتُ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یُضِلُ‌اللّه الظالمین وَ یفعل‌اللّه ما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ذاک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ابنی هذا حقَّه وَ جحد إمامته من بعدی کان کمَن ظلم علیّ بن أبی طالب حقّه وَ جحده إمامته بعد رسول اللّه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مدّاللّه لی فی العمر لأُسلمنّ له حقّه وَ لأُقرّنّ له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محمّد ، یَمُدّاللّه فی عُمرک وَ تسلّم له حقّه وَ تُقرّ له بإمامته وَ إمامة مَن یکون مِن بعده ،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ابنه؛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الرضا وَ التسلیم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عبداللّه بن محمّد بن عیسی ، عن أبیه ، عن الحسن بن موسی الخشّاب ، عن محمّد بن الأصبغ ، عن أحمد بن الحسین</w:t>
      </w:r>
      <w:r>
        <w:rPr>
          <w:rStyle w:val="FootnoteAnchor"/>
          <w:rtl w:val="true"/>
        </w:rPr>
        <w:footnoteReference w:id="304"/>
      </w: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واقفیّا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اسماعیل بن الفضل الهاشمیّ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موسی بن جعفر علیه‌السلام وَ قد اشتکی شکایةً شدیدة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 أسألُ اللّه‌َ أن لا یُریناه ، فإلی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ابنی ، وَ کتابُه کتابی وَ هو وصیّی وَ خلیفتی من بعدی</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 سعد بن عبداللّه جمیعا ، عن أحمد بن محمّد بن عیسی الأشعریّ ، عن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بن یقطین ، عن أخیه الحسین ، عن أبیه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w:t>
      </w:r>
    </w:p>
    <w:p>
      <w:pPr>
        <w:pStyle w:val="BookText"/>
        <w:rPr/>
      </w:pPr>
      <w:r>
        <w:rPr>
          <w:rFonts w:ascii="IRNazanin" w:hAnsi="IRNazanin" w:eastAsia="IRNazanin"/>
          <w:color w:val="111111"/>
          <w:sz w:val="28"/>
          <w:sz w:val="28"/>
          <w:szCs w:val="28"/>
          <w:rtl w:val="true"/>
          <w:lang w:bidi="fa-IR"/>
        </w:rPr>
        <w:t xml:space="preserve">الحسن موسی بن جعفر علیه‌السلام وَ عنده علیّ علیه‌السلام ابنه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هذا ابنی سیّد وُلدی وَ قد نَحَلتُه کُنیتی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هشامُ بن سالم</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مضرب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سالم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یده علی جبهته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نعی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المتوکّل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 آبادیّ ، عن أحمد بن أبی عبداللّه البرقیّ ، عن أبیه ، عن خلف بن حمّاد ، عن داود بن زُرْبی ، 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موسی بن جعفر علیه‌السلام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أفقَهُ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بیده إلی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نحلتُه کُنیتی</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w:t>
      </w:r>
      <w:r>
        <w:rPr>
          <w:rStyle w:val="FootnoteAnchor"/>
          <w:rtl w:val="true"/>
        </w:rPr>
        <w:footnoteReference w:id="308"/>
      </w:r>
      <w:r>
        <w:rPr>
          <w:rFonts w:ascii="IRNazanin" w:hAnsi="IRNazanin" w:eastAsia="IRNazanin"/>
          <w:color w:val="111111"/>
          <w:sz w:val="28"/>
          <w:sz w:val="28"/>
          <w:szCs w:val="28"/>
          <w:rtl w:val="true"/>
          <w:lang w:bidi="fa-IR"/>
        </w:rPr>
        <w:t>بن محمّد بن عبداللّه بن عیسی ، عن أبیه ، عن الحسن بن موسی الخشّاب ، عن محمّد بن الأصبغ ، عن أبیه ، عن غنام</w:t>
      </w:r>
    </w:p>
    <w:p>
      <w:pPr>
        <w:pStyle w:val="BookText"/>
        <w:rPr/>
      </w:pPr>
      <w:r>
        <w:rPr>
          <w:rFonts w:ascii="IRNazanin" w:hAnsi="IRNazanin" w:eastAsia="IRNazanin"/>
          <w:color w:val="111111"/>
          <w:sz w:val="28"/>
          <w:sz w:val="28"/>
          <w:szCs w:val="28"/>
          <w:rtl w:val="true"/>
          <w:lang w:bidi="fa-IR"/>
        </w:rPr>
        <w:t xml:space="preserve">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منصور بن یوسف 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w:t>
      </w:r>
    </w:p>
    <w:p>
      <w:pPr>
        <w:pStyle w:val="BookText"/>
        <w:rPr/>
      </w:pPr>
      <w:r>
        <w:rPr>
          <w:rFonts w:ascii="IRNazanin" w:hAnsi="IRNazanin" w:eastAsia="IRNazanin"/>
          <w:color w:val="111111"/>
          <w:sz w:val="28"/>
          <w:sz w:val="28"/>
          <w:szCs w:val="28"/>
          <w:rtl w:val="true"/>
          <w:lang w:bidi="fa-IR"/>
        </w:rPr>
        <w:t xml:space="preserve">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منصور ، أما علمتَ ما أحدثتُ فی یومی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صیّرتُ علیّا ابنی وصیّی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 إلی الرضا علیه‌السلام وَ قد نحلتُه کُنیتی وَ الخلف من بعدی ،</w:t>
      </w:r>
    </w:p>
    <w:p>
      <w:pPr>
        <w:pStyle w:val="BookText"/>
        <w:rPr/>
      </w:pPr>
      <w:r>
        <w:rPr>
          <w:rFonts w:ascii="Amiri" w:hAnsi="Amiri" w:eastAsia="Amiri" w:cs="Amiri"/>
          <w:color w:val="111111"/>
          <w:sz w:val="28"/>
          <w:sz w:val="28"/>
          <w:szCs w:val="28"/>
          <w:rtl w:val="true"/>
          <w:lang w:bidi="ar-SA"/>
        </w:rPr>
        <w:t>فادخُلْ علیه وَ هنّئه بذلک وَ أَعْلِمه</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أعلم وَ الظاهر أنّه تصحیف ، بدلالة 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أمرتُک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وَ هنّأتُه بذلک وَ أعلمتُه أنّ أباه علیه‌السلام أمرنی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جحد منصور بعد ذلک ، فأخذ الأموال الّتی کانت فی یده وَ کسرها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الحسن بن موسی الخشّاب ، عن أحمد بن محمّد بن أبی لابزنطیّ ، عن زکریّا بن آدم ، عن داود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قدّمنی للموت قبلک ، إن کان کَونٌ فإلی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ابنی موسی؛ فکان ذلک الکَون ، فوَاللّه‌ِ </w:t>
      </w:r>
    </w:p>
    <w:p>
      <w:pPr>
        <w:pStyle w:val="BookText"/>
        <w:rPr/>
      </w:pPr>
      <w:r>
        <w:rPr>
          <w:rFonts w:ascii="Amiri" w:hAnsi="Amiri" w:eastAsia="Amiri" w:cs="Amiri"/>
          <w:color w:val="111111"/>
          <w:sz w:val="28"/>
          <w:sz w:val="28"/>
          <w:szCs w:val="28"/>
          <w:rtl w:val="true"/>
          <w:lang w:bidi="ar-SA"/>
        </w:rPr>
        <w:t xml:space="preserve">ما شککتُ نحوا من ثلاثین سنةً ، ثمّ أتیت أبا الحسن موسی علیه‌السلام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کان کَونٌ فإلی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علیّ 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ذلک الکون ، فواللّه‌ِ ما شککتُ فی علیّ طَرْفَةَ عینٍ قطّ</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رضیاللّه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 عن أحمد بن</w:t>
      </w:r>
    </w:p>
    <w:p>
      <w:pPr>
        <w:pStyle w:val="BookText"/>
        <w:rPr/>
      </w:pPr>
      <w:r>
        <w:rPr>
          <w:rFonts w:ascii="IRNazanin" w:hAnsi="IRNazanin" w:eastAsia="IRNazanin"/>
          <w:color w:val="111111"/>
          <w:sz w:val="28"/>
          <w:sz w:val="28"/>
          <w:szCs w:val="28"/>
          <w:rtl w:val="true"/>
          <w:lang w:bidi="fa-IR"/>
        </w:rPr>
        <w:t xml:space="preserve">محمّد بن عیسی ، عن عبداللّه بن محمّد الحجّال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داود الرَّقّیّ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قد کَبِر سنّی ، فحدّثنی مَن الإمام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إلی أبی الحسن الرضا علیه‌السلام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 عن عبداللّه بن محمّد</w:t>
      </w:r>
    </w:p>
    <w:p>
      <w:pPr>
        <w:pStyle w:val="BookText"/>
        <w:rPr/>
      </w:pPr>
      <w:r>
        <w:rPr>
          <w:rFonts w:ascii="Amiri" w:hAnsi="Amiri" w:eastAsia="Amiri" w:cs="Amiri"/>
          <w:color w:val="111111"/>
          <w:sz w:val="28"/>
          <w:sz w:val="28"/>
          <w:szCs w:val="28"/>
          <w:rtl w:val="true"/>
          <w:lang w:bidi="ar-SA"/>
        </w:rPr>
        <w:t xml:space="preserve">الحجّال وَ أحمد بن محمّد بن أبی نصر البَزَنطیّ ، عن أبی علی الخزّاز عن داود الرقّیّ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کَبِرتُ وَ خفتُ أن یَحدُث بی حَدَثٌ ولا ألقاک ، فأخبِرْنی مَن الإمام بعدک؟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علیّ</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 عن أحمد بن محمّد بن عیسی ، عن العبّاس النجاشیّ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علی الإنس وَ الجنّ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عن محمّد بن خالد البَرقیّ ، عن سلیمان بن حفص المَروزیّ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علیه‌السلام وَ أنا أُرید أسأله عن الحجّة علی الناس بعده ، فابتدأنی</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إلیّ فابتدأنی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 إنّ علیّا ابنی وَ وصیّی وَ حجّه‌اللّه علی الناس بعدی ، وَ هو</w:t>
      </w:r>
    </w:p>
    <w:p>
      <w:pPr>
        <w:pStyle w:val="BookText"/>
        <w:rPr/>
      </w:pPr>
      <w:r>
        <w:rPr>
          <w:rFonts w:ascii="IRNazanin" w:hAnsi="IRNazanin" w:eastAsia="IRNazanin"/>
          <w:color w:val="111111"/>
          <w:sz w:val="28"/>
          <w:sz w:val="28"/>
          <w:szCs w:val="28"/>
          <w:rtl w:val="true"/>
          <w:lang w:bidi="fa-IR"/>
        </w:rPr>
        <w:t>أفضل وُلدی ، فإن بقیتَ بعدی فاشهَدْ له بذلک عند شیعتی وَ أهل ولایتی وَ المستخبرین عن خلیفتی من بعدی</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عیسی ، عن عبداللّه بن محمّد الحجّال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آدم</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زکریّا بن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علیّ بن عبداللّه الهاشمیّ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القبر نحو ستّین رجلاً منّا وَ من موالینا ، إذ أقبل أبو إبراهیم موسی بن جعفر علیه‌السلام وید علیّ ابنه علیه‌السلام فی یده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مَن أنا؟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سیِّدُنا وَ کبیرُنا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سَمُّونی وانسبونی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موسی بن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معی؟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أنّه وکیلی فی حیاتی ، وَ وصیّی بعد موتی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عن علیّ بن أحمد بن محمّد الدّقّاق ، عن محمّد بن الحسن ، عن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 عن زکریّا بن آدم ، عن علیّ بن عبیداللّه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القبر نحوا من سبعین رجلاً منّا و من موالینا ، إذ أقبل أبو إبراهیم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آخریه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عیسی ، عن الحسن بن محبوب ، عن عبداللّه بن مرحوم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البصرة أُرید</w:t>
      </w:r>
    </w:p>
    <w:p>
      <w:pPr>
        <w:pStyle w:val="BookText"/>
        <w:rPr/>
      </w:pPr>
      <w:r>
        <w:rPr>
          <w:rFonts w:ascii="Amiri" w:hAnsi="Amiri" w:eastAsia="Amiri" w:cs="Amiri"/>
          <w:color w:val="111111"/>
          <w:sz w:val="28"/>
          <w:sz w:val="28"/>
          <w:szCs w:val="28"/>
          <w:rtl w:val="true"/>
          <w:lang w:bidi="ar-SA"/>
        </w:rPr>
        <w:t xml:space="preserve">المدینة ، فلمّا صرتُ فی بعض الطریق لقیتُ أبا إبراهیم علیه‌السلام وَ هو یُذهَب به إلی البصرة ، فأرسَل إلیّ ، فدخلتُ علیه ، فدفع إلیّ کُتُبا وَ أمرنی أن أُوصلها المدینة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مَن أدفعها جُعلت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ابنی علیّ ، فإنّه وصیّی والقیّم بأمری وَ خیر بنیّ</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العلویّ السَّمَرقَندیّ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العَیّاشیّ ،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یوسف بن السخت ، عن علیّ بن القاسم العریضیّ ، عن أبیه ،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حیدر بن أیّوب ، عن محمّد بن زید </w:t>
      </w:r>
    </w:p>
    <w:p>
      <w:pPr>
        <w:pStyle w:val="BookText"/>
        <w:rPr/>
      </w:pPr>
      <w:r>
        <w:rPr>
          <w:rFonts w:ascii="Amiri" w:hAnsi="Amiri" w:eastAsia="Amiri" w:cs="Amiri"/>
          <w:color w:val="111111"/>
          <w:sz w:val="28"/>
          <w:sz w:val="28"/>
          <w:szCs w:val="28"/>
          <w:rtl w:val="true"/>
          <w:lang w:bidi="ar-SA"/>
        </w:rPr>
        <w:t xml:space="preserve">الهاشمیّ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تتّخذ الشیعةُ علیَّ بن موسی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w:t>
      </w:r>
    </w:p>
    <w:p>
      <w:pPr>
        <w:pStyle w:val="BookText"/>
        <w:rPr/>
      </w:pPr>
      <w:r>
        <w:rPr>
          <w:rFonts w:ascii="IRNazanin" w:hAnsi="IRNazanin" w:eastAsia="IRNazanin"/>
          <w:color w:val="111111"/>
          <w:sz w:val="28"/>
          <w:sz w:val="28"/>
          <w:szCs w:val="28"/>
          <w:rtl w:val="true"/>
          <w:lang w:bidi="fa-IR"/>
        </w:rPr>
        <w:t>أبوالحسن موسی بن جعفر فأوصی إلیه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 عن علیّ بن الحکم ، عن حیدر بن أیّوب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فی موضع</w:t>
      </w:r>
    </w:p>
    <w:p>
      <w:pPr>
        <w:pStyle w:val="BookText"/>
        <w:rPr/>
      </w:pPr>
      <w:r>
        <w:rPr>
          <w:rFonts w:ascii="IRNazanin" w:hAnsi="IRNazanin" w:eastAsia="IRNazanin"/>
          <w:color w:val="111111"/>
          <w:sz w:val="28"/>
          <w:sz w:val="28"/>
          <w:szCs w:val="28"/>
          <w:rtl w:val="true"/>
          <w:lang w:bidi="fa-IR"/>
        </w:rPr>
        <w:t xml:space="preserve">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فیه محمّد بن زید بن علیّ ، فجاء بعد الوقت الّذی کان یجیئنا فیه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ما حَبَسک؟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دعانا أبو إبراهیم علیه‌السلام الیوم سبعة عشر رجلاً من وُلد علیّ وَ فاطمة صلوات‌اللّه علیهما ، فأشهدنا لعلیّ ابنه بالوصیّة والوکالة فی حیاته وَ بعد موته ، وَ أنّ أمره جائز علیه وَ له ، ثمّ قال محمّد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حیدر لقد عقد له الإمامة الیوم ، وَ لتقولنّ الشیعة به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یبقیه اللّه‌ُ ، وَ أیّ شیء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حیدر إذا أوصی إلیه ، فقد عقد له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حیدر وَ هو شاکّ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 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 عن محمّد بن علیّ الکوفی ، عن محمّد بن خلف ، عن یُونُس بن عبدالرحمن ، عن أسد بن أبی العلا ، عن بعدالصمد بن بشیر وَ خلف بن حمّاد ، عن عبدالرحمن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أبوالحسن موسی بن جعفر إلی ابنه علیه‌السلام وَ کتب له کتابا أشهَدَ فیه ستّین رجلاً من وجوه أهل المدینة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إسماعیل بن مروان وَ صالح بن السِّندیّ ، عن یونس بن عبدالرحمن ، عن حسین بن بشیر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لنا أبو الحسن موسی بن جعفر ابنه علیه‌السلام کما أقام رسول اللّه صلی‌الله‌علیه‌و‌آله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 علیه‌السلام یوم غدیر خمّ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یا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وصیّی مِن </w:t>
      </w:r>
    </w:p>
    <w:p>
      <w:pPr>
        <w:pStyle w:val="BookText"/>
        <w:rPr/>
      </w:pPr>
      <w:r>
        <w:rPr>
          <w:rFonts w:ascii="IRNazanin" w:hAnsi="IRNazanin" w:eastAsia="IRNazanin"/>
          <w:color w:val="111111"/>
          <w:sz w:val="28"/>
          <w:sz w:val="28"/>
          <w:szCs w:val="28"/>
          <w:rtl w:val="true"/>
          <w:lang w:bidi="fa-IR"/>
        </w:rPr>
        <w:t>بعدی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أحمد بن محمّد بن عیسی ، عن الحسن بن علیّ الخزّاز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إلی مکّة وَ معنا علیّ بن أبی حمزة وَ معه مال وَ متاع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للعبد الصالح علیه‌السلام ، أمرنی أن أحمله إلی علیّ ابنه وَ قد أوصی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بابویه عُقیب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حمزة أنکر ذلک بعد وفاة موسی بن جعفر علیه‌السلام وَ حبس المال عن الرضا علیه‌السلام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حدّثنا علیّ بن عبداللّه الورّاق رضیاللّه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w:t>
      </w:r>
    </w:p>
    <w:p>
      <w:pPr>
        <w:pStyle w:val="BookText"/>
        <w:rPr/>
      </w:pPr>
      <w:r>
        <w:rPr>
          <w:rFonts w:ascii="Amiri" w:hAnsi="Amiri" w:eastAsia="Amiri" w:cs="Amiri"/>
          <w:color w:val="111111"/>
          <w:sz w:val="28"/>
          <w:sz w:val="28"/>
          <w:szCs w:val="28"/>
          <w:rtl w:val="true"/>
          <w:lang w:bidi="ar-SA"/>
        </w:rPr>
        <w:t>عن محمّد بن عیسی بن عُبَید ، عَن یُونُس بن عبدالرحمن ، عن صفوان بن یَحیی ، عن أبی</w:t>
      </w:r>
    </w:p>
    <w:p>
      <w:pPr>
        <w:pStyle w:val="BookText"/>
        <w:rPr/>
      </w:pPr>
      <w:r>
        <w:rPr>
          <w:rFonts w:ascii="IRNazanin" w:hAnsi="IRNazanin" w:eastAsia="IRNazanin"/>
          <w:color w:val="111111"/>
          <w:sz w:val="28"/>
          <w:sz w:val="28"/>
          <w:szCs w:val="28"/>
          <w:rtl w:val="true"/>
          <w:lang w:bidi="fa-IR"/>
        </w:rPr>
        <w:t xml:space="preserve">أیّوب الخزّاز عن سَلَمة بن مُحرز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العِجلیّة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عسی أن یبقی لکم هذا الشیخ؟ إنّما هو سنة أوَ سنتَین حتّی یهلک ، ثمّ تصیرون لیس لکم أحدٌ تنظرون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بن جعفر قد أدرک ما یُدرک الرجال ، وَ قد اشترینا له جاریة</w:t>
      </w:r>
      <w:r>
        <w:rPr>
          <w:rStyle w:val="FootnoteAnchor"/>
          <w:rtl w:val="true"/>
        </w:rPr>
        <w:footnoteReference w:id="326"/>
      </w:r>
      <w:r>
        <w:rPr>
          <w:rFonts w:ascii="Amiri" w:hAnsi="Amiri" w:eastAsia="Amiri" w:cs="Amiri"/>
          <w:color w:val="111111"/>
          <w:sz w:val="28"/>
          <w:sz w:val="28"/>
          <w:szCs w:val="28"/>
          <w:rtl w:val="true"/>
          <w:lang w:bidi="ar-SA"/>
        </w:rPr>
        <w:t>، وَ کأنّک به إن شاءاللّه قد وُلد له فقیهٌ خلف</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المظفّر العلویّ السَّمَرقندیّ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 عن أبیه ، عن یوسف بن السخت ، عن علیّ بن القاسم ، عن أبیه عن جعفر بن خلف ، عن اسماعیل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أبوالحسن علیه‌السلام یبتدی‌ء بالثناء علی ابنه علیّ علیه‌السلام وَ یُطریه وَ یذکر مِن فضله وَ برّه ما لا یذکر مِن غیره ، کأنّه یرید أن یدلّ علیه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الصفّار ، عن الحسن بن موسی الخشّاب ، عن نُعَیم بن قابوس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p>
    <w:p>
      <w:pPr>
        <w:pStyle w:val="BookText"/>
        <w:rPr/>
      </w:pPr>
      <w:r>
        <w:rPr>
          <w:rFonts w:ascii="Amiri" w:hAnsi="Amiri" w:eastAsia="Amiri" w:cs="Amiri"/>
          <w:color w:val="111111"/>
          <w:sz w:val="28"/>
          <w:sz w:val="28"/>
          <w:szCs w:val="28"/>
          <w:rtl w:val="true"/>
          <w:lang w:bidi="ar-SA"/>
        </w:rPr>
        <w:t xml:space="preserve">أبوالحسن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أکبر ولدی وَ أسمَعُهم لقولی وَ أطوعهم لأمری ، ینظر معی فی کتاب الجَفْر وَ الجامعة ، وَ لیس ینظر فیه الاّ نبیّ أوَ وصیّ نبیّ</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رضیاللّه تعالی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أبی عبداللّه البرقیّ ، عن أبیه ، عن عبداللّه ، عن أحمد بن أبی عبداللّه البرقی ، عن أبیه ، عن عبداللّه بن عبدالرحمن ،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بن جعفر علیه‌السلاموَ علیّ ابنه علیه‌السلام فی حِجره وَ هو یقبّله وَ یمصّ لسانه وَ یضعه علی عاتقه وَ یضمّه إلیه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 ما أطیبَ ریحک وَ أطهرَ خلقک وَ أبینَ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لقد وقع فی قلبی لهذا الغلام من المودّة ما لم یقع لأحدِ إلاّ لک؛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 هو منّی بمنزلتی من أبی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هذا الأمر مِن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مَن أطاعه رشد وَ مَن عصاه کفر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محمّد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Style w:val="FootnoteAnchor"/>
          <w:rtl w:val="true"/>
        </w:rPr>
        <w:footnoteReference w:id="332"/>
      </w:r>
      <w:r>
        <w:rPr>
          <w:rFonts w:ascii="IRNazanin" w:hAnsi="IRNazanin" w:eastAsia="IRNazanin"/>
          <w:color w:val="111111"/>
          <w:sz w:val="28"/>
          <w:sz w:val="28"/>
          <w:szCs w:val="28"/>
          <w:rtl w:val="true"/>
          <w:lang w:bidi="fa-IR"/>
        </w:rPr>
        <w:t xml:space="preserve">علیه‌السلام قبل أن یُحمل إلی العراق بسنةٍ ، وَ علیّ ابنه علیه‌السلام بین یدیه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فی هذهِ السنة حرکة فلا تجزع منها ، ثمّ أطرق وَ نکتَ بیده علی الأرض وَ رفع رأسه</w:t>
      </w:r>
    </w:p>
    <w:p>
      <w:pPr>
        <w:pStyle w:val="BookText"/>
        <w:rPr/>
      </w:pPr>
      <w:r>
        <w:rPr>
          <w:rFonts w:ascii="IRNazanin" w:hAnsi="IRNazanin" w:eastAsia="IRNazanin"/>
          <w:color w:val="111111"/>
          <w:sz w:val="28"/>
          <w:sz w:val="28"/>
          <w:szCs w:val="28"/>
          <w:rtl w:val="true"/>
          <w:lang w:bidi="fa-IR"/>
        </w:rPr>
        <w:t>إلیه</w:t>
      </w:r>
      <w:r>
        <w:rPr>
          <w:rStyle w:val="FootnoteAnchor"/>
          <w:rtl w:val="true"/>
        </w:rPr>
        <w:footnoteReference w:id="333"/>
      </w:r>
      <w:r>
        <w:rPr>
          <w:rFonts w:ascii="Amiri" w:hAnsi="Amiri" w:eastAsia="Amiri" w:cs="Amiri"/>
          <w:color w:val="111111"/>
          <w:sz w:val="28"/>
          <w:sz w:val="28"/>
          <w:szCs w:val="28"/>
          <w:rtl w:val="true"/>
          <w:lang w:bidi="ar-SA"/>
        </w:rPr>
        <w:t xml:space="preserve">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 الظّالِمِینَ وَ یَفْعَلُ اللّه‌ُ مَا یَشَآءُ</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ابنی هذا حقّه وجحد إمامته من بعدی ، کان کمن ظلم علیَ بن أبیطالب علیه‌السلام حقّه وجحد إمامته من بعد محمّد صلی‌الله‌علیه‌و‌آله؛ فعَلمتُ أنّه قد نعی لی نفسه وَ دلّ علی ابنه ،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مدّاللّه فی عمری لأُسلمنّ الیه حقّه ، وَ لأُقرّنّ له بالإمامة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 نّه مِن بعدک حُجه‌اللّه </w:t>
      </w:r>
    </w:p>
    <w:p>
      <w:pPr>
        <w:pStyle w:val="BookText"/>
        <w:rPr/>
      </w:pPr>
      <w:r>
        <w:rPr>
          <w:rFonts w:ascii="IRNazanin" w:hAnsi="IRNazanin" w:eastAsia="IRNazanin"/>
          <w:color w:val="111111"/>
          <w:sz w:val="28"/>
          <w:sz w:val="28"/>
          <w:szCs w:val="28"/>
          <w:rtl w:val="true"/>
          <w:lang w:bidi="fa-IR"/>
        </w:rPr>
        <w:t xml:space="preserve">علی خلقه والداعی إلی دینه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یمدّاللّه فی عمرک وَ تدعو إلی إمامته وَ إمامة مَن یقوم مقامه مِن بعده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جُعلت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فالرضا وَ التسلیم؛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کذلک وَ جدتُک فی کتاب أمیرالمؤمنین علیه‌السلام أنّک</w:t>
      </w:r>
      <w:r>
        <w:rPr>
          <w:rStyle w:val="FootnoteAnchor"/>
          <w:rtl w:val="true"/>
        </w:rPr>
        <w:footnoteReference w:id="335"/>
      </w:r>
      <w:r>
        <w:rPr>
          <w:rFonts w:ascii="Amiri" w:hAnsi="Amiri" w:eastAsia="Amiri" w:cs="Amiri"/>
          <w:color w:val="111111"/>
          <w:sz w:val="28"/>
          <w:sz w:val="28"/>
          <w:szCs w:val="28"/>
          <w:rtl w:val="true"/>
          <w:lang w:bidi="ar-SA"/>
        </w:rPr>
        <w:t xml:space="preserve">فی شعیتنا أَبْیَن من البرق فی اللیلة الظلماء؛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المفضّل کان أُنسی وَ مستراحی وَ أنت أُنسهما</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الضمیر یرجع إلی الرضا وَ ابنه محمد الجواد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مستراحهما؛ حرامٌ علی النار أن تمسّک أبدا ، فاللّه الموفّق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الصبهان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الصهبان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عبداللّه بن محمّد الحجّال ، أنّ إبراهیم بن عبداللّه الجعفریّ حدثه عن عدّة من أهل بیته ، أنّ أبا إبراهیم الجعفریّ حدّثه عن عدّة من أهل بیته أنّ أبا إبراهیم موسی بن جعفر علیه‌السلام أشهد علی وصیّته اسحاق بن جعفر بن محمّد وَ إبراهیم بن محمّد الجعفریّ وَ جعفر بن صالح وَ معاویة الجعفریّین وَ یحیی بن الحسن بن زید وَ سعد بن عمران</w:t>
      </w:r>
    </w:p>
    <w:p>
      <w:pPr>
        <w:pStyle w:val="BookText"/>
        <w:rPr/>
      </w:pPr>
      <w:r>
        <w:rPr>
          <w:rFonts w:ascii="Amiri" w:hAnsi="Amiri" w:eastAsia="Amiri" w:cs="Amiri"/>
          <w:color w:val="111111"/>
          <w:sz w:val="28"/>
          <w:sz w:val="28"/>
          <w:szCs w:val="28"/>
          <w:rtl w:val="true"/>
          <w:lang w:bidi="ar-SA"/>
        </w:rPr>
        <w:t xml:space="preserve">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الحارث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بن سلیط الأنصاریّ وَ محمّد بن جعفر الأسلمیّ ، بعد أن أشهدهم أنّه یشهد أن لا إله الاّاللّه وحده لا شریک له ، وَ أنّ محمّدا عبده وَ رسوله ، وَ أنّ الساعة آتیة لا ریب فیها ، وَ أنّ‌اللّه یبعث مَن فی القبور ، وَ أنّ البعث بعد الموت حقّ ، وَ أنّ الحِساب وَ القصاص حقّ ، وَ أنّ الوقوف بین یَدیاللّه عزّوجلّ حقّ ، وَ أنّ ما جاء به محمّد صلی‌الله‌علیه‌و‌آله حقّ حقّ حقّ ، وَ أنّ ما نزل به الروح الأمین حقّ ، علی ذلک أحیا وَ علیه أموت وَ علیه أُبعث إن شاءاللّه ، وَ أشهدهم أنّ هذه وصیتی بخطّی وَ قد نسختُ وصیّةَ جدّی</w:t>
      </w:r>
    </w:p>
    <w:p>
      <w:pPr>
        <w:pStyle w:val="BookText"/>
        <w:rPr/>
      </w:pPr>
      <w:r>
        <w:rPr>
          <w:rFonts w:ascii="IRNazanin" w:hAnsi="IRNazanin" w:eastAsia="IRNazanin"/>
          <w:color w:val="111111"/>
          <w:sz w:val="28"/>
          <w:sz w:val="28"/>
          <w:szCs w:val="28"/>
          <w:rtl w:val="true"/>
          <w:lang w:bidi="fa-IR"/>
        </w:rPr>
        <w:t>أمیرالمؤمنین علیه‌السلام وَ وصایا الحسن وَ الحسین وَ علیّ بن الحسین ، وَ وصیة محمّد بن علیّ الباقر علیه‌السلام قبل ذلک حرفا بحرف ، وَ وصیّة جعفر بن محمّد علیهماالسلام حرفا بحرف</w:t>
      </w:r>
      <w:r>
        <w:rPr>
          <w:rStyle w:val="FootnoteAnchor"/>
          <w:rtl w:val="true"/>
        </w:rPr>
        <w:footnoteReference w:id="338"/>
      </w:r>
      <w:r>
        <w:rPr>
          <w:rFonts w:ascii="Amiri" w:hAnsi="Amiri" w:eastAsia="Amiri" w:cs="Amiri"/>
          <w:color w:val="111111"/>
          <w:sz w:val="28"/>
          <w:sz w:val="28"/>
          <w:szCs w:val="28"/>
          <w:rtl w:val="true"/>
          <w:lang w:bidi="ar-SA"/>
        </w:rPr>
        <w:t>، وَ أوصیتُ بها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علیّ ابنی وَ بَنیّ بعده إن شاءاللّه ، فان آنس منهم رشدا وَ أحبَّ إقرارهم فذاک له ، وَ إن </w:t>
      </w:r>
    </w:p>
    <w:p>
      <w:pPr>
        <w:pStyle w:val="BookText"/>
        <w:rPr/>
      </w:pPr>
      <w:r>
        <w:rPr>
          <w:rFonts w:ascii="Amiri" w:hAnsi="Amiri" w:eastAsia="Amiri" w:cs="Amiri"/>
          <w:color w:val="111111"/>
          <w:sz w:val="28"/>
          <w:sz w:val="28"/>
          <w:szCs w:val="28"/>
          <w:rtl w:val="true"/>
          <w:lang w:bidi="ar-SA"/>
        </w:rPr>
        <w:t>کرههم وَ أحبّ أن یُخرجهم فذاک له ، وَ لا أمر لهم معه ، وَ أوصیتُ إلیه بصدقاتی وَ أموالی</w:t>
      </w:r>
    </w:p>
    <w:p>
      <w:pPr>
        <w:pStyle w:val="BookText"/>
        <w:rPr/>
      </w:pPr>
      <w:r>
        <w:rPr>
          <w:rFonts w:ascii="Amiri" w:hAnsi="Amiri" w:eastAsia="Amiri" w:cs="Amiri"/>
          <w:color w:val="111111"/>
          <w:sz w:val="28"/>
          <w:sz w:val="28"/>
          <w:szCs w:val="28"/>
          <w:rtl w:val="true"/>
          <w:lang w:bidi="ar-SA"/>
        </w:rPr>
        <w:t xml:space="preserve">وَ صبیانی الّذی خلّفت وَ 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بالوصیّة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العلویّ السمرقندیّ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مسعود العیّاشیّ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السخت ، عن علیّ بن القاسم</w:t>
      </w:r>
    </w:p>
    <w:p>
      <w:pPr>
        <w:pStyle w:val="BookText"/>
        <w:rPr/>
      </w:pPr>
      <w:r>
        <w:rPr>
          <w:rFonts w:ascii="IRNazanin" w:hAnsi="IRNazanin" w:eastAsia="IRNazanin"/>
          <w:color w:val="111111"/>
          <w:sz w:val="28"/>
          <w:sz w:val="28"/>
          <w:szCs w:val="28"/>
          <w:rtl w:val="true"/>
          <w:lang w:bidi="fa-IR"/>
        </w:rPr>
        <w:t>العُرَیضیّ ، عن صفوان بن یحیی ، عن عبدالرحمن بن الحجّاج ، عن إسحاق وَ علیّ ابنَی أبی عبداللّه جعفر بن محمّد علیه‌السلام ، أنّهما دخلا علی عبدالرحمن بن السلام</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بمکّة فی السنة الّتی أُخذ فیها موسی بن جعفر علیه‌السلام وَ معهما کتاب أبی الحسن علیه‌السلام بخطّه فیه حوائج قد أمر بها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بهذه الحوائج من هذا الوجه ، فإن کان من أمره شیء فادفعه إلی ابنه علیّ ، فإنّه خلیفته ، وَ القیّم بأمره ، وَ هذا کان بعد النفر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بیوم بعد ما أُخذ أبوالحسن علیه‌السلام بنحو من خمسین یوما ، وَ أشهد إسحاق وَ علیّ ابنا أبی عبداللّه علیه‌السلام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المنقریّ وَ إسماعیل بن عمر وَ حسّان بن معاویة وَ الحسین بن محمّد صاحب الحمر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شهادتهما ، أنّ أبا الحسن علیّ بن موسی الرضا علیه‌السلام وصیّ أبیه وَ خلیفته ، فشهد اثنان بهذه الشهادة اثنان قالا خلیفته وَ وکیله ، فقُبِلتْ شهادتُهم عند حفص بن غیاث القاضی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بکر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لإبراهیم بن أبی الحسن موسی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أبیک؟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قولک فی أخیک أبی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یقول إنّ أباک قد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بما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فأعدتُ علیه فأعاد علیّ؛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فأوصی أبوک؟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w:t>
      </w:r>
      <w:r>
        <w:rPr>
          <w:rStyle w:val="FootnoteAnchor"/>
          <w:rtl w:val="true"/>
        </w:rPr>
        <w:footnoteReference w:id="3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خمسة منّا ، وَ جعل علیّا </w:t>
      </w:r>
    </w:p>
    <w:p>
      <w:pPr>
        <w:pStyle w:val="BookText"/>
        <w:rPr/>
      </w:pPr>
      <w:r>
        <w:rPr>
          <w:rFonts w:ascii="Amiri" w:hAnsi="Amiri" w:eastAsia="Amiri" w:cs="Amiri"/>
          <w:color w:val="111111"/>
          <w:sz w:val="28"/>
          <w:sz w:val="28"/>
          <w:szCs w:val="28"/>
          <w:rtl w:val="true"/>
          <w:lang w:bidi="ar-SA"/>
        </w:rPr>
        <w:t>المقدَّمَ علینا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سعد بن عبداللّه ، عن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أصحابنا ، عن بکر بن موسی الواسطیّ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إبراهیم علیه‌السلام یوما فقال إنّ جعفرا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مَن لم یمت حتّی یری خلفه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بیده الی ابنه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w:t>
      </w:r>
      <w:r>
        <w:rPr>
          <w:rStyle w:val="FootnoteAnchor"/>
          <w:rtl w:val="true"/>
        </w:rPr>
        <w:footnoteReference w:id="343"/>
      </w:r>
      <w:r>
        <w:rPr>
          <w:rFonts w:ascii="Amiri" w:hAnsi="Amiri" w:eastAsia="Amiri" w:cs="Amiri"/>
          <w:color w:val="111111"/>
          <w:sz w:val="28"/>
          <w:sz w:val="28"/>
          <w:szCs w:val="28"/>
          <w:rtl w:val="true"/>
          <w:lang w:bidi="ar-SA"/>
        </w:rPr>
        <w:t>أرانیاللّه خَلَفی من بعدی</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الدّقّاق عن محمّد بن الحسن ، عن سعد بن عبداللّه ، عن أحمد بن محمّد بن عیسی ، عن الحسن بن محبوب عن حسین بن نعیم</w:t>
      </w:r>
      <w:r>
        <w:rPr>
          <w:rStyle w:val="FootnoteAnchor"/>
          <w:rtl w:val="true"/>
        </w:rPr>
        <w:footnoteReference w:id="34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هِشام بن الحکم وَ علیّ بن یقطین ببغداد ، فقال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إبراهیم موسی بن جعفر علیه‌السلام جالسا ، فدخل علیه ابنه علیّ ، فقال لی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یقطین</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سیّد وُلدی ، أما إنّی قد نحلتُه کُنیتی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هِشام بن الحکم براحته جبهتَه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کیف قلتَ؟ فقال علیّ بن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واللّه‌ِ منه یقول کما قلتُ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فیه مِن بعده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60" w:name="pg6975_72477"/>
    </w:p>
    <w:p>
      <w:pPr>
        <w:pStyle w:val="Heading2"/>
        <w:numPr>
          <w:ilvl w:val="1"/>
          <w:numId w:val="1"/>
        </w:numPr>
        <w:rPr/>
      </w:pPr>
      <w:bookmarkStart w:id="61" w:name="__RefHeading___Toc2346209_372815092"/>
      <w:bookmarkStart w:id="62" w:name="_Toc20"/>
      <w:bookmarkEnd w:id="60"/>
      <w:bookmarkEnd w:id="61"/>
      <w:r>
        <w:rPr>
          <w:rtl w:val="true"/>
        </w:rPr>
        <w:t>الفصل الثانی عشر</w:t>
      </w:r>
      <w:r>
        <w:rPr>
          <w:rtl w:val="true"/>
        </w:rPr>
        <w:t xml:space="preserve">: </w:t>
      </w:r>
      <w:r>
        <w:rPr>
          <w:rtl w:val="true"/>
        </w:rPr>
        <w:t>فی نصّ أبی الحسن الرضا علیه‌السلام علی أبی جعفر الثانی</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علیّ بن محمّد ، عن سهل بن زیاد ، عن محمّد بن الولید ، عن یحیی بن حبیب الزیّات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مَن کان عند أبی الحسن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نهضوا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 أبا جعفر فسلِّموا علیه وَ أحدِثوا به عَهدا؛ فلمّا نهض القومُ التفتَ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یرحم‌اللّه المفضّلَ إنّه کان لیقنع بدون هذا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محمّد بن یحیی ، عن أحمد بن محمّد ، عن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حاجتکم الی ذلک؟ هذا أبو جعفر قد أجلستُه مَجلسی وَ صیّرتُه مکانی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یَتوارث أصاغرُنا أکابرَنا القدوة بالقدوة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محمّد بن یحیی ، عن أحمد بن محمّد بن عیسی ، عن أبیه محمّد بن </w:t>
      </w:r>
    </w:p>
    <w:p>
      <w:pPr>
        <w:pStyle w:val="BookText"/>
        <w:rPr/>
      </w:pPr>
      <w:r>
        <w:rPr>
          <w:rFonts w:ascii="IRNazanin" w:hAnsi="IRNazanin" w:eastAsia="IRNazanin"/>
          <w:color w:val="111111"/>
          <w:sz w:val="28"/>
          <w:sz w:val="28"/>
          <w:szCs w:val="28"/>
          <w:rtl w:val="true"/>
          <w:lang w:bidi="fa-IR"/>
        </w:rPr>
        <w:t xml:space="preserve">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الثانی علیه‌السلام فناظرتُه فی أشیاء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الشکُّ ، ما لأبی علیه‌السلامغیری</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عدّة من أصحابنا ، عن أحمد بن محمّد ، عن جعفر بن محمّد ، عن جعفر بن یحیی ، عن مالک بن أَشْیَم ، عن الحسین بن بَشّار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قِیاما إلی أبی الحسن</w:t>
      </w:r>
    </w:p>
    <w:p>
      <w:pPr>
        <w:pStyle w:val="BookText"/>
        <w:rPr/>
      </w:pPr>
      <w:r>
        <w:rPr>
          <w:rFonts w:ascii="Amiri" w:hAnsi="Amiri" w:eastAsia="Amiri" w:cs="Amiri"/>
          <w:color w:val="111111"/>
          <w:sz w:val="28"/>
          <w:sz w:val="28"/>
          <w:szCs w:val="28"/>
          <w:rtl w:val="true"/>
          <w:lang w:bidi="ar-SA"/>
        </w:rPr>
        <w:t xml:space="preserve">الرضا علیه‌السلام کتابا یقول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تکونُ إماما وَ لیس لکَ ولد؟ فأجابه أبوالحسن شِبهَ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عَلَّمَک أنّه لا یکون لی ولد؟ واللّه‌ِ لا تمضی الأیّام وَ اللّیالی حتّی یرزقنیاللّه وَلَدا یفرّق بین الحقّ وَ الباطل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بعض أصحابنا ، عن أحمد بن علی ، عن معاویة بن حکیم ، عن ابن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ابن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بعد صاحبک؟ فأشتهی أن تسأله حتّی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علی الرضا علیه‌السلام فأخبرتُه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یتجرّأ أحد أن یقول ابنی وَ لیس له ولد؟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بن مِهران ، عن محمّد بن علی ، عن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عند أبی الحسن علیه‌السلام شیئا بعد ما وُلد له أبو 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إلی ذاک</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هذا أبو جعفر قد أجلستُه مجلسی وَ صیّرتُه مکانی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علی ، عن ابن قِیاما الواسطیّ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موسی علیه‌السلام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أیکون إمامان؟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وَ أحدُهما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لیس لک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وُلِدَ له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لیجعلنّ اللّه‌ُ منّی ما یُثبتُ به الحقّ وَ أهلَه ، </w:t>
      </w:r>
    </w:p>
    <w:p>
      <w:pPr>
        <w:pStyle w:val="BookText"/>
        <w:rPr/>
      </w:pPr>
      <w:r>
        <w:rPr>
          <w:rFonts w:ascii="Amiri" w:hAnsi="Amiri" w:eastAsia="Amiri" w:cs="Amiri"/>
          <w:color w:val="111111"/>
          <w:sz w:val="28"/>
          <w:sz w:val="28"/>
          <w:szCs w:val="28"/>
          <w:rtl w:val="true"/>
          <w:lang w:bidi="ar-SA"/>
        </w:rPr>
        <w:t xml:space="preserve">وَ یمحقُ اللّه‌ُ به الباطلَ وَ أهلَه؛ فوُلدَ له بعد سنة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ابن قیاما واقفیّا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 عن محمّد بن علیّ ، عن الحسن بن الجَهم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الحسن علیه‌السلام جالسا فدعا بابنه وَ هو صغیر فأجلسه فی حِجری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جرِّده وَ انزَعْ قمیصه ، فنزعتُه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بین کتفَیه ، فنظرتُ فإذا فی أحد کتفیه شبیهُ الخاتَم داخلٌ فی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هذا؟ کان مِثله فی هذا الموضع من أبی علیه‌السلام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أحمد عن محمّد بن علی ، عن أبی یحیی الصنعانیّ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الرضا علیه‌السلام فجیء بابنه أبی جعفر وَ هو صغیر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الّذی لم یولد أعظم برکةً علی شیعتنا منه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محمّد بن یحیی ، عن أحمد بن محمّد ، عن صفوان بن یحیی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الرضا علیه‌السلام قد کنّا نسألکَ قبل أن یَهَب اللّه‌ُ عزّوجلّ لک أبا جعفر علیه‌السلام ، فکنتَ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اللّه‌ُ لی غلاما ، فقد وهبه اللّه‌ُ لک فأقرّ عیوننا ، فلا أرانا اللّه‌ُ یومَک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کَوْنٌ فإلی مَن؟ فأشاره بیده الی أبی جعفر علیه‌السلام وَ هو قائم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هذا ابنُ ثلاث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یضرُّهُ مِن ذلک فقد قام عیسی علیه‌السلام بالحُجّة وَ هو ابن ثلاث سنین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الحسین بن محمّد ، عن معلّی بن محمّد ، عن محمّد بن جُمهور ، عن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إسماعیل بن إبراهیم یقول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فی لسانه ثِقل ، فأنا أبعثُ إلیک غدا تمسح علی رأسه وَ تدعو له ، فإنّه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أبی جعفر ، فابعثْ به غدا إلیه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الحسین بن محمّد ، عن محمّد بن أحمد النهدیّ ، عن محمّد بن خَلاّد</w:t>
      </w:r>
    </w:p>
    <w:p>
      <w:pPr>
        <w:pStyle w:val="BookText"/>
        <w:rPr/>
      </w:pPr>
      <w:r>
        <w:rPr>
          <w:rFonts w:ascii="IRNazanin" w:hAnsi="IRNazanin" w:eastAsia="IRNazanin"/>
          <w:color w:val="111111"/>
          <w:sz w:val="28"/>
          <w:sz w:val="28"/>
          <w:szCs w:val="28"/>
          <w:rtl w:val="true"/>
          <w:lang w:bidi="fa-IR"/>
        </w:rPr>
        <w:t xml:space="preserve">الصیقل ، عن محمّد بن الحسن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جعفر بن محمّد جالسا</w:t>
      </w:r>
    </w:p>
    <w:p>
      <w:pPr>
        <w:pStyle w:val="BookText"/>
        <w:rPr/>
      </w:pPr>
      <w:r>
        <w:rPr>
          <w:rFonts w:ascii="IRNazanin" w:hAnsi="IRNazanin" w:eastAsia="IRNazanin"/>
          <w:color w:val="111111"/>
          <w:sz w:val="28"/>
          <w:sz w:val="28"/>
          <w:szCs w:val="28"/>
          <w:rtl w:val="true"/>
          <w:lang w:bidi="fa-IR"/>
        </w:rPr>
        <w:t xml:space="preserve">بالمدینة وَ کنت أقمتُ عنده سنتَین أکتبُ عنه ما یسمع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علیّ الرضا علیه‌السلام مسجد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المسجد مسجد رسول‌اللّه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صلی‌الله‌علیه‌و‌آله ، فوثب بن جعفر بلاحذاء ولارداء فقبّل یده وَ عظّمه ، فقال أبو 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اجْلِسْ رحمک‌اللّه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کیف أجلس وَ أنتَ قائم؟ فلمّا رجع علیّ بن جعفر إلی مجلسه ، جعل أصحابُه یوبّخونه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أبیه وَ أنتَ تفعل به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اسْکُتوا إذا کان‌اللّه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علی 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یؤهّل هذهِ الشَّیْبة وَ أهّل هذا الفتی وَ وَضَعَهُ حیثُ وضعه ، أُنکرُ فضلَه؟ نعوذُ باللّه عمّا تقولون ، بل أنا له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الحسین بن محمّد ، عن الخَیْرانیّ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بین یدَی أبی الحسن علیه‌السلام بخُراسان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إن کان کَونٌ فإلی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w:t>
      </w:r>
      <w:r>
        <w:rPr>
          <w:rStyle w:val="FootnoteAnchor"/>
          <w:rtl w:val="true"/>
        </w:rPr>
        <w:footnoteReference w:id="360"/>
      </w:r>
      <w:r>
        <w:rPr>
          <w:rFonts w:ascii="IRNazanin" w:hAnsi="IRNazanin" w:eastAsia="IRNazanin"/>
          <w:color w:val="111111"/>
          <w:sz w:val="28"/>
          <w:sz w:val="28"/>
          <w:szCs w:val="28"/>
          <w:rtl w:val="true"/>
          <w:lang w:bidi="fa-IR"/>
        </w:rPr>
        <w:t xml:space="preserve">ابنی؛ فکأنّ القائل استصغر سنّ أبی جعفر علیه‌السلام ، 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إنّ‌اللّه تبارک وَ تعالی بعث عیسی ابنَ مریم رسولاً نبیّا صاحبَ شریعة مبتدأة فی أصغر من السنّ الّذی فیه أبو جعفر علیه‌السلام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 عن علیّ بن إبراهیم ، عن أبیه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القاسانیّ جمیعا ، عن زکریّا بن یحیی بن النعمان المصریّ</w:t>
      </w:r>
      <w:r>
        <w:rPr>
          <w:rStyle w:val="FootnoteAnchor"/>
          <w:rtl w:val="true"/>
        </w:rPr>
        <w:footnoteReference w:id="3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جعفر یحدّث الحسن بن الحسین بن علیّ بن الحسین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نصراللّه أبا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علیه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وَ نحن عُمومته بَغَیانا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صنعتم فإنّی لم أحضرکم؟ قال ، قال له إخوته وَ نحن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p>
    <w:p>
      <w:pPr>
        <w:pStyle w:val="BookText"/>
        <w:rPr/>
      </w:pPr>
      <w:r>
        <w:rPr>
          <w:rFonts w:ascii="Amiri" w:hAnsi="Amiri" w:eastAsia="Amiri" w:cs="Amiri"/>
          <w:color w:val="111111"/>
          <w:sz w:val="28"/>
          <w:sz w:val="28"/>
          <w:szCs w:val="28"/>
          <w:rtl w:val="true"/>
          <w:lang w:bidi="ar-SA"/>
        </w:rPr>
        <w:t>فینا إمامٌ قَطُّ حائلَ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علیه‌السلام</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علیه‌السلام قد قضی بالقافة ، فبیننا وَ بینک القافة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أنتم إلیهم فأمّا أنا فلا ، وَ لا تُعْلِمُوهم لِما دعوتموهم وَ لتکونوا فی بیوتکم؛ فلمّا جاءوا أقعدونا فی البستان وَ اصطفّ عمومتُه وَ إخوتُه</w:t>
      </w:r>
      <w:r>
        <w:rPr>
          <w:rStyle w:val="FootnoteAnchor"/>
          <w:rtl w:val="true"/>
        </w:rPr>
        <w:footnoteReference w:id="365"/>
      </w:r>
      <w:r>
        <w:rPr>
          <w:rFonts w:ascii="Amiri" w:hAnsi="Amiri" w:eastAsia="Amiri" w:cs="Amiri"/>
          <w:color w:val="111111"/>
          <w:sz w:val="28"/>
          <w:sz w:val="28"/>
          <w:szCs w:val="28"/>
          <w:rtl w:val="true"/>
          <w:lang w:bidi="ar-SA"/>
        </w:rPr>
        <w:t xml:space="preserve">وَ أخذوا الرضا علیه‌السلام وَ ألبسوه جبّةَ صوفٍ وَ قُلَنْسُوَةً منها ، وَ وضعوا علی عنقه مِسحاةً ، وَ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کأنّک تعملُ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جاءوا بأبی جعفر علیه‌السلام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هذا الغُلام بأبیه؛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هاهنا أب ، وَ لکنّ هذا عمّ أبیه</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هذا عمّ أبیه وَ هذا عمّ أبیه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عمّه وَ هذه عمّته ، وَ إن یکن له هاهنا أبٌ فهو صاحب البستان ، فإنّ قدمَیه وَ قدمَیه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أبوالحسن علیه‌السلام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فمصصتُ ریق أبی جعفر علیه‌السلام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إمامی عنداللّه ، فبکی الرضا علیه‌السلام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ألم تسمع أبی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ابنُ خِیَرَة الإماء ابنُ النُّوبیّة الطیّبة الفم ، المُنتجبة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وَیْلَهم لعن‌اللّه الأعبس</w:t>
      </w:r>
      <w:r>
        <w:rPr>
          <w:rStyle w:val="FootnoteAnchor"/>
          <w:rtl w:val="true"/>
        </w:rPr>
        <w:footnoteReference w:id="367"/>
      </w:r>
      <w:r>
        <w:rPr>
          <w:rFonts w:ascii="Amiri" w:hAnsi="Amiri" w:eastAsia="Amiri" w:cs="Amiri"/>
          <w:color w:val="111111"/>
          <w:sz w:val="28"/>
          <w:sz w:val="28"/>
          <w:szCs w:val="28"/>
          <w:rtl w:val="true"/>
          <w:lang w:bidi="ar-SA"/>
        </w:rPr>
        <w:t>وَ ذُرّیّته صاحب الفتنة ، وَ یقتلهم سنین وَ شهورا وَ أیّاما ، یسومهم خَسفا وَ یسقیهم کأسا مُصبّرة ، وَ هو الطرید الشرید المَوْتُور بأبیه وَ جدّه صاحب الفتنة</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الغیبة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یقال ماتَ أوَ هلک أیّ وادٍ سلک ، أفیکون یا عمّ إلاّ منّی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أفیکون یا عمّ هذا إلاّ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وَ غیره لُقِّبْتَ بالإمام الغریب؛ فقد أحسستَ الغُربة وَ أنت بین أهلک وَ إخوتک وَ عشیرتک حتّی لم تتمالک نفسک من البکاء من جفائهم إیّاک ، فسلام‌اللّه علیک یوم وُلدت وَ یوم استشهدتَ وَ یوم تُبعث حیّا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أبو علیّ الحسین بن أحمد البَیْهَقیّ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الصَّولیّ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أبوالحسین محمّد بن أبی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یکتب للرضا علیه‌السلام ، ضمّه إلیه الفضل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علیه‌السلام یذکر محمّدا </w:t>
      </w:r>
    </w:p>
    <w:p>
      <w:pPr>
        <w:pStyle w:val="BookText"/>
        <w:rPr/>
      </w:pPr>
      <w:r>
        <w:rPr>
          <w:rFonts w:ascii="IRNazanin" w:hAnsi="IRNazanin" w:eastAsia="IRNazanin"/>
          <w:color w:val="111111"/>
          <w:sz w:val="28"/>
          <w:sz w:val="28"/>
          <w:szCs w:val="28"/>
          <w:rtl w:val="true"/>
          <w:lang w:bidi="fa-IR"/>
        </w:rPr>
        <w:t>ابنه</w:t>
      </w:r>
    </w:p>
    <w:p>
      <w:pPr>
        <w:pStyle w:val="BookText"/>
        <w:rPr/>
      </w:pPr>
      <w:r>
        <w:rPr>
          <w:rFonts w:ascii="Amiri" w:hAnsi="Amiri" w:eastAsia="Amiri" w:cs="Amiri"/>
          <w:color w:val="111111"/>
          <w:sz w:val="28"/>
          <w:sz w:val="28"/>
          <w:szCs w:val="28"/>
          <w:rtl w:val="true"/>
          <w:lang w:bidi="ar-SA"/>
        </w:rPr>
        <w:t xml:space="preserve">علیه‌السلام الاّ بکُنیته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جعفر علیه‌السلام ، وَ کنتُ أکتبُ الی أبی جعفر وَ هو وصیّی</w:t>
      </w:r>
      <w:r>
        <w:rPr>
          <w:rStyle w:val="FootnoteAnchor"/>
          <w:rtl w:val="true"/>
        </w:rPr>
        <w:footnoteReference w:id="369"/>
      </w:r>
      <w:r>
        <w:rPr>
          <w:rFonts w:ascii="IRNazanin" w:hAnsi="IRNazanin" w:eastAsia="IRNazanin"/>
          <w:color w:val="111111"/>
          <w:sz w:val="28"/>
          <w:sz w:val="28"/>
          <w:szCs w:val="28"/>
          <w:rtl w:val="true"/>
          <w:lang w:bidi="fa-IR"/>
        </w:rPr>
        <w:t xml:space="preserve">بالمدینة؛ فیُخاطبه بالتعظیم وَ ترد کتب أبی جعفر علیه‌السلام فی نهایة البلاغة وَ الحسن ،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وصیّی وَ خلیفتی فی أهلی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أحمد بن محمّد الدقّاق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 عن عبداللّه بن جعفر الحِمْیَری ، عن محمّد بن أحمد بن أبی قتادة ، عن المحمودیّ ، عن إسحاق بن إسماعیل بن سخت ، عن أحمد</w:t>
      </w:r>
      <w:r>
        <w:rPr>
          <w:rStyle w:val="FootnoteAnchor"/>
          <w:rtl w:val="true"/>
        </w:rPr>
        <w:footnoteReference w:id="371"/>
      </w:r>
      <w:r>
        <w:rPr>
          <w:rFonts w:ascii="IRNazanin" w:hAnsi="IRNazanin" w:eastAsia="IRNazanin"/>
          <w:color w:val="111111"/>
          <w:sz w:val="28"/>
          <w:sz w:val="28"/>
          <w:szCs w:val="28"/>
          <w:rtl w:val="true"/>
          <w:lang w:bidi="fa-IR"/>
        </w:rPr>
        <w:t xml:space="preserve">بن أبی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علی رأس أبی الحسن علیّ بن موسی علیه‌السلام بطُوس ، فقال بعضُ مَن کان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حدثٌ فإلی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ابنی مُحمّد؛ فکأنّ السائل استصغر سِنّ أبی جعفر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عیسی ابن مریم علیه‌السلام نبیّا بإقامة الشریعة</w:t>
      </w:r>
      <w:r>
        <w:rPr>
          <w:rStyle w:val="FootnoteAnchor"/>
          <w:rtl w:val="true"/>
        </w:rPr>
        <w:footnoteReference w:id="372"/>
      </w:r>
      <w:r>
        <w:rPr>
          <w:rFonts w:ascii="IRNazanin" w:hAnsi="IRNazanin" w:eastAsia="IRNazanin"/>
          <w:color w:val="111111"/>
          <w:sz w:val="28"/>
          <w:sz w:val="28"/>
          <w:szCs w:val="28"/>
          <w:rtl w:val="true"/>
          <w:lang w:bidi="fa-IR"/>
        </w:rPr>
        <w:t>فی دون السنّ الّذی أُقیم فیه أبو جعفر ثابتا علی شریعته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وَ أحمد بن محمّد بن عیسی ، عن محمّد بن إسماعیل بن بزیع ، عن</w:t>
      </w:r>
    </w:p>
    <w:p>
      <w:pPr>
        <w:pStyle w:val="BookText"/>
        <w:rPr/>
      </w:pPr>
      <w:r>
        <w:rPr>
          <w:rFonts w:ascii="IRNazanin" w:hAnsi="IRNazanin" w:eastAsia="IRNazanin"/>
          <w:color w:val="111111"/>
          <w:sz w:val="28"/>
          <w:sz w:val="28"/>
          <w:szCs w:val="28"/>
          <w:rtl w:val="true"/>
          <w:lang w:bidi="fa-IR"/>
        </w:rPr>
        <w:t xml:space="preserve">أبی الحسن الرضا علیه‌السلام أنّه سُئِلَ أوَ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الإمام</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عمٍّ أوَ خال؟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ولدی ، وَ هو یومئذٍ لا ولد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محمّد بن الحسن ، عن عبداللّه بن جعفر الحمیریّ ، عن أحمد بن محمّد بن عیسی ، عن أحمد بن محمّد بن أبی نصر ، عن عُقبة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ما بلغتَ وَ لیس لک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 إنّ صاحب هذا الأمر لا یموت حتّی یری خَلَفه من بعده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محدم بن أحمد بن جعفر بن محمّد بن زید بن علیّ بن الحسین بن علیّ بن أبیطالب علیه‌السلام بقمّ فی رجب سنة تسع وَ ثلاثمائة</w:t>
      </w:r>
      <w:r>
        <w:rPr>
          <w:rStyle w:val="FootnoteAnchor"/>
          <w:rtl w:val="true"/>
        </w:rPr>
        <w:footnoteReference w:id="37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 بن عُبَید ، عن عبدالرحمن بن أبی نَجَران وَ صفوان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رؤساء الواقفیّة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 أن نستأذن له علی الرضا علیه‌السلام ففعلنا ، فلمّا صار بین یدَیه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أُشهد اللّه‌َ أَنّک لستَ بإمام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فنکتَ فی الأرض طویلاً منکّس الرأس ، ثمّ رفع رأسه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علّمک أنّی لستُ بإمام؟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عن أبی عبداللّه علیه‌السلام أنّ الإمام لا یکون عقیما ، وَ أنت بلغتَ هذا السِّنّ وَ لیس لک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فنکَّس رأسه أطول من المرّة الأُولی ،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أُشهداللّه أنّه لا تمضی الأیّام وَ اللّیالی حتّی یرزقنیاللّه ولدا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عبدالرحمن بن أبی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ففَدَدنا الشهورَ من الوقت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فوهب اللّه‌ُ له أبا جعفر محمّد علیه‌السلام فی أقلّ من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الحسین بن قِیاما واقفا فیالطواف ، فنظر إلیه أبوالحسن الأوّل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حیّرک‌اللّه؟ فوقف علیه بعد الدعوة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حدّثنا أحمد بن زیاد عن جعفر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 عن عبدالسلام بن صالح الهَرویّ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عَلیّ الخُزاعیّ</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مولای الرضا علیه‌السلام وَصیدتی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 xml:space="preserve">فلمّا انتهیتُ الی قولی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اسم‌اللّه بالبرکاتِ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Amiri" w:hAnsi="Amiri" w:eastAsia="Amiri" w:cs="Amiri"/>
          <w:color w:val="111111"/>
          <w:sz w:val="28"/>
          <w:sz w:val="28"/>
          <w:szCs w:val="28"/>
          <w:rtl w:val="true"/>
          <w:lang w:bidi="ar-SA"/>
        </w:rPr>
        <w:t>وَ یَجزی علی النَّعماءِ وَ النَّقِماتِ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بکی الرضا علیُ بن موسی بکاءً شدیدا ، ثمّ رفع رأسه إلیّ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خُزاعیّ ، نطق روحُ القدس علی لسانک بهذین البیتَین ، فهل تدری مَن هذا الإمام وَ متی یقوم؟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w:t>
      </w:r>
    </w:p>
    <w:p>
      <w:pPr>
        <w:pStyle w:val="BookText"/>
        <w:rPr/>
      </w:pPr>
      <w:r>
        <w:rPr>
          <w:rFonts w:ascii="Amiri" w:hAnsi="Amiri" w:eastAsia="Amiri" w:cs="Amiri"/>
          <w:color w:val="111111"/>
          <w:sz w:val="28"/>
          <w:sz w:val="28"/>
          <w:szCs w:val="28"/>
          <w:rtl w:val="true"/>
          <w:lang w:bidi="ar-SA"/>
        </w:rPr>
        <w:t xml:space="preserve">مولای ، الاّ أنّی سمعتُ بخروح إمامٍ منکم یطهّر الأرض من الفساد وَ یملؤها عدلاً وَ قسطا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دِعبِل ، الإمام بعدی محمّد ، وَ بعد محمّد ابنه علیّ ، وَ بعد علیّ ابنه الحسن ، وَ بعد الحسن ابنه الحُجّة القائم المنتظر فی غیبته ، المطاع فی ظهوره؛ لو لم یبقَ من الدنیا الاّ یومٌ واحد ، لَطوّل‌اللّه ذلک الیوم حتّی یخرج ، فیملؤها عدلاً کما مُلئت 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متی فإخبار عن الوقت ، وَ قد حدّثنی أبی عن أبیه عن آبائه علیهم‌السلام أنّ النبیّ صلی‌الله‌علیه‌و‌آله قیل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رسول‌اللّه متی یخرج القائم من ذُرّیّتک؟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الّتی لا یُجلّیها لوقتها الاّ هو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تأتیکم إلاّ بغتةً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محمّد بن الحسن ، عن عبداللّه بن جعفر الحِمْیَریّ ، عن أحمد بن محمّد بن عیسی عن أحمد بن أبی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علیه‌السلام أنا وَ صفوان بن یحیی ، وَ أبو جعفر علیه‌السلام قائمٌ قد أتی له ثلاث سنین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فداک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حَدَثٌ فمَن یکون بَعدک؟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هذا السنّ؟ 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فی هذا السِّنّ ، إنّ‌اللّه تعالی احتجّ بعیسی ابن مریم علیه‌السلام وَ هو ابن سنتَین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عن عبد الرحمن بن محمّد ، عن کلثم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أُدع‌اللّه أنْ یرزقک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أُرزَق ولدا واحدا وَ هو یرثنی ، فلمّا وُلد أبو جعفر علیه‌السلام ، قال الرضا علیه‌السلام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شبیهُ موسی بن عمران علیه‌السلام</w:t>
      </w:r>
    </w:p>
    <w:p>
      <w:pPr>
        <w:pStyle w:val="BookText"/>
        <w:rPr/>
      </w:pPr>
      <w:r>
        <w:rPr>
          <w:rFonts w:ascii="Amiri" w:hAnsi="Amiri" w:eastAsia="Amiri" w:cs="Amiri"/>
          <w:color w:val="111111"/>
          <w:sz w:val="28"/>
          <w:sz w:val="28"/>
          <w:szCs w:val="28"/>
          <w:rtl w:val="true"/>
          <w:lang w:bidi="ar-SA"/>
        </w:rPr>
        <w:t>فالق البحار ، وَ شبیهُ عیسی ابن مریم علیه‌السلام؛ قُدِّستْ أُمٌّ ولدتْهُ ، خُلِقت</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طاهرة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غصبا فتبکی له وَ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 ، وَ یغضب‌اللّه تعالی علی عدوّه وَ ظالمه ، فلا</w:t>
      </w:r>
    </w:p>
    <w:p>
      <w:pPr>
        <w:pStyle w:val="BookText"/>
        <w:rPr/>
      </w:pPr>
      <w:r>
        <w:rPr>
          <w:rFonts w:ascii="Amiri" w:hAnsi="Amiri" w:eastAsia="Amiri" w:cs="Amiri"/>
          <w:color w:val="111111"/>
          <w:sz w:val="28"/>
          <w:sz w:val="28"/>
          <w:szCs w:val="28"/>
          <w:rtl w:val="true"/>
          <w:lang w:bidi="ar-SA"/>
        </w:rPr>
        <w:t>یلبث الاّ یسیرا حتّی یعجّل</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فیالمصدر یحلّ؛ والظاهر أنّه تصحیف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به إلی عذابه الألیم وَ عقابه الشدید؛ وَ کان طول لیلته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یُناغیه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مَهده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63" w:name="pg6975_72486"/>
    </w:p>
    <w:p>
      <w:pPr>
        <w:pStyle w:val="Heading2"/>
        <w:numPr>
          <w:ilvl w:val="1"/>
          <w:numId w:val="1"/>
        </w:numPr>
        <w:rPr/>
      </w:pPr>
      <w:bookmarkStart w:id="64" w:name="__RefHeading___Toc2346211_372815092"/>
      <w:bookmarkStart w:id="65" w:name="_Toc21"/>
      <w:bookmarkEnd w:id="63"/>
      <w:bookmarkEnd w:id="64"/>
      <w:r>
        <w:rPr>
          <w:rtl w:val="true"/>
        </w:rPr>
        <w:t>الفصل الثالث عشر</w:t>
      </w:r>
      <w:r>
        <w:rPr>
          <w:rtl w:val="true"/>
        </w:rPr>
        <w:t xml:space="preserve">: </w:t>
      </w:r>
      <w:r>
        <w:rPr>
          <w:rtl w:val="true"/>
        </w:rPr>
        <w:t>فی نصّ أبی جعفر الثانی محمّد بن علیّ الجواد علیه‌السلام</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عن علیّ بن إبراهیم ، عن أبیه ، عن إسماعیل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أبو جعفر علیه‌السلام من المدینة إلی بغداد فی الدَّفعة الأُولی مِن خرجتَیه ، قلتُ له عند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فی هذا الوَجه ، فإلی مَن</w:t>
      </w:r>
      <w:r>
        <w:rPr>
          <w:rStyle w:val="FootnoteAnchor"/>
          <w:rtl w:val="true"/>
        </w:rPr>
        <w:footnoteReference w:id="384"/>
      </w:r>
      <w:r>
        <w:rPr>
          <w:rFonts w:ascii="Amiri" w:hAnsi="Amiri" w:eastAsia="Amiri" w:cs="Amiri"/>
          <w:color w:val="111111"/>
          <w:sz w:val="28"/>
          <w:sz w:val="28"/>
          <w:szCs w:val="28"/>
          <w:rtl w:val="true"/>
          <w:lang w:bidi="ar-SA"/>
        </w:rPr>
        <w:t>بعدک؟ فکرّ إلیّ بوجهه</w:t>
      </w:r>
      <w:r>
        <w:rPr>
          <w:rStyle w:val="FootnoteAnchor"/>
          <w:rtl w:val="true"/>
        </w:rPr>
        <w:footnoteReference w:id="385"/>
      </w:r>
      <w:r>
        <w:rPr>
          <w:rFonts w:ascii="IRNazanin" w:hAnsi="IRNazanin" w:eastAsia="IRNazanin"/>
          <w:color w:val="111111"/>
          <w:sz w:val="28"/>
          <w:sz w:val="28"/>
          <w:szCs w:val="28"/>
          <w:rtl w:val="true"/>
          <w:lang w:bidi="fa-IR"/>
        </w:rPr>
        <w:t xml:space="preserve">ضاحکا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Style w:val="FootnoteAnchor"/>
          <w:rtl w:val="true"/>
        </w:rPr>
        <w:footnoteReference w:id="386"/>
      </w:r>
      <w:r>
        <w:rPr>
          <w:rFonts w:ascii="IRNazanin" w:hAnsi="IRNazanin" w:eastAsia="IRNazanin"/>
          <w:color w:val="111111"/>
          <w:sz w:val="28"/>
          <w:sz w:val="28"/>
          <w:szCs w:val="28"/>
          <w:rtl w:val="true"/>
          <w:lang w:bidi="fa-IR"/>
        </w:rPr>
        <w:t xml:space="preserve">حیث ظننتَ 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أُخرج به الثانیة إلی المعتصم صرتُ إلیه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أنت خارج ، فإلی من هذا الأمر من بعدک؟ فبکی حتّی اخضَلّت لِحیته ، ثمّ التفتَ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یُخاف علَیّ؛ الأمر من بعدی إلی ابنی علیّ</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الحسین بن محمّد ، عن الخَیْرانیّ ، عن أبیه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یلزم باب أبی جعفر علیه‌السلام لخدمته</w:t>
      </w:r>
      <w:r>
        <w:rPr>
          <w:rStyle w:val="FootnoteAnchor"/>
          <w:rtl w:val="true"/>
        </w:rPr>
        <w:footnoteReference w:id="388"/>
      </w:r>
      <w:r>
        <w:rPr>
          <w:rFonts w:ascii="Amiri" w:hAnsi="Amiri" w:eastAsia="Amiri" w:cs="Amiri"/>
          <w:color w:val="111111"/>
          <w:sz w:val="28"/>
          <w:sz w:val="28"/>
          <w:szCs w:val="28"/>
          <w:rtl w:val="true"/>
          <w:lang w:bidi="ar-SA"/>
        </w:rPr>
        <w:t xml:space="preserve">التی کان وُکِّل بها ، وَ کان أحمد بن محمّد بن عیسی یجیء فی السَّحَر کلّ </w:t>
      </w:r>
    </w:p>
    <w:p>
      <w:pPr>
        <w:pStyle w:val="BookText"/>
        <w:rPr/>
      </w:pPr>
      <w:r>
        <w:rPr>
          <w:rFonts w:ascii="IRNazanin" w:hAnsi="IRNazanin" w:eastAsia="IRNazanin"/>
          <w:color w:val="111111"/>
          <w:sz w:val="28"/>
          <w:sz w:val="28"/>
          <w:szCs w:val="28"/>
          <w:rtl w:val="true"/>
          <w:lang w:bidi="fa-IR"/>
        </w:rPr>
        <w:t>لیلة لیعرف خبر علّة أبی جعفر علیه‌السلام ، وَ کان الرسول الّذی یختلف بین أبی جعفر وَ بین أبی إذا حضرهم</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أحمد وَ خلا به أبی ، فخرجتُ ذات لیلة وَ قام أحمد من المجلس وَ خلا أبی بالرسول ، وَ استدار أحمد فوقف حیث یسمع الکلام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مولاک یقرأ علیک‌السلام وَ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ماضٍ وَ الأمرُ صائر الی ابنی علیّ ، وَ له علیکم بعدی ما کان لی علیکم بعد أبی ثمّ مضی الرسول وَ رجع أحمد إلی موضعه وَ قال لأبی ما الّذی قد قال لک؟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تکتُمه ، وَ أعاد 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حرّم‌اللّه علیک ما فعلتَ ، لأنّ‌اللّه تبارک وَ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فاحفظَ الشهادة لعلّنا نحتاج إلیها یوما مّا ، وَ إیّاک أن تُظهِرها إلی وقفتها ، فلمّا أصبح أبی کتب نُسخة الرسالة فی عشر رِقاعٍ وختمها وَ دفعها إلی عشرة من وُجوه العصابة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بی حَدَثُ الموت قبل أن أُطالبکم بها فافتحوها وَ اعملوا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أبو جعفر علیه‌السلام ذَکر أبی أنّه لم یخرج حتّی قطع علی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أربعمائة إنسان ، وَ اجتمع رؤساء العصابة عند محمّد بن الفرج یتفاوضون هذا الأمر ، فکتب محمّد بن الفرج الی أبی یُعلِمه باجتماعهم عنده ، وَ أنّه لولا مخافة الشُّهرة لصار معهم إلیه وَ یسأله أن یأتیه ، فرکب أبی فصار إلیه فوجد القوم مجتمعین عنده ، فقالوا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هذا الأمر؟ فقال أبی لمن کان عنده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أحضِروا الرِّقاع ، فأحضروها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نحبّ أین یکون معک فی هذا الأمر شاهد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أتاکم‌اللّه عزّوجلّ به ، هذا أبوجعفر الأشعریّ یشهد لی بسماع هذه الرسالة؛ وَ سأله أن یشهد بما عنده ، فأنکر أحمد أن یکون سَمِع مِن هذا شیئا ، فدعاه أبی الی المُباهلة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حقّق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ذلک ، وَ هذه مَکرُمة کنتُ أُحِبّ أن تکون 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العرب لا لرجلٍ من العجم ، فلم یبرح القوم حتّی قالوا بالحقّ جمیعا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نسخة الصفوانیّ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محمّد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جعفر الکوفیّ ، عن محمّد بن عیسی بن عُبَید ، عن محمّد بن الحسین الواسطیّ ، أنّه سمع أحمد بن أبی خالد مولی أبی جعفر یحکی أنّه أشهده</w:t>
      </w:r>
    </w:p>
    <w:p>
      <w:pPr>
        <w:pStyle w:val="BookText"/>
        <w:rPr/>
      </w:pPr>
      <w:r>
        <w:rPr>
          <w:rFonts w:ascii="IRNazanin" w:hAnsi="IRNazanin" w:eastAsia="IRNazanin"/>
          <w:color w:val="111111"/>
          <w:sz w:val="28"/>
          <w:sz w:val="28"/>
          <w:szCs w:val="28"/>
          <w:rtl w:val="true"/>
          <w:lang w:bidi="fa-IR"/>
        </w:rPr>
        <w:t xml:space="preserve">علی هذه الوصیّة المنسوخة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أحمد بن أبی خالد مولی أبی جعفر أنّ أبا جعفر محمّد بن علیّ بن موسی بن جعفر بن محمّد بن علیّ بن الحسین بن علیّ بن أبی طالب علیه‌السلام أشهده أنّه أوصی إلی علیّ ابنه بنفسه وَ إخوانه</w:t>
      </w:r>
      <w:r>
        <w:rPr>
          <w:rStyle w:val="FootnoteAnchor"/>
          <w:rtl w:val="true"/>
        </w:rPr>
        <w:footnoteReference w:id="392"/>
      </w:r>
      <w:r>
        <w:rPr>
          <w:rFonts w:ascii="IRNazanin" w:hAnsi="IRNazanin" w:eastAsia="IRNazanin"/>
          <w:color w:val="111111"/>
          <w:sz w:val="28"/>
          <w:sz w:val="28"/>
          <w:szCs w:val="28"/>
          <w:rtl w:val="true"/>
          <w:lang w:bidi="fa-IR"/>
        </w:rPr>
        <w:t xml:space="preserve">، وَ جعل أمر موسی إذا بلغ إلیه ، وَ جعل عبداللّه بن المساور قائما علی ترِکته من الضِّیاع وَ الأموال وَ النفقات والرقیق وَ غیر ذلک الی أن یَبلُغ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 عبداللّه بن المساور ذلک الیوم ا ءلیه ، یقوم بأمر نفسه وَ أخواته ، وَ صیّر أمر موسی إلیه ، یقوم لنفسه بعدَهما علی شرط أبیهما فی صدقاته الّتی تصدّق بها ، وَ ذلک یوم الأحد لثلاثٍ</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 لیالٍ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خَلَون من ذی الحجّة سنة عشرین وَ مائتین ، وَ کتب أحمد بن أبی خالد شهادته بخطّه ، وَ شهِد الحسن بن محمّد بن عبداللّه بن الحسن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شهادة أحمد بن أبی خالد فی صدر هذا الکتاب ، وَ کتب شهادته بیده ، وَ شهد نصر الخادم وَ کتب شهادته 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عبدوس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قتیبة النیسابوریّ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الصقر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الرضا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ابنی علیّ ، أمرُه أمری ، وَ قوله قولی ، وَ طاعته طاعتی؛ وَ الإمام بعده ابنه الحسن ، أمره أمر أبیه ، وَ قوله قول أبیه ، وَ طاعته طاعة أبیه؛ ثمّ سکت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 فمن الإمام بعدالحسن؟ فبکی بکاءً شدیدا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القائم بالحقّ المنتظَر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وَ لم سُمِّی القائم؟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یقوم بعد موتِ ذِکْرِهِ وَ ارتداد أکثر القائلین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p>
    <w:p>
      <w:pPr>
        <w:pStyle w:val="BookText"/>
        <w:rPr/>
      </w:pPr>
      <w:r>
        <w:rPr>
          <w:rFonts w:ascii="Amiri" w:hAnsi="Amiri" w:eastAsia="Amiri" w:cs="Amiri"/>
          <w:color w:val="111111"/>
          <w:sz w:val="28"/>
          <w:sz w:val="28"/>
          <w:szCs w:val="28"/>
          <w:rtl w:val="true"/>
          <w:lang w:bidi="ar-SA"/>
        </w:rPr>
        <w:t xml:space="preserve">سُمِّی المنتظر؟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غیبةً تکثر أیّامُها وَ یطول أمدُها ، فینتظر فرجه</w:t>
      </w:r>
      <w:r>
        <w:rPr>
          <w:rStyle w:val="FootnoteAnchor"/>
          <w:rtl w:val="true"/>
        </w:rPr>
        <w:footnoteReference w:id="394"/>
      </w:r>
      <w:r>
        <w:rPr>
          <w:rFonts w:ascii="IRNazanin" w:hAnsi="IRNazanin" w:eastAsia="IRNazanin"/>
          <w:color w:val="111111"/>
          <w:sz w:val="28"/>
          <w:sz w:val="28"/>
          <w:szCs w:val="28"/>
          <w:rtl w:val="true"/>
          <w:lang w:bidi="fa-IR"/>
        </w:rPr>
        <w:t xml:space="preserve">المخلصون ، وَ یُنکره المرتابون ، وَ یستهزی‌ء بذِکره الجاحدون ، وَ یکذّب فیها الوقّاتون ، وَ یهلک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المستعجلون ، وَ ینجو فیها المسلّمون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حدّثناعلی بن محمّد بن السندیّ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حعفر الحِمْیَریّ ، عن أحمد بن هلال ، عن أُمیّة بن علیّ القَیْسیّ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 بعدک؟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علیّ؛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ستکون 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أین؟ فسکت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مدینة؟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مدینتنا هذه ، وَ هل مدینة غیرها؟</w:t>
      </w:r>
    </w:p>
    <w:p>
      <w:pPr>
        <w:pStyle w:val="BookText"/>
        <w:rPr/>
      </w:pPr>
      <w:r>
        <w:rPr>
          <w:rFonts w:ascii="IRNazanin" w:hAnsi="IRNazanin" w:eastAsia="IRNazanin"/>
          <w:color w:val="111111"/>
          <w:sz w:val="28"/>
          <w:sz w:val="28"/>
          <w:szCs w:val="28"/>
          <w:rtl w:val="true"/>
          <w:lang w:bidi="fa-IR"/>
        </w:rPr>
        <w:t xml:space="preserve">قال أحمد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محمّد بن إسماعیل بن بزیع أنّه حضر أُمیّةَ بن علیّ وَ هو یسأل أبا جعفر الثانی عن ذلک ، فأجابه بذلک الجواب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وَ بهذا الإسناد عن أُمیّة بن علی القیسیّ ، عن أبی هیثم التمیمیّ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توالت ثلاثةُ أسماء ، کان رابعهم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 صلی‌الله‌علیه‌و‌آله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الحمیریّ بإسناده 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سألت أباک عن الإمام بعده فنصّ علیک ، ففیمَن الإمامة بعدک؟ فقال علیه‌السلام فی أکبر وُلدی ، وَ نصّ علی أبی محمّد علیه‌السلام فقال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لا تکون فی أخوَین بعد الحسن وَ الحسین صلّی اللّه 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6975_72490"/>
    </w:p>
    <w:p>
      <w:pPr>
        <w:pStyle w:val="Heading2"/>
        <w:numPr>
          <w:ilvl w:val="1"/>
          <w:numId w:val="1"/>
        </w:numPr>
        <w:rPr/>
      </w:pPr>
      <w:bookmarkStart w:id="67" w:name="__RefHeading___Toc2346213_372815092"/>
      <w:bookmarkStart w:id="68" w:name="_Toc22"/>
      <w:bookmarkEnd w:id="66"/>
      <w:bookmarkEnd w:id="67"/>
      <w:r>
        <w:rPr>
          <w:rtl w:val="true"/>
        </w:rPr>
        <w:t>الفصل الرابع عشر</w:t>
      </w:r>
      <w:r>
        <w:rPr>
          <w:rtl w:val="true"/>
        </w:rPr>
        <w:t xml:space="preserve">: </w:t>
      </w:r>
      <w:r>
        <w:rPr>
          <w:rtl w:val="true"/>
        </w:rPr>
        <w:t>فی نصّ أبی الحسن الثالث علیّ بن محمّد الهادی علیه‌السلام</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 عن علیّ بن محمّد ، عن محمّد بن أحمد النَّهْدیّ ، عن یحیی بن یسار القَنْبَریّ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أبوالحسن علیه‌السلام إلی ابنه الحسن قبل مُضیّه بأربعة أشهر ، وَ أَشهَدنی علی ذلک وَ جماعة من الموالی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علیّ بن محمّد بن بشّار بن أحمد ، عن عبداللّه بن محمّد الإصفهانیّ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صاحبُکم بعدی الّذی یُصلّی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نعرف أبا محمّد علیه‌السلام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محمّد فصلّی علیه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محمّد ، عن جعفر بن محمّد الکوفیّ ، عن بشّار بن أحمد البصریّ ، عن علیّ بن عمر النَّوْفَلیّ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الحسن علیه‌السلام فی صحن داره ، فمرّ بنا محمّد ابنُه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هذا صاحبنا بعدک؟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صاحبکم بعدی الحسن علیه‌السلام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محمّد عن موسی بن جعفر بن وهب ، عن علیّ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أبا الحسن علیه‌السلام لمّا توفّی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أحدِثْ للّه شکرا ، فقد أحدثَ فیکَ أمرا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الحسین بن محمّد ، عن مُعلّی بن محمّد ، عن أحمد بن محمّد عبداللّه بن مروان الإنباریّ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حاضرا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جعفر محمّد بن علیّ ، فجاء</w:t>
      </w:r>
    </w:p>
    <w:p>
      <w:pPr>
        <w:pStyle w:val="BookText"/>
        <w:rPr/>
      </w:pPr>
      <w:r>
        <w:rPr>
          <w:rFonts w:ascii="Amiri" w:hAnsi="Amiri" w:eastAsia="Amiri" w:cs="Amiri"/>
          <w:color w:val="111111"/>
          <w:sz w:val="28"/>
          <w:sz w:val="28"/>
          <w:szCs w:val="28"/>
          <w:rtl w:val="true"/>
          <w:lang w:bidi="ar-SA"/>
        </w:rPr>
        <w:t xml:space="preserve">أبوالحسن علیه‌السلامفوُضع له کرسیّ فجلس علیه وَ حوله أهل بیته ، وَ أبو محمّد علیه‌السلام قائمٌ فی ناحیة ، فلمّا فرغ من أمر أبی جعفر التفتَ إلی أبی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أحدِثْ للّه شُکرا تبارک وَ تعالی</w:t>
      </w:r>
      <w:r>
        <w:rPr>
          <w:rStyle w:val="FootnoteAnchor"/>
          <w:rtl w:val="true"/>
        </w:rPr>
        <w:footnoteReference w:id="402"/>
      </w:r>
      <w:r>
        <w:rPr>
          <w:rFonts w:ascii="Amiri" w:hAnsi="Amiri" w:eastAsia="Amiri" w:cs="Amiri"/>
          <w:color w:val="111111"/>
          <w:sz w:val="28"/>
          <w:sz w:val="28"/>
          <w:szCs w:val="28"/>
          <w:rtl w:val="true"/>
          <w:lang w:bidi="ar-SA"/>
        </w:rPr>
        <w:t>، فقد أحدَثَ فیک أمرا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عن محمّد بن أحمد القَلانِسیّ ، عن علیّ بن الحسین بن عمر ، عن علیّ بن مَهزِیار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علیه‌السلام إن کان کَونٌ وَ 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 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الأکبر من ولدی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محمّد ، عن أبی محمّد الأسبارقینیّ ، عن علیّ بن عمرو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العسکری علیه‌السلام وَ أبوجعفر ابنه فی الأحیاء وَ أنا أظنّه أ نّه هو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مَن أخُصُّ مِن ولدک؟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تَخُصّوا أحدا حتّی یخرج إلیکم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فیمن یکون هذا الأمر؟ 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الکبیر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محمّد أکبر من أبی جعفر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 عن سعد بن عبداللّه ، عن جماعة بن بنی هاشم منهم الحسن بن الحسن الأفطس ، أنّهم حضروا یوم توفّی محمّد بن علیّ بن محمّد بابَ أبی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یُعزّونه ، وَ قد بُسط له فی صحن داره وَ الناس جُلوس حوله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أن یکون </w:t>
      </w:r>
    </w:p>
    <w:p>
      <w:pPr>
        <w:pStyle w:val="BookText"/>
        <w:rPr/>
      </w:pPr>
      <w:r>
        <w:rPr>
          <w:rFonts w:ascii="Amiri" w:hAnsi="Amiri" w:eastAsia="Amiri" w:cs="Amiri"/>
          <w:color w:val="111111"/>
          <w:sz w:val="28"/>
          <w:sz w:val="28"/>
          <w:szCs w:val="28"/>
          <w:rtl w:val="true"/>
          <w:lang w:bidi="ar-SA"/>
        </w:rPr>
        <w:t xml:space="preserve">حوله من آل أبی طالب وَ بنی هاشم وَ قریش مائة وَ خمسون رجلاً سِوی مَوَالیه وَ سائر الناس ، إذ نظر إلی الحسن بن علیّ قد جاء مشقوق الجَیب حتّی قام عن یمینه وَ نحن لا نعرفه ، فنظر إلیه أبوالحسن بعد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أحدِثْ للّه‌ِ شکرا ، فقد أحدَثَ فیک أمرا؛ فبکی الفتی وَ حمداللّه وَ استرجع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العالمین وَ أنا أسأل اللّه تمام نِعمه لنا فیک ، وَ إنّا للّه وَ إنّا إلیه راجعون؛ فسألنا عنه فقیل هذا الحسن ابنه ، وَ قدّرنا له فی ذلک الوقت عشرین سنة أوَ أرجح ، فیومئذٍ عرفنا وَ عَلِمنا أنّه قد أشار إلیه بالإمامة وَ أقامه مقامَه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إسحاق بن محمّد عن محمّد بن یَحیی بن دَرْیاب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علیه‌السلام بعد مُضیّ أبی جعفر فعزّیتُه عنه وَ أبو محمّد علیه‌السلام جالس ، فبکی أبو محمّد ، فأقبل علیه ابوالحسن علیه‌السلام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قد جعل فیک خَلَفا منه ، فاحمَدِ اللّه‌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إسحاق بن محمّد ، عن أبی هاشم الجعفریّ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علیه‌السلام بعد مُضیّ أبیه أبی جعفر ، وَ إنّی لَأُفکّر فی نفسی أُرید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أبا جعفر وَ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الوقت کأبی الحسن موسی وَ إسماعیل ابنَی جعفر بن محمّد علیهم‌السلام ، فإنّ قصّتَهما کقصّتِهما ، إذ کان أبو محمّد المُرَجّی بعد أبی جعفر ، فأقبل علیّ أبوالحسن قبل أن أنطِق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أبا هاشم ، بد اللّه فی أبی محمّد علیه‌السلام بعد أبی جعفر ما لم یکن یُعْرَف له ، کما بدا للّه فی موسی علیه‌السلام بعد مُضیّ إسماعیل ما کَشَفَ به عن حاله ، وَ هو کما حَدَّثَتْکَ نفسُک وَ إن کَرِه المُبطِلون ، وَ أبو محمّد ابنی الخَلَفُ مِن بعدی ، عنده عِلمُ ما یُحتاج إلیه ، وَ معه آلةُ الإمامة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إسحاق بن محمّد ، عن شاهوَیْه بن عبدالجُلاّب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أبوالحسن فی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 عن الخَلَف بعد أبی جعفر وَ قلقتَ لذلک ، فلا تغتمّ فإنّ اللّه عزّوجلّ لا یُضلّ قوما بعد إذ هداهم حتّی یُبیِّن لهم ما یتّقون ، وَ صاحبُک بعدی </w:t>
      </w:r>
    </w:p>
    <w:p>
      <w:pPr>
        <w:pStyle w:val="BookText"/>
        <w:rPr/>
      </w:pPr>
      <w:r>
        <w:rPr>
          <w:rFonts w:ascii="IRNazanin" w:hAnsi="IRNazanin" w:eastAsia="IRNazanin"/>
          <w:color w:val="111111"/>
          <w:sz w:val="28"/>
          <w:sz w:val="28"/>
          <w:szCs w:val="28"/>
          <w:rtl w:val="true"/>
          <w:lang w:bidi="fa-IR"/>
        </w:rPr>
        <w:t>أبومحمّد ابنی</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الوری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إسحاق بن محمّد ، عن محمّد بن یحیی بن دَرْیاب ، عن أبی بکر الفَهْفَکیّ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ابنی أنصح آل محمّد غَریزةً</w:t>
      </w:r>
    </w:p>
    <w:p>
      <w:pPr>
        <w:pStyle w:val="BookText"/>
        <w:rPr/>
      </w:pPr>
      <w:r>
        <w:rPr>
          <w:rFonts w:ascii="Amiri" w:hAnsi="Amiri" w:eastAsia="Amiri" w:cs="Amiri"/>
          <w:color w:val="111111"/>
          <w:sz w:val="28"/>
          <w:sz w:val="28"/>
          <w:szCs w:val="28"/>
          <w:rtl w:val="true"/>
          <w:lang w:bidi="ar-SA"/>
        </w:rPr>
        <w:t>وَ أوثقهم حُجّة اللّه‌</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أوثقهم حجّةً ، وَ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هو الأکبر من ولدی وَ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 ، وَ إلیه ینتهی عُری الإمامة</w:t>
      </w:r>
    </w:p>
    <w:p>
      <w:pPr>
        <w:pStyle w:val="BookText"/>
        <w:rPr/>
      </w:pPr>
      <w:r>
        <w:rPr>
          <w:rFonts w:ascii="Amiri" w:hAnsi="Amiri" w:eastAsia="Amiri" w:cs="Amiri"/>
          <w:color w:val="111111"/>
          <w:sz w:val="28"/>
          <w:sz w:val="28"/>
          <w:szCs w:val="28"/>
          <w:rtl w:val="true"/>
          <w:lang w:bidi="ar-SA"/>
        </w:rPr>
        <w:t>وَ أحکامها ، فما کنتَ سائلی فسَلْه عنه ، فعنده عِلم ما یُحتاج إلیه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إسحاق بن محمّد ، عن شَاهْوَیْه بن عبداللّه الجُلاّب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أبوالحسن فی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 عن الخَلَف بعد أبی جعفر وَ قلقتَ لذلک ، فلا تغتمّ فإنّ‌اللّه عزّوجلّ لا یُضلّ قوما بعد إذ هداهم حتّی یُبیِّن لهم ما یَتّقون ، وَ صاحبُک بعدی أبو محمّد ابنی ، وَ عنده ما تحتاجون إلیه ، یُقدِّم‌اللّه ما یشاء وَ یؤخّر ما یشاء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قد کتبتُ بما فیه بَیان وَ قِناع لذی عقلٍ یَقْظان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عمّن ذکره ، عن محمّد بن أحمد العلویّ ، عن داود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بعدی الحسنُ ، فکیف لکم بالخَلَف مِن بعد الخَلَف؟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جَعلنیاللّه فِداک؟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لا تَرَون شَخصه وَ لا یحلّ لکم ذِکرُه باسمه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نذکره؟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علیهم‌السلام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بابویه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الدقّاق وَ علیّ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 رضیاللّه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الرُّویانیّ ، عن بعدالعظیم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علیّ بن محمّد علیه‌السلام ، فلمّا </w:t>
      </w:r>
    </w:p>
    <w:p>
      <w:pPr>
        <w:pStyle w:val="BookText"/>
        <w:rPr/>
      </w:pPr>
      <w:r>
        <w:rPr>
          <w:rFonts w:ascii="IRNazanin" w:hAnsi="IRNazanin" w:eastAsia="IRNazanin"/>
          <w:color w:val="111111"/>
          <w:sz w:val="28"/>
          <w:sz w:val="28"/>
          <w:szCs w:val="28"/>
          <w:rtl w:val="true"/>
          <w:lang w:bidi="fa-IR"/>
        </w:rPr>
        <w:t>أبصرنی</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القاسم أنت ولیُّنا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رسول‌اللّه إنّی أُریدُ أن أعرض علیک دِینی ، فإن کان مرضیّا بقیتُ</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حتّی ألقی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یا أبا القاسم؛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إنّ‌اللّه تبارک وَ تعالی واحدٌ لیس کمِثله شیءٌ ، خارج عن الحدَّین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 حدّ التشبیه ، وَ إنّه لیس بجسمٍ ولا صورة وَ لا عرض وَ لا جوهر ، بل هو مُجسِّم الأجسام ، وَ مصَوِّر الصور ، وَ خالق الأعراض وَ الجواهر ، وَ ربّ کلّ شیء وَ مالکه وَ جاعله وَ مُحدِثه ، وإنّ محمّدا عبده وَ رسوله خاتم‌النبیّین فلا نبیَ بعده إلی یوم القیامة ، وَ إنّ شریعته خلفت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الشرائع فلا شریعةَ بعدها إلی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إنّ الإمام وَ الخلیفة بعده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 الخلیفة وَ ولیّ الأمر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أمیرالمؤمنین علیّ بن أبی طالب ، ثمّ الحسن ، ثمّ الحسین ، ثمّ علیّ بن الحسین ، ثمّ محمّد بن علیّ ، ثمّ جعفر بن محمّد ، ثمّ موسی بن جعفر ، ثمّ علیّ بن موسی ، ثمّ محمّد بن علیّ ، ثمّ أنت یا مولای؛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بعدی الحسن ابنی هذا ، فکیف للناس بالخَلَف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ذاک یا مولای؟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یُری شخصُه ، وَ لا یحلّ ذِکرُه باسمه ، حتّی یخرج فیملأ الأرض قِسطا وَ عدلاً کما مُلئت جورا وَ ظلما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فقلتُ أقررتُ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ولیُّهم ولیّاللّه وَ عدوُّهم عدوّاللّه ، وَ طاعتهم طاعه‌اللّه وَ معصیتهم معصیه‌اللّه؛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 المُساءَلة فی القبر حقّ ، وَ الجنّة حقّ ، والنار حقّ ، وَ الصراط وَ المیزان حقّ ، وَ أنّ الساعة آتیةٌ لا ریبَ فیها ، وَ أنّ‌اللّه یبعث مَن فی القبور؛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الزکاةُ وَ الصومُ وَ الحجُّ وَ الجهاد وَ الأمر بالمعروف وَ النهی عن المنکر؛ فقال علیّ بن محمّد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القاسم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دِین‌اللّه الّذی ارتضاه لعباده فاثبتْ علیه ، ثبّتک‌اللّه بالقول الثابت فی الحیاة الدنیا وَ فیالآخرة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بن السندیّ</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أحمد العلویّ ، عن أبی هاشم داود بن القاسم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صاحب العسکر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بعدی ابنی الحسن ، فکیف لکم بالخَلَف مِن بعد الخلف؟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جعلنیاللّه فداک؟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لا تَرَون شخصه ، وَ لا یحلّ لکم ذِکره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نذکره؟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أحمد الموصلیّ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الصقر بن أبی دُلَف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محمّد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بعدی الحسن ، وَ بعد الحسن ابنه القائم الّذی یملأ الأرض قسطا وَ عدلاً کما مُلئت جورا وَ ظلما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 عن علیّ بن صدقة ، عن علیّ بن عبدالغفّار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 جعفر الثانی علیه‌السلام کتبت الشیعةُ الی أبی الحسن صاحب العسکر علیه‌السلام یسألونه عن الأمر ،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 ما دمتُ حیّا ، فإذا نزلَتْ مقادیرُاللّه عزّوجلّ آتاکم اللّه‌ُ الخَلَفَ منّی ، فأنّی لکم بالخلف مِن بعد الخلف</w:t>
      </w:r>
      <w:r>
        <w:rPr>
          <w:rStyle w:val="FootnoteAnchor"/>
          <w:rtl w:val="true"/>
        </w:rPr>
        <w:footnoteReference w:id="42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أحمد الموصلیّ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الصقر بن أبی دُلَف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بن علیّالرضا علیه‌السلام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بعدی الحسن ابنی ، وَ بعد الحسن ابنه القائم الّذی یملأ الأرض قسطا وَ عدلاً کما مُلئت جورا وَ ظلما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علیّ بن محمّد بن منویه</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أحمد الموصلیّ ، عن الصقر بن أبی دُلَف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المتوکّلُ سیّدنا أبا الحسن علیه‌السلام جئتُ أسأل عن 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الیّ حاجبُ المتوکّل فأمرأن أُدخل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صقر ، ما شأنک؟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أیّها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قال الصقر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فأخذنی ما تقدّم وَ ما تأخّر ،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فی المجیء؛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فدحا</w:t>
      </w:r>
      <w:r>
        <w:rPr>
          <w:rStyle w:val="FootnoteAnchor"/>
          <w:rtl w:val="true"/>
        </w:rPr>
        <w:footnoteReference w:id="424"/>
      </w:r>
      <w:r>
        <w:rPr>
          <w:rFonts w:ascii="Amiri" w:hAnsi="Amiri" w:eastAsia="Amiri" w:cs="Amiri"/>
          <w:color w:val="111111"/>
          <w:sz w:val="28"/>
          <w:sz w:val="28"/>
          <w:szCs w:val="28"/>
          <w:rtl w:val="true"/>
          <w:lang w:bidi="ar-SA"/>
        </w:rPr>
        <w:t xml:space="preserve">الناس عنه ،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وَ فیم جئت؟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جئتَ تسأل عن خبر مولاک؟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مولای؟ مولای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 مولاک هو الحقّ لا تَحتَشِمنی فإنّی علی دینک</w:t>
      </w:r>
      <w:r>
        <w:rPr>
          <w:rStyle w:val="FootnoteAnchor"/>
          <w:rtl w:val="true"/>
        </w:rPr>
        <w:footnoteReference w:id="425"/>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تراه؟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حتّی یخرج صاحب البَرید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فلمّا خرج ، قال 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الصقر</w:t>
      </w:r>
    </w:p>
    <w:p>
      <w:pPr>
        <w:pStyle w:val="BookText"/>
        <w:rPr/>
      </w:pPr>
      <w:r>
        <w:rPr>
          <w:rFonts w:ascii="IRNazanin" w:hAnsi="IRNazanin" w:eastAsia="IRNazanin"/>
          <w:color w:val="111111"/>
          <w:sz w:val="28"/>
          <w:sz w:val="28"/>
          <w:szCs w:val="28"/>
          <w:rtl w:val="true"/>
          <w:lang w:bidi="fa-IR"/>
        </w:rPr>
        <w:t xml:space="preserve">فأدخِله الحجرة الّتی فیها العلویّ المحبوس وَ خَلِّ بینه وَ بینه؛ قال فأدخَلَنی إلی الحجرة وَ أومأ إلی بیت ، فدخلت فإذا هو علیه‌السلام جالس علی صدر حصیر وَ بحذائه قبرٌ محفور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فسلّمت فردّ علیّ السلام ثمّ أمرنی بالجلوس ، فجلست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یاصقر ، ما أتی بک؟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w:t>
      </w:r>
    </w:p>
    <w:p>
      <w:pPr>
        <w:pStyle w:val="BookText"/>
        <w:rPr/>
      </w:pPr>
      <w:r>
        <w:rPr>
          <w:rFonts w:ascii="Amiri" w:hAnsi="Amiri" w:eastAsia="Amiri" w:cs="Amiri"/>
          <w:color w:val="111111"/>
          <w:sz w:val="28"/>
          <w:sz w:val="28"/>
          <w:szCs w:val="28"/>
          <w:rtl w:val="true"/>
          <w:lang w:bidi="ar-SA"/>
        </w:rPr>
        <w:t>سیّدی</w:t>
      </w:r>
      <w:r>
        <w:rPr>
          <w:rStyle w:val="FootnoteAnchor"/>
          <w:rtl w:val="true"/>
        </w:rPr>
        <w:footnoteReference w:id="426"/>
      </w:r>
      <w:r>
        <w:rPr>
          <w:rFonts w:ascii="IRNazanin" w:hAnsi="IRNazanin" w:eastAsia="IRNazanin"/>
          <w:color w:val="111111"/>
          <w:sz w:val="28"/>
          <w:sz w:val="28"/>
          <w:szCs w:val="28"/>
          <w:rtl w:val="true"/>
          <w:lang w:bidi="fa-IR"/>
        </w:rPr>
        <w:t xml:space="preserve">أتعرّف خبرک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نظرتُ إلی القبر فبکیتُ ، فنظر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یاصقر ، لا علیک لن یصلوا إلینا بسوء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حدیث یُروی عن النبیّ صلی‌الله‌علیه‌و‌آله لا أعرِف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الأیّام نحن ، بنا قامت السماوات والأرض ، فالسبت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Style w:val="FootnoteAnchor"/>
          <w:rtl w:val="true"/>
        </w:rPr>
        <w:footnoteReference w:id="427"/>
      </w:r>
      <w:r>
        <w:rPr>
          <w:rFonts w:ascii="IRNazanin" w:hAnsi="IRNazanin" w:eastAsia="IRNazanin"/>
          <w:color w:val="111111"/>
          <w:sz w:val="28"/>
          <w:sz w:val="28"/>
          <w:szCs w:val="28"/>
          <w:rtl w:val="true"/>
          <w:lang w:bidi="fa-IR"/>
        </w:rPr>
        <w:t xml:space="preserve">صلی‌الله‌علیه‌و‌آله ، والأحد أمیرالمؤمنین ، وَ الاثنین الحسن وَ الحسین ، وَ الثلاثاء علیّ بن الحسین وَ محمّد بن علیّ وَ جعفر بن محمّد ، وَ الأربعاء موسی بن جعفر وَ علیّ بن موسی وَ محمّد بن علی ، وَ أنا ، والخمیس ابنی الحسن ، وَ الجمعة ابن ابنی ، وَ إلیه تجتمع عصابة الحقّ ، وَ هو الّذی یملؤُها قسطا وَ عدلاً کما مُلئت جورا وَ ظلما ، فهذا معنی الأیّام ، فلا تُعادوهم فیالدنیا فیُعادوکم فی </w:t>
      </w:r>
    </w:p>
    <w:p>
      <w:pPr>
        <w:pStyle w:val="BookText"/>
        <w:rPr/>
      </w:pPr>
      <w:r>
        <w:rPr>
          <w:rFonts w:ascii="Amiri" w:hAnsi="Amiri" w:eastAsia="Amiri" w:cs="Amiri"/>
          <w:color w:val="111111"/>
          <w:sz w:val="28"/>
          <w:sz w:val="28"/>
          <w:szCs w:val="28"/>
          <w:rtl w:val="true"/>
          <w:lang w:bidi="ar-SA"/>
        </w:rPr>
        <w:t>الآخرة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عمر النوفلیّ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الهادی علیه‌السلام فی صحن داره فمرَّ علینا جعفر ابنه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هذا صاحبنا؟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صاحبکم الحسن علیه‌السلام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69" w:name="pg6975_72498"/>
    </w:p>
    <w:p>
      <w:pPr>
        <w:pStyle w:val="Heading2"/>
        <w:numPr>
          <w:ilvl w:val="1"/>
          <w:numId w:val="1"/>
        </w:numPr>
        <w:rPr/>
      </w:pPr>
      <w:bookmarkStart w:id="70" w:name="__RefHeading___Toc2346215_372815092"/>
      <w:bookmarkStart w:id="71" w:name="_Toc23"/>
      <w:bookmarkEnd w:id="69"/>
      <w:bookmarkEnd w:id="70"/>
      <w:r>
        <w:rPr>
          <w:rtl w:val="true"/>
        </w:rPr>
        <w:t>الفصل الخامس عشر</w:t>
      </w:r>
      <w:r>
        <w:rPr>
          <w:rtl w:val="true"/>
        </w:rPr>
        <w:t xml:space="preserve">: </w:t>
      </w:r>
      <w:r>
        <w:rPr>
          <w:rtl w:val="true"/>
        </w:rPr>
        <w:t>فی نصّ أبی محمّد الحسن بن علیّ العسکریّ علیه‌السلام علی ابنه محمّد بن الحسن القائم المنتظر علیه السلام بالوصایه والامامه</w:t>
      </w:r>
      <w:bookmarkEnd w:id="71"/>
    </w:p>
    <w:p>
      <w:pPr>
        <w:pStyle w:val="BookText"/>
        <w:rPr/>
      </w:pPr>
      <w:r>
        <w:rPr>
          <w:rFonts w:ascii="IRNazanin" w:hAnsi="IRNazanin" w:eastAsia="IRNazanin"/>
          <w:color w:val="111111"/>
          <w:sz w:val="28"/>
          <w:sz w:val="28"/>
          <w:szCs w:val="28"/>
          <w:rtl w:val="true"/>
          <w:lang w:bidi="fa-IR"/>
        </w:rPr>
        <w:t>الحسن القائم المنتظر المهدیّ علیه‌السلام بالوصایة وَ الإمامة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فی الفقیه عن أحمد بن علیّ الرازی ، عن محمّد بن علی ، عن عبداللّه بن علیّ الرازیّ ، محمّد بن علیّ ، عن عبداللّه بن محمّد بن خاقان الدهقان ، عن أبی سلیمان بن داود بن عسّان</w:t>
      </w:r>
      <w:r>
        <w:rPr>
          <w:rStyle w:val="FootnoteAnchor"/>
          <w:rtl w:val="true"/>
        </w:rPr>
        <w:footnoteReference w:id="430"/>
      </w:r>
      <w:r>
        <w:rPr>
          <w:rFonts w:ascii="IRNazanin" w:hAnsi="IRNazanin" w:eastAsia="IRNazanin"/>
          <w:color w:val="111111"/>
          <w:sz w:val="28"/>
          <w:sz w:val="28"/>
          <w:szCs w:val="28"/>
          <w:rtl w:val="true"/>
          <w:lang w:bidi="fa-IR"/>
        </w:rPr>
        <w:t xml:space="preserve">البحرانیّ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أبی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علیّ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محمّد بن الحسن بن علیّ بن محمّد بن علیّ الرضا بن موسی بن جعفر الصادق بن محمّد الباقر بن علیّ بن الحسین بن علیّ بن أبی طالب صلوات‌اللّه علیهم أجمعین ، وُلد علیه‌السلام بسُرّ مَن رأی سنة ستّ وَ خمسین وَ مائتین؛ أُمّه صَقیل ، وَ یکنّی أبا القاسم ، بهذه الکُنیة أوصی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صلی‌الله‌علیه‌و‌آلهأنّه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وَ کُنیته کُنیتی ، لقبه المهدی ، وَ هو الحُجة ، وَ هو المنتظَر ، وَ هو صاحب‌الزمان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اسماعیل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علیه‌السلام فی المرضة الّتی مات فیها ، فأنا عنده إذ قال لخادمه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الخادم أسود نوبیّا قد خدم مِن قبله علیَ </w:t>
      </w:r>
    </w:p>
    <w:p>
      <w:pPr>
        <w:pStyle w:val="BookText"/>
        <w:rPr/>
      </w:pPr>
      <w:r>
        <w:rPr>
          <w:rFonts w:ascii="IRNazanin" w:hAnsi="IRNazanin" w:eastAsia="IRNazanin"/>
          <w:color w:val="111111"/>
          <w:sz w:val="28"/>
          <w:sz w:val="28"/>
          <w:szCs w:val="28"/>
          <w:rtl w:val="true"/>
          <w:lang w:bidi="fa-IR"/>
        </w:rPr>
        <w:t xml:space="preserve">بن محمّد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عقید علیّ بالمصطکی</w:t>
      </w:r>
      <w:r>
        <w:rPr>
          <w:rStyle w:val="FootnoteAnchor"/>
          <w:rtl w:val="true"/>
        </w:rPr>
        <w:footnoteReference w:id="432"/>
      </w:r>
      <w:r>
        <w:rPr>
          <w:rFonts w:ascii="IRNazanin" w:hAnsi="IRNazanin" w:eastAsia="IRNazanin"/>
          <w:color w:val="111111"/>
          <w:sz w:val="28"/>
          <w:sz w:val="28"/>
          <w:szCs w:val="28"/>
          <w:rtl w:val="true"/>
          <w:lang w:bidi="fa-IR"/>
        </w:rPr>
        <w:t>، فأُغلی له ، ثمّ جاءت به صقیل الجاریة أُمّ الخلف علیه‌السلام ، فلمّا صار القدح فی یده وَ هَمّ بشُربه ، فجعلتْ یدُه ترتعد حتّی ضرب القدح ثنایا الحسن علیه‌السلام ، فترکه وَ قال</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من یده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البیت فإنّک تری صَبیّا ساجدا فأتِنی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سهل ، قال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الحَیرة فإذا الصبیّ ساجدا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رافعا سبّابته نحو السماء فسلّمت علیه فأوجز فی صلاته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سیّدی یدعوک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یأمرک بالخروج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إذ جاءت أمّه صقیل ، فأخذت بیده وَ أخرجته إلی أبیه الحسن علیه‌السلام ، قال أبو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 الصبیّ بین یدیه</w:t>
      </w:r>
    </w:p>
    <w:p>
      <w:pPr>
        <w:pStyle w:val="BookText"/>
        <w:rPr/>
      </w:pPr>
      <w:r>
        <w:rPr>
          <w:rFonts w:ascii="Amiri" w:hAnsi="Amiri" w:eastAsia="Amiri" w:cs="Amiri"/>
          <w:color w:val="111111"/>
          <w:sz w:val="28"/>
          <w:sz w:val="28"/>
          <w:szCs w:val="28"/>
          <w:rtl w:val="true"/>
          <w:lang w:bidi="ar-SA"/>
        </w:rPr>
        <w:t xml:space="preserve">سلَّم فإذا هو دُرّی اللّون وَ فی شعر رأسه قَطط ، مفلج الأسنان؛ فلمّا رآه الحسن علیه‌السلام بکی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 أهل بیته اسقنی الماء ، فإنّی ذاهبٌ إلی ربّی؛ وَ أخذ الصبیّ القدح المغلی بالمصطکی بیده ثمّ حرّک شفتیه ثمّ سقاه ، فلمّا شربه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هیّئونی للصلاة ، فطُرح فی حِجره مندیل فوضّأه الصبیُ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علی رأسه وَ قدمیه ، فقال له أبو محمّد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بُنیّ فأنت صاحب الزمان ، وَ أنت المهدی ، وَ أنت حُجّه‌اللّه فی أرضه ، وَ أنت ولدی وَ وصیّی ، وَ أنا ولدتک ، وَ أنت محمّد بن الحسن بن علیّ بن محمّد بن علیّ بن موسی بن جعفر بن محمّد بن علیّ بن الحسین بن علیّ بن أبی طالب ، ولدک رسولُ‌اللّه ، وَ أنت خاتم الأئمة الطاهرین ، وَ بشّر بک رسولُ‌اللّه وَ سَمّاک وَ کنّاک ، بذلک عَهد إلیّ أبی عن آبائک الطاهرین صلّی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اللّه علی أهل البیت ربّنا إنّه حمید مجید؛ وَ مات الحسن بن علیّ من وقته صلوات‌اللّه</w:t>
      </w:r>
    </w:p>
    <w:p>
      <w:pPr>
        <w:pStyle w:val="BookText"/>
        <w:rPr/>
      </w:pPr>
      <w:r>
        <w:rPr>
          <w:rFonts w:ascii="IRNazanin" w:hAnsi="IRNazanin" w:eastAsia="IRNazanin"/>
          <w:color w:val="111111"/>
          <w:sz w:val="28"/>
          <w:sz w:val="28"/>
          <w:szCs w:val="28"/>
          <w:rtl w:val="true"/>
          <w:lang w:bidi="fa-IR"/>
        </w:rPr>
        <w:t>علیهم أجمعین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 عن علیّ بن محمّد ، عن محمّد بن علی بن بلال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من أبی محمّد قبل مُضیّه بسنتَین یُخبرنی بالخَلَف مِن بعده ، ثمّ خرج إلیّ من قَبْل مُضیّه بثلاثة أیّامٍ یخبرنی بالخَلَف من بعده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محمّد بن یحیی ، عن أحمد بن إسحاق ، عن أبی هاشم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جلالتُک تمنعنی من مسألتک ، فتأذن لی أن أسألک؟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هل لک وَلَد؟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حَدَثَ بک حَدَثٌ فأین أسأل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مالک</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المکفوف ، عن عَمْروَ الأهوازی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أرانی أبو محمّد ابنَه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صاحبُکم مِن بعدی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حمدان القلانِسیّ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مضی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ولکنْ خلّف</w:t>
      </w:r>
      <w:r>
        <w:rPr>
          <w:rStyle w:val="FootnoteAnchor"/>
          <w:rtl w:val="true"/>
        </w:rPr>
        <w:footnoteReference w:id="438"/>
      </w:r>
      <w:r>
        <w:rPr>
          <w:rFonts w:ascii="Amiri" w:hAnsi="Amiri" w:eastAsia="Amiri" w:cs="Amiri"/>
          <w:color w:val="111111"/>
          <w:sz w:val="28"/>
          <w:sz w:val="28"/>
          <w:szCs w:val="28"/>
          <w:rtl w:val="true"/>
          <w:lang w:bidi="ar-SA"/>
        </w:rPr>
        <w:t xml:space="preserve">فیکم مَن رَقَبَتُهُ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بیده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الحسین بن محمّد الأشعریّ ، عن مُعَلّی بن محمّد ، عن أحمد بن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أبی محمّد علیه‌السلام حین قُتِل الزبیریُ لعنه‌اللّه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اجتری علی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اللّه فی أولیائه ، یزعُم أنّه یقتُلنی وَ لیس لی عَقِب ، وَ کیف رأی قُدرهَ‌اللّه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ستّ وَ خمسین وَ مائتین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علیّ بن محمّد ، عن الحسین وَ محمّد ابنَی علیّ بن إبراهیم ، عن محمّد بن علیّ بن عبدالرحمن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ضَوء بن علیّ العِجلیّ ، عن رجل من أهل فارس سمّاه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سامراء وَ لَزِمتُ بابن أبی محمّد علیه‌السلام ، فدعانی ، فدخلتُ علیه وَ سلّمتُ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أَقْدَمَک؟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فی خدمتک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فکنتُ فی الدار مع الخدم ، ثمّ صرتُ أشتری لهم الحوائج من السوق ، وَ کنتُ أدخل علیهم من </w:t>
      </w:r>
    </w:p>
    <w:p>
      <w:pPr>
        <w:pStyle w:val="BookText"/>
        <w:rPr/>
      </w:pPr>
      <w:r>
        <w:rPr>
          <w:rFonts w:ascii="IRNazanin" w:hAnsi="IRNazanin" w:eastAsia="IRNazanin"/>
          <w:color w:val="111111"/>
          <w:sz w:val="28"/>
          <w:sz w:val="28"/>
          <w:szCs w:val="28"/>
          <w:rtl w:val="true"/>
          <w:lang w:bidi="fa-IR"/>
        </w:rPr>
        <w:t>غَیر إذن إذا کان فی الدار رجالٌ؛ فدخلتُ یوما علیه وَ هو فی دار الرجال ، فسمعتُ حرکة فی</w:t>
      </w:r>
    </w:p>
    <w:p>
      <w:pPr>
        <w:pStyle w:val="BookText"/>
        <w:rPr/>
      </w:pPr>
      <w:r>
        <w:rPr>
          <w:rFonts w:ascii="Amiri" w:hAnsi="Amiri" w:eastAsia="Amiri" w:cs="Amiri"/>
          <w:color w:val="111111"/>
          <w:sz w:val="28"/>
          <w:sz w:val="28"/>
          <w:szCs w:val="28"/>
          <w:rtl w:val="true"/>
          <w:lang w:bidi="ar-SA"/>
        </w:rPr>
        <w:t xml:space="preserve">البیت ، فنادانی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مکانَکَ لا تَبرحْ ، فلم أجسُر أن أدخل وَ لا أخرج ، فخرجَتْ علیّ جاریةٌ وَ معها شیء مغطّی ، ثمّ نادانیَ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 وَ نادی الجاریة فرجعَتْ إلیه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اکشفی عمّا معک ، فکشفَت عن غلام أبیضَ حَسَن الوجه ، وَ کشف عن بطنه ، فإذا شَعرٌ نابت</w:t>
      </w:r>
    </w:p>
    <w:p>
      <w:pPr>
        <w:pStyle w:val="BookText"/>
        <w:rPr/>
      </w:pPr>
      <w:r>
        <w:rPr>
          <w:rFonts w:ascii="Amiri" w:hAnsi="Amiri" w:eastAsia="Amiri" w:cs="Amiri"/>
          <w:color w:val="111111"/>
          <w:sz w:val="28"/>
          <w:sz w:val="28"/>
          <w:szCs w:val="28"/>
          <w:rtl w:val="true"/>
          <w:lang w:bidi="ar-SA"/>
        </w:rPr>
        <w:t>من لَبّته</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الذبح ، وَ هو موضع القلادة من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سُرّته أخضُر لیس بأسودَ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صاحِبُکم؛ ثمّ أمرها فحملَتْه ، فما رأیتُه بعد ذلک حتّی مضی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52/26-27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کمال الدین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مالک الفزاریّ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معاویة بن حکیم وَ محمّد بن علی بن أیّوب وَ محمّد بن عُثمان العُمَریّ رضیاللّه عنه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علینا أبو محمّد الحسن بن علیّ علیه‌السلام ابنَه علیه‌السلام وَ نحن فی منزله ، وَ کنّا أربعین رجلاً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إمامکم مِن بعدی وَ خلیفتی علیکم ، أطیعوه وَ لا تتفرّقوا مِن بعدی فتهلکوا فی أدیانکم</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بعدی فی أدیانکم فتهلکوا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إنّکم لا ترَونه بعد یومکم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فخرجنا من عنده ، فما مضت إلاّ أیّام قلائل حتّی مضی أبو</w:t>
      </w:r>
    </w:p>
    <w:p>
      <w:pPr>
        <w:pStyle w:val="BookText"/>
        <w:rPr/>
      </w:pPr>
      <w:r>
        <w:rPr>
          <w:rFonts w:ascii="IRNazanin" w:hAnsi="IRNazanin" w:eastAsia="IRNazanin"/>
          <w:color w:val="111111"/>
          <w:sz w:val="28"/>
          <w:sz w:val="28"/>
          <w:szCs w:val="28"/>
          <w:rtl w:val="true"/>
          <w:lang w:bidi="fa-IR"/>
        </w:rPr>
        <w:t>محمّد علیه‌السلام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أبوطالب المظفّر بن جعفر بن المظفّر العلویّ ، السَّمَرْقَندیّ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أبیه محمّد بن مسعود العیّاشیّ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محمّد البَلْخیّ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الحسن بن هارون الدقّاق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عبداللّه بن القاسم بن إبراهیم بن الأشتر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یعقوب بن منفوس</w:t>
      </w:r>
      <w:r>
        <w:rPr>
          <w:rStyle w:val="FootnoteAnchor"/>
          <w:rtl w:val="true"/>
        </w:rPr>
        <w:footnoteReference w:id="4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علیه‌السلام وَ هو جالس علی دکّان فیالدار ، عن یمینه بیت وَ علیه ستر مُسبَل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مَن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الستر ، فرفعتُه </w:t>
      </w:r>
    </w:p>
    <w:p>
      <w:pPr>
        <w:pStyle w:val="BookText"/>
        <w:rPr/>
      </w:pPr>
      <w:r>
        <w:rPr>
          <w:rFonts w:ascii="IRNazanin" w:hAnsi="IRNazanin" w:eastAsia="IRNazanin"/>
          <w:color w:val="111111"/>
          <w:sz w:val="28"/>
          <w:sz w:val="28"/>
          <w:szCs w:val="28"/>
          <w:rtl w:val="true"/>
          <w:lang w:bidi="fa-IR"/>
        </w:rPr>
        <w:t>فخرج إلینا غلامٌ خماسیّ له عشر أوَ ثمان أوَ نحو ذلک ، واضح الجبین ، أبیض الوجه ، درّیّ</w:t>
      </w:r>
    </w:p>
    <w:p>
      <w:pPr>
        <w:pStyle w:val="BookText"/>
        <w:rPr/>
      </w:pPr>
      <w:r>
        <w:rPr>
          <w:rFonts w:ascii="Amiri" w:hAnsi="Amiri" w:eastAsia="Amiri" w:cs="Amiri"/>
          <w:color w:val="111111"/>
          <w:sz w:val="28"/>
          <w:sz w:val="28"/>
          <w:szCs w:val="28"/>
          <w:rtl w:val="true"/>
          <w:lang w:bidi="ar-SA"/>
        </w:rPr>
        <w:t>المُقلتَین ، شثن الکفَّین</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شَثَنُ الکفَّین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میلهما الی الغِلظ وَ القِصر ، وَ هی من صفات النبیّص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إنّها غلظ فی الانامل بلا قصر ، وَ یُحمد ذلک فی الرجال لأنّه أشدّ لقبْضهم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معطوف الرکبتَین ، فی فخذه الأیمن خال ، وَ فی رأسه ذُؤابة ، فجلس علی فخذ أبی محمّد علیه‌السلام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صاحبکم؛ ثمّ وَ ثب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ادخُلْ إلی الوقت المعلوم ، فدخل البیتَ وَ أنا أنظرُ إلیه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یعقوب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البیت؟ فدخلتُ فما رأیت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وهب البغدادیّ أنّه خرج من أبی محمّد علیه‌السلام توقیع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أنّهم یُریدون قتلی لیقطعوا هذا النسل ، وَ قد کذّب اللّه‌ُ قولَهم ، والحمدللّه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محمّد بن عبداللّه الشیبانیّ</w:t>
      </w:r>
      <w:r>
        <w:rPr>
          <w:rStyle w:val="FootnoteAnchor"/>
          <w:rtl w:val="true"/>
        </w:rPr>
        <w:footnoteReference w:id="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الکُلَینیّ ، حدّثنی عدلان</w:t>
      </w:r>
      <w:r>
        <w:rPr>
          <w:rStyle w:val="FootnoteAnchor"/>
          <w:rtl w:val="true"/>
        </w:rPr>
        <w:footnoteReference w:id="448"/>
      </w:r>
      <w:r>
        <w:rPr>
          <w:rFonts w:ascii="IRNazanin" w:hAnsi="IRNazanin" w:eastAsia="IRNazanin"/>
          <w:color w:val="111111"/>
          <w:sz w:val="28"/>
          <w:sz w:val="28"/>
          <w:szCs w:val="28"/>
          <w:rtl w:val="true"/>
          <w:lang w:bidi="fa-IR"/>
        </w:rPr>
        <w:t xml:space="preserve">الرازی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بعض أصحابنا أنّه لما حملتْ جاریةُ أبی محمّد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ستحملین ذَکَرا وَ اسمه محمّد ، وَ هو القائم بعدی</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450"/>
      </w:r>
      <w:r>
        <w:rPr>
          <w:rFonts w:ascii="IRNazanin" w:hAnsi="IRNazanin" w:eastAsia="IRNazanin"/>
          <w:color w:val="111111"/>
          <w:sz w:val="28"/>
          <w:sz w:val="28"/>
          <w:szCs w:val="28"/>
          <w:rtl w:val="true"/>
          <w:lang w:bidi="fa-IR"/>
        </w:rPr>
        <w:t xml:space="preserve">أحمد بن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جعفر بن محمّد بن مالک الفزاریّ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المدائنیّ عن أبی غانم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مائتین وَ ستّین تفترق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قُبض أبو محمّد علیه‌السلام وَ تفرّقت شیعتُه وَ أنصاره ، فمنهم مَن انتمی إلی جعفر ، وَ منهم مَن تاه وَ شکّ ، وَ منهم مَن وقف علی تحیّره ، وَ منهم من ثبت علی دینه </w:t>
      </w:r>
    </w:p>
    <w:p>
      <w:pPr>
        <w:pStyle w:val="BookText"/>
        <w:rPr/>
      </w:pPr>
      <w:r>
        <w:rPr>
          <w:rFonts w:ascii="Amiri" w:hAnsi="Amiri" w:eastAsia="Amiri" w:cs="Amiri"/>
          <w:color w:val="111111"/>
          <w:sz w:val="28"/>
          <w:sz w:val="28"/>
          <w:szCs w:val="28"/>
          <w:rtl w:val="true"/>
          <w:lang w:bidi="ar-SA"/>
        </w:rPr>
        <w:t>بتوفیق‌اللّه عزّوجلّ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العلویّ السمرقندیّ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العیّاشیّ ، عن أبیه ، عن أحمد بن علیّ بن کلثوم ، عن علیّ بن أحمد الرازیّ ، عن أحمد بن إسحاق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علیّ العسکریّ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الحمدللّه‌الّذی لم یخرجنی من الدنیا حتّی أرانی الخَلَف بعدی ، أشبه الناس برسول‌اللّه خَلقا وَ خُلقا ، یحفظه اللّه‌ُ تبارک وَ تعالی فی غیبته ، یُظهره فیملأ الأرض قسطا وَ عدلاً کما مُلئت جورا وَ ظلما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w:t>
      </w:r>
      <w:r>
        <w:rPr>
          <w:rStyle w:val="FootnoteAnchor"/>
          <w:rtl w:val="true"/>
        </w:rPr>
        <w:footnoteReference w:id="4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موسی بن جعفر بن وهب البغدادیّ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علیّ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بکم وَ قد اختلفتم بعدی فی الخَلَف منی ، أما إنّ المُقِرّ بالأئمّة بعد رسول‌اللّه صلی‌الله‌علیه‌و‌آله المُنکِر لوَلَدی کمن أقرّ بجمیع أنبیاءاللّه وَ رسله ثُمّ أنکر نُبوّة محمّد صلی‌الله‌علیه‌و‌آله ، لأنّ طاعة آخرنا کطاعة أوّلنا ، وَ المنکر لآخرنا کالمنکر لأوّلنا ، أما إنّ لولدی غیبةً یرتاب فیها الناس الاّ مَن عصمه‌اللّه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تعضده الروایات الکثیرة فی کتب الخاصّة وَ العامّة فی أنّ مَن شکّ فی المهدیّ فقد کفر؛ وَ أنّ مَن مات وَ لم یعرف إمام</w:t>
      </w:r>
    </w:p>
    <w:p>
      <w:pPr>
        <w:pStyle w:val="BookText"/>
        <w:rPr/>
      </w:pPr>
      <w:r>
        <w:rPr>
          <w:rFonts w:ascii="IRNazanin" w:hAnsi="IRNazanin" w:eastAsia="IRNazanin"/>
          <w:color w:val="111111"/>
          <w:sz w:val="28"/>
          <w:sz w:val="28"/>
          <w:szCs w:val="28"/>
          <w:rtl w:val="true"/>
          <w:lang w:bidi="fa-IR"/>
        </w:rPr>
        <w:t xml:space="preserve">زمانه ، مات میتةً جاهلیّة ، وَ سواها من الأحادیث التی تؤکّد علی الترابط الوثیق بین الإمامة وَ النبوّة ، وَ أنّ شأن المنکر لواحد من الأئمّة کشأن المنکر لنبوّة جدّهم رسول‌اللّه صلی‌اللّه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عقدالدرر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عبداللّه الشیبانیّ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علی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العُمَریّ قدّس‌اللّه روحه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الّذی رُوی عن آبائه علیهم‌السلام أنّ الأرض لا تخلو من حُجّةٍ للّه علی خلقه إلی یوم القیامة ، وَ أنّ مَن مات وَ لم یعرف إمامَ زمانه مات میتَةً </w:t>
      </w:r>
    </w:p>
    <w:p>
      <w:pPr>
        <w:pStyle w:val="BookText"/>
        <w:rPr/>
      </w:pPr>
      <w:r>
        <w:rPr>
          <w:rFonts w:ascii="Amiri" w:hAnsi="Amiri" w:eastAsia="Amiri" w:cs="Amiri"/>
          <w:color w:val="111111"/>
          <w:sz w:val="28"/>
          <w:sz w:val="28"/>
          <w:szCs w:val="28"/>
          <w:rtl w:val="true"/>
          <w:lang w:bidi="ar-SA"/>
        </w:rPr>
        <w:t xml:space="preserve">جاهلیّة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حقّ کما أنّ النهار حقّ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رسول‌اللّه ، فمَن الإمامُ وَ الحُجّة بعدک؟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محمّد هو الإمام وَ الحجّة بعدی ، مَن مات وَ لم یعرفه مات میتةً جاهلیّة ، أما إنّ له غیبةً یَحار فیها الجاهلون ، وَ یهلک فیها المُبطِلون ، وَ یکذّب فیها الوقّاتون ، ثمّ یخرج فکأنّی أنظر إلی الأعلام البِیض تخفق فوق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بنجف الکوفة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رضیاللّه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العُمَریّ قدّس‌اللّه روحه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علی علیه‌السلام وَ أنا عنده عن الخبر الّذی رُوی عن آبائه أنّ الأرض لا تخلو من حُجةٍ للّه علی خلقه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الی آخره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عبداللّه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إسحاق بن سعد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علیه‌السلام وَ أنا أُرید أن أسأله عن الخَلَف من بعده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إنّ‌اللّه تبارک وَ تعالی لم یُخل الأرض منذ خلق‌اللّه آدم ، وَ لایخلیها إلی أن تقوم الساعة من حجّةٍ</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خلقه ، به یدفع البلاءَ عن أهل الأرض ، وَ به یُنزّل الغیث ، وَ به یُخرج برکات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 فمَن الإمام وَ الخلیفة بعدک؟ فنهض علیه‌السلام مسرعا وَ دخل البیت ، ثمّ خرج وَ علی عاتقه غلامٌ کأنّ وجهه القمر لیلةَ البدر من أبناء ثلاث سنین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 لولا کرامتک علی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اللّه عزّوجلّ وَ علی حُججه ما عرضتُ علیک ابنی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رسول اللّه علیه‌السلام وَ کَنِیُّه الّذی یملأ الارض قسطا وَ عدلاً کما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بن إسحاق ، مَثله فی هذهِ الأُمّة کمثل الخِضر علیه‌السلام ، وَ مَثله کمطل ذی القَرنَین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لَیغیبَنّ غیبةً لا ینجو من الهَلَکة إلاّ من ثبّته‌اللّه عزّوجلّ علی القول بإمامته ، وَ وفّقه للدعاء بتعجیل فَرَجه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 فهل مِن علامة یطمئنّ إلیها قلبی؟ فنطق الغلام علیه‌السلامبلسان عربیّ فصیح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بقیّه‌اللّه فی أرضه ، وَ المنتقم مِن أعدائه ، فلا تطلبْ </w:t>
      </w:r>
    </w:p>
    <w:p>
      <w:pPr>
        <w:pStyle w:val="BookText"/>
        <w:rPr/>
      </w:pPr>
      <w:r>
        <w:rPr>
          <w:rFonts w:ascii="IRNazanin" w:hAnsi="IRNazanin" w:eastAsia="IRNazanin"/>
          <w:color w:val="111111"/>
          <w:sz w:val="28"/>
          <w:sz w:val="28"/>
          <w:szCs w:val="28"/>
          <w:rtl w:val="true"/>
          <w:lang w:bidi="fa-IR"/>
        </w:rPr>
        <w:t xml:space="preserve">أثرا بعد عَین ، یا أحمد 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مسرورا ، فلمّا کان من الغد عدتُ إلیه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رسول‌اللّه ، لقد عَظُم سروری بما مَننتَ علیَ ، فما السُّنّة الجاریة فیه من الخِضر وَ ذی القَرنَین؟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الغَیْبة یا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رسول‌اللّه وَ إنّ غیبته لَتطول؟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ربّی حتّی یرجع عن هذا الأمر أکثرُ القائلین به ، فلا یبقی الاّ مَن أخذاللّه عزّوجلّ عهدَه بولایتنا ، وَ کتب فی قلبه الإیمان ، وَ أیّده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بن إسحاق هذا أمرٌ مِن أمراللّه ، وَ سرٌّ من سرّاللّه ، وَ غَیبٌ من غَیب‌اللّه ، فخُذْ ما أتیتُک وَ اکتمه وَ کُن من الشاکرین تکن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عِلّیّین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الکوفیّ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عبداللّه الطهویّ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حکیمة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أبی محمّد</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بنت محمّد علیه‌السلام بعد مُضیّ أبی</w:t>
      </w:r>
    </w:p>
    <w:p>
      <w:pPr>
        <w:pStyle w:val="BookText"/>
        <w:rPr/>
      </w:pPr>
      <w:r>
        <w:rPr>
          <w:rFonts w:ascii="IRNazanin" w:hAnsi="IRNazanin" w:eastAsia="IRNazanin"/>
          <w:color w:val="111111"/>
          <w:sz w:val="28"/>
          <w:sz w:val="28"/>
          <w:szCs w:val="28"/>
          <w:rtl w:val="true"/>
          <w:lang w:bidi="fa-IR"/>
        </w:rPr>
        <w:t xml:space="preserve">محمّد علیه‌السلامأسألُها عن الحجّة وَ ما اختلف فیه الناسُ من الحیرة الّتی هم فیها ،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فجلستُ ، ثمّ 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إنّ‌اللّه تبارک وَ تعالی لایخلی الارض من حجّة ناطقة أوصامتة ، وَ لم یجعلها فی أخوَین بعد الحسن وَ الحسین علیهماالسلام ، تفضیلاً للحسن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الحسین علیه‌السلاموَ تمییزا لهما أن یکون فیالأرض عدیلهما ، إلاّ أنّ اللّه‌َ تبارک وَ تعالی خَصّ وُلد الحسین بالفضل علی ولد الحسن کما خصّ وُلد هارون علی ولد موسی ، وَ إن کان موسی حجّةً علی هارون ، والفضل لوُلده إلی یوم القیامه ، وَ لا بدّ للأُمّة من حَیرة یرتاب فیها المبطلون ، وَ یَخلُص فیها المحقّون ، لئلاّ یکون للخلق علی‌اللّه حُجّة؛ وَ إنّ الحَیرة لا بُدّ واقعة بعد مُضیّ أبی محمّد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مولاتی هل کان للحسن علیه‌السلام وَلد؟ فتبسّمت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للحسن علیه‌السلام ولد فمن الحجّة بعده؟ وَ قد أخبرتُک أنّه لا إمامةَ لأخوَین بعد الحسن وَ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 حدّثینی بولادة مولای وَ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کانت لی جاریة یُقال لها نَرْجِس ، فزارنی ابن أخی علیه‌السلام فأقبل یحدّ النظر إلیها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سیّدی لعلّک هَوَیتها ، أفأرسلها إلیک؟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عمّة ، ولکنْ أتعجّب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عجبک؟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سیخرج منها ولد کریم علی‌اللّه عزّوجلّ ، الّذی یملأاللّه به الأرض عدلاً وَ قِسطا کما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فأرسلها الیک؟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استأذنی فی ذلک أبی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فلبستُ ثیابی وَ أتیت منزل أبی الحسن علیه‌السلامفسلّمت وَ جلست ، فبدأنی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حکیمة ، ابعثی نرجس إلی ابنی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علی هذا قصدتُک أن أستأذنک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مبارکة ، إنّ‌اللّه تبارک وَ تعالی أحبّ أن یُشرکک فیالأجر ، وَ یجعل لک فی الخیر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إلی منزلی وَ هیّأتُها لأبی محمّد علیه‌السلام ، وَ جمعتُ بینه وَ بینها فی منزلی ، فأقام عندی أیّاما ثمّ مضی إلی والده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وجّهتُ بها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أبوالحسن علیه‌السلام وَ جلس أبو محمّد علیه‌السلام مکان والده ، وَ کنت أزوره کما کنت أزور والده ، فجاءتنی نرجس یوما تخلع خُفِّی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 ناولینی خُفّک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 مولاتی ، واللّه‌ِ لا أدفع الیک خُفّیلتخلعیه وَ لا خدمتینی ، بل أخدمک</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لتخدمینی ، بل أنا أخدمک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بصری ، فسمع أبو محمّد علیه‌السلامذلک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جزاک‌اللّه خیرا یا 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عنده إلی وقت غروب الشمس ، فصحت بالجاریة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ناولینی ثیابی لأنصرف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 بَیِّتی اللیلةَ عندنا ، فإنّه سیولد الولد الکریمُ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سیولد اللیلة المولود الکریم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 xml:space="preserve">اللّه عزّوجلّ ، الّذی یُحییاللّه عزّوجلّ به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أری بنرجس شیئا من أثر الحبل؟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نرجس لا 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إلیها فقلبتها ظهرا لبطن ، فلم أَرَ بها أثر حبل ، فعُدتُ إلیه فأخبرتُه بما فعلتُ ، فتبسّم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وقت الفجر یظهر لکِ بها الحبل ، لأنّ مَثَلها مَثَل أُمّ موسی لم یظهر بها الحبل وَ لم یعلم بها أحد إلی وقت ولادتها ، لأنّ فرعون کان یشقّ بُطون الحُبالی فی طلب موسی علیه‌السلام ، وَ هذا نظیر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إلیها فأخبرتها بما قال ، وَ سألتها عن حالها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 ما أری شیئا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أرقبها إلی وقت طلوع الفجر وَ هی نائمة بین یدیّ لا تقلب</w:t>
      </w:r>
    </w:p>
    <w:p>
      <w:pPr>
        <w:pStyle w:val="BookText"/>
        <w:rPr/>
      </w:pPr>
      <w:r>
        <w:rPr>
          <w:rFonts w:ascii="Amiri" w:hAnsi="Amiri" w:eastAsia="Amiri" w:cs="Amiri"/>
          <w:color w:val="111111"/>
          <w:sz w:val="28"/>
          <w:sz w:val="28"/>
          <w:szCs w:val="28"/>
          <w:rtl w:val="true"/>
          <w:lang w:bidi="ar-SA"/>
        </w:rPr>
        <w:t>جنبا إلی جنب ، حتّی إذا کان آخر اللیل وقت الفجر وَ ثبَتْ إلیّ فزعةً ، فضممتُها الی صدری</w:t>
      </w:r>
    </w:p>
    <w:p>
      <w:pPr>
        <w:pStyle w:val="BookText"/>
        <w:rPr/>
      </w:pPr>
      <w:r>
        <w:rPr>
          <w:rFonts w:ascii="Amiri" w:hAnsi="Amiri" w:eastAsia="Amiri" w:cs="Amiri"/>
          <w:color w:val="111111"/>
          <w:sz w:val="28"/>
          <w:sz w:val="28"/>
          <w:szCs w:val="28"/>
          <w:rtl w:val="true"/>
          <w:lang w:bidi="ar-SA"/>
        </w:rPr>
        <w:t xml:space="preserve">وَ سمّیت علیها ، فصاح بی أبو محمّد علیه‌السلاموَ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اقرئی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أقرأُ علیها کما أمرنی ، فأجابنی الجنینُ من بطنها یقرأ مثل ما أقرأ وَ سلّم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حکیمة ففزعتَ لما سمعتُ ، فصاح بی أبو محمّد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إنّ‌اللّه تبارک وَ تعالی یُنطقنا صغارا بالحکمة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یجعلنا حُجّة فی أرضه کبارا ، فلم یستتمّ الکلام حتّی غُیِّبتْ عنّی نرجس فلم أرها ، کأنّه ضُرب بینی وَ بینها حجابٌ ، فعَدوْت‌نحو أبی محمّد علیه‌السلام وَ أنا صارخة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یا عمّة فإنّکِ ستجدیها فی مکانها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فرجعتُ فلم أَلبث ان کُشِف</w:t>
      </w:r>
    </w:p>
    <w:p>
      <w:pPr>
        <w:pStyle w:val="BookText"/>
        <w:rPr/>
      </w:pPr>
      <w:r>
        <w:rPr>
          <w:rFonts w:ascii="Amiri" w:hAnsi="Amiri" w:eastAsia="Amiri" w:cs="Amiri"/>
          <w:color w:val="111111"/>
          <w:sz w:val="28"/>
          <w:sz w:val="28"/>
          <w:szCs w:val="28"/>
          <w:rtl w:val="true"/>
          <w:lang w:bidi="ar-SA"/>
        </w:rPr>
        <w:t xml:space="preserve">الحجابُ الّذی بینی وَ بینها ، وَ إذا أنا بها وَ علیها من أثر النور ما غشی بصری ، وَ إذا بالصبیّ علیه‌السلام ساجدا علی وجهه ، جاثیا علی رکبتیه ، رافعا سبّابتیه ،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 وَ أنّ جدّی محمّدا رسول‌اللّه ، وَ أنّ أبی أمیرالمؤمنین ، ثمّ عَدّ إماما إماما إلی أن بلغ الی نفسه ، ثمّ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أَجِز لی ما وَعَدتَنی ، وَ أتمِمْ لی أمری ، وَ ثبِّتْ لی وَ طأَتی ، وَ املأ الأرض بی عدلاً وَ قسطا؛ فصاح بی أبو محمّد علیه‌السلامفقال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عمّتاه تناولیه وَ هاتیه ، فتناولتُه وَ أتیتُ به نحوه ، فلمّا مَثُلتُ بین یدَی أبیه وَ هو علی یدی ، سلّم علی أبیه ، فتناوله الحسنُ علیه‌السلاممنّی وَ الطیرُ ترفرف علی رأسه</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رأسه ، وَ ناوله لسنه فشرب منه ، ثمّ قال امضی به إلی أُمّه لترضعه وَ رُدّیه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فتناولته أمُّه فأرضعته ، فرددته إلی أبی محمّد علیه‌السلام وَ الطیر ترفرف علی رأسه ، فصاح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فصاح بطَیرٍ منها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وَ احفظه وَ رُدّه إلینا فی کلّ أربعین یوما ، فتناوله الطیر وَ طار به فی جوّ السماء وَ اتّبعه سائر الطیور ، فسمعتُ أبا محمّد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استودعک الّذی استودعته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 موسی علیه‌السلام ، فبکتْ نرجس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اسکتی فإنّ الرِّضاع محرّمٌ علیه الاّ من ثدیک ، وَ سیُعاد إلیک کما رُدَّ موسی علیه‌السلام إلی أُمّه ، وَ ذلک قول اللّه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إلی أُمِّه کَیْ تَقَرَّ عَیْنُهَا وَ لاَ تَحْزَن</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ما هذا الطیر؟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روحُ القدس الموکّل بالأئمة علیهم‌السلام یوفّقهم وَ یسدّدهم وَ یربّیهم بالعلم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أربعین یوما رُدّ الغلام وَ وجّه إلیّ ابن أخی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فإذا أنا بالصبیّ یتحرّک</w:t>
      </w:r>
      <w:r>
        <w:rPr>
          <w:rStyle w:val="FootnoteAnchor"/>
          <w:rtl w:val="true"/>
        </w:rPr>
        <w:footnoteReference w:id="464"/>
      </w:r>
      <w:r>
        <w:rPr>
          <w:rFonts w:ascii="Amiri" w:hAnsi="Amiri" w:eastAsia="Amiri" w:cs="Amiri"/>
          <w:color w:val="111111"/>
          <w:sz w:val="28"/>
          <w:sz w:val="28"/>
          <w:szCs w:val="28"/>
          <w:rtl w:val="true"/>
          <w:lang w:bidi="ar-SA"/>
        </w:rPr>
        <w:t xml:space="preserve">بین یدَیه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هذا ابن سنتَین ، فتبسّم علیه‌السلام 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الأنبیاء وَ الأوصیاء إذا کانوا أئمّة ینشأون خلافَ ما ینشأ غیرهم ، وَ إنّ الصبیّ منّا إذا أتی علیه شهر کان کمن أتی علیه سنة ، وَ إنّ الصبیّ منّا یتکلّم فی بطن أُمِّه وَ یقرأ القرآن وَ یعبد ربّه عزّوجلّ ، وَ عند الرضا تطیعه الملائکةُ وَ تنزل علیه صباحا وَ 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أری ذلک الصبیّ فی کلّ أربعین یوما ، إلی أن رأیتُه رجلاً قبل مُضیّ أبی محمّد علیه‌السلام بأیّام قلائل فلم أعرفه ، فقلتَ لابن أخی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تأمرنی أن أجلس</w:t>
      </w:r>
    </w:p>
    <w:p>
      <w:pPr>
        <w:pStyle w:val="BookText"/>
        <w:rPr/>
      </w:pPr>
      <w:r>
        <w:rPr>
          <w:rFonts w:ascii="IRNazanin" w:hAnsi="IRNazanin" w:eastAsia="IRNazanin"/>
          <w:color w:val="111111"/>
          <w:sz w:val="28"/>
          <w:sz w:val="28"/>
          <w:szCs w:val="28"/>
          <w:rtl w:val="true"/>
          <w:lang w:bidi="fa-IR"/>
        </w:rPr>
        <w:t>بین یدَیه؟ فقال لی هذا ابن نرجس ، وَ هذا خلیفتی مِن بعدی ، وَ عن قلیل تفتقدونی فاسمعی</w:t>
      </w:r>
    </w:p>
    <w:p>
      <w:pPr>
        <w:pStyle w:val="BookText"/>
        <w:rPr/>
      </w:pPr>
      <w:r>
        <w:rPr>
          <w:rFonts w:ascii="Amiri" w:hAnsi="Amiri" w:eastAsia="Amiri" w:cs="Amiri"/>
          <w:color w:val="111111"/>
          <w:sz w:val="28"/>
          <w:sz w:val="28"/>
          <w:szCs w:val="28"/>
          <w:rtl w:val="true"/>
          <w:lang w:bidi="ar-SA"/>
        </w:rPr>
        <w:t xml:space="preserve">له وَ أطیعی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أبو محمّد علیه‌السلام بعد ذلک بأیّام قلائل ، وَ افترق الناس کما تری ، وَ واللّه‌ِ إنّی لأراه صباحا وَ مساءً ، وَ إنّه لینبّئنی عمّا تسألونی عنه فأُخبرکم ، وَ واللّه إنّی لَأُرید أن أسأله عن الشیء ، فیبتدئنی</w:t>
      </w:r>
      <w:r>
        <w:rPr>
          <w:rStyle w:val="FootnoteAnchor"/>
          <w:rtl w:val="true"/>
        </w:rPr>
        <w:footnoteReference w:id="465"/>
      </w:r>
      <w:r>
        <w:rPr>
          <w:rFonts w:ascii="Amiri" w:hAnsi="Amiri" w:eastAsia="Amiri" w:cs="Amiri"/>
          <w:color w:val="111111"/>
          <w:sz w:val="28"/>
          <w:sz w:val="28"/>
          <w:szCs w:val="28"/>
          <w:rtl w:val="true"/>
          <w:lang w:bidi="ar-SA"/>
        </w:rPr>
        <w:t xml:space="preserve">به ، وَ إنّه لَیَرِد علیَ الأمرُ فیخرج إلیّ منه جوابُه من ساعته من غیر مسألتی ، وَ قد أخبرنی البارحةَ بمجیئک إلیّ ، وَ أمرنی أن أُخبرک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أخبرتنی حکیمة بأشیاء لم یطّلع علیها أحدٌ إلاّاللّه عزّوجلّ ، فعلمتُ أنّ ذلک صِدقٌ وَ عَدل مِن‌اللّه تبارک وَ تعالی ، وَ أن</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فیالمصدر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عزّوجلّ قد أطلعه علی ما لا یُطلع علیه أحدا من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الحسین الأزدی بمرو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الحسین بن إسحاق القمّیّ ، لمّا وُلد الخَلَف</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الصالح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ورد علینا مِن مولانا أبی محمّد الحسن بن علیّ علیه‌السلام الی جدّی أحمد بن إسحاق کتاب ، فإذا فیه مکتوبٌ بخطّ یده علیه‌السلام الّذی کان به ترد التوقیعات علیه ،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لنا مولودٌ فلیکُنْ عندک مستورا ، وَ عن جمیع النّاس مکتوما ، فإنّا</w:t>
      </w:r>
    </w:p>
    <w:p>
      <w:pPr>
        <w:pStyle w:val="BookText"/>
        <w:rPr/>
      </w:pPr>
      <w:r>
        <w:rPr>
          <w:rFonts w:ascii="IRNazanin" w:hAnsi="IRNazanin" w:eastAsia="IRNazanin"/>
          <w:color w:val="111111"/>
          <w:sz w:val="28"/>
          <w:sz w:val="28"/>
          <w:szCs w:val="28"/>
          <w:rtl w:val="true"/>
          <w:lang w:bidi="fa-IR"/>
        </w:rPr>
        <w:t>لم نُظهر علیه إلاّ الأقرب لقرابته ، وَ الموالی</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لولایته ، أحببنا إعلامَک لیسرَّک اللّه‌ُ به ، مثل ما سرّنا به والسلام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الأدیان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أخدم الحسن بن علیّ بن محمّد بن علیّ بن موسی بن جعفر بن محمّد بن علیّ بن الحسین بن علیّ بن أبیطالب علیه‌السلام وَ أحمل کتبه الی الأمصار ، فدخلت علیه فی عِلّته الّتی تُوفّی فیها صلوات‌اللّه علیه ، فکتب معی کتبا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بها إلی المدائن ، فإنّک ستغیب خمسة عشر یوما وَ تدخل إلی سُرّ مَن رأی یوم الخامس عشر وَ تسمع الناعیةَ</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داری وَ تجدنی علی المغتسل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فإذا کان ذلک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طالبک بجواباتِ کُتبی ، فهو القائم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یصلّی علیّ ، فهو القائم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 بما فی الهِمْیان ، فهو القائم بعدی؛ ثمّ منعتنی هیبتُه أن أسأله عمّا فی الهِمیان ، وَ خرجت بالکتب إلی المدائن وَ أخذت جواباتِها ، فدخلت سُرّ من رأی یوم الخامس عشر کما قال لی علیه‌السلام ، وَ إذا أنا بالناعیة</w:t>
      </w:r>
      <w:r>
        <w:rPr>
          <w:rStyle w:val="FootnoteAnchor"/>
          <w:rtl w:val="true"/>
        </w:rPr>
        <w:footnoteReference w:id="470"/>
      </w:r>
      <w:r>
        <w:rPr>
          <w:rFonts w:ascii="IRNazanin" w:hAnsi="IRNazanin" w:eastAsia="IRNazanin"/>
          <w:color w:val="111111"/>
          <w:sz w:val="28"/>
          <w:sz w:val="28"/>
          <w:szCs w:val="28"/>
          <w:rtl w:val="true"/>
          <w:lang w:bidi="fa-IR"/>
        </w:rPr>
        <w:t xml:space="preserve">فی داره ، وَ إذا به علی المغتسل ، وَ إذا أنا بجعفر بن علیّ أخیه بباب الدار والشیعةُ من حوله یُعزّونه وَ یُهنّونه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هذا الإمام فقد بطلت حالة الإمامة</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بطلت 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لأنّی کنت أعرفه یشرب النبیذ وَ یُقامر فی الجَوسَق ویلعب بالطنبور ، فتقدّمت فعزّیت وَ هنّیت ، فلم یسألنی عن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عقید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 قد کُفّن</w:t>
      </w:r>
    </w:p>
    <w:p>
      <w:pPr>
        <w:pStyle w:val="BookText"/>
        <w:rPr/>
      </w:pPr>
      <w:r>
        <w:rPr>
          <w:rFonts w:ascii="IRNazanin" w:hAnsi="IRNazanin" w:eastAsia="IRNazanin"/>
          <w:color w:val="111111"/>
          <w:sz w:val="28"/>
          <w:sz w:val="28"/>
          <w:szCs w:val="28"/>
          <w:rtl w:val="true"/>
          <w:lang w:bidi="fa-IR"/>
        </w:rPr>
        <w:t>أخوک فقم</w:t>
      </w:r>
      <w:r>
        <w:rPr>
          <w:rStyle w:val="FootnoteAnchor"/>
          <w:rtl w:val="true"/>
        </w:rPr>
        <w:footnoteReference w:id="472"/>
      </w:r>
      <w:r>
        <w:rPr>
          <w:rFonts w:ascii="Amiri" w:hAnsi="Amiri" w:eastAsia="Amiri" w:cs="Amiri"/>
          <w:color w:val="111111"/>
          <w:sz w:val="28"/>
          <w:sz w:val="28"/>
          <w:szCs w:val="28"/>
          <w:rtl w:val="true"/>
          <w:lang w:bidi="ar-SA"/>
        </w:rPr>
        <w:t>فصلِّ علیه ، فدخل جعفر بن علیّ وَ الشیعةُ مِن حوله یقدمهم السمّان وَ الحسن بن علیّ قتیل المعتصم المعروف بسَلَمة ، فلمّا صرنا فی الدار إذا نحن بالحسن بن علیّ صلّی‌اللّه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علی نعشهُ مُکفّنا ، فتقدّم جعفر بن علی لیُصلّی علی أخیه ، فلمّا هَمّ بالتکبیر خرج صبیٌ </w:t>
      </w:r>
    </w:p>
    <w:p>
      <w:pPr>
        <w:pStyle w:val="BookText"/>
        <w:rPr/>
      </w:pPr>
      <w:r>
        <w:rPr>
          <w:rFonts w:ascii="Amiri" w:hAnsi="Amiri" w:eastAsia="Amiri" w:cs="Amiri"/>
          <w:color w:val="111111"/>
          <w:sz w:val="28"/>
          <w:sz w:val="28"/>
          <w:szCs w:val="28"/>
          <w:rtl w:val="true"/>
          <w:lang w:bidi="ar-SA"/>
        </w:rPr>
        <w:t>بوجهه سُمرة ، بشعره قَطط</w:t>
      </w:r>
      <w:r>
        <w:rPr>
          <w:rStyle w:val="FootnoteAnchor"/>
          <w:rtl w:val="true"/>
        </w:rPr>
        <w:footnoteReference w:id="473"/>
      </w:r>
      <w:r>
        <w:rPr>
          <w:rFonts w:ascii="IRNazanin" w:hAnsi="IRNazanin" w:eastAsia="IRNazanin"/>
          <w:color w:val="111111"/>
          <w:sz w:val="28"/>
          <w:sz w:val="28"/>
          <w:szCs w:val="28"/>
          <w:rtl w:val="true"/>
          <w:lang w:bidi="fa-IR"/>
        </w:rPr>
        <w:t>بأسنانه تفلیج</w:t>
      </w:r>
      <w:r>
        <w:rPr>
          <w:rStyle w:val="FootnoteAnchor"/>
          <w:rtl w:val="true"/>
        </w:rPr>
        <w:footnoteReference w:id="474"/>
      </w:r>
      <w:r>
        <w:rPr>
          <w:rFonts w:ascii="IRNazanin" w:hAnsi="IRNazanin" w:eastAsia="IRNazanin"/>
          <w:color w:val="111111"/>
          <w:sz w:val="28"/>
          <w:sz w:val="28"/>
          <w:szCs w:val="28"/>
          <w:rtl w:val="true"/>
          <w:lang w:bidi="fa-IR"/>
        </w:rPr>
        <w:t>، فجذب</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فجبذ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رداءَ جعفر بن علیّ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یا عمّ فأنا أحقّ بالصلاة علی أبی ، فتأخّر جعفر وَ قد أربدّ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فتقدّم الصبیُ وَ صلّی علیه ، وَ دُفن إلی جانب قبر أبیه علیه‌السلام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بصریّ ، هاتِ جوابات الکتب الّتی معک ، فدفعتُها إلیه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الثنتان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بقی الهِمْیان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إلی جعفر بن علیّ وَ هو یزفر ، فقال له حاجز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مَن الصّبیّ؟ لِیُقیم الحُجّة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رأیتُه قطّ ولا أعرفه ، فنحن جلوس إذ قدم نَفر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 عن الحسن بن علیّ صلی‌الله‌علیه‌و‌آله ، فعرفوا موته ، فقالوا فمَن؟ فأشار الناس إلی جعفر بن علیّ ، فسلّموا علیه وَ عزَّون وَ هنَّوه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 کُتبا وَ مالاً ، فتقول مِمّن الکتب؟ وَ کم المال؟ فقام وَ نَفَض أثوابَه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منّا أن نعلم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الخادم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معکم کتبُ فلانٍ وَ فلانٍ ، وَ هِمْیانٌ فیه ألف دینار وَ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مطلّسة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فدفعوا إلیه الکتبَ والمال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 بک لأجل ذلک هو الإمام ، فدخل جعفر بن علیّ علی المعتمد وَ کشف ذلک له ، فوجّه المعتمد بخدمه فقبضوا</w:t>
      </w:r>
    </w:p>
    <w:p>
      <w:pPr>
        <w:pStyle w:val="BookText"/>
        <w:rPr/>
      </w:pPr>
      <w:r>
        <w:rPr>
          <w:rFonts w:ascii="Amiri" w:hAnsi="Amiri" w:eastAsia="Amiri" w:cs="Amiri"/>
          <w:color w:val="111111"/>
          <w:sz w:val="28"/>
          <w:sz w:val="28"/>
          <w:szCs w:val="28"/>
          <w:rtl w:val="true"/>
          <w:lang w:bidi="ar-SA"/>
        </w:rPr>
        <w:t>علی صَقیل الجاریة فطالبوها بالصبیّ ، فأنکرت وَ ادّعت حملاً بها لتُغطّی علی حال</w:t>
      </w:r>
      <w:r>
        <w:rPr>
          <w:rStyle w:val="FootnoteAnchor"/>
          <w:rtl w:val="true"/>
        </w:rPr>
        <w:footnoteReference w:id="476"/>
      </w:r>
      <w:r>
        <w:rPr>
          <w:rFonts w:ascii="Amiri" w:hAnsi="Amiri" w:eastAsia="Amiri" w:cs="Amiri"/>
          <w:color w:val="111111"/>
          <w:sz w:val="28"/>
          <w:sz w:val="28"/>
          <w:szCs w:val="28"/>
          <w:rtl w:val="true"/>
          <w:lang w:bidi="ar-SA"/>
        </w:rPr>
        <w:t>الصبیّ ، فسلّمت إلی ابن أبی الشوارب القاضی ، وَ بَغَتَهم موتُ عبیداللّه بن یحیی بن خاقان فجأةً وَ خروجُ صاحب الزنج بالبصرة ، فشُغلوا بذلک عن الجاریة ، فخرجَتْ عن أیدیهم ، وَ الحمدللّه</w:t>
      </w:r>
    </w:p>
    <w:p>
      <w:pPr>
        <w:pStyle w:val="BookText"/>
        <w:rPr/>
      </w:pPr>
      <w:r>
        <w:rPr>
          <w:rFonts w:ascii="IRNazanin" w:hAnsi="IRNazanin" w:eastAsia="IRNazanin"/>
          <w:color w:val="111111"/>
          <w:sz w:val="28"/>
          <w:sz w:val="28"/>
          <w:szCs w:val="28"/>
          <w:rtl w:val="true"/>
          <w:lang w:bidi="fa-IR"/>
        </w:rPr>
        <w:t>ربّ العالمین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الحسین بن إسماعیل الکندیّ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طاهر البلالیّ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الّذی خرج إلیّ من أبی محمّد علیه‌السلام فعلّقوه بالخلف</w:t>
      </w:r>
      <w:r>
        <w:rPr>
          <w:rStyle w:val="FootnoteAnchor"/>
          <w:rtl w:val="true"/>
        </w:rPr>
        <w:footnoteReference w:id="478"/>
      </w:r>
      <w:r>
        <w:rPr>
          <w:rFonts w:ascii="IRNazanin" w:hAnsi="IRNazanin" w:eastAsia="IRNazanin"/>
          <w:color w:val="111111"/>
          <w:sz w:val="28"/>
          <w:sz w:val="28"/>
          <w:szCs w:val="28"/>
          <w:rtl w:val="true"/>
          <w:lang w:bidi="fa-IR"/>
        </w:rPr>
        <w:t xml:space="preserve">بعده ودیعة فی </w:t>
      </w:r>
    </w:p>
    <w:p>
      <w:pPr>
        <w:pStyle w:val="BookText"/>
        <w:rPr/>
      </w:pPr>
      <w:r>
        <w:rPr>
          <w:rFonts w:ascii="IRNazanin" w:hAnsi="IRNazanin" w:eastAsia="IRNazanin"/>
          <w:color w:val="111111"/>
          <w:sz w:val="28"/>
          <w:sz w:val="28"/>
          <w:szCs w:val="28"/>
          <w:rtl w:val="true"/>
          <w:lang w:bidi="fa-IR"/>
        </w:rPr>
        <w:t xml:space="preserve">بیتک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تنسخ لی من لفظ التوقیع ما فیه ، فأخبر أبا طاهر بمسألتی</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به حتّی یسقط الإسناد بینی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من أبی محمّد علیه‌السلام قبل مضیّه بسنتین یخبرنی بالخَلَف من بعده ، ثمّ خرج إلیّ بعد مُضیّه بثلاثة أیامٍ یخبرنی بذلک ، فلعن‌اللّه من جحد أولیاءاللّه حقوقَهم وَ حمل الناس علی أکتافهم ، والحمد للّه کثیرا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العلاّمة المجلسی فیالبحار أنّ حاصل الخبر هو أنّ الحسین بن إسماعیل سمع من البلالیّ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الّذی خرج إلیّ من أبی محمّد علیه‌السلام فی أمر الخلف القائم هو من جُلة ما أودعتک فی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أودعه أشیاء فی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الحسین سعدا بما سمع منه ، فقال سعد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أن‌تری التوقیع الّذی عنده وَ تکتب لی من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الحسین جئنی بسعد حتّی یسمع منّی بلا واسطة ، فلما حضره أخبره بالتوقیع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العلاّمة المجلسی دعم کلامه هذا بالخبر المروی فی الکافی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الإشارة وَ النصّ علی صاحب الدار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روی هذا التوقیع عن علیّ بن بلال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أحمد بن مهزیار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أبوالحسین محمّد بن جعفر الأسدیّ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حکیمة بنت</w:t>
      </w:r>
    </w:p>
    <w:p>
      <w:pPr>
        <w:pStyle w:val="BookText"/>
        <w:rPr/>
      </w:pPr>
      <w:r>
        <w:rPr>
          <w:rFonts w:ascii="IRNazanin" w:hAnsi="IRNazanin" w:eastAsia="IRNazanin"/>
          <w:color w:val="111111"/>
          <w:sz w:val="28"/>
          <w:sz w:val="28"/>
          <w:szCs w:val="28"/>
          <w:rtl w:val="true"/>
          <w:lang w:bidi="fa-IR"/>
        </w:rPr>
        <w:t>محمّد بن علیّ الرضا أُخت أبی الحسن العسکریّ علیه‌السلام فی سنة إثنتین وَ ستّین وَ مائتین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وَ ثمانین بالمدینة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بالمدینة وَ کلّمتُها من وراء حجاب وَ سألتُها عن دینها ، فسمّتْ لی مَن تأتمّ به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الحسن علیه‌السلام فسمّته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جعلنیاللّه فِداک ، مُعاینةً أو خبرا؟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من أبی محمّد علیه‌السلامکتب به إلی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مَن تفزع الشیعة؟ فقالت إلی الجدّة أُمّ أبی محمّد علیه‌السلام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اقتدیتم فی وصیّته بامرأة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أقتدی بمن وصیّته إلی المرأة؟</w:t>
      </w:r>
    </w:p>
    <w:p>
      <w:pPr>
        <w:pStyle w:val="BookText"/>
        <w:rPr/>
      </w:pP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بالحسین بن علیّ علیه‌السلام ، أوصی إلی أُخته زینب بنت علیّ بن أبی طالب علیه‌السلام فی الظاهر ، فکان ما یخرج عن علیّ بن الحسین علیه‌السلام من عِلم یُنسَب إلی زینب بنت علیّ سترا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أصحاب أخبار؛ أما رویتم أنّ التاسع من وُلد الحسین علیه‌السلام</w:t>
      </w:r>
    </w:p>
    <w:p>
      <w:pPr>
        <w:pStyle w:val="BookText"/>
        <w:rPr/>
      </w:pPr>
      <w:r>
        <w:rPr>
          <w:rFonts w:ascii="Amiri" w:hAnsi="Amiri" w:eastAsia="Amiri" w:cs="Amiri"/>
          <w:color w:val="111111"/>
          <w:sz w:val="28"/>
          <w:sz w:val="28"/>
          <w:szCs w:val="28"/>
          <w:rtl w:val="true"/>
          <w:lang w:bidi="ar-SA"/>
        </w:rPr>
        <w:t>یُقسم میراثُه وَ هو فی الحیاة؟</w:t>
      </w:r>
      <w:r>
        <w:rPr>
          <w:rStyle w:val="FootnoteAnchor"/>
          <w:rtl w:val="true"/>
        </w:rPr>
        <w:footnoteReference w:id="48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من صاحب الزمان علیه‌السلام کان خرج إلی العَمْریّ</w:t>
      </w:r>
    </w:p>
    <w:p>
      <w:pPr>
        <w:pStyle w:val="BookText"/>
        <w:rPr/>
      </w:pPr>
      <w:r>
        <w:rPr>
          <w:rFonts w:ascii="Amiri" w:hAnsi="Amiri" w:eastAsia="Amiri" w:cs="Amiri"/>
          <w:color w:val="111111"/>
          <w:sz w:val="28"/>
          <w:sz w:val="28"/>
          <w:szCs w:val="28"/>
          <w:rtl w:val="true"/>
          <w:lang w:bidi="ar-SA"/>
        </w:rPr>
        <w:t xml:space="preserve">وَ ابنه رضیاللّه عنه ، رواه سعد بن عبداللّه ، قال الشیخ أبو جعفر رضیاللّه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مثبتا بخط سعد بن عبداللّه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وفّقکمااللّه لطاعته ، وَ ثبّتکما علی دینه ، وَ أسعدکما بمرضاته؛ انتهی إلینا ما ذکرتُما أنّ المیثمیّ أخبرکما عن المختار وَ مناظرته من لقی ، وَ من احتجاجه بأنّه لا خلف غیر جعفر بن علیّ ، وَ تصدیقه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فهمتُ جمیع ما کتبتُما به ممّا قال أصحابکما عنه ، وَ أنا أعوذُ باللّه مِن العمی بعد الجلاء ، وَ مِن الضلالة بعد الهدی ، وَ مِن موبقات الاعمال وَ مُردیات الفتن ، فإنّه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یُتْرَکُوا أن یَقُولُوا آمَنّا وَ هُم لا یُفتَنون</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یتساقطون فی الفتنة ، وَ یتردّدون فی الحیرة ، وَ یأخذون یمینا وَ شمالاً ، فارقوا دینهم أم ارتابوا ، أم عاندوا الحق ، أم جهلوا ما جاءت به الروایات الصادقة وَ الأخبار الصحیحة ، أوَ علموا ذلک فتناسوا ما یعلمون ، إنّ الأرض لا تخلو من حُجّة ، إمّا ظاهرا وَ إمّا مغمورا؛ أوَ لم یروا</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انتظام أئمّتهم بعد نیّتهم صلی‌الله‌علیه‌و‌آله واحدا بعد واحدٍ إلی أن انقضی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بأمراللّه عزّوجلّ إلی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مقامَ آبائه علیهم‌السلام ، یهدی إلی الحقّ وَ إلی طریق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نورا ساطعا وَ شهابا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قمرا زاهرا ، اختاراللّه عزّوجلّ له ما عنده ، فمضی علی منهاج آبائه علیهم‌السلام حذوَ النعل بالنعل ، علی عهدٍ عهده ، وَ وصیّةٍ أوصی بها إلی وصیٍ ستره‌اللّه عزّوجلّ بأمره إلی غایته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أخفی مکانه بمشیّته ، للقضاء السابق والقَدَر النافذ ، وَ فینا موضعه وَ لنا فضله ، وَ لو قدْ أذن‌اللّه عزّوجلّ فیما قد منعه</w:t>
      </w:r>
    </w:p>
    <w:p>
      <w:pPr>
        <w:pStyle w:val="BookText"/>
        <w:rPr/>
      </w:pPr>
      <w:r>
        <w:rPr>
          <w:rFonts w:ascii="IRNazanin" w:hAnsi="IRNazanin" w:eastAsia="IRNazanin"/>
          <w:color w:val="111111"/>
          <w:sz w:val="28"/>
          <w:sz w:val="28"/>
          <w:szCs w:val="28"/>
          <w:rtl w:val="true"/>
          <w:lang w:bidi="fa-IR"/>
        </w:rPr>
        <w:t>عنه ، وَ أزاله عنه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أزال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ما قد جری به من حکمه ، لَأراهم الحقّ ظاهرا بأحسن حِلیةٍ وَ أبین دلالةٍ وَ أوضح علامة ، وَ لأبان عن نفسه وَ قام بحُجّتِه ، وَ لکنّ أقداراللّه عزّوجل لا تغلب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إرادته لا تُرَدّ ، وَ توفیقه لا یُسیق ، فلیَدَعوا عنهم اتّباع الهوی ، وَ لیُقیموا علی أصلهم الّذی کانوا علیه ، وَ لا یبحثوا عمّا سُتِر عنهم فیأثموا ، وَ لا یکشفوا ستراللّه عزّوجلّ فیندموا ، وَلْیَعلموا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فینا ، وَ لا یقول ذلک سوانا إلاّ کذّاب منهمک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ولا یدّعیه غیرنا إلاّ ضالٌّ غویّ ، فلیقتصروا منّا علی هذه الجملة دون التفسیر ، وَ یقنعوا من ذلک بالتعریض دون التصریح إن شاءاللّه‌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یَسار</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القزوینیّ رضیاللّه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المظفّر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الکوفیّ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إسماعیل البَرْمَکیّ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صالح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علیّ بن محمّد العسکریّ علیهم‌السلام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هو القائم من بعدی ، وَ هو الّذی یجری فیه سُنَنُ الأنبیاء علیهم‌السلامبالتعمیر وَ الغیبة ، حتّی تقسو قلوبٌ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لطول الأَمَد ، فلا ثبت علی القول به إلاّ مَن کتب اللّه‌ُ عزّوجلّ فی قلبه الإیمان وَ أیّده بروحٍ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أبوجعفر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أبی حمید</w:t>
      </w:r>
      <w:r>
        <w:rPr>
          <w:rStyle w:val="FootnoteAnchor"/>
          <w:rtl w:val="true"/>
        </w:rPr>
        <w:footnoteReference w:id="486"/>
      </w:r>
      <w:r>
        <w:rPr>
          <w:rFonts w:ascii="IRNazanin" w:hAnsi="IRNazanin" w:eastAsia="IRNazanin"/>
          <w:color w:val="111111"/>
          <w:sz w:val="28"/>
          <w:sz w:val="28"/>
          <w:szCs w:val="28"/>
          <w:rtl w:val="true"/>
          <w:lang w:bidi="fa-IR"/>
        </w:rPr>
        <w:t>، عن محمّد بن الحسن بن الولید ، عن الصفّار ، عن محمّد بن حسن القمّی ، عن المطهریّ ، عن حکیمة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محمّد بن علیّ الرّضا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محمّد علیه‌السلام سنة خمسٍ وَ خمسین وَ مائتین فی النصف من شعبان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عمّة اجعلی اللّیلة إفطارَک عندی ، فإنّ‌اللّه عزّوجلّ سیسرّک بولیّه </w:t>
      </w:r>
    </w:p>
    <w:p>
      <w:pPr>
        <w:pStyle w:val="BookText"/>
        <w:rPr/>
      </w:pPr>
      <w:r>
        <w:rPr>
          <w:rFonts w:ascii="Amiri" w:hAnsi="Amiri" w:eastAsia="Amiri" w:cs="Amiri"/>
          <w:color w:val="111111"/>
          <w:sz w:val="28"/>
          <w:sz w:val="28"/>
          <w:szCs w:val="28"/>
          <w:rtl w:val="true"/>
          <w:lang w:bidi="ar-SA"/>
        </w:rPr>
        <w:t xml:space="preserve">وَ حُجّته علی خلقه خلیفتی من بعدی؛ قالت 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فتداخلنی بذلک سُرورٌ شدید ، وَ أخذتُ ثیابی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من ساعتی حتّی انتهیت إلی أبی محمّد علیه‌السلام وَ هو جالس فی صحن داره وَ جواریه حوله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 سیّدی ، الخلَف ممّن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سَوْسَن؛</w:t>
      </w:r>
    </w:p>
    <w:p>
      <w:pPr>
        <w:pStyle w:val="BookText"/>
        <w:rPr/>
      </w:pPr>
      <w:r>
        <w:rPr>
          <w:rFonts w:ascii="Amiri" w:hAnsi="Amiri" w:eastAsia="Amiri" w:cs="Amiri"/>
          <w:color w:val="111111"/>
          <w:sz w:val="28"/>
          <w:sz w:val="28"/>
          <w:szCs w:val="28"/>
          <w:rtl w:val="true"/>
          <w:lang w:bidi="ar-SA"/>
        </w:rPr>
        <w:t xml:space="preserve">فأدرتُ طَرْفی فیهنّ فلم أرَ جاریة علیها أثر غیر 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صلّیتُ المغرب وَ العشاء أُتیت بالمائدة فأفطرتُ أنا وَ سوسن ، وَ بایَتُّها فی بیت واحد ، فغفوتُ غفوةً ثمّ استیقظت فلم أزل متفکِّرة فیما وَ عدنی أبو محمّد علیه‌السلام فی أمر ولیّاللّه؛ فقمتُ قبل الوقت الّذی کنت أقوم فی کلّ لیلة للصلاة ، فصلّیتُ صلاة اللّیل وَ بلغتُ إلی الوتر ، فوثبَت سوسنُ فزعة وَ أسبغت الوضوء ، ثمّ عادت فصلّت صلاةَ اللّیل وَ بلغَتْ إلی الوتر ، فوقع فی قلبی أنّ الفجرَ قد قَرُب ، فقمتُ لأنظر ، فإذا بالفجر الأوّل قد طلع ، فتداخل قلبی الشکُّ من وَعْدِ أبی محمّد علیه‌السلام ، فنادانی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تشکّی فکأنّک بالأمر الساعة قد رأیتیه 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فاستحییتُ من أبی محمّد علیه‌السلام وَ ما</w:t>
      </w:r>
      <w:r>
        <w:rPr>
          <w:rStyle w:val="FootnoteAnchor"/>
          <w:rtl w:val="true"/>
        </w:rPr>
        <w:footnoteReference w:id="487"/>
      </w:r>
      <w:r>
        <w:rPr>
          <w:rFonts w:ascii="IRNazanin" w:hAnsi="IRNazanin" w:eastAsia="IRNazanin"/>
          <w:color w:val="111111"/>
          <w:sz w:val="28"/>
          <w:sz w:val="28"/>
          <w:szCs w:val="28"/>
          <w:rtl w:val="true"/>
          <w:lang w:bidi="fa-IR"/>
        </w:rPr>
        <w:t xml:space="preserve">وقع فی قلبی ، وَ رجعتُ إلی البیت وَ أنا خجلة ، فإذا هی قد قطعت الصلاة وَ خرجتْ فزعةً ، فلقیتُها علی باب البیت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أُمّی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تحسّین شیئا؟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عمّة ، إنّی لأَجدُ أمرا شدیدا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علیک 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وَ سادةً فألقیتُها فی وسط البیت فأجلستُها علیها وَ جلستُ منها حیثُ تجلس المرأةُ من المرأةِ للولادة ، فقبضَتْ</w:t>
      </w:r>
    </w:p>
    <w:p>
      <w:pPr>
        <w:pStyle w:val="BookText"/>
        <w:rPr/>
      </w:pPr>
      <w:r>
        <w:rPr>
          <w:rFonts w:ascii="Amiri" w:hAnsi="Amiri" w:eastAsia="Amiri" w:cs="Amiri"/>
          <w:color w:val="111111"/>
          <w:sz w:val="28"/>
          <w:sz w:val="28"/>
          <w:szCs w:val="28"/>
          <w:rtl w:val="true"/>
          <w:lang w:bidi="ar-SA"/>
        </w:rPr>
        <w:t xml:space="preserve">علی کفّی وَ غَمَزَتْهُ غَمْزا شدیدا ، ثمّ أَنَّتْ أنّةً وَ تشهّدَتْ ، وَ نظرتُ تحتها فإذا أنا بولیّاللّه مُتلقِّیا الأَرض ساجدا ، فأخذت بکتفیه فأجلستُه فی حِجری ، فإذا هو نظیفٌ مَفروغٌ منه ، فنادانی أبو محمّد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عمّه هَلُمِّی فَأْتینی بابنی ، فأتیتُه به ، فتناوله وَ أخرج لسانه فمسحه علی عینیه ففتحهما ، ثمّ أدخل یده فی فِیه</w:t>
      </w:r>
      <w:r>
        <w:rPr>
          <w:rStyle w:val="FootnoteAnchor"/>
          <w:rtl w:val="true"/>
        </w:rPr>
        <w:footnoteReference w:id="489"/>
      </w:r>
      <w:r>
        <w:rPr>
          <w:rFonts w:ascii="Amiri" w:hAnsi="Amiri" w:eastAsia="Amiri" w:cs="Amiri"/>
          <w:color w:val="111111"/>
          <w:sz w:val="28"/>
          <w:sz w:val="28"/>
          <w:szCs w:val="28"/>
          <w:rtl w:val="true"/>
          <w:lang w:bidi="ar-SA"/>
        </w:rPr>
        <w:t>فحَنَّکه ، ثمّ أذّن فی أُذُنیه</w:t>
      </w:r>
      <w:r>
        <w:rPr>
          <w:rStyle w:val="FootnoteAnchor"/>
          <w:rtl w:val="true"/>
        </w:rPr>
        <w:footnoteReference w:id="490"/>
      </w:r>
      <w:r>
        <w:rPr>
          <w:rFonts w:ascii="Amiri" w:hAnsi="Amiri" w:eastAsia="Amiri" w:cs="Amiri"/>
          <w:color w:val="111111"/>
          <w:sz w:val="28"/>
          <w:sz w:val="28"/>
          <w:szCs w:val="28"/>
          <w:rtl w:val="true"/>
          <w:lang w:bidi="ar-SA"/>
        </w:rPr>
        <w:t>وَ أجلسه علی</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راحته الیُسری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فاستوی ولیّاللّه جالسا ، فمسح یده علی رأسه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انطُقْ بقدره‌اللّه ، فاستعاذ ولیُاللّه علیه‌السلام من الشیطان الرجیم وَ استفتح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بِسم‌اللّه الرّحمن الرحیمِ وَ نُرِیدُ أَن نَمُنَّ عَلی الَّذِین </w:t>
      </w:r>
    </w:p>
    <w:p>
      <w:pPr>
        <w:pStyle w:val="BookText"/>
        <w:rPr/>
      </w:pPr>
      <w:r>
        <w:rPr>
          <w:rFonts w:ascii="Amiri" w:hAnsi="Amiri" w:eastAsia="Amiri" w:cs="Amiri"/>
          <w:color w:val="111111"/>
          <w:sz w:val="28"/>
          <w:sz w:val="28"/>
          <w:szCs w:val="28"/>
          <w:rtl w:val="true"/>
          <w:lang w:bidi="ar-SA"/>
        </w:rPr>
        <w:t>اسْتُضْعِفُوا فِیالْأَرضِ وَ نَجْعلَهُم أَئِمَّةً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 صلّی علی رسولِ‌اللّه وَ أمیرالمؤمنین</w:t>
      </w:r>
    </w:p>
    <w:p>
      <w:pPr>
        <w:pStyle w:val="BookText"/>
        <w:rPr/>
      </w:pPr>
      <w:r>
        <w:rPr>
          <w:rFonts w:ascii="Amiri" w:hAnsi="Amiri" w:eastAsia="Amiri" w:cs="Amiri"/>
          <w:color w:val="111111"/>
          <w:sz w:val="28"/>
          <w:sz w:val="28"/>
          <w:szCs w:val="28"/>
          <w:rtl w:val="true"/>
          <w:lang w:bidi="ar-SA"/>
        </w:rPr>
        <w:t xml:space="preserve">وَ الأئمّة علیهم‌السلامواحدا واحدا حتّی انتهی إلی أبیه ، فناولنِیه أبو محمّد علیه‌السلام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عمّة رُدّیه إلی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تَقَرَّ عَیْنُهَا وَ لاَ تَحْزَن وَلِتَعْلَمَ أَنّ وَعْدَ اللّه‌ِ حَقٌّ</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وَ لکنّ أکثرَ الناسِ لا یعلمون ، فرددْتُهُ إلی أُمّه وَ قد انفجر الفجر الثانی ، فصلّیتُ الفریضة وَ عقّبت إلی أن طلعت الشمس ، ثمّ ودّعت أبا محمّد وانصرفت إلی منزلی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بعد ثلاثٍ اشتقتُ إلی ولیّاللّه ، فصرت إلیهم ، فبدأت بالحُجرة الّتی کانت سوسن فیها ، فلم أَرَ أثرا وَ لا سمعتُ ذِکرا ، فکرهت أن أسأل ، فدخلت علی أبی محمّد علیه‌السلام فاستحییتُ أن أبدأ بالسؤال فبدأنی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یا عمّة فی کَنَف‌اللّه وَ حِرزه وَ ستره وَ غیبه حتّی یأذن اللّه‌</w:t>
      </w:r>
      <w:r>
        <w:rPr>
          <w:rStyle w:val="FootnoteAnchor"/>
          <w:rtl w:val="true"/>
        </w:rPr>
        <w:footnoteReference w:id="494"/>
      </w:r>
      <w:r>
        <w:rPr>
          <w:rFonts w:ascii="Amiri" w:hAnsi="Amiri" w:eastAsia="Amiri" w:cs="Amiri"/>
          <w:color w:val="111111"/>
          <w:sz w:val="28"/>
          <w:sz w:val="28"/>
          <w:szCs w:val="28"/>
          <w:rtl w:val="true"/>
          <w:lang w:bidi="ar-SA"/>
        </w:rPr>
        <w:t>، فإذا غیّب اللّه‌ُ شَخصی وَ توفّانی وَ رأیتِ شیعتی قد اختلفوا ، فأخبری الثقاةَ منهم ، وَ لیکن عندک وعندهم مَکتوما ، فإنّ ولیّاللّه یغیّبه اللّه‌ُ عن خلقه</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خلقه وَ یحجبه عن عباده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یراه أحد ، حتّی یقدّم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جبرئیل علیه‌السلام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6975_72516"/>
    </w:p>
    <w:p>
      <w:pPr>
        <w:pStyle w:val="Heading2"/>
        <w:numPr>
          <w:ilvl w:val="1"/>
          <w:numId w:val="1"/>
        </w:numPr>
        <w:rPr/>
      </w:pPr>
      <w:bookmarkStart w:id="73" w:name="__RefHeading___Toc2346217_372815092"/>
      <w:bookmarkStart w:id="74" w:name="_Toc24"/>
      <w:bookmarkEnd w:id="72"/>
      <w:bookmarkEnd w:id="73"/>
      <w:r>
        <w:rPr>
          <w:rtl w:val="true"/>
        </w:rPr>
        <w:t>الفصل السادس عشر</w:t>
      </w:r>
      <w:r>
        <w:rPr>
          <w:rtl w:val="true"/>
        </w:rPr>
        <w:t xml:space="preserve">: </w:t>
      </w:r>
      <w:r>
        <w:rPr>
          <w:rtl w:val="true"/>
        </w:rPr>
        <w:t>فی نصّ رسول‌اللّه صلی‌الله‌علیه‌و‌آله علی القائم المهدیّ فی آخر الزمان علیه‌السلام</w:t>
      </w:r>
      <w:bookmarkEnd w:id="74"/>
    </w:p>
    <w:p>
      <w:pPr>
        <w:pStyle w:val="BookText"/>
        <w:rPr/>
      </w:pPr>
      <w:r>
        <w:rPr>
          <w:rFonts w:ascii="IRNazanin" w:hAnsi="IRNazanin" w:eastAsia="IRNazanin"/>
          <w:color w:val="111111"/>
          <w:sz w:val="28"/>
          <w:sz w:val="28"/>
          <w:szCs w:val="28"/>
          <w:rtl w:val="true"/>
          <w:lang w:bidi="fa-IR"/>
        </w:rPr>
        <w:t>والبشارة به من رسول‌اللّه صلی‌الله‌علیه‌و‌آله علیه وَ آله من طرق العامّة</w:t>
      </w:r>
    </w:p>
    <w:p>
      <w:pPr>
        <w:pStyle w:val="BookText"/>
        <w:rPr/>
      </w:pPr>
      <w:r>
        <w:rPr>
          <w:rFonts w:ascii="IRNazanin" w:hAnsi="IRNazanin" w:eastAsia="IRNazanin"/>
          <w:color w:val="111111"/>
          <w:sz w:val="28"/>
          <w:sz w:val="28"/>
          <w:szCs w:val="28"/>
          <w:rtl w:val="true"/>
          <w:lang w:bidi="fa-IR"/>
        </w:rPr>
        <w:t xml:space="preserve">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صدر الأئمّة عند المخالفین أبو المؤیّد أخطب خوارزم موفّق بن أحمد فی کتابه فی فضائل أمیرالمؤمنین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فخر القضاة نجم‌الدین أبو منصور محمّد بن الحسین بن محمّد البغدادیّ فیما کتب إلیّ من همدان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الشریف نور الهدی أبوطالب الحسن بن محمّد الزّبینیّ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إمام الأئمّة محمّد بن أحمد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عبداللّه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سِنان</w:t>
      </w:r>
      <w:r>
        <w:rPr>
          <w:rStyle w:val="FootnoteAnchor"/>
          <w:rtl w:val="true"/>
        </w:rPr>
        <w:footnoteReference w:id="496"/>
      </w:r>
      <w:r>
        <w:rPr>
          <w:rFonts w:ascii="IRNazanin" w:hAnsi="IRNazanin" w:eastAsia="IRNazanin"/>
          <w:color w:val="111111"/>
          <w:sz w:val="28"/>
          <w:sz w:val="28"/>
          <w:szCs w:val="28"/>
          <w:rtl w:val="true"/>
          <w:lang w:bidi="fa-IR"/>
        </w:rPr>
        <w:t>الموصلیّ ، عن أحمد بن محمّد بن صالح ، عن سلیمان بن محمّد ، عن زیاد بن مسلم ، عن عبدالرحمن بن زید ، عن زید بن جابر</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یزید بن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سَلامة ، عن أبی سلیمان الراعی راعی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أُسری بی إلی السماء قال لی الجلیل جلّ جلالُه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بما أُنزل إلیه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w:t>
      </w:r>
      <w:r>
        <w:rPr>
          <w:rStyle w:val="FootnoteAnchor"/>
          <w:rtl w:val="true"/>
        </w:rPr>
        <w:footnoteReference w:id="499"/>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 xml:space="preserve">أُمّتک؟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أبیطالب؟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اطّلعتُ</w:t>
      </w:r>
    </w:p>
    <w:p>
      <w:pPr>
        <w:pStyle w:val="BookText"/>
        <w:rPr/>
      </w:pPr>
      <w:r>
        <w:rPr>
          <w:rFonts w:ascii="Amiri" w:hAnsi="Amiri" w:eastAsia="Amiri" w:cs="Amiri"/>
          <w:color w:val="111111"/>
          <w:sz w:val="28"/>
          <w:sz w:val="28"/>
          <w:szCs w:val="28"/>
          <w:rtl w:val="true"/>
          <w:lang w:bidi="ar-SA"/>
        </w:rPr>
        <w:t>إلی الأرضِ الطلاعةً فاخترتُک منها ، فشققتُ لک اسماً من أسمائی ، فلا أُذکَر فی موضعٍ الاّ ذُکرتَ معی ، فأنا المحمود وَ أنت محمّد؛ ثمّ اطّلعتُ الثانیة فاخترتُ منها علیّا</w:t>
      </w:r>
      <w:r>
        <w:rPr>
          <w:rStyle w:val="FootnoteAnchor"/>
          <w:rtl w:val="true"/>
        </w:rPr>
        <w:footnoteReference w:id="500"/>
      </w:r>
      <w:r>
        <w:rPr>
          <w:rFonts w:ascii="Amiri" w:hAnsi="Amiri" w:eastAsia="Amiri" w:cs="Amiri"/>
          <w:color w:val="111111"/>
          <w:sz w:val="28"/>
          <w:sz w:val="28"/>
          <w:szCs w:val="28"/>
          <w:rtl w:val="true"/>
          <w:lang w:bidi="ar-SA"/>
        </w:rPr>
        <w:t xml:space="preserve">وَ شققتُ له اسماً من أسمائی ، فأنا الأعلی وَ هو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خلقتُک وَ خلقتُ علیّا وَ الحسن</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فیالمصدر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وَ فاطمة وَ الحسن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الحسین وَ الأئمّة من ولده من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عرضتُ ولایتکم علی أهل السماوات والأرض ، فمَن قَبِلها کان عندی من المؤمنین ، وَ مَن جحدها کان عندی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لو أنّ عبدا من عبیدی عبدنی حتّی ینقطع أوَ یصیر کالشِّنّ البالی ، ثمّ أتانی جاحدا لولایتکم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غفرتُ له حتّی یقرّ بولایتکم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أتحبّ أن تراهم؟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یمین العرش؛ فالتفتُّ فإذا بعلیّ وَ فاطمة وَ الحسن وَ الحسین وَ علیّ بن الحسین وَ محمّد بن علیّ وَ جعفر بن محمّد وَ موسی بن جعفر وَ علیّ بن موسی وَ محمّد بن علیّ وَ علیّ بن محمّد وَ الحسن بن علیّ وَ المهدیّ علیه‌السلامفی ضَحضاح من نور قیاما یصلّون ، وَ هو فی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المهدی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هؤلاء الحُجج وَ هو الثائر من عترتک؛ وَ عِزّتی وَ جَلالی إنّه الحجّة الواجبة لأولیائی ، وَ المنتقمُ من أعدائی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أحمد أیضا بالإسناد السابق عن الإمام محمّد بن أحمد بن علیّ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الفضل ، عن محمّد بن القاسم ، عن عبّاد بن یعقوب ، عن موسی بن عثمان ، قال</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عثمان ، عن الأعمش ، حدّثنی أبو إسحاق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إسحاق عن الحرث وَ سعید بن بشیر ، عن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واردُکم علی الحوض وَ أنتَ یا علیّ الساقی ، وَ الحسنُ الذائد ، وَ الحسین الآمر ، وَ علیّ بن الحسین الفارط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محمّد بن علی الناشر ،</w:t>
      </w:r>
    </w:p>
    <w:p>
      <w:pPr>
        <w:pStyle w:val="BookText"/>
        <w:rPr/>
      </w:pPr>
      <w:r>
        <w:rPr>
          <w:rFonts w:ascii="Amiri" w:hAnsi="Amiri" w:eastAsia="Amiri" w:cs="Amiri"/>
          <w:color w:val="111111"/>
          <w:sz w:val="28"/>
          <w:sz w:val="28"/>
          <w:szCs w:val="28"/>
          <w:rtl w:val="true"/>
          <w:lang w:bidi="ar-SA"/>
        </w:rPr>
        <w:t>وَ جعفر بن محمّد السائق ، وَ موسی بن جعفر مُحصی المحبّین وَ المبغضین وَ قامع المنافقین ، وَ علیّ بن‌موسی مزیّن المؤمنین ، وَ محمّد بن علی مُنزل أهل الجنّة فی درجاتهم ، وَ علیّ بن محمّد خطیب شیعته وَ مزوّجهم الحور العین ، وَ الحسن بن علیّ سراج أهل الجنّة یستضیئون</w:t>
      </w:r>
    </w:p>
    <w:p>
      <w:pPr>
        <w:pStyle w:val="BookText"/>
        <w:rPr/>
      </w:pPr>
      <w:r>
        <w:rPr>
          <w:rFonts w:ascii="Amiri" w:hAnsi="Amiri" w:eastAsia="Amiri" w:cs="Amiri"/>
          <w:color w:val="111111"/>
          <w:sz w:val="28"/>
          <w:sz w:val="28"/>
          <w:szCs w:val="28"/>
          <w:rtl w:val="true"/>
          <w:lang w:bidi="ar-SA"/>
        </w:rPr>
        <w:t>به ، وَ المهدیّ شفیعُهم یوم القیامة حیث لا یأذن اللّه‌ُ إلاّ لمن یشاءُ وَ یرضی</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أحمد أیضا بالإسناد السابق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إمام الأئمّة محمّد بن أحمد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علیّ العلویّ الطبریّ ، عن أحمد بن محمّد بن</w:t>
      </w:r>
    </w:p>
    <w:p>
      <w:pPr>
        <w:pStyle w:val="BookText"/>
        <w:rPr/>
      </w:pPr>
      <w:r>
        <w:rPr>
          <w:rFonts w:ascii="IRNazanin" w:hAnsi="IRNazanin" w:eastAsia="IRNazanin"/>
          <w:color w:val="111111"/>
          <w:sz w:val="28"/>
          <w:sz w:val="28"/>
          <w:szCs w:val="28"/>
          <w:rtl w:val="true"/>
          <w:lang w:bidi="fa-IR"/>
        </w:rPr>
        <w:t xml:space="preserve">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أحمد بن محمّد ، عن أبیه ، عن حمّاد بن عیسی ، عن عمر بن أُذَینة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أبی عیّاش ، عن سُلَیم بن قیس الهلالیّ ، عن سلمان المحمّدی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صلی‌الله‌علیه‌و‌آله وَ إذا الحسین علی فخذه وَ هو یقبّل عینیه وَ یلثم فاه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ابن سیّد أبو السادة</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إمام بن الإمام أبو الأئمّة؛ أنت حُجّة بن حجّة أبو حُججٍ تسعة من صُلبک ، تاسعُهم قائمُهم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هذا الحدیث من طرقنا ابنُ بابویه فی عدّة من کتبه ، عن سُلَیم بن قیس الهلالیّ ، عن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المحمّدی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جاءت به الروایة عن أهل البیت علیهم‌السلام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الشرط فی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أبو عبداللّه من کتابه فی الردّ علی الزیدیّة جعفر بن محمّد بن أحمد الدوریستیّ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w:t>
      </w:r>
    </w:p>
    <w:p>
      <w:pPr>
        <w:pStyle w:val="BookText"/>
        <w:rPr/>
      </w:pPr>
      <w:r>
        <w:rPr>
          <w:rFonts w:ascii="IRNazanin" w:hAnsi="IRNazanin" w:eastAsia="IRNazanin"/>
          <w:color w:val="111111"/>
          <w:sz w:val="28"/>
          <w:sz w:val="28"/>
          <w:szCs w:val="28"/>
          <w:rtl w:val="true"/>
          <w:lang w:bidi="fa-IR"/>
        </w:rPr>
        <w:t xml:space="preserve">محمّد بن وهبان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بشر أحمد بن إبراهیم بن أحمد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زکریّا بن دینار الغلابیّ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إسحاق بن علیّ بن عبداللّه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عند الرشید فذکر المهدیّ وَ ما ذُکر من عدله ، فأطنب من ذلک ، 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أحسبُکم تحسبونه أبی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أبیه ، عن جدّه ، عن ابن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 عن أبیه العباس بن عبدالمطّلب ، أنّ النبیّ علیه‌السلام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 یملک مِن وُلدی اثنا </w:t>
      </w:r>
    </w:p>
    <w:p>
      <w:pPr>
        <w:pStyle w:val="BookText"/>
        <w:rPr/>
      </w:pPr>
      <w:r>
        <w:rPr>
          <w:rFonts w:ascii="Amiri" w:hAnsi="Amiri" w:eastAsia="Amiri" w:cs="Amiri"/>
          <w:color w:val="111111"/>
          <w:sz w:val="28"/>
          <w:sz w:val="28"/>
          <w:szCs w:val="28"/>
          <w:rtl w:val="true"/>
          <w:lang w:bidi="ar-SA"/>
        </w:rPr>
        <w:t>عشر خلیفة ، ثمّ یکون أُمور کریمة وَ شدّة عظیمة ، ثمّ یخرج المهدیّ من ولدی یُصلح اللّه‌ُ أمرَه فی لیلة ، فیملأ الأرض عدلاً کما مُلئت جورا وَ یمکث فی الأرض ما شاءاللّه ، ثمّ یخرج</w:t>
      </w:r>
    </w:p>
    <w:p>
      <w:pPr>
        <w:pStyle w:val="BookText"/>
        <w:rPr/>
      </w:pPr>
      <w:r>
        <w:rPr>
          <w:rFonts w:ascii="Amiri" w:hAnsi="Amiri" w:eastAsia="Amiri" w:cs="Amiri"/>
          <w:color w:val="111111"/>
          <w:sz w:val="28"/>
          <w:sz w:val="28"/>
          <w:szCs w:val="28"/>
          <w:rtl w:val="true"/>
          <w:lang w:bidi="ar-SA"/>
        </w:rPr>
        <w:t>الدجّال</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قد روی أبوالفرج الاصبهانی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مقاتقل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روایات فی ترویج بنی العبّاس لمهدویّة المهدی بصراحة ، وَ قال المنصور لمسلم بن قتیبة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بالمهدی الّذی جاءت به الروایة ، وَ لکنّی تیمّنت به وَ تفاءلت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مقبولة من جهتهم فی أن الأئمّة اثنا عشر علیهم‌السلام کما هو متواتر من طریق المخالف وَ المؤالف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الوقوف علی ذلک فعلیه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النصّ</w:t>
      </w:r>
    </w:p>
    <w:p>
      <w:pPr>
        <w:pStyle w:val="BookText"/>
        <w:rPr/>
      </w:pPr>
      <w:r>
        <w:rPr>
          <w:rFonts w:ascii="IRNazanin" w:hAnsi="IRNazanin" w:eastAsia="IRNazanin"/>
          <w:color w:val="111111"/>
          <w:sz w:val="28"/>
          <w:sz w:val="28"/>
          <w:szCs w:val="28"/>
          <w:rtl w:val="true"/>
          <w:lang w:bidi="fa-IR"/>
        </w:rPr>
        <w:t>علی الأئمّة الاثنی عشر مِن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من طریق الفریقَین ما لا مزید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الحدیث عن الرشید فیه نظر من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 xml:space="preserve">أمیرالمؤمنین علیّ بن أبیطالب علیه‌السلام لیس من وُلد رسول اللّه صلی‌الله‌علیه‌و‌آله ، بل هو الإمام الأوّل من الأئمّة الاثنی عشر ، وَ هو أفضلهم؛ ولعلّ السِّرّ فی ذلک أنّ الرشید یدّعی الإمامة بالوراثة من رسول‌اللّه صلی‌الله‌علیه‌و‌آله بواسطة العبّاس ، فلا یقرّ بالإمامة لعلیٍّ علیه‌السلام ، فغیّر الحدیث عن رسول‌اللّه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من ولده صلی‌الله‌علیه‌و‌آله لئلاّ ینکر علیه فی دعواه الإمامة للعبّاس دون علی علیه‌السلام وَ أنّه أخذ الإمامة بوراثته من العبّاس ، فروی الحدیث علی هذا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من الأوجه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انّ المهدیّ لیس من الإثنی عشر کما تظافرت به الأخبار من طرق الخاصّة وَ العامّة وَ إجماع الإمامیّة علیه؛ وَ لعلّه غیّره من سبب تواتر الأخبار بأنّ الأئمّة اثنا عشر بعد رسول اللّه صلی‌الله‌علیه‌و‌آله ، أوّلهم علیّ بن أبی طالب علیه‌السلام</w:t>
      </w:r>
    </w:p>
    <w:p>
      <w:pPr>
        <w:pStyle w:val="BookText"/>
        <w:rPr/>
      </w:pPr>
      <w:r>
        <w:rPr>
          <w:rFonts w:ascii="IRNazanin" w:hAnsi="IRNazanin" w:eastAsia="IRNazanin"/>
          <w:color w:val="111111"/>
          <w:sz w:val="28"/>
          <w:sz w:val="28"/>
          <w:szCs w:val="28"/>
          <w:rtl w:val="true"/>
          <w:lang w:bidi="fa-IR"/>
        </w:rPr>
        <w:t>ثمّ أحدَ عشرَ من ولده وَ هم ولد رسول اللّه علیه‌السلام أیضا من فاطمة علیهماالسلام؛ وَ لو رواه علی وضعه بأنّ الأئمّة الإثنی عشر أوّلهم علیّ بن أبی طالب وَ أحد عشر من ولد رسول اللّه صلی‌الله‌علیه‌و‌آله ، وَ لو رواه</w:t>
      </w:r>
    </w:p>
    <w:p>
      <w:pPr>
        <w:pStyle w:val="BookText"/>
        <w:rPr/>
      </w:pPr>
      <w:r>
        <w:rPr>
          <w:rFonts w:ascii="IRNazanin" w:hAnsi="IRNazanin" w:eastAsia="IRNazanin"/>
          <w:color w:val="111111"/>
          <w:sz w:val="28"/>
          <w:sz w:val="28"/>
          <w:szCs w:val="28"/>
          <w:rtl w:val="true"/>
          <w:lang w:bidi="fa-IR"/>
        </w:rPr>
        <w:t>کذلک ، کان مقتضی ذلک أنّه جلس فی غیر مجلسه وَ غصب مَن له الأمر وَ الإمامة فی زمانه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الأئمّة الإثنی عشر ، لأَنّ کلّ مَن قال أنّ الأئمّة إثنا عشر علی ما ذکرناه ، فهم الأئمّة المعنیّون وَ المسمَّون فی الأخبار عن رسول اللّه صلی‌الله‌علیه‌و‌آله ، أوّلهم علیّ بن أبی طالب وَ الحسن وَ الحسین وَ التسعة من صلب الحسین ، المذکورین بأسمائهم عن رسول‌اللّه کما هو فی روایة </w:t>
      </w:r>
    </w:p>
    <w:p>
      <w:pPr>
        <w:pStyle w:val="BookText"/>
        <w:rPr/>
      </w:pPr>
      <w:r>
        <w:rPr>
          <w:rFonts w:ascii="Amiri" w:hAnsi="Amiri" w:eastAsia="Amiri" w:cs="Amiri"/>
          <w:color w:val="111111"/>
          <w:sz w:val="28"/>
          <w:sz w:val="28"/>
          <w:szCs w:val="28"/>
          <w:rtl w:val="true"/>
          <w:lang w:bidi="ar-SA"/>
        </w:rPr>
        <w:t xml:space="preserve">الخاصّة وَ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من 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الروایات من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الدجّال قبل قیام القائم علیه‌السلام ، وَ یخرج القائم علیه‌السلام بعد خروجه ، وَ ینزل عیسی بن مریم لوزارة القائم علیه‌السلاموَ یصلّی خلف القائم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السبب فی روایته علی ما روی سوء حفظه وَ غلطه فی أداء الحدیث علی وجهه ، وَ إن کان أصل الرّوایة علی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إسحاق أحمد بن محمّد إبراهیم الثعلبیّ فی کتاب الکشف وَ البیان فی تفسیر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أبوالعبّاس سهل بن محمّد بن سعید المروزیّ ، حدّثنا جدّی أبو الحسن المحمودی ، حدّثنا أبو جعفر محمّد بن عمران الأرشابیدیّ ، حدّثنا هدیة بن عبدالوهاب ، حدّثنا سعید بن عبدالحمید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زیاد الیمانیّ ، حدّثنا عکرمة بن عمّار المدائنیّ ، عن إسحاق بن عبداللّه بن أبی طلحة ،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حمزة وَ جعفر وَ علیّ وَ الحسن وَ الحسین وَ المهدیّ</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سنا القائم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ذلک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عبّاس وَ أبو هریرة وَ قتادة وَ مالک بن دینار وَ الضحّاک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العین 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أمارة وَ علامة ، فی الحدیث أنّ عیسی علیه‌السلام ینزل فی ثوبَین مهرودَین ، أی مصبوغَین بالهرد وَ هو 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عیسی علیه‌السلام علی ثَنِیّة من الأَرض المقدّسة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علیه مُمَصّرتان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الممصّر من الثیاب ما کان مصبوغا فغُسل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شعر رأسه دهین وَ بیده حربة ، وَ هی الّتی یقتل بها الدجّال ، فیأتی بیت‌المقدس وَ الناس فی صلاة العصر وَ الإمام یؤمّ بهم ، فیتأخّر الإمام ، فَیُقدِّمه عیسی علیه‌السلام وَ یَصلّی خلفه علی شریعة محمّد صلی‌الله‌علیه‌و‌آله ، ثمّ یقتل الخنازیر وَ یکسر الصلیب وَ یُخرِب البِیَع وَ الکنائس وَ یَقتُل النصاری الاّ مَن آمن به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عمر بن إبراهیم الأَوْسیّ فی کتابه عن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عیسی ابن مریم علیه‌السلام عند انفجار الصبح ما بین مهرودین وَ هما ثوبان أصفران من الزعفران ، أبیض الجسم ، أصهب</w:t>
      </w:r>
    </w:p>
    <w:p>
      <w:pPr>
        <w:pStyle w:val="BookText"/>
        <w:rPr/>
      </w:pPr>
      <w:r>
        <w:rPr>
          <w:rFonts w:ascii="IRNazanin" w:hAnsi="IRNazanin" w:eastAsia="IRNazanin"/>
          <w:color w:val="111111"/>
          <w:sz w:val="28"/>
          <w:sz w:val="28"/>
          <w:szCs w:val="28"/>
          <w:rtl w:val="true"/>
          <w:lang w:bidi="fa-IR"/>
        </w:rPr>
        <w:t>الرأس ، أفرق الشعر ، کأَنّ رأسه یقطر دُهنا ، بیده حربة ، یکسر الصلیب وَ یقتل الخنزیر</w:t>
      </w:r>
    </w:p>
    <w:p>
      <w:pPr>
        <w:pStyle w:val="BookText"/>
        <w:rPr/>
      </w:pPr>
      <w:r>
        <w:rPr>
          <w:rFonts w:ascii="IRNazanin" w:hAnsi="IRNazanin" w:eastAsia="IRNazanin"/>
          <w:color w:val="111111"/>
          <w:sz w:val="28"/>
          <w:sz w:val="28"/>
          <w:szCs w:val="28"/>
          <w:rtl w:val="true"/>
          <w:lang w:bidi="fa-IR"/>
        </w:rPr>
        <w:t>وَ یهلک الدجّال ، وَ یقبض أموال القائم ، وَ یمشی خلفه أهل الکهف ، وهو الوزیر الأیمن للقائم وَ حاجبه وَ نائبه ، وَ یبسط فی المغرب وَ المشرق الأمن کرامةً للحُجّة بن الحسن صلوات‌اللّه</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الثعلبیّ أیضا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 الفِتْیَةُ إِلی الْکَهْفِ</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وَ ذکر حدیث البساط وَ سیرهم الی الکهف وَ یقظتهم؛ ثمَّ قال بالإسناد المقدّم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مضاجعهم</w:t>
      </w:r>
    </w:p>
    <w:p>
      <w:pPr>
        <w:pStyle w:val="BookText"/>
        <w:rPr/>
      </w:pPr>
      <w:r>
        <w:rPr>
          <w:rFonts w:ascii="IRNazanin" w:hAnsi="IRNazanin" w:eastAsia="IRNazanin"/>
          <w:color w:val="111111"/>
          <w:sz w:val="28"/>
          <w:sz w:val="28"/>
          <w:szCs w:val="28"/>
          <w:rtl w:val="true"/>
          <w:lang w:bidi="fa-IR"/>
        </w:rPr>
        <w:t>فصاروا إلی آخر الزمان عند خروج المهدی علیه‌السلام ، یسلّم علیهم فیُحییهم اللّه عزّوجلّ ، ثمّ یرجعون إلی رقدتهم فلا یقومون إلی یوم القیامة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أبی نصر المهدیّ فی کتاب الجمع بین الصحیحَین فی الحدیث التاسع المتّفق علیه من البُخاری وَ مسلم فی الصحیحَین من مسند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أخرجاه من حدیث ابن شهاب عن نافع مولی أبی قتادة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w:t>
      </w:r>
    </w:p>
    <w:p>
      <w:pPr>
        <w:pStyle w:val="BookText"/>
        <w:rPr/>
      </w:pPr>
      <w:r>
        <w:rPr>
          <w:rFonts w:ascii="IRNazanin" w:hAnsi="IRNazanin" w:eastAsia="IRNazanin"/>
          <w:color w:val="111111"/>
          <w:sz w:val="28"/>
          <w:sz w:val="28"/>
          <w:szCs w:val="28"/>
          <w:rtl w:val="true"/>
          <w:lang w:bidi="fa-IR"/>
        </w:rPr>
        <w:t>إذا نزل ابن مریم فیکم وَ إمامکم منکم؟ وَ لیس لنافع مولی أبی قتادة عن أبی هُریرة فی الصحیحَین غیره هذا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الحمیدیّ أیضا من الجمع بین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العاشر من المتّفق علیه فی الصحیح عن البخاریّ وَ مسلم من مسند ثَوبان مولی رسول‌اللّه صلی‌الله‌علیه‌و‌آله وَ لیس فی الصحیحَین غیر عشرة ممّا أخرجه أبوبکر البرقانیّ من حدیث أبی الربیع الزهرانیّ وَ قُتَیبة من حدیث أبی موسی وَ بندار عن شهاب کما أخرجه مسلم من حدیثهم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رزین بن معاویة العبدریّ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الستّة فی الجزء الثانی من أجزاء ثلاثة فی أوّل ثانی کرّاسة منه ، عن البخاریّ وَ مسلم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 إمامکم منکم؟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الثالث علی حدّ رُبعه الأخیر ، فی باب جامع ما جاء فی العرب وَ العجم ، وَ هو آخر الباب من صحیح النَّسائیّ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سعدة ، عن جعفر ، عن أبیه ، عن جدّه ، أنّ رسول‌اللّه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وَ أبشروا؛ إنّما أُمّتی کالغَیث لا یُدری آخره خیرٌ أم أوّله ، کحدیقة أطعم منها فوج عاما ، لعلّ آخرها فوجا یکون أعرضها عرضا وَ أعمقها عمقا وَ أحسنها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تهلک أُمّةٌ أنا أوّلها وَ المهدیّ أوسطها وَ المسیح آخرها ، ولکن بین ذلک ثَبَحٌ أعوج لیسوا منّی ولا أنا منهم</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والقندوزی فی ینابیع المودّة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أخرجه الترمذی فی سننه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باختصار فی اللفظ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توضیح لهذا الحدیث فیما بعد إن شاءاللّه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p>
    <w:p>
      <w:pPr>
        <w:pStyle w:val="BookText"/>
        <w:rPr/>
      </w:pPr>
      <w:r>
        <w:rPr>
          <w:rFonts w:ascii="IRNazanin" w:hAnsi="IRNazanin" w:eastAsia="IRNazanin"/>
          <w:color w:val="111111"/>
          <w:sz w:val="28"/>
          <w:sz w:val="28"/>
          <w:szCs w:val="28"/>
          <w:rtl w:val="true"/>
          <w:lang w:bidi="fa-IR"/>
        </w:rPr>
        <w:t xml:space="preserve">من الجمع بین الصاح السنه و هو آخر المنصف فی باب تغییر الزمان و ذکر الاشرایط من صحیح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ککتاب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صحیح الترمتذی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 عن عبدالله معسود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یبعث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روایه لبی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یلی رجل وفی روایه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یملک العرب رجل منی ومن اهل بیتی یواطی اسمه اسمی واسم البیه اسم ابی یملا الارض قسطا کما ملت ظلما و جورا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رضیاللّه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کما أخرج أبو الفرج الأصبهانیّ فی مقاتل الطالبیّین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فی تهذیبه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علیها السلام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أخرجه المحبّ الطبریّ فی ذخائر العقبی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اللفظ بسنده عن الحسین علیه‌السلام ، عن رسول‌اللّه صلی‌اللّه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أیضا 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رضیاللّه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 ، وَ هو أجلی الجبهة ، أقنی الأَنف ، یملأ الأرض قِسطا وَ عدلاً کما مُلئت ظلما وَ جورا ، یملک سبع سنین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عشر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 سَلَمة رضیاللّه عنها زوج رسول‌اللّه صلی‌الله‌علیه‌و‌آله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اختلاف عند موت خلیفة ، فیخرج رجل من أهل المدینة هاربا إلی مکّة ، </w:t>
      </w:r>
    </w:p>
    <w:p>
      <w:pPr>
        <w:pStyle w:val="BookText"/>
        <w:rPr/>
      </w:pPr>
      <w:r>
        <w:rPr>
          <w:rFonts w:ascii="Amiri" w:hAnsi="Amiri" w:eastAsia="Amiri" w:cs="Amiri"/>
          <w:color w:val="111111"/>
          <w:sz w:val="28"/>
          <w:sz w:val="28"/>
          <w:szCs w:val="28"/>
          <w:rtl w:val="true"/>
          <w:lang w:bidi="ar-SA"/>
        </w:rPr>
        <w:t>فیأتیه ناس من أهل مکّة فیُخرجونه وَ هو کار ، فیُبایعونه بین الرُّکن وَ المقام ، وَ یُبعث إلیه بَعْثٌ من الشام فیُخسف بهم ، بالبیداء بین مکّة وَ المدینة ، فإذا رأی الناسُ ذلک أتاه أبدالُ الشام وَ عصائبُ أهل العراق فیبایعونه ، ثمّ ینشأ رجل من قریش أخواله کَلْب ، فیبعث الیه المکّیّ</w:t>
      </w:r>
      <w:r>
        <w:rPr>
          <w:rStyle w:val="FootnoteAnchor"/>
          <w:rtl w:val="true"/>
        </w:rPr>
        <w:footnoteReference w:id="519"/>
      </w:r>
      <w:r>
        <w:rPr>
          <w:rFonts w:ascii="IRNazanin" w:hAnsi="IRNazanin" w:eastAsia="IRNazanin"/>
          <w:color w:val="111111"/>
          <w:sz w:val="28"/>
          <w:sz w:val="28"/>
          <w:szCs w:val="28"/>
          <w:rtl w:val="true"/>
          <w:lang w:bidi="fa-IR"/>
        </w:rPr>
        <w:t>بَعثا فیظهرون علیهم ، وَ ذلک بعثُ کلب وَ الخیبةُ لمن لم یشهد غنیمةَ کلب ، فیقسم المال</w:t>
      </w:r>
    </w:p>
    <w:p>
      <w:pPr>
        <w:pStyle w:val="BookText"/>
        <w:rPr/>
      </w:pPr>
      <w:r>
        <w:rPr>
          <w:rFonts w:ascii="Amiri" w:hAnsi="Amiri" w:eastAsia="Amiri" w:cs="Amiri"/>
          <w:color w:val="111111"/>
          <w:sz w:val="28"/>
          <w:sz w:val="28"/>
          <w:szCs w:val="28"/>
          <w:rtl w:val="true"/>
          <w:lang w:bidi="ar-SA"/>
        </w:rPr>
        <w:t xml:space="preserve">وَ یعمل بسُنّتی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سُنّة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یُلقی الإسلام بجرانه</w:t>
      </w:r>
      <w:r>
        <w:rPr>
          <w:rStyle w:val="FootnoteAnchor"/>
          <w:rtl w:val="true"/>
        </w:rPr>
        <w:footnoteReference w:id="520"/>
      </w:r>
      <w:r>
        <w:rPr>
          <w:rFonts w:ascii="IRNazanin" w:hAnsi="IRNazanin" w:eastAsia="IRNazanin"/>
          <w:color w:val="111111"/>
          <w:sz w:val="28"/>
          <w:sz w:val="28"/>
          <w:szCs w:val="28"/>
          <w:rtl w:val="true"/>
          <w:lang w:bidi="fa-IR"/>
        </w:rPr>
        <w:t xml:space="preserve">إلی الأرض ، فیلبث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الرواة عن وهب ، عن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سنین</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عبدالرزاق الصنعانیّ فی المصنّف </w:t>
      </w:r>
      <w:r>
        <w:rPr>
          <w:rFonts w:eastAsia="IRNazanin" w:cs="IRNazanin"/>
          <w:color w:val="111111"/>
          <w:sz w:val="28"/>
          <w:szCs w:val="28"/>
          <w:lang w:bidi="fa-IR"/>
        </w:rPr>
        <w:t>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 أحمد فی المسند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xml:space="preserve">؛ وَ أبو یعلی الموصلیّ فی سنده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6940</w:t>
      </w:r>
      <w:r>
        <w:rPr>
          <w:rFonts w:ascii="IRNazanin" w:hAnsi="IRNazanin" w:eastAsia="IRNazanin"/>
          <w:color w:val="111111"/>
          <w:sz w:val="28"/>
          <w:sz w:val="28"/>
          <w:szCs w:val="28"/>
          <w:rtl w:val="true"/>
          <w:lang w:bidi="fa-IR"/>
        </w:rPr>
        <w:t xml:space="preserve">؛ وَ الدانی فی سننه </w:t>
      </w:r>
      <w:r>
        <w:rPr>
          <w:rFonts w:eastAsia="IRNazanin" w:cs="IRNazanin"/>
          <w:color w:val="111111"/>
          <w:sz w:val="28"/>
          <w:szCs w:val="28"/>
          <w:lang w:bidi="fa-IR"/>
        </w:rPr>
        <w:t>3/1083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الکنجی الشافعیّ فی البیان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الشافعی السلمیّ فی عقد الدرر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مؤلّف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کلب هم أخوال السفیانیّ ، وَ القائم علیه‌السلام یظفر بالسفیانیّ ، فیُرید السفیانیّ تسلیم الأمر إلی القائم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ترضی بنو کلب بذلک التسلیم ، فیُطیعهم السفیانیّ فیقتله القائم علیه‌السلام کما هو مذکور فی حدیث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الحسن بن هلال بن عُمَیر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وراء النهر یُقال له الحرث ، علی مقدّمته رجل یُقال له منصور ، یوطّی‌ء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 کما مَکّنت قریش لرسول‌اللّه صلی‌الله‌علیه‌و‌آله ، واجبٌ علی کلّ مؤمن نصره له؛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أیضا یلیه من الکرّاس المذکور من صحیح النسائیّ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تهلک أُمّةٌ أنا أوّلها وَ مهدیُّها وسطها وَ المسیح ابن مریم آخرها</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أخرج الکنجی الشافعی فی البیان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تهلک أُمّة أنا فی أوّلها ، وَ عیسی فی آخرها ، وَ المهدی فی 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معنی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أخرجه ابن عباس ، الشافعی السلمی فی عقدالدرر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p>
    <w:p>
      <w:pPr>
        <w:pStyle w:val="BookText"/>
        <w:rPr/>
      </w:pPr>
      <w:r>
        <w:rPr>
          <w:rFonts w:ascii="IRNazanin" w:hAnsi="IRNazanin" w:eastAsia="IRNazanin"/>
          <w:color w:val="111111"/>
          <w:sz w:val="28"/>
          <w:sz w:val="28"/>
          <w:szCs w:val="28"/>
          <w:rtl w:val="true"/>
          <w:lang w:bidi="fa-IR"/>
        </w:rPr>
        <w:t xml:space="preserve">ما رواه کتاب غریب الحدیث من الجزء الأوّل فی حدیث النبی صلی‌الله‌علیه‌و‌آلهتألیف أبی محمّد عبداللّه بن مسلم بن قتیبة الدینوریّ فی التناقض قال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حدّثنیه محمّد بن عمر ، عن معاویة بن عمرو عن أبی إسحاق عن الأوزاعیّ ،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رویم ان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امتی اولها و آخر وبین ذلک ثبج اعوج لیس منک و لست منه</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بالسیف ثبج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وسطه والجمع أثباج ، وَ مثله جوز وَ أجواز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جاءت آثار منها أنّه ذَکر آخرالزمان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المتمسّک منهم یومئذِ بدینه کالقابض علی الجمر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منهم یومئذٍ کشهید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ما أشبهه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آخر انّه سُئِلَ عن الغرباء فقال الّذین یحیون ما أمات الناس من سُنّتی؛ من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کتاب بعد کتابی</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أُمّة بعد أُمّتی ، فالحلالُ ما أحلّه اللّه‌ُ علی لسانی إلی یوم القیامة؛ والحرامُ ما حرّم اللّه‌ُ علی لسانی إلی یوم القیامة؛ لیس برادٍّ للحدیث الّذی ذکر فیه أنّ المسیح ینزل فیَقتُل الخنزیر وَ یکسر الصلیب وَ یزید فی الحلال؛</w:t>
      </w:r>
    </w:p>
    <w:p>
      <w:pPr>
        <w:pStyle w:val="BookText"/>
        <w:rPr/>
      </w:pPr>
      <w:r>
        <w:rPr>
          <w:rFonts w:ascii="IRNazanin" w:hAnsi="IRNazanin" w:eastAsia="IRNazanin"/>
          <w:color w:val="111111"/>
          <w:sz w:val="28"/>
          <w:sz w:val="28"/>
          <w:szCs w:val="28"/>
          <w:rtl w:val="true"/>
          <w:lang w:bidi="fa-IR"/>
        </w:rPr>
        <w:t xml:space="preserve">لأنّ المسیح نبیٌ متقدّم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ثمّ ینزل فی آخر الزمان علما للساعة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المسیح علیه‌السلام ، لم ینسخ شیئا ممّا أتی به رسولُ‌اللّه صلی‌الله‌علیه‌و‌آلهوَ لم یتقدّم الإمامَ من أُمّته ، بل یُقدِّمه وَ یُصلّی خلفه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الحسین بن مسعود الفرّاء فی کتاب المصابیح فی أخبار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حدّ أربعة کراریس من آخر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 ، أجلی الجبهة ، أقنی الأَنف ، یملأ الأرض</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قِسطا وَ عدلاً کما مُلئتْ ظلما وَ جورا ، یملک سبع سنین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العشرون</w:t>
      </w:r>
    </w:p>
    <w:p>
      <w:pPr>
        <w:pStyle w:val="BookText"/>
        <w:rPr/>
      </w:pPr>
      <w:r>
        <w:rPr>
          <w:rFonts w:ascii="IRNazanin" w:hAnsi="IRNazanin" w:eastAsia="IRNazanin"/>
          <w:color w:val="111111"/>
          <w:sz w:val="28"/>
          <w:sz w:val="28"/>
          <w:szCs w:val="28"/>
          <w:rtl w:val="true"/>
          <w:lang w:bidi="fa-IR"/>
        </w:rPr>
        <w:t xml:space="preserve">عنه بإسناده عن أبی سعید الخُدَریّ أیضا ، عن النبی صلی‌الله‌علیه‌و‌آله فی قصّة المهدیّ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فیجیء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فیحثی له فی ثوبه ما استطاع أن</w:t>
      </w:r>
    </w:p>
    <w:p>
      <w:pPr>
        <w:pStyle w:val="BookText"/>
        <w:rPr/>
      </w:pPr>
      <w:r>
        <w:rPr>
          <w:rFonts w:ascii="IRNazanin" w:hAnsi="IRNazanin" w:eastAsia="IRNazanin"/>
          <w:color w:val="111111"/>
          <w:sz w:val="28"/>
          <w:sz w:val="28"/>
          <w:szCs w:val="28"/>
          <w:rtl w:val="true"/>
          <w:lang w:bidi="fa-IR"/>
        </w:rPr>
        <w:t>یحمله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الحادی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سعید الخُدَریّ 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رسولُ‌اللّه صلی‌الله‌علیه‌و‌آله بلاءً یصیب هذهِ الأُمّة ، حتّی لا یجد الرجل ملجأً یلجأ إلیه من الظلم ، فیبعث اللّه‌ُ رجلاً من عِترتی فیملأ به الأرض قسطا وَ عدلاً کما مُلئتْ جورا وَ ظلما ، یرضی عنه ساکنُ السماوات والأرض؛ لا تدع السماءُ مِن قَطْرها شیئا إلاّ أخرجته ، حتّی یتمنّی الأحیاءُ</w:t>
      </w:r>
    </w:p>
    <w:p>
      <w:pPr>
        <w:pStyle w:val="BookText"/>
        <w:rPr/>
      </w:pPr>
      <w:r>
        <w:rPr>
          <w:rFonts w:ascii="IRNazanin" w:hAnsi="IRNazanin" w:eastAsia="IRNazanin"/>
          <w:color w:val="111111"/>
          <w:sz w:val="28"/>
          <w:sz w:val="28"/>
          <w:szCs w:val="28"/>
          <w:rtl w:val="true"/>
          <w:lang w:bidi="fa-IR"/>
        </w:rPr>
        <w:t>للأموات؛ یعیشُ فی ذلک سبع سنین ، أوَ تسع سنین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یواطی‌ء اسمُه اسمی وَ اسم أبیه اسم أبی ، یملأ الأرض قِسطا وَ عدلاً کما مُلئتْ ظلما وَ جورا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أُمّ سَلَمة رضیاللّه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 علیهاالسلام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ابن شیرویه</w:t>
      </w:r>
      <w:r>
        <w:rPr>
          <w:rStyle w:val="FootnoteAnchor"/>
          <w:rtl w:val="true"/>
        </w:rPr>
        <w:footnoteReference w:id="533"/>
      </w:r>
      <w:r>
        <w:rPr>
          <w:rFonts w:ascii="IRNazanin" w:hAnsi="IRNazanin" w:eastAsia="IRNazanin"/>
          <w:color w:val="111111"/>
          <w:sz w:val="28"/>
          <w:sz w:val="28"/>
          <w:szCs w:val="28"/>
          <w:rtl w:val="true"/>
          <w:lang w:bidi="fa-IR"/>
        </w:rPr>
        <w:t xml:space="preserve">الدیلمیّ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کتاب معروف عند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باب الأَلف وَ اللاّم بإسناده عن ابن عبّاس رضیاللّه عنه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طاووس أهل الجنّة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حذیفة بن الیمان رحمه‌اللّه علیه ، عن النبی صلی‌الله‌علیه‌و‌آله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 وجهه کالقمر الدُّرّیّ؛ اللّون لون عربیّ وَ الجسم جسم إسرائیلی؛ یملأ الأرضَ عدلاً کما مُلئتْ جورا؛ یرضی بخلافته أهلُ السماوات والأرض وَ الطیرفی الجوّ؛ یملک عشرین سنة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أهل‌البیت یُصلحه اللّه‌ُ عزّوجلّ فی لیلة</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یصلحه‌اللّه فی لیلة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له أمره وَ یُصلحه له کما وردت بذلک الأخبار المتظافرة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رضیاللّه عنها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فاطمة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وَ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نعیم أحمد بن عبداللّه الحافظ الاصبهانیّ فی حِلیة الأولیاء من الجزء الرابع عن زر بن حبیش ، 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رجل من أهل بیتی یواطی‌ء اسمه اسمی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التاسع وَ العشرون</w:t>
      </w:r>
    </w:p>
    <w:p>
      <w:pPr>
        <w:pStyle w:val="BookText"/>
        <w:rPr/>
      </w:pPr>
      <w:r>
        <w:rPr>
          <w:rFonts w:ascii="IRNazanin" w:hAnsi="IRNazanin" w:eastAsia="IRNazanin"/>
          <w:color w:val="111111"/>
          <w:sz w:val="28"/>
          <w:sz w:val="28"/>
          <w:szCs w:val="28"/>
          <w:rtl w:val="true"/>
          <w:lang w:bidi="fa-IR"/>
        </w:rPr>
        <w:t xml:space="preserve">وَ عنه من الجزء الثالث من حلیة الأولیاء أیضا من حدیث أبی القاسم محمّد بن الحنفیّة ، عن أبیه علیّ بن أبی طالب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 یُصلحه‌اللّه عزّوجلّ فی لیلة</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من الجزء أیضا فی أوّله من حدیث الإمام محمّد بن علی الباقر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سعد الجُعفیّ ، عن جابر رضیاللّه عنه ، عن أبی جعفر محمّد بن علیّ</w:t>
      </w:r>
    </w:p>
    <w:p>
      <w:pPr>
        <w:pStyle w:val="BookText"/>
        <w:rPr/>
      </w:pPr>
      <w:r>
        <w:rPr>
          <w:rFonts w:ascii="IRNazanin" w:hAnsi="IRNazanin" w:eastAsia="IRNazanin"/>
          <w:color w:val="111111"/>
          <w:sz w:val="28"/>
          <w:sz w:val="28"/>
          <w:szCs w:val="28"/>
          <w:rtl w:val="true"/>
          <w:lang w:bidi="fa-IR"/>
        </w:rPr>
        <w:t xml:space="preserve">الباقر علیه‌السلامقال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تعالی یُلقی فی قلوب شیعتنا الرُّعب ، فإذا قام قائمنا وَ ظهر مهدیّنا ، کان الرجل أجرأ من لیث وَ أمضی من سِنان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الحادی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الجزء الأوّل من کتاب الفردوس لابن شیرویه فی باب الألف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معشر بنی عبدالمطّلب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حمزة وَ جعفر وَ الحسن وَ الحسین وَ المهدیّ علیهم‌السلام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أیضا فی الجزء الثانی من کتاب الفردوس فی باب الکاف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 إمامکم منکم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من الجزء المذکور الثانی فی باب الهاء ، 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بعدی خلفاء ، وَ بعد الخلفاء أُمراء ، وَ بعد الأُمراء ملوک ، وَ بعد الملوک جبابرة ، وَ بعد الجبابرة یخرج من أهل بیتی یملأ الأرض عدلاً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أیضا فی الباب أیضا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أُمّتی المهدیّ ، فإن قصر عمره فسبع ، وَ إلاّ فثمان أوَ تسع؛ تتنعّم أُمّتی </w:t>
      </w:r>
    </w:p>
    <w:p>
      <w:pPr>
        <w:pStyle w:val="BookText"/>
        <w:rPr/>
      </w:pPr>
      <w:r>
        <w:rPr>
          <w:rFonts w:ascii="IRNazanin" w:hAnsi="IRNazanin" w:eastAsia="IRNazanin"/>
          <w:color w:val="111111"/>
          <w:sz w:val="28"/>
          <w:sz w:val="28"/>
          <w:szCs w:val="28"/>
          <w:rtl w:val="true"/>
          <w:lang w:bidi="fa-IR"/>
        </w:rPr>
        <w:t xml:space="preserve">فی زمانه تنعّما لم ینعموا بمثله قط البرّ منهم وَ الفاجر ، یرسل السماء علیهم مِدرارا ، وَ لا تحبس الأرض شیئا من نباتها ، وَ یکون المال کُدوسا ، یأتیه الرجل فیسأله فیَحثی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ثوبه ما استطاع أن یحمله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الخامس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من الکتاب أیضا من الباب أیضا ،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آخر الزمان خلیفة یُعطی المال بلا عَدد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من الجزء وَ الباب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 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 رأسه مَلَک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المهدیّ فاتّبِعوه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من الجزء أیضا وَ هو الثانی من کتاب الفردوس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یملک من أهل بیتی یفتح القُسطنطینیّة وَ جبل الدَّیلم؛ وَ لو لم یبقَ من الدنیا إلاّ یوم ، لَطوّل‌اللّه عزّوجلّ ذلک الیوم حتّی یفتحها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فضائل الصحابة لأبی المظفّر السمعانیّ ، قال بالإسناد عن أبی هارون العَبدیّ ، عن أبی سعید الخُدَریّ رضیاللّه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علیهاالسلام علی رسول‌اللّه صلی‌الله‌علیه‌و‌آله ، فلمّا رأت ما برسول‌اللّه صلی‌الله‌علیه‌و‌آله من الضعف ، خنقتها العَبْرةُ حتّی جری دمعُها علی خدّ رسول‌اللّه صلی‌الله‌علیه‌و‌آله ، فقال لها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أخشی الضیعةَ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علمتِ أنّ‌اللّه تعالی اطّلع إلی الأرض اطّلاعةً فاختار منهم أباک ، فبعثه رسولاً؛ ثمّ اطّلع ثانیةً فاختار منهم بعلَکِ ، فأمرنی أن أُزوّجکِ منه ، فزوّجتُکِ منه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المسلمین حلما ، وَ أکثرهم علما ، وَ أقدمهم سلما؛ ما أنا </w:t>
      </w:r>
    </w:p>
    <w:p>
      <w:pPr>
        <w:pStyle w:val="BookText"/>
        <w:rPr/>
      </w:pPr>
      <w:r>
        <w:rPr>
          <w:rFonts w:ascii="Amiri" w:hAnsi="Amiri" w:eastAsia="Amiri" w:cs="Amiri"/>
          <w:color w:val="111111"/>
          <w:sz w:val="28"/>
          <w:sz w:val="28"/>
          <w:szCs w:val="28"/>
          <w:rtl w:val="true"/>
          <w:lang w:bidi="ar-SA"/>
        </w:rPr>
        <w:t xml:space="preserve">زوّجتُک ولکنّ‌اللّه زوّجک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فضحکَتْ فاطمةُ واستبشرَتْ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إنّا أهل بیتٍ أُعطینا سبعَ خصال لم یُعْطَها أحدٌ من الأوّلین وَ لا یدرکها أحدٌ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نبیُّنا خیرُ الأَنبیاء وَ هو أبوک؛ وَ وصیُّنا خیرُ الأوصیاء وَ هو بعلُک؛ وَ شهیدُنا خیرُ الشهداء وَ هو عمّ أبیک حمزة؛ وَ منّا مَن له جناحان یطیر بهما فی الجنّة وَ هو جعفر؛ وَ منّا سبطا هذهِ الأُمّة وَ هما ابناک ؛ وَ منّا مهدیّ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هارون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وَ هب بن منبّه أیّام الموسم ، فعرضتُ علیه هذا الحدیث</w:t>
      </w:r>
    </w:p>
    <w:p>
      <w:pPr>
        <w:pStyle w:val="BookText"/>
        <w:rPr/>
      </w:pPr>
      <w:r>
        <w:rPr>
          <w:rFonts w:ascii="IRNazanin" w:hAnsi="IRNazanin" w:eastAsia="IRNazanin"/>
          <w:color w:val="111111"/>
          <w:sz w:val="28"/>
          <w:sz w:val="28"/>
          <w:szCs w:val="28"/>
          <w:rtl w:val="true"/>
          <w:lang w:bidi="fa-IR"/>
        </w:rPr>
        <w:t xml:space="preserve">فقال لی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هارون العبدیّ ، إنّ موسی بن عمران علیه‌السلام لمّا فُتن قومه وَ اتّخذوا العجلَ ، کَبُر علی موسی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فتنتَ قومی حیث غبتُ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 کلّ من کان قبلک من الأنبیاء افتتن قومُه ، وَ کذلک مَن هو کائن بعدک من الأنبیاء تفتتن أُمّتهم إذا فقدوا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أُمّة أحمد أیضا مفتونون ، وَ قد أعطیتهم من الفضل وَ الخیر ما لم تُعطه من کان قبله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اللّه تعالی إلی موسی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أحمد سیصیبهم فتنةٌ عظیمة من</w:t>
      </w:r>
    </w:p>
    <w:p>
      <w:pPr>
        <w:pStyle w:val="BookText"/>
        <w:rPr/>
      </w:pPr>
      <w:r>
        <w:rPr>
          <w:rFonts w:ascii="Amiri" w:hAnsi="Amiri" w:eastAsia="Amiri" w:cs="Amiri"/>
          <w:color w:val="111111"/>
          <w:sz w:val="28"/>
          <w:sz w:val="28"/>
          <w:szCs w:val="28"/>
          <w:rtl w:val="true"/>
          <w:lang w:bidi="ar-SA"/>
        </w:rPr>
        <w:t xml:space="preserve">بعده ، حتّی یعبد بعضُهم بعضا ، وَ یتبرّأ بعضُهم من بعضٍ ، حتّی یصیبهم حال ، وَ حتّی یجحدوا ما أمرهم نبیُّهم ، ثمّ یصلح اللّه‌ُ أمرَهم برجلٍ من ذرّیّة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اجعله من ذرّیّتی؛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من ذریّة أحمد وَ عترته ، وَ قد جعلتُه فی الکتاب السابق أنّه من ذرّیّة أحمد وَ عترته ، أصلح به أمر الناس ، وَ هو المهدیّ</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الأربعین الحدیث الّذی جمعه الحافظ أبو نعیم أحمد بن عبداللّه فی أمر المهدیّ علیه‌السلام ، عن أبی سعید الخُدریّ ،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اُمّتی المهدیّ ، إن قصر مُلکه فسبع سنین ، وَ إلاّ فثمان ، وَ إلاّ فتسع؛ تتنعّم أُمّتی فی زمانه نعیما لم یتنعّموا مثله قط البَرّ وَ الفاجر ، یرسل السماء علیهم مدرارا وَ لا تدّخر الأرض شیئا من نباتها</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الأربعون</w:t>
      </w:r>
    </w:p>
    <w:p>
      <w:pPr>
        <w:pStyle w:val="BookText"/>
        <w:rPr/>
      </w:pPr>
      <w:r>
        <w:rPr>
          <w:rFonts w:ascii="IRNazanin" w:hAnsi="IRNazanin" w:eastAsia="IRNazanin"/>
          <w:color w:val="111111"/>
          <w:sz w:val="28"/>
          <w:sz w:val="28"/>
          <w:szCs w:val="28"/>
          <w:rtl w:val="true"/>
          <w:lang w:bidi="fa-IR"/>
        </w:rPr>
        <w:t xml:space="preserve">وَ عنه ، عن أبی سعید الخُدَریّ ، عن النبی صلی‌الله‌علیه‌و‌آله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 الأرضُ ظلما وَ جورا ، فیقوم رجل من عِترتی فیملؤها قِسطا وَ عدلاً کما ملئت ظلما وَ جورا ، یملک سبعا أو تسعا</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الحادی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الساعة حتّی یملک الأرض رجل من أهل بیتی یملأ الأرض عدلاً کما مُلئتْ قبله جورا ، یملک سبع سنین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منهما مهدیّ هذهِ الأُمّة؛ یعنی الحسن وَ الحسین علیهماالسلام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بلال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دخلتم علی النبیّ صلی‌الله‌علیه‌و‌آله وَ هو فی الحالة الّتی قبض فیها ، فإذا فاطمة علیهاالسلام عند رأسه ، فبکَتْ حتّی ارتفع صوتُها ، فرفع النبیّ صلی‌الله‌علیه‌و‌آلهإلیها رأسَه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حبیبتی فاطمة ما الّذی یبکیکِ؟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الضیعةَ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حبیبتی أما علمتِ أنّ‌اللّه عزّوجلّ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اطلاعةً فاختار منها أباکِ فبعثه برسالته؛ ثمّ اطّلع ثانیة فاختار منها بعلک وَ أوحی إلیّ أن أُنکحکِ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نحنُ أهل بیت قد أعطانااللّه عزّوجلّ سبع خصال لم یُعطها أحدا قبلنا ولد یعطیها أحدا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النبیّین وَ أکرمهم علی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اللّه عزّوجلّ وَ أحبّ المخلوقین إلی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وصیّی </w:t>
      </w:r>
    </w:p>
    <w:p>
      <w:pPr>
        <w:pStyle w:val="BookText"/>
        <w:rPr/>
      </w:pPr>
      <w:r>
        <w:rPr>
          <w:rFonts w:ascii="IRNazanin" w:hAnsi="IRNazanin" w:eastAsia="IRNazanin"/>
          <w:color w:val="111111"/>
          <w:sz w:val="28"/>
          <w:sz w:val="28"/>
          <w:szCs w:val="28"/>
          <w:rtl w:val="true"/>
          <w:lang w:bidi="fa-IR"/>
        </w:rPr>
        <w:t>خیر الأوصیاء وَ أحبّهم الی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اللّه عزّوجلّ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بعلُک؛ وَ شهیدُنا خیرُالشهداء وَ أحبّهم الی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اللّه عزّوجلّ حمزة بن عبدالمطّلب عمّ أبیک وَ عمّ بَعلک؛ وَ منّا مَن له جناحان یطیر فی الجنّة مع الملائکة حیث یشاء ، وَ هو ابن عمّ أبیک وَ أخو بعلک؛ وَ منّا سبطا هذهِ الأُمّة وَ هما ابناکِ الحسن وَ الحسین ، وَ هما سیّدا شباب أهل الجنّة؛ والّذی بعثنی بالحقّ نبیّا لأبوهما خیرٌ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منهما مهدیز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 إذا صارت الدنیا هرجا وَ مرجا وَ تظاهرت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انقطعت السُبُل وَ أغار بعضُهم علی بعضٍ ، فلا کبیر یرحم صغیرا وَ لا صغیر یوقّر کبیرا ، فیبعث‌اللّه عند ذلک منهما مَن یفتح حصون الضلالة وَ قلوبا غُلفا ، یقوم الدِّین فی آخر الزمان کما قمتُ به فی أوّل الزمان ، وَ یملأ الأرض عدلاً کما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لا تحزنی وَ لا تبکی ، فإنّ‌اللّه عزّوجلّ أرحمُ بک وَ أرأفُ علیک منّی لمکانک منّی وَ موقعک فی قلبی ، وَ قد زوّجک اللّه‌ُ زوجَک وَ هو أعظمُهم حسبا وَ أرحمهم بالرعیة وَ أعدلهم بالسویّة وَ أبصرهم</w:t>
      </w:r>
    </w:p>
    <w:p>
      <w:pPr>
        <w:pStyle w:val="BookText"/>
        <w:rPr/>
      </w:pPr>
      <w:r>
        <w:rPr>
          <w:rFonts w:ascii="IRNazanin" w:hAnsi="IRNazanin" w:eastAsia="IRNazanin"/>
          <w:color w:val="111111"/>
          <w:sz w:val="28"/>
          <w:sz w:val="28"/>
          <w:szCs w:val="28"/>
          <w:rtl w:val="true"/>
          <w:lang w:bidi="fa-IR"/>
        </w:rPr>
        <w:t xml:space="preserve">بالقضیّة ، وَ قد سألتُ‌اللّه عزّوجل أن تکونی أوّل مَن یلحقنی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قبض النبیّ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فاطمة إلاّ خمسة وَ سبعین یوما حتّی ألحقهااللّه تعالی به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 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رسول‌اللّه صلی‌الله‌علیه‌و‌آله وَ سلّم فذکر ما هو کائن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یبقَ من الدنیا الاّ یوم واحد ، لطوّل‌اللّه تعالی ذلک الیوم حتّی یبعث رجلاً من ولدی اسمه اسمی؛ فقام سلمان ، فقال یا رسول‌اللّه صلّی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 xml:space="preserve">اللّه علیک وَ آلک مِن أیّ ولدک؟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 هذا ، وَ ضرب بیده علی رأس الحسین علیه‌السلام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السادس والأربعون</w:t>
      </w:r>
    </w:p>
    <w:p>
      <w:pPr>
        <w:pStyle w:val="BookText"/>
        <w:rPr/>
      </w:pPr>
      <w:r>
        <w:rPr>
          <w:rFonts w:ascii="IRNazanin" w:hAnsi="IRNazanin" w:eastAsia="IRNazanin"/>
          <w:color w:val="111111"/>
          <w:sz w:val="28"/>
          <w:sz w:val="28"/>
          <w:szCs w:val="28"/>
          <w:rtl w:val="true"/>
          <w:lang w:bidi="fa-IR"/>
        </w:rPr>
        <w:t xml:space="preserve">عنه بإسناده عن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 المهدیّ من قریة یقال لها کَرعة</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المتّقی الهندیّ فی البرهان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ابن الصبّاغ المالکیّ فی الفصول الهمة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الشبلنجیّ فی نور الأبصار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القندوزیّ فی الینابیع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یاقوت الحمویّ فی معجم البلدان </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علیه‌السلام رجل من وُلدی ، وجهه کالکوکب الدُّرّیّ</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وَ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علیه‌السلام رجلٌ من وُلدی ، لونه لون عربیّ ، وَ جسمه جسم إسرائیلیّ ، علی خدّه الأیمن خالٌ؛ کأنّه کوکب</w:t>
      </w:r>
    </w:p>
    <w:p>
      <w:pPr>
        <w:pStyle w:val="BookText"/>
        <w:rPr/>
      </w:pPr>
      <w:r>
        <w:rPr>
          <w:rFonts w:ascii="Amiri" w:hAnsi="Amiri" w:eastAsia="Amiri" w:cs="Amiri"/>
          <w:color w:val="111111"/>
          <w:sz w:val="28"/>
          <w:sz w:val="28"/>
          <w:szCs w:val="28"/>
          <w:rtl w:val="true"/>
          <w:lang w:bidi="ar-SA"/>
        </w:rPr>
        <w:t>دُرّیّ ، یملأ الأرض قِسطا وَ عدلاً کما مُلئتْ جورا؛ یرضی فی خلافته أهل الأرض وَ أهل</w:t>
      </w:r>
    </w:p>
    <w:p>
      <w:pPr>
        <w:pStyle w:val="BookText"/>
        <w:rPr/>
      </w:pPr>
      <w:r>
        <w:rPr>
          <w:rFonts w:ascii="Amiri" w:hAnsi="Amiri" w:eastAsia="Amiri" w:cs="Amiri"/>
          <w:color w:val="111111"/>
          <w:sz w:val="28"/>
          <w:sz w:val="28"/>
          <w:szCs w:val="28"/>
          <w:rtl w:val="true"/>
          <w:lang w:bidi="ar-SA"/>
        </w:rPr>
        <w:t>السماء وَ الطیر فی الجوّ</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 منّا ، أجلی الجبهة أقنی الأنف</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سعید ، عن النبی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 رجلٌ من أُمّتی ، أشمّ الأنف ، یملأ الأرض عدلاً کما مُلئتْ جورا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 عن أبی أمامة الباهلیّ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 بین الروم أربع هُدَن فی یوم ، الرابعة علی ید رجلٍ من آل هِرَقل یدوم سبع سنین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رجلٌ من عبد قیس یقال له أسود بن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مَن إمام الناس یومئذٍ؟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 ابن أربعین سنة ، کأنّ وجهه کوکب دُرّیّ ، فی خدّه خال أسود ، علیه</w:t>
      </w:r>
    </w:p>
    <w:p>
      <w:pPr>
        <w:pStyle w:val="BookText"/>
        <w:rPr/>
      </w:pPr>
      <w:r>
        <w:rPr>
          <w:rFonts w:ascii="IRNazanin" w:hAnsi="IRNazanin" w:eastAsia="IRNazanin"/>
          <w:color w:val="111111"/>
          <w:sz w:val="28"/>
          <w:sz w:val="28"/>
          <w:szCs w:val="28"/>
          <w:rtl w:val="true"/>
          <w:lang w:bidi="fa-IR"/>
        </w:rPr>
        <w:t>عباءتان قطوانیتان ، کَأنّه رجلٌ من رجال بنی إسرائیل ، یستخرج الکنوز وَ یفتح مدائنَ</w:t>
      </w:r>
    </w:p>
    <w:p>
      <w:pPr>
        <w:pStyle w:val="BookText"/>
        <w:rPr/>
      </w:pPr>
      <w:r>
        <w:rPr>
          <w:rFonts w:ascii="IRNazanin" w:hAnsi="IRNazanin" w:eastAsia="IRNazanin"/>
          <w:color w:val="111111"/>
          <w:sz w:val="28"/>
          <w:sz w:val="28"/>
          <w:szCs w:val="28"/>
          <w:rtl w:val="true"/>
          <w:lang w:bidi="fa-IR"/>
        </w:rPr>
        <w:t>الشرک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عبدالرحمن 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لیبعثنّ‌اللّه من عِترتی رجلاً أفرق الثنایا ، أقنی الجبهة ، یملأ الأرض عدلاً ، یفیض المال فیضا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الثلاث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أمامة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رسول‌اللّه صلی‌الله‌علیه‌و‌آله وَ ذکر الدجّال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فتنفی المدینة الخبث کما ینفی الکیرُ خبثَ الحدید ، وَ یُدعی ذلک الیوم</w:t>
      </w:r>
    </w:p>
    <w:p>
      <w:pPr>
        <w:pStyle w:val="BookText"/>
        <w:rPr/>
      </w:pPr>
      <w:r>
        <w:rPr>
          <w:rFonts w:ascii="IRNazanin" w:hAnsi="IRNazanin" w:eastAsia="IRNazanin"/>
          <w:color w:val="111111"/>
          <w:sz w:val="28"/>
          <w:sz w:val="28"/>
          <w:szCs w:val="28"/>
          <w:rtl w:val="true"/>
          <w:lang w:bidi="fa-IR"/>
        </w:rPr>
        <w:t xml:space="preserve">الخلاص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العرب یومئذٍ یا رسول‌اللّه؟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یومئذٍ قلیلٌ وَ جلُّهم ببیت المقدس ، إمامهم المهدیّ رجلٌ صالح</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وَ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أبی سعید الخُدَریّ أنّ النبیّ صلی‌الله‌علیه‌و‌آله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فی أُمّتی یبعثه‌اللّه غِیاثا للناس ، فتنعم الأُمّة وَ تعیش الماشیة وَ تخرج الأرض نباتها وَ یُعطی المالَ صحاحا</w:t>
      </w:r>
      <w:r>
        <w:rPr>
          <w:rStyle w:val="FootnoteAnchor"/>
          <w:rtl w:val="true"/>
        </w:rPr>
        <w:footnoteReference w:id="5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علیه غَمامةٌ فیها منادٍ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خلیفه‌اللّه فاتّبعوه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السادس وَ الخمسون</w:t>
      </w:r>
    </w:p>
    <w:p>
      <w:pPr>
        <w:pStyle w:val="BookText"/>
        <w:rPr/>
      </w:pPr>
      <w:r>
        <w:rPr>
          <w:rFonts w:ascii="IRNazanin" w:hAnsi="IRNazanin" w:eastAsia="IRNazanin"/>
          <w:color w:val="111111"/>
          <w:sz w:val="28"/>
          <w:sz w:val="28"/>
          <w:szCs w:val="28"/>
          <w:rtl w:val="true"/>
          <w:lang w:bidi="fa-IR"/>
        </w:rPr>
        <w:t xml:space="preserve">وَ عنه ، عن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 رأسه مَلَک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فاتّبعوه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أُبشّرکم بالمهدیّ علیه‌السلام ، یُبعث فی أُمّتی علی اختلاف من الناس ، فیملأ الأرض قسطا وَ عدلاً کما مُلئتْ جورا وَ ظلما ، یرضی عنه ساکنُ السماء وَ ساکن الأَرض ، یقسم المال صِحاحا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معنی صِحاحا؟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بین الناس</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وَ 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یملک الأرض رجلٌ من أهل بیتی یواطی‌ء اسمُه اسمی ، یملأ الأرضَ عدلاً وَ قِسطا ما مُلئتْ ظلما وَ جورا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وَ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حذیفة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الاّ یوم واحد ، لبعث اللّه‌ُ فیه رجلاً اسمُه اسمی وَ خُلُقه خلقی ، یُکنّی أبا عبداللّه‌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یبعث اللّه‌ُ رجلاً من أهل بیتی یواطی‌ء اسمُه اسمی ، وَ اسم أبیه اسم أبی ، یملؤها قسطا وَ عدلاً کما مُلئتْ جورا وَ ظلما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الحادی وَ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بإسناده عن أبی سعید الخُدَریّ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 عدوانا ، ثمّ لیخرجنّ رجلٌ من أهل بیتی حتّی یملأها قِسطا وَ عدلاً کما مُلئتْ ظلما وَ جورا وَ عدوانا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الثانی وَ الستّون</w:t>
      </w:r>
    </w:p>
    <w:p>
      <w:pPr>
        <w:pStyle w:val="BookText"/>
        <w:rPr/>
      </w:pPr>
      <w:r>
        <w:rPr>
          <w:rFonts w:ascii="Amiri" w:hAnsi="Amiri" w:eastAsia="Amiri" w:cs="Amiri"/>
          <w:color w:val="111111"/>
          <w:sz w:val="28"/>
          <w:sz w:val="28"/>
          <w:szCs w:val="28"/>
          <w:rtl w:val="true"/>
          <w:lang w:bidi="ar-SA"/>
        </w:rPr>
        <w:t>وَ عنه بإسناده عن زرارة</w:t>
      </w:r>
      <w:r>
        <w:rPr>
          <w:rStyle w:val="FootnoteAnchor"/>
          <w:rtl w:val="true"/>
        </w:rPr>
        <w:footnoteReference w:id="572"/>
      </w:r>
      <w:r>
        <w:rPr>
          <w:rFonts w:ascii="Amiri" w:hAnsi="Amiri" w:eastAsia="Amiri" w:cs="Amiri"/>
          <w:color w:val="111111"/>
          <w:sz w:val="28"/>
          <w:sz w:val="28"/>
          <w:szCs w:val="28"/>
          <w:rtl w:val="true"/>
          <w:lang w:bidi="ar-SA"/>
        </w:rPr>
        <w:t xml:space="preserve">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أهل بیتی یواطی‌ء اسمُه اسمی وَ خُلُقه خُلُقی ، یملؤها قِسطا وَ عدلاً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 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 انقطاعٍ من الزمان وَ ظهور من الفتن رجل یقال له المهدیّ ، یکون عطاؤه هنیئا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وَ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أهل بیتی وَ یعمل بسنّتی ، وَ یُنزلُ اللّه‌ُ له البرکةَ من السماء وَ تُخرج له الأرضُ برکتها ، وَ یملأ الأرض عدلاً کما مُلئت ظلما وَ جورا ، وَ یحکم علی أهل هذهِ الأُمّة سبعَ سنین ، وَ ینزل بیت المقدس</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وَ 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الرایاتِ السود قد أقبلتْ من خراسان ، فأْتوها ولو حَبْوا علی الثلج ، فإنّ فیها خلیفه‌اللّه المهدیّ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عَلْقَمة ، عن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عند رسول‌اللّه صلی‌الله‌علیه‌و‌آله إذ أقبلت فِتیة من بنی هاشم ، فلمّا رآهم النبی صلی‌الله‌علیه‌و‌آله اغرَوْرَقَت عیناه وَ تغیّر لونه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ما نزال نری فی وجهک شیئا نکرهه؛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اختار اللّه‌ُ لنا الآخرةَ علی الدنیا ، وَ إنّ أهلَ بیتی سیلقون بعدی بلاءً وَ تشریدا وَ تطریدا ، حتّی یأتی قومٌ من قِبل المشرق وَ معهم رایات سود ، فیسألون الحقّ فلا یُعطَونه ، فیُقاتِلون وَ یُنصَرون ، فیُعْطَون ما سألوا فلا یَقْبَلُون ، حتّی یدفعوه الی رجلٍ من أهل بیتی فیملأها قسطا کما ملأوها جَورا ، فمن استطاع منکم فلیأتهم ولو حَبوا علی الثلج</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 وَ الستّون</w:t>
      </w:r>
    </w:p>
    <w:p>
      <w:pPr>
        <w:pStyle w:val="BookText"/>
        <w:rPr/>
      </w:pPr>
      <w:r>
        <w:rPr>
          <w:rFonts w:ascii="Amiri" w:hAnsi="Amiri" w:eastAsia="Amiri" w:cs="Amiri"/>
          <w:color w:val="111111"/>
          <w:sz w:val="28"/>
          <w:sz w:val="28"/>
          <w:szCs w:val="28"/>
          <w:rtl w:val="true"/>
          <w:lang w:bidi="ar-SA"/>
        </w:rPr>
        <w:t xml:space="preserve">وَ عنه بإسناده عن حذیفة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هذهِ الأُمّة من مُلوکٍ جبابرة ، کیف یقتلون وَ یطردون إلاّ مَن أظهر طاعتهم ، فالمؤمن التقی یَصانعهم بلسانه وَ یفرّ منهم بقلبه ، فإذا أراد اللّه‌ُ تعالی أن یُعیدَ</w:t>
      </w:r>
    </w:p>
    <w:p>
      <w:pPr>
        <w:pStyle w:val="BookText"/>
        <w:rPr/>
      </w:pPr>
      <w:r>
        <w:rPr>
          <w:rFonts w:ascii="IRNazanin" w:hAnsi="IRNazanin" w:eastAsia="IRNazanin"/>
          <w:color w:val="111111"/>
          <w:sz w:val="28"/>
          <w:sz w:val="28"/>
          <w:szCs w:val="28"/>
          <w:rtl w:val="true"/>
          <w:lang w:bidi="fa-IR"/>
        </w:rPr>
        <w:t>الإسلام ، واللّه لا یُخلف وعده وَ هو سریع الحساب</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وَ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أبی سعید الخُدَریّ عن النبی صلی‌الله‌علیه‌و‌آله وَ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تتنّعم أُمّتی فی زمان المهدیّ نعمةً لم یتنعّموا مثلها قطّ ، یرسل السماء علیهم مِدرارا ، وَ لا تدع الأَرضُ من نباتها شیئا إلاّ أخرجته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وَ 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عبدالمطّلب سادات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أخی علی وَ حمزة وَ جعفر والحسن وَ الحسین</w:t>
      </w:r>
      <w:r>
        <w:rPr>
          <w:rStyle w:val="FootnoteAnchor"/>
          <w:rtl w:val="true"/>
        </w:rPr>
        <w:footnoteReference w:id="580"/>
      </w:r>
      <w:r>
        <w:rPr>
          <w:rFonts w:ascii="Amiri" w:hAnsi="Amiri" w:eastAsia="Amiri" w:cs="Amiri"/>
          <w:color w:val="111111"/>
          <w:sz w:val="28"/>
          <w:sz w:val="28"/>
          <w:szCs w:val="28"/>
          <w:rtl w:val="true"/>
          <w:lang w:bidi="ar-SA"/>
        </w:rPr>
        <w:t>والمهدیّ</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 لدنیا الاّ لیلة ، لملّک‌اللّه تعالی فیها رجلاً من أهل بیتی</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یقتل عند کنزکم ثلاثة کلّهم ابن خلیفة ، ثمّ لا یصیر الی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تجیء الرایاتُ السود فیقتلونهم قتلاً لم یقتله قوم ، ثمّ یجیء خلیفهُ‌اللّه المهدیُّ علیه‌السلام ، فإذا سمعتُم به فأْتوه فبایعوه ، فإنّه خلیفهُ‌اللّه المهدیّ</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 والسبعون</w:t>
      </w:r>
    </w:p>
    <w:p>
      <w:pPr>
        <w:pStyle w:val="BookText"/>
        <w:rPr/>
      </w:pPr>
      <w:r>
        <w:rPr>
          <w:rFonts w:ascii="IRNazanin" w:hAnsi="IRNazanin" w:eastAsia="IRNazanin"/>
          <w:color w:val="111111"/>
          <w:sz w:val="28"/>
          <w:sz w:val="28"/>
          <w:szCs w:val="28"/>
          <w:rtl w:val="true"/>
          <w:lang w:bidi="fa-IR"/>
        </w:rPr>
        <w:t xml:space="preserve">وَ عنه بإسناده عن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تجیء الرایات السُّود من قِبل المشرق کأنّ قلوبهم زُبَر الحدید ، فمن سمع بهم فلیأتِهم ولو حَبْوا علی الثّلج</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علیّ بن أبی طالب علیه‌السلام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رسول‌اللّه ، أمنّا آل محمّد المهدیّ أم مِن غیرنا؟ فقال النّبی صلی‌الله‌علیه‌و‌آله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 یختم للّه‌ُ به ا لدّین کما فتح بنا ، وَ بنا یُنقَذون من الفِتن کما أُنقذوا من الشّرک ، وَ بنا یُؤلّف اللّه‌ُ بین قلوبهم بعد عداوةً الفتنة کما ألّفَ بینهم بعد عداوة الشِّرک إخوانا فی دینهم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یبق من الدّنیا الاّ لیلة واحدة ، لطوّل اللّه‌ُ تلک اللّیلة حتّی یملک رجلٌ من أهل بیتی یواطی‌ء اسمُه اسمی وَ اسمُ أبیه اسم أبی ، یملؤها قسطا وَ عدلاً کما مُلئتْ ظلما وَ جورا ، ویقسم المال بالسّویّه ، ، وَ یجعل الغنی فی قلو هذهِ الأُمّة ، فیملک سبعا أوَ تسعا ، وَ لا خیر فی عیش الحیاة بعد المهدیّ</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أبی هریرة ، عن النّبی صلی‌الله‌علیه‌و‌آله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حتّی یملک رجلٌ من أهل بیتی یفتح‌اللّه القَسْطَنْطنیة والدّیلم علی یده ، وَ لو لم یبقَ الاّ یومٌ واحد ، لطوّل اللّه‌ُ ذلک الیوم حتّی یفتحها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 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قیس بن جابر عن أبیه عن جده ، أنّ النبیّ صلی‌الله‌علیه‌و‌آله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بعدی خُلفاء ، وَ من بعد الخلفاء أُمراء ، وَ من بعد الأُمراء مُلوک جبابرة ، ثمّ یخرجٍ رجلٌ من أهل بیتی یملأ الأرض عدلاً کما مُلئتْ جورا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السابع والسبعون</w:t>
      </w:r>
    </w:p>
    <w:p>
      <w:pPr>
        <w:pStyle w:val="BookText"/>
        <w:rPr/>
      </w:pPr>
      <w:r>
        <w:rPr>
          <w:rFonts w:ascii="Amiri" w:hAnsi="Amiri" w:eastAsia="Amiri" w:cs="Amiri"/>
          <w:color w:val="111111"/>
          <w:sz w:val="28"/>
          <w:sz w:val="28"/>
          <w:szCs w:val="28"/>
          <w:rtl w:val="true"/>
          <w:lang w:bidi="ar-SA"/>
        </w:rPr>
        <w:t xml:space="preserve">وَ عنه بإسناده عن أبی سَعید الخُدَریّ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الّذی یُصلّی عیسی ابن مریم خلفه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ابن مریم ، فیقول أمیرهم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بعضکم علی بعض أُمراء تکرمةً من‌اللّه لهذه الأُمّة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یرفعه إلی محمّد بن إبراهیم الإمام ، حدّثه أنّ أبا جعفر المنصور حدّثه عن أبیه ، عن جدّه ، عن عبداللّه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تهلک أُمّة أنا فی أوّلها ، وَ عیسی ابن مریم فی آخرها ، والمهدیّ فی وسطها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ابن الخشّاب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صَدَقة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 الحسن بن علیّ العسکریّ ، وَ هو صاحب الزمان ، وَ هو المهدیّ علیه‌السلام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أبوالقاسم طاهر بن هارون بن موسی العلویّ ، عن أبیه هارون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الصالح من ولدی ، وَ هو المهدیّ اسمه محمّد ، وَ کُنیته أبوالقاسم ، یخرج فی آخرالزمان ، یقال لأُمّه 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أبوبکر الزارع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أُمّه حَکیمة؛ وَ فی روایة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لها نَرْجِس؛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یکنّی أباالقاسم وَ هو ذوَ الإسمَین خلف وَ محمّد ، یظهر فی آخر الزمان ، علی رأسه غَمامة تظلّه عن الشمس تدور معه حیثما دار ، تنادی بصوت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 وَ الثمانون</w:t>
      </w:r>
    </w:p>
    <w:p>
      <w:pPr>
        <w:pStyle w:val="BookText"/>
        <w:rPr/>
      </w:pP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عبیداللّه بن محمّد عن القاسم بن عدیّ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الخلف الصالح أبوالقاسم ، وَ هو ذوالاسمَین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أبو عبداللّه محمّد بن یوسف بن محمّد الکنجی الشافعیّ صاحب کفایة الطالب وَ کتاب البیان فی أخبار صاحب الزمان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جمعت هذا الکتاب ، وَ عرّیته من طُرق الشیعة لیکون الاحتجاج به آکد ، وَ هو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خروجه فی آخر الزمان؛ عن زرّ ، 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حتّی یملک العربَ رجلٌ من أهل بیتی یواطی‌ء 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فی سُننه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 لبعث اللّه‌ُ رجلاً من أهل بیتی یملؤها عدلاً کما ملئت جورا</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أبو داود فی سُننه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وَ 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إبراهیم بن محمّد الأَزهریّ الصیرفیّ بدمشق ، والحافظ محمّد بن عبدالواحد المقدسیّ بجامع جبل قاسیون ، أنبأنا أبوالفتح نصر بن عبدالجبّار 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عبداللّه بن محمود الطائیّ ، أنبأنا عیسی بن شُعَیب بن إسحاق السخریّ ، أنبأنا الحافظ أبوالحسن محمّد بن إبراهیم بن عاصم الأبریّ فی کتاب مناقب الشافعیّ ذکر هذا الحدیث وَ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زائدة فی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أبیه اسم أبی ، وَ لو لم یبق من الدنیا الاّ یوم واحد لطوّل‌اللّه ذلک الیوم حتّی یبعث‌اللّه فیه رجلاً من أهل بیتی یواطی‌ء اسمه اسمی وَ اسم أبیه اسم أبی 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الترمذیّ الحدیث فی جامعه وَ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أبیه اسم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ذکره أبو داود فی معظم روایات الحافظ وَ الثقاة من نقلة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والّذی روی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زائدة ، وَ هو یزید فی الحدیث؛ وَ إن صحّ فمعناه وَ اسم أبیه اسم أبی الحسین علیه‌السلام وَ کُنیته أبو عبداللّه؛ فجعل الکنیة کنایةً عنه أنه من وُلد الحسین علیه‌السلام دون الحسن؛ </w:t>
      </w:r>
    </w:p>
    <w:p>
      <w:pPr>
        <w:pStyle w:val="BookText"/>
        <w:rPr/>
      </w:pPr>
      <w:r>
        <w:rPr>
          <w:rFonts w:ascii="IRNazanin" w:hAnsi="IRNazanin" w:eastAsia="IRNazanin"/>
          <w:color w:val="111111"/>
          <w:sz w:val="28"/>
          <w:sz w:val="28"/>
          <w:szCs w:val="28"/>
          <w:rtl w:val="true"/>
          <w:lang w:bidi="fa-IR"/>
        </w:rPr>
        <w:t>وَ یحتمل أن یکون الراوی توهّم قوله</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إنّما قال هذا جمعا بین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الفاضل علی بن عیسی فی کشف الغمّة بعد أن ذکر ما ذکرتُه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أصحابنا وَ المصنّفون ، فلم یلتفتوا إلی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عندهم من اسمه وَ اسم أبیه علیهماالسلام ، وَ أمّا الجمهور فقد نقلوا أنّ زائدة هذا یَزید فی الأحادیث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المصیر إلی أنّه من زیاداته جَمعا بین الأقوال وَ الروایات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وَ 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سعید 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أُم سلمة فتذاکرنا المهدیّ علیه‌السلام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ماجة فی سُننه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 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سعید بن المسیّب أیضا ،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 أخرجه الحافظ أبو داود فی سُننه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وَ 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علیّ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یُصلحه‌اللّه فی لیلة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وَ الثمانون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عبدالمطّلب سادات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حمزة وَ علیّ وَ جعفر وَ الحسن وَ الحسین والمهدیّ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ماجه الحافظ فی صحیحه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یُقتل عند کنزکم ثلاثة کلّهم ابن خلیفة ، ثمّ لا تصیر إلی واحدٍ منهم ، ثمّ تطلع الرایات السود من قبل المشرق فیقتلونهم قتلاً لم یقتله قوم؛ ثمّ ذکر شیئا لا أحفظه ، ثم 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رأیتم أمیرهم فبایعوه ولو حَبْوا علی </w:t>
      </w:r>
    </w:p>
    <w:p>
      <w:pPr>
        <w:pStyle w:val="BookText"/>
        <w:rPr/>
      </w:pPr>
      <w:r>
        <w:rPr>
          <w:rFonts w:ascii="IRNazanin" w:hAnsi="IRNazanin" w:eastAsia="IRNazanin"/>
          <w:color w:val="111111"/>
          <w:sz w:val="28"/>
          <w:sz w:val="28"/>
          <w:szCs w:val="28"/>
          <w:rtl w:val="true"/>
          <w:lang w:bidi="fa-IR"/>
        </w:rPr>
        <w:t>الثّلج ، فإنّه خلیفه‌اللّه المهدیّ ، أخرجه الحافظ ابن ماجة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الحادی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عبداللّه بن الحارث بن جزء الزبیدیّ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ناس من المشرق فیوطّئون المهدی ، یعنی سلطانه ، هذا حدیث حسن صحیح رواه الثقاة والأثبات ، أخرجه الحافظ أبو عبداللّه بن ماجة القزوینیّ فی سُننه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أعثم الکوفیّ فی کتاب الفتوح عن أمیرالمؤمنین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للطّالقان ، فإنّ للّه تعالی بها کُنوزا لیست من ذهب وَ لا فضّة ، ولکن بها رجال مُوفون عرفوااللّه حقّ معرفته وَ هم أنصار المهدیّ علیه‌السلام فی آخرالزمان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خشینا أن یکون بعد نبیّنا حدث ، فسألنا رسول‌اللّه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أُمّتی المهدیّ ، یخرج فیعیش خمسا أو سبعا أو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وَ ما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یجیء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فیحثی له فی ثوبه ما استطاع أن یحمله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وَ قد رُوی من غیر وجه أبی سعید</w:t>
      </w:r>
    </w:p>
    <w:p>
      <w:pPr>
        <w:pStyle w:val="BookText"/>
        <w:rPr/>
      </w:pPr>
      <w:r>
        <w:rPr>
          <w:rFonts w:ascii="IRNazanin" w:hAnsi="IRNazanin" w:eastAsia="IRNazanin"/>
          <w:color w:val="111111"/>
          <w:sz w:val="28"/>
          <w:sz w:val="28"/>
          <w:szCs w:val="28"/>
          <w:rtl w:val="true"/>
          <w:lang w:bidi="fa-IR"/>
        </w:rPr>
        <w:t xml:space="preserve">عن النبیّ صلی‌الله‌علیه‌و‌آله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أبی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أُمّتی المهدیّ ، إن قصر فسبع ، وَ إلاّ فتسع ، تنعم فیه أُمّتی نعمةً لم یتنعّموا مثلها قط ، تقرّ الأرض بما فیها وَ لا تدّخر منها شیئا ، والمال یومئذٍ کثیر ، یقول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زوج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اختلاف عند موت خلیفة ، فیخرج رجلٌ من أهل المدینة هاربا إلی مکّة ، فیأتیه ناسٌ من أهل مکّة فیُخرجونه وَ هو کاره ، فیُبایعونه بین الرُّکن والمقام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فیبعث إلیه مَلَکا فیخسف به البیداء</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فیالمصدر بدل ما بین المعقوفَین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یُبعث الیه بَعْث الشام فیُخسف بهم بالبیداء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والمدینة ، فإذا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الناسُ ذلک أتاه أبدال الشام وَ عصائب أهل العراق ، فیُبایعونه ثمّ ینشأ رجلٌ من قریش </w:t>
      </w:r>
    </w:p>
    <w:p>
      <w:pPr>
        <w:pStyle w:val="BookText"/>
        <w:rPr/>
      </w:pPr>
      <w:r>
        <w:rPr>
          <w:rFonts w:ascii="IRNazanin" w:hAnsi="IRNazanin" w:eastAsia="IRNazanin"/>
          <w:color w:val="111111"/>
          <w:sz w:val="28"/>
          <w:sz w:val="28"/>
          <w:szCs w:val="28"/>
          <w:rtl w:val="true"/>
          <w:lang w:bidi="fa-IR"/>
        </w:rPr>
        <w:t>أخواله کلب ، فیبعث بعثا إلیهم فیظهرون علیهم ، وَ ذلک بعث کلب ، وَ الخیبة لمن لم یشهد</w:t>
      </w:r>
    </w:p>
    <w:p>
      <w:pPr>
        <w:pStyle w:val="BookText"/>
        <w:rPr/>
      </w:pPr>
      <w:r>
        <w:rPr>
          <w:rFonts w:ascii="Amiri" w:hAnsi="Amiri" w:eastAsia="Amiri" w:cs="Amiri"/>
          <w:color w:val="111111"/>
          <w:sz w:val="28"/>
          <w:sz w:val="28"/>
          <w:szCs w:val="28"/>
          <w:rtl w:val="true"/>
          <w:lang w:bidi="ar-SA"/>
        </w:rPr>
        <w:t xml:space="preserve">غنیمة کلب ، وَ یعمل فی الناس بسُنّة نبیّهم ، وَ یُلقی الإسلام بجرانه الأرض ، فیلبث سبع سنین ، ثمّ یتوفّی وَ یُصلّی علیه المسلمون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عن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سیاق الحفّاظ کالترمذیّ وَ ابن ماجة القزوینیّ وَ أبو داود</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هذا الحدیث ببعض التغییر ، وَ هو الحدیث السادس عشر ، وَ ذکرت فی هذا الحدیث توضیحا یؤخذ من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نزل بکم ابن مریم علیه‌السلام فیکم وَ إمامکم منکم؟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حسن مُتَّفقَ علی صحّته من حدیث محمّد بن شهاب ، رواه البخاریّ وَ مُسلم فی صحیحَیهما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طائفة من أُمّتی یقاتلون علی الحقّ ظاهرین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فینزل عیسی ابن مریم علیه‌السلام فیقول 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بعضَکم علی بعض أُمراء ، تکرمةً من‌اللّه تعالی لهذهِ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 وَ رواه مسلم فی صحیحه</w:t>
      </w:r>
      <w:r>
        <w:rPr>
          <w:rStyle w:val="FootnoteAnchor"/>
          <w:rtl w:val="true"/>
        </w:rPr>
        <w:footnoteReference w:id="611"/>
      </w:r>
      <w:r>
        <w:rPr>
          <w:rFonts w:ascii="IRNazanin" w:hAnsi="IRNazanin" w:eastAsia="IRNazanin"/>
          <w:color w:val="111111"/>
          <w:sz w:val="28"/>
          <w:sz w:val="28"/>
          <w:szCs w:val="28"/>
          <w:rtl w:val="true"/>
          <w:lang w:bidi="fa-IR"/>
        </w:rPr>
        <w:t>وَ إن کان الحدیث المتقدّم قد</w:t>
      </w:r>
    </w:p>
    <w:p>
      <w:pPr>
        <w:pStyle w:val="BookText"/>
        <w:rPr/>
      </w:pPr>
      <w:r>
        <w:rPr>
          <w:rFonts w:ascii="Amiri" w:hAnsi="Amiri" w:eastAsia="Amiri" w:cs="Amiri"/>
          <w:color w:val="111111"/>
          <w:sz w:val="28"/>
          <w:sz w:val="28"/>
          <w:szCs w:val="28"/>
          <w:rtl w:val="true"/>
          <w:lang w:bidi="ar-SA"/>
        </w:rPr>
        <w:t xml:space="preserve">تأوّل ، فهذا لا یمکن تأویله لأنّه ذکر فیه أنّ عیسی ابن مریم یُقدِّم أمیرَالمسلمین وَ هو یومئذٍ المهدیّ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إمامکم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یؤمّکم بکتابکم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سأل سائل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صحّة هذهِ الأخبار ، وَ هی أنّ عیسی ابن مریم یصلّی خلف المهدیّ علیه‌السلام وَ یجاهد بین یدیه ، وَ رُتبة المقدَّم فی الصَّلاة معروفة وَ کذلک رتبة التقدّم للجها ، وَ هذهِ الأخبار ممّا ثبت طرقها عند السنّة وَ کذلک ترویها الشیعة ، وَ هذا هو الإجماع من کافّة أهل الإسلام ، إذ من عدا الشیعة وَ السنّة مِن الفرق قوله ساقط مردود وَ حشو مطرح ، فیثبت أنّ هذا إجماع کافّة أهل الإسلام ، وَ مع ثبوت الاجماع علی صحّة ذلک جمیعا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فأیّما أفضل </w:t>
      </w:r>
    </w:p>
    <w:p>
      <w:pPr>
        <w:pStyle w:val="BookText"/>
        <w:rPr/>
      </w:pPr>
      <w:r>
        <w:rPr>
          <w:rFonts w:ascii="IRNazanin" w:hAnsi="IRNazanin" w:eastAsia="IRNazanin"/>
          <w:color w:val="111111"/>
          <w:sz w:val="28"/>
          <w:sz w:val="28"/>
          <w:szCs w:val="28"/>
          <w:rtl w:val="true"/>
          <w:lang w:bidi="fa-IR"/>
        </w:rPr>
        <w:t>الإمام أوَ المأموم فی الصلاة والجهاد معا؟</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عن ذلک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قدوتان نبیّ وَ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أحدهما قدوةً لصاحبه فی حال اجتماعهما ، وجب أن یکون الإمام قدوةً</w:t>
      </w:r>
    </w:p>
    <w:p>
      <w:pPr>
        <w:pStyle w:val="BookText"/>
        <w:rPr/>
      </w:pPr>
      <w:r>
        <w:rPr>
          <w:rFonts w:ascii="IRNazanin" w:hAnsi="IRNazanin" w:eastAsia="IRNazanin"/>
          <w:color w:val="111111"/>
          <w:sz w:val="28"/>
          <w:sz w:val="28"/>
          <w:szCs w:val="28"/>
          <w:rtl w:val="true"/>
          <w:lang w:bidi="fa-IR"/>
        </w:rPr>
        <w:t xml:space="preserve">للنّبی فی تلک الحال ، لموضع ورود الشریعة المحمّدیّة بذلک ، بدلیل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 القوم أقرأهم ، فإن استووا فأَعلمُهم ، فإن استووا فأَفقههم ، فإن استووا فأقدمهم هجرةً ، فإن استووا فأصبحهم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والمهدیّ أفقه من عیسی وَ أعلم منه بالکتاب العزیز والسنّة وَ غیر ذلک ، مع أنّه لیس فیهما علیهماالسلام مَن تأخذه فیاللّه لومة لائم ، وَ هما معصومان من القبائح وَ المداهنة وَ الریاء وَ النفاق ، وَ لا یدّعی الداعی لأحدهما إلی فعل ما یکون خارجا عن حُکم الشریعة ، ولا مخالفا لمراد اللّه تعالی وَ رسوله صلی‌الله‌علیه‌و‌آله ، فإذا کان الأمر کذلک ، فالإمام أفضلُ من المأموم</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الإمام أنّ عیسی أفضل منه ، لما جاز له أن یقتدی به لعصمتهما وَ لموضع تنزیه‌اللّه تعالی لهما عن کلّ مکروه من ریاء وَ نفاق أوَ محاباة أوَ غیر ذلک ، وَ لمّا تحقق عیسی علیه‌السلام أنّ الإمام علیه‌السلام أفضل منه وَ أعلم منه ، قدّمه وَ صلّی خلفه؛ وَ لولا ذلک لم یسعه الاقتداء بالإمام؛ فهذه درجة الفضل فی الصلاة ، ثمّ الجهاد وَ هو بذل النفس بین یدَیه یرغب إلی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اللّه تعالی</w:t>
      </w:r>
    </w:p>
    <w:p>
      <w:pPr>
        <w:pStyle w:val="BookText"/>
        <w:rPr/>
      </w:pPr>
      <w:r>
        <w:rPr>
          <w:rFonts w:ascii="Amiri" w:hAnsi="Amiri" w:eastAsia="Amiri" w:cs="Amiri"/>
          <w:color w:val="111111"/>
          <w:sz w:val="28"/>
          <w:sz w:val="28"/>
          <w:szCs w:val="28"/>
          <w:rtl w:val="true"/>
          <w:lang w:bidi="ar-SA"/>
        </w:rPr>
        <w:t xml:space="preserve">بذلک ، وَ لو لا ذلک لم یصحّ لأحدٍ جهادٌ بین یدی النّبی صلی‌الله‌علیه‌و‌آله وَ لا بین یدَی غیره ، وَ الدلیل علی صحّة ما ذهبنا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الإمام نائبَ رسول اللّه صلی‌الله‌علیه‌و‌آله فی أُمّته ، وَ لا یسوغ لعیسی علیه‌السلام أن یتقدّم علی نائب الرسول؛ وَ مایؤکّد قولنا أنّ عیسی علیه‌السلام یُصلّی خلف المهدیّ علیه‌السلام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ما رواه الحافظ أبو عبداللّه محمّد بن یزید بن ماجة القزوینیّ فی حدیث صحیح طویل فی نزول عیسی علیه‌السلام ، فمن ذلک قالت أُم شریک بنت أبی العکر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فأین العرب یومئذ؟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بیت‌المقدس وَ إمامُهم قد تقدّم یصلّی بهم الصبح ، إذ نزل بهم عیسی علیه‌السلام ، فرجع ذلک الإمام یمشی القهقری لیتقدّم عیسی علیه‌السلام لیُصلّی بالناس ، </w:t>
      </w:r>
    </w:p>
    <w:p>
      <w:pPr>
        <w:pStyle w:val="BookText"/>
        <w:rPr/>
      </w:pPr>
      <w:r>
        <w:rPr>
          <w:rFonts w:ascii="IRNazanin" w:hAnsi="IRNazanin" w:eastAsia="IRNazanin"/>
          <w:color w:val="111111"/>
          <w:sz w:val="28"/>
          <w:sz w:val="28"/>
          <w:szCs w:val="28"/>
          <w:rtl w:val="true"/>
          <w:lang w:bidi="fa-IR"/>
        </w:rPr>
        <w:t xml:space="preserve">فیضع عیسی علیه‌السلام یده بین کتفَیه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ثابت ، ذکره ابن ماجة القزوینیّ</w:t>
      </w:r>
      <w:r>
        <w:rPr>
          <w:rStyle w:val="FootnoteAnchor"/>
          <w:rtl w:val="true"/>
        </w:rPr>
        <w:footnoteReference w:id="617"/>
      </w:r>
      <w:r>
        <w:rPr>
          <w:rFonts w:ascii="IRNazanin" w:hAnsi="IRNazanin" w:eastAsia="IRNazanin"/>
          <w:color w:val="111111"/>
          <w:sz w:val="28"/>
          <w:sz w:val="28"/>
          <w:szCs w:val="28"/>
          <w:rtl w:val="true"/>
          <w:lang w:bidi="fa-IR"/>
        </w:rPr>
        <w:t xml:space="preserve">فی کتابه عن أبی أمامة الباهلیّ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 ، وَ هذا مختصره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أبی سعید الخُدریّ عن النبی صلی‌الله‌علیه‌و‌آله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 ، أجلی الوجه أقنی الأنف ، یملأ الأرضَ قِسطا وَ عدلاً کما مُلئت جورا وَ ظلما ، یملک سبع سنین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ثابت صحیح أخرجه الحافظ أبو داود السجستانیّ فی صحیحه</w:t>
      </w:r>
      <w:r>
        <w:rPr>
          <w:rStyle w:val="FootnoteAnchor"/>
          <w:rtl w:val="true"/>
        </w:rPr>
        <w:footnoteReference w:id="619"/>
      </w:r>
      <w:r>
        <w:rPr>
          <w:rFonts w:ascii="IRNazanin" w:hAnsi="IRNazanin" w:eastAsia="IRNazanin"/>
          <w:color w:val="111111"/>
          <w:sz w:val="28"/>
          <w:sz w:val="28"/>
          <w:szCs w:val="28"/>
          <w:rtl w:val="true"/>
          <w:lang w:bidi="fa-IR"/>
        </w:rPr>
        <w:t xml:space="preserve">، وَ رواه غیره من الحفّاظ کالطبرانیّ وَ غیره ، وَ ذکر ابن شیرویه الدیلمیّ فی کتاب الفردوس فی باب الألف بإسناده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طاووس أهل الجنّة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حُذیفة بن الیَمان ،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وجهه کالقمر الدُّرّی ، لونه لون عربیّ ، والجسم منه جسم إسرائیلیّ ، یملأ الأرض عدلاً وَ قسطا کما مُلئت جورا ، یرضی بخلافته أهلُ الأرض وَ الطیر فی الجوّ ، یملک عشرین سنة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أبی هارون العبدیّ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سعید الخُدریّ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بدرا؟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تحدّثنی بشیءٍ سمعتَه من النبی صلی‌الله‌علیه‌و‌آله فی علیّ علیه‌السلام وَ فضله؟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أخبرک أنّ النبی صلی‌الله‌علیه‌و‌آله مرض مرضةً ثقیلة ، فدخلتْ علیه فاطمةُ علیهاالسلام تعودُه وَ أنا جالس عن یمین النبیّ صلی‌الله‌علیه‌و‌آله ، فلمّا رأتْ مابه من الضعف خنقتها العبرة حتّی بدت دموعها علی خدّها ، فقال لها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فاطمة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الضیعةَ یا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علمتِ أنّ‌اللّه تعالی اطّلع علی الأرض اطّلاعةً فاختار منها أباکِ فبعثه نبیّا ، ثمّ اطلع ثانیة فاختار منهم علیّا ، وَ أوحی إلیّ فأنکحته واتّخذتُه 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أنّک بکرامه‌اللّه أباک زوّجک أعلمَهم حلما وَ أکثرهم علما وَ أقدمهم سلما؟ فضحکَتْ واستبشرتْ ، فأراد </w:t>
      </w:r>
    </w:p>
    <w:p>
      <w:pPr>
        <w:pStyle w:val="BookText"/>
        <w:rPr/>
      </w:pPr>
      <w:r>
        <w:rPr>
          <w:rFonts w:ascii="Amiri" w:hAnsi="Amiri" w:eastAsia="Amiri" w:cs="Amiri"/>
          <w:color w:val="111111"/>
          <w:sz w:val="28"/>
          <w:sz w:val="28"/>
          <w:szCs w:val="28"/>
          <w:rtl w:val="true"/>
          <w:lang w:bidi="ar-SA"/>
        </w:rPr>
        <w:t xml:space="preserve">رسول‌اللّه صلی‌الله‌علیه‌و‌آله أن یزیدها مزید الخیر کلّه الّذی 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 آل محمّد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وَ لعلیّ علیه‌السلام ثمانیة أضراس ، یعنی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 باللّه وَ رسوله ، وَ حکمته ، وَ زوجته ، وَ سبطاه الحسن وَ الحسین ، وَ أمرُه بالمعروف وَ نهیُه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إنّا أهل بیت أُعطینا ستّ خصال لم یُعطهَا أحدٌ من الأوّلین ، وَ لا یدرکها أحدٌ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نبیّنُا خیرُ الأنبیاء وَ هو أبوکِ ، وَ وصیُّنا خیرُ الأوصیاء وَ هو بعلُکِ ، وَ شهیدُنا خیرُ الشهداء وَ هو حمزة عمُّ أبیکِ ، وَ منّا سبطا هذهِ الأُمّة وَ هما ابناکِ ، وَ منّا مهدیُّ الاُمّة الّذی یصلّی عیسی خلفه ، ثمّ ضربَ علی منکب الحسین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مهدیُ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أخرجه الدار قطنیّ صاحب</w:t>
      </w:r>
    </w:p>
    <w:p>
      <w:pPr>
        <w:pStyle w:val="BookText"/>
        <w:rPr/>
      </w:pPr>
      <w:r>
        <w:rPr>
          <w:rFonts w:ascii="IRNazanin" w:hAnsi="IRNazanin" w:eastAsia="IRNazanin"/>
          <w:color w:val="111111"/>
          <w:sz w:val="28"/>
          <w:sz w:val="28"/>
          <w:szCs w:val="28"/>
          <w:rtl w:val="true"/>
          <w:lang w:bidi="fa-IR"/>
        </w:rPr>
        <w:t>الجرح وَ التعدیل</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نضرة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جابر بن عبداللّه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أهلُ العراق أن لا یُجبی إلیهم دینار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العجم یمنعون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أهل الشام أن لا یُجبی إلیهم دینار؛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هنیئة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أُمّتی خلیفة یَحثی المال حثیا لا یَعُدّه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نضرة وَ 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أتریان أنّه عُمَر بن عبدالعزیز؟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أخرجه مسلم فی صحیحه</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المیت من البلاء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أبی نضرة ، عن أبی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خلفائکم خلیفة یحثو المال حَثوا لا یَعُدّه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حدیث صحیح أخرجه الحافظ مسلم</w:t>
      </w:r>
    </w:p>
    <w:p>
      <w:pPr>
        <w:pStyle w:val="BookText"/>
        <w:rPr/>
      </w:pPr>
      <w:r>
        <w:rPr>
          <w:rFonts w:ascii="IRNazanin" w:hAnsi="IRNazanin" w:eastAsia="IRNazanin"/>
          <w:color w:val="111111"/>
          <w:sz w:val="28"/>
          <w:sz w:val="28"/>
          <w:szCs w:val="28"/>
          <w:rtl w:val="true"/>
          <w:lang w:bidi="fa-IR"/>
        </w:rPr>
        <w:t>فی صحیحه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أبی سعید الخُدریّ وَ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الزمان خلیفة یقسم المال وَ لا یعدّه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أُبشّرکم </w:t>
      </w:r>
    </w:p>
    <w:p>
      <w:pPr>
        <w:pStyle w:val="BookText"/>
        <w:rPr/>
      </w:pPr>
      <w:r>
        <w:rPr>
          <w:rFonts w:ascii="IRNazanin" w:hAnsi="IRNazanin" w:eastAsia="IRNazanin"/>
          <w:color w:val="111111"/>
          <w:sz w:val="28"/>
          <w:sz w:val="28"/>
          <w:szCs w:val="28"/>
          <w:rtl w:val="true"/>
          <w:lang w:bidi="fa-IR"/>
        </w:rPr>
        <w:t xml:space="preserve">بالمهدیّ یُبعَث فی أُمّتی علی اختلافٍ من الناس وَ زلزال ، یملأ الأرض قسطا وَ عدلاً کما مُلئتْ جورا وَ ظلما ، یرضی عنه ساکنُ السماء وَ ساکنُ الأرض ، یقسم المالَ صِحاحا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صِحاحا؟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 بین الناس؛ وَ یملأاللّه تعالی قلوبَ أُمّة محمّد صلی‌الله‌علیه‌و‌آله غِنی ، وَ یسع عدلُه ، حتّی یأمر منادیا فینادی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فی المال حاجة؟ فما یقوم من الناس الاّ رجل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أئت البیدار</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علیه‌السلام یأمرک أن تعطینی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أُحثُ؛ حتّی إذا جعله فی حِجره وَ أبرزه ندم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أجشعَ أُمّة محمّد صلی‌الله‌علیه‌و‌آلهنفسا ، أعجز عمّا وَ سعهم ، فیردّه وَ لا یقبل منه شیئا ،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شیئا أعطیناه؛ فیکون کذلک سبع سنین أوَ ثمانی سنین أوَ تسع سنین ، ثمّ لا خیرَ فی العیش بعده؛</w:t>
      </w:r>
    </w:p>
    <w:p>
      <w:pPr>
        <w:pStyle w:val="BookText"/>
        <w:rPr/>
      </w:pP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الحیاة بعده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ثابت أخرجه شیخُ أهل الحدیث فی مسنده</w:t>
      </w:r>
      <w:r>
        <w:rPr>
          <w:rStyle w:val="FootnoteAnchor"/>
          <w:rtl w:val="true"/>
        </w:rPr>
        <w:footnoteReference w:id="628"/>
      </w:r>
      <w:r>
        <w:rPr>
          <w:rFonts w:ascii="IRNazanin" w:hAnsi="IRNazanin" w:eastAsia="IRNazanin"/>
          <w:color w:val="111111"/>
          <w:sz w:val="28"/>
          <w:sz w:val="28"/>
          <w:szCs w:val="28"/>
          <w:rtl w:val="true"/>
          <w:lang w:bidi="fa-IR"/>
        </w:rPr>
        <w:t xml:space="preserve">، وَ فی هذا الحدیث دلالة علی انّ هذا المُجمل فی صحیح مسلم هو هذا المُبیَّن فی مُسند ابن حَنبل وفقا بین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 انقطاعٍ من الزمان وَ ظهورٍ من الفتن یخرج رجلٌ یقال له المهدیّ علیه‌السلام ، عطاؤه هنیئا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أخرجه أبو نعیم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 عن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أم مِن غیرنا؟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 یختم‌اللّه به الدین کما فتح بنا ، وَ بنا یُنقَذون من الفتنة کما أُنقذوا من الشرک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رواه الحفّاظ 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الطبرانیّ فقد ذکره فی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نعیم فرواه فی حلیته وَ أمّا عبدالرحمن بن حمّاد فقد ساقه فی عوالیه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الثامن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عیسی ابن مریم فیقول أمیرُهم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صلِّ بنا؛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بعضکم علی بعضٍ أمیر ، تکرمةً من‌اللّه تعالی لهذهِ الأُمّة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رواه الحافظ الحارث بن أبی أُسامة ، وَ رواه الحافظ أبو نعیم فی عوالیه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النصوص دلالة علی أنّ المهدیّ غیر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 تساهل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تواترت الأخبار واستفاضت بکثرة عن المصطفی محمّد صلی‌الله‌علیه‌و‌آله فی المهدیّ ، وَ أنّه یملک سبع سنین وَ یملأ الأرض عدلاً ، وَ أنّه یخرج مع عیسی ابن مریم علیه‌السلام وَ یساعده فی قتل الدجّال بأرض فلسطین ، وَ أنّه یؤمُ هذهِ الأُمّة ، وَ عیسی یصلّی خلفه فی طول من قصّته وَ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الشافعیّ فی کتاب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أصل وَ نرویه ولکن یطول ذکر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اتّفقوا علی أنّ الخبر لا یُقبَل إذا کان الراوی معروفا بالتساهل فی روایته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تهلک أمّة أنا فی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رواه الحافظ أبو نعیم فی عوالیه ، وَ أحمد بن حنبل فی مسنده</w:t>
      </w:r>
      <w:r>
        <w:rPr>
          <w:rStyle w:val="FootnoteAnchor"/>
          <w:rtl w:val="true"/>
        </w:rPr>
        <w:footnoteReference w:id="634"/>
      </w:r>
      <w:r>
        <w:rPr>
          <w:rFonts w:ascii="IRNazanin" w:hAnsi="IRNazanin" w:eastAsia="IRNazanin"/>
          <w:color w:val="111111"/>
          <w:sz w:val="28"/>
          <w:sz w:val="28"/>
          <w:szCs w:val="28"/>
          <w:rtl w:val="true"/>
          <w:lang w:bidi="fa-IR"/>
        </w:rPr>
        <w:t xml:space="preserve">وَ معنی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به أنّ عیسی علیه‌السلام یبقی بعد المهدیّ علیه‌السلام ، لأنّ ذلک لا یجوز لوجوه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خیر فی الحیاة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العیش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المهدیّ علیه‌السلام إذا کان إمام آخرالزمان لا إمام بعده مذکور فی روایة أحدٍ من الأئمّة ، وَ هذا غیر ممکن أنّ الخلق تبقی بغیر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یَبقی بعده إمام الأُمّة؛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صلی‌الله‌علیه‌و‌آله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أنّه لا خیر بعده ، وَ إذا کان عیسی فی قوم لا یجوز أن یُقال لا خیر فیهم ، وَ أیضا لا یجوز </w:t>
      </w:r>
    </w:p>
    <w:p>
      <w:pPr>
        <w:pStyle w:val="BookText"/>
        <w:rPr/>
      </w:pPr>
      <w:r>
        <w:rPr>
          <w:rFonts w:ascii="IRNazanin" w:hAnsi="IRNazanin" w:eastAsia="IRNazanin"/>
          <w:color w:val="111111"/>
          <w:sz w:val="28"/>
          <w:sz w:val="28"/>
          <w:szCs w:val="28"/>
          <w:rtl w:val="true"/>
          <w:lang w:bidi="fa-IR"/>
        </w:rPr>
        <w:t>أن یقال أنّه نائبه لأنّ جعل منصبه غیر ذلک</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جلّ منصبه عن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یجوز أن یقال أن یستقل بالأُمّة ، لأنّ ذلک یوهم العوام انتقال الأُمّة المحمّدیة إلی الملّة العیسویّة ، وَ هذا کُفر؛ فوجب حمله علی الصواب ، وَ هو أنّه صلّی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 xml:space="preserve">اللّه علیه أوّل داعٍ إلی ملّة الإسلام ، وَ المهدیّ أوسط داعٍ ، وَ المسیح آخر داع ، فهذا مقتضی الخبر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أوسط هذهِ الأُمّة ، بمعنی خیرها إذ هو إمامها ، وَ بعده ینزل عیسی مصدّقا للإمام وَ عونا له وَ مساعدا وَ مبیّناً للأُمّة صحّة ما یدّعیه الإمام ، فعلی هذا یکون المسیح آخر المصدّقین علی وفق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الفاضل الشیخ علیّ بن عیسی فی کشف الغمّة عقیب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أوسط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خیرها یوهم أنّ المهدیّ علیه‌السلام خیر من علیّ علیه‌السلام ، وَ هذا لا قائل به ، والّذی أراه أنّه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داعٍ ، والمهدیّ لمّا کان تابعا له وَ من أهل ملّته ، جُعل وسطا لقُربه ممّن هو تابعه وَ علی طریقته ، وَ عیسی علیه‌السلام لمّا کان صاحب ملّة أُخری وَ دعا فی آخر زمانه الی شریعةٍ غیر شریعته حَسُن أن یکون آخرا؛ واللّه أعلم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وجها آخر ، وَ هو أنّ معنی الخبر أنّ رسول اللّه صلی‌الله‌علیه‌و‌آله أوّل الأُمّة ، وَ أنّ بعثته سابقة وَ هو الداعی الأوّل إلی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اللّه سبحانه وَ تعالی ، والمهدیّ الداعی الثانی فی آخر الزمان ، وَ میلاده وَ وجوده بعد النبی صلی‌الله‌علیه‌و‌آله وَ قبل نزول عیسی علیه‌السلام من السماء ، لأنّه لا ینزل الاّ بعد ظهور</w:t>
      </w:r>
    </w:p>
    <w:p>
      <w:pPr>
        <w:pStyle w:val="BookText"/>
        <w:rPr/>
      </w:pPr>
      <w:r>
        <w:rPr>
          <w:rFonts w:ascii="IRNazanin" w:hAnsi="IRNazanin" w:eastAsia="IRNazanin"/>
          <w:color w:val="111111"/>
          <w:sz w:val="28"/>
          <w:sz w:val="28"/>
          <w:szCs w:val="28"/>
          <w:rtl w:val="true"/>
          <w:lang w:bidi="fa-IR"/>
        </w:rPr>
        <w:t xml:space="preserve">القائم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وَ وزارته ، فیکون عیسی علیه‌السلام آخرا بهذا المعنی ، وَ ذلک واضح</w:t>
      </w:r>
    </w:p>
    <w:p>
      <w:pPr>
        <w:pStyle w:val="BookText"/>
        <w:rPr/>
      </w:pPr>
      <w:r>
        <w:rPr>
          <w:rFonts w:ascii="Amiri" w:hAnsi="Amiri" w:eastAsia="Amiri" w:cs="Amiri"/>
          <w:color w:val="111111"/>
          <w:sz w:val="28"/>
          <w:sz w:val="28"/>
          <w:szCs w:val="28"/>
          <w:rtl w:val="true"/>
          <w:lang w:bidi="ar-SA"/>
        </w:rPr>
        <w:t xml:space="preserve">بیّن ، وَ لعلّه أقرب الأوجه ، واللّه سبحانه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وَ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 رأسه غَمامة وَ فیها منادٍ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خلیفه‌اللّه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ما رویناه عالیا إلاّ من هذا الوجه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w:t>
      </w:r>
    </w:p>
    <w:p>
      <w:pPr>
        <w:pStyle w:val="BookText"/>
        <w:rPr/>
      </w:pPr>
      <w:r>
        <w:rPr>
          <w:rFonts w:ascii="IRNazanin" w:hAnsi="IRNazanin" w:eastAsia="IRNazanin"/>
          <w:color w:val="111111"/>
          <w:sz w:val="28"/>
          <w:sz w:val="28"/>
          <w:szCs w:val="28"/>
          <w:rtl w:val="true"/>
          <w:lang w:bidi="fa-IR"/>
        </w:rPr>
        <w:t xml:space="preserve">المهدیّ من قریة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رویناه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الشیخ الأصفهانیّ فی عوالیه کما سقناه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عشر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حذیفة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الاّ یومٌ واحد ، لبعث‌اللّه رجلاً اسمُه اسمی وَ خُلُقه خُلُقی ، یکنّی أبا عبداللّه‌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حدیث حسن رویناه عالیا بحمداللّه ، 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الکنایات عن انتقام المهدیّ علیه‌السلام من الکفّار لدین‌اللّه تعالی ، کما کان النبی صلی‌الله‌علیه‌و‌آله ، وَ قد قال‌اللّه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بن عیسی فی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الکنایات إلی آخر الکلام ، وَ من أین یحجر علی الخُلُق فجعله مقصورا علی الانتقام فقط ، وَ هو عامّ فی جمیع أخلاق النبی صلی‌الله‌علیه‌و‌آله من کرمه وَ شرفه وَ علمه وَ حلمه وَ شجاعته ، وغیر ذلک من أخلاقه الّتی عددتها صدر هذا الکتاب ، وَ أعجب من قوله ذِکر الآیة دلیلاً علی ما قرّره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عشر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 رأسه مَلَک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فاتَّبِعون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رواه الحفّاظ والأُمّة من أهل الحدیث ، کأبی نعیم وَ الطبرانی وَ غیرهما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حذیفة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 لونُه لون عربیّ ، وَ جسمه جسم اسرائیلیّ ، علی خدّه الأیمن خال ، کأنّه کوکب دُرّیّ ، یملأالأرض عدلاً کما مُلئتْ جورا ، یرضی بخلافته أهلُ الأرضُ وَ أهلُ السماء وَ الطیرُ فی الجوّ</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رویناه عالیا بحمداللّه عن جمّ غفیر من أصحاب الثّقفی ، وَ سنده معروف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أُمامة الباهلیّ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 بین الرّوم أربعُ هدن فی یوم ، الرابعة علی یَدَی رجلٍ من آل هِرَقل یدوم سبع سنین ، فقال له رجلٌ من عبد قَیس یقال له المستورد بن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مَن إمام الناس یومئذٍ؟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ابن أربعین سنة ، کأنّ وجهه کوکب دُرّی فی خدّه الأیمن خال أسود ، علیه عباءَتان قطوانیّتان ، کأنّه من رجال بنی إسرائیل ، یستخرج الکنوزَ وَ یفتح مدائنَ</w:t>
      </w:r>
    </w:p>
    <w:p>
      <w:pPr>
        <w:pStyle w:val="BookText"/>
        <w:rPr/>
      </w:pP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سیاق الطبرانیّ فی معجمه الأکبر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عشر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عبدالرحمن بن عوف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لیَبعثنّ اللّه‌ُ من عِترتی رجلاً أفرق الثنایا أجلی الجبهة ، یملأ الأرض عدلاً ، وَ یفیض المال فیضا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الحافظ أبو نعیم فی عوالیه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أبی هریرة ، عن النبی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 حتّی</w:t>
      </w:r>
    </w:p>
    <w:p>
      <w:pPr>
        <w:pStyle w:val="BookText"/>
        <w:rPr/>
      </w:pPr>
      <w:r>
        <w:rPr>
          <w:rFonts w:ascii="IRNazanin" w:hAnsi="IRNazanin" w:eastAsia="IRNazanin"/>
          <w:color w:val="111111"/>
          <w:sz w:val="28"/>
          <w:sz w:val="28"/>
          <w:szCs w:val="28"/>
          <w:rtl w:val="true"/>
          <w:lang w:bidi="fa-IR"/>
        </w:rPr>
        <w:t>یملک رجل من أهل بیتی یفتح القسطنطینة العظمی وَ جبل الدیلم ، وَ لو لم یبق من الدنیا الاّ یوم ، لطوّل‌اللّه ذلک‌الیوم حتّی یفتحها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سیاق الحافظ أبی نعیم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بلا شک وفقا بین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جابر بن عبداللّه ، أنّ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بعدی خُلفاء ، وَ بعد الخلفاء أُمراء ، وَ من بعد الأُمراء جبابرة ، ثمّ یخرج المهدیّ من أهل بیتی یملأالأرض عدلاً کما مُلئتْ جورا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رواه الحافظ أبو نعیم فی فوائده وَ الطبرانیّ فی معجمه الأکبر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التاسع عشر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أبی أُمامة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رسول‌اللّه صلی‌الله‌علیه‌و‌آله وَ ذکر الدجّال وَ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المدینة لتنفی خبثها کما ینفی الکیرُ خَبَثَ الحدید ، وَ یُدعی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أُم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العرب یومئذٍ یا رسول‌اللّه؟ قال هم یومئذٍ قلیل وجلّهم</w:t>
      </w:r>
    </w:p>
    <w:p>
      <w:pPr>
        <w:pStyle w:val="BookText"/>
        <w:rPr/>
      </w:pPr>
      <w:r>
        <w:rPr>
          <w:rFonts w:ascii="IRNazanin" w:hAnsi="IRNazanin" w:eastAsia="IRNazanin"/>
          <w:color w:val="111111"/>
          <w:sz w:val="28"/>
          <w:sz w:val="28"/>
          <w:szCs w:val="28"/>
          <w:rtl w:val="true"/>
          <w:lang w:bidi="fa-IR"/>
        </w:rPr>
        <w:t>ببیت المقدس ، وَ إمامهم مهدیّ رجل صالح</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 هکذا رواه الحافظ أبو نعیم الأصفهانیّ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بإسناده عن أبی سعید الخُدریّ ، عن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تتنعّم أُمّتی فی زمن المهدیّ وَ لا تدع الأرضُ شیئا من نباتها الاّ أخرجته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المتن رواه الحافظ أبوالقاسم الطبرانیّ فی معجمه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باسناده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عند کنزکم ثلاثة کلّهم ابن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تصیر إلی واحد منهم ، ثمّ تجیء الروایات السود فیقتلونهم</w:t>
      </w:r>
    </w:p>
    <w:p>
      <w:pPr>
        <w:pStyle w:val="BookText"/>
        <w:rPr/>
      </w:pPr>
      <w:r>
        <w:rPr>
          <w:rFonts w:ascii="Amiri" w:hAnsi="Amiri" w:eastAsia="Amiri" w:cs="Amiri"/>
          <w:color w:val="111111"/>
          <w:sz w:val="28"/>
          <w:sz w:val="28"/>
          <w:szCs w:val="28"/>
          <w:rtl w:val="true"/>
          <w:lang w:bidi="ar-SA"/>
        </w:rPr>
        <w:t>قتلاً لم یُقتله قومٌ ، ثمّ یجیء خلیفةُ الللّه المهدیّ ، فإذا سمعتُم به فأتوه ، فإنّه خلیفه‌اللّه المهدیّ</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المتن وقع إلینا عالیا من هذا الوجه بحمداللّه وَ حسن توفیقه ، وَ فیه دلیل علی شرف المهدیّ بکونه خلیفه‌اللّه فی الأرض علی لسان أصدق ولد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قال‌اللّه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الفقیر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روایة الشیخ أبی عبداللّه محمّد بن یوسف بن محمّد الکنجیّ الشافعیّ من طریق المخالفین ، وَ کتابه یشتمل علی خمسة وَ عشرین بابا فی أخبار المهدیّ علیه‌السلام ذکرتُها فی هذا الکتاب ، وَ سیأتی إن شاءاللّه تعالی فی الباب الخامس وَ العشرین من کتابه عن قریب فی کلام أحسن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w:t>
      </w:r>
      <w:r>
        <w:rPr>
          <w:rStyle w:val="FootnoteAnchor"/>
          <w:rtl w:val="true"/>
        </w:rPr>
        <w:footnoteReference w:id="653"/>
      </w:r>
      <w:r>
        <w:rPr>
          <w:rFonts w:ascii="IRNazanin" w:hAnsi="IRNazanin" w:eastAsia="IRNazanin"/>
          <w:color w:val="111111"/>
          <w:sz w:val="28"/>
          <w:sz w:val="28"/>
          <w:szCs w:val="28"/>
          <w:rtl w:val="true"/>
          <w:lang w:bidi="fa-IR"/>
        </w:rPr>
        <w:t xml:space="preserve">وَ هو من المنحرفین عن أمیرالمؤمنین علیه‌السلام من علماء </w:t>
      </w:r>
    </w:p>
    <w:p>
      <w:pPr>
        <w:pStyle w:val="BookText"/>
        <w:rPr/>
      </w:pPr>
      <w:r>
        <w:rPr>
          <w:rFonts w:ascii="IRNazanin" w:hAnsi="IRNazanin" w:eastAsia="IRNazanin"/>
          <w:color w:val="111111"/>
          <w:sz w:val="28"/>
          <w:sz w:val="28"/>
          <w:szCs w:val="28"/>
          <w:rtl w:val="true"/>
          <w:lang w:bidi="fa-IR"/>
        </w:rPr>
        <w:t xml:space="preserve">العامّة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روایتنا نحنُ وَ أکثر أهل الأسلام أیضا أنّ نبیّنا محمّد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مهدیّ من ولد فاطمة إبنته علیهاالسلام ، یظهر فیملأ الأرض عدلاً وَ قسطا ، کما مُلئت من غیره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إبن طاووس عُقیب ذکره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ذلک أیضا جماعة من</w:t>
      </w:r>
    </w:p>
    <w:p>
      <w:pPr>
        <w:pStyle w:val="BookText"/>
        <w:rPr/>
      </w:pPr>
      <w:r>
        <w:rPr>
          <w:rFonts w:ascii="IRNazanin" w:hAnsi="IRNazanin" w:eastAsia="IRNazanin"/>
          <w:color w:val="111111"/>
          <w:sz w:val="28"/>
          <w:sz w:val="28"/>
          <w:szCs w:val="28"/>
          <w:rtl w:val="true"/>
          <w:lang w:bidi="fa-IR"/>
        </w:rPr>
        <w:t>رجال المذاهب الأربعة فی کتبهم وَ أجمع علیه أهل الإسلام؛ ثمّ ذکر رحمه‌اللّه تعالی من روایاتهم الکثیرة مما رویناه وَ غیره</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 علی الظنّ أنّ تصحیفا وقع فی نسخة الطرائف التی کانت بید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یُلاحظ أنّ عبارة وَ هو من المنحرفین عن أمیرالمؤمنین علیه‌السلام من عُلماء العامّة هی عبارة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أنّها لم ترد فی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أنّ ذلک کلّه لا یضعف أمر إقرار أکثر أهل الإسلام بحدیث النبی صلّی‌اللّه علیه وَ آله بأنّ المهدیّ من ولد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أُشیر باختصار الی بعض المصادر التی نقلت هذا الحدیث ،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أُمّهات مصادر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لابن حمّاد المروزی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للبخاریّ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lang w:bidi="fa-IR"/>
        </w:rPr>
        <w:t>23/367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الدانیّ </w:t>
      </w:r>
      <w:r>
        <w:rPr>
          <w:rFonts w:eastAsia="Amiri" w:cs="Amiri" w:ascii="Amiri" w:hAnsi="Amiri"/>
          <w:color w:val="111111"/>
          <w:sz w:val="28"/>
          <w:szCs w:val="28"/>
          <w:lang w:bidi="ar-SA"/>
        </w:rPr>
        <w:t>3/1057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ابن المنادی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للذهبیّ </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لأبی الفرج الإصبهانیّ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مصابیح السنّة للبغویّ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للدیلمیّ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عقدالدرر للشافعیّ السلمیّ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للکنجی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ابن عساکر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المهدی للسیوطیّ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للمتّقیّ الهندیّ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عشرات غیرها من المصادر المعتبرة لا یسع المجال لذکرها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وَ 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عقد الدرر من طریق المخالفین أیضا ، یسند إلی الحسین بن علی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المهدیّ لأنکره الناس ، لأنّه یرجع إلیهم شابا موفّقا ، وَ من أعظم البلیّة أن یخرج إلیهم صاحبهم شابّا وَ هم یحسبونه شیخا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والعشرون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المستدرَک علی الصحیحَین لأبی عبداللّه الحاکم ، یرفعه إلی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بأُمّتی فی آخر الزمان بلاءٌ شدید من سلطانهم لم یُسمع ببلاءٍ أشدّ منه ، حتّی تضیق الأرض عنهم الرّحبة ، وَ حتّی تُملأ الأرض</w:t>
      </w:r>
    </w:p>
    <w:p>
      <w:pPr>
        <w:pStyle w:val="BookText"/>
        <w:rPr/>
      </w:pPr>
      <w:r>
        <w:rPr>
          <w:rFonts w:ascii="IRNazanin" w:hAnsi="IRNazanin" w:eastAsia="IRNazanin"/>
          <w:color w:val="111111"/>
          <w:sz w:val="28"/>
          <w:sz w:val="28"/>
          <w:szCs w:val="28"/>
          <w:rtl w:val="true"/>
          <w:lang w:bidi="fa-IR"/>
        </w:rPr>
        <w:t>جورا وَ ظلما ، وَ لا یجد المؤمن ملتجأً یلتجی‌ء إلیه من الظلم ، فیبعث‌اللّه رجلاً من عِترتی فیملأ الأرض قسطا وَ عدلاً کما مُلئت ظلما وَ جورا ، یرضی عنه ساکنُ الأرض ، لا تدّخر</w:t>
      </w:r>
    </w:p>
    <w:p>
      <w:pPr>
        <w:pStyle w:val="BookText"/>
        <w:rPr/>
      </w:pPr>
      <w:r>
        <w:rPr>
          <w:rFonts w:ascii="IRNazanin" w:hAnsi="IRNazanin" w:eastAsia="IRNazanin"/>
          <w:color w:val="111111"/>
          <w:sz w:val="28"/>
          <w:sz w:val="28"/>
          <w:szCs w:val="28"/>
          <w:rtl w:val="true"/>
          <w:lang w:bidi="fa-IR"/>
        </w:rPr>
        <w:t>الأرض شیئا من بذرها ، یعیش فیهم سبع سنین أوَ تسع ، یتمنّی الأحیاءُ الأمواتَ ممّا صنع‌اللّه عزّوجلّ بأهل الأرض من خیر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وَ 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معجم الطبرانیّ وَ مناقب المهدیّ علیه‌السلام لأبی نعیم الحافظ ، بسندهما إلی جابر بن عبداللّه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یلتفت المهدیّ وَ قد نزل عیسی ابن مریم کأنّما</w:t>
      </w:r>
      <w:r>
        <w:rPr>
          <w:rStyle w:val="FootnoteAnchor"/>
          <w:rtl w:val="true"/>
        </w:rPr>
        <w:footnoteReference w:id="657"/>
      </w:r>
      <w:r>
        <w:rPr>
          <w:rFonts w:ascii="IRNazanin" w:hAnsi="IRNazanin" w:eastAsia="IRNazanin"/>
          <w:color w:val="111111"/>
          <w:sz w:val="28"/>
          <w:sz w:val="28"/>
          <w:szCs w:val="28"/>
          <w:rtl w:val="true"/>
          <w:lang w:bidi="fa-IR"/>
        </w:rPr>
        <w:t xml:space="preserve">یقطر من شعره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حدیثه ، وَ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عیسی حتّی جلس بالمقام فیُبایعه؛ الحدیث</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وَ 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الفتن للحافظ أبی عبداللّه نعیم بن حمّاد یرفعه إلی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الّذی یصلّی عیسی ابن مریم خلفه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والعشرون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العرائس لأبی إسحاق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تمیم </w:t>
      </w:r>
    </w:p>
    <w:p>
      <w:pPr>
        <w:pStyle w:val="BookText"/>
        <w:rPr/>
      </w:pPr>
      <w:r>
        <w:rPr>
          <w:rFonts w:ascii="IRNazanin" w:hAnsi="IRNazanin" w:eastAsia="IRNazanin"/>
          <w:color w:val="111111"/>
          <w:sz w:val="28"/>
          <w:sz w:val="28"/>
          <w:szCs w:val="28"/>
          <w:rtl w:val="true"/>
          <w:lang w:bidi="fa-IR"/>
        </w:rPr>
        <w:t xml:space="preserve">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إنّی مررتُ بمدینةٍ صفتُها کیت وَ کیت قریبة من ساحل البحر؛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أنطاکیة ، أما إنّ غارا من غیرانها فیه رصاصٌ</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فیالمصدر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غار من غیرانها رضاضا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ألواح موسی ، وَ ما من سَحابةٍ شرقیّة وَ لا غربیّة تمرُّ علیها إلاّ ألقتْ علیها من برکتها؛ وَ لن تذهب الأیّام وَ اللیالی حتّی یملکها رجلٌ من أهل بیتی یملأها قسطا وَ عدلاً کما ملئت جورا وَ ظلما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والعشرون 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فضل الکوفة لأبی عبداللّه محمّد بن علی العلویّ ، یرفعه إلی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المهدیّ الناس سبعا أوَ عشرا ، أسعدُ الناس به أهل الکوفة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مؤلّف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الّتی ذکرتها کلّها من طریق المخالفین ، وَ أما الروایات من أصحابنا الإمامیّة فهی لا تحصی فی الأخبار فی القائم علیه‌السلام من میلاده وَ ظهوره وَ نسبه ، وَ أنّه محمّد بن الحسن العسکریّ ، فهی لا تحصی عن النبی صلی‌الله‌علیه‌و‌آله وَ أبنائه الطاهرین مذکورة فی مصنّفات کثیرة ، وَ إجماع الإمامیّة علی ذلک؛ وَ الروایات من طرق العامّة المخالفین أکثر ممّا ذکرت هنا ، لکن اقتصرت علی هذا القَدْر مخافة الإطالة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فی بعضها تکرار؛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الداعی إلی ذکر ذلک أمر القائم علیه‌السلام وَ میلاده وَ أنّه محمّد بن الحسن العسکریّ علیهماالسلام ، وَ أنّه حیّ موجود یخرج بدولته فی آخر الزمان ، وَ أنّه الإمام من زمن أبیه علیه‌السلام إلی أن یظهر فی آخرالزمان ، وَ أنّ هذا لیس ممّا انفردت به روایات الإمامیة ، بل علماء المخالفین وَ مشایخهم قد رووه فی صحاحهم وَ کتبهم ، متکرّر فی مصنّفاتهم بحیث</w:t>
      </w:r>
    </w:p>
    <w:p>
      <w:pPr>
        <w:pStyle w:val="BookText"/>
        <w:rPr/>
      </w:pPr>
      <w:r>
        <w:rPr>
          <w:rFonts w:ascii="IRNazanin" w:hAnsi="IRNazanin" w:eastAsia="IRNazanin"/>
          <w:color w:val="111111"/>
          <w:sz w:val="28"/>
          <w:sz w:val="28"/>
          <w:szCs w:val="28"/>
          <w:rtl w:val="true"/>
          <w:lang w:bidi="fa-IR"/>
        </w:rPr>
        <w:t>لا یردّها أحدٌ منهم ، لأنّها فی صحاحهم متعدّدة ، وَ فی کتبهم متکثّرة ، فکرّرتُ الروایات فی ذلک لیُعلَم أنّها شهیرة فی صحاحهم المذکورة وَ کتبهم المشهورة من فحول رجالهم وَ أساطین</w:t>
      </w:r>
    </w:p>
    <w:p>
      <w:pPr>
        <w:pStyle w:val="BookText"/>
        <w:rPr/>
      </w:pPr>
      <w:r>
        <w:rPr>
          <w:rFonts w:ascii="IRNazanin" w:hAnsi="IRNazanin" w:eastAsia="IRNazanin"/>
          <w:color w:val="111111"/>
          <w:sz w:val="28"/>
          <w:sz w:val="28"/>
          <w:szCs w:val="28"/>
          <w:rtl w:val="true"/>
          <w:lang w:bidi="fa-IR"/>
        </w:rPr>
        <w:t xml:space="preserve">علمائهم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اتّفق الفریقان وَ أجمع الفئتان المختلفتان باتّفاقٍ منهم علی أنّ رسول اللّه صلی‌الله‌علیه‌و‌آله نصّ علی القائم علیه‌السلام ، وَ أنّه یظهر فی آخرالزمان ، وَ أنّه من عِترته من وُلد فاطمة علیهاالسلام وَ وُلد الحسین علیه‌السلام ، </w:t>
      </w:r>
    </w:p>
    <w:p>
      <w:pPr>
        <w:pStyle w:val="BookText"/>
        <w:rPr/>
      </w:pPr>
      <w:r>
        <w:rPr>
          <w:rFonts w:ascii="IRNazanin" w:hAnsi="IRNazanin" w:eastAsia="IRNazanin"/>
          <w:color w:val="111111"/>
          <w:sz w:val="28"/>
          <w:sz w:val="28"/>
          <w:szCs w:val="28"/>
          <w:rtl w:val="true"/>
          <w:lang w:bidi="fa-IR"/>
        </w:rPr>
        <w:t>وَ أنّه ابن الحسن العسکریّ ، وَ هذا یؤخذ من روایتهم إذا لاحظتَ مجموعها ممّا ذکرناه من</w:t>
      </w:r>
    </w:p>
    <w:p>
      <w:pPr>
        <w:pStyle w:val="BookText"/>
        <w:rPr/>
      </w:pPr>
      <w:r>
        <w:rPr>
          <w:rFonts w:ascii="IRNazanin" w:hAnsi="IRNazanin" w:eastAsia="IRNazanin"/>
          <w:color w:val="111111"/>
          <w:sz w:val="28"/>
          <w:sz w:val="28"/>
          <w:szCs w:val="28"/>
          <w:rtl w:val="true"/>
          <w:lang w:bidi="fa-IR"/>
        </w:rPr>
        <w:t xml:space="preserve">روایاتهم ، وَ هذا بعینه الّذی تقوله الشیعةُ الإمامیّة ، فقد وقع الإجماع والاتّفاق علی ذلک والحمدللّه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أبو عبداللّه محمّد بن یوسف بن محمّد الکنجی الشافعیّ فی کتاب البیان فی أخبار صاحب الزمان وَ هو خمسة وَ عشرون بابا قال فی آخر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وَ العشرون فی الدلالة علی کون المهدیّ حیّا باقیا منذغیبته الی الآن ولا امتناع فی بقائه ، بدلیل بقاء عیسی وَ الخضر وَ الیاس من أولیاءاللّه تعالی ، وَ بقاء الدجّال وَ إبلیس اللعین من أعداءاللّه تعالی ، وَ هؤلاء قد ثبت بقاؤُهم بالکتاب وَ السُّنّة ، وَ قد اتّفقوا علی ذلک ، ثمّ أنکروا بقاءه علیه‌السلام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طول الزمان ، وَ الثانی أنّه فی سرداب من غیر أحدٍ یقوم بطعامه وَ شرابه وَ هذا ممتنعٌ 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مؤلّف هذا الکتاب محمّد بن یوسف الکنجی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بعون‌اللّه نبتدی‌ء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عیسی علیه‌السلام ، فالدلیلُ علی بقائه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 xml:space="preserve">وَ لم یؤمن به أحدٌ بعد نزول هذهِ الآیة 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یؤمن به قبل نزول هذهِ الآیة إلی یومنا هذا ، ولا بدّ أن یکون ذلک فی آخرالزمان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السُّنّةُ ، فما رواه مسلم فی صحیحه عن النواس بن سمعان فی حدیث طویل فی قصّة الدجّال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عیسی ابن مریم عند المنارة البیضاء بشرقیّ دمشق بین مهرودتَین ، واضعا کفّیه علی أجنحة مَلَکَین</w:t>
      </w:r>
      <w:r>
        <w:rPr>
          <w:rStyle w:val="FootnoteAnchor"/>
          <w:rtl w:val="true"/>
        </w:rPr>
        <w:footnoteReference w:id="6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الخضر وَ الیاس ، فقد قال أبو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والیاسُ باقیان یسیران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ما رواه مسلم فی صحیحه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 اللّه صلی‌الله‌علیه‌و‌آله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حدیثا طویلاً فی الدجّال ، وَ کان فیما حدّثنا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 هو مُحرّم علیه أن یدخل أنقابَ </w:t>
      </w:r>
    </w:p>
    <w:p>
      <w:pPr>
        <w:pStyle w:val="BookText"/>
        <w:rPr/>
      </w:pPr>
      <w:r>
        <w:rPr>
          <w:rFonts w:ascii="IRNazanin" w:hAnsi="IRNazanin" w:eastAsia="IRNazanin"/>
          <w:color w:val="111111"/>
          <w:sz w:val="28"/>
          <w:sz w:val="28"/>
          <w:szCs w:val="28"/>
          <w:rtl w:val="true"/>
          <w:lang w:bidi="fa-IR"/>
        </w:rPr>
        <w:t xml:space="preserve">المدینة ، وَ ینتهی إلی بعض السباخ الّتی تلی المدینة ، فیخرج إلیه رجلٌ وَ هو خیرُ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من خیر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الدجّال الّذی حدّثنا رسول اللّه صلی‌الله‌علیه‌و‌آله حدیثه ، فیقول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أرأیتُم إِن قتلتُ هذا ثمّ أحییتُه أتشکّون فیالأمر؟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فیقتُله ثمّ یُحییه ، فیقول حین یُحییه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کنتُ فیک قطّ أشدَّ بَصیرةً منّی الآن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فیرید الدجّال أن یقتله فلا یُسَلَّط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إسحاق إبراهیم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هو الخضر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مسلم فی صحیحه کما سقناه سواء</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الدلیل علی بقاء الدجّال فإنّه ورد حدیث تمیم الداری وَ الجسّاسة الدابّة التی تکلّمهم ، وَ هو حدیث صحیح ذکره مسلم فی صحیحه</w:t>
      </w:r>
      <w:r>
        <w:rPr>
          <w:rStyle w:val="FootnoteAnchor"/>
          <w:rtl w:val="true"/>
        </w:rPr>
        <w:footnoteReference w:id="666"/>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صریح فی بقاء الدجّال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الدلیل علی بقاء إبلیس اللعین فآیُ الکتاب العزیز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أَنْظِرنی إلَی یَوْمِ یُبْعَثُونَ قالَ إِنَّکَ مِنَ الْمُنْظَرِینَ</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بقاء المهدیّ علیه‌السلام ، فقد جاءَ فی الکتاب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الکتاب فقد قال سعید بن جُبیر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هوالمهدیّ من عِترة فاطمة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قال انّه عیسی علیه‌السلام ، فلا تنافی بین القولَین ، إذ هو مُساعدٌ للإمام علی ما تقدّم؛ وَ قد قال مُقاتل بن سلیمان وَ مَن تابعه من المفسّرین فی تفسیر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یکون فی آخر الزمان ، وَ بعد خروجه یکون قیام الساعة وَ أماراتها</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السنّة ، فما تقدّم فی کتابنا هذا من الأحادیث الصحیحة الصریحة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الجواب علی طول الزمان ، فمن حیث النصّ وَ المعنی ، أمّا النصّ فما تقدّم من الأخبار علی أنّه لابدّ من وجود الثلاثة فی آخرالزمان ، وَ أنّ عیسی علیه‌السلام یصلّی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یصدّقه فی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هو الدّجّال اللعین وَ قد ثبت أنّه حیٌ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المعنی فی بقائهم ، إمّا أن یکون بقاؤهم داخلاً فی مقدور اللّه تعالی أوَ لا یکون ، وَ یستحیل أن یخرج عن مقدور اللّه تعالی ، لأنّ من بدأ الخلق مِن غیر شیء وَ أفناه ثمّ یعیده بعد الفناء ، لابدّ أن یکون البقاء فی مقدوره تعالی؛ فلا یخلو من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راجعا إلی اختیاراللّه تعالی أوَ إلی إختیار الأُمّة ، وَ لا یجوز أن یکون راجعا إلی اختیار الأُمّة ، لأنّه لوصحّ ذلک منهم ، لصحّ من أحدنا أن یختار البقاء لنفسه وَ لولده ، فذلک غیر حاصل لنا غیر داخل تحت مقدورنا ، وَ لا بدّ أن یکون راجعا إلی اختیاره سبحانه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یخلو بقاء هذه الثلاثَة من قسمَین أیضا ، إمّا أن یکون لسببٍ أوَ لا یکون لسبب ، فإن کان لا لسبب ، کان خارجا عن وجه الحکمة ، وَ ما خرج عن وجه الحکمة لا یدخل فی أفعال‌اللّه تعالی ، فلابدّ أن یکون لسببٍ تقتضیه حکمهُ‌اللّه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سنذکر سبب بقاء کلّ واحد منهم علی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بقاء عیسی علیه‌السلام لسبب</w:t>
      </w:r>
      <w:r>
        <w:rPr>
          <w:rStyle w:val="FootnoteAnchor"/>
          <w:rtl w:val="true"/>
        </w:rPr>
        <w:footnoteReference w:id="672"/>
      </w:r>
      <w:r>
        <w:rPr>
          <w:rFonts w:ascii="Amiri" w:hAnsi="Amiri" w:eastAsia="Amiri" w:cs="Amiri"/>
          <w:color w:val="111111"/>
          <w:sz w:val="28"/>
          <w:sz w:val="28"/>
          <w:szCs w:val="28"/>
          <w:rtl w:val="true"/>
          <w:lang w:bidi="ar-SA"/>
        </w:rPr>
        <w:t xml:space="preserve">، وَ هوقوله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 وَ لم یؤمن به منذ نزول هذهِ الآیة إلی یومنا هذا أحدٌ ، فلابدّ من أن یکون هذا فی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الدجّال اللّعین فلم یحدث حدث مذ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صلی‌الله‌علیه‌و‌آله أنّه خارجٌ فیکم الأعور الدجّال ، وَ أنّ معه جبالاً من خُبز تسیر معه ، إلی غیر ذلک من آیاته؛ فلابدّ من أن یکون فی آخرالزمان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الإمام المهدیّ علیه‌السلام مُذ غیبته عن الأبصار الی یومنا هذا لم یملأ الأرض قسطا وَ عدلاً کما تقدّم الأخبار فی ذلک ، فلابدّ أن یکون ذلک</w:t>
      </w:r>
    </w:p>
    <w:p>
      <w:pPr>
        <w:pStyle w:val="BookText"/>
        <w:rPr/>
      </w:pPr>
      <w:r>
        <w:rPr>
          <w:rFonts w:ascii="IRNazanin" w:hAnsi="IRNazanin" w:eastAsia="IRNazanin"/>
          <w:color w:val="111111"/>
          <w:sz w:val="28"/>
          <w:sz w:val="28"/>
          <w:szCs w:val="28"/>
          <w:rtl w:val="true"/>
          <w:lang w:bidi="fa-IR"/>
        </w:rPr>
        <w:t xml:space="preserve">مَشروطا بآخرالزمان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صارت هذه الأسباب لاستیفاء الأجل المعلوم ، فعلی هذا التفقتْ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أسباب بقاء الثلاثة لصحّة أمرٍ معلوم فی وقت معلوم ، وَ هما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وَ إمام ، وَ طالح عدوّاللّه وهو الدّجّال ، وقد تقدّمت الأخبار من الصحاح بما ذکرناه فی صحّة بقاء الدجّال مع صحّة بقاء عیسی علیه‌السلام ، فما المانع من بقاءالمهدیّ علیه‌السلام مع کون بقائه باختیاراللّه داخل تحت </w:t>
      </w:r>
    </w:p>
    <w:p>
      <w:pPr>
        <w:pStyle w:val="BookText"/>
        <w:rPr/>
      </w:pPr>
      <w:r>
        <w:rPr>
          <w:rFonts w:ascii="IRNazanin" w:hAnsi="IRNazanin" w:eastAsia="IRNazanin"/>
          <w:color w:val="111111"/>
          <w:sz w:val="28"/>
          <w:sz w:val="28"/>
          <w:szCs w:val="28"/>
          <w:rtl w:val="true"/>
          <w:lang w:bidi="fa-IR"/>
        </w:rPr>
        <w:t xml:space="preserve">مقدوره سبحانه ، وَ هو آیة الرسول صلی‌الله‌علیه‌و‌آله؟ فعلی هذا هو أولی بالبقاء من الإثنَین الآخرین ، لأنّه إذا بقی المهدیّ علیه‌السلام ، کان إمام آخرالزمان یملأ الأرض قسطا وَ عدلاً علی ما تقدّمت الأخبار ، فیکون بقاؤُه مصلحةً للمکلّفین وَ لُطفا بهم من عنداللّه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الدجال إذا بقی، فبقاؤه مفسدة للعالَمین لما ذُکر من ادّعائه الربوبیّة و فَتکه بالأُمّة، و لکن فی بقائه ابتلاء من‌اللّه تعالی ، لیعلم المطیع منهم من العاصی ، والمحسن من المسیء ، والمُصلح من المفسد ، وَ هذه هی الحکمة</w:t>
      </w:r>
    </w:p>
    <w:p>
      <w:pPr>
        <w:pStyle w:val="BookText"/>
        <w:rPr/>
      </w:pPr>
      <w:r>
        <w:rPr>
          <w:rFonts w:ascii="IRNazanin" w:hAnsi="IRNazanin" w:eastAsia="IRNazanin"/>
          <w:color w:val="111111"/>
          <w:sz w:val="28"/>
          <w:sz w:val="28"/>
          <w:szCs w:val="28"/>
          <w:rtl w:val="true"/>
          <w:lang w:bidi="fa-IR"/>
        </w:rPr>
        <w:t xml:space="preserve">فی بقاء الدجّال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بقاء عیسی ، فهو سبب إیمان أهل الکتاب للآیة وَ التصدیق بنُبوّة سیدالأنبیاء محمّد خاتم الأنبیاء وَ رسول ربّ العالمین صلی‌الله‌علیه‌و‌آله ، وَ یکون تبیانا لدعوی الإمام عند أهل الإیمان وَ مصدّقا لما دعا إلیه عند أهل الطغیان ، بدلیل صلاته خلفه وَ نُصرته إیّاه ، وَ دعائه إلی الملّة المحمّدیّة الّتی هو إمام فیها ، فصار بقاءُ المهدیّ علیه‌السلام أصلاً وَ بقاءُ الإثنَین فرعا علی بقائه ، فکیف یصحّ بقاءُ الفرعَین مع عدم بقاء الأصل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صحّ ذلک ، لصحّ وجود المسبَّب من دون وجود السبب ، وَ ذلک مستحیل فی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 بقاء المهدیّ أصلٌ لبقاء الإثنَین ، لأنّه لا یصحّ وجود عیسی علیه‌السلام بانفراده غیر ناصرٍ لملّة الإسلام وَ غیر مصدّق للإمام ، لأَنّه لو صحّ ذلک ، لکان منفردا بدولة وَ دعوة ، وَ ذلک یُبطل دعوةَ الإسلام من حیث أراد أن یکون</w:t>
      </w:r>
    </w:p>
    <w:p>
      <w:pPr>
        <w:pStyle w:val="BookText"/>
        <w:rPr/>
      </w:pPr>
      <w:r>
        <w:rPr>
          <w:rFonts w:ascii="IRNazanin" w:hAnsi="IRNazanin" w:eastAsia="IRNazanin"/>
          <w:color w:val="111111"/>
          <w:sz w:val="28"/>
          <w:sz w:val="28"/>
          <w:szCs w:val="28"/>
          <w:rtl w:val="true"/>
          <w:lang w:bidi="fa-IR"/>
        </w:rPr>
        <w:t xml:space="preserve">تَبَعا فصار متبوعا ، وَ أراد أن یکون فرعا فصار أصلاً وَ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نبیَ بعدی؛ وَ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ما أحلّ‌اللّه علی لسانی إلی یوم القیامة ، وَ الحرام ما حرّم‌اللّه علی لسانی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أن یکون عَونا وَ ناصرا وَ مصدّقا؛ وَ إذا لم یجد مَن یکون له عونا وَ مصدّقا ، لم یکن لوجوده تأثیر؛ فثبت أنّ وجودَ المهدیّ علیه‌السلام أصلٌ لوجوده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الدجّال اللعین لا یصحّ وجودُه فی آخرالزمان ولا یکون للأُمّة إمام یرجعون إلیه</w:t>
      </w:r>
    </w:p>
    <w:p>
      <w:pPr>
        <w:pStyle w:val="BookText"/>
        <w:rPr/>
      </w:pPr>
      <w:r>
        <w:rPr>
          <w:rFonts w:ascii="IRNazanin" w:hAnsi="IRNazanin" w:eastAsia="IRNazanin"/>
          <w:color w:val="111111"/>
          <w:sz w:val="28"/>
          <w:sz w:val="28"/>
          <w:szCs w:val="28"/>
          <w:rtl w:val="true"/>
          <w:lang w:bidi="fa-IR"/>
        </w:rPr>
        <w:t xml:space="preserve">وَ وزیر یعوّلون علیه ، لأنّه لو کان کذلک ، لم یزل الإسلام مقهورا وَ دعوته باطلة ، فصار وجود الإمام أصلاً لوجوده علی ما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عن إنکارهم بقاءَه فی السرداب من غیر أحدٍ یقوم بطعامه وَ شرابه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بقاء عیسی فی السماء من غیر أحد یقوم بطعامه وَ شرابه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بشرٌ مثل </w:t>
      </w:r>
    </w:p>
    <w:p>
      <w:pPr>
        <w:pStyle w:val="BookText"/>
        <w:rPr/>
      </w:pPr>
      <w:r>
        <w:rPr>
          <w:rFonts w:ascii="IRNazanin" w:hAnsi="IRNazanin" w:eastAsia="IRNazanin"/>
          <w:color w:val="111111"/>
          <w:sz w:val="28"/>
          <w:sz w:val="28"/>
          <w:szCs w:val="28"/>
          <w:rtl w:val="true"/>
          <w:lang w:bidi="fa-IR"/>
        </w:rPr>
        <w:t>عیسی علیه‌السلام ، فکما جاز بقاؤه فیالسماء وَ الحال هذهِ ، فکذلک المهدیّ فی السرداب</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علیه‌السلام یغذّیه ربّ العالمین من خزانة غیبه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تفنی خزائنه بانضمام المهدیّ إلیه فی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خرج عن طبیعته البشریّة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دعوی باطلة ، لأنّه تعالی قال لأشرف الأنبیاء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اکتسب ذلک من العالم العلویّ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یحتاج إلی توقیف ، وَ لا سبیل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بقاء الدجّال فی الدیر علی ما تقدّم بأَشدّ الوثاق مجموعةً یداه إلی عُنقه ما بین رکبتَیه إلی کعبَیه بالحدید ،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بئر موثوق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بقاء الدجّال ممکنا علی الوجه المذکور من غیر أحدٍ یقوم به ، فما المانع من بقاء المهدیّ علیه‌السلام مکرّما من غیر الوثاق ، إذ الکلّ فی مقدور اللّه تعالی ، ثَبْت أنّه غیر ممتنع شرعا وَ لا 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بعد هذهِ الأبحاث خبرَ سُطَیح وَ أنا أذکر موضع الحاجة إلیه ، وَ مقتضاه إنّه یذکر لذی جدن المَلِک وَ قائع وَ حوادث تجری وَ زلازل من فتن ، ثمّ أنّه یذکر خروج المهدیّ علیه‌السلام وَ أنّه یملأ الأرض قسطا وَ عدلاً ، وَ تطیب الدنیا وَ أهلُها فی أیّام دولته ، وَ روی عن الحافظ محمّد بن النجّار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المطوّلات المشهورة التی ذکرها الحفّاظ فی کتبهم وَ لم یخرج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البیان فی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 أبی عبداللّه الکنجی الشّافعیّ</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الفاضل علیّ بن عیسی فی کتاب کشف الغمّة بعد أن نقل عن أبی عبداللّه</w:t>
      </w:r>
    </w:p>
    <w:p>
      <w:pPr>
        <w:pStyle w:val="BookText"/>
        <w:rPr/>
      </w:pPr>
      <w:r>
        <w:rPr>
          <w:rFonts w:ascii="IRNazanin" w:hAnsi="IRNazanin" w:eastAsia="IRNazanin"/>
          <w:color w:val="111111"/>
          <w:sz w:val="28"/>
          <w:sz w:val="28"/>
          <w:szCs w:val="28"/>
          <w:rtl w:val="true"/>
          <w:lang w:bidi="fa-IR"/>
        </w:rPr>
        <w:t xml:space="preserve">الکنجی الشّافعیّ ما ذکرناه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الأبحاث لا تُثبت لنا حجّةً وَ لا تقطع الخصم وَ لا تضرّه ، لما یرد علیهَا من الایرادات وَ تطویله فی إثبات بقاء المسیح علیه‌السلام وَ إبلیس وَ الدجّال ، فهی مثل الضروریّات عند المسلمین ، فلا حاجة إلی التکلّف لتقریرها ، والجواب المختصر ما ذکرته</w:t>
      </w:r>
    </w:p>
    <w:p>
      <w:pPr>
        <w:pStyle w:val="BookText"/>
        <w:rPr/>
      </w:pPr>
      <w:r>
        <w:rPr>
          <w:rFonts w:ascii="IRNazanin" w:hAnsi="IRNazanin" w:eastAsia="IRNazanin"/>
          <w:color w:val="111111"/>
          <w:sz w:val="28"/>
          <w:sz w:val="28"/>
          <w:szCs w:val="28"/>
          <w:rtl w:val="true"/>
          <w:lang w:bidi="fa-IR"/>
        </w:rPr>
        <w:t xml:space="preserve">آنفا وَ هو النقل قد ورد به من طرق المؤالف وَ المخالف ، وَ العقل لا یحیله ، فوجب القطع به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علیه‌السلام فی سرداب وَ کیف یمکن بقاؤه من غیر أحدٍ یقوم بطعامه وَ شرابه ، </w:t>
      </w:r>
    </w:p>
    <w:p>
      <w:pPr>
        <w:pStyle w:val="BookText"/>
        <w:rPr/>
      </w:pPr>
      <w:r>
        <w:rPr>
          <w:rFonts w:ascii="IRNazanin" w:hAnsi="IRNazanin" w:eastAsia="IRNazanin"/>
          <w:color w:val="111111"/>
          <w:sz w:val="28"/>
          <w:sz w:val="28"/>
          <w:szCs w:val="28"/>
          <w:rtl w:val="true"/>
          <w:lang w:bidi="fa-IR"/>
        </w:rPr>
        <w:t>فهذا قول عجیب وَ تصوّر غریب ، فإنّ الّذین أنکروا وجوده لا یوردون هذا ، والّذین یقولون</w:t>
      </w:r>
    </w:p>
    <w:p>
      <w:pPr>
        <w:pStyle w:val="BookText"/>
        <w:rPr/>
      </w:pPr>
      <w:r>
        <w:rPr>
          <w:rFonts w:ascii="Amiri" w:hAnsi="Amiri" w:eastAsia="Amiri" w:cs="Amiri"/>
          <w:color w:val="111111"/>
          <w:sz w:val="28"/>
          <w:sz w:val="28"/>
          <w:szCs w:val="28"/>
          <w:rtl w:val="true"/>
          <w:lang w:bidi="ar-SA"/>
        </w:rPr>
        <w:t xml:space="preserve">بوجوده لا یقولون أنّه فی سرداب ، بل یقولون أنّه حیٌ موجود یحلّ وَ یرتحل ویطوف فیالأرض ببیوت وَ خیم وَ خدم وَ حَشَم وَ إبلٍ وَ خیلٍ وَ غیر ذلک ، وَ ینقلون قصصا فی ذلک وَ أحادیثَ یطول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أذکر من ذلک قصّتین قَرُب عهدُهما من زمانی ، وَ حدّثنی بهما جماعةٌ من ثقاة إخوانی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فی البلاد الحلیة شخص یقال له إسماعیل بن الحسن الهِرقلیّ ، من قریة یقال لها هِرقل ، ماتَ فی زمانی وَ ما رأیتُهُ ، حکی لی ولده شمس الدین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والدی أنّه</w:t>
      </w:r>
    </w:p>
    <w:p>
      <w:pPr>
        <w:pStyle w:val="BookText"/>
        <w:rPr/>
      </w:pPr>
      <w:r>
        <w:rPr>
          <w:rFonts w:ascii="IRNazanin" w:hAnsi="IRNazanin" w:eastAsia="IRNazanin"/>
          <w:color w:val="111111"/>
          <w:sz w:val="28"/>
          <w:sz w:val="28"/>
          <w:szCs w:val="28"/>
          <w:rtl w:val="true"/>
          <w:lang w:bidi="fa-IR"/>
        </w:rPr>
        <w:t xml:space="preserve">خرج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فخذه الأیسر توثة مقدار قبضة الإنسان ، وَ کانت فی کلّ ربیع</w:t>
      </w:r>
    </w:p>
    <w:p>
      <w:pPr>
        <w:pStyle w:val="BookText"/>
        <w:rPr/>
      </w:pPr>
      <w:r>
        <w:rPr>
          <w:rFonts w:ascii="IRNazanin" w:hAnsi="IRNazanin" w:eastAsia="IRNazanin"/>
          <w:color w:val="111111"/>
          <w:sz w:val="28"/>
          <w:sz w:val="28"/>
          <w:szCs w:val="28"/>
          <w:rtl w:val="true"/>
          <w:lang w:bidi="fa-IR"/>
        </w:rPr>
        <w:t xml:space="preserve">تتشقق وَ یخرج منها دمٌ وقیح ، وَ یقطعه ألمُها عن کثیرٍ من أشغاله ، وَ کان مقیما بهرقل ، فحضر إلی الحلّة یوما وَ دخل إلی مجلس السیّد رضی الدین علیّ بن طاووس رحمه‌اللّه وَ شکا إلیه ما یجده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أُداویها؛ فأحضر له أطبّاء الحلة وَ أراهم الموضع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التوثة فوق العرق الأکحل ، وَ علاجها خطر ، وَ متی قُطِعت خیف أن یُقطع العرق فیموت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السیعد رضی الدین قدّس‌اللّه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متوجّه إلی بغداد ، وَ ربّما کان أطبّاؤها أعرف وَ أحذق من هؤلاء فاصحَبنی ، فأصعده معه ، وَ أحضر الأطبّاء فقالوا کما قال أُولئک ، فضاق صدُره ، فقال له 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الشرع قد فسحَ لک فی الصلاة فی هذهِ الثیاب ، وَ علیک الاجتهاد فی الاحتراس ، فلا تُغرّر بنفسک فاللّه‌ُ نهی عن ذلک وَ رسولُه ، فقال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هکذا و قد حصلت فی بغداد ، فأتوجّه إلی زیارة المشهد الشریف بسُرّ مَن رأی علی مشرّفه أفضل</w:t>
      </w:r>
    </w:p>
    <w:p>
      <w:pPr>
        <w:pStyle w:val="BookText"/>
        <w:rPr/>
      </w:pPr>
      <w:r>
        <w:rPr>
          <w:rFonts w:ascii="Amiri" w:hAnsi="Amiri" w:eastAsia="Amiri" w:cs="Amiri"/>
          <w:color w:val="111111"/>
          <w:sz w:val="28"/>
          <w:sz w:val="28"/>
          <w:szCs w:val="28"/>
          <w:rtl w:val="true"/>
          <w:lang w:bidi="ar-SA"/>
        </w:rPr>
        <w:t xml:space="preserve">السلام ، ثمّ أنحدرُ إلی أهلی ، فحسّن له ذلک ، فترک ثیابه وَ نفقته عند السیّد رضی الدین وَ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المشهد وزرتُ الأئمّة علیهم‌السلام وَ نزلتُ السِّرداب واستغثتُ باللّه وَ بالإمام علیه‌السلام ، وَ قضیتُ بعضَ اللیل فی السرداب ، وَ بقیت فی المشهد الی الخمیس ، ثمّ مضیتُ إلی دجلة وَ اغتسلتُ ولبستُ ثوبا نظیفا وَ ملأتُ إبریقاً کان معی وَ صعدت أُرید</w:t>
      </w:r>
    </w:p>
    <w:p>
      <w:pPr>
        <w:pStyle w:val="BookText"/>
        <w:rPr/>
      </w:pPr>
      <w:r>
        <w:rPr>
          <w:rFonts w:ascii="IRNazanin" w:hAnsi="IRNazanin" w:eastAsia="IRNazanin"/>
          <w:color w:val="111111"/>
          <w:sz w:val="28"/>
          <w:sz w:val="28"/>
          <w:szCs w:val="28"/>
          <w:rtl w:val="true"/>
          <w:lang w:bidi="fa-IR"/>
        </w:rPr>
        <w:t>المشهد ، فرأیت أربع فرسان خارجین من باب السور ، وَ کان حول المشهد قوم من الشرفاء</w:t>
      </w:r>
    </w:p>
    <w:p>
      <w:pPr>
        <w:pStyle w:val="BookText"/>
        <w:rPr/>
      </w:pPr>
      <w:r>
        <w:rPr>
          <w:rFonts w:ascii="Amiri" w:hAnsi="Amiri" w:eastAsia="Amiri" w:cs="Amiri"/>
          <w:color w:val="111111"/>
          <w:sz w:val="28"/>
          <w:sz w:val="28"/>
          <w:szCs w:val="28"/>
          <w:rtl w:val="true"/>
          <w:lang w:bidi="ar-SA"/>
        </w:rPr>
        <w:t>یرعون أغنامهم ، فحسبتُهم منهم ، فالتفتُّ فرأیت شابَّین أحدهما عبد مخطوط وَ کلّ واحد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متقلّد بسیف وَ شیخا منقّبا بیده رمح ، والآخر متقلّد بسیف وَ علیه فرجیة ملوّنة فوق </w:t>
      </w:r>
    </w:p>
    <w:p>
      <w:pPr>
        <w:pStyle w:val="BookText"/>
        <w:rPr/>
      </w:pPr>
      <w:r>
        <w:rPr>
          <w:rFonts w:ascii="IRNazanin" w:hAnsi="IRNazanin" w:eastAsia="IRNazanin"/>
          <w:color w:val="111111"/>
          <w:sz w:val="28"/>
          <w:sz w:val="28"/>
          <w:szCs w:val="28"/>
          <w:rtl w:val="true"/>
          <w:lang w:bidi="fa-IR"/>
        </w:rPr>
        <w:t xml:space="preserve">السیف وَ هو متحنّک بعذبته ، فوقف الشیخ صاحب الرّمح یمین الطریق وَ وضع کعب الرُّمح فی الأرض ، وَ وقف الشابّان عن یسار الطریق ، وَ بقی صاحب الفرجیّة علی الطریق مقابل والدی ، ثمّ سلّموا علیه فردّ علیهم‌السلام ، فقال له صاحب الفرجیّة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غدا تروح إلی أهلک؟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حتّی أُبصر ما یوجعک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ملامستهم ،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البادیة ما یکادون یحترزون من النجاسة ، وَ أنا قد خرجتُ من الماء وَ قمیصی مبلول ، ثمّ أنّی بعد ذلک تقدّمتُ إلیه فلزمنی بیده وَ مدّنی إلیه وَ جعل یلمس جانبی من کتفی إلی أن أصابت یده التّوثة ، فعصرها بیده فأوجعنی ، ثمّ استوی علی سرجه کما کان ، فقال 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أفلحتَ یا إسماعیل ، فعجبتُ من معرفته باسمی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أفلحنا وَ أفلحتم إن شاءاللّه ، فقال 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إلیه وَ احتضنته وَ قبّلت فخذه ، ثمّ أنّه ساق وَ أنا أمشی معه محتضنه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أُفارقک أبدا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رجوعک ، فأعدتُ مثلَ</w:t>
      </w:r>
    </w:p>
    <w:p>
      <w:pPr>
        <w:pStyle w:val="BookText"/>
        <w:rPr/>
      </w:pPr>
      <w:r>
        <w:rPr>
          <w:rFonts w:ascii="IRNazanin" w:hAnsi="IRNazanin" w:eastAsia="IRNazanin"/>
          <w:color w:val="111111"/>
          <w:sz w:val="28"/>
          <w:sz w:val="28"/>
          <w:szCs w:val="28"/>
          <w:rtl w:val="true"/>
          <w:lang w:bidi="fa-IR"/>
        </w:rPr>
        <w:t xml:space="preserve">القول الأوّل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إسماعیل ما تستحیی یقول لک الإمام مرّتین ارجع وَ تخالفه ، فجبهنی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فوقفتُ ، فتقدّم خطوات والتفت إلیّ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بغداد فلابدّ أن یطلبک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الخلیفة المستنصر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حضرتَ عنده وَ أعطاکَ شیئا فلا تأخذه ، وَ قُل لولدنا لیکتب لک إلی علیّ بن عوض ، فإنّی أُوصیه یعطیک الّذی ترید؛ ثمّ سار وَ أصحابُه معه ، فلم أزل قائما أُبصرُهم حتّی بعدوا ، وَ حصل عندی أسفٌ لمفارقته ، فقعدتُ إلی الأرض ساعةً ثمّ مضیتُ إلی المشهد ، فاجتمع القوّام حولی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وجهک متغیّرا أوجعک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خاصمک أحد؟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لیس عندی ممّا تقولون خبر ، لکن أسألکم هل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عرفتم الفرسان الّذین کانوا عندکم؟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الشرفاء أرباب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هو الشیخ أم صاحب الفرجیّة؟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الفرجیّة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أریته المرض الّذی کان فیک؟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قبضه بیده وَ أوجعنی؛ ثمّ کشفتُ رجلی ، فلم أرَ لذلک المرض أثرا ، فتداخلنی الشکُ من الدهش فأخرجتُ رجلی الأُخری فلم أرَ شیئا ، فانطبق الناس علیَ وَ مزّقوا قمیصی ، فأدخلنی القوّام خزانة وَ منعوا الناس عنّی ، وَ کان ناظر بین النهرَین بالمشهد ، فسمع الضجّة وَ سأل عن الخبر فعرّفوه ، فجاء إلی الخزانة وَ سألنی عن اسمی وَ سألنی منذ کم خرجتُ من بغداد ، فعرّفته أنّی خرجتُ من أوّل الأسبوع ، فمشی عنّی ، وَ بتُّ بالمشهد </w:t>
      </w:r>
    </w:p>
    <w:p>
      <w:pPr>
        <w:pStyle w:val="BookText"/>
        <w:rPr/>
      </w:pPr>
      <w:r>
        <w:rPr>
          <w:rFonts w:ascii="Amiri" w:hAnsi="Amiri" w:eastAsia="Amiri" w:cs="Amiri"/>
          <w:color w:val="111111"/>
          <w:sz w:val="28"/>
          <w:sz w:val="28"/>
          <w:szCs w:val="28"/>
          <w:rtl w:val="true"/>
          <w:lang w:bidi="ar-SA"/>
        </w:rPr>
        <w:t>وَ صلّیتُ الصبح وَ خرجت وَ خرج الناسُ معی إلی أن بعدتُ عن المشهد وَ رجعوا عنّی ، وَ وصلت إلی موضعٍ فبتّ به ، وَ بکّرت منه أُرید بغداد فرأیتُ الناس مزدحمین علی القنطرة</w:t>
      </w:r>
    </w:p>
    <w:p>
      <w:pPr>
        <w:pStyle w:val="BookText"/>
        <w:rPr/>
      </w:pPr>
      <w:r>
        <w:rPr>
          <w:rFonts w:ascii="IRNazanin" w:hAnsi="IRNazanin" w:eastAsia="IRNazanin"/>
          <w:color w:val="111111"/>
          <w:sz w:val="28"/>
          <w:sz w:val="28"/>
          <w:szCs w:val="28"/>
          <w:rtl w:val="true"/>
          <w:lang w:bidi="fa-IR"/>
        </w:rPr>
        <w:t>العتیقة یسألون مَن ورد علیهم عن اسمه وَ نسبه وَ أین کان؛ فسألونی عن اسمی وَ من أین</w:t>
      </w:r>
    </w:p>
    <w:p>
      <w:pPr>
        <w:pStyle w:val="BookText"/>
        <w:rPr/>
      </w:pPr>
      <w:r>
        <w:rPr>
          <w:rFonts w:ascii="Amiri" w:hAnsi="Amiri" w:eastAsia="Amiri" w:cs="Amiri"/>
          <w:color w:val="111111"/>
          <w:sz w:val="28"/>
          <w:sz w:val="28"/>
          <w:szCs w:val="28"/>
          <w:rtl w:val="true"/>
          <w:lang w:bidi="ar-SA"/>
        </w:rPr>
        <w:t>جئتُ فعرّفتهم فاجتموا علیّ وَ مزّقوا ثیابی وَ لم یبقَ لی فی روحی حُکم ، وَ کان الناظر بین النهرَین کتب إلی بغداد وَ عرّفهم الحال ، وَ کان الوزیر القمّی قد طلب السعید رضی الدین</w:t>
      </w:r>
    </w:p>
    <w:p>
      <w:pPr>
        <w:pStyle w:val="BookText"/>
        <w:rPr/>
      </w:pPr>
      <w:r>
        <w:rPr>
          <w:rFonts w:ascii="IRNazanin" w:hAnsi="IRNazanin" w:eastAsia="IRNazanin"/>
          <w:color w:val="111111"/>
          <w:sz w:val="28"/>
          <w:sz w:val="28"/>
          <w:szCs w:val="28"/>
          <w:rtl w:val="true"/>
          <w:lang w:bidi="fa-IR"/>
        </w:rPr>
        <w:t xml:space="preserve">رحمه‌اللّه وَ تقدّم أن یعرّفه صحّة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رضیّ الدین وَ معه جماعة فتوافینا بباب النوبی ، فردّ أصحابه الناس عنّی ، فلمّا رآنی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أعنکَ یقولون؟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عن دابّته وَ کشفَ فخذی فلم یر شیئا ، فغشی علیه ساعةً وَ أخذ بیدی وَ أدخلنی علی الوزیر وَ هو یبکی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هذا أخی وَ أقربُ الناس إلی قلبی ، فسألنی الوزیر عن القصّة ، فحکیتُ له ، فأحضر الأطبّاء الّذین أشرفوا علیها وَ أمرهم بمداواتها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دواؤها الاّ القطع بالحدید وَ متی قطعها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أن تُقطع وَ لا یموت فی کَمْ تبرأ؟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شهرَین وَ یبقی فی مکانها حُفیرة بیضاء لا ینبت فیها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رأیتموه؟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عشرة أیّام فکشف الوزیر عن الفخذ الّذی کان فیها الأَلم وَ هی مثل أُختها لیس فیها أثر ، فصاح أحدُ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یکن عملکم ، فنحن نعرفُ مَن 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أُحضر عند الخلیفة المستنصر فسأله عن القصّة فعرّفه بها کما جری ، فتقدّم له بألف دینار ، فلمّا حضرت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فأنفقها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أجسر آخذ منها حبّة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تخاف؟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فعل معی هذا ، قال لا تأخذ من أبی جعفر شیئا؛ فبکی الخلیفة وَ تکدّر ، وَ خرج من عنده وَ لم یأخذ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علی بن عیسی فی کتاب کشف الغمّة بعد أن ذکر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بعض الأیّام أحکی هذهِ القصّة لجماعة عندی وَ کان هذا شمس الدّین محمّد ولده عندی وَ أنا لا أعرفه ، فلمّا انقضت الحکایة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ولده لصُلبه ، فعجبت من هذا الاتّفاق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فخذه وَ هی مریضة؟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لأنّی أصبو عن ذلک ، وَ لکنّی رأیتها بعد ما صلحت وَ لا أثر فیها وَ قد نبت فی موضعها شعر ، وَ سألت السیّد رضیالدّین محمّد بن محمّد بن بشیر العلویّ الموسویّ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نجم الدین حیدر بن الأیسر رحمهمااللّه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کانا من أعیان الناس وَ سَراتهم وَ ذوی الهیئات </w:t>
      </w:r>
    </w:p>
    <w:p>
      <w:pPr>
        <w:pStyle w:val="BookText"/>
        <w:rPr/>
      </w:pPr>
      <w:r>
        <w:rPr>
          <w:rFonts w:ascii="IRNazanin" w:hAnsi="IRNazanin" w:eastAsia="IRNazanin"/>
          <w:color w:val="111111"/>
          <w:sz w:val="28"/>
          <w:sz w:val="28"/>
          <w:szCs w:val="28"/>
          <w:rtl w:val="true"/>
          <w:lang w:bidi="fa-IR"/>
        </w:rPr>
        <w:t xml:space="preserve">منهم ، وَ کانا صدیقَین لی وَ عزیزَین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فأخبرانی بصحّة هذه القصّة وَ أنّهما رأیاها فی حال مرضها وَ حال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ولده هذا أنّه کان بعد ذلک شدید الحزن لفراقه علیه‌السلام ، حتّی أنّه جاء إلی بغداد وَ أقام بها فَصل الشتاء ، وَ کان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یزور سامرّاء وَ یعود إلی بغداد ، فزارها فی تلک السنة الشتویّة أربعین مرّة طمعا أن یعود له الوقت الّذی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الحظّ بما قضی وَ من الّذی أعطاه دهره الرضا ، وَ ساعده بمطالبه صرف القضاء ، فمات رحمه‌اللّه بحسرته ، وَ انتقل إلی الآخره بغصّته ، واللّه یتولاّه وَ إیّانا برحمته وَ کرامته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عیسی فی کشف الغمّة عُقَیب ذکر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لی السیّد باقی بن عطوة العلویّ الحسینیّ أنّ أباه عطوة کان آدر ، وَ کان زیدیّ المذهب یُنکر علی بنیه المیل الی مذهب الإمامیّة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أُصدّقکم وَ لا أقول بمذهبکم حتّی یجیء صاحبُکم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 xml:space="preserve">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فیُبرأنی من هذا المرض وَ تکرر هذا القول منه ، فبینا نحن مجتمعون عند وقت العشاء الآخرة إذ أبونا یصیح وَ یستغیث بنا ، فأتیناه سراعا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صاحبکم فالساعة</w:t>
      </w:r>
    </w:p>
    <w:p>
      <w:pPr>
        <w:pStyle w:val="BookText"/>
        <w:rPr/>
      </w:pPr>
      <w:r>
        <w:rPr>
          <w:rFonts w:ascii="IRNazanin" w:hAnsi="IRNazanin" w:eastAsia="IRNazanin"/>
          <w:color w:val="111111"/>
          <w:sz w:val="28"/>
          <w:sz w:val="28"/>
          <w:szCs w:val="28"/>
          <w:rtl w:val="true"/>
          <w:lang w:bidi="fa-IR"/>
        </w:rPr>
        <w:t xml:space="preserve">خرج من عندی ، فخرجنا فلم نر أحدا ، فعُدنا إلیه وَ سألناه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لی شخص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عطوة؛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بَنیک ، جئتُ أُبرئُک ممّا بک؛ ثمّ مدّیده فعصر قروتی وَ مشی ، فمددتُ یدی فلم أَرَ بها أثرا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مثل الغزال لیس به قروة ، وَ اشتهرت هذه القصّة ، وَ سألتُ عنها غیرَ ابنه فقرّ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عنه علیه‌السلام فی هذا الباب کثیرة وَ أنّه رآه جماعة قد انقطعوا فی طرق الحجاز وَ غیرها ، فخلّصهم وَ أوصلهم إلی حیث أرادوا؛</w:t>
      </w:r>
    </w:p>
    <w:p>
      <w:pPr>
        <w:pStyle w:val="BookText"/>
        <w:rPr/>
      </w:pPr>
      <w:r>
        <w:rPr>
          <w:rFonts w:ascii="Amiri" w:hAnsi="Amiri" w:eastAsia="Amiri" w:cs="Amiri"/>
          <w:color w:val="111111"/>
          <w:sz w:val="28"/>
          <w:sz w:val="28"/>
          <w:szCs w:val="28"/>
          <w:rtl w:val="true"/>
          <w:lang w:bidi="ar-SA"/>
        </w:rPr>
        <w:t xml:space="preserve">وَ لولا التطویل لذکرتُ منها جُلةً ، وَ لکنّ هذا القدر الّذی قرب عهدُه من زماننا 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کلام علیّ بن عیسی</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مؤلّف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عملتُ کتابا فی جملة من رأی القائم علیه‌السلام</w:t>
      </w:r>
    </w:p>
    <w:p>
      <w:pPr>
        <w:pStyle w:val="BookText"/>
        <w:rPr/>
      </w:pPr>
      <w:r>
        <w:rPr>
          <w:rFonts w:ascii="IRNazanin" w:hAnsi="IRNazanin" w:eastAsia="IRNazanin"/>
          <w:color w:val="111111"/>
          <w:sz w:val="28"/>
          <w:sz w:val="28"/>
          <w:szCs w:val="28"/>
          <w:rtl w:val="true"/>
          <w:lang w:bidi="fa-IR"/>
        </w:rPr>
        <w:t xml:space="preserve">وَ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رأی القائم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النسخة المنسوخة من هذا الکتاب بهجة النّظر بخط المصنّف دام ظلّه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الفراغ من تألیف هذا الکتاب بالیوم الحادی عشر من شهر جمادی الأُولی سنة التاسعة وَ التسعین وَ ألف هجریّة محمّدیة وَ صلّی اللّه علی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الفراغ من تسوید هذه الأوراق علی ید الأقلّ الجانی محمّد بن یوسف بن أحمد بن صالح النجیل الجمریّ البحرانیّ عفی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 xml:space="preserve">اللّه عنه وَ لوالدیه ، فی شهر ذیالحجّة الحرام سنة الحادیة والمائة وَ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اللّه علی محمّد وَ آله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الآیات</w:t>
      </w:r>
    </w:p>
    <w:p>
      <w:pPr>
        <w:pStyle w:val="BookText"/>
        <w:rPr/>
      </w:pPr>
      <w:r>
        <w:rPr>
          <w:rFonts w:ascii="IRNazanin" w:hAnsi="IRNazanin" w:eastAsia="IRNazanin"/>
          <w:color w:val="111111"/>
          <w:sz w:val="28"/>
          <w:sz w:val="28"/>
          <w:szCs w:val="28"/>
          <w:rtl w:val="true"/>
          <w:lang w:bidi="fa-IR"/>
        </w:rPr>
        <w:t>السورة رقم الآیةالآیة الصفحات التی وردت فیها</w:t>
      </w:r>
    </w:p>
    <w:p>
      <w:pPr>
        <w:pStyle w:val="BookText"/>
        <w:rPr/>
      </w:pP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کُفَّارا حَسَدا مِن عِندِ أَنفُسِهِم مِن بَعْدِ مَاتَبَیّنَ لَهُمُ الْحَقُّ،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اللّه‌َ اصْطَفی لَکُمُ الدِّینَ فَلا تَمُوتُنَّ إِلاّ وَ أَنتُم مُسْلِمُون،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والَّذین آمَنوا الَّذین یُقِیمُونَ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أَنْظِرنی إلَی یَوْمِ یُبْعَثُونَ قالَ إِنَّکَ مِنَ الْمُنْظَرِینَ،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وَ لَکِن انْظُرْ إِلَی الْجَبَلِ فَإِنِ اسْتَقَرَّ مَکَانَهُ فَسَوْفَ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تأتیکم إلاّ بغتةً،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أَیَّدکَ بِنَصْرِهِ،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لِیَقْضِیَ اللّه‌ُ أَمرا کان مَفْعُولاً،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الظّالِمِینَ وَ یَفْعَلُ اللّه‌ُ مَا یَشَآءُ،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فَاسْئَلُوا أَهْلَ الذِّکْرِ إِن کُنتُم لاَ تَعْلَمُونَ،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السورة رقم الآیةالآیة الصفحات التی وردت فیها</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أَوَی الفِتْیَةُ إِلی الْکَهْفِ،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وَاعْبُدُوا،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الرّحمن الرحیمِ وَ نُرِیدُ أَن نَمُنَّ عَلی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أَحَسِبَ النّاسُ أن یُتْرَکُوا أن یَقُولُوا آمَنّا وَ هُم لا یُفتَنون،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بِیَدَیَّ اسْتَکْبَرْتَ،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قَالَ إِنَّنی مِنَ الْمُسْلِمِینَ،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کَلِمَةً باقیةً فی عَقِبهِ لعلّهم یَرجِعونَ،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رَسُولِ‌اللّه‌ِ أَولئِکَ الَّذِینَ امْتَحَنَ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حَکَمْتُم بَین الناسِ أَن تَحْکُموا بالعدلِ، </w:t>
      </w:r>
      <w:r>
        <w:rPr>
          <w:rFonts w:eastAsia="Amiri" w:cs="Amiri" w:ascii="Amiri" w:hAnsi="Amiri"/>
          <w:color w:val="111111"/>
          <w:sz w:val="28"/>
          <w:szCs w:val="28"/>
          <w:lang w:bidi="ar-SA"/>
        </w:rPr>
        <w:t>33</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فیلَیْلَةِ القَدْرِ،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الاحادیث</w:t>
      </w:r>
    </w:p>
    <w:p>
      <w:pPr>
        <w:pStyle w:val="BookText"/>
        <w:rPr/>
      </w:pPr>
      <w:r>
        <w:rPr>
          <w:rFonts w:ascii="IRNazanin" w:hAnsi="IRNazanin" w:eastAsia="IRNazanin"/>
          <w:color w:val="111111"/>
          <w:sz w:val="28"/>
          <w:sz w:val="28"/>
          <w:szCs w:val="28"/>
          <w:rtl w:val="true"/>
          <w:lang w:bidi="fa-IR"/>
        </w:rPr>
        <w:t xml:space="preserve">ابعثوا أنتم إلیهم فأمّا أنا فلا،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ابنی علیّ،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ابنی محمّد ، واسمه فی التوراة باقر،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إلیه،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إثنا عشر ، سبعة من صُلب هذا،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اُدْنُ مِن مولاک فسلِّم،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ادهن أبا عبداللّه،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إذا افتقدتمونی فاقتدوا بهذا،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إذا أردت العلم الصحیح فعندنا أهل الذکر،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إذا بَدَت فی أیدیکم،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إذا توالت ثلاثةُ أسماء ، کان رابعهم قائمهم،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إذا رأیتم الرایاتِ السود قد أقبلتْ من خراسان،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إذا کان ذلک فموسی صاحبکم،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اذهَبْ فغیِّر اسمَ ابنتک الّتی سمّیتها أمس،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ارتفع الشکُّ ، ما لأبی غیری،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ارفع الستر،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استودعک الّذی استودعته أُمُّ موسی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استوصِ به وضَعْ أمرَه عند مَن تَثقُ به مِن أصحابک،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اسجُدی لربّک،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اشهدوا أنّ علیّا ابنی هذا وصیّی،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الأئمّة اثنا عشر؛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الإمامُ ابنی،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الإمام بعدی الحسن ابنی،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الإمام یُعرَف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أولی الناس بالّذی کان قَبله،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الأمر إلیّ ما دمتُ حیّا،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الحمدللّه‌الّذی لم یخرجنی من الدنیا حتّی أرانی الخَلَف بعدی،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الخَلَف الصالح من وُلد الحسن بن علیّ العسکریّ،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الخَلَف الصالح من ولدی،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الخَلَف من بعدی ابنی الحسن،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الخَلَف مِن بعدی الحسنُ،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الّذین یحیون ما أمات الناس من سُنّتی،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القوا أبا جعفر فسلِّموا علیه،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اللّهمّ اجعل العِلمَ والفِقهَ فی عَقبی،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اللّهمّ اغفر للکمیت ما تقدّم مِن ذنبه،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اللهمّ إنّی أتولّی مَنْ بقی مُن حججک،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اللهمّ عفوک عفوک، </w:t>
      </w:r>
      <w:r>
        <w:rPr>
          <w:rFonts w:eastAsia="IRNazanin" w:cs="IRNazanin"/>
          <w:color w:val="111111"/>
          <w:sz w:val="28"/>
          <w:szCs w:val="28"/>
          <w:lang w:bidi="fa-IR"/>
        </w:rPr>
        <w:t>90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سیّدی علی ما أنعمتَ به،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هؤلاء لحمتی وعِترتی وثقلی،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المخالف علی علیّ بن أبی طالب بعدی کافر،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المهدیّ رجلٌ من وُلدی ، لونه لون عربیّ،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المهدیّ رجل من وُلدی ، وجهه کالکوکب الدُّرّیّ،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المهدیّ طاووس أهل الجنّة،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المهدیّ ، منّا ، أجلی الجبهة أقنی الأنف،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المهدیّ منّا أهل البیت ، رجلٌ من أُمّتی،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المهدیّ منّا أهل‌البیت یُصلحه اللّه‌ُ عزّوجلّ فی لیلة،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المهدیّ من عترتی من وُلد فاطمة أخرجه الحافظ أبو داود فی سُننه،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المهدیّ من وُلدک،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المهدیّ من وُلدی ، ابن أربعین سنة،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المهدیّ من وُلدیّ ، وجهه کالقمر الدُّرّیّ،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المهدیّ منّی ، أجلی الجبهة،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المهدیّ منّی ، أجلی الوجه أقنی الأنف،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المهدیّ منّی ، وَ هو أجلی الجبهة،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المهدیّ وجهه کالقمر الدُّرّی،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إلی ابنی علیّ ، فإنّه وصیّی،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إلی ابنی مُحمّد،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الی ابنی موسی،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إلی إمامٍ،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إلی صاحب الثّوبَین الأصفرَین،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إلی علیّ ابنی،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إلی علیّ ابنی ، وَ کتابُه کتابی،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إمامٍ بَعْدَ إِمامٍ،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امضِ بها إلی المدائن،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إنّا أهلُ بیتٍ اختار اللّه‌ُ لنا الآخرةَ علی الدنیا،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إنّ ابنی علیّا أکبر وُلدی عندی،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إنّ ابنی هو القائم من بعدی،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إنّ الأئمّة إثنا عشر عددَ نُقباء بنی إسرائیل،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إنّ الإمام بعدی ابنی علیّ،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إنّ الإمامة لا تکون فی أخوَین،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إنّ الحسین بن علیّ لمّا حضره الّذی حضره،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إنّ الحسین بن علیّ لمّا صار إلی العراق استودع أُمّ سَلَمة،</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إنّ الدلیل علی ذلک وَ الحجّة علی المؤمنین،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إنّ اللّه‌َ بعث عیسی ابن مریم نبیّا،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إنّ اللّه تبارک وتعالی اصطفانی واختارنی وجعلنی رسولاً،</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إنّ‌اللّه تبارک وَ تعالی بعث عیسی،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إنّ اللّه تبارک وتعالی جعل الإمامة فی عَقِب الحسین،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إنّ اللّه تبارک وَ تعالی قد جعل فیک خَلَفا،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إنَّ اللّه تبارک وتعالی لم یبعثُ نبیّا ولا رسولاً إلاّ جَعَلَ له،</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إنّ اللّه تعالی اطّلع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اطّلاعةً،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إنّ‌اللّه‌َ تعالی یُلقی فی قلوب شیعتنا الرُّعب،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إنّ المدینة لتنفی خبثها کما ینفی الکیرُ خَبَثَ الحدید،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إنّا معشر بنی عبدالمطّلب سادة أهل الجنّة،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إنّ أبی استودعنی ماهناک،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إنّ أفضل الفرائض وَ أوجبها علی الإنسان معرفة الربّ،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إنّ أُولی الألباب الّذین عملوا بالفکرة،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إنّ رسول‌اللّه دعا علیّا فی مرضه الّذی تُوفّی فیه،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إنّ صاحبَ هذا الأمر یطلبُه منک،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إنّ عُمَر بن عبدالعزیز کتب إلی ابن حزم،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إنّ فلانا ابنی سیّد وُلدی، </w:t>
      </w:r>
      <w:r>
        <w:rPr>
          <w:rFonts w:eastAsia="Amiri" w:cs="Amiri" w:ascii="Amiri" w:hAnsi="Amiri"/>
          <w:color w:val="111111"/>
          <w:sz w:val="28"/>
          <w:szCs w:val="28"/>
          <w:lang w:bidi="ar-SA"/>
        </w:rPr>
        <w:t>103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أُمّتی المهدیّ،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عَنی أن یُؤدّی الإمامُ الأوّلُ مِنّا الی الإمامِ یکون بعده الکُتبَ والسِّلاح،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إنّما مَثَلُه مَثَل الساعة،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إنّ مِن بعد الحسن ابنه القائم بالحقّ المنتظَر،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إنّ منهما مهدیّ هذهِ الأُمّة؛ یعنی الحسن وَ الحسین،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 موسی قد لَبِس الدرع وَ ساوی علیه،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إنّها أیّام البیض،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إنّه البنفسج قلت،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إنّه الهندباء،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إنّ هذا حقّ کما أنّ النهار حقّ ،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إنّه سیکون فی هذهِ السنة حرکة فلا،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إنّه لمّا عُرِج بی إلی السماء ، نظرتُ إلی ساق العرش مکتوب بالنّور،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إنّی أُشهداللّه أنّه لا تمضی الأیّام وَ اللّیالی،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إنّی ماضٍ وَ الأمرُ صائر الی ابنی علیّ،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إیّانا عَنی ، أن یؤدّی الأوّلُ إلی الإمام الّذی بعده الکُتبَ</w:t>
      </w:r>
    </w:p>
    <w:p>
      <w:pPr>
        <w:pStyle w:val="BookText"/>
        <w:rPr/>
      </w:pPr>
      <w:r>
        <w:rPr>
          <w:rFonts w:ascii="IRNazanin" w:hAnsi="IRNazanin" w:eastAsia="IRNazanin"/>
          <w:color w:val="111111"/>
          <w:sz w:val="28"/>
          <w:sz w:val="28"/>
          <w:szCs w:val="28"/>
          <w:rtl w:val="true"/>
          <w:lang w:bidi="fa-IR"/>
        </w:rPr>
        <w:t xml:space="preserve">والعِلم والسلاح،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إیّانا عَنی ، أن یؤدّی الأوّل منّا إلی الإمامِ الّذی بعدَه الکُتبَ والعلمَ والسلاحَ،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ای واللّه‌ِ علی الإنس وَ الجنّ،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أُبشّرکم بالمهدیّ یُبعَث فی أُمّتی،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أبشروا وَ أبشروا؛ إنّما أُمّتی کالغَیث لا یُدری آخره خیرٌ أم أوّله،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أبشِرْ یا بُنیّ فأنت صاحب الزمان،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أبو جعفر وصیّی وَ خلیفتی فی أهلی،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أبو محمّد ابنی أنصح آل محمّد،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أبی جعفرابنی،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أتدرون لم جمعتکم؟،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أتدرون لِم دعوتُکم؟،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أَتدرون مَن أنا؟،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أثنُوا لی وَسادة،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أُخبرک یا أبا عُمارة ، إنّی خرجتُ من،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أخی وحبیبی ، ارفع رأسک فقد باهی اللّه‌ُ بک،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أُدعوا لی ابنی الباقر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أُدْنُ منی حتّی أُسِرَّ إلیک ما أسرّ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أُدنوا بسم‌اللّه،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أردتَ أن تسأل عن الخَلَف بعد أبی جعفر،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أصحابی ، أُوصیکم بتقوی اللّه والعملِ بطاعته،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أفضل الکلام قول لا إله إلاّ اللّه،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ألا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بن جعفر،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ألستُ أولی بکم من أنفسکم؟،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أما إنّها ستکون حیرة،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أمَر اللّه‌ُ الإمامَ الأوّل أن یدفع إلی الإمام الّذی بعده کلَّ شیء عنده،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أمر اللّه‌ُ الإمامَ أن یدفع ما عنده إلی،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أمر اللّه‌ُ الإمام أن یؤدّی الإمامة الی الإمام الّذی بَعدَه،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أمرک رسول‌اللّه أنْ تدفعه إلی ابنک هذا،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أنا أوردکم علی الحوض وأنت یا علیّ الساقی،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أنا بقیّه‌اللّه فی أرضه،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أنا واردُکم علی الحوض وَ أنتَ یا علیّ الساقی،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أنت الی خیر ، إنّما نزلَت فی أخی،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أنتَ سیّد ابن سیّد أبو السادة،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أنت سیّد ابن سیّد ، وسیّد أبو سادة،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أنتم السفینة وَ هذا مَلاّحُها،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أُنشدکم اللّه ، أتعلمون أنّ رسول‌اللّه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خطیبا، </w:t>
      </w:r>
      <w:r>
        <w:rPr>
          <w:rFonts w:eastAsia="IRNazanin" w:cs="IRNazanin"/>
          <w:color w:val="111111"/>
          <w:sz w:val="28"/>
          <w:szCs w:val="28"/>
          <w:lang w:bidi="fa-IR"/>
        </w:rPr>
        <w:t>40</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 إنّ اللّه أمرنی أن أنصب علیّا علیکم إمامکم،</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أیُّها الناس قد أعلمتکم المهدیّ بعدی،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بأبی ابنُ خِیَرَة الإماء،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بأبی أنت وَ أُمّی ، لا تلهو وَ لا تلعب،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بأبی أنت وأُمّی ، ما أطیبَ ریحک و أحسن،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بلّغتمانی ما أرسلکما به معاویة،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بل فیه وفی أوصیائی إلی یوم القیامة،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بولده ، ثمّ هکذا أبدا،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بینکم وَ بین الروم أربع هُدَن فی یوم،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تأخّر یا عمّ فأنا أحقّ بالصلاة علی أبی،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تتنّعم أُمّتی فی زمان المهدیّ نعمةً لم یتنعّموا مثلها قطّ،</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تتنعّم أُمّتی فی زمن المهدیّ وَ لا تدع الأرضُ شیئا من نباتها الاّ أخرجته،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تجیء الرایات السُّود من قِبل المشرق کأنّ قلوبهم زُبَر الحدید،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تَری هذا؟ هو مِن الّذین قال اللّه عزّوجلّ،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أتولّی مَن بقی مِن حُججک،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تلک أنطاکیة ، أما إنّ غارا من غیرانها فیه رصاصٌ من ألواح موسی،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تُملأ الأرضُ ظلما وَ جورا،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جرِّده وَ انزَعْ قمیصه،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حبیبتی فاطمة ما الّذی یبکیکِ؟،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خیار أُمّتی أوّلها وَ آخرها،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ذکر رسولُ‌اللّه بلاءً یصیب هذهِ الأُمّة،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زعموا أنّهم یُریدون قتلی لیقطعوا هذا النسل،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ستحملین ذَکَرا وَ اسمه محمّد،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سیکون بعدی خُلفاء ، وَ بعد الخلفاء أُمراء،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صاحبُکم بعدی الّذی یُصلّی علیّ،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عدد نُقَباء بنی إسرائیل،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علیّ ابنی أکبر ولدی،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علیک بحُسن الخُلق؛ قلتُ،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علیکم بهذا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صاحبُکم بعدی،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علی مَن خلّف موسی بن عمران علی قومِه؟،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علیّ وصیّی و وزیری و وارثی،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عَهدی إلی الأکبر من ولدی،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عَهْدی إلی أکبر وُلدی أن یفعل کذا،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فاشهَدوا أنّه وکیلی فی حیاتی،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فإنّ وصیّی وخلیفتی مِن بعدی علیّ بن أبی طالب،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فتنفی المدینة الخبث کما ینفی الکیرُ خبثَ الحدید،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فمَن کنتُ مولاه فعلیٌ مولاه،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فنصبنی رسول‌اللّه بغدیر خُمّ،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فی آخر دقیقة تبقی من روحه،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آخر دقیقة من حیاة الأوّل،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فی أکبر وُلدی،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فیجیء إلیه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أعطنی،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سنة مائتین وَ ستّین تفترق شیعتی،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فینا نَزَلَت ، واللّه‌ُ المُستعان،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فی ولدی،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قد حرّم‌اللّه علیک ما فعلتَ،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قد فَعَل اللّه‌ُ ذلک،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قد وُلد شبیهُ موسی بن عمران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قدیما هتکتِ أنتِ وأبوک حِجابَ رسول‌اللّه،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 أمنّا آل محمّد المهدیّ أم مِن غیرنا؟،</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کأنّی بکم وَ قد اختلفتم بعدی فی الخَلَف منی،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کتبَ أبی فی وصیّته أن أُکفِّنه،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کیف أنتم إذا نزل بکم ابن مریم فیکم وَ إمامکم منکم؟،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کیف تهلک أُمّةٌ أنا أوّلها وَ المهدیّ أوسطها وَ المسیح آخرها،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لا؛ إلاّ وَ أحدُهما صامت،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لابدّ من مهدیّ من ولد فاطمة إبنته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لا تَخُصّوا أحدا حتّی یخرج إلیکم أمری،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لا تذهب الدنیا حتّی یبعث اللّه‌ُ رجلاً من أهل بیتی یواطی‌ء</w:t>
      </w:r>
    </w:p>
    <w:p>
      <w:pPr>
        <w:pStyle w:val="BookText"/>
        <w:rPr/>
      </w:pP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لا تذهب الدنیا حتّی یملک رجل من أهل بیتی یواطی‌ء اسمه اسمی،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لا تزال طائفة من أُمّتی یقاتلون علی الحقّ ظاهرین إلی یوم القیامة،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لا تعجبوا من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لا تقوم السّاعة حتّی یملک الأرض رجلٌ من أهل بیتی یواطی‌ء اسمُه اسمی،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لا تقوم السّاعة حتّی یملک رجلٌ من أهل بیتی یفتح‌اللّه القَسْطَنْطنیة والدّیلم علی یده،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لا تنقضی الساعة حتّی یملک الأرض رجل من أهل بیتی یملأ الأرض عدلاً کما مُلئتْ،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لا ، صاحبکم الحسن،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لأنّ له غیبةً تکثر أیّامُها،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لا، ولکن الأوصیاء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علیّ و وزیری و وارثی،</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لا یا عمّة ، ولکنْ أتعجّب منها،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لتُملأنّ الأرض ظُلما وَ عدوانا،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لعلّکم تَرَون أن لیس کلُّ إمام هو القائم،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لقد أسری بی ربّی عَزّوجلّ ، وأوحی مِن وراء حجاب،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علیّا وصیّی و وارثی،</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لمّا حضر الحسین ما حضره،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لمّا حضرَت أبی الوفاةُ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لمّا حضر من أمر الحسین ما حضره ، دفع وصیّةً،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لمّا حضره ما،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لم یُبیَّن لی بعدُ،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لن تهلک أُمّةٌ أنا أوّلها وَ مهدیُّها وسطها وَ المسیح ابن مریم آخرها،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لن تهلک أُمّة أنا فی أوّلها،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لو قام المهدیّ لأنکره الناس،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لو لم یبقَ من ا لدنیا الاّ لیلة ، لملّک‌اللّه تعالی فیها رجلاً من أهل بیتی،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لولم یبق من الدّنیا الاّ لیلة واحدة،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لو لم یبق من الدنیا الاّ یوم ، لبعث اللّه‌ُ رجلاً من أهل بیتی</w:t>
      </w:r>
    </w:p>
    <w:p>
      <w:pPr>
        <w:pStyle w:val="BookText"/>
        <w:rPr/>
      </w:pPr>
      <w:r>
        <w:rPr>
          <w:rFonts w:ascii="IRNazanin" w:hAnsi="IRNazanin" w:eastAsia="IRNazanin"/>
          <w:color w:val="111111"/>
          <w:sz w:val="28"/>
          <w:sz w:val="28"/>
          <w:szCs w:val="28"/>
          <w:rtl w:val="true"/>
          <w:lang w:bidi="fa-IR"/>
        </w:rPr>
        <w:t xml:space="preserve">یملؤها عدلاً کما ملئت جورا،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لو لم یبقَ من الدنیا الاّ یوم واحد،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لیَبعثنّ اللّه‌ُ من عِترتی رجلاً أفرق الثنایا أجلی الجبهة،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لیس حیث ظننتَ فی هذه السنة،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لیلةَ أُسری بی إلی السماء قال لی الجلیل جلّ جلالُه،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ما الّذی أَقْدَمَک؟،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ما حاجتکم إلی ذاک؟،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ما حاجتکم الی ذلک؟ هذا أبو جعفر،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ما علّمک أنّی لستُ بإمام؟،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ما مِن رجلٍ ذکرنا أوَ ذُکرنا عنده، </w:t>
      </w:r>
      <w:r>
        <w:rPr>
          <w:rFonts w:eastAsia="Amiri" w:cs="Amiri" w:ascii="Amiri" w:hAnsi="Amiri"/>
          <w:color w:val="111111"/>
          <w:sz w:val="28"/>
          <w:szCs w:val="28"/>
          <w:lang w:bidi="ar-SA"/>
        </w:rPr>
        <w:t>78</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منعک أن تکون مِثلَ أخیک،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یبکیکِ یا فاطمة؟،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 یُبکیک یا فاطمة قالت،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مرحبا بک یا أبا القاسم أنت ولیُّنا حقّا،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معاشر الناس إنّ علیّا باب الهدی بعدی،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معاشر الناس إنَّ علیا صِدّیق هذه الأُمّة،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معاشر الناس انّ علیّا مع الحقّ ، والحقّ معه،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معاشر الناس إنّ علیا منّی ، ولده ولدی،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معاشرالناس مَن أحسن من اللّه قیلاً،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منّا الّذی یُصلّی عیسی ابن مریم خلفه،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مَن انقضَّ هذا النجم فی منزله فهو الوصیّ من بعدی،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مَن أحبّ أن یبرّنی فیالدنیا والآخرة،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مَن أحبَّ أن یرکب سفینة النجاة،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خلفائکم خلیفة یحثو المال حَثوا لا یَعُدّه عدا،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مِن سعادة الرجل أن یکون له الولد،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مَن سلم المسلمون من یده وَ لسانه،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مَن ظلم ابنی هذا حقّه وجحد إمامته من بعدی،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مَن عرفهم حقّ معرفتهم واقتدی بِهِم،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مَن کنتُ أولی به من نفسه ، فعلیٌّ أولی به من نفسه،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نحنُ ولد عبدالمطّلب سادات أهل الجنّة،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نعم ، الأیّام نحن ، بنا قامت السماوات والأرض،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نعم ، إنَّ ابنه محمّد یُؤتَمّ به وهو ابن سبع سنین،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نعم فهل تثبته أنت؟،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نَعَم کما یعرفون أنّ هذا لیلٌ،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نعم ، هؤلاء ولدی وَ هذا سیّدهم،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نعم یا أبا هاشم ، بد اللّه فی أبی محمّد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وَ إنّی قد أوصیتُ إلی علیّ وَ بَنیّ بعدُ معه إن شاء،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وأین تفقدین محمّدا من الفواطم؟،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وجدنا فی الصحیفة واللّوح اثنَی عشر إماما،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وصیّی و وارثی یقضی دینی،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وفّقکمااللّه لطاعته ، وَ ثبّتکما علی دینه،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 کیفَ أعبُد مَن لم أره،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وُلد لنا مولودٌ فلیکُنْ عندک مستورا،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 ما عَلَّمَک أنّه لا یکون لی ولد؟،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 ما یضرُّهُ مِن ذلک فقد قام عیسی بالحُجّة،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 وصیّ سید النبیّین،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وَیْحَ هذهِ الأُمّة من مُلوکٍ جبابرة،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وَیلٌ للطّالقان ، فإنّ للّه تعالی بها کُنوزا لیست من ذهب وَ لا فضّة،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هذا ابنی علیّ،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هذا المولود الّذی لم یولد أعظم برکةً علی شیعتنا منه،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هذا المولود الّذی لم یُولد فینا مولودٌ أعظم برکةً،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هذا إمامکم مِن بعدی وَ خلیفتی علیکم،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هذا أبو الحسن الرضا،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هذا أفقَهُ ولدی،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هذا جزاءُ مَن اجتری علی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 xml:space="preserve">اللّه فی أولیائه،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هذا خیرُ البریّة،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هذا صاحِبُکم،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هذا صاحبکم فتمسَّکْ به،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هذا صاحبکم مِن بعدی،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هذا وَ اللّه‌ِ قائمُ آل محمّد،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هذا وصیّی مِن بعدی،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هذا وَ قد أرانیاللّه خَلَفی من بعدی،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هذا هو صاحبکم،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هل یتجرّأ أحد أن یقول ابنی وَ لیس له ولد؟، </w:t>
      </w:r>
      <w:r>
        <w:rPr>
          <w:rFonts w:eastAsia="IRNazanin" w:cs="IRNazanin"/>
          <w:color w:val="111111"/>
          <w:sz w:val="28"/>
          <w:szCs w:val="28"/>
          <w:lang w:bidi="fa-IR"/>
        </w:rPr>
        <w:t>116</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هُم الأئمّة من آل محمّد ؛ أن یؤدّی الإمامُ الإمامةَ،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هم فی بیت‌المقدس وَ إمامُهم قد تقدّم یصلّی بهم الصبح،</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هو ابنی،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هو صاحبُک الّذی سألتَ عنه،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هو من وُلد هذا ، وَ ضرب بیده علی رأس الحسین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هو مولی أبی جعفر،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هو یا عمّة فی کَنَف‌اللّه وَ حِرزه وَ ستره وَ غیبه حتّی یأذن</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هی الوصیّة یدفعها الرّجُل مِنّا الی الرجل عنه،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یا إبراهیم ، هذا صاحبک من بعدی،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یا إبراهیم ، هو مُفرِّج الکرب عن شیعته،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یا أبا الحسن کَلِّم الشمس،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یا أبا القاسم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دِین‌اللّه،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یا أبا المستهلّ إنَّ قائمنا هو التاسع من ولد الحسین،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یا أبا خالد إن أهل زمان غیبته القائلین بإمامته وَ المنتظرین،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یا أبا عبداللّه ، لیست الإمامة بالصِّغَر ولا بالکِبَر،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یا أحمد بن إسحاق إنّ‌اللّه تبارک وَ تعالی لم یُخل الأرض منذ خلق‌اللّه آدم،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یا أخی إنّنی مفارقک ولاحقٌ بربی،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یا أخی إنّی أُوصیک بوصیة فاحفظها،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یا أنس أوّل مَن یدخل علیک مِن هذا الباب،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یا أهلَ المدینة،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یا بُنیّ إذا أنا مِتُّ فاقتُلْ ابن ملجم،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یا بنیّ إن الإمامة فی وُلده،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یا بُنیّ إنّ العقل رائد الرّوح،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یا بُنیّ إنّی جعلتُک خلیفتی مِن بعدی،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یا بُنیّ ، أحدِثْ للّه شکرا،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یا بُنیّ ، أحدِثْ للّه‌ِ شکرا،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یا بُنیّ أمرنی رسول‌اللّه أنْ أُوصی إلیک،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یا بُنیّ ، أمرنی رسول‌اللّه أن أُوصی إلیک،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یا بنی عبدالمطَّلب إنّی أنا النذیر إلیکم،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یا حُذَیفة ، لو لم یبقَ من الدنیا إلاّ یومٌ واحدٌ ، لطوّل اللّه‌ُ،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یا خُزاعیّ ، نطق روحُ القدس علی لسانک،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یا دِعبِل ، الإمام بعدی محمّد،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یا زیاد هذا ابنی فلان ، کتابه کتابی،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یا زیاد هذا کتابه کتابی،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یا سلمان خلقنی اللّه من صفوةِ نورهِ ، ودعانی فأطعتهُ،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یا سلمان سألتَنی عن وصیّی مِن أُمّتی،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یا سلمان مَنْ کان وصیّ موسی؟،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یا سلیمان ، إنّ علیّا ابنی وَ وصیّی،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یا سیّد أهل بیته اسقنی الماء،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یاصقر ، ما أتی بک؟،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یا عبداللّه بما ذا أُعالج الموت؟،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یا عقبة ، إنّ صاحب هذا الأمر لا یموت حتّی یری،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یا عقید علیّ بالمصطکی،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یا علیّ إن قائمنا إذا خرج یَجتمع إلیه ثلاثمائة وَ ثلاثة،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یا علی أُدْنُ منّی حتّی أُسِرّ إلیک،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یا علیّ بن یقطین ، هذا علیّ سیّدُ وُلدی،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یا علیّ والّذی فلق الحبّة وبرأ النسمة إنّک،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یا علیّ ، هذا ابنی سیّد وُلدی،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سیّد وُلدی،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یا عمّ اجْلِسْ رحمک‌اللّه،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یا عمّ ألم تسمع أبی، </w:t>
      </w:r>
      <w:r>
        <w:rPr>
          <w:rFonts w:eastAsia="IRNazanin" w:cs="IRNazanin"/>
          <w:color w:val="111111"/>
          <w:sz w:val="28"/>
          <w:szCs w:val="28"/>
          <w:lang w:bidi="fa-IR"/>
        </w:rPr>
        <w:t>119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عمّه هَلُمِّی فَأْتینی بابنی،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عمّة اجعلی اللّیلة إفطارَک عندی،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یا عمّة ، بَیِّتی اللیلةَ عندنا،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یا عمّة رُدّیه إلی أُمّه،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یا عمّ ، یملک من وُلدی اثنا عشر خلیفة،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یا عمّ ، یملک مِن وُلدی اثنا عشر خلیفة،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یا فاطمة إنّا أهل بیتٍ أُعطینا سبعَ خصال لم یُعْطَها أحدٌ من الأوّلین وَ لا یدرکها أحدٌ،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یا فاطمة إنّ لک الکرامة علی اللّه زوّجک،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یا فاطمة إنّ منهما مهدیز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یا فاطمة أما علمتِ أنّ‌اللّه تعالی اطّلع إلی الأرض اطّلاعةً</w:t>
      </w:r>
    </w:p>
    <w:p>
      <w:pPr>
        <w:pStyle w:val="BookText"/>
        <w:rPr/>
      </w:pPr>
      <w:r>
        <w:rPr>
          <w:rFonts w:ascii="IRNazanin" w:hAnsi="IRNazanin" w:eastAsia="IRNazanin"/>
          <w:color w:val="111111"/>
          <w:sz w:val="28"/>
          <w:sz w:val="28"/>
          <w:szCs w:val="28"/>
          <w:rtl w:val="true"/>
          <w:lang w:bidi="fa-IR"/>
        </w:rPr>
        <w:t xml:space="preserve">فاختار منهم أباک،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یا قنبر انظُر هل تری من وراء بابک مؤمنا،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یا کابلیّ أُولی الأمر الّذی جعلهم اللّه عزّوجلّ أئمّة للناس،</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یا محمّد ، احمل هذا الصندوق،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یا محمّد ، أما انّه سیکون فی هذهِ السنة حرکة،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یا محمّد ، هذا الصندوق اذهَب به إلی بیتک،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یا معاویة إنّ محمّدا لم یَرَ الربّ،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یا معاویة جعلتُ لک فی هذا أصلاً،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یا معاویة ما أقبح بالرجل یأتی،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یا مفضّل الإمام من بعدی موسی ابنی،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یا منصور ، أما علمتَ ما أحدثتُ فی یومی هذا؟،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یا یونس إذا أردت العلمَ الصحیح فعندنا أهل البیت،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یا یونس کلُّ امری‌ءٍ وَ ما یحتمله،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یا یونس مَن زعم أنّ للّه وجها کالوُجوه فقد أشر،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یأتی وَ هو مُحرّم علیه أن یدخل أنقابَ المدینة،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یُبعث فی أُمّتی علی اختلاف من الناس،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یُخرج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غوثَ هذه الأُمّة،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یخرج المهدیُ فی أُمّتی یبعثه‌اللّه غِیاثا للناس،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یخرج ، المهدیّ من قریة یقال لها کَرعة،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یخرج المهدیّ وَ علی رأسه غَمامة وَ فیها منادٍ ینادی،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یخرج المهدیّ وَ علی رأسه مَلَک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المهدیّ فاتّبِعوه،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یخرج المهدیّ وَ علی رأسه مَلَک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المهدیّ فاتَّبِعون،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یخرج المهدیّ وَ علیه غَمامةٌ فیها منادٍ ینادی،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یخرج رجلٌ من أهل بیتی وَ یعمل بسنّتی،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یخرج رجلٌ من أهل بیتی یواطی‌ء اسمُه اسمی وَ خُلُقه خُلُقی،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یخرج رجلٌ من وراء النهر یُقال له الحرث،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یخرج فی آخر الزمان خلیفة یُعطی المال بلا عَدد،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یخرج ناس من المشرق فیوطّئون المهدی،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یَعرف الإمامُ الّذی بعد الإمام ما عند مَن کان قبله،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یَعرف الّذی بعد الإمام عِلمَ مَن کان قبله فی،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یعرف الّذی بعد الإمام علمَ مَن کان قبله فی،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یعنی یوصی إمامٌ إلی إمامٍ عند وفاته،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یقتل عند کنزکم ثلاثة کلّهم ابن خلیفة،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یُقتل عند کنزکم ثلاثة کلّهم ابن خلیفة،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یکون اختلاف عند موت خلیفة،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یکون عند انقطاعٍ من الزمان وَ ظهور من الفتن رجل یقال له المهدیّ،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یکون عند انقطاعٍ من الزمان وَ ظهورٍ من الفتن یخرج رجلٌ،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یکون فی آخر الزمان خلیفة یقسم المال وَ لا یعدّه، </w:t>
      </w:r>
      <w:r>
        <w:rPr>
          <w:rFonts w:eastAsia="IRNazanin" w:cs="IRNazanin"/>
          <w:color w:val="111111"/>
          <w:sz w:val="28"/>
          <w:szCs w:val="28"/>
          <w:lang w:bidi="fa-IR"/>
        </w:rPr>
        <w:t>184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فی آخر أُمّتی خلیفة یَحثی المال حثیا لا یَعُدّه عدّا،</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یکون فی اُمّتی المهدیّ ، إن قصر مُلکه فسبع سنین،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یکون فی أُمّتی المهدیّ،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یکون فی أُمّتی المهدیّ ، فإن قصر عمره فسبع،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یکون من بعدی خلفاء ، وَ بعد الخلفاء أُمراء،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یلتفت المهدیّ وَ قد نزل عیسی ابن مریم کأنّما،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یملک المهدیّ الناس سبعا أوَ عشرا،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ینزل بأُمّتی فی آخر الزمان بلاءٌ شدید من سلطانهم لم یُسمع ببلاءٍ أشدّ منه،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ینزل عیسی ابن مریم عند انفجار الصبح ما بین مهرودین وَ هما ثوبان أصفران من الزعفران،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ینزل عیسی ابن مریم ، فیقول أمیرهم المهدیّ،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ینزل عیسی ابن مریم فیقول أمیرُهم المهدیّ،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ینزل عیسی علی ثَنِیّة من الأَرض المقدّسة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یؤدّی الإمامُ الإمامةَ إلی إمامٍ بَعده،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یُؤدّی الامامُ إلی الإمام من بَعده ولا یخصّ بها غیرَه ولا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یَزویها عنه،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6975_72577"/>
      <w:bookmarkStart w:id="76" w:name="pg6975_72577"/>
      <w:bookmarkEnd w:id="76"/>
    </w:p>
    <w:p>
      <w:pPr>
        <w:pStyle w:val="Heading2"/>
        <w:numPr>
          <w:ilvl w:val="1"/>
          <w:numId w:val="1"/>
        </w:numPr>
        <w:rPr/>
      </w:pPr>
      <w:bookmarkStart w:id="77" w:name="pg6975_72577"/>
      <w:bookmarkStart w:id="78" w:name="__RefHeading___Toc2346219_372815092"/>
      <w:bookmarkStart w:id="79" w:name="_Toc25"/>
      <w:bookmarkEnd w:id="77"/>
      <w:bookmarkEnd w:id="78"/>
      <w:r>
        <w:rPr>
          <w:rtl w:val="true"/>
        </w:rPr>
        <w:t>الفهرس</w:t>
      </w:r>
      <w:bookmarkEnd w:id="79"/>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اللّه جلّ جلاله علی الأئمّة واحدا بعد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نصّ اللّه جلّ جلاله علی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یؤدّی کلُّ سابقٍ إلی لاحقه الوصایةَ والإمامة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تبصرة وهدایة جلیلة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من الرّسول علیه‌السلام علی الأئمّة الاثنی عشر بالوصیّة والإمامة، من طرق الخاصّة والعامّة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روایات الخاصّة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ومن طریق المخالفین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رسول‌اللّه صلی‌الله‌علیه‌و‌آله علی علیّ أمیرالمؤمنین علیه‌السلام بالوصایة والإمامة من طریق الخاصّة والعامّة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روایات الخاصّة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أمیرالمؤمنین علیه‌السلامعلی ابنه الحسن علیه‌السلام بالوصایة والإمامة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الحسن علیه‌السلام علی أخیه الحسین علیه‌السلام بالوصایة والإمامة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الحسین علیه‌السلام علی ابنه زین العابدین علیّ بن الحسین علیهماالسلامبالوصایة </w:t>
      </w:r>
    </w:p>
    <w:p>
      <w:pPr>
        <w:pStyle w:val="BookText"/>
        <w:rPr/>
      </w:pPr>
      <w:r>
        <w:rPr>
          <w:rFonts w:ascii="Amiri" w:hAnsi="Amiri" w:eastAsia="Amiri" w:cs="Amiri"/>
          <w:color w:val="111111"/>
          <w:sz w:val="28"/>
          <w:sz w:val="28"/>
          <w:szCs w:val="28"/>
          <w:rtl w:val="true"/>
          <w:lang w:bidi="ar-SA"/>
        </w:rPr>
        <w:t xml:space="preserve">والإمامة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 علیّ بن الحسین علیه‌السلامعلی ابنه محمّد بن علیّ الباقر علیه‌السلامبالوصایة والإمامة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الباقر علیه‌السلام علی ابنه جعفر بن محمّد الصادق علیه‌السلام بالوصایة وَ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الصّادق علیه‌السلام علی ابنه موسی علیه‌السلام بالوصایة والإمامة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أبی الحسن موسی الکاظم علیه‌السلام علی ابنه أبی الحسن الثانی علیّ بن موسی الرّضا علیه‌السلام بالوصایة وَ الإمامة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أبی الحسن الرضا علیه‌السلام علی أبی جعفر الثانی محمّد بن علیّ الجواد علیه‌السلام بالوصایة وَ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 أبی جعفر الثانی محمّد بن علیّ الجواد علیه‌السلام علی ابنه أبی الحسن الثالث علیّ بن محمّد الهادی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أبی الحسن الثالث علیّ بن محمّد الهادی علیه‌السلام علی ابنه أبی محمّد الحسن بن علیّ العسکریّ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أبی محمّد الحسن بن علیّ العسکریّ علیه‌السلام علی ابنه محمّد بن الحسن القائم المنتظر المهدیّ علیه‌السلام بالوصایة وَ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 رسول‌اللّه صلی‌الله‌علیه‌و‌آلهعلی القائم المهدیّ فی آخر الزمان علیه‌السلاموَ البشارة به من رسول‌اللّه صلی‌الله‌علیه‌و‌آله علیه وَ آله من طرق العامّة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80" w:name="pg6975_72579"/>
    </w:p>
    <w:p>
      <w:pPr>
        <w:pStyle w:val="Heading2"/>
        <w:numPr>
          <w:ilvl w:val="1"/>
          <w:numId w:val="1"/>
        </w:numPr>
        <w:rPr/>
      </w:pPr>
      <w:bookmarkStart w:id="81" w:name="__RefHeading___Toc2346221_372815092"/>
      <w:bookmarkStart w:id="82" w:name="_Toc26"/>
      <w:bookmarkEnd w:id="80"/>
      <w:bookmarkEnd w:id="81"/>
      <w:r>
        <w:rPr>
          <w:rtl w:val="true"/>
        </w:rPr>
        <w:t>فهرس الآیات</w:t>
      </w:r>
      <w:bookmarkEnd w:id="82"/>
    </w:p>
    <w:p>
      <w:pPr>
        <w:pStyle w:val="BookText"/>
        <w:rPr/>
      </w:pP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کُفَّارا حَسَدا مِن عِندِ أَنفُسِهِم مِن بَعْدِ مَاتَبَیّنَ لَهُمُ الْحَقُّ،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اللّه‌َ اصْطَفی لَکُمُ الدِّینَ فَلا تَمُوتُنَّ إِلاّ وَ أَنتُم مُسْلِمُون،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کَتَمَ شَهَادَةً عِنْدَهُ مِنَ اللّه‌ِ،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إلاّ لَیؤْمِنَنَّ بِهِ قَبْلَ مَوْتِهِ،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والَّذین آمَنوا الَّذین یُقِیمُونَ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أَنْظِرنی إلَی یَوْمِ یُبْعَثُونَ قالَ إِنَّکَ مِنَ الْمُنْظَرِینَ،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وَ لَکِن انْظُرْ إِلَی الْجَبَلِ فَإِنِ اسْتَقَرَّ مَکَانَهُ فَسَوْفَ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تأتیکم إلاّ بغتةً،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أَیَّدکَ بِنَصْرِهِ،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لِیَقْضِیَ اللّه‌ُ أَمرا کان مَفْعُولاً،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الظّالِمِینَ وَ یَفْعَلُ اللّه‌ُ مَا یَشَآءُ،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الذِّکْرِ إِن کُنتُم لاَ تَعْلَمُونَ،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أَوَی الفِتْیَةُ إِلی الْکَهْفِ،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وَاعْبُدُوا،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الرّحمن الرحیمِ وَ نُرِیدُ أَن نَمُنَّ عَلی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أَحَسِبَ النّاسُ أن یُتْرَکُوا أن یَقُولُوا آمَنّا وَ هُم لا یُفتَنون،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بِیَدَیَّ اسْتَکْبَرْتَ،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قَالَ إِنَّنی مِنَ الْمُسْلِمِینَ،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لَعِلْمٌ لِلسّاعَةِ،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کَلِمَةً باقیةً فی عَقِبهِ لعلّهم یَرجِعونَ،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رَسُولِ‌اللّه‌ِ أَولئِکَ الَّذِینَ امْتَحَنَ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حَکَمْتُم بَین الناسِ أَن تَحْکُموا بالعدلِ،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فیلَیْلَةِ القَدْرِ،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العلاّمة السیّد هاشم البحرانیّ للشیخ فارس الحسّون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أفدنا فی هذه الموارد وغیرها من کتاب العلاّمة السیّد هاشم البحرانیّ للمحقّق الشیخ فارس الحسّون تبریزیان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یورد المصنّف قدّه فی هذا الفصل عدّة روایات حول تفسیر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وصّلنا لهم القول لعلّهم یتذکّرون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التی تنصّ علی استمرار الإمامة باعتبارها ظاهرة إلهیّة ولُطفا لا ینقطع فیضه وجزءا لایتجزّأ من الرسالة الإلهیّة التی بدأها خاتم النّبیین وسیّد المرسلین محمّد المصطفی صلّی اللّه علیه وآله وسلّم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الصفّار فی بصائر الدرجات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فی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بعد إمام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الفحّام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المنصوریّ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عمّ أبی أبو موسی عیسی بن أحمد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الإمام علیّ بن محمّد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 عن أبیه علیّ بن موسی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موسی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البزّاز محمّد بن العبّاس بن علیّ بن مروان بن ماهیار المعروف بابن الحُجام ، کان من المکثرین فی التألیف فی القرآن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Pr>
        <w:t>6/2525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ذوالرّمة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علیّ بن إبراهیم فی تفسیره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اللّه علی الإمام أن یؤدّی الأمانة إلی الّذی أمره اللّه من بعده ، ثمّ فرض علی الإمام أن یحکم بین الناس بالعدل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حکمتم بین الناس أن تحکموا بالعدل</w:t>
      </w:r>
      <w:r>
        <w:rPr>
          <w:rFonts w:eastAsia="IRNazanin" w:cs="IRNazanin"/>
          <w:b w:val="false"/>
          <w:bCs w:val="false"/>
          <w:i w:val="false"/>
          <w:iCs w:val="false"/>
          <w:color w:val="333333"/>
          <w:sz w:val="20"/>
          <w:szCs w:val="20"/>
          <w:rtl w:val="true"/>
        </w:rPr>
        <w:t>» . .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منّا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بعده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الحکّام ، أولا تری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الحسین أبی الخطّاب ویعقوب بن یزید ، عن محمّد بن أبی عُمَیر </w:t>
      </w:r>
      <w:r>
        <w:rPr>
          <w:rFonts w:eastAsia="IRNazanin" w:cs="IRNazanin"/>
          <w:b w:val="false"/>
          <w:bCs w:val="false"/>
          <w:i w:val="false"/>
          <w:iCs w:val="false"/>
          <w:color w:val="333333"/>
          <w:sz w:val="20"/>
          <w:szCs w:val="20"/>
          <w:rtl w:val="true"/>
        </w:rPr>
        <w:t>. .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یکون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الصفّار فی بصائر الدرجات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بُرَید من معاویة ، عن أبی جعفر علیه‌السلام؛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الصفّار فی بصائر الدرجات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یسیر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الناس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دار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من وراء الحجاب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أبطنه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بینی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الّذی مات فیه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طرق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الصفار فی بصائر الدرجات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الصفار فی بصائر الدرجات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الصفار فی بصائر الدرجات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الصفّار فی بصائر الدرجات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المصنّف قدّس سرّه فی الإنصاف فی النصّ علی الأئمّة الاثنی عشر من آل محمّد ص الأشراف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کتاب النصوص لابن بابویه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 وعادِ مَن عاداه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أمرنی أن أنصب لکم إماما یکون وصیّی فیکم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ففرعکم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أحبّتی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لأوصیائی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ردّ علیه الناس وشهدوا به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سلیم بن قیس فی کتابه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روایة مفصّلة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بن عبداللّه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کتاب دلائل الإمامة للطبریّ والظاهر ان الکتاب المذکور هو نفسه مسند فاطمة علیها السلام ، لأن الکثیر من مخطوطات دلائل الإمامة کتب فی أوّلها اسم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 ولأن أکثر ما نقله السید البحرانیّ نقلاً عن مسند فاطمة موجود فی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العلاّمة آقا بزرگ الطهرانیّ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کتاب دلائل الإمامة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کتاب دلائل الإمامة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باختلاف یسیر فی اللفظ والإنصاف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الزیدیّة للدوریستیّ؛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للحموینیّ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وإعلام الوری للطبرسیّ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من الرکن الرابع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وسیأتی فیما بعد هذا الحدیث وکلام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للقندوزیّ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36/262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وفرائد السمطین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الخوارزمیّ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عمارة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وإمام أهل الدنیا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بحارالأنوار </w:t>
      </w:r>
      <w:r>
        <w:rPr>
          <w:rFonts w:eastAsia="IRNazanin" w:cs="IRNazanin"/>
          <w:b w:val="false"/>
          <w:bCs w:val="false"/>
          <w:i w:val="false"/>
          <w:iCs w:val="false"/>
          <w:color w:val="333333"/>
          <w:sz w:val="20"/>
          <w:szCs w:val="20"/>
        </w:rPr>
        <w:t>39/341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وألبسه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بحارالأنوار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أیضا فی عیون أخبارالرضا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الاصفهانیّ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للقندوزی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المغازلی فی مناقب علی بن أبی طالبع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عبداللّه بن بُریدة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لکل نبیّ وصیٌّ و وارث؛ وانّ وصیی و وارثی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الدیلمی فی الفردوس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لکلّ نبیّ وصیّ و وارث ، وإنّ علیّا وصیی و وارثی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للقندوزی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وخصائص الوحی المبین لیحیی بن الحسن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والعُمدة له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ویزیده تأکیدا فی الأمر بوجوب الوصیّة ما ذکره الثعلبیّ أیضا فی تفسیر قوله تعالی یا أیّها الذین آمنوا شهادةُ بینکم إذا حضر أحدَکم الموتُ حین الوصیّة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حدیث الإنذار کلٌّ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والحسکانیّ فی شواهد التنزیل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والطبریّ فی تاریخه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تفسیره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والنسائیّ فی الخصائص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والکنجی الشافعیّ فی کفایة الطالب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وکثیرون غیرهم یضیق المجال بذکرهم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بسند آخر فی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بلفظ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البطریق فی العُمدة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والمجلسیّ فی بحارالأنوار </w:t>
      </w:r>
      <w:r>
        <w:rPr>
          <w:rFonts w:eastAsia="IRNazanin" w:cs="IRNazanin"/>
          <w:b w:val="false"/>
          <w:bCs w:val="false"/>
          <w:i w:val="false"/>
          <w:iCs w:val="false"/>
          <w:color w:val="333333"/>
          <w:sz w:val="20"/>
          <w:szCs w:val="20"/>
        </w:rPr>
        <w:t>35/283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کذلک الکنجیّ فی کفایة الطالب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والحاکم الحسکانیّ فی شواهده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وسیّدالمسلمین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أبی الحدید فی شرح النهج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والمجلسی فی بحارالأنوار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المجلسی فی بحارالأنوار </w:t>
      </w:r>
      <w:r>
        <w:rPr>
          <w:rFonts w:eastAsia="IRNazanin" w:cs="IRNazanin"/>
          <w:b w:val="false"/>
          <w:bCs w:val="false"/>
          <w:i w:val="false"/>
          <w:iCs w:val="false"/>
          <w:color w:val="333333"/>
          <w:sz w:val="20"/>
          <w:szCs w:val="20"/>
        </w:rPr>
        <w:t>43/322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وإعلام الوری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43/322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الوری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43/322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الحاجة من الحدیث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المتن؛ وفی الکافی بلفظ الشواء والرؤاس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روی الحدیث بکامله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المحسنین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بغیره یرضی ، وفی البحار بمن هو الرضا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44/175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نبّه الإمام الحسینع فی احتجاجه علی عائشة أنّ اللّه تعالی قد نعت البیوت التی أسکنها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أزواجه بأنّها بیوت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بیوت أزواجه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حیاته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بعد موته فقد روی أبوها وصاحبه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الأنبیاء لا نورّث ، ما ترکناه صدقة ؛ فأنّی لعائشة أن ترث شیئا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علماؤنا بأنّ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عن تسع زوجات ، لکلّ واحدة منهنّ الثُمن ، فمن أین صار لعائشة بیت تتصرّف فیه وتسمح بدفن أبیها وصاحبه فیه ، فیُدفنان إلی جنب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تمنع أحبّ الخلق إلی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وریحانته فی دنیاه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شباب أهل الجنّة الحسن المجتبی من أن یُدفن إلی جوار جدّه؟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قضیت نفسی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الجیم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44/138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مؤلفات الشیخ الصدوق ، ویبدو أ نّه نقله عن کفایة الأثر فی النصوص الّذی سبق أن نوّهنا بأن الظاهر أنّه دُعی اشتباها بکتاب النصوص لابن بابویه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وهبان البصری الهنائیّ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إعلام الوری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دعا ابنته الکبری فاطمة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وصیّة ظاهرة وَ وصیّة باطنة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یسیر ، وَ فی الحدیث تتمّة لم ینقلها العلاّمة البحرانی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موجود فی الأصل دون المصدر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فی الأصل دون المصدر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النصوص للخزّاز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الانصاف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العین ،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سعید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46/230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المطّلب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والتوکیل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أهل کلّ زمان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أفضل الفرج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الإنصاف فی النصّ علی الأئمّة للبحرانیّ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الهمزة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36/386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للطبرسی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موسی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 ملاء من شیعتی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 وقد أوردنا لفظ المصدر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الزاء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إعلام الوری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المجلسیّ فی بحارالأنوار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 تقدیم وَ تأخیر فی بعض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إعلام الوری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المجلسی فی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إعلام الوری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المجلسی فی بحارالأنوار </w:t>
      </w:r>
      <w:r>
        <w:rPr>
          <w:rFonts w:eastAsia="IRNazanin" w:cs="IRNazanin"/>
          <w:b w:val="false"/>
          <w:bCs w:val="false"/>
          <w:i w:val="false"/>
          <w:iCs w:val="false"/>
          <w:color w:val="333333"/>
          <w:sz w:val="20"/>
          <w:szCs w:val="20"/>
        </w:rPr>
        <w:t>46/230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إعلام الوری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یعفور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من أبی علیه‌السلام ، وَ لفظه أصحّ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الشیخ المفید فیالإرشاد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المجلسی فی بحارالأنوار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وَ إعلام الوری وَ الکافی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بین المعقوفَین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بین المعقوفین من المصدر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الإرشاد للمفید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لصفیفة ، وَ ما بین المعقوفین فی الأصل دون المصدر وَ بحارالأنوار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 إعلام الوری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إعلام الوری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القاسم العلویّ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الکُمَیت بن زید بن جیش بن مجالد بن وهب بن عمروَ بن سبیع بن مالک بن سعد بن ثعلبة الأسدیّ الکوفیّ الشاعر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أوردنا عبارة کفایة الأثر فی النصوص للخزاز القمّی ، التی وردت فی عدّة نسخ کما فی الهامش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الأنصاف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الکاف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المصدر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 المنفعة ، فماتری فی ذلک؟</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الهمزة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36/358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النصوص للخزاز القمی </w:t>
      </w:r>
      <w:r>
        <w:rPr>
          <w:rFonts w:eastAsia="IRNazanin" w:cs="IRNazanin"/>
          <w:b w:val="false"/>
          <w:bCs w:val="false"/>
          <w:i w:val="false"/>
          <w:iCs w:val="false"/>
          <w:color w:val="333333"/>
          <w:sz w:val="20"/>
          <w:szCs w:val="20"/>
        </w:rPr>
        <w:t>253/254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کفایه‌الأثر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کفایه‌الأثر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الإرشاد للمفید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الإرشاد للمفید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الإرشاد للمفید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بیده جمیعا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ففتحهما ، ثمّ دخل علینا أبو إبراهیم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کفّان آخذتان بالبابین ، حتّی انفتحتا وَ دخل علینا ابو ابراهیم وَ هو صبیّ وَ علیه ثوبان أصفران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قریب من لفظ إعلام الوری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الإرشاد للمفید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یؤذن لنا أن نؤذِن بذلک قبلک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من الرکن الرابع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المصدر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فی </w:t>
      </w:r>
      <w:r>
        <w:rPr>
          <w:rFonts w:eastAsia="IRNazanin" w:cs="IRNazanin"/>
          <w:b w:val="false"/>
          <w:bCs w:val="false"/>
          <w:i w:val="false"/>
          <w:iCs w:val="false"/>
          <w:color w:val="333333"/>
          <w:sz w:val="20"/>
          <w:szCs w:val="20"/>
        </w:rPr>
        <w:t>36/401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للنعمانی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للحقّ وَ الهُدی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عید الیقطینیّ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دخلتُ علی مالک وَ أصحابه ، فسمعت بعضهم یقول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یدان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أولیاؤه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اللّه وَ أحبّه بهذه الصفة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عمل بما فی القدرة ، عرف الأطباق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موجود فی الأصل دون المصدر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عبداللّه بن سعد سعید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کفایه‌الأثر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الیاء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36/403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الإنصاف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الشین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36/405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اشترینا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عنی برؤیة القلب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موجود فی الأصل دون المصدر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یأتمّ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من المصدر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کفایه‌الأثر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الإنصاف فی النصّ علی الأئمّة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الهاء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ألّف علماء الشیعة فی تنزیه ساحة الأنبیاء الکرام عن أمثال هذه التهم ، وَ عن جمیع الذنوب وَ القبائح ، صغیرها وَ کبیرها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من الحیرة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إعلام الوری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أخبار الرضا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من الحیرة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محمّد بن یحیی العطّار وَ محمّد بن علی ماجیلویه رضیاللّه عنهم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یحیی العطّار ، عن محمّد بن أحمد بن یحیی بن عمران الأشعریّ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عیه فی الخصال؛ وَ قد رواه الصدوق فی عیون الأخبارالرضا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کفایة الأثر فی النصوص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محمّد بن یعقوب الکُلَینیّ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أملی رسول اللّه‌ص علی أمیرالمؤمنین الجفر وَ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فسّرا بأنّها اهاب ماعز وَ إهاب کبش فیهما جمیع العلوم التی یحتاجها بنو آدم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فحدّثنی من الباب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الشیخ الصدوق بإسناده عن داود الرّقیّ بلفظ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أخبارالرضا بنفس المضمون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روی المجلسی فی بحارالأنوار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ما یشبهه فی المضمون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الإرشاد للمفید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الغیبة للطوسیّ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طفیفة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النصوص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البلدان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وَ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بالضمّ ، وَ أصله اسم بئر هناک عرفت القریة بها؛ وَ هی مساکن بنی عمروَ بن عوف من الأنصار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جاریة تُباع له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عبداللّه؛ وَ هو تصحیف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نکت بیده فی الأرض وَ رفع رأسه إلیّ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إنّک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وصیّة محمّد بن علیّ الباقر وَ وصیّة جعفر بن محمّد علیهم السلام قبل ذلک حرفا بحرف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من أوصی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وَ قد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الغیبة للطوسی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عیون أخبارالرضا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أحمد بن الولید رضیاللّه‌عنه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 عن عبداللّه بن محمّد بن عیسی ، عن الحسن بن محبوب وَ عثمان بن عیسی ، عن الحسین بن نعیم الصحّاف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فی الأصل دون المصدر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أخبارالرضا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بین المعقوفتین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وَ اعلام الوری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أصاغرنا عن أکابرنا ، القذّة بالقذّة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فناظرنی فی أشیاء ، ثمّ 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علی ارتفع الشکّ </w:t>
      </w:r>
      <w:r>
        <w:rPr>
          <w:rFonts w:eastAsia="IRNazanin" w:cs="IRNazanin"/>
          <w:b w:val="false"/>
          <w:bCs w:val="false"/>
          <w:i w:val="false"/>
          <w:iCs w:val="false"/>
          <w:color w:val="333333"/>
          <w:sz w:val="20"/>
          <w:szCs w:val="20"/>
          <w:rtl w:val="true"/>
        </w:rPr>
        <w:t>. . .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ولدا ذکرا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فی سنده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لفظه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ثمّ قال 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رواه الشیخ المفید فی الإرشاد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بسندین ، وَ رواه الشیخ الطبرسیّ فی إعلام الوری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المجلسیّ فی بحارالأنوار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فی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أحمد ، عن محمّد بن علیّ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أقلّ من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أبی جعفر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فیالصمدر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الصیرفی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غیر موجود فی المصدر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إخوته وَ أخواته ، وَ هو الأصحّ لما سیأتی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عمّته</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الأُعیبس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الأثر ثابتا باقامة شریعته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 آخر وَ اختلاف فی اللفظ وَ المفید فی الإرشاد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المجلسی فی بحارالأنوار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کفایة الأثر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الصدوق فی کمال الدین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محمّد بن موسی بنالمتوکّل رضیاللّه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بن یحیی العطّار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وَ ثلاثین وَ ثلاثمائة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المجلسی فی بحارالأنوار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الکشی بسند وَ لفظ آخرَین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المصنّف قدّه فی کتابه هذا وَ فی حلیه‌الأبرار وَ ینابیع المعاجز وَ غایة المرام وَ مدینة المعاجز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للسیّد المرتضی ، الاّ أنّ الظاهر أنّ الکتاب المذکور یُنسَب للشیخ حسین بن عبدالوهاب المعاصر للسید المرتض 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العلاّمة آقا بزرگ الطهرانی فی الذریعة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فارس الحسّون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للشیخ حسین بن عبدالوهّاب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فإلی من الأمر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بوجهه الیّ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الغیبة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للخدمة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أخواته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فروجه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بین المعقوفَین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الشیخ النعمانی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کفایه‌الأثر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غیبة الطوسی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المعقوفَین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 للّه تبارک وَ تعالی شُکرا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أبی الصهبان؛ الإرشاد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بین المعقوفَین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120/121</w:t>
      </w:r>
      <w:r>
        <w:rPr>
          <w:rFonts w:ascii="IRNazanin" w:hAnsi="IRNazanin" w:eastAsia="IRNazanin"/>
          <w:b w:val="false"/>
          <w:b w:val="false"/>
          <w:bCs w:val="false"/>
          <w:i w:val="false"/>
          <w:i w:val="false"/>
          <w:iCs w:val="false"/>
          <w:color w:val="333333"/>
          <w:sz w:val="20"/>
          <w:sz w:val="20"/>
          <w:szCs w:val="20"/>
          <w:rtl w:val="true"/>
        </w:rPr>
        <w:t xml:space="preserve">؛ وَ الإرشاد للمفید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له تتمّة ستجیء فی الحدیث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 الشیخ الطبرسیّ مختصرا فی إعلام</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الغیبة للطوسی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 بی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سند کمال الدین ، بل فی سند کفایة الأثر ، وَ یبدو أن المصنّف قدّه نقل من المصدر الأخیر ، وَ قد مرّ أنّه ینسبه الی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کمال الدین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کمال الدین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آخر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المعقوفین فی سند کفایة الأثر دون سند کمال الدین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فوجا الناس؛ وَ فی کمال الدین فوحی الناس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تتحشّمنی فإنّی علی مذهبک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الأثر سیّدی جئتُ؛ 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جئتُ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فالسبت اسم رسول‌اللّه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فی کلیهما زیادة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آمَنُ علیک</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ذکر الإمام الحادی عشر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سلیمان دود بن عنان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موجود فی الأصل دون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 لی ماءً بمصطکی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أخبار بعض وَ من رأی صاحب الزمانع بحارالأنوار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تکررت هذه الروایة فی الحدیثرقم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الفصل ، فراجع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من الرکن الرابع؛ وَ بحارالأنوار </w:t>
      </w:r>
      <w:r>
        <w:rPr>
          <w:rFonts w:eastAsia="IRNazanin" w:cs="IRNazanin"/>
          <w:b w:val="false"/>
          <w:bCs w:val="false"/>
          <w:i w:val="false"/>
          <w:iCs w:val="false"/>
          <w:color w:val="333333"/>
          <w:sz w:val="20"/>
          <w:szCs w:val="20"/>
        </w:rPr>
        <w:t>51/161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خلّف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الغیبة للطوسی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بحارالأنوار ، أمّا فی کمال الدین فقد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منقوش</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51/160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عصام؛ وَ الظاهر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الحدیث عن کفایه‌الأثر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علاّن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سند کفایة الأثر؛ أمّا فی کمال الدین فیبدأ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محمّد بن یحیی العطّار</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51/161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 کفایه‌الأثر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أمّا سند کمال الدین فیبدأ بأحمد بن محمّد بن یحیی العطّار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کفایه‌الأثر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51/160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 ما بین المعقوفتین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المعقوفین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من الرکن الرابع وَ بحارالأنوار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متحرّک یمشی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فیبدأنی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الواعیة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القَطط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القصیر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التفلیج فی لاأسنان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وَ التفرّق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لتغطّی حال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شاهد القائمع وَ بحارالأنوار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فیالخلف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إشارة الی الحدیث الوارد عن الإمام الحسینع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هذه الامّة هو التاسع من ولدیّ ، وَ هو صاحب الغیبة ، وَ هو الذی یُقسم میراثه وَ هو 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بحارالأنوار </w:t>
      </w:r>
      <w:r>
        <w:rPr>
          <w:rFonts w:eastAsia="IRNazanin" w:cs="IRNazanin"/>
          <w:b w:val="false"/>
          <w:bCs w:val="false"/>
          <w:i w:val="false"/>
          <w:iCs w:val="false"/>
          <w:color w:val="333333"/>
          <w:sz w:val="20"/>
          <w:szCs w:val="20"/>
        </w:rPr>
        <w:t>51/133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جید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أدخله فی فیه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فی أُذنَیه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یأذن‌اللّه له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علیّ بن سنان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یا محمّد ، مَن خلّفتَ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فاخترتم علیّا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فرائد السمطین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الزیدیّة للدوریستی؛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إعلام الوری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الاوّل من الرکن الرابع وَ غایة المرام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کشف الغمّة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ماجة فی سننه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الدیلمی فی الفردوس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الشافعی السلمیّ فی عقد الدرر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ابراهیم الأوسی؛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حلیة الأبرار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أحادیث المهدی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إبراهیم الأوسی؛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حلیة الأبرار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القدیمة وَ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للتغلبیّ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العمدة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السیوطی فی الدّر المنثور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وَ المتّقی الهندی فی البرهان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الکهف أعوان المهدی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البخاری فی صحیحه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وَ مسلم فی صحیحه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کما أخرجه أحمد فی مسنده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زاد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وزاد بعد مضی ما تقدّم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أخاف علی أُمّتی الأئمّة الامضلّین ، وَ اذا وقع علیهم السیف لم یُرفع الی یوم القیامة ، وَ لا تقوم الساعة حتّی یلحق حیٌ من أُمّتی المشرکین ، وَ حتّی یعبد فئةٌ من أمّتی الأوثان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سیکون فی أمّتی الکذّابون ثلاثون ، کلّهم یزعم انّه نبیّ ، وَ أنا خاتم النبیین ، لا نبیَ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یزال طائفة من أمّتی علی الحق منصورة ، لا یضرّهم مَن خذلهم حتّی یأتی أمراللّه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ابن ماجة فی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تؤبان بألفاظ قریبة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وَ صحیح مسلم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عیسی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سنن النسائی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السلمی؛ فی عقد الدرر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أبو محمّد عبداللّه بن مُسلم بن قتیبة الدینوری فی غریب الحدیث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الکنجی الشافعی فی البیان ، نهایة الباب الأوّل ان الزیادة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زیادةٌ ذکرها زائدة فی حدیثه عن زر ، عن عبداللّه بن مسعود ، عن النّبی صلی‌اللّه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الحافظ أبو نعیم طرق هذا الحدیث عن الجمّ الغفیر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کلّهم عن عاصم بن أبی النجود ، عن زر ، عن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النّبی صلی‌اللّه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طرق الحدیث بالتفصیل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هؤلاء 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 ما کان من عبیداللّه بن موسی عن زائدة عن عاصم ، فانّه قال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یرتاب اللبیب انّ هذه الزیادة لا اعتبار بها مع اجتماع هؤلاء الأئمّة علی خلافها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کلام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الحدیث الخامس وَ الثمانین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للکنجی الشافعیّ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ابن من الج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صحیح الترمذیّ أیضا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 ، عن عبداللّه بن مسعود أنّ رسول‌اللّه صلی‌الله‌علیه‌و‌آله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یبقَ من الدنیا إماجة فی سننه 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أُم سلمة عن رسول‌اللّه‌ص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 فاطمة</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المهدیّ وَ أخرجه ابن حمّاد المروزیّ فی الفتن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القرطبیّ فی التذکرة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 قد ورد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فیبعث‌اللّه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برک البعیر وَ مدّ عنقه علی الأرض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ألقی جرانه بالأرض ، کنایةً عن استقامة الأمر وَ استقراره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هذا الحدیث کلٌّ من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البغوی فی مصابیح السنّة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الشافعی السلمی فی عقد الدرر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عقد الدرر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مختلف الحدیث لابن قتیبه</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موجود فی الأصل دون المصدر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البغویّ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أبو داود فی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المهدی وَ ابن حماد فی الفتن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القرطبی فی التذکرة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الترمذیّ فی سننه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الکنجی الشافعیّ فی البیان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أخره عبدالرزاق الصنعانیّ فی المصنّف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الحاکم فی المستدرک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 وَ القرطبیّ فی التذکرة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الکنجی الشافعیّ فی البیان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الترمذیّ فی سننه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بنسده عن عبداللّه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الدنیا حتّی یملک العربَ رجلٌ من أهل بیتی یواطی‌ء اسمُه اسمی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ابو عیسی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عن علیّ وَ أبی سعید وَ أمّ سلمة وَ أبی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حسن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أخرجه الطبرانیّ فی معجمه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معجمه الصغیر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مشکاة المصابیح </w:t>
      </w:r>
      <w:r>
        <w:rPr>
          <w:rFonts w:eastAsia="IRNazanin" w:cs="IRNazanin"/>
          <w:b w:val="false"/>
          <w:bCs w:val="false"/>
          <w:i w:val="false"/>
          <w:iCs w:val="false"/>
          <w:color w:val="333333"/>
          <w:sz w:val="20"/>
          <w:szCs w:val="20"/>
        </w:rPr>
        <w:t>3/1501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تخریج بعض مصادر الحدیث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 وَ هو تصحیف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کلٌّ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فی البیان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فی الفصول المهمة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القندوزی فی الینابیع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رجلٌ 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العمدة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السیوطیّ فی عُرف المهدیّ ضمن کتابه الحاوی فی الفتاوی وَ القندوزیّ فی الینابیع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المحبّ الطبریّ فی ذخائر العقبی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الحدیث کلّ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فی مسنده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ماجة فی سننه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الحموینیّ فی فرائد السمطین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الکنجی الشافعی فی البیان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أبو یعلی الموصلیّ فی مسنده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منکم أهل البیت ، یصلحه اللّه‌ُ فی لیلة</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بهذا اللفظ ابن حاجة فی سننه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البخاریّ فی تاریخه الکبیر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حقّ ، وَ هو من وُلد فاطمة</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أخرجه بهذا اللفظ البزّار فی مسنده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فی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یملک العربَ رجلٌ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أخرجه أحمد فی مسنده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حتّی یلی رجل من أهل بیتی یواطی‌ء اسمه اسمی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الطبرانیّ فی معجمه الصغیر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الأرض عدلاً وَ قسطا کما مُلئت جورا وَ ظلما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الشافعی السلمیّ فی عقدالدرر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الطبرانیّ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3/1</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ینابیع المودّة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کنزالعمال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أحمد فی المسند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البخاریّ فی صحیحه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عیسی وَ مسلم فی صحیحه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عیسی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الاستیعاب لابن عبدالبرّ هامش الإصابة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الزیادة بین المعقوفین وردت فی الفردوس المطبوع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ابن أبی شیبة فی المصنّف </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فی المسند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فرائد السمطین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البیان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ینابیع المودة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الشافعیّ السلمیّ فی عقد الدرر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الکنجی الشافعیّ فی البیان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للسمعانیّ؛ 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ینابیع المودّة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الکنجی الشافعیّ فی البیان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الصباغ المالکیّ فی الفصول المهمّة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الدار قطنیّ صاحب الجرح وَ التعدیل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لأبی نعیم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عنه البیان للکنجی الشافعی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الترمذیّ فی سننه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فی سننه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الهیثمیّ فی مجمع الزوائد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کشف الغمة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أحمد ف</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لأبی نعیم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الخطیب البغدادیّ فی تاریخ بغداد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ابن مسعود ، حدیثا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تنقضی الدنیا حتّی یملک الأرض جلٌ من أهل بیتی یواطی‌ء اسمُه اسمی</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ضمن الحدیث القادم ، وَ قد وردا فی کشف الغمّة وَ غایة المرام ضمن حدیث واحد؛ وَ قد حافظنا علی الترتیب الّذی أورده المصنّف قدّه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بین المعقوفَین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نقلنا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قد أخرج الحدیث کلّ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فی البیان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الطبرانیّ فی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الشافعی السلمیّ فی عقد الدرر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الحموینیز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فرائد السمطین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المحبّ الطبریّ فی ذخائر العقبی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الهیثمیّ فی مجمع الزوائد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القندوزیّ فی الینابیع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المحدّث 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منهما مهدیّ هذه الأمّة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أنّ المهدی من أولاد الحسین علیه‌السلام ، وَ من جهة الأُمّ من أولاد الحسن علیه‌السلام ، لأنّ أُمّ الباقر من بنات الحسن علیهما السلام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أخرج الحدیث عن حذیفة کلّ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فی البیان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الشافعیّ السلمیّ فی عقد الدرر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الحموینیّ فی فرائد السمطین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المحبّ الطبریّ فی ذخائر العقبی وَ 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فیُحمل ما ورد مُطلقا فیما تقدّم علی هذا المقیّد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البیان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الحدیث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وَ إثبات الهداة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البیان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عقد الدرر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کذلک المحبّ الطبریّ فی ذخائر العقبی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وَ إثبات الهداة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السیوطیّ فی عُرف المهدیّ المطبوع ضمن کتاب الحاوی فی الفتاوی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القندوزیّ فی ینابیع المودّة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الحموینیّ فی فرائد السمطین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الزرندیّ فی معارج الوصول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الحموینیّ فی فرائد السمطین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البیان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الطبرانیّ فی معجمه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الشافعی السلمیّ فی عقدالدرر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ابن حجر فی الصواعق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الهیثمیّ فی مجمع الزوائد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البیان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عقد الدرر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ابن حجر فی الصواعق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ابن حماد فی الفتن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ابن ماجة فی سننه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وَ الکنجی الشافعی فی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الشافعی السلمیّ فی عقد الدرر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الحموینی فی فرائد السمطین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غیاثا</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الکنجی الشافعی فی البیان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الشافعی السملیّ فی عقد الدرر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رأسه عِمامة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الدیار بکریّ فی تاریخ الخمیس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أحمد فی المسند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الشافعی السلمیّ فی عقد الدرر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القندوزیّ فی الینابیع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الشافعی السلمیّ فی عقد الدرر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فی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عمر بدون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أبیه اسم أبی</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أبو نعیم فی حلیة الأولیاء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المتن ، وَ یوافقه لفظ حلیة الأبرار؛ أمّا فی کشف الغمّة ، فلفظه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انه فی کلیهما تصحیف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 عن عبداللّه بن مسعود</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المتن ، وَ یوافقه لفظ حلیة الأبرار؛ أمّا فی کشف الغمّة ، فلفظه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انه فی کلیهما تصحیف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 عن عبداللّه بن مسعود</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للکنجی الشافعی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عقد الدرر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حدیثا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الشافعی السلمیّ فی عقد الدرر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الهیثمیّ فی مجمع الزوائد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أحمد فی المسند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الحاکم فی المستدرک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الشافعی السلمیّ فی عقدالدرر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الصبّاغ فی الفصول المهمّة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بلفظ المستدرک علی الصحیحین 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عقدالدرر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جعفر وَ الحسنَین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عقدالدرر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أخرجه الشافعی السلمیّ فی عقدالدرر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البدایة والنهایة فتن ابن کثیر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عقدالدرر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عقدالدرر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أخرجه ابن حماد فی الفتن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البرهان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ابن الصبّاغ فی الفصول المهمة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ابن حجر فی الصواعق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والشبلنجیّ فی نور الأبصار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الصّبان فی إسعاف الراغبین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الطبرانیّ فی المعجم الاوسط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أبی الحدید فی 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ناقش فیه الکنجی الشافعیّ زیادة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سبق ذکره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حدیثا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عقد الدرر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أیضا الطبرانیّ فی معجمه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عقدالدرر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للمتّقی الهندیّ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w:t>
      </w:r>
      <w:r>
        <w:rPr>
          <w:rFonts w:eastAsia="IRNazanin" w:cs="IRNazanin"/>
          <w:b w:val="false"/>
          <w:bCs w:val="false"/>
          <w:i w:val="false"/>
          <w:iCs w:val="false"/>
          <w:color w:val="333333"/>
          <w:sz w:val="20"/>
          <w:szCs w:val="20"/>
        </w:rPr>
        <w:t>2/546</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الفصل المهمّة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ینابیع المودّة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لفظه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من الدهر </w:t>
      </w:r>
      <w:r>
        <w:rPr>
          <w:rFonts w:eastAsia="IRNazanin" w:cs="IRNazanin"/>
          <w:b w:val="false"/>
          <w:bCs w:val="false"/>
          <w:i w:val="false"/>
          <w:iCs w:val="false"/>
          <w:color w:val="333333"/>
          <w:sz w:val="20"/>
          <w:szCs w:val="20"/>
          <w:rtl w:val="true"/>
        </w:rPr>
        <w:t>. . .»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سنن الترمذی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عیسی وَ صحیح مسلم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عیسی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عیسی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بین المعقوفَین من الأصل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موجود فی الأصل دون المصدر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المهدی من ولدی ، وجهه یتلألأ کالقمر </w:t>
      </w:r>
      <w:r>
        <w:rPr>
          <w:rFonts w:eastAsia="IRNazanin" w:cs="IRNazanin"/>
          <w:b w:val="false"/>
          <w:bCs w:val="false"/>
          <w:i w:val="false"/>
          <w:iCs w:val="false"/>
          <w:color w:val="333333"/>
          <w:sz w:val="20"/>
          <w:szCs w:val="20"/>
          <w:rtl w:val="true"/>
        </w:rPr>
        <w:t>. . .»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عن الدار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فی الفصول المهمّة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لا تقوم الساعة حتی یمرّ الرجل بقبر الرجل فیتمنّی أن یکون مکان</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لا تقوم الساعة حتی یمرّ الرجل بقبر الرجل </w:t>
      </w:r>
      <w:r>
        <w:rPr>
          <w:rFonts w:eastAsia="IRNazanin" w:cs="IRNazanin"/>
          <w:b w:val="false"/>
          <w:bCs w:val="false"/>
          <w:i w:val="false"/>
          <w:iCs w:val="false"/>
          <w:color w:val="333333"/>
          <w:sz w:val="20"/>
          <w:szCs w:val="20"/>
          <w:rtl w:val="true"/>
        </w:rPr>
        <w:t>. .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لا تقوم الساعة </w:t>
      </w:r>
      <w:r>
        <w:rPr>
          <w:rFonts w:eastAsia="IRNazanin" w:cs="IRNazanin"/>
          <w:b w:val="false"/>
          <w:bCs w:val="false"/>
          <w:i w:val="false"/>
          <w:iCs w:val="false"/>
          <w:color w:val="333333"/>
          <w:sz w:val="20"/>
          <w:szCs w:val="20"/>
          <w:rtl w:val="true"/>
        </w:rPr>
        <w:t>. .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لأبی نعیم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مرّ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للطبرانیّ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مسند أحمد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القمّة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خاتمته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عشرین سنة</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عامر بن شراحیل الهمدانی الکوفی من شعب همدان ، مولده فی أثناء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کتبتُ سوداء فی 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المامقانی فی تنقیح المقال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متعجّبا ممّن دافع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هو الفقیه الناصبیّ المرویّ عنه أشیاء ردیّة ، من جملتها تفضیل أبی بکر علی علیّ علیه‌السلام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أبابکر أوّل مَن أسلم ، وَ رمیه الحارث بن عبداللّه الأعور بالکذب فی الحدیث لا فراطه فی حبّ علیّ علیه‌السلام وَ تفضیله علی غیره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فی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الشعبی</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من المصدر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معاجم الطبرانی الثلاثة؛ وَ قد أخرجه عنه عقدالدرر کما سیأتی وَ اسعاف الراغبین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عقدالدرر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المهدی وَ عن معجم 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معجم الطبرانی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کتاب الفتن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المصنّف عنه فی حلیة الأبرار وَ فی غایة المرام وَ فی 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حلیة الأبرار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غایة المرام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الکوفة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الأصوب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یؤمن به جمیع أهل الکتاب بعد نزول هذه الآیة إلی یومنا هذا ، فلا بدّ أن یتحقّق ذلک عند نزوله وَ قتله للدجّال وَ صلاته خلف المهدیّ علیه‌السلام ، حین تصیر الملل کلّها ملّة واحدة ، وَ هی ملّة الإسلام الحنیفیّة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الکریمة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الدجّال وَ صفته وَ ما معه</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صفحة الدجّال وَ تحریم المدینة علیه وَ قتله المؤمن وَ إحیائه</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خروج الدجّال وَ مکثه فی الاعرض </w:t>
      </w:r>
      <w:r>
        <w:rPr>
          <w:rFonts w:eastAsia="IRNazanin" w:cs="IRNazanin"/>
          <w:b w:val="false"/>
          <w:bCs w:val="false"/>
          <w:i w:val="false"/>
          <w:iCs w:val="false"/>
          <w:color w:val="333333"/>
          <w:sz w:val="20"/>
          <w:szCs w:val="20"/>
          <w:rtl w:val="true"/>
        </w:rPr>
        <w:t>. . .»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نور الأبصار للشبلنجی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نورالأبصار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صحیح مسلم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عیسی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صحیح مسلم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نزول عیسی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الشیعة من یقول بهذا القول ، وَ انّما هو تهمة ألصقها بهم أعداؤهم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سیأتیک ردّ العلاّمة الأربلی علیه بعد قلیل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 آخر الباب الخامس وَ العشرین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74973</Words>
  <Characters>270764</Characters>
  <CharactersWithSpaces>343199</CharactersWithSpaces>
  <Paragraphs>3398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2026-08-27T06:59:39Z</dcterms:created>
  <dc:creator>ghaemiyeh.com</dc:creator>
  <dc:description/>
  <dc:language>en-US</dc:language>
  <cp:lastModifiedBy/>
  <dcterms:modified xsi:type="dcterms:W3CDTF">2026-08-27T10:29:52Z</dcterms:modified>
  <cp:revision>1</cp:revision>
  <dc:subject/>
  <dc:title>بهجة النظر فی اثبات الوصایه و الامامه للائمه الاثنی عشر علیهم السلام</dc:title>
</cp:coreProperties>
</file>

<file path=docProps/custom.xml><?xml version="1.0" encoding="utf-8"?>
<Properties xmlns="http://schemas.openxmlformats.org/officeDocument/2006/custom-properties" xmlns:vt="http://schemas.openxmlformats.org/officeDocument/2006/docPropsVTypes"/>
</file>