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بیاد مهدی علیه السلام ویژگیهای حکومت جهانی امام عصر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همه مسلمین در انتظار او هستند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انتظار سازنده مهمترین وظیفه ما در عصر غيبت است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ویژگیهای انقلاب جهانی مهدی (عج)</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ویژگیهای حکومت مهدی (عج) بعد از ظهور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حکومت مهدی شرق و غرب جهان را زیر پرچم خود قرار خواهد داد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2-هسته اصلی انقلاب مهدی (عج) و یاران او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توجه روز افزون مردم به معنویت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6-انتخاب دقیقترین روشها برای قضاوت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تعمیم عدالت اجتماعی در همه زمینه 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انقلاب فکری و فرهنگی جامعه انسانی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تکامل گسترده در صنایع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زیربنا همان روش حکومت پیامبر است.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عنایات خاص مهدی (عج) نسبت به دوستانش</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21_79423"/>
    <w:bookmarkEnd w:id="0"/>
    <w:p>
      <w:pPr>
        <w:pStyle w:val="Heading2"/>
      </w:pPr>
      <w:bookmarkStart w:id="14" w:name="_Toc1"/>
      <w:r>
        <w:t>مشخصات کتاب</w:t>
      </w:r>
      <w:bookmarkEnd w:id="14"/>
    </w:p>
    <w:p>
      <w:pPr>
        <w:pStyle w:val="BookText"/>
      </w:pPr>
      <w:r>
        <w:rPr>
          <w:rFonts w:ascii="IRNazanin" w:hAnsi="IRNazanin" w:eastAsia="IRNazanin" w:cs="IRNazanin"/>
          <w:lang w:bidi="fa-IR"/>
          <w:color w:val="111111"/>
          <w:sz w:val="28"/>
          <w:szCs w:val="28"/>
          <w:rtl/>
        </w:rPr>
        <w:t xml:space="preserve">بیاد مهدی (ع) : ویژگیهای حکومت جهانی امام عصر(ع)</w:t>
      </w:r>
    </w:p>
    <w:p>
      <w:pPr>
        <w:pStyle w:val="BookText"/>
      </w:pPr>
      <w:r>
        <w:rPr>
          <w:rFonts w:ascii="IRNazanin" w:hAnsi="IRNazanin" w:eastAsia="IRNazanin" w:cs="IRNazanin"/>
          <w:lang w:bidi="fa-IR"/>
          <w:color w:val="111111"/>
          <w:sz w:val="28"/>
          <w:szCs w:val="28"/>
          <w:rtl/>
        </w:rPr>
        <w:t xml:space="preserve">آية الله مکارم شیرازی</w:t>
      </w:r>
    </w:p>
    <w:p>
      <w:pPr>
        <w:pStyle w:val="Heading2"/>
      </w:pPr>
      <w:bookmarkStart w:id="15" w:name="_Toc2"/>
      <w:r>
        <w:t>اشاره</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مشخصات : نام : بياد مهدی (عج)</w:t>
      </w:r>
    </w:p>
    <w:p>
      <w:pPr>
        <w:pStyle w:val="BookText"/>
      </w:pPr>
      <w:r>
        <w:rPr>
          <w:rFonts w:ascii="IRNazanin" w:hAnsi="IRNazanin" w:eastAsia="IRNazanin" w:cs="IRNazanin"/>
          <w:lang w:bidi="fa-IR"/>
          <w:color w:val="111111"/>
          <w:sz w:val="28"/>
          <w:szCs w:val="28"/>
          <w:rtl/>
        </w:rPr>
        <w:t xml:space="preserve">مؤلف : ناصر مکارم شیرازی</w:t>
      </w:r>
    </w:p>
    <w:p>
      <w:pPr>
        <w:pStyle w:val="BookText"/>
      </w:pPr>
      <w:r>
        <w:rPr>
          <w:rFonts w:ascii="IRNazanin" w:hAnsi="IRNazanin" w:eastAsia="IRNazanin" w:cs="IRNazanin"/>
          <w:lang w:bidi="fa-IR"/>
          <w:color w:val="111111"/>
          <w:sz w:val="28"/>
          <w:szCs w:val="28"/>
          <w:rtl/>
        </w:rPr>
        <w:t xml:space="preserve">تیراژ : سه هزار نسخه</w:t>
      </w:r>
    </w:p>
    <w:p>
      <w:pPr>
        <w:pStyle w:val="BookText"/>
      </w:pPr>
      <w:r>
        <w:rPr>
          <w:rFonts w:ascii="IRNazanin" w:hAnsi="IRNazanin" w:eastAsia="IRNazanin" w:cs="IRNazanin"/>
          <w:lang w:bidi="fa-IR"/>
          <w:color w:val="111111"/>
          <w:sz w:val="28"/>
          <w:szCs w:val="28"/>
          <w:rtl/>
        </w:rPr>
        <w:t xml:space="preserve">حروف : لا ينوتایپ مهر</w:t>
      </w:r>
    </w:p>
    <w:p>
      <w:pPr>
        <w:pStyle w:val="BookText"/>
      </w:pPr>
      <w:r>
        <w:rPr>
          <w:rFonts w:ascii="IRNazanin" w:hAnsi="IRNazanin" w:eastAsia="IRNazanin" w:cs="IRNazanin"/>
          <w:lang w:bidi="fa-IR"/>
          <w:color w:val="111111"/>
          <w:sz w:val="28"/>
          <w:szCs w:val="28"/>
          <w:rtl/>
        </w:rPr>
        <w:t xml:space="preserve">چاپ : چاپخانه مهر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نیمه شعبان</w:t>
      </w:r>
    </w:p>
    <w:p>
      <w:pPr>
        <w:pStyle w:val="BookText"/>
      </w:pPr>
      <w:r>
        <w:rPr>
          <w:rFonts w:ascii="IRNazanin" w:hAnsi="IRNazanin" w:eastAsia="IRNazanin" w:cs="IRNazanin"/>
          <w:lang w:bidi="fa-IR"/>
          <w:color w:val="111111"/>
          <w:sz w:val="28"/>
          <w:szCs w:val="28"/>
          <w:rtl/>
        </w:rPr>
        <w:t xml:space="preserve">روزی که حکومت مستضعفان را بر ستمگران، و پیروزی لشکر حق را بر باطل، و برچیده شدن بساط ظلم و بیدادگری را از صفحه زمین، و استقرار حکومت اسلامی وتوحیدی را بر کل جهان نوید میدهد.</w:t>
      </w:r>
    </w:p>
    <w:p>
      <w:pPr>
        <w:pStyle w:val="BookText"/>
      </w:pPr>
      <w:r>
        <w:rPr>
          <w:rFonts w:ascii="IRNazanin" w:hAnsi="IRNazanin" w:eastAsia="IRNazanin" w:cs="IRNazanin"/>
          <w:lang w:bidi="fa-IR"/>
          <w:color w:val="111111"/>
          <w:sz w:val="28"/>
          <w:szCs w:val="28"/>
          <w:rtl/>
        </w:rPr>
        <w:t xml:space="preserve">برهمه مسلمین مبارك باد</w:t>
      </w:r>
    </w:p>
    <w:p>
      <w:pPr>
        <w:pStyle w:val="BookText"/>
      </w:pPr>
      <w:r>
        <w:rPr>
          <w:rFonts w:ascii="IRNazanin" w:hAnsi="IRNazanin" w:eastAsia="IRNazanin" w:cs="IRNazanin"/>
          <w:lang w:bidi="fa-IR"/>
          <w:color w:val="111111"/>
          <w:sz w:val="28"/>
          <w:szCs w:val="28"/>
          <w:rtl/>
        </w:rPr>
        <w:t xml:space="preserve">15 شعبان 1404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21_79431"/>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 w:name="_Toc3"/>
      <w:r>
        <w:t>همه مسلمین در انتظار او هستند</w:t>
      </w:r>
      <w:bookmarkEnd w:id="16"/>
    </w:p>
    <w:p>
      <w:pPr>
        <w:pStyle w:val="BookText"/>
      </w:pPr>
      <w:r>
        <w:rPr>
          <w:rFonts w:ascii="IRNazanin" w:hAnsi="IRNazanin" w:eastAsia="IRNazanin" w:cs="IRNazanin"/>
          <w:lang w:bidi="fa-IR"/>
          <w:color w:val="111111"/>
          <w:sz w:val="28"/>
          <w:szCs w:val="28"/>
          <w:rtl/>
        </w:rPr>
        <w:t xml:space="preserve">این حقیقت امروز بر کسی پنهان نیست که «انتظار قیام حضرت مهدی (عجل الله تعالی فرجه) همان کسی که جهان انسانیت را به هدف نهائيش نزديك می سازد، و جهان پر آشوب را زیر پرچم توحید و عدل قرار می دهد، قوانین قرآن و تعلیمات آن را در تمام ابعاد پیاده می کند، وقدرتهای طاغوتی و استکباری را در شرق و غرب عالم در هم می شکند، انحصار به پیروان مکتب اهل بیت وجمعیت شیعه ندارد .</w:t>
      </w:r>
    </w:p>
    <w:p>
      <w:pPr>
        <w:pStyle w:val="BookText"/>
      </w:pPr>
      <w:r>
        <w:rPr>
          <w:rFonts w:ascii="IRNazanin" w:hAnsi="IRNazanin" w:eastAsia="IRNazanin" w:cs="IRNazanin"/>
          <w:lang w:bidi="fa-IR"/>
          <w:color w:val="111111"/>
          <w:sz w:val="28"/>
          <w:szCs w:val="28"/>
          <w:rtl/>
        </w:rPr>
        <w:t xml:space="preserve">همه علمای اسلام (اعم از شیعه و اهل سنت) معتر فند که این حقیقت در روایات فراوانی که از شخص پیامبر اسلام (ص) به ما رسیده است صریح آمده.</w:t>
      </w:r>
    </w:p>
    <w:p>
      <w:pPr>
        <w:pStyle w:val="BookText"/>
      </w:pPr>
      <w:r>
        <w:rPr>
          <w:rFonts w:ascii="IRNazanin" w:hAnsi="IRNazanin" w:eastAsia="IRNazanin" w:cs="IRNazanin"/>
          <w:lang w:bidi="fa-IR"/>
          <w:color w:val="111111"/>
          <w:sz w:val="28"/>
          <w:szCs w:val="28"/>
          <w:rtl/>
        </w:rPr>
        <w:t xml:space="preserve">«حفاظ۔ احادیث و بزرگان دانشمندان اسلام تصريح کرده اند که احادیث مر بوط به ظهور «مهدی» (ع) مشتمل بر احادیث صحیح وحسن می باشد و مجموع آن متواتر است، و اعتقاد به ظهور او بر هر مسلمانیواجب می باشد وجز افراد ناآگاه و بیخبر آن را انکار نمی کنند.»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کنانی» رئیس اداره مجمع فقهی اسلامی حجاز» در پاسخ سؤالی که در باره ظهور مهدی (عج) از او کردند مطالب فوق را ذکر کرده است :</w:t>
      </w:r>
    </w:p>
    <w:p>
      <w:pPr>
        <w:pStyle w:val="BookText"/>
      </w:pPr>
      <w:r>
        <w:rPr>
          <w:rFonts w:ascii="IRNazanin" w:hAnsi="IRNazanin" w:eastAsia="IRNazanin" w:cs="IRNazanin"/>
          <w:lang w:bidi="fa-IR"/>
          <w:color w:val="111111"/>
          <w:sz w:val="28"/>
          <w:szCs w:val="28"/>
          <w:rtl/>
        </w:rPr>
        <w:t xml:space="preserve">و سپس می افزاید : «او آخرین خلفای دوازدهگانه ای است که پیامبر (ص) از آنها در کتب صحاح خبر داده است»</w:t>
      </w:r>
    </w:p>
    <w:p>
      <w:pPr>
        <w:pStyle w:val="BookText"/>
      </w:pPr>
      <w:r>
        <w:rPr>
          <w:rFonts w:ascii="IRNazanin" w:hAnsi="IRNazanin" w:eastAsia="IRNazanin" w:cs="IRNazanin"/>
          <w:lang w:bidi="fa-IR"/>
          <w:color w:val="111111"/>
          <w:sz w:val="28"/>
          <w:szCs w:val="28"/>
          <w:rtl/>
        </w:rPr>
        <w:t xml:space="preserve">او بعد از آنکه نام بیست نفر از معاریف صحابه را که روایات مهدی (عج) را نقل کرده اند ذکر می کند می افزاید : « غیر از اینها افرادی زیاد دیگری نیز هستند که این روایات را نقل کرده اند»</w:t>
      </w:r>
    </w:p>
    <w:p>
      <w:pPr>
        <w:pStyle w:val="BookText"/>
      </w:pPr>
      <w:r>
        <w:rPr>
          <w:rFonts w:ascii="IRNazanin" w:hAnsi="IRNazanin" w:eastAsia="IRNazanin" w:cs="IRNazanin"/>
          <w:lang w:bidi="fa-IR"/>
          <w:color w:val="111111"/>
          <w:sz w:val="28"/>
          <w:szCs w:val="28"/>
          <w:rtl/>
        </w:rPr>
        <w:t xml:space="preserve">او بعد از اشاره به تعداد زیادی از کتب معروف اهل سنت که ظهور مهدی (عج) را خبر می دهد مانند «سنن ابوداود، سنن ترمذی، ابن ماجه، مسند احمد، صحیح حاکم ، معاجم طبرانی ، دار قطنی ، ابو نعیم اصفهانی ، خطيب بغدادی در تاریخ بغداد، ابن عساکر در تاریخ دمشق» به کتابهائی اشاره می کند که از سوی علمای معروف اهل سنت پیرامون ظهور مهدی (عج) نوشته شده و نام گروهی از علما را ذکر می کند که متواتر بودن احادیث مہدی را با صراحت در نوشته های خود آورده اند.</w:t>
      </w:r>
    </w:p>
    <w:p>
      <w:pPr>
        <w:pStyle w:val="BookText"/>
      </w:pPr>
      <w:r>
        <w:rPr>
          <w:rFonts w:ascii="IRNazanin" w:hAnsi="IRNazanin" w:eastAsia="IRNazanin" w:cs="IRNazanin"/>
          <w:lang w:bidi="fa-IR"/>
          <w:color w:val="111111"/>
          <w:sz w:val="28"/>
          <w:szCs w:val="28"/>
          <w:rtl/>
        </w:rPr>
        <w:t xml:space="preserve">او سخن خود را با این جمله پایان میدهد : أن الاعتقاد بخروج المهدی و اجب وانه منعقائد السنة والجماعة و لاينكرها الاجاهل بالسنه و متبدع بالعقيده و الله يهدي الى السبيل : « به عقیده ما اعتقاد به قيام مهدی (عج) (بر هر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821_79435"/>
    <w:bookmarkEnd w:id="2"/>
    <w:p>
      <w:pPr>
        <w:pStyle w:val="BookText"/>
      </w:pPr>
      <w:r>
        <w:rPr>
          <w:rFonts w:ascii="IRNazanin" w:hAnsi="IRNazanin" w:eastAsia="IRNazanin" w:cs="IRNazanin"/>
          <w:lang w:bidi="fa-IR"/>
          <w:color w:val="111111"/>
          <w:sz w:val="28"/>
          <w:szCs w:val="28"/>
          <w:rtl/>
        </w:rPr>
        <w:t xml:space="preserve">مسلمانی) واجب است و این جزء عقائد اهل سنت وجماعت بشمار می رود و جز افراد نادان یا بدعت گذار آن را انکار نمی کند خداوند همه را بهسوی حق و راه راست هدایت کند.</w:t>
      </w:r>
      <w:r>
        <w:rPr>
          <w:rStyle w:val="FootnoteReference"/>
        </w:rPr>
        <w:footnoteReference w:id="1"/>
      </w:r>
    </w:p>
    <w:p>
      <w:pPr>
        <w:pStyle w:val="Heading2"/>
      </w:pPr>
      <w:bookmarkStart w:id="17" w:name="_Toc4"/>
      <w:r>
        <w:t>انتظار سازنده مهمترین وظیفه ما در عصر غيبت است</w:t>
      </w:r>
      <w:bookmarkEnd w:id="17"/>
    </w:p>
    <w:p>
      <w:pPr>
        <w:pStyle w:val="BookText"/>
      </w:pPr>
      <w:r>
        <w:rPr>
          <w:rFonts w:ascii="IRNazanin" w:hAnsi="IRNazanin" w:eastAsia="IRNazanin" w:cs="IRNazanin"/>
          <w:lang w:bidi="fa-IR"/>
          <w:color w:val="111111"/>
          <w:sz w:val="28"/>
          <w:szCs w:val="28"/>
          <w:rtl/>
        </w:rPr>
        <w:t xml:space="preserve">ممکن است افراد ناآگاه تعجب کنند که چگونه ممکن است مهمترین وظیفه ما در این عصر و زمان انتظار ظهور آن پیشوای بزرگ باشد؟ مگر انتظار چه مشکلی را حل می کند؟ انتظار چه گرهی می تواند از کار ما بگشاید؟! |</w:t>
      </w:r>
    </w:p>
    <w:p>
      <w:pPr>
        <w:pStyle w:val="BookText"/>
      </w:pPr>
      <w:r>
        <w:rPr>
          <w:rFonts w:ascii="IRNazanin" w:hAnsi="IRNazanin" w:eastAsia="IRNazanin" w:cs="IRNazanin"/>
          <w:lang w:bidi="fa-IR"/>
          <w:color w:val="111111"/>
          <w:sz w:val="28"/>
          <w:szCs w:val="28"/>
          <w:rtl/>
        </w:rPr>
        <w:t xml:space="preserve">فرض ما سالها در انتظار محبوبی بنشینیم، آیا این انتظار تأثیری در فرارسیدن او دارد، جز اینکه خودرا به يك مسأله ذهنی مشغول کرده باشیم ؟!</w:t>
      </w:r>
    </w:p>
    <w:p>
      <w:pPr>
        <w:pStyle w:val="BookText"/>
      </w:pPr>
      <w:r>
        <w:rPr>
          <w:rFonts w:ascii="IRNazanin" w:hAnsi="IRNazanin" w:eastAsia="IRNazanin" w:cs="IRNazanin"/>
          <w:lang w:bidi="fa-IR"/>
          <w:color w:val="111111"/>
          <w:sz w:val="28"/>
          <w:szCs w:val="28"/>
          <w:rtl/>
        </w:rPr>
        <w:t xml:space="preserve">اما اگر کمی در حقيقت «انتظار» دقت کنیم و محتوای این کلمه كوچك را تحلیل نمائیم آنگاه متوجه خواهیم شد که چه اسرار مهمی در همين يك كلمه كوچك نهفته شده است، و اعتراف خواهیم کرد که:</w:t>
      </w:r>
    </w:p>
    <w:p>
      <w:pPr>
        <w:pStyle w:val="BookText"/>
      </w:pPr>
      <w:r>
        <w:rPr>
          <w:rFonts w:ascii="IRNazanin" w:hAnsi="IRNazanin" w:eastAsia="IRNazanin" w:cs="IRNazanin"/>
          <w:lang w:bidi="fa-IR"/>
          <w:color w:val="111111"/>
          <w:sz w:val="28"/>
          <w:szCs w:val="28"/>
          <w:rtl/>
        </w:rPr>
        <w:t xml:space="preserve">«انتظار» به معنی واقعیش چهره جهان را دگرگون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w:t>
      </w:r>
    </w:p>
    <w:p>
      <w:pPr>
        <w:pStyle w:val="BookText"/>
      </w:pPr>
      <w:r>
        <w:rPr>
          <w:rFonts w:ascii="IRNazanin" w:hAnsi="IRNazanin" w:eastAsia="IRNazanin" w:cs="IRNazanin"/>
          <w:lang w:bidi="fa-IR"/>
          <w:color w:val="111111"/>
          <w:sz w:val="28"/>
          <w:szCs w:val="28"/>
          <w:rtl/>
        </w:rPr>
        <w:t xml:space="preserve">انتظار محیط را برای حکومت عدل عالمگیر آماده می سازد !</w:t>
      </w:r>
    </w:p>
    <w:p>
      <w:pPr>
        <w:pStyle w:val="BookText"/>
      </w:pPr>
      <w:r>
        <w:rPr>
          <w:rFonts w:ascii="IRNazanin" w:hAnsi="IRNazanin" w:eastAsia="IRNazanin" w:cs="IRNazanin"/>
          <w:lang w:bidi="fa-IR"/>
          <w:color w:val="111111"/>
          <w:sz w:val="28"/>
          <w:szCs w:val="28"/>
          <w:rtl/>
        </w:rPr>
        <w:t xml:space="preserve">و بالاخره انتظار زمینه های اصلی آن ظهور بزرگی را فراهم می کند.</w:t>
      </w:r>
    </w:p>
    <w:p>
      <w:pPr>
        <w:pStyle w:val="BookText"/>
      </w:pPr>
      <w:r>
        <w:rPr>
          <w:rFonts w:ascii="IRNazanin" w:hAnsi="IRNazanin" w:eastAsia="IRNazanin" w:cs="IRNazanin"/>
          <w:lang w:bidi="fa-IR"/>
          <w:color w:val="111111"/>
          <w:sz w:val="28"/>
          <w:szCs w:val="28"/>
          <w:rtl/>
        </w:rPr>
        <w:t xml:space="preserve">آری «انتظار» مرکب از دو عنصر است عنصر «نفی» و عنصر «اثبات».</w:t>
      </w:r>
    </w:p>
    <w:p>
      <w:pPr>
        <w:pStyle w:val="BookText"/>
      </w:pPr>
      <w:r>
        <w:rPr>
          <w:rFonts w:ascii="IRNazanin" w:hAnsi="IRNazanin" w:eastAsia="IRNazanin" w:cs="IRNazanin"/>
          <w:lang w:bidi="fa-IR"/>
          <w:color w:val="111111"/>
          <w:sz w:val="28"/>
          <w:szCs w:val="28"/>
          <w:rtl/>
        </w:rPr>
        <w:t xml:space="preserve">شخصی که انتظار وصول محبوبی را می کشد از شرائط موجود، از غم فراق و از درد جانکاه عدم حضورش رنج می برد و سخت ناراحت است بنابراین می کوشد شرایط موجود را نفی کند.</w:t>
      </w:r>
    </w:p>
    <w:p>
      <w:pPr>
        <w:pStyle w:val="BookText"/>
      </w:pPr>
      <w:r>
        <w:rPr>
          <w:rFonts w:ascii="IRNazanin" w:hAnsi="IRNazanin" w:eastAsia="IRNazanin" w:cs="IRNazanin"/>
          <w:lang w:bidi="fa-IR"/>
          <w:color w:val="111111"/>
          <w:sz w:val="28"/>
          <w:szCs w:val="28"/>
          <w:rtl/>
        </w:rPr>
        <w:t xml:space="preserve">و بر عکس آنچه را که به آمدن او کمک می کند با تمام وجودش می خواهد، و بنابراین می کوشد تا شرایط لازم را فراهم سازد ، یعنی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خویشتن را از نظر ایمان و اعتقاد و اخلاق می سازد. - بذر آگاهی را در دلهای آماده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عوامل بد بختیهای کنونی بشر را افشا می کند و با مستکبران به ستیز بر می خیزد.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میان صفوف مؤمنين راستین الفت و وحدت ایجاد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پایه های حکومت جهانی مهدی (عج) را به مقدار توان خود فراهم می سازد.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821_79439"/>
    <w:bookmarkEnd w:id="3"/>
    <w:p>
      <w:pPr>
        <w:pStyle w:val="BookText"/>
      </w:pPr>
      <w:r>
        <w:rPr>
          <w:rFonts w:ascii="IRNazanin" w:hAnsi="IRNazanin" w:eastAsia="IRNazanin" w:cs="IRNazanin"/>
          <w:lang w:bidi="fa-IR"/>
          <w:color w:val="111111"/>
          <w:sz w:val="28"/>
          <w:szCs w:val="28"/>
          <w:rtl/>
        </w:rPr>
        <w:t xml:space="preserve">خلاصه انتظار - نه به صورت يك انديشه ذهنی که به صورت يك حرکت فکری و عملی تمام زندگی او را به رنگ مکتب آن پیشوای بزرگی در می آورد .</w:t>
      </w:r>
    </w:p>
    <w:p>
      <w:pPr>
        <w:pStyle w:val="BookText"/>
      </w:pPr>
      <w:r>
        <w:rPr>
          <w:rFonts w:ascii="IRNazanin" w:hAnsi="IRNazanin" w:eastAsia="IRNazanin" w:cs="IRNazanin"/>
          <w:lang w:bidi="fa-IR"/>
          <w:color w:val="111111"/>
          <w:sz w:val="28"/>
          <w:szCs w:val="28"/>
          <w:rtl/>
        </w:rPr>
        <w:t xml:space="preserve">بنابراین، و با توجه به آنچه در بالا اشاره کردیم ، تعجب نخواهید کرد که امام باقر (ع) در باره منتظران ظهورش بفرماید : العارف منكم بهذا الأمر المنتظرله المحتسب نية الخير كمن هو جاهدو الله مع قائم آل محمد حق بسيفه ثم قال بل والله كمن جاهد مع رسول الله ثم قال بلی والله كمن استشهد مع رسول الله في فسطاطه «آنها که به حقیقت ولايت عارفند، و انتظار آن ظهور بزرگ را می کشند، و نیت خیر در دل دارند و خود را آماده می سازند) همانند کسانی هستند که با رسول خدا به جهاد (در برابر کفر و شرك و ظلم) برخاسته - سپس فرمود - آری بخدا سوگند همانند کسی هستند که در کنار پیامبر در خیمه او شربت شهادت نوشیده است»! </w:t>
      </w:r>
      <w:r>
        <w:rPr>
          <w:rStyle w:val="FootnoteReference"/>
        </w:rPr>
        <w:footnoteReference w:id="2"/>
      </w:r>
    </w:p>
    <w:p>
      <w:pPr>
        <w:pStyle w:val="Heading2"/>
      </w:pPr>
      <w:bookmarkStart w:id="18" w:name="_Toc5"/>
      <w:r>
        <w:t>ویژگیهای انقلاب جهانی مهدی (عج)</w:t>
      </w:r>
      <w:bookmarkEnd w:id="18"/>
    </w:p>
    <w:p>
      <w:pPr>
        <w:pStyle w:val="BookText"/>
      </w:pPr>
      <w:r>
        <w:rPr>
          <w:rFonts w:ascii="IRNazanin" w:hAnsi="IRNazanin" w:eastAsia="IRNazanin" w:cs="IRNazanin"/>
          <w:lang w:bidi="fa-IR"/>
          <w:color w:val="111111"/>
          <w:sz w:val="28"/>
          <w:szCs w:val="28"/>
          <w:rtl/>
        </w:rPr>
        <w:t xml:space="preserve">برای اینکه بدانیم خودسازی و انتظاری که به آن اشاره کردیم در چه ابعادی صورت می گیرد؟ و در چه زمینه هائی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821_79441"/>
    <w:bookmarkEnd w:id="4"/>
    <w:p>
      <w:pPr>
        <w:pStyle w:val="BookText"/>
      </w:pPr>
      <w:r>
        <w:rPr>
          <w:rFonts w:ascii="IRNazanin" w:hAnsi="IRNazanin" w:eastAsia="IRNazanin" w:cs="IRNazanin"/>
          <w:lang w:bidi="fa-IR"/>
          <w:color w:val="111111"/>
          <w:sz w:val="28"/>
          <w:szCs w:val="28"/>
          <w:rtl/>
        </w:rPr>
        <w:t xml:space="preserve">باید آماده شد؟ فراز هائی از چگونگی آن حکومت الهی جهانی را با استناد به روایات صریحی که در این زمینه رسیده طی ده « پخش» در اینجا می آوریم :</w:t>
      </w:r>
    </w:p>
    <w:p>
      <w:pPr>
        <w:pStyle w:val="Heading2"/>
      </w:pPr>
      <w:bookmarkStart w:id="19" w:name="_Toc6"/>
      <w:r>
        <w:t>ویژگیهای حکومت مهدی (عج) بعد از ظهور</w:t>
      </w:r>
      <w:bookmarkEnd w:id="19"/>
    </w:p>
    <w:p>
      <w:pPr>
        <w:pStyle w:val="Heading3"/>
      </w:pPr>
      <w:bookmarkStart w:id="20" w:name="_Toc7"/>
      <w:r>
        <w:t>اشاره</w:t>
      </w:r>
      <w:bookmarkEnd w:id="20"/>
    </w:p>
    <w:p>
      <w:pPr>
        <w:pStyle w:val="BookText"/>
      </w:pPr>
      <w:r>
        <w:rPr>
          <w:rFonts w:ascii="IRNazanin" w:hAnsi="IRNazanin" w:eastAsia="IRNazanin" w:cs="IRNazanin"/>
          <w:lang w:bidi="fa-IR"/>
          <w:color w:val="111111"/>
          <w:sz w:val="28"/>
          <w:szCs w:val="28"/>
          <w:rtl/>
        </w:rPr>
        <w:t xml:space="preserve">بحث در باره این مسأله کار ساده ای نیست زیرا بیشترین سخن در روایات و آیاتی که پیرامون قيام مهدی وارد شده از اصل قيام و مقدمات و چگونگی آن و نشانه های این رهبر بزرگ الهی است، و اما اینکه بعد از پیروزی این انقلاب بزرگ جهانی و برقرار شدن حکومت عدل و داد، دنیا در چه شرایطی زندگی خواهد کرد؟ مطالب زیادی در این زمینه در دست نیست.</w:t>
      </w:r>
    </w:p>
    <w:p>
      <w:pPr>
        <w:pStyle w:val="BookText"/>
      </w:pPr>
      <w:r>
        <w:rPr>
          <w:rFonts w:ascii="IRNazanin" w:hAnsi="IRNazanin" w:eastAsia="IRNazanin" w:cs="IRNazanin"/>
          <w:lang w:bidi="fa-IR"/>
          <w:color w:val="111111"/>
          <w:sz w:val="28"/>
          <w:szCs w:val="28"/>
          <w:rtl/>
        </w:rPr>
        <w:t xml:space="preserve">اما اشارات کوتاه و پر معنی که در منابع حدیث در این زمینه وارد شده هر کدام می تواند دریچه ای به سوی این بحث معهم بگشاید و شرایط زندگی انسانها را در آن دوران پرشکوه اجمالا مشخص کند.</w:t>
      </w:r>
    </w:p>
    <w:p>
      <w:pPr>
        <w:pStyle w:val="BookText"/>
      </w:pPr>
      <w:r>
        <w:rPr>
          <w:rFonts w:ascii="IRNazanin" w:hAnsi="IRNazanin" w:eastAsia="IRNazanin" w:cs="IRNazanin"/>
          <w:lang w:bidi="fa-IR"/>
          <w:color w:val="111111"/>
          <w:sz w:val="28"/>
          <w:szCs w:val="28"/>
          <w:rtl/>
        </w:rPr>
        <w:t xml:space="preserve">البته حديث معروف نبوی (ص) «يملاء الله الأرض به قسطا وعدلا كما ملئت ظلما وجورا» که در طرق عامه و خاصه در کتابهای زیادی نقل شده، و متواتر یا نزديك به تواتر است، به مقدار کافی گویا است.</w:t>
      </w:r>
    </w:p>
    <w:p>
      <w:pPr>
        <w:pStyle w:val="BookText"/>
      </w:pPr>
      <w:r>
        <w:rPr>
          <w:rFonts w:ascii="IRNazanin" w:hAnsi="IRNazanin" w:eastAsia="IRNazanin" w:cs="IRNazanin"/>
          <w:lang w:bidi="fa-IR"/>
          <w:color w:val="111111"/>
          <w:sz w:val="28"/>
          <w:szCs w:val="28"/>
          <w:rtl/>
        </w:rPr>
        <w:t xml:space="preserve">چراکه تعبیر به پر شدن زمین از قسط و عدل، با توجه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مفهوم دقیق این دو کلمه (قسطی به معنی نفی هر گونه تبعیض است و عدل به معنی نفی هر گونه تجاوز) ترسیم بسیار جالبی از وضع آنحکومت می کند، و نشان می دهد که چگونه بوستان جهان انسانیت که بر اثر ظلمها و بیدادگری ها و تجاوزها و تبعيضها پژمرده و افسرده شده، با نزول باران رحمت انقلاب مهدی (عج) جان و حیات تازه ای پیدا می کند، و شکوفه ها و گلها و میوه های فضيلت و سعادت در آن ظاهر می شود.</w:t>
      </w:r>
    </w:p>
    <w:p>
      <w:pPr>
        <w:pStyle w:val="BookText"/>
      </w:pPr>
      <w:r>
        <w:rPr>
          <w:rFonts w:ascii="IRNazanin" w:hAnsi="IRNazanin" w:eastAsia="IRNazanin" w:cs="IRNazanin"/>
          <w:lang w:bidi="fa-IR"/>
          <w:color w:val="111111"/>
          <w:sz w:val="28"/>
          <w:szCs w:val="28"/>
          <w:rtl/>
        </w:rPr>
        <w:t xml:space="preserve">زاغانی که نغمه های شوم و وحشتناك پائیزی را سر داده بودند و پیام آور خرابی و ویرانی این باغ بودند جای خود را به مرغان خوش الحان می دهند که جز نغمه های توحید و عدل و داد در گردش منقار خویش ندارند.</w:t>
      </w:r>
    </w:p>
    <w:p>
      <w:pPr>
        <w:pStyle w:val="BookText"/>
      </w:pPr>
      <w:r>
        <w:rPr>
          <w:rFonts w:ascii="IRNazanin" w:hAnsi="IRNazanin" w:eastAsia="IRNazanin" w:cs="IRNazanin"/>
          <w:lang w:bidi="fa-IR"/>
          <w:color w:val="111111"/>
          <w:sz w:val="28"/>
          <w:szCs w:val="28"/>
          <w:rtl/>
        </w:rPr>
        <w:t xml:space="preserve">عدل و داد، نه در يك بعد که در تمام ابعاد، از اقتصاد گرفته تا فرهنگ و عقائد و از داخل خانه ها گرفته تا مهمترین مراکز بین المللی حاکم خواهد شد و به تعبير خود روایت هر قدر امروز ظلم و بیدادگری و تبهکاری و استعمار و استثمار و خونریزی و فساد در سطح جهان مادی حکمفرما است، به همان اندازه عدل و داد در آن حکومت بزرگی که حکومت مستضعفین در ارض است حاکمیت پیدا می کند و به خودکامگی های مستکبران پایان می بخشد.</w:t>
      </w:r>
    </w:p>
    <w:p>
      <w:pPr>
        <w:pStyle w:val="BookText"/>
      </w:pPr>
      <w:r>
        <w:rPr>
          <w:rFonts w:ascii="IRNazanin" w:hAnsi="IRNazanin" w:eastAsia="IRNazanin" w:cs="IRNazanin"/>
          <w:lang w:bidi="fa-IR"/>
          <w:color w:val="111111"/>
          <w:sz w:val="28"/>
          <w:szCs w:val="28"/>
          <w:rtl/>
        </w:rPr>
        <w:t xml:space="preserve">به هر حال، هدف این است که در این بحث فشرده از اشاراتی که در روایات در باره ویژگیهای این حکومت شده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821_79445"/>
    <w:bookmarkEnd w:id="5"/>
    <w:p>
      <w:pPr>
        <w:pStyle w:val="BookText"/>
      </w:pPr>
      <w:r>
        <w:rPr>
          <w:rFonts w:ascii="IRNazanin" w:hAnsi="IRNazanin" w:eastAsia="IRNazanin" w:cs="IRNazanin"/>
          <w:lang w:bidi="fa-IR"/>
          <w:color w:val="111111"/>
          <w:sz w:val="28"/>
          <w:szCs w:val="28"/>
          <w:rtl/>
        </w:rPr>
        <w:t xml:space="preserve">استفاده کنیم، واین دریچه هارا یکی پس از دیگری بگشائیم، و دور نمائی از آن جامعه شکوهمند انسانی و آن حکومت پیروز الهی ببینیم، هر چند شبحی باشد از دور، و رؤیائی دل انگیز و جالب، و در عین حال غم انگیز و سازنده برای امروز !</w:t>
      </w:r>
    </w:p>
    <w:p>
      <w:pPr>
        <w:pStyle w:val="Heading3"/>
      </w:pPr>
      <w:bookmarkStart w:id="21" w:name="_Toc8"/>
      <w:r>
        <w:t>1۔ حکومت مهدی شرق و غرب جهان را زیر پرچم خود قرار خواهد داد .</w:t>
      </w:r>
      <w:bookmarkEnd w:id="21"/>
    </w:p>
    <w:p>
      <w:pPr>
        <w:pStyle w:val="BookText"/>
      </w:pPr>
      <w:r>
        <w:rPr>
          <w:rFonts w:ascii="IRNazanin" w:hAnsi="IRNazanin" w:eastAsia="IRNazanin" w:cs="IRNazanin"/>
          <w:lang w:bidi="fa-IR"/>
          <w:color w:val="111111"/>
          <w:sz w:val="28"/>
          <w:szCs w:val="28"/>
          <w:rtl/>
        </w:rPr>
        <w:t xml:space="preserve">در حدیثی از امام باقر (ع) چنین آمده است: يفتح الله له شرق الأرض و غربها : خداوند شرق و غرب جهان را برای او فتح می کند و تمام عالم را زیر پرچم او قرار میدهد »</w:t>
      </w:r>
      <w:r>
        <w:rPr>
          <w:rStyle w:val="FootnoteReference"/>
        </w:rPr>
        <w:footnoteReference w:id="3"/>
      </w:r>
      <w:r>
        <w:rPr>
          <w:rFonts w:ascii="IRNazanin" w:hAnsi="IRNazanin" w:eastAsia="IRNazanin" w:cs="IRNazanin"/>
          <w:lang w:bidi="fa-IR"/>
          <w:color w:val="111111"/>
          <w:sz w:val="28"/>
          <w:szCs w:val="28"/>
          <w:rtl/>
        </w:rPr>
        <w:t xml:space="preserve">ناگفته پیدا است قسمت عمده جنگهای خونین و کشمکشهای دائمی و همیشگی استعمار واستثمار در کره زمین به خاطر مرزهائی است که قطعات جهان را از یکدیگر جداساخته و یکپارچگی و توحید جامعه انسانی را بر هم زده است،</w:t>
      </w:r>
    </w:p>
    <w:p>
      <w:pPr>
        <w:pStyle w:val="BookText"/>
      </w:pPr>
      <w:r>
        <w:rPr>
          <w:rFonts w:ascii="IRNazanin" w:hAnsi="IRNazanin" w:eastAsia="IRNazanin" w:cs="IRNazanin"/>
          <w:lang w:bidi="fa-IR"/>
          <w:color w:val="111111"/>
          <w:sz w:val="28"/>
          <w:szCs w:val="28"/>
          <w:rtl/>
        </w:rPr>
        <w:t xml:space="preserve">هر گاه بنی آدم که همگی اعضای یک پیکرند به صورت اصلی خود در آیند، وقلب واحد ، و مغز واحدی بر آنها حکومت کند ، برنامه ها هماهنگی و امکانات ومواهب پروردگار در مجموع کره زمین به صورت عادلانه در همه جا تقسيم گردد،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 های ظلم و فساد وجنگی خواهد خشکید.</w:t>
      </w:r>
    </w:p>
    <w:p>
      <w:pPr>
        <w:pStyle w:val="BookText"/>
      </w:pPr>
      <w:r>
        <w:rPr>
          <w:rFonts w:ascii="IRNazanin" w:hAnsi="IRNazanin" w:eastAsia="IRNazanin" w:cs="IRNazanin"/>
          <w:lang w:bidi="fa-IR"/>
          <w:color w:val="111111"/>
          <w:sz w:val="28"/>
          <w:szCs w:val="28"/>
          <w:rtl/>
        </w:rPr>
        <w:t xml:space="preserve">يك نگاه به وضع جهان نشان می دهد که در دنیای امروز مناطق بحرانی و آتشفشانی فراوان است که قسمت عمده آن را نزاعهای ارضی و مرزی تشکیل میدهد و قسمت مهم دیگر آن منافع نامشروعی است که به قوم وملت خاصی تعلق دارد.</w:t>
      </w:r>
    </w:p>
    <w:p>
      <w:pPr>
        <w:pStyle w:val="BookText"/>
      </w:pPr>
      <w:r>
        <w:rPr>
          <w:rFonts w:ascii="IRNazanin" w:hAnsi="IRNazanin" w:eastAsia="IRNazanin" w:cs="IRNazanin"/>
          <w:lang w:bidi="fa-IR"/>
          <w:color w:val="111111"/>
          <w:sz w:val="28"/>
          <w:szCs w:val="28"/>
          <w:rtl/>
        </w:rPr>
        <w:t xml:space="preserve">هنگامی که حکومت جهانی تشکیل شود نه از بحرانهای مرزی خبری خواهد بود، و نه از منافع ویژه این ابر قدرت و آن ابر قدرت ، و به همين دليل تادولتهای متعدد و حکومتهای مختلف بر جهان حکمرانی می کنند ادامه ظلم و فساد اجتناب ناپذیر است و این دردبزرگی بشریت جز از طریق حکومت جهان درمان نخواهد شد.</w:t>
      </w:r>
    </w:p>
    <w:p>
      <w:pPr>
        <w:pStyle w:val="BookText"/>
      </w:pPr>
      <w:r>
        <w:rPr>
          <w:rFonts w:ascii="IRNazanin" w:hAnsi="IRNazanin" w:eastAsia="IRNazanin" w:cs="IRNazanin"/>
          <w:lang w:bidi="fa-IR"/>
          <w:color w:val="111111"/>
          <w:sz w:val="28"/>
          <w:szCs w:val="28"/>
          <w:rtl/>
        </w:rPr>
        <w:t xml:space="preserve">امروز بخش عظیمی از سرمایه های مردم دنیا صرف هزینه های کمر شکن تسلیحات مدرن، و نگهداری لشکرهای بسیار پرخرج، و تهیه اخبار و گزارشهای سری حکومتهای دیگر از طریق جاسوسان ماهر ، و دستگاههای ضد جاسوسی و همچنین ساختن خطوط دفاعی پر هزینه در مرزها می شود، که اگر روزی این مرزهای ساختگی، این دیوارهای بی معنی که برادرانی را که از يك پدر ومادر ند از هم جدا کرده ویران گردد، تمام این بساطها برچیده می شود، و این همه سرمایه عظیم و سرسام آور که به دره هولناك اختلافات می ریزد، صرف عمران و آبادی آن جامعه توحیدی خواهد شد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6821_79448"/>
    <w:bookmarkEnd w:id="6"/>
    <w:p>
      <w:pPr>
        <w:pStyle w:val="BookText"/>
      </w:pPr>
      <w:r>
        <w:rPr>
          <w:rFonts w:ascii="IRNazanin" w:hAnsi="IRNazanin" w:eastAsia="IRNazanin" w:cs="IRNazanin"/>
          <w:lang w:bidi="fa-IR"/>
          <w:color w:val="111111"/>
          <w:sz w:val="28"/>
          <w:szCs w:val="28"/>
          <w:rtl/>
        </w:rPr>
        <w:t xml:space="preserve">وچه گلستانی بر پا خواهد گشت؟! واین نخستین رسالت مهدی (عج) است</w:t>
      </w:r>
    </w:p>
    <w:p>
      <w:pPr>
        <w:pStyle w:val="Heading3"/>
      </w:pPr>
      <w:bookmarkStart w:id="22" w:name="_Toc9"/>
      <w:r>
        <w:t>2-هسته اصلی انقلاب مهدی (عج) و یاران او .</w:t>
      </w:r>
      <w:bookmarkEnd w:id="22"/>
    </w:p>
    <w:p>
      <w:pPr>
        <w:pStyle w:val="BookText"/>
      </w:pPr>
      <w:r>
        <w:rPr>
          <w:rFonts w:ascii="IRNazanin" w:hAnsi="IRNazanin" w:eastAsia="IRNazanin" w:cs="IRNazanin"/>
          <w:lang w:bidi="fa-IR"/>
          <w:color w:val="111111"/>
          <w:sz w:val="28"/>
          <w:szCs w:val="28"/>
          <w:rtl/>
        </w:rPr>
        <w:t xml:space="preserve">در حدیثی از امام نهم محمد بن علی النقی (ع) در باره مهدی (عج) چنین آمده است .:</w:t>
      </w:r>
    </w:p>
    <w:p>
      <w:pPr>
        <w:pStyle w:val="BookText"/>
      </w:pPr>
      <w:r>
        <w:rPr>
          <w:rFonts w:ascii="IRNazanin" w:hAnsi="IRNazanin" w:eastAsia="IRNazanin" w:cs="IRNazanin"/>
          <w:lang w:bidi="fa-IR"/>
          <w:color w:val="111111"/>
          <w:sz w:val="28"/>
          <w:szCs w:val="28"/>
          <w:rtl/>
        </w:rPr>
        <w:t xml:space="preserve">يذل له كل صوب، يجتمع اليه أصحابه عده اهل بدر، ثلاثمائة و ثلاثه عشر رجلا، من اقاصى الأرض، وذلك قول الله عزوجل : اینما تكونوايات بكم الله جمعية أن الله على كل شياي قدير، ڈاذا اجتمعت له هذه العدة في الارض اظهر امره اذا اكمل له العقد وهو عشرة آلاف رجل خرج باذن الله عزوجل.</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هر مشکلی در برابر او تسلیم می شود، یارانش که به تعداد یاران بدر، 313 نفر ذن، از دورترین نقاط روی زمین گرد او جمع می شوند، و این همان است که خداوند عز وجل فرموده؛ هر کجا باشید خداوند شما را جمع می کند که او بر همه چیز توانا است»</w:t>
      </w:r>
    </w:p>
    <w:p>
      <w:pPr>
        <w:pStyle w:val="BookText"/>
      </w:pPr>
      <w:r>
        <w:rPr>
          <w:rFonts w:ascii="IRNazanin" w:hAnsi="IRNazanin" w:eastAsia="IRNazanin" w:cs="IRNazanin"/>
          <w:lang w:bidi="fa-IR"/>
          <w:color w:val="111111"/>
          <w:sz w:val="28"/>
          <w:szCs w:val="28"/>
          <w:rtl/>
        </w:rPr>
        <w:t xml:space="preserve">هنگامی که این عدد از یاران او جمع شدند دعوت خود را آشکار می سازد و پس از اینکه ده هزار نفر دعوت او را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لبيك گفتند به فرمان خدا قيام مسلحانه می کند؟</w:t>
      </w:r>
    </w:p>
    <w:p>
      <w:pPr>
        <w:pStyle w:val="BookText"/>
      </w:pPr>
      <w:r>
        <w:rPr>
          <w:rFonts w:ascii="IRNazanin" w:hAnsi="IRNazanin" w:eastAsia="IRNazanin" w:cs="IRNazanin"/>
          <w:lang w:bidi="fa-IR"/>
          <w:color w:val="111111"/>
          <w:sz w:val="28"/>
          <w:szCs w:val="28"/>
          <w:rtl/>
        </w:rPr>
        <w:t xml:space="preserve">و در حدیث دیگری که سخن از کیفیت روحی و جسمی این سربازان انقلاب جهانی به میان آمده چنین می خوانیم که امام صادق (ع) فرمود :</w:t>
      </w:r>
    </w:p>
    <w:p>
      <w:pPr>
        <w:pStyle w:val="BookText"/>
      </w:pPr>
      <w:r>
        <w:rPr>
          <w:rFonts w:ascii="IRNazanin" w:hAnsi="IRNazanin" w:eastAsia="IRNazanin" w:cs="IRNazanin"/>
          <w:lang w:bidi="fa-IR"/>
          <w:color w:val="111111"/>
          <w:sz w:val="28"/>
          <w:szCs w:val="28"/>
          <w:rtl/>
        </w:rPr>
        <w:t xml:space="preserve">ان الرجل منهم يعطى قوة اربعين رجلا، وأن قلبه لاشد من زبر الحديد، ولومروا بجبال الحديد لقطعوها! «هر يك از یاران او قدرت چهل مرد را دارند و قلب آنها محکمتر از قطعات آهن و فولاد است، و اگر از کوههای آهنین بگذرند آنها را از هم متلاشی می کنند»!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آری آنها نیروی فکری و جسمی دهها انسان را در خود متمرکز ساخته اند که بدون آن کشیدن چنین بار سنگینی امکان پذیر نیست، به خصوص اینکه طبق روایت دیگری آن 313 نفر اصحاب الالوية هستند، یعنی هر کدام پرچمی را بر دوش می کشند و رهبری لشگری را بر عهده دارند، و اگر «لواء» را به معنی متداول امروز که به معنی «استان» است بگیریم کره زمین به 313 استان تقسیم می شود و هر يك از آنها يك استان از 313 استان کره زمین را اداره می کنند و مسلما برای این کار بزرگیانسانهای بسیار قدرتمند و آهنين اراده لازم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اما تا روز و وقت معین»!</w:t>
      </w:r>
    </w:p>
    <w:p>
      <w:pPr>
        <w:pStyle w:val="BookText"/>
      </w:pPr>
      <w:r>
        <w:rPr>
          <w:rFonts w:ascii="IRNazanin" w:hAnsi="IRNazanin" w:eastAsia="IRNazanin" w:cs="IRNazanin"/>
          <w:lang w:bidi="fa-IR"/>
          <w:color w:val="111111"/>
          <w:sz w:val="28"/>
          <w:szCs w:val="28"/>
          <w:rtl/>
        </w:rPr>
        <w:t xml:space="preserve">از این سخن معلوم می شود که در خواست او به طور کامل اجابت نشد، بلکه این مهلت و انتظار تا میعاد معین تصویب شد.</w:t>
      </w:r>
    </w:p>
    <w:p>
      <w:pPr>
        <w:pStyle w:val="BookText"/>
      </w:pPr>
      <w:r>
        <w:rPr>
          <w:rFonts w:ascii="IRNazanin" w:hAnsi="IRNazanin" w:eastAsia="IRNazanin" w:cs="IRNazanin"/>
          <w:lang w:bidi="fa-IR"/>
          <w:color w:val="111111"/>
          <w:sz w:val="28"/>
          <w:szCs w:val="28"/>
          <w:rtl/>
        </w:rPr>
        <w:t xml:space="preserve">از سوی دیگر در حالات امام مهدی (عج) چنین آمده است که «یوم الوقت المعلوم» زمان ظهور آن حضرت و برقراری حکومت عدل الهی او می باشد .</w:t>
      </w:r>
    </w:p>
    <w:p>
      <w:pPr>
        <w:pStyle w:val="BookText"/>
      </w:pPr>
      <w:r>
        <w:rPr>
          <w:rFonts w:ascii="IRNazanin" w:hAnsi="IRNazanin" w:eastAsia="IRNazanin" w:cs="IRNazanin"/>
          <w:lang w:bidi="fa-IR"/>
          <w:color w:val="111111"/>
          <w:sz w:val="28"/>
          <w:szCs w:val="28"/>
          <w:rtl/>
        </w:rPr>
        <w:t xml:space="preserve">در حدیثی چنین می خوانیم : در صدد ادریس پیامبر آمده است.</w:t>
      </w:r>
    </w:p>
    <w:p>
      <w:pPr>
        <w:pStyle w:val="BookText"/>
      </w:pPr>
      <w:r>
        <w:rPr>
          <w:rFonts w:ascii="IRNazanin" w:hAnsi="IRNazanin" w:eastAsia="IRNazanin" w:cs="IRNazanin"/>
          <w:lang w:bidi="fa-IR"/>
          <w:color w:val="111111"/>
          <w:sz w:val="28"/>
          <w:szCs w:val="28"/>
          <w:rtl/>
        </w:rPr>
        <w:t xml:space="preserve">لكنك من المنظرين إلى يوم الوقت المعلوم، فانه يوم قضيت وحتمت ان اطهر الارض ذلك اليوم من الكفر والشرك والمعاصي، وانتخبت لذلك الوقت عباد الى امتعنت قلوبهم الايمان ... استخلفهم في الأرض، وامكن لهم دينهم الذي ارتضيته لهم، ثم يعبدونني لايشركون بي شيئا ... ابيدك يومئذ وخيلك ورجلك وجنودك اجمعین»:</w:t>
      </w:r>
    </w:p>
    <w:p>
      <w:pPr>
        <w:pStyle w:val="BookText"/>
      </w:pPr>
      <w:r>
        <w:rPr>
          <w:rFonts w:ascii="IRNazanin" w:hAnsi="IRNazanin" w:eastAsia="IRNazanin" w:cs="IRNazanin"/>
          <w:lang w:bidi="fa-IR"/>
          <w:color w:val="111111"/>
          <w:sz w:val="28"/>
          <w:szCs w:val="28"/>
          <w:rtl/>
        </w:rPr>
        <w:t xml:space="preserve">تو تا زمان معینی مهلت داده خواهی شد، تا زمانی که مقدر کرده ام زمین را از کفر وشرك ومعاصی پاك کنم ، و برای آن روز بندگانی انتخاب نموده ام که قلوبشان را برای ایمان آزموده ام، آنان را جانشینان درزمین قرار می دهم، و دینشان را پا برجا می کنم، تا مرا بپرستند و چیزی را شريك من قرار ندهند، من در آن روز تو (شیطان)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821_79458"/>
    <w:bookmarkEnd w:id="7"/>
    <w:p>
      <w:pPr>
        <w:pStyle w:val="BookText"/>
      </w:pPr>
      <w:r>
        <w:rPr>
          <w:rFonts w:ascii="IRNazanin" w:hAnsi="IRNazanin" w:eastAsia="IRNazanin" w:cs="IRNazanin"/>
          <w:lang w:bidi="fa-IR"/>
          <w:color w:val="111111"/>
          <w:sz w:val="28"/>
          <w:szCs w:val="28"/>
          <w:rtl/>
        </w:rPr>
        <w:t xml:space="preserve">وسواره و پیاده لشگرت را همگی نابود می کنم»!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البته این احتمال وجود دارد که شیطان در آن زمان نیز زنده باشد، اما چون ابزار کارش از دستش گرفته شده است گوئی مرده است و قدرت بر اغواگری ندارد.</w:t>
      </w:r>
    </w:p>
    <w:p>
      <w:pPr>
        <w:pStyle w:val="BookText"/>
      </w:pPr>
      <w:r>
        <w:rPr>
          <w:rFonts w:ascii="IRNazanin" w:hAnsi="IRNazanin" w:eastAsia="IRNazanin" w:cs="IRNazanin"/>
          <w:lang w:bidi="fa-IR"/>
          <w:color w:val="111111"/>
          <w:sz w:val="28"/>
          <w:szCs w:val="28"/>
          <w:rtl/>
        </w:rPr>
        <w:t xml:space="preserve">لشگر شیطان و ابزار او استکبار جهانی، حکومتهای خودکامه، ثروتهای نامشروع، مراکز فساد، تبلیغات زهرآگین و گمراه کننده و مانند اینها است، و می دانیم در آن حکومت حق و عدالت جائی برای این لشگریان، و آن ابزار نخواهد بود.</w:t>
      </w:r>
    </w:p>
    <w:p>
      <w:pPr>
        <w:pStyle w:val="BookText"/>
      </w:pPr>
      <w:r>
        <w:rPr>
          <w:rFonts w:ascii="IRNazanin" w:hAnsi="IRNazanin" w:eastAsia="IRNazanin" w:cs="IRNazanin"/>
          <w:lang w:bidi="fa-IR"/>
          <w:color w:val="111111"/>
          <w:sz w:val="28"/>
          <w:szCs w:val="28"/>
          <w:rtl/>
        </w:rPr>
        <w:t xml:space="preserve">البته هیچگاه آزادی اراده و اختیار از انسانها گرفته نخواهد شد، و ریشه شهوات نیز در وجود انسان باقی خواهد بود، اما عواملی که به آنها دامن بزند وجود نخواهد داشت، و به عکس وسائل حاکمیت عقل و ایمان بر شهوات برای طالبان حق و سالکان راه خدا آماده است.</w:t>
      </w:r>
    </w:p>
    <w:p>
      <w:pPr>
        <w:pStyle w:val="Heading3"/>
      </w:pPr>
      <w:bookmarkStart w:id="23" w:name="_Toc10"/>
      <w:r>
        <w:t>5- توجه روز افزون مردم به معنویت</w:t>
      </w:r>
      <w:bookmarkEnd w:id="23"/>
    </w:p>
    <w:p>
      <w:pPr>
        <w:pStyle w:val="BookText"/>
      </w:pPr>
      <w:r>
        <w:rPr>
          <w:rFonts w:ascii="IRNazanin" w:hAnsi="IRNazanin" w:eastAsia="IRNazanin" w:cs="IRNazanin"/>
          <w:lang w:bidi="fa-IR"/>
          <w:color w:val="111111"/>
          <w:sz w:val="28"/>
          <w:szCs w:val="28"/>
          <w:rtl/>
        </w:rPr>
        <w:t xml:space="preserve">می دانیم پرستش خداوند مکتب عالی تربیت انسان است، و در پرتو آن روح و جان آدمی تکامل می یابد، سطح ایمان و معرفت بالا می رود، اخلاق انسانی در عمق روح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جوانه می زند، و روابط صحیح اجتماعی مستحکم می گردد .</w:t>
      </w:r>
    </w:p>
    <w:p>
      <w:pPr>
        <w:pStyle w:val="BookText"/>
      </w:pPr>
      <w:r>
        <w:rPr>
          <w:rFonts w:ascii="IRNazanin" w:hAnsi="IRNazanin" w:eastAsia="IRNazanin" w:cs="IRNazanin"/>
          <w:lang w:bidi="fa-IR"/>
          <w:color w:val="111111"/>
          <w:sz w:val="28"/>
          <w:szCs w:val="28"/>
          <w:rtl/>
        </w:rPr>
        <w:t xml:space="preserve">به همین دلیل در حکومت مهدی (ارواحنافداه) توجه انسانها به مسأله عبادت بسیار وسیع و گسترده است.| . در حدیثی چنین آمده که امام صادق (ع) فرمودند :</w:t>
      </w:r>
    </w:p>
    <w:p>
      <w:pPr>
        <w:pStyle w:val="BookText"/>
      </w:pPr>
      <w:r>
        <w:rPr>
          <w:rFonts w:ascii="IRNazanin" w:hAnsi="IRNazanin" w:eastAsia="IRNazanin" w:cs="IRNazanin"/>
          <w:lang w:bidi="fa-IR"/>
          <w:color w:val="111111"/>
          <w:sz w:val="28"/>
          <w:szCs w:val="28"/>
          <w:rtl/>
        </w:rPr>
        <w:t xml:space="preserve">«اذا قام قائم آل محمد(ص) بني في ظهر الكوفة مسجدة له الف باب، واتصلت بيوت الكوده بنر کربلا» : «هنگامی که مهدی آل محمد قيام کند در پشت کوفه مسجدی بر پا می کند که هزار در دارد و خانه های کوفه به نهر کربلا متصل می شوند»!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البته مسجد کانونی برای همه فعالیتهای مثبت اسلامی و سنگری است بزرگی برای مبارزان راه حق.</w:t>
      </w:r>
    </w:p>
    <w:p>
      <w:pPr>
        <w:pStyle w:val="BookText"/>
      </w:pPr>
      <w:r>
        <w:rPr>
          <w:rFonts w:ascii="IRNazanin" w:hAnsi="IRNazanin" w:eastAsia="IRNazanin" w:cs="IRNazanin"/>
          <w:lang w:bidi="fa-IR"/>
          <w:color w:val="111111"/>
          <w:sz w:val="28"/>
          <w:szCs w:val="28"/>
          <w:rtl/>
        </w:rPr>
        <w:t xml:space="preserve">و نیز از حدیثی چنین استفاده می شود که اقبال مردم به مسأله حج به قدری افزون می گردد که «از طرف آن حضرت منادی صدا می زند کسانی که دج و طواف مستحب بجا می آورند محل طواف و حجر الاسود را به کسانی بسپارد که حج واجب بجا می آورند و این اولین گامی است که او در مسیر عدل بر می دارد» : «اول ما يظهر القائم (ع) من العدل ان ينادى مناديه أن يسلم صاحب النافله لصاحب الفريضة الحجر الاسود والطواف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821_79462"/>
    <w:bookmarkEnd w:id="8"/>
    <w:p>
      <w:pPr>
        <w:pStyle w:val="Heading3"/>
      </w:pPr>
      <w:bookmarkStart w:id="24" w:name="_Toc11"/>
      <w:r>
        <w:t>6-انتخاب دقیقترین روشها برای قضاوت</w:t>
      </w:r>
      <w:bookmarkEnd w:id="24"/>
    </w:p>
    <w:p>
      <w:pPr>
        <w:pStyle w:val="BookText"/>
      </w:pPr>
      <w:r>
        <w:rPr>
          <w:rFonts w:ascii="IRNazanin" w:hAnsi="IRNazanin" w:eastAsia="IRNazanin" w:cs="IRNazanin"/>
          <w:lang w:bidi="fa-IR"/>
          <w:color w:val="111111"/>
          <w:sz w:val="28"/>
          <w:szCs w:val="28"/>
          <w:rtl/>
        </w:rPr>
        <w:t xml:space="preserve">از منابع اسلامی استفاده می شود که در قیام مهدی (عج) قضاوت تنها بر معیار «شهود» و مدارکی از قبیل آن نخواهد بود، بلکه از طرقی که حقایق را آشکار می سازد، بدون نیاز به شهود واقرار، حق را به حقدار میرساند، و منظور از از حکومت آل داود که در روایات به آن اشاره شده همین است چرا که خداوند علم و فراستی به داود پیغمبر داده بود که از قرائن به اسرار پی می برد و بر اساس آن داوری می کرد . در حدیثی از امام صادق (ع) آمده است که می فرمود: الايذهب الدنيا حتى يخرج رجل منا يحكم بحكومة آل داود، الايسئل عن بينة، يعطي كل نفس حكمها! :</w:t>
      </w:r>
    </w:p>
    <w:p>
      <w:pPr>
        <w:pStyle w:val="BookText"/>
      </w:pPr>
      <w:r>
        <w:rPr>
          <w:rFonts w:ascii="IRNazanin" w:hAnsi="IRNazanin" w:eastAsia="IRNazanin" w:cs="IRNazanin"/>
          <w:lang w:bidi="fa-IR"/>
          <w:color w:val="111111"/>
          <w:sz w:val="28"/>
          <w:szCs w:val="28"/>
          <w:rtl/>
        </w:rPr>
        <w:t xml:space="preserve">دنیا به پایان نمی رسد تامردی از دودمان ما در میان مردم به روش آل داود داوری کند از کسی در خواست بینه وشاهد نمی کند، و حق هر کس را به او میدهد»!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چنین حکومت گسترده ای مسلمة طرق تحقيق از واقعیتهای باید به قدری دقیق و حساب شده باشد که مجرمان کمتر بتوانند از چنگال عدالت فرار کنند، حتی در بعضی از روایات در مورد نامگذاری حضرت مهدی (عج) به نام «مهدی» چنین آمده است.</w:t>
      </w:r>
    </w:p>
    <w:p>
      <w:pPr>
        <w:pStyle w:val="BookText"/>
      </w:pPr>
      <w:r>
        <w:rPr>
          <w:rFonts w:ascii="IRNazanin" w:hAnsi="IRNazanin" w:eastAsia="IRNazanin" w:cs="IRNazanin"/>
          <w:lang w:bidi="fa-IR"/>
          <w:color w:val="111111"/>
          <w:sz w:val="28"/>
          <w:szCs w:val="28"/>
          <w:rtl/>
        </w:rPr>
        <w:t xml:space="preserve">«انما سمي المهدي لأنه يهدى الى امر خفی، حتى انه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يبعث الى رجل لا يعلم الناس له ذنب فيقتله! حتى ان احدهم يتكلم في بيته فيخاف أن يشهد عليه الجدار»:</w:t>
      </w:r>
    </w:p>
    <w:p>
      <w:pPr>
        <w:pStyle w:val="BookText"/>
      </w:pPr>
      <w:r>
        <w:rPr>
          <w:rFonts w:ascii="IRNazanin" w:hAnsi="IRNazanin" w:eastAsia="IRNazanin" w:cs="IRNazanin"/>
          <w:lang w:bidi="fa-IR"/>
          <w:color w:val="111111"/>
          <w:sz w:val="28"/>
          <w:szCs w:val="28"/>
          <w:rtl/>
        </w:rPr>
        <w:t xml:space="preserve">«آن حضرت به نام مهدی نامیده شده است به خاطر اینکه از سوی خداوند) به امور پنهانی هدایت می شود، تا آنجا که در دوران حکومتش) گاه به سراغ کسی می فرستد که هیچکس او را گناهکار نمی شمرد، و فرمان قتل او را صادر نمی کند!، (که در واقع مستحق اعدام است) کار بجائی می رسد که وقتی مجرمی در خانه اش سخن می گوید می ترسد دیوار بر ضد او شهادت دهد،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روشن است در عصر و زمانی که انسان در تمام زمینه ها ،آگاهی های تازه ای پیدا می کند، به طرق مرموز جدیدی برای جنایت و اخفای آن نیز دست می یابد که نمونه های آن را در دنیای پر غوغای امروز می بینیم .</w:t>
      </w:r>
    </w:p>
    <w:p>
      <w:pPr>
        <w:pStyle w:val="BookText"/>
      </w:pPr>
      <w:r>
        <w:rPr>
          <w:rFonts w:ascii="IRNazanin" w:hAnsi="IRNazanin" w:eastAsia="IRNazanin" w:cs="IRNazanin"/>
          <w:lang w:bidi="fa-IR"/>
          <w:color w:val="111111"/>
          <w:sz w:val="28"/>
          <w:szCs w:val="28"/>
          <w:rtl/>
        </w:rPr>
        <w:t xml:space="preserve">اگر در حکومت حضرت مهدی (ع) برای اثبات جرم تنهاروی طرق ساده تکیه شود اجرای عدالت بسیار مشکل خواهد بود، لذا خداوند هدایتهای تازه وطرق جدید و دقیق و حساب شده ای برای کشف جرم در اختیار آن حضرت می گذارد تا حقی از کسی ضایع نشود و جنایتکاری از چنگال عدالت فرار نکند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821_79466"/>
    <w:bookmarkEnd w:id="9"/>
    <w:p>
      <w:pPr>
        <w:pStyle w:val="Heading3"/>
      </w:pPr>
      <w:bookmarkStart w:id="25" w:name="_Toc12"/>
      <w:r>
        <w:t>7- تعمیم عدالت اجتماعی در همه زمینه ها</w:t>
      </w:r>
      <w:bookmarkEnd w:id="25"/>
    </w:p>
    <w:p>
      <w:pPr>
        <w:pStyle w:val="BookText"/>
      </w:pPr>
      <w:r>
        <w:rPr>
          <w:rFonts w:ascii="IRNazanin" w:hAnsi="IRNazanin" w:eastAsia="IRNazanin" w:cs="IRNazanin"/>
          <w:lang w:bidi="fa-IR"/>
          <w:color w:val="111111"/>
          <w:sz w:val="28"/>
          <w:szCs w:val="28"/>
          <w:rtl/>
        </w:rPr>
        <w:t xml:space="preserve">میدانیم در اخبار مربوط به قیام حضرت مهدی (عج) بیش از همه چیز روی مسأله گسترش «عدالت» تكیه شده ، و در حقيقت او دست قدرت خدا است که از آستين عدلش برای برچیدن بساط۔ ظلم بیرون می آید، و نیز می دانیم یکی از زشتترین مظاهر ظلم و ستم بر انسانها در طول تاریخ بیعدالتی در مسائل اقتصادی بوده است .</w:t>
      </w:r>
    </w:p>
    <w:p>
      <w:pPr>
        <w:pStyle w:val="BookText"/>
      </w:pPr>
      <w:r>
        <w:rPr>
          <w:rFonts w:ascii="IRNazanin" w:hAnsi="IRNazanin" w:eastAsia="IRNazanin" w:cs="IRNazanin"/>
          <w:lang w:bidi="fa-IR"/>
          <w:color w:val="111111"/>
          <w:sz w:val="28"/>
          <w:szCs w:val="28"/>
          <w:rtl/>
        </w:rPr>
        <w:t xml:space="preserve">از اخبار و روایات مربوط به دوران استقرار حکومت حضرت مهدی (عج) این نکته به خوبی استفاده می شود که او مشکلات اقتصادی را حل می کند، و منابع ثروت روی زمین بطور عادلانه تقسیم می نماید، جلوی اجحاف و تعدی را می گیرد آنچنان که مردم از استثمار به وسیله دیگران رهائی یابند .</w:t>
      </w:r>
    </w:p>
    <w:p>
      <w:pPr>
        <w:pStyle w:val="BookText"/>
      </w:pPr>
      <w:r>
        <w:rPr>
          <w:rFonts w:ascii="IRNazanin" w:hAnsi="IRNazanin" w:eastAsia="IRNazanin" w:cs="IRNazanin"/>
          <w:lang w:bidi="fa-IR"/>
          <w:color w:val="111111"/>
          <w:sz w:val="28"/>
          <w:szCs w:val="28"/>
          <w:rtl/>
        </w:rPr>
        <w:t xml:space="preserve">به علاوه از نظر غنای روحی، سطح اخلاق و معرفت عمومی را چنان بالا می برد که دامنه حرص و آز که سر چشمه «تكاثر» و «بذل» و «احتکار» و «تنازع» است، بر چیده می شود .</w:t>
      </w:r>
    </w:p>
    <w:p>
      <w:pPr>
        <w:pStyle w:val="BookText"/>
      </w:pPr>
      <w:r>
        <w:rPr>
          <w:rFonts w:ascii="IRNazanin" w:hAnsi="IRNazanin" w:eastAsia="IRNazanin" w:cs="IRNazanin"/>
          <w:lang w:bidi="fa-IR"/>
          <w:color w:val="111111"/>
          <w:sz w:val="28"/>
          <w:szCs w:val="28"/>
          <w:rtl/>
        </w:rPr>
        <w:t xml:space="preserve">در حدیثی از امام صادق (ع) چنین می خوانیم : ان قائمنا اذاقام... تظهر الأرض كنوزها حتى تراها الناس على وجهها ويطلب الرجل منكم من يصله بماله ويأخذ من زكاته لايوجد احدا يقبل منه ذلك، واستغنى الناس بما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821_79469"/>
    <w:bookmarkEnd w:id="10"/>
    <w:p>
      <w:pPr>
        <w:pStyle w:val="BookText"/>
      </w:pPr>
      <w:r>
        <w:rPr>
          <w:rFonts w:ascii="IRNazanin" w:hAnsi="IRNazanin" w:eastAsia="IRNazanin" w:cs="IRNazanin"/>
          <w:lang w:bidi="fa-IR"/>
          <w:color w:val="111111"/>
          <w:sz w:val="28"/>
          <w:szCs w:val="28"/>
          <w:rtl/>
        </w:rPr>
        <w:t xml:space="preserve">« هنگامی که قائم ما قيام کند... زمین (با تدبیر امام) گنجها وذخائر گرانبهای خود را آشکار می سازد، آنچنان که مردم آنرا با چشم خود می بینند، و (آنچنان غنای ظاهری و معنوی مردم را فرا می گیرد که نمی توانید کسی را پیدا کنید که هدیه شما را بپذیرد، یا زکات مال را قبول کند؟همه مردم به آنچه خدا از فضلش به آنها روزی داده مستغنی و بی نیاز می شوند»!</w:t>
      </w:r>
      <w:r>
        <w:rPr>
          <w:rStyle w:val="FootnoteReference"/>
        </w:rPr>
        <w:footnoteReference w:id="10"/>
      </w:r>
    </w:p>
    <w:p>
      <w:pPr>
        <w:pStyle w:val="Heading3"/>
      </w:pPr>
      <w:bookmarkStart w:id="26" w:name="_Toc13"/>
      <w:r>
        <w:t>8- انقلاب فکری و فرهنگی جامعه انسانی</w:t>
      </w:r>
      <w:bookmarkEnd w:id="26"/>
    </w:p>
    <w:p>
      <w:pPr>
        <w:pStyle w:val="BookText"/>
      </w:pPr>
      <w:r>
        <w:rPr>
          <w:rFonts w:ascii="IRNazanin" w:hAnsi="IRNazanin" w:eastAsia="IRNazanin" w:cs="IRNazanin"/>
          <w:lang w:bidi="fa-IR"/>
          <w:color w:val="111111"/>
          <w:sz w:val="28"/>
          <w:szCs w:val="28"/>
          <w:rtl/>
        </w:rPr>
        <w:t xml:space="preserve">بدیهی است هیچ انقلاب «سیاسی» و «اجتماعی» بدون پشتوانه «انقلاب فکری و فرهنگی» امکان پذیر نیست، و تا مردم از نظر فکر و اخلاق و فرهنگی ساخته نشوند اجرای اصول عدالت غیر ممکن است .</w:t>
      </w:r>
    </w:p>
    <w:p>
      <w:pPr>
        <w:pStyle w:val="BookText"/>
      </w:pPr>
      <w:r>
        <w:rPr>
          <w:rFonts w:ascii="IRNazanin" w:hAnsi="IRNazanin" w:eastAsia="IRNazanin" w:cs="IRNazanin"/>
          <w:lang w:bidi="fa-IR"/>
          <w:color w:val="111111"/>
          <w:sz w:val="28"/>
          <w:szCs w:val="28"/>
          <w:rtl/>
        </w:rPr>
        <w:t xml:space="preserve">لذا در احادیث مربوط به این قیام بزرگی اشاره هائی بسیار پر معنی در این زمینه دیده می شود .</w:t>
      </w:r>
    </w:p>
    <w:p>
      <w:pPr>
        <w:pStyle w:val="BookText"/>
      </w:pPr>
      <w:r>
        <w:rPr>
          <w:rFonts w:ascii="IRNazanin" w:hAnsi="IRNazanin" w:eastAsia="IRNazanin" w:cs="IRNazanin"/>
          <w:lang w:bidi="fa-IR"/>
          <w:color w:val="111111"/>
          <w:sz w:val="28"/>
          <w:szCs w:val="28"/>
          <w:rtl/>
        </w:rPr>
        <w:t xml:space="preserve">امام باقر (ع) در روایت ابوخالد کابلی می فرماید :</w:t>
      </w:r>
    </w:p>
    <w:p>
      <w:pPr>
        <w:pStyle w:val="BookText"/>
      </w:pPr>
      <w:r>
        <w:rPr>
          <w:rFonts w:ascii="Amiri" w:hAnsi="Amiri" w:eastAsia="Amiri" w:cs="Amiri"/>
          <w:lang w:bidi="ar-SA"/>
          <w:color w:val="111111"/>
          <w:sz w:val="28"/>
          <w:szCs w:val="28"/>
          <w:rtl/>
        </w:rPr>
        <w:t xml:space="preserve">اذا قام قائمنا وضع يده على رؤس العباد، فجمع به عقولهم واكمل به اخلاقهم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821_79471"/>
    <w:bookmarkEnd w:id="11"/>
    <w:p>
      <w:pPr>
        <w:pStyle w:val="BookText"/>
      </w:pPr>
      <w:r>
        <w:rPr>
          <w:rFonts w:ascii="IRNazanin" w:hAnsi="IRNazanin" w:eastAsia="IRNazanin" w:cs="IRNazanin"/>
          <w:lang w:bidi="fa-IR"/>
          <w:color w:val="111111"/>
          <w:sz w:val="28"/>
          <w:szCs w:val="28"/>
          <w:rtl/>
        </w:rPr>
        <w:t xml:space="preserve">هنگامی که امام قائم (ع) ظهور کند خداوند دستش را بر سر بندگان می گذارد، عقول آنهارا متمرکز می سازند و اخلاق آنها را تکامل می بخشد .</w:t>
      </w:r>
    </w:p>
    <w:p>
      <w:pPr>
        <w:pStyle w:val="BookText"/>
      </w:pPr>
      <w:r>
        <w:rPr>
          <w:rFonts w:ascii="IRNazanin" w:hAnsi="IRNazanin" w:eastAsia="IRNazanin" w:cs="IRNazanin"/>
          <w:lang w:bidi="fa-IR"/>
          <w:color w:val="111111"/>
          <w:sz w:val="28"/>
          <w:szCs w:val="28"/>
          <w:rtl/>
        </w:rPr>
        <w:t xml:space="preserve">و در حدیث دیگری از ابوالربيع شامی از امام صادق (ع) در باره وسعت روح و درك و دید پیروان این مکتب چنین می خوانیم :</w:t>
      </w:r>
    </w:p>
    <w:p>
      <w:pPr>
        <w:pStyle w:val="BookText"/>
      </w:pPr>
      <w:r>
        <w:rPr>
          <w:rFonts w:ascii="IRNazanin" w:hAnsi="IRNazanin" w:eastAsia="IRNazanin" w:cs="IRNazanin"/>
          <w:lang w:bidi="fa-IR"/>
          <w:color w:val="111111"/>
          <w:sz w:val="28"/>
          <w:szCs w:val="28"/>
          <w:rtl/>
        </w:rPr>
        <w:t xml:space="preserve">«ان قائمنا اذا قام مد الله لشيعتنا في اسماءهم و ابصارهمحتى لا يكون بينهم وبين القائم برید»!</w:t>
      </w:r>
    </w:p>
    <w:p>
      <w:pPr>
        <w:pStyle w:val="BookText"/>
      </w:pPr>
      <w:r>
        <w:rPr>
          <w:rFonts w:ascii="IRNazanin" w:hAnsi="IRNazanin" w:eastAsia="IRNazanin" w:cs="IRNazanin"/>
          <w:lang w:bidi="fa-IR"/>
          <w:color w:val="111111"/>
          <w:sz w:val="28"/>
          <w:szCs w:val="28"/>
          <w:rtl/>
        </w:rPr>
        <w:t xml:space="preserve">هنگامی که امام قائم ما ظهور کند خداوند گوشها و چشمهای شیعیان مارا آنچنان گسترش و توسعه می دهد که در میان آنها و امام قائم پيك و پست نخواهد بود و نامه ای مبادله نمی شود» (و دائمأ بطور مستقیم با امام در تماسند) ! </w:t>
      </w:r>
      <w:r>
        <w:rPr>
          <w:rStyle w:val="FootnoteReference"/>
        </w:rPr>
        <w:footnoteReference w:id="11"/>
      </w:r>
    </w:p>
    <w:p>
      <w:pPr>
        <w:pStyle w:val="Heading3"/>
      </w:pPr>
      <w:bookmarkStart w:id="27" w:name="_Toc14"/>
      <w:r>
        <w:t>9- تکامل گسترده در صنایع :</w:t>
      </w:r>
      <w:bookmarkEnd w:id="27"/>
    </w:p>
    <w:p>
      <w:pPr>
        <w:pStyle w:val="BookText"/>
      </w:pPr>
      <w:r>
        <w:rPr>
          <w:rFonts w:ascii="IRNazanin" w:hAnsi="IRNazanin" w:eastAsia="IRNazanin" w:cs="IRNazanin"/>
          <w:lang w:bidi="fa-IR"/>
          <w:color w:val="111111"/>
          <w:sz w:val="28"/>
          <w:szCs w:val="28"/>
          <w:rtl/>
        </w:rPr>
        <w:t xml:space="preserve">به عکس آنچه بعغمی می پندارند که در حکومت مهدی (عج) دنیا از نظر صنعتی به عقب باز می گردد و زندگی انسانها از نظر صنعتی بسان زندگی عصر پیامبر (ص) خواهد شد، نوع سلاح همان نوع سلاح گذشته ، و مرکب همان مرکب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سایر وسائل زندگی نیز متناسب همان خواهد بود .</w:t>
      </w:r>
    </w:p>
    <w:p>
      <w:pPr>
        <w:pStyle w:val="BookText"/>
      </w:pPr>
      <w:r>
        <w:rPr>
          <w:rFonts w:ascii="IRNazanin" w:hAnsi="IRNazanin" w:eastAsia="IRNazanin" w:cs="IRNazanin"/>
          <w:lang w:bidi="fa-IR"/>
          <w:color w:val="111111"/>
          <w:sz w:val="28"/>
          <w:szCs w:val="28"/>
          <w:rtl/>
        </w:rPr>
        <w:t xml:space="preserve">به عکس این پندار يك حكومت گسترده جهانی نیازمند به وسائل بسیار پیشرفته ای است که بتواند ارتباط قسمتهای مختلف سراسر جهان را تأمین کند، تسلط۔ حکومت مرکزی رابر آنها آسان سازد، و بر وسائل صنعتی و سلاحهای پیچیده موجود جهان پیشی گیرد.</w:t>
      </w:r>
    </w:p>
    <w:p>
      <w:pPr>
        <w:pStyle w:val="BookText"/>
      </w:pPr>
      <w:r>
        <w:rPr>
          <w:rFonts w:ascii="IRNazanin" w:hAnsi="IRNazanin" w:eastAsia="IRNazanin" w:cs="IRNazanin"/>
          <w:lang w:bidi="fa-IR"/>
          <w:color w:val="111111"/>
          <w:sz w:val="28"/>
          <w:szCs w:val="28"/>
          <w:rtl/>
        </w:rPr>
        <w:t xml:space="preserve">زیرا بنا نیست که پایه های حکومت امام عصر (عج) در تمام زمینه ها بر اعجاز باشد، بلکه باید در زندگی عادی همانند پیامبر (ص) بر وسائل معمولی تکیه کند و از اعجاز تنها در موارد فوق العاده و استثنائی استفاده نماید.</w:t>
      </w:r>
    </w:p>
    <w:p>
      <w:pPr>
        <w:pStyle w:val="BookText"/>
      </w:pPr>
      <w:r>
        <w:rPr>
          <w:rFonts w:ascii="IRNazanin" w:hAnsi="IRNazanin" w:eastAsia="IRNazanin" w:cs="IRNazanin"/>
          <w:lang w:bidi="fa-IR"/>
          <w:color w:val="111111"/>
          <w:sz w:val="28"/>
          <w:szCs w:val="28"/>
          <w:rtl/>
        </w:rPr>
        <w:t xml:space="preserve">احادیث متعددی که در این زمینه وارد شده مؤید این مدعا است :</w:t>
      </w:r>
    </w:p>
    <w:p>
      <w:pPr>
        <w:pStyle w:val="BookText"/>
      </w:pPr>
      <w:r>
        <w:rPr>
          <w:rFonts w:ascii="IRNazanin" w:hAnsi="IRNazanin" w:eastAsia="IRNazanin" w:cs="IRNazanin"/>
          <w:lang w:bidi="fa-IR"/>
          <w:color w:val="111111"/>
          <w:sz w:val="28"/>
          <w:szCs w:val="28"/>
          <w:rtl/>
        </w:rPr>
        <w:t xml:space="preserve">در حدیثی که مفضل ابن عمر از امام صادق (ع) نقل کرده ، چنین می خوانیم ::</w:t>
      </w:r>
    </w:p>
    <w:p>
      <w:pPr>
        <w:pStyle w:val="BookText"/>
      </w:pPr>
      <w:r>
        <w:rPr>
          <w:rFonts w:ascii="IRNazanin" w:hAnsi="IRNazanin" w:eastAsia="IRNazanin" w:cs="IRNazanin"/>
          <w:lang w:bidi="fa-IR"/>
          <w:color w:val="111111"/>
          <w:sz w:val="28"/>
          <w:szCs w:val="28"/>
          <w:rtl/>
        </w:rPr>
        <w:t xml:space="preserve">ان قائمنا از اتمام اشرقت الارض بنور ربها واستغنی العباد من ضؤ الشمس»</w:t>
      </w:r>
    </w:p>
    <w:p>
      <w:pPr>
        <w:pStyle w:val="BookText"/>
      </w:pPr>
      <w:r>
        <w:rPr>
          <w:rFonts w:ascii="IRNazanin" w:hAnsi="IRNazanin" w:eastAsia="IRNazanin" w:cs="IRNazanin"/>
          <w:lang w:bidi="fa-IR"/>
          <w:color w:val="111111"/>
          <w:sz w:val="28"/>
          <w:szCs w:val="28"/>
          <w:rtl/>
        </w:rPr>
        <w:t xml:space="preserve">هنگامی که امام قائم (ع) قیام کند زمین به نور پروردگار روشن می شود تا آنجا که مردم از نور آفتاب مستغنی می گردند»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در حدیث دیگری از امام باقر (ع) آمده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ذا القرنين قد خير بين السحابين فاختار الذلول، وذخر الصاحبكم الصهب، قال قلت وما الصعب؟ قال ماكان من سحاب فيه رعد و صاعقه او برق فصاحبكم يركبه، أما انه سیر کب سحاب، ويرقى فى الأسباب، اسباب السماوات السبع والأرضين السبع»</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ذوالقرنین در میان دو نوع ابر مخیر گردید، او ابر راهوار ورام را برگزيد، وابر دیگر که سر کش است برای حضرت صاحب (عج) ذخیره شده ، راوی می گوید: پرسیدم ابر سر کش چیست؟ .فرمود: ابری است که رعد و صاعقه یا برق دارد، او بر آن سوار می شود و در آسمانهای هفتگانه و زمینهای هفتگانه بالا می رود .!</w:t>
      </w:r>
    </w:p>
    <w:p>
      <w:pPr>
        <w:pStyle w:val="BookText"/>
      </w:pPr>
      <w:r>
        <w:rPr>
          <w:rFonts w:ascii="IRNazanin" w:hAnsi="IRNazanin" w:eastAsia="IRNazanin" w:cs="IRNazanin"/>
          <w:lang w:bidi="fa-IR"/>
          <w:color w:val="111111"/>
          <w:sz w:val="28"/>
          <w:szCs w:val="28"/>
          <w:rtl/>
        </w:rPr>
        <w:t xml:space="preserve">در حدیث دیگری از امام صادق (ع) می خوانیم : ان المؤمن في زمان القائم وهو بالمشرقیری اخاه بالمغرب، وكذا الذي في المغرب يرى اخاه الذي في المشرق .!</w:t>
      </w:r>
    </w:p>
    <w:p>
      <w:pPr>
        <w:pStyle w:val="BookText"/>
      </w:pPr>
      <w:r>
        <w:rPr>
          <w:rFonts w:ascii="IRNazanin" w:hAnsi="IRNazanin" w:eastAsia="IRNazanin" w:cs="IRNazanin"/>
          <w:lang w:bidi="fa-IR"/>
          <w:color w:val="111111"/>
          <w:sz w:val="28"/>
          <w:szCs w:val="28"/>
          <w:rtl/>
        </w:rPr>
        <w:t xml:space="preserve">در عصر قائم (عج) مؤمنی که در شرق جهان است برادر مؤمنش را در غرب جهان می بیند، همچنین آنکه در غرب دنیا است برادرش را در شرق مشاهده می کند»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این زمینه روایات دیگری نیز هست که گواه روشنی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6821_79477"/>
    <w:bookmarkEnd w:id="12"/>
    <w:p>
      <w:pPr>
        <w:pStyle w:val="BookText"/>
      </w:pPr>
      <w:r>
        <w:rPr>
          <w:rFonts w:ascii="IRNazanin" w:hAnsi="IRNazanin" w:eastAsia="IRNazanin" w:cs="IRNazanin"/>
          <w:lang w:bidi="fa-IR"/>
          <w:color w:val="111111"/>
          <w:sz w:val="28"/>
          <w:szCs w:val="28"/>
          <w:rtl/>
        </w:rPr>
        <w:t xml:space="preserve">بر پیشرفت وسيع در زمینه های صنعتی است که حتی تصور آن امروز برای ما مشکل و پیچیده است .</w:t>
      </w:r>
    </w:p>
    <w:p>
      <w:pPr>
        <w:pStyle w:val="Heading3"/>
      </w:pPr>
      <w:bookmarkStart w:id="28" w:name="_Toc15"/>
      <w:r>
        <w:t>10- زیربنا همان روش حکومت پیامبر است.</w:t>
      </w:r>
      <w:bookmarkEnd w:id="28"/>
    </w:p>
    <w:p>
      <w:pPr>
        <w:pStyle w:val="BookText"/>
      </w:pPr>
      <w:r>
        <w:rPr>
          <w:rFonts w:ascii="IRNazanin" w:hAnsi="IRNazanin" w:eastAsia="IRNazanin" w:cs="IRNazanin"/>
          <w:lang w:bidi="fa-IR"/>
          <w:color w:val="111111"/>
          <w:sz w:val="28"/>
          <w:szCs w:val="28"/>
          <w:rtl/>
        </w:rPr>
        <w:t xml:space="preserve">طرز حکومت مهدی (عج) را در يك جمله می توان خلاصه کرد و آن این است که از روش پیامبر الگو می گیرد، هر چند دائره حکومت اسلامی را به کل زمین بسط میدهد .</w:t>
      </w:r>
    </w:p>
    <w:p>
      <w:pPr>
        <w:pStyle w:val="BookText"/>
      </w:pPr>
      <w:r>
        <w:rPr>
          <w:rFonts w:ascii="IRNazanin" w:hAnsi="IRNazanin" w:eastAsia="IRNazanin" w:cs="IRNazanin"/>
          <w:lang w:bidi="fa-IR"/>
          <w:color w:val="111111"/>
          <w:sz w:val="28"/>
          <w:szCs w:val="28"/>
          <w:rtl/>
        </w:rPr>
        <w:t xml:space="preserve">او در زمانی قیام می کند که جاهلیت دوم با قدرت تمام بردنیا مسلط شده و ابر قدرتهای شرق و غرب داعيان این جاهلیتند ،</w:t>
      </w:r>
    </w:p>
    <w:p>
      <w:pPr>
        <w:pStyle w:val="BookText"/>
      </w:pPr>
      <w:r>
        <w:rPr>
          <w:rFonts w:ascii="IRNazanin" w:hAnsi="IRNazanin" w:eastAsia="IRNazanin" w:cs="IRNazanin"/>
          <w:lang w:bidi="fa-IR"/>
          <w:color w:val="111111"/>
          <w:sz w:val="28"/>
          <w:szCs w:val="28"/>
          <w:rtl/>
        </w:rPr>
        <w:t xml:space="preserve">او نیز مانند جدش بت شکنی می کند آداب و رسومجاهلی را محو و نابود می سازد.</w:t>
      </w:r>
    </w:p>
    <w:p>
      <w:pPr>
        <w:pStyle w:val="BookText"/>
      </w:pPr>
      <w:r>
        <w:rPr>
          <w:rFonts w:ascii="IRNazanin" w:hAnsi="IRNazanin" w:eastAsia="IRNazanin" w:cs="IRNazanin"/>
          <w:lang w:bidi="fa-IR"/>
          <w:color w:val="111111"/>
          <w:sz w:val="28"/>
          <w:szCs w:val="28"/>
          <w:rtl/>
        </w:rPr>
        <w:t xml:space="preserve">خرافاتی را که با تعلیمات پاك قرآن آمیخته شده و گاه در میان مسلمين آنچنان رسوخ یافته است که آنرا سنت می پندارند، به عنوان بدعت بر می چیند؟</w:t>
      </w:r>
    </w:p>
    <w:p>
      <w:pPr>
        <w:pStyle w:val="BookText"/>
      </w:pPr>
      <w:r>
        <w:rPr>
          <w:rFonts w:ascii="IRNazanin" w:hAnsi="IRNazanin" w:eastAsia="IRNazanin" w:cs="IRNazanin"/>
          <w:lang w:bidi="fa-IR"/>
          <w:color w:val="111111"/>
          <w:sz w:val="28"/>
          <w:szCs w:val="28"/>
          <w:rtl/>
        </w:rPr>
        <w:t xml:space="preserve">در حدیثی از امام باقر (ع) آمده است که شخصی از حضرتش سئوال کرد که امام قائم (عج) به هنگام قيام به روش چه کسی در میان مردم عمل خواهد کرد؟ فرمود : بسيرة ماسار به رسول الله، حتى يظهر الاسلام، قلت وما كانت سيرة رسول الله؟ قال أبطل ماكانت في الجاهليه و استقبل الناس بالعدل؟</w:t>
      </w:r>
    </w:p>
    <w:p>
      <w:pPr>
        <w:pStyle w:val="BookText"/>
      </w:pPr>
      <w:r>
        <w:rPr>
          <w:rFonts w:ascii="IRNazanin" w:hAnsi="IRNazanin" w:eastAsia="IRNazanin" w:cs="IRNazanin"/>
          <w:lang w:bidi="fa-IR"/>
          <w:color w:val="111111"/>
          <w:sz w:val="28"/>
          <w:szCs w:val="28"/>
          <w:rtl/>
        </w:rPr>
        <w:t xml:space="preserve">« به همان سیره ای که پیامبر در میان مردم رفتار می کرد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اسلام ظاهر شد، راوی سئوال می کند! سیره پیامبر چگونه بود» ؟</w:t>
      </w:r>
    </w:p>
    <w:p>
      <w:pPr>
        <w:pStyle w:val="BookText"/>
      </w:pPr>
      <w:r>
        <w:rPr>
          <w:rFonts w:ascii="IRNazanin" w:hAnsi="IRNazanin" w:eastAsia="IRNazanin" w:cs="IRNazanin"/>
          <w:lang w:bidi="fa-IR"/>
          <w:color w:val="111111"/>
          <w:sz w:val="28"/>
          <w:szCs w:val="28"/>
          <w:rtl/>
        </w:rPr>
        <w:t xml:space="preserve">می فرماید : آنچه را در عصر جاهلیت بود ابطال کرد، و با عدالت به استقبال مردم شتافت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ولذا گاهی در مورد دعوت آن حضرت (عج) تعبیر «دین جدید» یا، «دعوت جدید،» در احادیث دیده میشود، چنانکه امام باقر (ع) فرمود:</w:t>
      </w:r>
    </w:p>
    <w:p>
      <w:pPr>
        <w:pStyle w:val="BookText"/>
      </w:pPr>
      <w:r>
        <w:rPr>
          <w:rFonts w:ascii="Amiri" w:hAnsi="Amiri" w:eastAsia="Amiri" w:cs="Amiri"/>
          <w:lang w:bidi="ar-SA"/>
          <w:color w:val="111111"/>
          <w:sz w:val="28"/>
          <w:szCs w:val="28"/>
          <w:rtl/>
        </w:rPr>
        <w:t xml:space="preserve">«ان قائمنا اذا قام دعا الناس الى امر جديد كما دعا اليه رسول الله» .</w:t>
      </w:r>
    </w:p>
    <w:p>
      <w:pPr>
        <w:pStyle w:val="BookText"/>
      </w:pPr>
      <w:r>
        <w:rPr>
          <w:rFonts w:ascii="IRNazanin" w:hAnsi="IRNazanin" w:eastAsia="IRNazanin" w:cs="IRNazanin"/>
          <w:lang w:bidi="fa-IR"/>
          <w:color w:val="111111"/>
          <w:sz w:val="28"/>
          <w:szCs w:val="28"/>
          <w:rtl/>
        </w:rPr>
        <w:t xml:space="preserve">«هنگامی که مهدی ما قيام کند مردم را به امر تازه ای دعوت می نماید همانطور که رسول خدا به امر تازه دعوت می کرد»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گر چه بعضی از شیاطین خواسته اند از این تعبير برای دین سازی خود بهره بگیرند ولی پاسخ آنها در ذیل همان روایت به روشنی آمده است آنجا که می گوید :</w:t>
      </w:r>
    </w:p>
    <w:p>
      <w:pPr>
        <w:pStyle w:val="BookText"/>
      </w:pPr>
      <w:r>
        <w:rPr>
          <w:rFonts w:ascii="Amiri" w:hAnsi="Amiri" w:eastAsia="Amiri" w:cs="Amiri"/>
          <w:lang w:bidi="ar-SA"/>
          <w:color w:val="111111"/>
          <w:sz w:val="28"/>
          <w:szCs w:val="28"/>
          <w:rtl/>
        </w:rPr>
        <w:t xml:space="preserve">الاسلام بداغريبا وسيعود غريبأ كما بدا».</w:t>
      </w:r>
    </w:p>
    <w:p>
      <w:pPr>
        <w:pStyle w:val="BookText"/>
      </w:pPr>
      <w:r>
        <w:rPr>
          <w:rFonts w:ascii="IRNazanin" w:hAnsi="IRNazanin" w:eastAsia="IRNazanin" w:cs="IRNazanin"/>
          <w:lang w:bidi="fa-IR"/>
          <w:color w:val="111111"/>
          <w:sz w:val="28"/>
          <w:szCs w:val="28"/>
          <w:rtl/>
        </w:rPr>
        <w:t xml:space="preserve">اسلام اصيل در آغاز ناشناخته بود بعدا هم به خاطر افزودن خرافات) ناشناخته خواهد شد و به وسيله مهدی معرفی جدید می شود»</w:t>
      </w:r>
      <w:r>
        <w:rPr>
          <w:rStyle w:val="FootnoteReference"/>
        </w:rPr>
        <w:footnoteReference w:id="17"/>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821_79481"/>
    <w:bookmarkEnd w:id="13"/>
    <w:p>
      <w:pPr>
        <w:pStyle w:val="Heading2"/>
      </w:pPr>
      <w:bookmarkStart w:id="29" w:name="_Toc16"/>
      <w:r>
        <w:t>عنایات خاص مهدی (عج) نسبت به دوستانش</w:t>
      </w:r>
      <w:bookmarkEnd w:id="29"/>
    </w:p>
    <w:p>
      <w:pPr>
        <w:pStyle w:val="BookText"/>
      </w:pPr>
      <w:r>
        <w:rPr>
          <w:rFonts w:ascii="IRNazanin" w:hAnsi="IRNazanin" w:eastAsia="IRNazanin" w:cs="IRNazanin"/>
          <w:lang w:bidi="fa-IR"/>
          <w:color w:val="111111"/>
          <w:sz w:val="28"/>
          <w:szCs w:val="28"/>
          <w:rtl/>
        </w:rPr>
        <w:t xml:space="preserve">با اینکه آفتاب وجود محبوب خدای جهان حضرت صاحب الزمان، در پس پرده های غیبت مخفی و پنهان است، ولی همانگونه که در روایات اسلامی آمده آن بزرگوار همچون خورشید در پشت ابر نیز پرتو افشانی کرده، و جهانیان را از اشعه جانبخش خویش بهره ور می سازد، پرده های ظلمت را می شکافد و گلهای فضيلت را در دلهای مشتاقان پرورش می دهد.</w:t>
      </w:r>
    </w:p>
    <w:p>
      <w:pPr>
        <w:pStyle w:val="BookText"/>
      </w:pPr>
      <w:r>
        <w:rPr>
          <w:rFonts w:ascii="IRNazanin" w:hAnsi="IRNazanin" w:eastAsia="IRNazanin" w:cs="IRNazanin"/>
          <w:lang w:bidi="fa-IR"/>
          <w:color w:val="111111"/>
          <w:sz w:val="28"/>
          <w:szCs w:val="28"/>
          <w:rtl/>
        </w:rPr>
        <w:t xml:space="preserve">طبیعی است زمانی که این وجود مقدس نسبت به کل جهانیان بهره رسان باشد نسبت به شیعیان که وابسته به اویند چگونه عنایت و توجه خواهد فرمود.</w:t>
      </w:r>
    </w:p>
    <w:p>
      <w:pPr>
        <w:pStyle w:val="BookText"/>
      </w:pPr>
      <w:r>
        <w:rPr>
          <w:rFonts w:ascii="IRNazanin" w:hAnsi="IRNazanin" w:eastAsia="IRNazanin" w:cs="IRNazanin"/>
          <w:lang w:bidi="fa-IR"/>
          <w:color w:val="111111"/>
          <w:sz w:val="28"/>
          <w:szCs w:val="28"/>
          <w:rtl/>
        </w:rPr>
        <w:t xml:space="preserve">چه مصائب و بلاهائی را که پروردگار جهانیان به خاطر آن بزرگوار از دوستانش بر طرف نمی فرماید، و از آن گذشته در طول این مدت طولانی غیبت چه بسا پاکباختگان و دلدادگانی که به حریم وصال او راهیافته، و از شر بت وصل وی آشامیده اند که در اینجا سخن بسیار است وجان پرور، که خود نیاز به بحث جداگانه و فرصتی دیگر دارد.</w:t>
      </w:r>
    </w:p>
    <w:p>
      <w:pPr>
        <w:pStyle w:val="BookText"/>
      </w:pPr>
      <w:r>
        <w:rPr>
          <w:rFonts w:ascii="IRNazanin" w:hAnsi="IRNazanin" w:eastAsia="IRNazanin" w:cs="IRNazanin"/>
          <w:lang w:bidi="fa-IR"/>
          <w:color w:val="111111"/>
          <w:sz w:val="28"/>
          <w:szCs w:val="28"/>
          <w:rtl/>
        </w:rPr>
        <w:t xml:space="preserve">بهر حال باید بگویم که حتی اگر شیعه نسبت به امام زمان خویش توجهی را که لازمه يك محب نسبت به محبوب و يك پاکباخته نسبت به آقای مهربان خود نداشته، و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وسائل گوناگون مانند توجه به اهداف آن بزرگوار و توسل پیدا کردن به وجود مقدسش با ادعيه آموزنده و الهام بخش مانند دعاء ند به ودیگر دعاها سعی در جلب محبت و عنایت امام محبوب خویش را ننمایند آن بزرگوار از عنایات خاصه والطاف بزرگوارانه اش نسبت به آنها مضایقه نخواهد فرمود .</w:t>
      </w:r>
    </w:p>
    <w:p>
      <w:pPr>
        <w:pStyle w:val="BookText"/>
      </w:pPr>
      <w:r>
        <w:rPr>
          <w:rFonts w:ascii="IRNazanin" w:hAnsi="IRNazanin" w:eastAsia="IRNazanin" w:cs="IRNazanin"/>
          <w:lang w:bidi="fa-IR"/>
          <w:color w:val="111111"/>
          <w:sz w:val="28"/>
          <w:szCs w:val="28"/>
          <w:rtl/>
        </w:rPr>
        <w:t xml:space="preserve">حال که چنین است سزاوار است پیروان مکتبش نیز با خودسازی پی گیر و توجه مستمر به امام عصر (عج) و سعی نمودن در کم کردن فاصله با مولای و سرور خود و بزرگواریهای آن امام (عج) بهتر و بیشتر استفاده نمایند و تشکرات و سیاسهای خویش را نسبت به مقتدا و پیشوا واسوه خود ابراز واظهار کنند و زمینه را برای گسترش حکومت اسلامی بر کل جهان فراهم سازند که ((در خانه اگرکس است يك حرف بس است)).</w:t>
      </w:r>
    </w:p>
    <w:p>
      <w:pPr>
        <w:pStyle w:val="BookText"/>
      </w:pPr>
      <w:r>
        <w:rPr>
          <w:rFonts w:ascii="IRNazanin" w:hAnsi="IRNazanin" w:eastAsia="IRNazanin" w:cs="IRNazanin"/>
          <w:lang w:bidi="fa-IR"/>
          <w:color w:val="111111"/>
          <w:sz w:val="28"/>
          <w:szCs w:val="28"/>
          <w:rtl/>
        </w:rPr>
        <w:t xml:space="preserve">قم - حوزه علميه - ناصر مکارم شیرازی</w:t>
      </w:r>
    </w:p>
    <w:p>
      <w:pPr>
        <w:pStyle w:val="BookText"/>
      </w:pPr>
      <w:r>
        <w:rPr>
          <w:rFonts w:ascii="IRNazanin" w:hAnsi="IRNazanin" w:eastAsia="IRNazanin" w:cs="IRNazanin"/>
          <w:lang w:bidi="fa-IR"/>
          <w:color w:val="111111"/>
          <w:sz w:val="28"/>
          <w:szCs w:val="28"/>
          <w:rtl/>
        </w:rPr>
        <w:t xml:space="preserve">شعبان 1404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نامه دبیر کل رابطة العالم الاسلامی در مکه در پاسخ سئوالی که از کشور کنیا در این زمینه شده و به وسیله پنج تن از علمای معروف حجاز نو شته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جلد 4 صفحه 292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صفحه 390.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283 (باب يوم خروجه حديث 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صفحه 327.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صفحه 386.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52 ص 337 (حديث 76).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جلد 4 صفحه 27 و بحار الانوار ج 2 ص 376.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2ص 1390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صفحه 337.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صفحه 339.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330.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جلد 2 صفحه 51.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366.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F9FF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بیاد مهدی علیه السلام ویژگیهای حکومت جهانی امام عصر علیه السلام</dc:title>
  <dc:description/>
  <dc:subject/>
  <cp:keywords/>
  <cp:category/>
  <cp:lastModifiedBy/>
  <dcterms:created xsi:type="dcterms:W3CDTF">2026-08-27T09:14:34+03:30</dcterms:created>
  <dcterms:modified xsi:type="dcterms:W3CDTF">2026-08-27T09:14:34+03:30</dcterms:modified>
</cp:coreProperties>
</file>

<file path=docProps/custom.xml><?xml version="1.0" encoding="utf-8"?>
<Properties xmlns="http://schemas.openxmlformats.org/officeDocument/2006/custom-properties" xmlns:vt="http://schemas.openxmlformats.org/officeDocument/2006/docPropsVTypes"/>
</file>