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فقاهت و مرزبان امامت ویژه نامه اربعین رحلت زعیم حوزه علمیه اصفهان آیت الله حاج سید حسن فقیه امامی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3280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13282_2320776876">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1513284_2320776876">
            <w:r>
              <w:rPr>
                <w:webHidden/>
                <w:rStyle w:val="IndexLink"/>
                <w:rtl w:val="true"/>
              </w:rPr>
              <w:t>دعای صنمی قریش</w:t>
            </w:r>
            <w:r>
              <w:rPr>
                <w:rStyle w:val="IndexLink"/>
                <w:rtl w:val="true"/>
              </w:rPr>
              <w:tab/>
            </w:r>
            <w:r>
              <w:rPr>
                <w:rStyle w:val="IndexLink"/>
              </w:rPr>
              <w:t>6</w:t>
            </w:r>
          </w:hyperlink>
        </w:p>
        <w:p>
          <w:pPr>
            <w:pStyle w:val="Contents2"/>
            <w:tabs>
              <w:tab w:val="clear" w:pos="8743"/>
              <w:tab w:val="right" w:pos="9026" w:leader="dot"/>
            </w:tabs>
            <w:rPr/>
          </w:pPr>
          <w:hyperlink w:anchor="__RefHeading___Toc1513286_2320776876">
            <w:r>
              <w:rPr>
                <w:webHidden/>
                <w:rStyle w:val="IndexLink"/>
                <w:rtl w:val="true"/>
              </w:rPr>
              <w:t>سخنی با شما</w:t>
            </w:r>
            <w:r>
              <w:rPr>
                <w:rStyle w:val="IndexLink"/>
                <w:rtl w:val="true"/>
              </w:rPr>
              <w:tab/>
            </w:r>
            <w:r>
              <w:rPr>
                <w:rStyle w:val="IndexLink"/>
              </w:rPr>
              <w:t>8</w:t>
            </w:r>
          </w:hyperlink>
        </w:p>
        <w:p>
          <w:pPr>
            <w:pStyle w:val="Contents2"/>
            <w:tabs>
              <w:tab w:val="clear" w:pos="8743"/>
              <w:tab w:val="right" w:pos="9026" w:leader="dot"/>
            </w:tabs>
            <w:rPr/>
          </w:pPr>
          <w:hyperlink w:anchor="__RefHeading___Toc1513288_2320776876">
            <w:r>
              <w:rPr>
                <w:webHidden/>
                <w:rStyle w:val="IndexLink"/>
                <w:rtl w:val="true"/>
              </w:rPr>
              <w:t>منابع و مآخذ</w:t>
            </w:r>
            <w:r>
              <w:rPr>
                <w:rStyle w:val="IndexLink"/>
                <w:rtl w:val="true"/>
              </w:rPr>
              <w:tab/>
            </w:r>
            <w:r>
              <w:rPr>
                <w:rStyle w:val="IndexLink"/>
              </w:rPr>
              <w:t>8</w:t>
            </w:r>
          </w:hyperlink>
        </w:p>
        <w:p>
          <w:pPr>
            <w:pStyle w:val="Contents2"/>
            <w:tabs>
              <w:tab w:val="clear" w:pos="8743"/>
              <w:tab w:val="right" w:pos="9026" w:leader="dot"/>
            </w:tabs>
            <w:rPr/>
          </w:pPr>
          <w:hyperlink w:anchor="__RefHeading___Toc1513290_2320776876">
            <w:r>
              <w:rPr>
                <w:webHidden/>
                <w:rStyle w:val="IndexLink"/>
                <w:rtl w:val="true"/>
              </w:rPr>
              <w:t>زندگینامه</w:t>
            </w:r>
            <w:r>
              <w:rPr>
                <w:rStyle w:val="IndexLink"/>
                <w:rtl w:val="true"/>
              </w:rPr>
              <w:tab/>
            </w:r>
            <w:r>
              <w:rPr>
                <w:rStyle w:val="IndexLink"/>
              </w:rPr>
              <w:t>10</w:t>
            </w:r>
          </w:hyperlink>
        </w:p>
        <w:p>
          <w:pPr>
            <w:pStyle w:val="Contents3"/>
            <w:tabs>
              <w:tab w:val="clear" w:pos="8459"/>
              <w:tab w:val="right" w:pos="9026" w:leader="dot"/>
            </w:tabs>
            <w:rPr/>
          </w:pPr>
          <w:hyperlink w:anchor="__RefHeading___Toc1513292_232077687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13294_2320776876">
            <w:r>
              <w:rPr>
                <w:webHidden/>
                <w:rStyle w:val="IndexLink"/>
                <w:rtl w:val="true"/>
              </w:rPr>
              <w:t>تولد و نسب</w:t>
            </w:r>
            <w:r>
              <w:rPr>
                <w:rStyle w:val="IndexLink"/>
                <w:rtl w:val="true"/>
              </w:rPr>
              <w:tab/>
            </w:r>
            <w:r>
              <w:rPr>
                <w:rStyle w:val="IndexLink"/>
              </w:rPr>
              <w:t>10</w:t>
            </w:r>
          </w:hyperlink>
        </w:p>
        <w:p>
          <w:pPr>
            <w:pStyle w:val="Contents3"/>
            <w:tabs>
              <w:tab w:val="clear" w:pos="8459"/>
              <w:tab w:val="right" w:pos="9026" w:leader="dot"/>
            </w:tabs>
            <w:rPr/>
          </w:pPr>
          <w:hyperlink w:anchor="__RefHeading___Toc1513296_2320776876">
            <w:r>
              <w:rPr>
                <w:webHidden/>
                <w:rStyle w:val="IndexLink"/>
                <w:rtl w:val="true"/>
              </w:rPr>
              <w:t>تحصیل</w:t>
            </w:r>
            <w:r>
              <w:rPr>
                <w:rStyle w:val="IndexLink"/>
                <w:rtl w:val="true"/>
              </w:rPr>
              <w:tab/>
            </w:r>
            <w:r>
              <w:rPr>
                <w:rStyle w:val="IndexLink"/>
              </w:rPr>
              <w:t>10</w:t>
            </w:r>
          </w:hyperlink>
        </w:p>
        <w:p>
          <w:pPr>
            <w:pStyle w:val="Contents3"/>
            <w:tabs>
              <w:tab w:val="clear" w:pos="8459"/>
              <w:tab w:val="right" w:pos="9026" w:leader="dot"/>
            </w:tabs>
            <w:rPr/>
          </w:pPr>
          <w:hyperlink w:anchor="__RefHeading___Toc1513298_2320776876">
            <w:r>
              <w:rPr>
                <w:webHidden/>
                <w:rStyle w:val="IndexLink"/>
                <w:rtl w:val="true"/>
              </w:rPr>
              <w:t>تدریس</w:t>
            </w:r>
            <w:r>
              <w:rPr>
                <w:rStyle w:val="IndexLink"/>
                <w:rtl w:val="true"/>
              </w:rPr>
              <w:tab/>
            </w:r>
            <w:r>
              <w:rPr>
                <w:rStyle w:val="IndexLink"/>
              </w:rPr>
              <w:t>11</w:t>
            </w:r>
          </w:hyperlink>
        </w:p>
        <w:p>
          <w:pPr>
            <w:pStyle w:val="Contents3"/>
            <w:tabs>
              <w:tab w:val="clear" w:pos="8459"/>
              <w:tab w:val="right" w:pos="9026" w:leader="dot"/>
            </w:tabs>
            <w:rPr/>
          </w:pPr>
          <w:hyperlink w:anchor="__RefHeading___Toc1513300_2320776876">
            <w:r>
              <w:rPr>
                <w:webHidden/>
                <w:rStyle w:val="IndexLink"/>
                <w:rtl w:val="true"/>
              </w:rPr>
              <w:t>مشایخ اجازه</w:t>
            </w:r>
            <w:r>
              <w:rPr>
                <w:rStyle w:val="IndexLink"/>
                <w:rtl w:val="true"/>
              </w:rPr>
              <w:tab/>
            </w:r>
            <w:r>
              <w:rPr>
                <w:rStyle w:val="IndexLink"/>
              </w:rPr>
              <w:t>12</w:t>
            </w:r>
          </w:hyperlink>
        </w:p>
        <w:p>
          <w:pPr>
            <w:pStyle w:val="Contents3"/>
            <w:tabs>
              <w:tab w:val="clear" w:pos="8459"/>
              <w:tab w:val="right" w:pos="9026" w:leader="dot"/>
            </w:tabs>
            <w:rPr/>
          </w:pPr>
          <w:hyperlink w:anchor="__RefHeading___Toc1513302_2320776876">
            <w:r>
              <w:rPr>
                <w:webHidden/>
                <w:rStyle w:val="IndexLink"/>
                <w:rtl w:val="true"/>
              </w:rPr>
              <w:t>تالیف</w:t>
            </w:r>
            <w:r>
              <w:rPr>
                <w:rStyle w:val="IndexLink"/>
                <w:rtl w:val="true"/>
              </w:rPr>
              <w:tab/>
            </w:r>
            <w:r>
              <w:rPr>
                <w:rStyle w:val="IndexLink"/>
              </w:rPr>
              <w:t>12</w:t>
            </w:r>
          </w:hyperlink>
        </w:p>
        <w:p>
          <w:pPr>
            <w:pStyle w:val="Contents3"/>
            <w:tabs>
              <w:tab w:val="clear" w:pos="8459"/>
              <w:tab w:val="right" w:pos="9026" w:leader="dot"/>
            </w:tabs>
            <w:rPr/>
          </w:pPr>
          <w:hyperlink w:anchor="__RefHeading___Toc1513304_2320776876">
            <w:r>
              <w:rPr>
                <w:webHidden/>
                <w:rStyle w:val="IndexLink"/>
                <w:rtl w:val="true"/>
              </w:rPr>
              <w:t>خدمات اجتماعی و فرهنگی</w:t>
            </w:r>
            <w:r>
              <w:rPr>
                <w:rStyle w:val="IndexLink"/>
                <w:rtl w:val="true"/>
              </w:rPr>
              <w:tab/>
            </w:r>
            <w:r>
              <w:rPr>
                <w:rStyle w:val="IndexLink"/>
              </w:rPr>
              <w:t>13</w:t>
            </w:r>
          </w:hyperlink>
        </w:p>
        <w:p>
          <w:pPr>
            <w:pStyle w:val="Contents2"/>
            <w:tabs>
              <w:tab w:val="clear" w:pos="8743"/>
              <w:tab w:val="right" w:pos="9026" w:leader="dot"/>
            </w:tabs>
            <w:rPr/>
          </w:pPr>
          <w:hyperlink w:anchor="__RefHeading___Toc1513306_2320776876">
            <w:r>
              <w:rPr>
                <w:webHidden/>
                <w:rStyle w:val="IndexLink"/>
                <w:rtl w:val="true"/>
              </w:rPr>
              <w:t>اجازات مراجع عظام و علماء اعلام</w:t>
            </w:r>
            <w:r>
              <w:rPr>
                <w:rStyle w:val="IndexLink"/>
                <w:rtl w:val="true"/>
              </w:rPr>
              <w:tab/>
            </w:r>
            <w:r>
              <w:rPr>
                <w:rStyle w:val="IndexLink"/>
              </w:rPr>
              <w:t>15</w:t>
            </w:r>
          </w:hyperlink>
        </w:p>
        <w:p>
          <w:pPr>
            <w:pStyle w:val="Contents3"/>
            <w:tabs>
              <w:tab w:val="clear" w:pos="8459"/>
              <w:tab w:val="right" w:pos="9026" w:leader="dot"/>
            </w:tabs>
            <w:rPr/>
          </w:pPr>
          <w:hyperlink w:anchor="__RefHeading___Toc1513308_232077687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13310_2320776876">
            <w:r>
              <w:rPr>
                <w:webHidden/>
                <w:rStyle w:val="IndexLink"/>
                <w:rtl w:val="true"/>
              </w:rPr>
              <w:t xml:space="preserve">اجازۀ آیت الله العظمی حکیم </w:t>
            </w:r>
            <w:r>
              <w:rPr>
                <w:rStyle w:val="IndexLink"/>
                <w:rtl w:val="true"/>
              </w:rPr>
              <w:t>(</w:t>
            </w:r>
            <w:r>
              <w:rPr>
                <w:rStyle w:val="IndexLink"/>
                <w:rtl w:val="true"/>
              </w:rPr>
              <w:t>رحمه الله</w:t>
            </w:r>
            <w:r>
              <w:rPr>
                <w:rStyle w:val="IndexLink"/>
                <w:rtl w:val="true"/>
              </w:rPr>
              <w:t>)</w:t>
              <w:tab/>
            </w:r>
            <w:r>
              <w:rPr>
                <w:rStyle w:val="IndexLink"/>
              </w:rPr>
              <w:t>16</w:t>
            </w:r>
          </w:hyperlink>
        </w:p>
        <w:p>
          <w:pPr>
            <w:pStyle w:val="Contents3"/>
            <w:tabs>
              <w:tab w:val="clear" w:pos="8459"/>
              <w:tab w:val="right" w:pos="9026" w:leader="dot"/>
            </w:tabs>
            <w:rPr/>
          </w:pPr>
          <w:hyperlink w:anchor="__RefHeading___Toc1513312_2320776876">
            <w:r>
              <w:rPr>
                <w:webHidden/>
                <w:rStyle w:val="IndexLink"/>
                <w:rtl w:val="true"/>
              </w:rPr>
              <w:t xml:space="preserve">اجازۀ آیت الله العظمی شاهرودی </w:t>
            </w:r>
            <w:r>
              <w:rPr>
                <w:rStyle w:val="IndexLink"/>
                <w:rtl w:val="true"/>
              </w:rPr>
              <w:t>(</w:t>
            </w:r>
            <w:r>
              <w:rPr>
                <w:rStyle w:val="IndexLink"/>
                <w:rtl w:val="true"/>
              </w:rPr>
              <w:t>رحمه الله</w:t>
            </w:r>
            <w:r>
              <w:rPr>
                <w:rStyle w:val="IndexLink"/>
                <w:rtl w:val="true"/>
              </w:rPr>
              <w:t>)</w:t>
              <w:tab/>
            </w:r>
            <w:r>
              <w:rPr>
                <w:rStyle w:val="IndexLink"/>
              </w:rPr>
              <w:t>16</w:t>
            </w:r>
          </w:hyperlink>
        </w:p>
        <w:p>
          <w:pPr>
            <w:pStyle w:val="Contents3"/>
            <w:tabs>
              <w:tab w:val="clear" w:pos="8459"/>
              <w:tab w:val="right" w:pos="9026" w:leader="dot"/>
            </w:tabs>
            <w:rPr/>
          </w:pPr>
          <w:hyperlink w:anchor="__RefHeading___Toc1513314_2320776876">
            <w:r>
              <w:rPr>
                <w:webHidden/>
                <w:rStyle w:val="IndexLink"/>
                <w:rtl w:val="true"/>
              </w:rPr>
              <w:t xml:space="preserve">اجازۀ آیت الله العظمی خویی </w:t>
            </w:r>
            <w:r>
              <w:rPr>
                <w:rStyle w:val="IndexLink"/>
                <w:rtl w:val="true"/>
              </w:rPr>
              <w:t>(</w:t>
            </w:r>
            <w:r>
              <w:rPr>
                <w:rStyle w:val="IndexLink"/>
                <w:rtl w:val="true"/>
              </w:rPr>
              <w:t>رحمه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1513316_2320776876">
            <w:r>
              <w:rPr>
                <w:webHidden/>
                <w:rStyle w:val="IndexLink"/>
                <w:rtl w:val="true"/>
              </w:rPr>
              <w:t xml:space="preserve">اجازۀ آیت الله العظمی گلپایگانی </w:t>
            </w:r>
            <w:r>
              <w:rPr>
                <w:rStyle w:val="IndexLink"/>
                <w:rtl w:val="true"/>
              </w:rPr>
              <w:t>(</w:t>
            </w:r>
            <w:r>
              <w:rPr>
                <w:rStyle w:val="IndexLink"/>
                <w:rtl w:val="true"/>
              </w:rPr>
              <w:t>رحمه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1513318_2320776876">
            <w:r>
              <w:rPr>
                <w:webHidden/>
                <w:rStyle w:val="IndexLink"/>
                <w:rtl w:val="true"/>
              </w:rPr>
              <w:t xml:space="preserve">اجازۀ امام خمینی </w:t>
            </w:r>
            <w:r>
              <w:rPr>
                <w:rStyle w:val="IndexLink"/>
                <w:rtl w:val="true"/>
              </w:rPr>
              <w:t>(</w:t>
            </w:r>
            <w:r>
              <w:rPr>
                <w:rStyle w:val="IndexLink"/>
                <w:rtl w:val="true"/>
              </w:rPr>
              <w:t>رحمه الله</w:t>
            </w:r>
            <w:r>
              <w:rPr>
                <w:rStyle w:val="IndexLink"/>
                <w:rtl w:val="true"/>
              </w:rPr>
              <w:t>)</w:t>
              <w:tab/>
            </w:r>
            <w:r>
              <w:rPr>
                <w:rStyle w:val="IndexLink"/>
              </w:rPr>
              <w:t>20</w:t>
            </w:r>
          </w:hyperlink>
        </w:p>
        <w:p>
          <w:pPr>
            <w:pStyle w:val="Contents3"/>
            <w:tabs>
              <w:tab w:val="clear" w:pos="8459"/>
              <w:tab w:val="right" w:pos="9026" w:leader="dot"/>
            </w:tabs>
            <w:rPr/>
          </w:pPr>
          <w:hyperlink w:anchor="__RefHeading___Toc1513320_2320776876">
            <w:r>
              <w:rPr>
                <w:webHidden/>
                <w:rStyle w:val="IndexLink"/>
                <w:rtl w:val="true"/>
              </w:rPr>
              <w:t xml:space="preserve">اجازۀ آیت الله العظمی سید حسن قمی </w:t>
            </w:r>
            <w:r>
              <w:rPr>
                <w:rStyle w:val="IndexLink"/>
                <w:rtl w:val="true"/>
              </w:rPr>
              <w:t>(</w:t>
            </w:r>
            <w:r>
              <w:rPr>
                <w:rStyle w:val="IndexLink"/>
                <w:rtl w:val="true"/>
              </w:rPr>
              <w:t>رحمه الله</w:t>
            </w:r>
            <w:r>
              <w:rPr>
                <w:rStyle w:val="IndexLink"/>
                <w:rtl w:val="true"/>
              </w:rPr>
              <w:t>)</w:t>
              <w:tab/>
            </w:r>
            <w:r>
              <w:rPr>
                <w:rStyle w:val="IndexLink"/>
              </w:rPr>
              <w:t>20</w:t>
            </w:r>
          </w:hyperlink>
        </w:p>
        <w:p>
          <w:pPr>
            <w:pStyle w:val="Contents3"/>
            <w:tabs>
              <w:tab w:val="clear" w:pos="8459"/>
              <w:tab w:val="right" w:pos="9026" w:leader="dot"/>
            </w:tabs>
            <w:rPr/>
          </w:pPr>
          <w:hyperlink w:anchor="__RefHeading___Toc1513322_2320776876">
            <w:r>
              <w:rPr>
                <w:webHidden/>
                <w:rStyle w:val="IndexLink"/>
                <w:rtl w:val="true"/>
              </w:rPr>
              <w:t xml:space="preserve">اجازۀ آیت الله العظمی اراکی </w:t>
            </w:r>
            <w:r>
              <w:rPr>
                <w:rStyle w:val="IndexLink"/>
                <w:rtl w:val="true"/>
              </w:rPr>
              <w:t>(</w:t>
            </w:r>
            <w:r>
              <w:rPr>
                <w:rStyle w:val="IndexLink"/>
                <w:rtl w:val="true"/>
              </w:rPr>
              <w:t>رحمه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1513324_2320776876">
            <w:r>
              <w:rPr>
                <w:webHidden/>
                <w:rStyle w:val="IndexLink"/>
                <w:rtl w:val="true"/>
              </w:rPr>
              <w:t xml:space="preserve">اجازۀ آیت الله العظمی سید محمد شیرازی </w:t>
            </w:r>
            <w:r>
              <w:rPr>
                <w:rStyle w:val="IndexLink"/>
                <w:rtl w:val="true"/>
              </w:rPr>
              <w:t>(</w:t>
            </w:r>
            <w:r>
              <w:rPr>
                <w:rStyle w:val="IndexLink"/>
                <w:rtl w:val="true"/>
              </w:rPr>
              <w:t>رحمه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1513326_2320776876">
            <w:r>
              <w:rPr>
                <w:webHidden/>
                <w:rStyle w:val="IndexLink"/>
                <w:rtl w:val="true"/>
              </w:rPr>
              <w:t xml:space="preserve">اجازۀ آیت الله العظمی میرزا جواد تبریزی </w:t>
            </w:r>
            <w:r>
              <w:rPr>
                <w:rStyle w:val="IndexLink"/>
                <w:rtl w:val="true"/>
              </w:rPr>
              <w:t>(</w:t>
            </w:r>
            <w:r>
              <w:rPr>
                <w:rStyle w:val="IndexLink"/>
                <w:rtl w:val="true"/>
              </w:rPr>
              <w:t>رحمه الله</w:t>
            </w:r>
            <w:r>
              <w:rPr>
                <w:rStyle w:val="IndexLink"/>
                <w:rtl w:val="true"/>
              </w:rPr>
              <w:t>)</w:t>
              <w:tab/>
            </w:r>
            <w:r>
              <w:rPr>
                <w:rStyle w:val="IndexLink"/>
              </w:rPr>
              <w:t>24</w:t>
            </w:r>
          </w:hyperlink>
        </w:p>
        <w:p>
          <w:pPr>
            <w:pStyle w:val="Contents3"/>
            <w:tabs>
              <w:tab w:val="clear" w:pos="8459"/>
              <w:tab w:val="right" w:pos="9026" w:leader="dot"/>
            </w:tabs>
            <w:rPr/>
          </w:pPr>
          <w:hyperlink w:anchor="__RefHeading___Toc1513328_2320776876">
            <w:r>
              <w:rPr>
                <w:webHidden/>
                <w:rStyle w:val="IndexLink"/>
                <w:rtl w:val="true"/>
              </w:rPr>
              <w:t>اجازۀ آیت الله العظمی سیستانی</w:t>
            </w:r>
            <w:r>
              <w:rPr>
                <w:rStyle w:val="IndexLink"/>
                <w:rtl w:val="true"/>
              </w:rPr>
              <w:tab/>
            </w:r>
            <w:r>
              <w:rPr>
                <w:rStyle w:val="IndexLink"/>
              </w:rPr>
              <w:t>24</w:t>
            </w:r>
          </w:hyperlink>
        </w:p>
        <w:p>
          <w:pPr>
            <w:pStyle w:val="Contents3"/>
            <w:tabs>
              <w:tab w:val="clear" w:pos="8459"/>
              <w:tab w:val="right" w:pos="9026" w:leader="dot"/>
            </w:tabs>
            <w:rPr/>
          </w:pPr>
          <w:hyperlink w:anchor="__RefHeading___Toc1513330_2320776876">
            <w:r>
              <w:rPr>
                <w:webHidden/>
                <w:rStyle w:val="IndexLink"/>
                <w:rtl w:val="true"/>
              </w:rPr>
              <w:t xml:space="preserve">اجازۀ آیت الله العظمی صافی </w:t>
            </w:r>
            <w:r>
              <w:rPr>
                <w:rStyle w:val="IndexLink"/>
                <w:rtl w:val="true"/>
              </w:rPr>
              <w:t>(</w:t>
            </w:r>
            <w:r>
              <w:rPr>
                <w:rStyle w:val="IndexLink"/>
                <w:rtl w:val="true"/>
              </w:rPr>
              <w:t>رحمه الله</w:t>
            </w:r>
            <w:r>
              <w:rPr>
                <w:rStyle w:val="IndexLink"/>
                <w:rtl w:val="true"/>
              </w:rPr>
              <w:t>)</w:t>
              <w:tab/>
            </w:r>
            <w:r>
              <w:rPr>
                <w:rStyle w:val="IndexLink"/>
              </w:rPr>
              <w:t>26</w:t>
            </w:r>
          </w:hyperlink>
        </w:p>
        <w:p>
          <w:pPr>
            <w:pStyle w:val="Contents3"/>
            <w:tabs>
              <w:tab w:val="clear" w:pos="8459"/>
              <w:tab w:val="right" w:pos="9026" w:leader="dot"/>
            </w:tabs>
            <w:rPr/>
          </w:pPr>
          <w:hyperlink w:anchor="__RefHeading___Toc1513332_2320776876">
            <w:r>
              <w:rPr>
                <w:webHidden/>
                <w:rStyle w:val="IndexLink"/>
                <w:rtl w:val="true"/>
              </w:rPr>
              <w:t>اجازۀ آیت الله العظمی سید صادق شیرازی</w:t>
            </w:r>
            <w:r>
              <w:rPr>
                <w:rStyle w:val="IndexLink"/>
                <w:rtl w:val="true"/>
              </w:rPr>
              <w:tab/>
            </w:r>
            <w:r>
              <w:rPr>
                <w:rStyle w:val="IndexLink"/>
              </w:rPr>
              <w:t>26</w:t>
            </w:r>
          </w:hyperlink>
        </w:p>
        <w:p>
          <w:pPr>
            <w:pStyle w:val="Contents3"/>
            <w:tabs>
              <w:tab w:val="clear" w:pos="8459"/>
              <w:tab w:val="right" w:pos="9026" w:leader="dot"/>
            </w:tabs>
            <w:rPr/>
          </w:pPr>
          <w:hyperlink w:anchor="__RefHeading___Toc1513334_2320776876">
            <w:r>
              <w:rPr>
                <w:webHidden/>
                <w:rStyle w:val="IndexLink"/>
                <w:rtl w:val="true"/>
              </w:rPr>
              <w:t>اجازۀ آیت الله العظمی سید محمد روحانی</w:t>
            </w:r>
            <w:r>
              <w:rPr>
                <w:rStyle w:val="IndexLink"/>
                <w:rtl w:val="true"/>
              </w:rPr>
              <w:tab/>
            </w:r>
            <w:r>
              <w:rPr>
                <w:rStyle w:val="IndexLink"/>
              </w:rPr>
              <w:t>28</w:t>
            </w:r>
          </w:hyperlink>
        </w:p>
        <w:p>
          <w:pPr>
            <w:pStyle w:val="Contents3"/>
            <w:tabs>
              <w:tab w:val="clear" w:pos="8459"/>
              <w:tab w:val="right" w:pos="9026" w:leader="dot"/>
            </w:tabs>
            <w:rPr/>
          </w:pPr>
          <w:hyperlink w:anchor="__RefHeading___Toc1513336_2320776876">
            <w:r>
              <w:rPr>
                <w:webHidden/>
                <w:rStyle w:val="IndexLink"/>
                <w:rtl w:val="true"/>
              </w:rPr>
              <w:t xml:space="preserve">اجازۀ آیت الله العظمی بهجت </w:t>
            </w:r>
            <w:r>
              <w:rPr>
                <w:rStyle w:val="IndexLink"/>
                <w:rtl w:val="true"/>
              </w:rPr>
              <w:t>(</w:t>
            </w:r>
            <w:r>
              <w:rPr>
                <w:rStyle w:val="IndexLink"/>
                <w:rtl w:val="true"/>
              </w:rPr>
              <w:t>رحمه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1513338_2320776876">
            <w:r>
              <w:rPr>
                <w:webHidden/>
                <w:rStyle w:val="IndexLink"/>
                <w:rtl w:val="true"/>
              </w:rPr>
              <w:t xml:space="preserve">اجازۀ آیت الله العظمی فاضل لنکرانی </w:t>
            </w:r>
            <w:r>
              <w:rPr>
                <w:rStyle w:val="IndexLink"/>
                <w:rtl w:val="true"/>
              </w:rPr>
              <w:t>(</w:t>
            </w:r>
            <w:r>
              <w:rPr>
                <w:rStyle w:val="IndexLink"/>
                <w:rtl w:val="true"/>
              </w:rPr>
              <w:t>رحمه الله</w:t>
            </w:r>
            <w:r>
              <w:rPr>
                <w:rStyle w:val="IndexLink"/>
                <w:rtl w:val="true"/>
              </w:rPr>
              <w:t>)</w:t>
              <w:tab/>
            </w:r>
            <w:r>
              <w:rPr>
                <w:rStyle w:val="IndexLink"/>
              </w:rPr>
              <w:t>30</w:t>
            </w:r>
          </w:hyperlink>
        </w:p>
        <w:p>
          <w:pPr>
            <w:pStyle w:val="Contents3"/>
            <w:tabs>
              <w:tab w:val="clear" w:pos="8459"/>
              <w:tab w:val="right" w:pos="9026" w:leader="dot"/>
            </w:tabs>
            <w:rPr/>
          </w:pPr>
          <w:hyperlink w:anchor="__RefHeading___Toc1513340_2320776876">
            <w:r>
              <w:rPr>
                <w:webHidden/>
                <w:rStyle w:val="IndexLink"/>
                <w:rtl w:val="true"/>
              </w:rPr>
              <w:t xml:space="preserve">اجازۀ آیت الله سید محمدعلی موحد ابطحی </w:t>
            </w:r>
            <w:r>
              <w:rPr>
                <w:rStyle w:val="IndexLink"/>
                <w:rtl w:val="true"/>
              </w:rPr>
              <w:t>(</w:t>
            </w:r>
            <w:r>
              <w:rPr>
                <w:rStyle w:val="IndexLink"/>
                <w:rtl w:val="true"/>
              </w:rPr>
              <w:t>رحمه الله</w:t>
            </w:r>
            <w:r>
              <w:rPr>
                <w:rStyle w:val="IndexLink"/>
                <w:rtl w:val="true"/>
              </w:rPr>
              <w:t>)</w:t>
              <w:tab/>
            </w:r>
            <w:r>
              <w:rPr>
                <w:rStyle w:val="IndexLink"/>
              </w:rPr>
              <w:t>30</w:t>
            </w:r>
          </w:hyperlink>
        </w:p>
        <w:p>
          <w:pPr>
            <w:pStyle w:val="Contents3"/>
            <w:tabs>
              <w:tab w:val="clear" w:pos="8459"/>
              <w:tab w:val="right" w:pos="9026" w:leader="dot"/>
            </w:tabs>
            <w:rPr/>
          </w:pPr>
          <w:hyperlink w:anchor="__RefHeading___Toc1513342_2320776876">
            <w:r>
              <w:rPr>
                <w:webHidden/>
                <w:rStyle w:val="IndexLink"/>
                <w:rtl w:val="true"/>
              </w:rPr>
              <w:t xml:space="preserve">اجازۀ آیت الله العظمی سید ضیاءالدین علامه </w:t>
            </w:r>
            <w:r>
              <w:rPr>
                <w:rStyle w:val="IndexLink"/>
                <w:rtl w:val="true"/>
              </w:rPr>
              <w:t>(</w:t>
            </w:r>
            <w:r>
              <w:rPr>
                <w:rStyle w:val="IndexLink"/>
                <w:rtl w:val="true"/>
              </w:rPr>
              <w:t>رحمه الله</w:t>
            </w:r>
            <w:r>
              <w:rPr>
                <w:rStyle w:val="IndexLink"/>
                <w:rtl w:val="true"/>
              </w:rPr>
              <w:t>)</w:t>
              <w:tab/>
            </w:r>
            <w:r>
              <w:rPr>
                <w:rStyle w:val="IndexLink"/>
              </w:rPr>
              <w:t>32</w:t>
            </w:r>
          </w:hyperlink>
        </w:p>
        <w:p>
          <w:pPr>
            <w:pStyle w:val="Contents2"/>
            <w:tabs>
              <w:tab w:val="clear" w:pos="8743"/>
              <w:tab w:val="right" w:pos="9026" w:leader="dot"/>
            </w:tabs>
            <w:rPr/>
          </w:pPr>
          <w:hyperlink w:anchor="__RefHeading___Toc1513344_2320776876">
            <w:r>
              <w:rPr>
                <w:webHidden/>
                <w:rStyle w:val="IndexLink"/>
                <w:rtl w:val="true"/>
              </w:rPr>
              <w:t>پیام های تسلیت</w:t>
            </w:r>
            <w:r>
              <w:rPr>
                <w:rStyle w:val="IndexLink"/>
                <w:rtl w:val="true"/>
              </w:rPr>
              <w:tab/>
            </w:r>
            <w:r>
              <w:rPr>
                <w:rStyle w:val="IndexLink"/>
              </w:rPr>
              <w:t>33</w:t>
            </w:r>
          </w:hyperlink>
        </w:p>
        <w:p>
          <w:pPr>
            <w:pStyle w:val="Contents3"/>
            <w:tabs>
              <w:tab w:val="clear" w:pos="8459"/>
              <w:tab w:val="right" w:pos="9026" w:leader="dot"/>
            </w:tabs>
            <w:rPr/>
          </w:pPr>
          <w:hyperlink w:anchor="__RefHeading___Toc1513346_232077687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13348_2320776876">
            <w:r>
              <w:rPr>
                <w:webHidden/>
                <w:rStyle w:val="IndexLink"/>
                <w:rtl w:val="true"/>
              </w:rPr>
              <w:t>حضرت آیت الله العظمی خامنه ای</w:t>
            </w:r>
            <w:r>
              <w:rPr>
                <w:rStyle w:val="IndexLink"/>
                <w:rtl w:val="true"/>
              </w:rPr>
              <w:tab/>
            </w:r>
            <w:r>
              <w:rPr>
                <w:rStyle w:val="IndexLink"/>
              </w:rPr>
              <w:t>35</w:t>
            </w:r>
          </w:hyperlink>
        </w:p>
        <w:p>
          <w:pPr>
            <w:pStyle w:val="Contents3"/>
            <w:tabs>
              <w:tab w:val="clear" w:pos="8459"/>
              <w:tab w:val="right" w:pos="9026" w:leader="dot"/>
            </w:tabs>
            <w:rPr/>
          </w:pPr>
          <w:hyperlink w:anchor="__RefHeading___Toc1513350_2320776876">
            <w:r>
              <w:rPr>
                <w:webHidden/>
                <w:rStyle w:val="IndexLink"/>
                <w:rtl w:val="true"/>
              </w:rPr>
              <w:t>حضرت آیت الله العظمی صافی گلپایگانی</w:t>
            </w:r>
            <w:r>
              <w:rPr>
                <w:rStyle w:val="IndexLink"/>
                <w:rtl w:val="true"/>
              </w:rPr>
              <w:tab/>
            </w:r>
            <w:r>
              <w:rPr>
                <w:rStyle w:val="IndexLink"/>
              </w:rPr>
              <w:t>36</w:t>
            </w:r>
          </w:hyperlink>
        </w:p>
        <w:p>
          <w:pPr>
            <w:pStyle w:val="Contents3"/>
            <w:tabs>
              <w:tab w:val="clear" w:pos="8459"/>
              <w:tab w:val="right" w:pos="9026" w:leader="dot"/>
            </w:tabs>
            <w:rPr/>
          </w:pPr>
          <w:hyperlink w:anchor="__RefHeading___Toc1513352_2320776876">
            <w:r>
              <w:rPr>
                <w:webHidden/>
                <w:rStyle w:val="IndexLink"/>
                <w:rtl w:val="true"/>
              </w:rPr>
              <w:t>حضرت آیت الله العظمی حسینی شیرازی</w:t>
            </w:r>
            <w:r>
              <w:rPr>
                <w:rStyle w:val="IndexLink"/>
                <w:rtl w:val="true"/>
              </w:rPr>
              <w:tab/>
            </w:r>
            <w:r>
              <w:rPr>
                <w:rStyle w:val="IndexLink"/>
              </w:rPr>
              <w:t>37</w:t>
            </w:r>
          </w:hyperlink>
        </w:p>
        <w:p>
          <w:pPr>
            <w:pStyle w:val="Contents3"/>
            <w:tabs>
              <w:tab w:val="clear" w:pos="8459"/>
              <w:tab w:val="right" w:pos="9026" w:leader="dot"/>
            </w:tabs>
            <w:rPr/>
          </w:pPr>
          <w:hyperlink w:anchor="__RefHeading___Toc1513354_2320776876">
            <w:r>
              <w:rPr>
                <w:webHidden/>
                <w:rStyle w:val="IndexLink"/>
                <w:rtl w:val="true"/>
              </w:rPr>
              <w:t>حضرت آیت الله العظمی مکارم شیرازی</w:t>
            </w:r>
            <w:r>
              <w:rPr>
                <w:rStyle w:val="IndexLink"/>
                <w:rtl w:val="true"/>
              </w:rPr>
              <w:tab/>
            </w:r>
            <w:r>
              <w:rPr>
                <w:rStyle w:val="IndexLink"/>
              </w:rPr>
              <w:t>38</w:t>
            </w:r>
          </w:hyperlink>
        </w:p>
        <w:p>
          <w:pPr>
            <w:pStyle w:val="Contents3"/>
            <w:tabs>
              <w:tab w:val="clear" w:pos="8459"/>
              <w:tab w:val="right" w:pos="9026" w:leader="dot"/>
            </w:tabs>
            <w:rPr/>
          </w:pPr>
          <w:hyperlink w:anchor="__RefHeading___Toc1513356_2320776876">
            <w:r>
              <w:rPr>
                <w:webHidden/>
                <w:rStyle w:val="IndexLink"/>
                <w:rtl w:val="true"/>
              </w:rPr>
              <w:t>حضرت آیت الله العظمی علوی گرگانی</w:t>
            </w:r>
            <w:r>
              <w:rPr>
                <w:rStyle w:val="IndexLink"/>
                <w:rtl w:val="true"/>
              </w:rPr>
              <w:tab/>
            </w:r>
            <w:r>
              <w:rPr>
                <w:rStyle w:val="IndexLink"/>
              </w:rPr>
              <w:t>39</w:t>
            </w:r>
          </w:hyperlink>
        </w:p>
        <w:p>
          <w:pPr>
            <w:pStyle w:val="Contents3"/>
            <w:tabs>
              <w:tab w:val="clear" w:pos="8459"/>
              <w:tab w:val="right" w:pos="9026" w:leader="dot"/>
            </w:tabs>
            <w:rPr/>
          </w:pPr>
          <w:hyperlink w:anchor="__RefHeading___Toc1513358_2320776876">
            <w:r>
              <w:rPr>
                <w:webHidden/>
                <w:rStyle w:val="IndexLink"/>
                <w:rtl w:val="true"/>
              </w:rPr>
              <w:t>حضرت آیت الله العظمی شیرازی</w:t>
            </w:r>
            <w:r>
              <w:rPr>
                <w:rStyle w:val="IndexLink"/>
                <w:rtl w:val="true"/>
              </w:rPr>
              <w:tab/>
            </w:r>
            <w:r>
              <w:rPr>
                <w:rStyle w:val="IndexLink"/>
              </w:rPr>
              <w:t>40</w:t>
            </w:r>
          </w:hyperlink>
        </w:p>
        <w:p>
          <w:pPr>
            <w:pStyle w:val="Contents3"/>
            <w:tabs>
              <w:tab w:val="clear" w:pos="8459"/>
              <w:tab w:val="right" w:pos="9026" w:leader="dot"/>
            </w:tabs>
            <w:rPr/>
          </w:pPr>
          <w:hyperlink w:anchor="__RefHeading___Toc1513360_2320776876">
            <w:r>
              <w:rPr>
                <w:webHidden/>
                <w:rStyle w:val="IndexLink"/>
                <w:rtl w:val="true"/>
              </w:rPr>
              <w:t>حضرت آیت الله العظمی نوری همدانی</w:t>
            </w:r>
            <w:r>
              <w:rPr>
                <w:rStyle w:val="IndexLink"/>
                <w:rtl w:val="true"/>
              </w:rPr>
              <w:tab/>
            </w:r>
            <w:r>
              <w:rPr>
                <w:rStyle w:val="IndexLink"/>
              </w:rPr>
              <w:t>41</w:t>
            </w:r>
          </w:hyperlink>
        </w:p>
        <w:p>
          <w:pPr>
            <w:pStyle w:val="Contents3"/>
            <w:tabs>
              <w:tab w:val="clear" w:pos="8459"/>
              <w:tab w:val="right" w:pos="9026" w:leader="dot"/>
            </w:tabs>
            <w:rPr/>
          </w:pPr>
          <w:hyperlink w:anchor="__RefHeading___Toc1513362_2320776876">
            <w:r>
              <w:rPr>
                <w:webHidden/>
                <w:rStyle w:val="IndexLink"/>
                <w:rtl w:val="true"/>
              </w:rPr>
              <w:t>حضرت آیت الله العظمی مظاهری</w:t>
            </w:r>
            <w:r>
              <w:rPr>
                <w:rStyle w:val="IndexLink"/>
                <w:rtl w:val="true"/>
              </w:rPr>
              <w:tab/>
            </w:r>
            <w:r>
              <w:rPr>
                <w:rStyle w:val="IndexLink"/>
              </w:rPr>
              <w:t>42</w:t>
            </w:r>
          </w:hyperlink>
        </w:p>
        <w:p>
          <w:pPr>
            <w:pStyle w:val="Contents3"/>
            <w:tabs>
              <w:tab w:val="clear" w:pos="8459"/>
              <w:tab w:val="right" w:pos="9026" w:leader="dot"/>
            </w:tabs>
            <w:rPr/>
          </w:pPr>
          <w:hyperlink w:anchor="__RefHeading___Toc1513364_2320776876">
            <w:r>
              <w:rPr>
                <w:webHidden/>
                <w:rStyle w:val="IndexLink"/>
                <w:rtl w:val="true"/>
              </w:rPr>
              <w:t>حضرت آیت الله العظمی مدرسی</w:t>
            </w:r>
            <w:r>
              <w:rPr>
                <w:rStyle w:val="IndexLink"/>
                <w:rtl w:val="true"/>
              </w:rPr>
              <w:tab/>
            </w:r>
            <w:r>
              <w:rPr>
                <w:rStyle w:val="IndexLink"/>
              </w:rPr>
              <w:t>43</w:t>
            </w:r>
          </w:hyperlink>
        </w:p>
        <w:p>
          <w:pPr>
            <w:pStyle w:val="Contents3"/>
            <w:tabs>
              <w:tab w:val="clear" w:pos="8459"/>
              <w:tab w:val="right" w:pos="9026" w:leader="dot"/>
            </w:tabs>
            <w:rPr/>
          </w:pPr>
          <w:hyperlink w:anchor="__RefHeading___Toc1513366_2320776876">
            <w:r>
              <w:rPr>
                <w:webHidden/>
                <w:rStyle w:val="IndexLink"/>
                <w:rtl w:val="true"/>
              </w:rPr>
              <w:t>دفتر حضرت آیت الله العظمی محقق کابلی</w:t>
            </w:r>
            <w:r>
              <w:rPr>
                <w:rStyle w:val="IndexLink"/>
                <w:rtl w:val="true"/>
              </w:rPr>
              <w:tab/>
            </w:r>
            <w:r>
              <w:rPr>
                <w:rStyle w:val="IndexLink"/>
              </w:rPr>
              <w:t>44</w:t>
            </w:r>
          </w:hyperlink>
        </w:p>
        <w:p>
          <w:pPr>
            <w:pStyle w:val="Contents3"/>
            <w:tabs>
              <w:tab w:val="clear" w:pos="8459"/>
              <w:tab w:val="right" w:pos="9026" w:leader="dot"/>
            </w:tabs>
            <w:rPr/>
          </w:pPr>
          <w:hyperlink w:anchor="__RefHeading___Toc1513368_2320776876">
            <w:r>
              <w:rPr>
                <w:webHidden/>
                <w:rStyle w:val="IndexLink"/>
                <w:rtl w:val="true"/>
              </w:rPr>
              <w:t>آیت الله یزدی</w:t>
            </w:r>
            <w:r>
              <w:rPr>
                <w:rStyle w:val="IndexLink"/>
                <w:rtl w:val="true"/>
              </w:rPr>
              <w:tab/>
            </w:r>
            <w:r>
              <w:rPr>
                <w:rStyle w:val="IndexLink"/>
              </w:rPr>
              <w:t>45</w:t>
            </w:r>
          </w:hyperlink>
        </w:p>
        <w:p>
          <w:pPr>
            <w:pStyle w:val="Contents3"/>
            <w:tabs>
              <w:tab w:val="clear" w:pos="8459"/>
              <w:tab w:val="right" w:pos="9026" w:leader="dot"/>
            </w:tabs>
            <w:rPr/>
          </w:pPr>
          <w:hyperlink w:anchor="__RefHeading___Toc1513370_2320776876">
            <w:r>
              <w:rPr>
                <w:webHidden/>
                <w:rStyle w:val="IndexLink"/>
                <w:rtl w:val="true"/>
              </w:rPr>
              <w:t>آیت الله مقتدایی</w:t>
            </w:r>
            <w:r>
              <w:rPr>
                <w:rStyle w:val="IndexLink"/>
                <w:rtl w:val="true"/>
              </w:rPr>
              <w:tab/>
            </w:r>
            <w:r>
              <w:rPr>
                <w:rStyle w:val="IndexLink"/>
              </w:rPr>
              <w:t>46</w:t>
            </w:r>
          </w:hyperlink>
        </w:p>
        <w:p>
          <w:pPr>
            <w:pStyle w:val="Contents3"/>
            <w:tabs>
              <w:tab w:val="clear" w:pos="8459"/>
              <w:tab w:val="right" w:pos="9026" w:leader="dot"/>
            </w:tabs>
            <w:rPr/>
          </w:pPr>
          <w:hyperlink w:anchor="__RefHeading___Toc1513372_2320776876">
            <w:r>
              <w:rPr>
                <w:webHidden/>
                <w:rStyle w:val="IndexLink"/>
                <w:rtl w:val="true"/>
              </w:rPr>
              <w:t>آیت الله طباطبایی نژاد</w:t>
            </w:r>
            <w:r>
              <w:rPr>
                <w:rStyle w:val="IndexLink"/>
                <w:rtl w:val="true"/>
              </w:rPr>
              <w:tab/>
            </w:r>
            <w:r>
              <w:rPr>
                <w:rStyle w:val="IndexLink"/>
              </w:rPr>
              <w:t>47</w:t>
            </w:r>
          </w:hyperlink>
        </w:p>
        <w:p>
          <w:pPr>
            <w:pStyle w:val="Contents3"/>
            <w:tabs>
              <w:tab w:val="clear" w:pos="8459"/>
              <w:tab w:val="right" w:pos="9026" w:leader="dot"/>
            </w:tabs>
            <w:rPr/>
          </w:pPr>
          <w:hyperlink w:anchor="__RefHeading___Toc1513374_2320776876">
            <w:r>
              <w:rPr>
                <w:webHidden/>
                <w:rStyle w:val="IndexLink"/>
                <w:rtl w:val="true"/>
              </w:rPr>
              <w:t>آیت الله نمازی</w:t>
            </w:r>
            <w:r>
              <w:rPr>
                <w:rStyle w:val="IndexLink"/>
                <w:rtl w:val="true"/>
              </w:rPr>
              <w:tab/>
            </w:r>
            <w:r>
              <w:rPr>
                <w:rStyle w:val="IndexLink"/>
              </w:rPr>
              <w:t>48</w:t>
            </w:r>
          </w:hyperlink>
        </w:p>
        <w:p>
          <w:pPr>
            <w:pStyle w:val="Contents3"/>
            <w:tabs>
              <w:tab w:val="clear" w:pos="8459"/>
              <w:tab w:val="right" w:pos="9026" w:leader="dot"/>
            </w:tabs>
            <w:rPr/>
          </w:pPr>
          <w:hyperlink w:anchor="__RefHeading___Toc1513376_2320776876">
            <w:r>
              <w:rPr>
                <w:webHidden/>
                <w:rStyle w:val="IndexLink"/>
                <w:rtl w:val="true"/>
              </w:rPr>
              <w:t>آیت الله شیرازی</w:t>
            </w:r>
            <w:r>
              <w:rPr>
                <w:rStyle w:val="IndexLink"/>
                <w:rtl w:val="true"/>
              </w:rPr>
              <w:tab/>
            </w:r>
            <w:r>
              <w:rPr>
                <w:rStyle w:val="IndexLink"/>
              </w:rPr>
              <w:t>49</w:t>
            </w:r>
          </w:hyperlink>
        </w:p>
        <w:p>
          <w:pPr>
            <w:pStyle w:val="Contents3"/>
            <w:tabs>
              <w:tab w:val="clear" w:pos="8459"/>
              <w:tab w:val="right" w:pos="9026" w:leader="dot"/>
            </w:tabs>
            <w:rPr/>
          </w:pPr>
          <w:hyperlink w:anchor="__RefHeading___Toc1513378_2320776876">
            <w:r>
              <w:rPr>
                <w:webHidden/>
                <w:rStyle w:val="IndexLink"/>
                <w:rtl w:val="true"/>
              </w:rPr>
              <w:t>آیت الله بحرالعلوم میردامادی</w:t>
            </w:r>
            <w:r>
              <w:rPr>
                <w:rStyle w:val="IndexLink"/>
                <w:rtl w:val="true"/>
              </w:rPr>
              <w:tab/>
            </w:r>
            <w:r>
              <w:rPr>
                <w:rStyle w:val="IndexLink"/>
              </w:rPr>
              <w:t>50</w:t>
            </w:r>
          </w:hyperlink>
        </w:p>
        <w:p>
          <w:pPr>
            <w:pStyle w:val="Contents3"/>
            <w:tabs>
              <w:tab w:val="clear" w:pos="8459"/>
              <w:tab w:val="right" w:pos="9026" w:leader="dot"/>
            </w:tabs>
            <w:rPr/>
          </w:pPr>
          <w:hyperlink w:anchor="__RefHeading___Toc1513380_2320776876">
            <w:r>
              <w:rPr>
                <w:webHidden/>
                <w:rStyle w:val="IndexLink"/>
                <w:rtl w:val="true"/>
              </w:rPr>
              <w:t>دفتر تبلیغات اسلامی اصفهان</w:t>
            </w:r>
            <w:r>
              <w:rPr>
                <w:rStyle w:val="IndexLink"/>
                <w:rtl w:val="true"/>
              </w:rPr>
              <w:tab/>
            </w:r>
            <w:r>
              <w:rPr>
                <w:rStyle w:val="IndexLink"/>
              </w:rPr>
              <w:t>52</w:t>
            </w:r>
          </w:hyperlink>
        </w:p>
        <w:p>
          <w:pPr>
            <w:pStyle w:val="Contents3"/>
            <w:tabs>
              <w:tab w:val="clear" w:pos="8459"/>
              <w:tab w:val="right" w:pos="9026" w:leader="dot"/>
            </w:tabs>
            <w:rPr/>
          </w:pPr>
          <w:hyperlink w:anchor="__RefHeading___Toc1513382_2320776876">
            <w:r>
              <w:rPr>
                <w:webHidden/>
                <w:rStyle w:val="IndexLink"/>
                <w:rtl w:val="true"/>
              </w:rPr>
              <w:t>مرکز مدیریت حوزه علمیه اصفهان</w:t>
            </w:r>
            <w:r>
              <w:rPr>
                <w:rStyle w:val="IndexLink"/>
                <w:rtl w:val="true"/>
              </w:rPr>
              <w:tab/>
            </w:r>
            <w:r>
              <w:rPr>
                <w:rStyle w:val="IndexLink"/>
              </w:rPr>
              <w:t>53</w:t>
            </w:r>
          </w:hyperlink>
        </w:p>
        <w:p>
          <w:pPr>
            <w:pStyle w:val="Contents3"/>
            <w:tabs>
              <w:tab w:val="clear" w:pos="8459"/>
              <w:tab w:val="right" w:pos="9026" w:leader="dot"/>
            </w:tabs>
            <w:rPr/>
          </w:pPr>
          <w:hyperlink w:anchor="__RefHeading___Toc1513384_2320776876">
            <w:r>
              <w:rPr>
                <w:webHidden/>
                <w:rStyle w:val="IndexLink"/>
                <w:rtl w:val="true"/>
              </w:rPr>
              <w:t>دکتر احمدی نژاد</w:t>
            </w:r>
            <w:r>
              <w:rPr>
                <w:rStyle w:val="IndexLink"/>
                <w:rtl w:val="true"/>
              </w:rPr>
              <w:tab/>
            </w:r>
            <w:r>
              <w:rPr>
                <w:rStyle w:val="IndexLink"/>
              </w:rPr>
              <w:t>54</w:t>
            </w:r>
          </w:hyperlink>
        </w:p>
        <w:p>
          <w:pPr>
            <w:pStyle w:val="Contents3"/>
            <w:tabs>
              <w:tab w:val="clear" w:pos="8459"/>
              <w:tab w:val="right" w:pos="9026" w:leader="dot"/>
            </w:tabs>
            <w:rPr/>
          </w:pPr>
          <w:hyperlink w:anchor="__RefHeading___Toc1513386_2320776876">
            <w:r>
              <w:rPr>
                <w:webHidden/>
                <w:rStyle w:val="IndexLink"/>
                <w:rtl w:val="true"/>
              </w:rPr>
              <w:t>آیت الله هاشمی رفسنجانی</w:t>
            </w:r>
            <w:r>
              <w:rPr>
                <w:rStyle w:val="IndexLink"/>
                <w:rtl w:val="true"/>
              </w:rPr>
              <w:tab/>
            </w:r>
            <w:r>
              <w:rPr>
                <w:rStyle w:val="IndexLink"/>
              </w:rPr>
              <w:t>55</w:t>
            </w:r>
          </w:hyperlink>
        </w:p>
        <w:p>
          <w:pPr>
            <w:pStyle w:val="Contents3"/>
            <w:tabs>
              <w:tab w:val="clear" w:pos="8459"/>
              <w:tab w:val="right" w:pos="9026" w:leader="dot"/>
            </w:tabs>
            <w:rPr/>
          </w:pPr>
          <w:hyperlink w:anchor="__RefHeading___Toc1513388_2320776876">
            <w:r>
              <w:rPr>
                <w:webHidden/>
                <w:rStyle w:val="IndexLink"/>
                <w:rtl w:val="true"/>
              </w:rPr>
              <w:t>حجت الاسلام والمسلمین قاضی عسگر</w:t>
            </w:r>
            <w:r>
              <w:rPr>
                <w:rStyle w:val="IndexLink"/>
                <w:rtl w:val="true"/>
              </w:rPr>
              <w:tab/>
            </w:r>
            <w:r>
              <w:rPr>
                <w:rStyle w:val="IndexLink"/>
              </w:rPr>
              <w:t>56</w:t>
            </w:r>
          </w:hyperlink>
        </w:p>
        <w:p>
          <w:pPr>
            <w:pStyle w:val="Contents3"/>
            <w:tabs>
              <w:tab w:val="clear" w:pos="8459"/>
              <w:tab w:val="right" w:pos="9026" w:leader="dot"/>
            </w:tabs>
            <w:rPr/>
          </w:pPr>
          <w:hyperlink w:anchor="__RefHeading___Toc1513390_2320776876">
            <w:r>
              <w:rPr>
                <w:webHidden/>
                <w:rStyle w:val="IndexLink"/>
                <w:rtl w:val="true"/>
              </w:rPr>
              <w:t>حجت الاسلام والمسلمین خاموشی</w:t>
            </w:r>
            <w:r>
              <w:rPr>
                <w:rStyle w:val="IndexLink"/>
                <w:rtl w:val="true"/>
              </w:rPr>
              <w:tab/>
            </w:r>
            <w:r>
              <w:rPr>
                <w:rStyle w:val="IndexLink"/>
              </w:rPr>
              <w:t>57</w:t>
            </w:r>
          </w:hyperlink>
        </w:p>
        <w:p>
          <w:pPr>
            <w:pStyle w:val="Contents3"/>
            <w:tabs>
              <w:tab w:val="clear" w:pos="8459"/>
              <w:tab w:val="right" w:pos="9026" w:leader="dot"/>
            </w:tabs>
            <w:rPr/>
          </w:pPr>
          <w:hyperlink w:anchor="__RefHeading___Toc1513392_2320776876">
            <w:r>
              <w:rPr>
                <w:webHidden/>
                <w:rStyle w:val="IndexLink"/>
                <w:rtl w:val="true"/>
              </w:rPr>
              <w:t>دکتر لاریجانی</w:t>
            </w:r>
            <w:r>
              <w:rPr>
                <w:rStyle w:val="IndexLink"/>
                <w:rtl w:val="true"/>
              </w:rPr>
              <w:tab/>
            </w:r>
            <w:r>
              <w:rPr>
                <w:rStyle w:val="IndexLink"/>
              </w:rPr>
              <w:t>58</w:t>
            </w:r>
          </w:hyperlink>
        </w:p>
        <w:p>
          <w:pPr>
            <w:pStyle w:val="Contents3"/>
            <w:tabs>
              <w:tab w:val="clear" w:pos="8459"/>
              <w:tab w:val="right" w:pos="9026" w:leader="dot"/>
            </w:tabs>
            <w:rPr/>
          </w:pPr>
          <w:hyperlink w:anchor="__RefHeading___Toc1513394_2320776876">
            <w:r>
              <w:rPr>
                <w:webHidden/>
                <w:rStyle w:val="IndexLink"/>
                <w:rtl w:val="true"/>
              </w:rPr>
              <w:t>دکتر رضایی</w:t>
            </w:r>
            <w:r>
              <w:rPr>
                <w:rStyle w:val="IndexLink"/>
                <w:rtl w:val="true"/>
              </w:rPr>
              <w:tab/>
            </w:r>
            <w:r>
              <w:rPr>
                <w:rStyle w:val="IndexLink"/>
              </w:rPr>
              <w:t>59</w:t>
            </w:r>
          </w:hyperlink>
        </w:p>
        <w:p>
          <w:pPr>
            <w:pStyle w:val="Contents3"/>
            <w:tabs>
              <w:tab w:val="clear" w:pos="8459"/>
              <w:tab w:val="right" w:pos="9026" w:leader="dot"/>
            </w:tabs>
            <w:rPr/>
          </w:pPr>
          <w:hyperlink w:anchor="__RefHeading___Toc1513396_2320776876">
            <w:r>
              <w:rPr>
                <w:webHidden/>
                <w:rStyle w:val="IndexLink"/>
                <w:rtl w:val="true"/>
              </w:rPr>
              <w:t>استاندار اصفهان</w:t>
            </w:r>
            <w:r>
              <w:rPr>
                <w:rStyle w:val="IndexLink"/>
                <w:rtl w:val="true"/>
              </w:rPr>
              <w:tab/>
            </w:r>
            <w:r>
              <w:rPr>
                <w:rStyle w:val="IndexLink"/>
              </w:rPr>
              <w:t>60</w:t>
            </w:r>
          </w:hyperlink>
        </w:p>
        <w:p>
          <w:pPr>
            <w:pStyle w:val="Contents3"/>
            <w:tabs>
              <w:tab w:val="clear" w:pos="8459"/>
              <w:tab w:val="right" w:pos="9026" w:leader="dot"/>
            </w:tabs>
            <w:rPr/>
          </w:pPr>
          <w:hyperlink w:anchor="__RefHeading___Toc1513398_2320776876">
            <w:r>
              <w:rPr>
                <w:webHidden/>
                <w:rStyle w:val="IndexLink"/>
                <w:rtl w:val="true"/>
              </w:rPr>
              <w:t>رییس شورای شهر و شهردار اصفهان</w:t>
            </w:r>
            <w:r>
              <w:rPr>
                <w:rStyle w:val="IndexLink"/>
                <w:rtl w:val="true"/>
              </w:rPr>
              <w:tab/>
            </w:r>
            <w:r>
              <w:rPr>
                <w:rStyle w:val="IndexLink"/>
              </w:rPr>
              <w:t>61</w:t>
            </w:r>
          </w:hyperlink>
        </w:p>
        <w:p>
          <w:pPr>
            <w:pStyle w:val="Contents3"/>
            <w:tabs>
              <w:tab w:val="clear" w:pos="8459"/>
              <w:tab w:val="right" w:pos="9026" w:leader="dot"/>
            </w:tabs>
            <w:rPr/>
          </w:pPr>
          <w:hyperlink w:anchor="__RefHeading___Toc1513400_2320776876">
            <w:r>
              <w:rPr>
                <w:webHidden/>
                <w:rStyle w:val="IndexLink"/>
                <w:rtl w:val="true"/>
              </w:rPr>
              <w:t>شبکه جهانی ثامن</w:t>
            </w:r>
            <w:r>
              <w:rPr>
                <w:rStyle w:val="IndexLink"/>
                <w:rtl w:val="true"/>
              </w:rPr>
              <w:tab/>
            </w:r>
            <w:r>
              <w:rPr>
                <w:rStyle w:val="IndexLink"/>
              </w:rPr>
              <w:t>62</w:t>
            </w:r>
          </w:hyperlink>
        </w:p>
        <w:p>
          <w:pPr>
            <w:pStyle w:val="Contents3"/>
            <w:tabs>
              <w:tab w:val="clear" w:pos="8459"/>
              <w:tab w:val="right" w:pos="9026" w:leader="dot"/>
            </w:tabs>
            <w:rPr/>
          </w:pPr>
          <w:hyperlink w:anchor="__RefHeading___Toc1513402_2320776876">
            <w:r>
              <w:rPr>
                <w:webHidden/>
                <w:rStyle w:val="IndexLink"/>
                <w:rtl w:val="true"/>
              </w:rPr>
              <w:t xml:space="preserve">حوزع علمیه حضرت زهراء </w:t>
            </w:r>
            <w:r>
              <w:rPr>
                <w:rStyle w:val="IndexLink"/>
                <w:rtl w:val="true"/>
              </w:rPr>
              <w:t>(</w:t>
            </w:r>
            <w:r>
              <w:rPr>
                <w:rStyle w:val="IndexLink"/>
                <w:rtl w:val="true"/>
              </w:rPr>
              <w:t>قم</w:t>
            </w:r>
            <w:r>
              <w:rPr>
                <w:rStyle w:val="IndexLink"/>
                <w:rtl w:val="true"/>
              </w:rPr>
              <w:t>)</w:t>
              <w:tab/>
            </w:r>
            <w:r>
              <w:rPr>
                <w:rStyle w:val="IndexLink"/>
              </w:rPr>
              <w:t>63</w:t>
            </w:r>
          </w:hyperlink>
        </w:p>
        <w:p>
          <w:pPr>
            <w:pStyle w:val="Contents2"/>
            <w:tabs>
              <w:tab w:val="clear" w:pos="8743"/>
              <w:tab w:val="right" w:pos="9026" w:leader="dot"/>
            </w:tabs>
            <w:rPr/>
          </w:pPr>
          <w:hyperlink w:anchor="__RefHeading___Toc1513404_2320776876">
            <w:r>
              <w:rPr>
                <w:webHidden/>
                <w:rStyle w:val="IndexLink"/>
                <w:rtl w:val="true"/>
              </w:rPr>
              <w:t>آلبوم تصاویر</w:t>
            </w:r>
            <w:r>
              <w:rPr>
                <w:rStyle w:val="IndexLink"/>
                <w:rtl w:val="true"/>
              </w:rPr>
              <w:tab/>
            </w:r>
            <w:r>
              <w:rPr>
                <w:rStyle w:val="IndexLink"/>
              </w:rPr>
              <w:t>65</w:t>
            </w:r>
          </w:hyperlink>
        </w:p>
        <w:p>
          <w:pPr>
            <w:pStyle w:val="Contents2"/>
            <w:tabs>
              <w:tab w:val="clear" w:pos="8743"/>
              <w:tab w:val="right" w:pos="9026" w:leader="dot"/>
            </w:tabs>
            <w:rPr/>
          </w:pPr>
          <w:hyperlink w:anchor="__RefHeading___Toc1513406_2320776876">
            <w:r>
              <w:rPr>
                <w:webHidden/>
                <w:rStyle w:val="IndexLink"/>
                <w:rtl w:val="true"/>
              </w:rPr>
              <w:t>بدرقه تا بهشت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71_204627"/>
      <w:bookmarkStart w:id="1" w:name="pg20071_204627"/>
      <w:bookmarkEnd w:id="1"/>
    </w:p>
    <w:p>
      <w:pPr>
        <w:pStyle w:val="Heading2"/>
        <w:numPr>
          <w:ilvl w:val="1"/>
          <w:numId w:val="1"/>
        </w:numPr>
        <w:rPr/>
      </w:pPr>
      <w:bookmarkStart w:id="2" w:name="pg20071_204627"/>
      <w:bookmarkStart w:id="3" w:name="__RefHeading___Toc151328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خورشید فقاهت و مرزبان امامت</w:t>
      </w:r>
    </w:p>
    <w:p>
      <w:pPr>
        <w:pStyle w:val="BookText"/>
        <w:rPr/>
      </w:pPr>
      <w:r>
        <w:rPr>
          <w:rFonts w:ascii="IRNazanin" w:hAnsi="IRNazanin" w:eastAsia="IRNazanin"/>
          <w:color w:val="111111"/>
          <w:sz w:val="28"/>
          <w:sz w:val="28"/>
          <w:szCs w:val="28"/>
          <w:rtl w:val="true"/>
          <w:lang w:bidi="fa-IR"/>
        </w:rPr>
        <w:t xml:space="preserve">ویژه نامه اربعين رحلت زعيم حوزه علمیه اصفهان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های حوزوی و دانشگاهی، مراکز علمی تحقیقاتی، هیأت های مذهبی، مؤسسات فرهنگی خیری اصفهان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طراحی و 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مهتاب</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واحد هنری حوزه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ریپروگرافی آزین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khorshidefeqahat@yahoo.com</w:t>
      </w:r>
    </w:p>
    <w:p>
      <w:pPr>
        <w:pStyle w:val="BookText"/>
        <w:rPr/>
      </w:pPr>
      <w:r>
        <w:rPr>
          <w:rFonts w:eastAsia="Times New Roman" w:cs="Times New Roman" w:ascii="Times New Roman" w:hAnsi="Times New Roman"/>
          <w:color w:val="111111"/>
          <w:sz w:val="28"/>
          <w:szCs w:val="28"/>
          <w:lang w:val="en-US" w:bidi="en-US"/>
        </w:rPr>
        <w:t>honarihoze@yahoo.com</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09391760447</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09391759663</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r>
        <w:rPr>
          <w:rFonts w:eastAsia="IRNazanin" w:cs="IRNazanin"/>
          <w:color w:val="111111"/>
          <w:sz w:val="28"/>
          <w:szCs w:val="28"/>
          <w:rtl w:val="true"/>
          <w:lang w:bidi="fa-IR"/>
        </w:rPr>
        <w:t>.</w:t>
      </w:r>
    </w:p>
    <w:p>
      <w:pPr>
        <w:pStyle w:val="Heading2"/>
        <w:numPr>
          <w:ilvl w:val="1"/>
          <w:numId w:val="1"/>
        </w:numPr>
        <w:rPr/>
      </w:pPr>
      <w:bookmarkStart w:id="5" w:name="__RefHeading___Toc1513282_2320776876"/>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سخنی با شما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اجازات معظم له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پیام های تسلیت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آلبوم تصاویر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بدرقه تا بهشت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 w:name="pg20071_204628"/>
    </w:p>
    <w:p>
      <w:pPr>
        <w:pStyle w:val="Heading2"/>
        <w:numPr>
          <w:ilvl w:val="1"/>
          <w:numId w:val="1"/>
        </w:numPr>
        <w:rPr/>
      </w:pPr>
      <w:bookmarkStart w:id="8" w:name="__RefHeading___Toc1513284_2320776876"/>
      <w:bookmarkStart w:id="9" w:name="_Toc3"/>
      <w:bookmarkEnd w:id="7"/>
      <w:bookmarkEnd w:id="8"/>
      <w:r>
        <w:rPr>
          <w:rtl w:val="true"/>
        </w:rPr>
        <w:t>دعای صنمی قریش</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اللهم صل على محمد و ال محمد اللهمَّ الْعَنْ صَنَي قُرَيْشِ وَ جِبْتَيْها وَ طاغُونَهَا وَ افَكَهَا وَ ابْنَيْهما اللذين خالَنَا أَمَرَكَ وَ أَنكَرا وَ حَيَاكَ وَ حَمَدًا أَنْعَامَكَ وَ عَصَيا رَسُولَكَ وَ قَلَبَا دِينَكَ وَ حَرَ فَا كِتَابَكَ وَ عَظَلَا أَحْكامَكَ وَ أَبْطَلَا فَر أَنْضَكَ وَ انخلا في أياتِكَ وَ عَادَيَا أَولِيانَكَ وَ وَالَهَا أَعْدانَكَ وَ خَزَبابِلادَكَ وَ أَفَسَدا عِبَادَكَ اللهم العنهما و اتباعهما وَ أَولِياءَ هُمَا وَ أَشْيَاعَهُمَا وَ مُحِيهِمَا فَقَدْ آخَرَ با بَيْتَ النُّبُوَّةِ وَرَدَ مَا بَابَهُ وَ نَقَضَا سَقْفَهُ وَ الْحَقَاسَمَانَهُ بِأَرْضِهِ وَ عَالِيَهُ بِسَافِلِهِ وَ ظَاهِرَهُ بِبَاطِنِهِ وَ اسْتَأْصَلا أَهْلَهُ وَ أَبَادًا أَنْصَارَهُ وَ قَتَلَا أَطْفَا لَهُوَ أَخْلَيَا مِنْبَرَهُ مِنْ وَ صِتِهِ وَ وَارِثِ عِلْمِهِ وَ جَحَدًا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أَشْرَكَابِرَ بِمَا فَعَظمُ ذَنْههُما وَ خَلَدَهُما وَ خَلاهُما فِي سَقَرَوَمَا أَدْرالَ مَا سَقَرُ لا تُبقى وَ لا تَذَرُ اللهم العنهم بعدد كل منكَرٍ أَتَوْهُ وَ حَقِّ أَحْفَوَهُ وَ مِنْبَرِ عَلَوْهُ وَ مُؤْمِنٍ أَرْجَوْهُ وَ مُنَا فِي وَ لَوْهُ وَ وَلي ادوهُ وَطَ بِلا وَ وَهُ وَ صَادِقِ طَرَدُوهُ وَ كَافِرِ نَصَرُوهُ وَ فَهَرُوهُ وَ فَرْضٍ غَيَّرُوهُ وَ أَتَر انكَرُوهُ وَ شَيْرَ اثَرُوهُ وَ دَمٍ أَرَاقُوهُ وَ خَبَرِبَدَّلُوهُ وَ حَكم فَلَبُوهُ وَ كَفْر أَبَدَعُوهُ وَ كَذَبٍ دَلَّسُوهُ وَ ارْبٍ عَصَبُوهُ وَ فَي اقْتَطَعُوهُ وَ سُختِ أَكَلُوهُ وَ خَرِ اسْتَحَلُوهُ وَ بَاطِل اَتَسُوهُ وَ جَوْرِ يَطُوهُ وَ ظامٍ نَشَرُوهُ وَ اَخَلَفُوهُ وَ عَهْدِ نَقَضُوهُ وَ حَلالِ حَرَّمُوهُ وَ حَرَامِ حَلَّلُوهُ وَ نِفَاقِ أَسَرُوهُ وَ عَدْرٍ أَضْمَرُوهُ وَ بَطْنِ فَلَقُوهُ وَ ضِلْعِ كَسَرُوهُ دَقُوهُ وَ جَنينِ أَسْقَطُوهُ وَ مَكَ مَزَقُهُ وَ شَمْلِ بَدَّدُوهُ وَ عَزِيرَ اذَ لَوهُ وَ ذَلِيلٍ أَعَرُوهُ وَ حَقَ مَنْعُوهُ وَ إِما خَالَفَوهُ اللهم الْعَنْهُم بِكُلِ آيَةٍ حَرَّفُوهَا وَ فَريضَةٍ نَكُوهَا وَ سُنَّةٍ غَيَّرُوهَا وَ أَحْكامٍ عَظَلُوهَا وَ رُسُومٍ مَنْعُوهَا وَ أَرْحَاءٍ قَطَعُوهَا وَ شَهَادَاتٍ كُنمُوها وَ وَصِيَّةٍ ضَيْعُوهَا وَ أَيْمَانِ بَيْعَةٍ نَكَبُوهَا وَ دَعْوَى أَبْطَلُوهَا وَ بَيِّنَةٍ اَنْكَرُوها وَ حِيلَةٍ أَحَدَثُوهَا وَ خِيانَةٍ أَوَرَدُوهَا وَ عَقَبَةٍ ارْتَقُوهَا وَ دِ بَابِ دَخرَجُوهَا وَ أَزْبافٍ لزموها وَ أَمَانَاتِ خَانُوها اللهُمَّ الْعَنْهُما فِي مَكْنُونِ الشر و ظاهِرِ الْعَلانِيَةِ أَعْنَا كَبِيرًا دَانِبًا أَبَدًا دَانِمَا سَرَ مَدًا لَا انْقِطَاعَ لِأَحَدِهِ وَ لا نَنَا دَ لِعَدَدِهِ لَعْنا يَعْدُ و أَوَلَهُ وَ لَا يَرُوحُ أَخِرُهُ لَهُمْ وَ لاَعْوانِهِمْ وَ أَنسا فيم وَ مُحِيهِمْ و مجتهم و مواليهم والمماتلينَ البَهِمْ وَ النَّاهِضِينَ بِأَحْحَتِهِمْ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باختحاجِهِمْ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الْمَقْدِينَ بِكَلامِيم والمصدقين باخكامهم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مرتبه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عَنْهُمْ عَذَابًا يَسْتَعِيتُ مِنْهُ أَهْلُ النَّارِ</w:t>
      </w:r>
    </w:p>
    <w:p>
      <w:pPr>
        <w:pStyle w:val="BookText"/>
        <w:rPr/>
      </w:pPr>
      <w:r>
        <w:rPr>
          <w:rFonts w:ascii="Amiri" w:hAnsi="Amiri" w:eastAsia="Amiri" w:cs="Amiri"/>
          <w:color w:val="111111"/>
          <w:sz w:val="28"/>
          <w:sz w:val="28"/>
          <w:szCs w:val="28"/>
          <w:rtl w:val="true"/>
          <w:lang w:bidi="ar-SA"/>
        </w:rPr>
        <w:t>امينَ رَبَّ العالمين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8" o:detectmouseclick="t"/>
                <v:stroke color="#3465a4" joinstyle="round" endcap="flat"/>
                <w10:wrap type="none"/>
              </v:shape>
            </w:pict>
          </mc:Fallback>
        </mc:AlternateContent>
      </w:r>
      <w:bookmarkStart w:id="10" w:name="pg20071_204629"/>
    </w:p>
    <w:p>
      <w:pPr>
        <w:pStyle w:val="Heading2"/>
        <w:numPr>
          <w:ilvl w:val="1"/>
          <w:numId w:val="1"/>
        </w:numPr>
        <w:rPr/>
      </w:pPr>
      <w:bookmarkStart w:id="11" w:name="__RefHeading___Toc1513286_2320776876"/>
      <w:bookmarkStart w:id="12" w:name="_Toc4"/>
      <w:bookmarkEnd w:id="10"/>
      <w:bookmarkEnd w:id="11"/>
      <w:r>
        <w:rPr>
          <w:rtl w:val="true"/>
        </w:rPr>
        <w:t>سخنی با شما</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روایتی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مومنا فكانما احياه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زندگانی و حيات مومنی را بنگارد گویی وی را احیا و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نیز مصداق این کلام نورانی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نیم قرن جهاد علمی و عملی و احیاء و اشراف بر حوزه های علمیه اصفهان و پرورش خیل کثیری از شاگردان مکتب امام بحق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خدمات بزرگمردی بود که صفحه زرین و نامی جاویدان را در متن تاریخ تشیع تا ابد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زعیم حوزه علمیه اصفهان، آیت الله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از این دار فانی عروج نمود ولیکن یاد او در گوشه قلب ها مسکن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به یاد آن بزرگمرد خطه ی ولایت، تنظیم گردیده تا از شخصیتی که به نوعی بر همه ولایتمداران حق داشته به تعبیر امام رئوف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 عظام تقلید و علماء اعلام و اساتید حوزه های علمیه شیعه و دانشگاه ها، مجموعه ها و تشکل های فرهنگی و هیأت های مذهبی و شبکه های ماهواره ای و سایت های اینترنتی که به نوعی در این مصیبت با ارسال پیام یا اعزام نماینده، برگزاری مجالس یادبود سهیم بودند تقدیر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بود کار جامعی که در خور شأن این فقیه عظیم الشان تنظیم گردد و از زحمات همه طبقات تشکر شود ولی بجهت عدم وجود آرشیو کامل، آنچه در دسترس بود را به صورت یک مجموعه گردآوری نمودیم که طبیعتاً جامع نمی باشد لذا پیشاپیش از همگان طلب بخشش داریم و انشاء الله در آینده ای نه چندان دور این خلا جبران می گردد</w:t>
      </w:r>
      <w:r>
        <w:rPr>
          <w:rFonts w:eastAsia="IRNazanin" w:cs="IRNazanin"/>
          <w:color w:val="111111"/>
          <w:sz w:val="28"/>
          <w:szCs w:val="28"/>
          <w:rtl w:val="true"/>
          <w:lang w:bidi="fa-IR"/>
        </w:rPr>
        <w:t>.</w:t>
      </w:r>
    </w:p>
    <w:p>
      <w:pPr>
        <w:pStyle w:val="Heading2"/>
        <w:numPr>
          <w:ilvl w:val="1"/>
          <w:numId w:val="1"/>
        </w:numPr>
        <w:rPr/>
      </w:pPr>
      <w:bookmarkStart w:id="13" w:name="__RefHeading___Toc1513288_2320776876"/>
      <w:bookmarkStart w:id="14" w:name="_Toc5"/>
      <w:bookmarkEnd w:id="13"/>
      <w:r>
        <w:rPr>
          <w:rtl w:val="true"/>
        </w:rPr>
        <w:t>منابع و مآخذ</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آیت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اشکوری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یادواره آیت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حجت موحد ابطحی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 الدین مهدوی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ها و جلوه های تشیع و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حجت موحد ابطحی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آیت الله فقیه امامی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khamenei.ir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saafi.net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s-alshirazi.com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makarem.ir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imami.ir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president.ir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imamalmahdi.com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خبری </w:t>
      </w:r>
      <w:r>
        <w:rPr>
          <w:rFonts w:eastAsia="Times New Roman" w:cs="Times New Roman" w:ascii="Times New Roman" w:hAnsi="Times New Roman"/>
          <w:color w:val="111111"/>
          <w:sz w:val="28"/>
          <w:szCs w:val="28"/>
          <w:lang w:val="en-US" w:bidi="en-US"/>
        </w:rPr>
        <w:t>shia-hagh.com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خبری </w:t>
      </w:r>
      <w:r>
        <w:rPr>
          <w:rFonts w:eastAsia="Times New Roman" w:cs="Times New Roman" w:ascii="Times New Roman" w:hAnsi="Times New Roman"/>
          <w:color w:val="111111"/>
          <w:sz w:val="28"/>
          <w:szCs w:val="28"/>
          <w:lang w:val="en-US" w:bidi="en-US"/>
        </w:rPr>
        <w:t>imna.ir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خبری </w:t>
      </w:r>
      <w:r>
        <w:rPr>
          <w:rFonts w:eastAsia="Times New Roman" w:cs="Times New Roman" w:ascii="Times New Roman" w:hAnsi="Times New Roman"/>
          <w:color w:val="111111"/>
          <w:sz w:val="28"/>
          <w:szCs w:val="28"/>
          <w:lang w:val="en-US" w:bidi="en-US"/>
        </w:rPr>
        <w:t>mojnews.ir</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howzeh-zahra.com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Google.com</w:t>
      </w:r>
      <w:r>
        <w:rPr>
          <w:rFonts w:eastAsia="Times New Roman" w:cs="Times New Roman" w:ascii="Times New Roman" w:hAnsi="Times New Roman"/>
          <w:color w:val="111111"/>
          <w:sz w:val="28"/>
          <w:szCs w:val="28"/>
          <w:rtl w:val="true"/>
          <w:lang w:val="en-US" w:bidi="en-US"/>
        </w:rPr>
        <w:t xml:space="preserve"> </w:t>
      </w:r>
      <w:bookmarkStart w:id="15" w:name="pg20071_204630"/>
    </w:p>
    <w:p>
      <w:pPr>
        <w:pStyle w:val="Heading2"/>
        <w:numPr>
          <w:ilvl w:val="1"/>
          <w:numId w:val="1"/>
        </w:numPr>
        <w:rPr/>
      </w:pPr>
      <w:bookmarkStart w:id="16" w:name="__RefHeading___Toc1513290_2320776876"/>
      <w:bookmarkStart w:id="17" w:name="_Toc6"/>
      <w:bookmarkEnd w:id="15"/>
      <w:bookmarkEnd w:id="16"/>
      <w:r>
        <w:rPr>
          <w:rtl w:val="true"/>
        </w:rPr>
        <w:t>زندگینامه</w:t>
      </w:r>
      <w:bookmarkEnd w:id="17"/>
    </w:p>
    <w:p>
      <w:pPr>
        <w:pStyle w:val="Heading3"/>
        <w:numPr>
          <w:ilvl w:val="2"/>
          <w:numId w:val="1"/>
        </w:numPr>
        <w:rPr/>
      </w:pPr>
      <w:bookmarkStart w:id="18" w:name="__RefHeading___Toc1513292_2320776876"/>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گذری بر زندگی حضرت آیت الله حاج سید حسن فقیه امامی</w:t>
      </w:r>
    </w:p>
    <w:p>
      <w:pPr>
        <w:pStyle w:val="Heading3"/>
        <w:numPr>
          <w:ilvl w:val="2"/>
          <w:numId w:val="1"/>
        </w:numPr>
        <w:rPr/>
      </w:pPr>
      <w:bookmarkStart w:id="20" w:name="__RefHeading___Toc1513294_2320776876"/>
      <w:bookmarkStart w:id="21" w:name="_Toc8"/>
      <w:bookmarkEnd w:id="20"/>
      <w:r>
        <w:rPr>
          <w:rtl w:val="true"/>
        </w:rPr>
        <w:t>تولد و نسب</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عالم فقه و مجتهد خبير آية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صفر المظفر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خاندانی علمی و محله ای مذهبی در جوار امام زاده عظيم الشأن ابوالحسن زين العابدین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ی گیتی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ایشان با سی واسطه به رئیس مذهب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حسن فقیه امامی، فرزند آية الله حاج سیّد عطاء الله فقیه امامی، فرزند عالم فاضل مدرس سيّد محمد امامی، فرزند عالم کامل حاج سيد عبدالباقی، فرزند سید میرزا، فرزند میر محمد صادق، فرزند سید علی امامی عریضی، فرزند میر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سيد اسدالله، فرزند میرابوطالب، فرزند سید اسدالله، فرزند شاه حیدر، فرزند عضدالدین، فرزند امیر حاج، فرزند شاه علی، فرزند جلال الدین جعفر، فرزند کمال الدین مرتضی، فرزند عضدالدین یحیی، فرزند قوام الدین جعفر، فرزند شمس الدین محمد، فرزند نظام الدین اشرف، فرزند قوام الدین جعفر، فرزند مجدالدین حسن، فرزند وجیه الدین مسعود، فرزند قوام الدین جعفر، فرزند شمس الدين محمد، فرزند ابوالحسن علی ملقب به زین العابدین، فرزند نظام الدین احمد ابح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شمس الدین عیسی ملقب به رومی، فرزند جمال ادین محمد، فرزند علی غریضی،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2" w:name="__RefHeading___Toc1513296_2320776876"/>
      <w:bookmarkStart w:id="23" w:name="_Toc9"/>
      <w:bookmarkEnd w:id="22"/>
      <w:r>
        <w:rPr>
          <w:rtl w:val="true"/>
        </w:rPr>
        <w:t>تحصیل</w:t>
      </w:r>
      <w:bookmarkEnd w:id="23"/>
    </w:p>
    <w:p>
      <w:pPr>
        <w:pStyle w:val="BookText"/>
        <w:rPr/>
      </w:pPr>
      <w:r>
        <w:rPr>
          <w:rFonts w:ascii="IRNazanin" w:hAnsi="IRNazanin" w:eastAsia="IRNazanin"/>
          <w:color w:val="111111"/>
          <w:sz w:val="28"/>
          <w:sz w:val="28"/>
          <w:szCs w:val="28"/>
          <w:rtl w:val="true"/>
          <w:lang w:bidi="fa-IR"/>
        </w:rPr>
        <w:t xml:space="preserve">حضرت آية الله امامی در دامن پاک و با فضیلت مادری با ایمان و در زیر سایه تعلیم و تربیت پدر عالم و نمونه ی خود مرحوم آية الله حاج سيد عطاء الله فقيه امامي قدس سره الشريف رشد و تکامل یافت و پس از به پایان رساندن تحصیلات ابتدایی در مدرسه برادران قدسی، به سن شانزده سالگی در حدود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قدم به حوزه علمیه اصفهان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محضر پدر بزرگوار خود دروس مقدماتی حوزه مانند انموذج و شرح باب حادی عشر را آغاز نمود؛ سپس قسمتی از شرح الفیه سیوطی را نزد شاگرد عالم و فاضل پدرش مرحوم حاج سید محمد حسین اخباری آموخت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نظام را در محضر مرحوم حاج سید ابوالحسن درچه ای؛ و قسمتی از سیوطی و مغنی و مطول را در مدرسه ی کاسه گران از محضر مرحوم آية الله ميرزا محمد على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bookmarkStart w:id="24" w:name="pg20071_204631"/>
    </w:p>
    <w:p>
      <w:pPr>
        <w:pStyle w:val="BookText"/>
        <w:rPr/>
      </w:pPr>
      <w:bookmarkEnd w:id="24"/>
      <w:r>
        <w:rPr>
          <w:rFonts w:ascii="IRNazanin" w:hAnsi="IRNazanin" w:eastAsia="IRNazanin"/>
          <w:color w:val="111111"/>
          <w:sz w:val="28"/>
          <w:sz w:val="28"/>
          <w:szCs w:val="28"/>
          <w:rtl w:val="true"/>
          <w:lang w:bidi="fa-IR"/>
        </w:rPr>
        <w:t xml:space="preserve">باب اول و رابع مغنی را خدمت مرحوم حاج آقا یحیی فقیه ایمانی رسیده و استفاده برد و مختصر المعانی، منظومه در حکمت و مبحث ارث شرح لمعه را نزد حکیم، ادیب و منجم، مرحوم آية الله حاج شیخ عباسعلی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را در محضر مرحوم آية الله حاج شيخ محمد حسین فقیه آموخت، و قوانین را از مرحوم حاج سید محمد هاشمی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ی جده به درس عالم زاهد مرحوم آية الله حاج شیخ محمد حسن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جلد نخست شرح لمعه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فراگیری این علوم و فنون، علم طب را از مرحوم آية الله حاج سيد مرتضى موحد ابطحي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همچنین مدتی قبل از نماز مغرب در مسجد نو بازار در درس هیئت مرحوم آیة الله حاج شيخ مجدالدين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آموخته های خود را در دفتری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زمره ی شاگردان مرحوم آية الله حاج شیخ احمد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بحث دليل انسداد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فراگرفت؛ بحث برائت فرائد را نزد عالم زاهد مرحوم آية الله شيخ على قدیری معروف به کفرانی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 استصحاب و تعادل و تراجیح فرائد را در محضر استاد ماهر مرحوم آية الله حاج على مشكوة سدهى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مدت دو سال در درس عالم زاهد و متقی مرحوم آية الله سید علی اصغر برزانی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جلد دوم كفاية الاصول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را در محضر فقیه اصولی مرحوم آية الله حاج آقا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بالاخ در محضر همو به مدت پانزده سال دوره خارج فقه و اصول را سپری کرد و از وی بهره 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تابستان ها که مرجع و فقیه اصولی مرحوم آية الله العظمی حاج سيد على موسوی بهبهانی به اصفهان می آمدند، در درس خارج فقه و اصول ایشان شرکت می جست</w:t>
      </w:r>
      <w:r>
        <w:rPr>
          <w:rFonts w:eastAsia="IRNazanin" w:cs="IRNazanin"/>
          <w:color w:val="111111"/>
          <w:sz w:val="28"/>
          <w:szCs w:val="28"/>
          <w:rtl w:val="true"/>
          <w:lang w:bidi="fa-IR"/>
        </w:rPr>
        <w:t>.</w:t>
      </w:r>
    </w:p>
    <w:p>
      <w:pPr>
        <w:pStyle w:val="Heading3"/>
        <w:numPr>
          <w:ilvl w:val="2"/>
          <w:numId w:val="1"/>
        </w:numPr>
        <w:rPr/>
      </w:pPr>
      <w:bookmarkStart w:id="25" w:name="__RefHeading___Toc1513298_2320776876"/>
      <w:bookmarkStart w:id="26" w:name="_Toc10"/>
      <w:bookmarkEnd w:id="25"/>
      <w:r>
        <w:rPr>
          <w:rtl w:val="true"/>
        </w:rPr>
        <w:t>تدریس</w:t>
      </w:r>
      <w:bookmarkEnd w:id="26"/>
    </w:p>
    <w:p>
      <w:pPr>
        <w:pStyle w:val="BookText"/>
        <w:rPr/>
      </w:pPr>
      <w:r>
        <w:rPr>
          <w:rFonts w:ascii="IRNazanin" w:hAnsi="IRNazanin" w:eastAsia="IRNazanin"/>
          <w:color w:val="111111"/>
          <w:sz w:val="28"/>
          <w:sz w:val="28"/>
          <w:szCs w:val="28"/>
          <w:rtl w:val="true"/>
          <w:lang w:bidi="fa-IR"/>
        </w:rPr>
        <w:t xml:space="preserve">حضرت آیة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تحصیلات، به تدریس دروس مختلف در زمینه های ادبیات عرب، فقه، اصول، تفسیر، عقائد، اخلاق، درایه و رجال، پرداختند که گاهی به هفت درس در روز می 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به امر تدریس اهتمام خاصی داشتند، و شاگردان بسیاری را تربیت کرده اند که هر یک از علماء و فضلاء به شمار آمده و مشغول تبلیغ و ترویج دین مبین می باشند</w:t>
      </w:r>
      <w:r>
        <w:rPr>
          <w:rFonts w:eastAsia="IRNazanin" w:cs="IRNazanin"/>
          <w:color w:val="111111"/>
          <w:sz w:val="28"/>
          <w:szCs w:val="28"/>
          <w:rtl w:val="true"/>
          <w:lang w:bidi="fa-IR"/>
        </w:rPr>
        <w:t xml:space="preserve">. </w:t>
      </w:r>
      <w:bookmarkStart w:id="27" w:name="pg20071_204632"/>
    </w:p>
    <w:p>
      <w:pPr>
        <w:pStyle w:val="Heading3"/>
        <w:numPr>
          <w:ilvl w:val="2"/>
          <w:numId w:val="1"/>
        </w:numPr>
        <w:rPr/>
      </w:pPr>
      <w:bookmarkStart w:id="28" w:name="__RefHeading___Toc1513300_2320776876"/>
      <w:bookmarkStart w:id="29" w:name="_Toc11"/>
      <w:bookmarkEnd w:id="27"/>
      <w:bookmarkEnd w:id="28"/>
      <w:r>
        <w:rPr>
          <w:rtl w:val="true"/>
        </w:rPr>
        <w:t>مشایخ اجازه</w:t>
      </w:r>
      <w:bookmarkEnd w:id="29"/>
    </w:p>
    <w:p>
      <w:pPr>
        <w:pStyle w:val="BookText"/>
        <w:rPr/>
      </w:pPr>
      <w:r>
        <w:rPr>
          <w:rFonts w:ascii="IRNazanin" w:hAnsi="IRNazanin" w:eastAsia="IRNazanin"/>
          <w:color w:val="111111"/>
          <w:sz w:val="28"/>
          <w:sz w:val="28"/>
          <w:szCs w:val="28"/>
          <w:rtl w:val="true"/>
          <w:lang w:bidi="fa-IR"/>
        </w:rPr>
        <w:t xml:space="preserve">حضرت آية الله فقيه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تعدادی از علماء اجازه ی روایت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اند که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عاليقدر آية الله حاج سيد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حاج سيّد محمّد على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حاج سيد ضياء الدين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جمادى الثاني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حاج سید محمد موحد ابطحی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عاليقدر آية الله حاج شیخ لطف الله صافی گلپایگانی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عاليقدر آية الله حاج شيخ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حاج سيّد محمّد على روضاتی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عالیقدر آية الله حاج سید حسن طباطبائی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شوال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عالیقدر آية الله حاج سيد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عاليقدر آية الله حاج سید صادق حسینی روحانی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0" w:name="__RefHeading___Toc1513302_2320776876"/>
      <w:bookmarkStart w:id="31" w:name="_Toc12"/>
      <w:bookmarkEnd w:id="30"/>
      <w:r>
        <w:rPr>
          <w:rtl w:val="true"/>
        </w:rPr>
        <w:t>تالیف</w:t>
      </w:r>
      <w:bookmarkEnd w:id="31"/>
    </w:p>
    <w:p>
      <w:pPr>
        <w:pStyle w:val="BookText"/>
        <w:rPr/>
      </w:pPr>
      <w:r>
        <w:rPr>
          <w:rFonts w:ascii="IRNazanin" w:hAnsi="IRNazanin" w:eastAsia="IRNazanin"/>
          <w:color w:val="111111"/>
          <w:sz w:val="28"/>
          <w:sz w:val="28"/>
          <w:szCs w:val="28"/>
          <w:rtl w:val="true"/>
          <w:lang w:bidi="fa-IR"/>
        </w:rPr>
        <w:t xml:space="preserve">حضرت آية الله فقيه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زمره دانشمندانی دانست که در امر تألیف و تصنیف بسیار موفق بودند و آثار علمی و تحقیقی بسیاری به رشته تحریر درآوردند، که در اینجا به تعدادی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شبهاتی پیرامون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عقل در احکام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فهم قرآن آسان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ها از کجا آغاز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پیرامون بهائیت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چاپ نشده</w:t>
      </w:r>
      <w:r>
        <w:rPr>
          <w:rFonts w:eastAsia="IRNazanin" w:cs="IRNazanin"/>
          <w:color w:val="111111"/>
          <w:sz w:val="28"/>
          <w:szCs w:val="28"/>
          <w:rtl w:val="true"/>
          <w:lang w:bidi="fa-IR"/>
        </w:rPr>
        <w:t xml:space="preserve">: </w:t>
      </w:r>
      <w:bookmarkStart w:id="32" w:name="pg20071_204633"/>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موضوع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تنظيم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زندگانی و خاطراتی از علماء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فلسفه ی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هیئت مرحوم مجد العلماء نجفی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یوسف</w:t>
      </w:r>
    </w:p>
    <w:p>
      <w:pPr>
        <w:pStyle w:val="BookText"/>
        <w:rPr/>
      </w:pPr>
      <w:r>
        <w:rPr>
          <w:rFonts w:ascii="IRNazanin" w:hAnsi="IRNazanin" w:eastAsia="IRNazanin"/>
          <w:color w:val="111111"/>
          <w:sz w:val="28"/>
          <w:sz w:val="28"/>
          <w:szCs w:val="28"/>
          <w:rtl w:val="true"/>
          <w:lang w:bidi="fa-IR"/>
        </w:rPr>
        <w:t>معظم له علاوه بر تألیف، اقدام به چاپ و نشر متون کهن علمی شیعه نموده، که می توان در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عالم عظيم الشأن مرحوم حجة الاسلام حاج سيد محمد باقر 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حجة الاسلام حاج سيد محمد باقر 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ملا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اللؤلؤة الغالية في اسرار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سید ابوطالب حسینی قائینی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منهم الرشاد، تأليف مرحوم علامه شیخ جعفر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الشواهد، تأليف مرحوم مولى محمدباقر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یادگاری از خطبای پیشین، تألیف مرحوم حجة الاسلام و المسلمین میر محمد حسین امامى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قوام المحدثين</w:t>
      </w:r>
      <w:r>
        <w:rPr>
          <w:rFonts w:eastAsia="IRNazanin" w:cs="IRNazanin"/>
          <w:color w:val="111111"/>
          <w:sz w:val="28"/>
          <w:szCs w:val="28"/>
          <w:rtl w:val="true"/>
          <w:lang w:bidi="fa-IR"/>
        </w:rPr>
        <w:t>).</w:t>
      </w:r>
    </w:p>
    <w:p>
      <w:pPr>
        <w:pStyle w:val="Heading3"/>
        <w:numPr>
          <w:ilvl w:val="2"/>
          <w:numId w:val="1"/>
        </w:numPr>
        <w:rPr/>
      </w:pPr>
      <w:bookmarkStart w:id="33" w:name="__RefHeading___Toc1513304_2320776876"/>
      <w:bookmarkStart w:id="34" w:name="_Toc13"/>
      <w:bookmarkEnd w:id="33"/>
      <w:r>
        <w:rPr>
          <w:rtl w:val="true"/>
        </w:rPr>
        <w:t>خدمات اجتماعی و فرهنگی</w:t>
      </w:r>
      <w:bookmarkEnd w:id="34"/>
    </w:p>
    <w:p>
      <w:pPr>
        <w:pStyle w:val="BookText"/>
        <w:rPr/>
      </w:pPr>
      <w:r>
        <w:rPr>
          <w:rFonts w:ascii="IRNazanin" w:hAnsi="IRNazanin" w:eastAsia="IRNazanin"/>
          <w:color w:val="111111"/>
          <w:sz w:val="28"/>
          <w:sz w:val="28"/>
          <w:szCs w:val="28"/>
          <w:rtl w:val="true"/>
          <w:lang w:bidi="fa-IR"/>
        </w:rPr>
        <w:t>از قسمت های جالب در زندگی این بزرگمرد، مبارزات مستمری است که با فرقه های گمراه و مفسد از قبیل بهائی ها، کمونیست ها، التقاطی ها و وهابی مسلک های داخلی و خارجی داشته اند و با بحث های گسترده و مناظرات مستدل در رسوا نمودن و محکوم کردن آن ها نقش بسیار مؤثری ایفا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معظم له در تأسیس و احیاء و تجدید بناء بسیاری از مدارس علمیه اصفهان اقدام کرده اند و بدین وسیله خدمتی بزرگ به حوزه ی علمیه و رشد و بالندگی آن نموده اند؛ تعدادی از آن مدارس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بنای سه طرف جنوبی و شمالی و شرقی مدرسه ی ذوالفقار و تکمیل طرف غربی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 محمدیه در نزدیکی مدرسه ذوالفقار و تجدید بنای آن به صورت مفصل و اساسی در سه طبقه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تأسيس و تجدید بنای مدرسه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مدرسه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طبقه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مدرسه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انتهای خیابان مشیر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تعمیرات و بازسازی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مدرسه با شکوه مرحوم آية الله حاج آقا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مدرسه عربان واقع در نزدیکی امامزاده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بنا و توسعه مدرسه خالصیه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نزدیکی مسجد سلام در محله قدیمی جماله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مدرسه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نزدیکی چهار راه ابن سینا و در مجاورت قبر باباقاسم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مدرسه نیم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مدرسه کاسه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ریسمان منشعب از بازار بزرگ، نزدیک مسجد جامع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مدرسه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بازارچه بیدآباد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توان به احیاء مدارس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 شیخ محمد علی نجفی معروف به ثقة الاسلام، مدرسه نوریه، مدرسه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میرزا حسن، مدرسه الماسیه و مدرسه درب کوشک،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خدمات شایسته حضرت آیة 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موارد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تهیه مسکن برای طلاب علوم دینی، همکاری مداوم و گسترده با مؤسسه های دینی و انجمن های خیریه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خیریه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پیوند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آموزشی ابابصیر،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قرض الحسنه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رادیولوژی و آزمایشگاه مهدیه و</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کلام، معظم له عالمی با عمل، استادی دلسوز، تربیت کننده ای مدبّر بودند که با استفاده از علم و عمل و تقوی و مکارم اخلاقی نقش بسیار مهمی در رشد و توسعه حوزه علمیه اصفهان، و تعلیم و تربیت طلاب، و تبلیغ و ترویج دین، و دفاع از حریم مکتب ولایت و امامت ایفاء نمودند</w:t>
      </w:r>
      <w:r>
        <w:rPr>
          <w:rFonts w:eastAsia="IRNazanin" w:cs="IRNazanin"/>
          <w:color w:val="111111"/>
          <w:sz w:val="28"/>
          <w:szCs w:val="28"/>
          <w:rtl w:val="true"/>
          <w:lang w:bidi="fa-IR"/>
        </w:rPr>
        <w:t xml:space="preserve">. </w:t>
      </w:r>
      <w:bookmarkStart w:id="35" w:name="pg20071_204635"/>
    </w:p>
    <w:p>
      <w:pPr>
        <w:pStyle w:val="Heading2"/>
        <w:numPr>
          <w:ilvl w:val="1"/>
          <w:numId w:val="1"/>
        </w:numPr>
        <w:rPr/>
      </w:pPr>
      <w:bookmarkStart w:id="36" w:name="__RefHeading___Toc1513306_2320776876"/>
      <w:bookmarkStart w:id="37" w:name="_Toc14"/>
      <w:bookmarkEnd w:id="35"/>
      <w:bookmarkEnd w:id="36"/>
      <w:r>
        <w:rPr>
          <w:rtl w:val="true"/>
        </w:rPr>
        <w:t>اجازات مراجع عظام و علماء اعلام</w:t>
      </w:r>
      <w:bookmarkEnd w:id="37"/>
    </w:p>
    <w:p>
      <w:pPr>
        <w:pStyle w:val="Heading3"/>
        <w:numPr>
          <w:ilvl w:val="2"/>
          <w:numId w:val="1"/>
        </w:numPr>
        <w:rPr/>
      </w:pPr>
      <w:bookmarkStart w:id="38" w:name="__RefHeading___Toc1513308_2320776876"/>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17" o:detectmouseclick="t"/>
                <v:stroke color="#3465a4" joinstyle="round" endcap="flat"/>
                <w10:wrap type="none"/>
              </v:shape>
            </w:pict>
          </mc:Fallback>
        </mc:AlternateContent>
      </w:r>
      <w:bookmarkStart w:id="40" w:name="pg20071_204636"/>
    </w:p>
    <w:p>
      <w:pPr>
        <w:pStyle w:val="Heading3"/>
        <w:numPr>
          <w:ilvl w:val="2"/>
          <w:numId w:val="1"/>
        </w:numPr>
        <w:rPr/>
      </w:pPr>
      <w:bookmarkStart w:id="41" w:name="__RefHeading___Toc1513310_2320776876"/>
      <w:bookmarkStart w:id="42" w:name="_Toc16"/>
      <w:bookmarkEnd w:id="40"/>
      <w:bookmarkEnd w:id="41"/>
      <w:r>
        <w:rPr>
          <w:rtl w:val="true"/>
        </w:rPr>
        <w:t xml:space="preserve">اجازۀ آیت الله العظمی حکیم </w:t>
      </w:r>
      <w:r>
        <w:rPr>
          <w:rtl w:val="true"/>
        </w:rPr>
        <w:t>(</w:t>
      </w:r>
      <w:r>
        <w:rPr>
          <w:rtl w:val="true"/>
        </w:rPr>
        <w:t>رحمه الله</w:t>
      </w:r>
      <w:r>
        <w:rPr>
          <w:rtl w:val="true"/>
        </w:rPr>
        <w:t>)</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افضل صلواتنا و تحیاتنا علی سید الانبیاء و المرسلین محمد و آله الطاهرین و اللعنة الدائمة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 جناب المستطاب ثقة الاسلام و المسلمین آقای آقا سید حسن فقیه امامی دامت برکاته از طرف اینجانب مجازند در تصدی امور حسبیه که تشخیص جهات موضوعیه و حکمیه آن منوط به اجازه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مجازند در اخذ وجوه شرعیه از مظالم عباد و مجهول المالک و سهمین مبارکین و صرف سهم مبارک امام علیه السلام را در مصارف مقرره شرعیه و ایصال مابقی را به اینجانب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بمراعات الاحتیاط و ان لا ینسا فی صالح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علیه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امضای شریف</w:t>
      </w:r>
      <w:r>
        <w:rPr>
          <w:rFonts w:eastAsia="IRNazanin" w:cs="IRNazanin"/>
          <w:color w:val="111111"/>
          <w:sz w:val="28"/>
          <w:szCs w:val="28"/>
          <w:rtl w:val="true"/>
          <w:lang w:bidi="fa-IR"/>
        </w:rPr>
        <w:t>)</w:t>
      </w:r>
    </w:p>
    <w:p>
      <w:pPr>
        <w:pStyle w:val="Heading3"/>
        <w:numPr>
          <w:ilvl w:val="2"/>
          <w:numId w:val="1"/>
        </w:numPr>
        <w:rPr/>
      </w:pPr>
      <w:bookmarkStart w:id="43" w:name="__RefHeading___Toc1513312_2320776876"/>
      <w:bookmarkStart w:id="44" w:name="_Toc17"/>
      <w:bookmarkEnd w:id="43"/>
      <w:r>
        <w:rPr>
          <w:rtl w:val="true"/>
        </w:rPr>
        <w:t xml:space="preserve">اجازۀ آیت الله العظمی شاهرودی </w:t>
      </w:r>
      <w:r>
        <w:rPr>
          <w:rtl w:val="true"/>
        </w:rPr>
        <w:t>(</w:t>
      </w:r>
      <w:r>
        <w:rPr>
          <w:rtl w:val="true"/>
        </w:rPr>
        <w:t>رحمه الله</w:t>
      </w:r>
      <w:r>
        <w:rPr>
          <w:rtl w:val="true"/>
        </w:rPr>
        <w:t>)</w:t>
      </w:r>
      <w:bookmarkEnd w:id="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خیر خلقه و مظهر رسالته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جناب مستطاب عماد الاعلام و مروج الاحکام ثقة الاسلام آقای آقا </w:t>
      </w:r>
      <w:r>
        <w:rPr>
          <w:rFonts w:ascii="IRNazanin" w:hAnsi="IRNazanin" w:eastAsia="IRNazanin"/>
          <w:b/>
          <w:b/>
          <w:bCs/>
          <w:color w:val="111111"/>
          <w:sz w:val="28"/>
          <w:sz w:val="28"/>
          <w:szCs w:val="28"/>
          <w:rtl w:val="true"/>
          <w:lang w:bidi="fa-IR"/>
        </w:rPr>
        <w:t>سید حسن فقیه امامی اصفهانی</w:t>
      </w:r>
      <w:r>
        <w:rPr>
          <w:rFonts w:ascii="IRNazanin" w:hAnsi="IRNazanin" w:eastAsia="IRNazanin"/>
          <w:color w:val="111111"/>
          <w:sz w:val="28"/>
          <w:sz w:val="28"/>
          <w:szCs w:val="28"/>
          <w:rtl w:val="true"/>
          <w:lang w:bidi="fa-IR"/>
        </w:rPr>
        <w:t xml:space="preserve"> دامت تأییداته، از طرف اینجانب مجازند در تصدی امور حسبیه که در زمان غیبت منوط به نظر فقیه و اذن حاکم شرع است و همچنین در اخذ وجوه شرعیه و حقوق الهیه حتی سهم مبارک امام علیه افضل الصلاة و السلام که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صرف در مصارف روحانیه و سایر موارد مقرره شرعیه نماید و دو ثلث دیگر را جهت حفظ حوزه‌های علمیه برای اینجانب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شاهد در هر حال و مراعات احتیاط 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و علی كافة اخواننا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تحریراً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جمادی‌الثانیه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امضا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الحسینی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20" o:detectmouseclick="t"/>
                <v:stroke color="#3465a4" joinstyle="round" endcap="flat"/>
                <w10:wrap type="none"/>
              </v:shape>
            </w:pict>
          </mc:Fallback>
        </mc:AlternateContent>
      </w:r>
      <w:bookmarkStart w:id="45" w:name="pg20071_204637"/>
    </w:p>
    <w:p>
      <w:pPr>
        <w:pStyle w:val="Heading3"/>
        <w:numPr>
          <w:ilvl w:val="2"/>
          <w:numId w:val="1"/>
        </w:numPr>
        <w:rPr/>
      </w:pPr>
      <w:bookmarkStart w:id="46" w:name="__RefHeading___Toc1513314_2320776876"/>
      <w:bookmarkStart w:id="47" w:name="_Toc18"/>
      <w:bookmarkEnd w:id="45"/>
      <w:bookmarkEnd w:id="46"/>
      <w:r>
        <w:rPr>
          <w:rtl w:val="true"/>
        </w:rPr>
        <w:t xml:space="preserve">اجازۀ آیت الله العظمی خویی </w:t>
      </w:r>
      <w:r>
        <w:rPr>
          <w:rtl w:val="true"/>
        </w:rPr>
        <w:t>(</w:t>
      </w:r>
      <w:r>
        <w:rPr>
          <w:rtl w:val="true"/>
        </w:rPr>
        <w:t>رحمه الله</w:t>
      </w:r>
      <w:r>
        <w:rPr>
          <w:rtl w:val="true"/>
        </w:rPr>
        <w:t>)</w:t>
      </w:r>
      <w:bookmarkEnd w:id="4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مستطاب ثقة الاسلام و المسلمین آقای آقا </w:t>
      </w:r>
      <w:r>
        <w:rPr>
          <w:rFonts w:ascii="IRNazanin" w:hAnsi="IRNazanin" w:eastAsia="IRNazanin"/>
          <w:b/>
          <w:b/>
          <w:bCs/>
          <w:color w:val="111111"/>
          <w:sz w:val="28"/>
          <w:sz w:val="28"/>
          <w:szCs w:val="28"/>
          <w:rtl w:val="true"/>
          <w:lang w:bidi="fa-IR"/>
        </w:rPr>
        <w:t>سید حسن فقیه امامی</w:t>
      </w:r>
      <w:r>
        <w:rPr>
          <w:rFonts w:ascii="IRNazanin" w:hAnsi="IRNazanin" w:eastAsia="IRNazanin"/>
          <w:color w:val="111111"/>
          <w:sz w:val="28"/>
          <w:sz w:val="28"/>
          <w:szCs w:val="28"/>
          <w:rtl w:val="true"/>
          <w:lang w:bidi="fa-IR"/>
        </w:rPr>
        <w:t xml:space="preserve"> دامت تأییداته که مدتی در حوزه علمیه نجف اشرف مشغول به تحصیل بوده و اکنون به اصفهان مراجعت فرموده‌اند، از طرف اینجانب مجازند در تصدی امور حسبیه و آنچه منوط به اذن فقیه جامع‌الشرایط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مجازند در اخذ وجوه شرعیه از قبیل زکات و مظالم و غیره و صرف آن‌ها در موارد مقرره شرعیه؛ و در مورد سهمین مبارکین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علیه‌السلام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مجازند در اخذ و صرف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امام علیه‌السلام را در مصارف خودشان و سایر موارد شرعیه و ارسال دو ثلث دیگر را به نزد اینجانب جهت صرف در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بمراعات الاحتیاط فانه سبیل النجاة و ارجو منه ان لا ینسانی من صالح دعواته کما لا انساه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 اخواننا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ابوالقاسم الموسوی الخوئی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48" w:name="__RefHeading___Toc1513316_2320776876"/>
      <w:bookmarkStart w:id="49" w:name="_Toc19"/>
      <w:bookmarkEnd w:id="48"/>
      <w:r>
        <w:rPr>
          <w:rtl w:val="true"/>
        </w:rPr>
        <w:t xml:space="preserve">اجازۀ آیت الله العظمی گلپایگانی </w:t>
      </w:r>
      <w:r>
        <w:rPr>
          <w:rtl w:val="true"/>
        </w:rPr>
        <w:t>(</w:t>
      </w:r>
      <w:r>
        <w:rPr>
          <w:rtl w:val="true"/>
        </w:rPr>
        <w:t>رحمه الله</w:t>
      </w:r>
      <w:r>
        <w:rPr>
          <w:rtl w:val="true"/>
        </w:rPr>
        <w:t>)</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الحمد و الصلوة علی خیر خلقه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مروج الاحکام ثقة الاسلام آقای آقا </w:t>
      </w:r>
      <w:r>
        <w:rPr>
          <w:rFonts w:ascii="IRNazanin" w:hAnsi="IRNazanin" w:eastAsia="IRNazanin"/>
          <w:b/>
          <w:b/>
          <w:bCs/>
          <w:color w:val="111111"/>
          <w:sz w:val="28"/>
          <w:sz w:val="28"/>
          <w:szCs w:val="28"/>
          <w:rtl w:val="true"/>
          <w:lang w:bidi="fa-IR"/>
        </w:rPr>
        <w:t>سید حسن فقیه امامی</w:t>
      </w:r>
      <w:r>
        <w:rPr>
          <w:rFonts w:ascii="IRNazanin" w:hAnsi="IRNazanin" w:eastAsia="IRNazanin"/>
          <w:color w:val="111111"/>
          <w:sz w:val="28"/>
          <w:sz w:val="28"/>
          <w:szCs w:val="28"/>
          <w:rtl w:val="true"/>
          <w:lang w:bidi="fa-IR"/>
        </w:rPr>
        <w:t xml:space="preserve"> دامت تأییداته، از طرف حقیر مجاز و مأذون می‌باشند در اخذ وجوه برّیه از قبیل مظالم عباد و مجهول‌المالک و زکات و صرف آن‌ها در موارد مقرره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مأذون می‌باشند در اخذ و قبض سهم مبارک امام علیه السلام و صرف </w:t>
      </w:r>
      <w:r>
        <w:rPr>
          <w:rFonts w:ascii="IRNazanin" w:hAnsi="IRNazanin" w:eastAsia="IRNazanin"/>
          <w:b/>
          <w:b/>
          <w:bCs/>
          <w:color w:val="111111"/>
          <w:sz w:val="28"/>
          <w:sz w:val="28"/>
          <w:szCs w:val="28"/>
          <w:rtl w:val="true"/>
          <w:lang w:bidi="fa-IR"/>
        </w:rPr>
        <w:t xml:space="preserve">یک ثلث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یک‌سوم</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معاش اقتصاد خودشان و در ثلث دیگر جهت اقامه حوزه مقدسه؛ و بقیه را نزد حقیر ایصال دارند و قبض آن را به صاحبان وجوه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ایده الله تعالی بما وصی به السلف الصالح من مراعاة التقوی فی جمیع الحالات و ارجو من جنابه ان لا ینسانی من صالح الدعوات فی مظان الاجابة کما لا انساه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علیه و رحمة الله و برکاته</w:t>
      </w:r>
      <w:r>
        <w:rPr>
          <w:rFonts w:eastAsia="IRNazanin" w:cs="IRNazanin"/>
          <w:color w:val="111111"/>
          <w:sz w:val="28"/>
          <w:szCs w:val="28"/>
          <w:rtl w:val="true"/>
          <w:lang w:bidi="fa-IR"/>
        </w:rPr>
        <w:t>.</w:t>
      </w:r>
    </w:p>
    <w:p>
      <w:pPr>
        <w:pStyle w:val="BookText"/>
        <w:rPr/>
      </w:pPr>
      <w:r>
        <w:rPr>
          <w:rFonts w:eastAsia="IRNazanin" w:cs="IRNazanin"/>
          <w:b/>
          <w:bCs/>
          <w:color w:val="111111"/>
          <w:sz w:val="28"/>
          <w:szCs w:val="28"/>
          <w:lang w:bidi="fa-IR"/>
        </w:rPr>
        <w:t>25</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شوال </w:t>
      </w:r>
      <w:r>
        <w:rPr>
          <w:rFonts w:eastAsia="IRNazanin" w:cs="IRNazanin"/>
          <w:b/>
          <w:bCs/>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الموسوی الگلپایگانی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3" o:detectmouseclick="t"/>
                <v:stroke color="#3465a4" joinstyle="round" endcap="flat"/>
                <w10:wrap type="none"/>
              </v:shape>
            </w:pict>
          </mc:Fallback>
        </mc:AlternateContent>
      </w:r>
      <w:bookmarkStart w:id="50" w:name="pg20071_204638"/>
    </w:p>
    <w:p>
      <w:pPr>
        <w:pStyle w:val="Heading3"/>
        <w:numPr>
          <w:ilvl w:val="2"/>
          <w:numId w:val="1"/>
        </w:numPr>
        <w:rPr/>
      </w:pPr>
      <w:bookmarkStart w:id="51" w:name="__RefHeading___Toc1513318_2320776876"/>
      <w:bookmarkStart w:id="52" w:name="_Toc20"/>
      <w:bookmarkEnd w:id="50"/>
      <w:bookmarkEnd w:id="51"/>
      <w:r>
        <w:rPr>
          <w:rtl w:val="true"/>
        </w:rPr>
        <w:t xml:space="preserve">اجازۀ امام خمینی </w:t>
      </w:r>
      <w:r>
        <w:rPr>
          <w:rtl w:val="true"/>
        </w:rPr>
        <w:t>(</w:t>
      </w:r>
      <w:r>
        <w:rPr>
          <w:rtl w:val="true"/>
        </w:rPr>
        <w:t>رحمه الله</w:t>
      </w:r>
      <w:r>
        <w:rPr>
          <w:rtl w:val="true"/>
        </w:rPr>
        <w:t>)</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محمد و آله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جناب مستطاب سید الاعلام و مروج الاحکام آقای آقا </w:t>
      </w:r>
      <w:r>
        <w:rPr>
          <w:rFonts w:ascii="IRNazanin" w:hAnsi="IRNazanin" w:eastAsia="IRNazanin"/>
          <w:b/>
          <w:b/>
          <w:bCs/>
          <w:color w:val="111111"/>
          <w:sz w:val="28"/>
          <w:sz w:val="28"/>
          <w:szCs w:val="28"/>
          <w:rtl w:val="true"/>
          <w:lang w:bidi="fa-IR"/>
        </w:rPr>
        <w:t>سید حسن امامی اصفهانی</w:t>
      </w:r>
      <w:r>
        <w:rPr>
          <w:rFonts w:ascii="IRNazanin" w:hAnsi="IRNazanin" w:eastAsia="IRNazanin"/>
          <w:color w:val="111111"/>
          <w:sz w:val="28"/>
          <w:sz w:val="28"/>
          <w:szCs w:val="28"/>
          <w:rtl w:val="true"/>
          <w:lang w:bidi="fa-IR"/>
        </w:rPr>
        <w:t xml:space="preserve"> دامت تأییداته که مدتی عمر شریف را در تحصیل علوم شرعیه صرف نموده‌اند و صلاح و سداد ایشان ثابت است، از طرف حقیر مجازند در تصدی امور حسبیه و شرعیه که در عصر غیبت ولی عصر عجل الله تعالی فرجه الشریف از وظائف فقیه جامع الشرایط است و منوط به اذن حاکم شرع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مجازند در اخذ سهمین مبارکین و صرف آن در اعاشه خودشان به نحو اقتصاد و دیگر مصارف شرعیه مقرره و ایصال بقیه از سهم سادات عظام را به محل شرعی آن و ایصال بقیه از سهم مبارک امام علیه السلام را به اینجانب جهت اداره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ایده الله تعالی بما وصی به السلف الصالح من ملازمة التقوی و تجنب الهوی و سلوک جادة الاحتیاط فی الدین و الدنیا و ارجو منه ان لا ینسانی من صالح دعواته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علیه و علی اخواننا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روح‌الله الموسوی الخمینی</w:t>
      </w:r>
    </w:p>
    <w:p>
      <w:pPr>
        <w:pStyle w:val="Heading3"/>
        <w:numPr>
          <w:ilvl w:val="2"/>
          <w:numId w:val="1"/>
        </w:numPr>
        <w:rPr/>
      </w:pPr>
      <w:bookmarkStart w:id="53" w:name="__RefHeading___Toc1513320_2320776876"/>
      <w:bookmarkStart w:id="54" w:name="_Toc21"/>
      <w:bookmarkEnd w:id="53"/>
      <w:r>
        <w:rPr>
          <w:rtl w:val="true"/>
        </w:rPr>
        <w:t xml:space="preserve">اجازۀ آیت الله العظمی سید حسن قمی </w:t>
      </w:r>
      <w:r>
        <w:rPr>
          <w:rtl w:val="true"/>
        </w:rPr>
        <w:t>(</w:t>
      </w:r>
      <w:r>
        <w:rPr>
          <w:rtl w:val="true"/>
        </w:rPr>
        <w:t>رحمه الله</w:t>
      </w:r>
      <w:r>
        <w:rPr>
          <w:rtl w:val="true"/>
        </w:rPr>
        <w:t>)</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سید الانبیاء و علی الائمة الامناء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استجاز منی لنقل الروایة تأسیاً بالسلف الصالح سماحة آیة الله </w:t>
      </w:r>
      <w:r>
        <w:rPr>
          <w:rFonts w:ascii="IRNazanin" w:hAnsi="IRNazanin" w:eastAsia="IRNazanin"/>
          <w:b/>
          <w:b/>
          <w:bCs/>
          <w:color w:val="111111"/>
          <w:sz w:val="28"/>
          <w:sz w:val="28"/>
          <w:szCs w:val="28"/>
          <w:rtl w:val="true"/>
          <w:lang w:bidi="fa-IR"/>
        </w:rPr>
        <w:t>السید حسن الفقیه الامامی</w:t>
      </w:r>
      <w:r>
        <w:rPr>
          <w:rFonts w:ascii="IRNazanin" w:hAnsi="IRNazanin" w:eastAsia="IRNazanin"/>
          <w:color w:val="111111"/>
          <w:sz w:val="28"/>
          <w:sz w:val="28"/>
          <w:szCs w:val="28"/>
          <w:rtl w:val="true"/>
          <w:lang w:bidi="fa-IR"/>
        </w:rPr>
        <w:t xml:space="preserve"> دامت برکاته، فقد اجزته ان یروی عنی جمیع ما صح لی روایته من الکتب المعتبرة المعول علیها عند علماء الشیعة رضوان الله علیهم علی حسب اجازتی من مشایخی العظام قدس الله اسرارهم باسانیدهم المنتهیة الی اهل بیت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اجزته فی اخذ سهم الامام علیه السلام و صرف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 الشریف فیما یصلح الصرف فیه و ایصال الباقی الی المصارف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ارجو منه حفظه الله تعالی ان لا ینسانی من الدعاء فی مظان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و علی جمیع اخواننا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تحریراً فی شهر شوال المکرم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6" o:detectmouseclick="t"/>
                <v:stroke color="#3465a4" joinstyle="round" endcap="flat"/>
                <w10:wrap type="none"/>
              </v:shape>
            </w:pict>
          </mc:Fallback>
        </mc:AlternateContent>
      </w:r>
      <w:bookmarkStart w:id="55" w:name="pg20071_204639"/>
    </w:p>
    <w:p>
      <w:pPr>
        <w:pStyle w:val="Heading3"/>
        <w:numPr>
          <w:ilvl w:val="2"/>
          <w:numId w:val="1"/>
        </w:numPr>
        <w:rPr/>
      </w:pPr>
      <w:bookmarkStart w:id="56" w:name="__RefHeading___Toc1513322_2320776876"/>
      <w:bookmarkStart w:id="57" w:name="_Toc22"/>
      <w:bookmarkEnd w:id="55"/>
      <w:bookmarkEnd w:id="56"/>
      <w:r>
        <w:rPr>
          <w:rtl w:val="true"/>
        </w:rPr>
        <w:t xml:space="preserve">اجازۀ آیت الله العظمی اراکی </w:t>
      </w:r>
      <w:r>
        <w:rPr>
          <w:rtl w:val="true"/>
        </w:rPr>
        <w:t>(</w:t>
      </w:r>
      <w:r>
        <w:rPr>
          <w:rtl w:val="true"/>
        </w:rPr>
        <w:t>رحمه الله</w:t>
      </w:r>
      <w:r>
        <w:rPr>
          <w:rtl w:val="true"/>
        </w:rPr>
        <w:t>)</w:t>
      </w:r>
      <w:bookmarkEnd w:id="5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بعد الحمد و الصلوة؛ جناب مستطاب حجت‌الاسلام آقای حاج </w:t>
      </w:r>
      <w:r>
        <w:rPr>
          <w:rFonts w:ascii="IRNazanin" w:hAnsi="IRNazanin" w:eastAsia="IRNazanin"/>
          <w:b/>
          <w:b/>
          <w:bCs/>
          <w:color w:val="111111"/>
          <w:sz w:val="28"/>
          <w:sz w:val="28"/>
          <w:szCs w:val="28"/>
          <w:rtl w:val="true"/>
          <w:lang w:bidi="fa-IR"/>
        </w:rPr>
        <w:t>آقا حسن امامی</w:t>
      </w:r>
      <w:r>
        <w:rPr>
          <w:rFonts w:ascii="IRNazanin" w:hAnsi="IRNazanin" w:eastAsia="IRNazanin"/>
          <w:color w:val="111111"/>
          <w:sz w:val="28"/>
          <w:sz w:val="28"/>
          <w:szCs w:val="28"/>
          <w:rtl w:val="true"/>
          <w:lang w:bidi="fa-IR"/>
        </w:rPr>
        <w:t xml:space="preserve"> دامت افاضاته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اینجانب مجاز و مأذونند در امور حسبیه که در زمان غیبت منوط به اذن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مجازند در اخذ وجوه شرعیه از قبیل سهم مبارک امام علیه‌السلام و سهم سادات و زکات و مظالم عباد؛ و صرف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دریافتی را در موارد مقرره شرعیه و ارسال دو ثلث دیگر نزد اینجانب جهت اداره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جناب ایشان که اهل صلاح و سدادند نیازی به توصیه تقوی و رعایت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 و علی جمیع اخواننا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ربیع‌المولود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الاقل محمدعلی الاراکی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58" w:name="__RefHeading___Toc1513324_2320776876"/>
      <w:bookmarkStart w:id="59" w:name="_Toc23"/>
      <w:bookmarkEnd w:id="58"/>
      <w:r>
        <w:rPr>
          <w:rtl w:val="true"/>
        </w:rPr>
        <w:t xml:space="preserve">اجازۀ آیت الله العظمی سید محمد شیرازی </w:t>
      </w:r>
      <w:r>
        <w:rPr>
          <w:rtl w:val="true"/>
        </w:rPr>
        <w:t>(</w:t>
      </w:r>
      <w:r>
        <w:rPr>
          <w:rtl w:val="true"/>
        </w:rPr>
        <w:t>رحمه الله</w:t>
      </w:r>
      <w:r>
        <w:rPr>
          <w:rtl w:val="true"/>
        </w:rPr>
        <w:t>)</w:t>
      </w:r>
      <w:bookmarkEnd w:id="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 المرسلین محمد و عترته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جناب مستطاب عمدة الاعلام و حجة الاسلام و المسلمین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برکاته، از طرف اینجانب وکیل و مأذون می‌باشند در تصدی امور حسبیه و آنچه منوط به اذن فقیه است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قبض کلیه حقوق شرعیه از قبیل اخماس، زکوات، مجهول‌المالک، مظالم عباد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مجازند در صرف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مبارک امام علیه‌السلام و کل سهم سادات را در مصارف شرعیه خودشان و در مواردی که مدنظر ایشان است، به خصوص در جهت تأسیس و اداره حوزه علمیه و کتابخانه‌های دینی؛ و قبض آن‌ها بابت ایصال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برادران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قدر ایشان را شناخته و از بذل احترامات لایقه به ایشان کوتاهی نکنند و به مواعظ و نصایح ایشان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ان یروی عنی ما صحت لی روایته عن المشایخ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روایت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دام‌عزه و نفسی بملازمة التقوی و سلوک سبیل الاحتیاط فانه سبیل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فی غرة شعبان المعظم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شیرازی</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9" o:detectmouseclick="t"/>
                <v:stroke color="#3465a4" joinstyle="round" endcap="flat"/>
                <w10:wrap type="none"/>
              </v:shape>
            </w:pict>
          </mc:Fallback>
        </mc:AlternateContent>
      </w:r>
      <w:bookmarkStart w:id="60" w:name="pg20071_204640"/>
    </w:p>
    <w:p>
      <w:pPr>
        <w:pStyle w:val="Heading3"/>
        <w:numPr>
          <w:ilvl w:val="2"/>
          <w:numId w:val="1"/>
        </w:numPr>
        <w:rPr/>
      </w:pPr>
      <w:bookmarkStart w:id="61" w:name="__RefHeading___Toc1513326_2320776876"/>
      <w:bookmarkStart w:id="62" w:name="_Toc24"/>
      <w:bookmarkEnd w:id="60"/>
      <w:bookmarkEnd w:id="61"/>
      <w:r>
        <w:rPr>
          <w:rtl w:val="true"/>
        </w:rPr>
        <w:t xml:space="preserve">اجازۀ آیت الله العظمی میرزا جواد تبریزی </w:t>
      </w:r>
      <w:r>
        <w:rPr>
          <w:rtl w:val="true"/>
        </w:rPr>
        <w:t>(</w:t>
      </w:r>
      <w:r>
        <w:rPr>
          <w:rtl w:val="true"/>
        </w:rPr>
        <w:t>رحمه الله</w:t>
      </w:r>
      <w:r>
        <w:rPr>
          <w:rtl w:val="true"/>
        </w:rPr>
        <w:t>)</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اشرف خلقه و خاتم رسله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جناب مستطاب حجت‌الاسلام و المسلمین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برکاته مجاز است در تصدی امور حسبیه که تصدی آن منوط به اذن و اجازه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مجازند در حقوق شرعیه از زکات و رد مظالم و مال مجهول‌المالک و نذورات مطلقه و مبالغی که برای خیرات و مبرات وصیت شده، قبض نمایند و در مصارف شرعی آن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سهم سادات و سهم مبارک امام علیه‌السلام، در هر یک مجازند </w:t>
      </w:r>
      <w:r>
        <w:rPr>
          <w:rFonts w:ascii="IRNazanin" w:hAnsi="IRNazanin" w:eastAsia="IRNazanin"/>
          <w:b/>
          <w:b/>
          <w:bCs/>
          <w:color w:val="111111"/>
          <w:sz w:val="28"/>
          <w:sz w:val="28"/>
          <w:szCs w:val="28"/>
          <w:rtl w:val="true"/>
          <w:lang w:bidi="fa-IR"/>
        </w:rPr>
        <w:t xml:space="preserve">تا نصف </w:t>
      </w:r>
      <w:r>
        <w:rPr>
          <w:rFonts w:eastAsia="IRNazanin" w:cs="IRNazanin"/>
          <w:b/>
          <w:bCs/>
          <w:color w:val="111111"/>
          <w:sz w:val="28"/>
          <w:szCs w:val="28"/>
          <w:rtl w:val="true"/>
          <w:lang w:bidi="fa-IR"/>
        </w:rPr>
        <w:t>(</w:t>
      </w:r>
      <w:r>
        <w:rPr>
          <w:rFonts w:eastAsia="IRNazanin" w:cs="IRNazanin"/>
          <w:b/>
          <w:bCs/>
          <w:color w:val="111111"/>
          <w:sz w:val="28"/>
          <w:szCs w:val="28"/>
          <w:lang w:bidi="fa-IR"/>
        </w:rPr>
        <w:t>50</w:t>
      </w:r>
      <w:r>
        <w:rPr>
          <w:rFonts w:ascii="IRNazanin" w:hAnsi="IRNazanin" w:eastAsia="IRNazanin"/>
          <w:b/>
          <w:b/>
          <w:bCs/>
          <w:color w:val="111111"/>
          <w:sz w:val="28"/>
          <w:sz w:val="28"/>
          <w:szCs w:val="28"/>
          <w:rtl w:val="true"/>
          <w:lang w:bidi="fa-IR"/>
        </w:rPr>
        <w:t>٪</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مصارف شرعیه صرف و مابقی را به اینجانب مراجعه نموده و قبض وصول برای ارباب وجوه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متعلق سهمین با نقد در حق مشکوک باشد، مجازند به قدر مناسب با مورد، مصالحه نمایند و به بعضی از مؤمنین که در اداء سهمین فعلاً مشکلی داشته باشند به طور دستگردان مهلت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نفسی بتقوی الله و رعایت الاحتیاط فی جمیع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و علی اخواننا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صفر المظفر </w:t>
      </w:r>
      <w:r>
        <w:rPr>
          <w:rFonts w:eastAsia="IRNazanin" w:cs="IRNazanin"/>
          <w:b/>
          <w:bCs/>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جواد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63" w:name="__RefHeading___Toc1513328_2320776876"/>
      <w:bookmarkStart w:id="64" w:name="_Toc25"/>
      <w:bookmarkEnd w:id="63"/>
      <w:r>
        <w:rPr>
          <w:rtl w:val="true"/>
        </w:rPr>
        <w:t>اجازۀ آیت الله العظمی سیستانی</w:t>
      </w:r>
      <w:bookmarkEnd w:id="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جناب مستطاب حجة‌الاسلام و المسلمین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برکاته، از طرف اینجانب مجاز و مأذونند در تصدی امور حسبیه که منوط به اذن فقیه جامع‌الشرایط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مجاز و مأذونند در قبض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وجوه شرعیه و صرف مقداری از آن در موارد منطبقه شرعیه، </w:t>
      </w:r>
      <w:r>
        <w:rPr>
          <w:rFonts w:ascii="IRNazanin" w:hAnsi="IRNazanin" w:eastAsia="IRNazanin"/>
          <w:b/>
          <w:b/>
          <w:bCs/>
          <w:color w:val="111111"/>
          <w:sz w:val="28"/>
          <w:sz w:val="28"/>
          <w:szCs w:val="28"/>
          <w:rtl w:val="true"/>
          <w:lang w:bidi="fa-IR"/>
        </w:rPr>
        <w:t xml:space="preserve">به همان نحوی که از طرف مرحوم مبرور آیة‌الله العظمی آقای خوئی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قدس سره الشریف</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مجاز و مأذون بوده‌اند</w:t>
      </w:r>
      <w:r>
        <w:rPr>
          <w:rFonts w:eastAsia="IRNazanin" w:cs="IRNazanin"/>
          <w:b/>
          <w:b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سلمه‌الله تعالی بملازمة التقوی و اجتناب الهوی و سلوک سبیل الاحتیاط فانه طریق النجاة و ان لا ینسانی من صالح الدعاء فی مظان الاجابة کما لا انساه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 جمیع اخواننا المؤمنین و رحمة الله و برکاته</w:t>
      </w:r>
      <w:r>
        <w:rPr>
          <w:rFonts w:eastAsia="IRNazanin" w:cs="IRNazanin"/>
          <w:color w:val="111111"/>
          <w:sz w:val="28"/>
          <w:szCs w:val="28"/>
          <w:rtl w:val="true"/>
          <w:lang w:bidi="fa-IR"/>
        </w:rPr>
        <w:t>.</w:t>
      </w:r>
    </w:p>
    <w:p>
      <w:pPr>
        <w:pStyle w:val="BookText"/>
        <w:rPr/>
      </w:pPr>
      <w:r>
        <w:rPr>
          <w:rFonts w:eastAsia="IRNazanin" w:cs="IRNazanin"/>
          <w:b/>
          <w:bCs/>
          <w:color w:val="111111"/>
          <w:sz w:val="28"/>
          <w:szCs w:val="28"/>
          <w:lang w:bidi="fa-IR"/>
        </w:rPr>
        <w:t>9</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محرم </w:t>
      </w:r>
      <w:r>
        <w:rPr>
          <w:rFonts w:eastAsia="IRNazanin" w:cs="IRNazanin"/>
          <w:b/>
          <w:bCs/>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علی الحسینی السیستانی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32" o:detectmouseclick="t"/>
                <v:stroke color="#3465a4" joinstyle="round" endcap="flat"/>
                <w10:wrap type="none"/>
              </v:shape>
            </w:pict>
          </mc:Fallback>
        </mc:AlternateContent>
      </w:r>
      <w:bookmarkStart w:id="65" w:name="pg20071_204641"/>
    </w:p>
    <w:p>
      <w:pPr>
        <w:pStyle w:val="Heading3"/>
        <w:numPr>
          <w:ilvl w:val="2"/>
          <w:numId w:val="1"/>
        </w:numPr>
        <w:rPr/>
      </w:pPr>
      <w:bookmarkStart w:id="66" w:name="__RefHeading___Toc1513330_2320776876"/>
      <w:bookmarkStart w:id="67" w:name="_Toc26"/>
      <w:bookmarkEnd w:id="65"/>
      <w:bookmarkEnd w:id="66"/>
      <w:r>
        <w:rPr>
          <w:rtl w:val="true"/>
        </w:rPr>
        <w:t xml:space="preserve">اجازۀ آیت الله العظمی صافی </w:t>
      </w:r>
      <w:r>
        <w:rPr>
          <w:rtl w:val="true"/>
        </w:rPr>
        <w:t>(</w:t>
      </w:r>
      <w:r>
        <w:rPr>
          <w:rtl w:val="true"/>
        </w:rPr>
        <w:t>رحمه الله</w:t>
      </w:r>
      <w:r>
        <w:rPr>
          <w:rtl w:val="true"/>
        </w:rPr>
        <w:t>)</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العلامة حجة الاسلام و المسلمین </w:t>
      </w:r>
      <w:r>
        <w:rPr>
          <w:rFonts w:ascii="IRNazanin" w:hAnsi="IRNazanin" w:eastAsia="IRNazanin"/>
          <w:b/>
          <w:b/>
          <w:bCs/>
          <w:color w:val="111111"/>
          <w:sz w:val="28"/>
          <w:sz w:val="28"/>
          <w:szCs w:val="28"/>
          <w:rtl w:val="true"/>
          <w:lang w:bidi="fa-IR"/>
        </w:rPr>
        <w:t>السید حسن الفقیه الامامی</w:t>
      </w:r>
      <w:r>
        <w:rPr>
          <w:rFonts w:ascii="IRNazanin" w:hAnsi="IRNazanin" w:eastAsia="IRNazanin"/>
          <w:color w:val="111111"/>
          <w:sz w:val="28"/>
          <w:sz w:val="28"/>
          <w:szCs w:val="28"/>
          <w:rtl w:val="true"/>
          <w:lang w:bidi="fa-IR"/>
        </w:rPr>
        <w:t xml:space="preserve"> دامت تأییداته، ممن صرف برهة من عمره الشریف فی تحصیل العلوم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استجاز منی فی الروایة تأسیاً بسیرة السلف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آیت‌الله صافی ایشان را به عنوان صاحب صلاحیت معرفی کرده و اجازه داده‌اند که تمامی روایات و کتب معتبر شیعه را از طریق ایشان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نام مشایخ بزرگ و سلسله سندهای معتبری ذکر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 ایشان، </w:t>
      </w:r>
      <w:r>
        <w:rPr>
          <w:rFonts w:ascii="IRNazanin" w:hAnsi="IRNazanin" w:eastAsia="IRNazanin"/>
          <w:b/>
          <w:b/>
          <w:bCs/>
          <w:color w:val="111111"/>
          <w:sz w:val="28"/>
          <w:sz w:val="28"/>
          <w:szCs w:val="28"/>
          <w:rtl w:val="true"/>
          <w:lang w:bidi="fa-IR"/>
        </w:rPr>
        <w:t>آیت‌الله ملا محمدجواد صافی گلپایگانی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بزرگ، </w:t>
      </w:r>
      <w:r>
        <w:rPr>
          <w:rFonts w:ascii="IRNazanin" w:hAnsi="IRNazanin" w:eastAsia="IRNazanin"/>
          <w:b/>
          <w:b/>
          <w:bCs/>
          <w:color w:val="111111"/>
          <w:sz w:val="28"/>
          <w:sz w:val="28"/>
          <w:szCs w:val="28"/>
          <w:rtl w:val="true"/>
          <w:lang w:bidi="fa-IR"/>
        </w:rPr>
        <w:t>حضرت آیت‌الله العظمی بروجردی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عالی‌قدر، </w:t>
      </w:r>
      <w:r>
        <w:rPr>
          <w:rFonts w:ascii="IRNazanin" w:hAnsi="IRNazanin" w:eastAsia="IRNazanin"/>
          <w:b/>
          <w:b/>
          <w:bCs/>
          <w:color w:val="111111"/>
          <w:sz w:val="28"/>
          <w:sz w:val="28"/>
          <w:szCs w:val="28"/>
          <w:rtl w:val="true"/>
          <w:lang w:bidi="fa-IR"/>
        </w:rPr>
        <w:t>حضرت آیت‌الله العظمی سید محمدرضا گلپایگانی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 </w:t>
      </w:r>
      <w:r>
        <w:rPr>
          <w:rFonts w:ascii="IRNazanin" w:hAnsi="IRNazanin" w:eastAsia="IRNazanin"/>
          <w:b/>
          <w:b/>
          <w:bCs/>
          <w:color w:val="111111"/>
          <w:sz w:val="28"/>
          <w:sz w:val="28"/>
          <w:szCs w:val="28"/>
          <w:rtl w:val="true"/>
          <w:lang w:bidi="fa-IR"/>
        </w:rPr>
        <w:t>شیخ آقا بزرگ تهرانی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الذریعه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جلیل، </w:t>
      </w:r>
      <w:r>
        <w:rPr>
          <w:rFonts w:ascii="IRNazanin" w:hAnsi="IRNazanin" w:eastAsia="IRNazanin"/>
          <w:b/>
          <w:b/>
          <w:bCs/>
          <w:color w:val="111111"/>
          <w:sz w:val="28"/>
          <w:sz w:val="28"/>
          <w:szCs w:val="28"/>
          <w:rtl w:val="true"/>
          <w:lang w:bidi="fa-IR"/>
        </w:rPr>
        <w:t>حاج شیخ عباس قمی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مفاتیح‌الجنان</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توصیه پایانی</w:t>
      </w:r>
      <w:r>
        <w:rPr>
          <w:rFonts w:eastAsia="IRNazanin" w:cs="IRNazanin"/>
          <w:b/>
          <w:b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آقای فقیه امامی را به رعایت تقوا، ثبات در نقل روایت و پیمودن مسیر احتیاط توصیه کرده و از ایشان طلب دعای خیر کرده‌اند</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تاریخ</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لطف‌الله الصافی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68" w:name="__RefHeading___Toc1513332_2320776876"/>
      <w:bookmarkStart w:id="69" w:name="_Toc27"/>
      <w:bookmarkEnd w:id="68"/>
      <w:r>
        <w:rPr>
          <w:rtl w:val="true"/>
        </w:rPr>
        <w:t>اجازۀ آیت الله العظمی سید صادق شیرازی</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جناب مستطاب سماحة المراجع العظام آیة الله آقای حاج </w:t>
      </w:r>
      <w:r>
        <w:rPr>
          <w:rFonts w:ascii="IRNazanin" w:hAnsi="IRNazanin" w:eastAsia="IRNazanin"/>
          <w:b/>
          <w:b/>
          <w:bCs/>
          <w:color w:val="111111"/>
          <w:sz w:val="28"/>
          <w:sz w:val="28"/>
          <w:szCs w:val="28"/>
          <w:rtl w:val="true"/>
          <w:lang w:bidi="fa-IR"/>
        </w:rPr>
        <w:t>سید حسن فقیه امامی</w:t>
      </w:r>
      <w:r>
        <w:rPr>
          <w:rFonts w:ascii="IRNazanin" w:hAnsi="IRNazanin" w:eastAsia="IRNazanin"/>
          <w:color w:val="111111"/>
          <w:sz w:val="28"/>
          <w:sz w:val="28"/>
          <w:szCs w:val="28"/>
          <w:rtl w:val="true"/>
          <w:lang w:bidi="fa-IR"/>
        </w:rPr>
        <w:t xml:space="preserve"> دامت برکاته، از قبل اینجانب وکیل و مأذون می‌باشند در تصدی امور حسبیه و قیام به وظایف شرعیه‌ای که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است به اذن حاکم شرع فقیه جامع‌الشرایط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وکیل هستند در قبض کلیه وجوه و حقوق از قبیل اخماس و زکوات و مجهول‌المالک و مظالم عباد و نذورات مطلقه و امثال عامه؛ و همچنین در قبض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 در مصارف مقرره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وکیل می‌باشند در </w:t>
      </w:r>
      <w:r>
        <w:rPr>
          <w:rFonts w:ascii="IRNazanin" w:hAnsi="IRNazanin" w:eastAsia="IRNazanin"/>
          <w:b/>
          <w:b/>
          <w:bCs/>
          <w:color w:val="111111"/>
          <w:sz w:val="28"/>
          <w:sz w:val="28"/>
          <w:szCs w:val="28"/>
          <w:rtl w:val="true"/>
          <w:lang w:bidi="fa-IR"/>
        </w:rPr>
        <w:t>مصالحه و دستگردان</w:t>
      </w:r>
      <w:r>
        <w:rPr>
          <w:rFonts w:ascii="IRNazanin" w:hAnsi="IRNazanin" w:eastAsia="IRNazanin"/>
          <w:color w:val="111111"/>
          <w:sz w:val="28"/>
          <w:sz w:val="28"/>
          <w:szCs w:val="28"/>
          <w:rtl w:val="true"/>
          <w:lang w:bidi="fa-IR"/>
        </w:rPr>
        <w:t xml:space="preserve"> در موارد مقتضیه و </w:t>
      </w:r>
      <w:r>
        <w:rPr>
          <w:rFonts w:ascii="IRNazanin" w:hAnsi="IRNazanin" w:eastAsia="IRNazanin"/>
          <w:b/>
          <w:b/>
          <w:bCs/>
          <w:color w:val="111111"/>
          <w:sz w:val="28"/>
          <w:sz w:val="28"/>
          <w:szCs w:val="28"/>
          <w:rtl w:val="true"/>
          <w:lang w:bidi="fa-IR"/>
        </w:rPr>
        <w:t>تقسیط</w:t>
      </w:r>
      <w:r>
        <w:rPr>
          <w:rFonts w:ascii="IRNazanin" w:hAnsi="IRNazanin" w:eastAsia="IRNazanin"/>
          <w:color w:val="111111"/>
          <w:sz w:val="28"/>
          <w:sz w:val="28"/>
          <w:szCs w:val="28"/>
          <w:rtl w:val="true"/>
          <w:lang w:bidi="fa-IR"/>
        </w:rPr>
        <w:t xml:space="preserve"> در مواردی که اصحاب حقوق از پرداخت آن دفعتاً عاجز باشند و تعیین مدت وصول برای افرادی که فعلاً 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ان یروی عنی ما صحت لی روایته عن المشایخ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روایت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دام‌عزه و نفسی بملازمة التقوی و رعایت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w:t>
      </w:r>
      <w:r>
        <w:rPr>
          <w:rFonts w:eastAsia="IRNazanin" w:cs="IRNazanin"/>
          <w:color w:val="111111"/>
          <w:sz w:val="28"/>
          <w:szCs w:val="28"/>
          <w:rtl w:val="true"/>
          <w:lang w:bidi="fa-IR"/>
        </w:rPr>
        <w:t xml:space="preserve">: </w:t>
      </w:r>
      <w:r>
        <w:rPr>
          <w:rFonts w:eastAsia="IRNazanin" w:cs="IRNazanin"/>
          <w:b/>
          <w:bCs/>
          <w:color w:val="111111"/>
          <w:sz w:val="28"/>
          <w:szCs w:val="28"/>
          <w:lang w:bidi="fa-IR"/>
        </w:rPr>
        <w:t>11</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ذی‌القعده الحرام </w:t>
      </w:r>
      <w:r>
        <w:rPr>
          <w:rFonts w:eastAsia="IRNazanin" w:cs="IRNazanin"/>
          <w:b/>
          <w:bCs/>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صادق الشیرازی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35" o:detectmouseclick="t"/>
                <v:stroke color="#3465a4" joinstyle="round" endcap="flat"/>
                <w10:wrap type="none"/>
              </v:shape>
            </w:pict>
          </mc:Fallback>
        </mc:AlternateContent>
      </w:r>
      <w:bookmarkStart w:id="70" w:name="pg20071_204642"/>
    </w:p>
    <w:p>
      <w:pPr>
        <w:pStyle w:val="Heading3"/>
        <w:numPr>
          <w:ilvl w:val="2"/>
          <w:numId w:val="1"/>
        </w:numPr>
        <w:rPr/>
      </w:pPr>
      <w:bookmarkStart w:id="71" w:name="__RefHeading___Toc1513334_2320776876"/>
      <w:bookmarkStart w:id="72" w:name="_Toc28"/>
      <w:bookmarkEnd w:id="70"/>
      <w:bookmarkEnd w:id="71"/>
      <w:r>
        <w:rPr>
          <w:rtl w:val="true"/>
        </w:rPr>
        <w:t>اجازۀ آیت الله العظمی سید محمد روحانی</w:t>
      </w:r>
      <w:bookmarkEnd w:id="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نعم خداوند متعال بر عباد آن است که در هر عصر و زمانی کسانی را قرار داده که هدایت‌گر مردم به سوی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حجت‌الاسلام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برکاته که عمر شریف خود را در طریق نشر معارف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طلاب و فضلا و ارشاد مؤمنین گذرانده‌اند، مجاز و مأذون می‌باشند از قبل اینجانب در تصدی امور حسبیه که در زمان غیبت منوط به اذن فقیه جامع‌الشرایط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مجازند در قبض حقوق شرعیه از قبیل زکوات، رد مظالم، مجهول‌المالک، نذورات، سهم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مبارک امام علیه‌السلام؛ و صرف </w:t>
      </w:r>
      <w:r>
        <w:rPr>
          <w:rFonts w:ascii="IRNazanin" w:hAnsi="IRNazanin" w:eastAsia="IRNazanin"/>
          <w:b/>
          <w:b/>
          <w:bCs/>
          <w:color w:val="111111"/>
          <w:sz w:val="28"/>
          <w:sz w:val="28"/>
          <w:szCs w:val="28"/>
          <w:rtl w:val="true"/>
          <w:lang w:bidi="fa-IR"/>
        </w:rPr>
        <w:t xml:space="preserve">ثلث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یک‌سوم</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مصارف مقرره شرعیه و ارسال مابقی جهت صرف در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مجازند در امهال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b/>
          <w:b/>
          <w:bCs/>
          <w:color w:val="111111"/>
          <w:sz w:val="28"/>
          <w:sz w:val="28"/>
          <w:szCs w:val="28"/>
          <w:rtl w:val="true"/>
          <w:lang w:bidi="fa-IR"/>
        </w:rPr>
        <w:t>دستگردان</w:t>
      </w:r>
      <w:r>
        <w:rPr>
          <w:rFonts w:ascii="IRNazanin" w:hAnsi="IRNazanin" w:eastAsia="IRNazanin"/>
          <w:color w:val="111111"/>
          <w:sz w:val="28"/>
          <w:sz w:val="28"/>
          <w:szCs w:val="28"/>
          <w:rtl w:val="true"/>
          <w:lang w:bidi="fa-IR"/>
        </w:rPr>
        <w:t xml:space="preserve"> حقوق افرادی که قادر به پرداخت دفعتاً نمی‌باشند تا تدریجاً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بملازمة التقوی و رعایت الاحتیاط فانه سبیل النجاة و ان لا ینسانی من صالح دعواته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w:t>
      </w:r>
      <w:r>
        <w:rPr>
          <w:rFonts w:eastAsia="IRNazanin" w:cs="IRNazanin"/>
          <w:color w:val="111111"/>
          <w:sz w:val="28"/>
          <w:szCs w:val="28"/>
          <w:rtl w:val="true"/>
          <w:lang w:bidi="fa-IR"/>
        </w:rPr>
        <w:t xml:space="preserve">: </w:t>
      </w:r>
      <w:r>
        <w:rPr>
          <w:rFonts w:eastAsia="IRNazanin" w:cs="IRNazanin"/>
          <w:b/>
          <w:bCs/>
          <w:color w:val="111111"/>
          <w:sz w:val="28"/>
          <w:szCs w:val="28"/>
          <w:lang w:bidi="fa-IR"/>
        </w:rPr>
        <w:t>15</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صفر </w:t>
      </w:r>
      <w:r>
        <w:rPr>
          <w:rFonts w:eastAsia="IRNazanin" w:cs="IRNazanin"/>
          <w:b/>
          <w:bCs/>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محمد الروحانی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73" w:name="__RefHeading___Toc1513336_2320776876"/>
      <w:bookmarkStart w:id="74" w:name="_Toc29"/>
      <w:bookmarkEnd w:id="73"/>
      <w:r>
        <w:rPr>
          <w:rtl w:val="true"/>
        </w:rPr>
        <w:t xml:space="preserve">اجازۀ آیت الله العظمی بهجت </w:t>
      </w:r>
      <w:r>
        <w:rPr>
          <w:rtl w:val="true"/>
        </w:rPr>
        <w:t>(</w:t>
      </w:r>
      <w:r>
        <w:rPr>
          <w:rtl w:val="true"/>
        </w:rPr>
        <w:t>رحمه الله</w:t>
      </w:r>
      <w:r>
        <w:rPr>
          <w:rtl w:val="true"/>
        </w:rPr>
        <w:t>)</w:t>
      </w:r>
      <w:bookmarkEnd w:id="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 اجمعین من الآن الی قیام یوم الدین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عمدة الاعلام و حجة الاسلام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تأییداته، از طرف اینجانب مجاز و مأذونند در تصدی امور حسبیه که در زمان غیبت منوط به اذن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مجازند در اخذ وجوه شرعیه از قبیل سهمین مبارکین و دستگردان آن‌ها و وصول بمقدار صلاح‌دید خودشان؛ و صرف </w:t>
      </w:r>
      <w:r>
        <w:rPr>
          <w:rFonts w:ascii="IRNazanin" w:hAnsi="IRNazanin" w:eastAsia="IRNazanin"/>
          <w:b/>
          <w:b/>
          <w:bCs/>
          <w:color w:val="111111"/>
          <w:sz w:val="28"/>
          <w:sz w:val="28"/>
          <w:szCs w:val="28"/>
          <w:rtl w:val="true"/>
          <w:lang w:bidi="fa-IR"/>
        </w:rPr>
        <w:t xml:space="preserve">ثلث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یک‌سوم</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مبارک امام علیه‌السلام و سهم سادات را در موارد مقرره شرعیه و رعایت اقتضای ضرورت و مراتب و مراعات احتیاط، و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را جهت اداره حوزه علمیه زادها الله شرفاً و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بارک الله فی عمره و اعماله و اوصیه ابقه الله تعالی بملازمة التقوی و سلوک سبیل الاحتیاط فی الوجوه و ان لا ینسانی من صالح الدعاء کما لا انساه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و علی عباد الله الصالحین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b/>
          <w:bCs/>
          <w:color w:val="111111"/>
          <w:sz w:val="28"/>
          <w:szCs w:val="28"/>
          <w:lang w:bidi="fa-IR"/>
        </w:rPr>
        <w:t>24</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ربیع‌الاول </w:t>
      </w:r>
      <w:r>
        <w:rPr>
          <w:rFonts w:eastAsia="IRNazanin" w:cs="IRNazanin"/>
          <w:b/>
          <w:bCs/>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امضای حضرت آیت‌الله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38" o:detectmouseclick="t"/>
                <v:stroke color="#3465a4" joinstyle="round" endcap="flat"/>
                <w10:wrap type="none"/>
              </v:shape>
            </w:pict>
          </mc:Fallback>
        </mc:AlternateContent>
      </w:r>
      <w:bookmarkStart w:id="75" w:name="pg20071_204643"/>
    </w:p>
    <w:p>
      <w:pPr>
        <w:pStyle w:val="Heading3"/>
        <w:numPr>
          <w:ilvl w:val="2"/>
          <w:numId w:val="1"/>
        </w:numPr>
        <w:rPr/>
      </w:pPr>
      <w:bookmarkStart w:id="76" w:name="__RefHeading___Toc1513338_2320776876"/>
      <w:bookmarkStart w:id="77" w:name="_Toc30"/>
      <w:bookmarkEnd w:id="75"/>
      <w:bookmarkEnd w:id="76"/>
      <w:r>
        <w:rPr>
          <w:rtl w:val="true"/>
        </w:rPr>
        <w:t xml:space="preserve">اجازۀ آیت الله العظمی فاضل لنکرانی </w:t>
      </w:r>
      <w:r>
        <w:rPr>
          <w:rtl w:val="true"/>
        </w:rPr>
        <w:t>(</w:t>
      </w:r>
      <w:r>
        <w:rPr>
          <w:rtl w:val="true"/>
        </w:rPr>
        <w:t>رحمه الله</w:t>
      </w:r>
      <w:r>
        <w:rPr>
          <w:rtl w:val="true"/>
        </w:rPr>
        <w:t>)</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جناب مستطاب حجة‌الاسلام و المسلمین آقای حاج </w:t>
      </w:r>
      <w:r>
        <w:rPr>
          <w:rFonts w:ascii="IRNazanin" w:hAnsi="IRNazanin" w:eastAsia="IRNazanin"/>
          <w:b/>
          <w:b/>
          <w:bCs/>
          <w:color w:val="111111"/>
          <w:sz w:val="28"/>
          <w:sz w:val="28"/>
          <w:szCs w:val="28"/>
          <w:rtl w:val="true"/>
          <w:lang w:bidi="fa-IR"/>
        </w:rPr>
        <w:t>سید حسن امامی</w:t>
      </w:r>
      <w:r>
        <w:rPr>
          <w:rFonts w:ascii="IRNazanin" w:hAnsi="IRNazanin" w:eastAsia="IRNazanin"/>
          <w:color w:val="111111"/>
          <w:sz w:val="28"/>
          <w:sz w:val="28"/>
          <w:szCs w:val="28"/>
          <w:rtl w:val="true"/>
          <w:lang w:bidi="fa-IR"/>
        </w:rPr>
        <w:t xml:space="preserve"> دامت افاضاته، از طرف اینجانب وکیل و مأذونند در تصدی امور حسبیه که در عصر غیبت منوط به اذن حاکم شرع است با رعایت احتیاط در تشخیص موضوع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مجاز و مأذونند در اخذ وجوه شرعیه مانند زکات و کفارات و غیرها و صرف در مصارف مقرره شرعیه؛ و نیز مجازند در اخذ سهمین مبارکین و صرف </w:t>
      </w:r>
      <w:r>
        <w:rPr>
          <w:rFonts w:ascii="IRNazanin" w:hAnsi="IRNazanin" w:eastAsia="IRNazanin"/>
          <w:b/>
          <w:b/>
          <w:bCs/>
          <w:color w:val="111111"/>
          <w:sz w:val="28"/>
          <w:sz w:val="28"/>
          <w:szCs w:val="28"/>
          <w:rtl w:val="true"/>
          <w:lang w:bidi="fa-IR"/>
        </w:rPr>
        <w:t xml:space="preserve">نصف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یک‌دوم</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سادات و سهم مبارک امام علیه‌السلام در مصارف مقرره شرعیه و ایصال مابقی را برای اینجانب جهت صرف در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مجازند در </w:t>
      </w:r>
      <w:r>
        <w:rPr>
          <w:rFonts w:ascii="IRNazanin" w:hAnsi="IRNazanin" w:eastAsia="IRNazanin"/>
          <w:b/>
          <w:b/>
          <w:bCs/>
          <w:color w:val="111111"/>
          <w:sz w:val="28"/>
          <w:sz w:val="28"/>
          <w:szCs w:val="28"/>
          <w:rtl w:val="true"/>
          <w:lang w:bidi="fa-IR"/>
        </w:rPr>
        <w:t>دستگردان</w:t>
      </w:r>
      <w:r>
        <w:rPr>
          <w:rFonts w:ascii="IRNazanin" w:hAnsi="IRNazanin" w:eastAsia="IRNazanin"/>
          <w:color w:val="111111"/>
          <w:sz w:val="28"/>
          <w:sz w:val="28"/>
          <w:szCs w:val="28"/>
          <w:rtl w:val="true"/>
          <w:lang w:bidi="fa-IR"/>
        </w:rPr>
        <w:t xml:space="preserve"> و </w:t>
      </w:r>
      <w:r>
        <w:rPr>
          <w:rFonts w:ascii="IRNazanin" w:hAnsi="IRNazanin" w:eastAsia="IRNazanin"/>
          <w:b/>
          <w:b/>
          <w:bCs/>
          <w:color w:val="111111"/>
          <w:sz w:val="28"/>
          <w:sz w:val="28"/>
          <w:szCs w:val="28"/>
          <w:rtl w:val="true"/>
          <w:lang w:bidi="fa-IR"/>
        </w:rPr>
        <w:t>امهال</w:t>
      </w:r>
      <w:r>
        <w:rPr>
          <w:rFonts w:ascii="IRNazanin" w:hAnsi="IRNazanin" w:eastAsia="IRNazanin"/>
          <w:color w:val="111111"/>
          <w:sz w:val="28"/>
          <w:sz w:val="28"/>
          <w:szCs w:val="28"/>
          <w:rtl w:val="true"/>
          <w:lang w:bidi="fa-IR"/>
        </w:rPr>
        <w:t xml:space="preserve"> در صورت مصلحت و </w:t>
      </w:r>
      <w:r>
        <w:rPr>
          <w:rFonts w:ascii="IRNazanin" w:hAnsi="IRNazanin" w:eastAsia="IRNazanin"/>
          <w:b/>
          <w:b/>
          <w:bCs/>
          <w:color w:val="111111"/>
          <w:sz w:val="28"/>
          <w:sz w:val="28"/>
          <w:szCs w:val="28"/>
          <w:rtl w:val="true"/>
          <w:lang w:bidi="fa-IR"/>
        </w:rPr>
        <w:t>مصالحه</w:t>
      </w:r>
      <w:r>
        <w:rPr>
          <w:rFonts w:ascii="IRNazanin" w:hAnsi="IRNazanin" w:eastAsia="IRNazanin"/>
          <w:color w:val="111111"/>
          <w:sz w:val="28"/>
          <w:sz w:val="28"/>
          <w:szCs w:val="28"/>
          <w:rtl w:val="true"/>
          <w:lang w:bidi="fa-IR"/>
        </w:rPr>
        <w:t xml:space="preserve"> در موارد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ان یروی عنی جمیع ما صحت لی روایته عن شیخنا فی الاجازة، </w:t>
      </w:r>
      <w:r>
        <w:rPr>
          <w:rFonts w:ascii="IRNazanin" w:hAnsi="IRNazanin" w:eastAsia="IRNazanin"/>
          <w:b/>
          <w:b/>
          <w:bCs/>
          <w:color w:val="111111"/>
          <w:sz w:val="28"/>
          <w:sz w:val="28"/>
          <w:szCs w:val="28"/>
          <w:rtl w:val="true"/>
          <w:lang w:bidi="fa-IR"/>
        </w:rPr>
        <w:t>الشیخ آقا بزرگ الطهرانی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اوصیه بملازمة التقوی و مراعاة الاحتیاط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قمری</w:t>
      </w:r>
      <w:r>
        <w:rPr>
          <w:rFonts w:eastAsia="IRNazanin" w:cs="IRNazanin"/>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ذی‌القعدة الحرام </w:t>
      </w:r>
      <w:r>
        <w:rPr>
          <w:rFonts w:eastAsia="IRNazanin" w:cs="IRNazanin"/>
          <w:b/>
          <w:bCs/>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تاریخ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نامه</w:t>
      </w:r>
      <w:r>
        <w:rPr>
          <w:rFonts w:eastAsia="IRNazanin" w:cs="IRNazanin"/>
          <w:color w:val="111111"/>
          <w:sz w:val="28"/>
          <w:szCs w:val="28"/>
          <w:rtl w:val="true"/>
          <w:lang w:bidi="fa-IR"/>
        </w:rPr>
        <w:t xml:space="preserve">): </w:t>
      </w:r>
      <w:r>
        <w:rPr>
          <w:rFonts w:eastAsia="IRNazanin" w:cs="IRNazanin"/>
          <w:b/>
          <w:bCs/>
          <w:color w:val="111111"/>
          <w:sz w:val="28"/>
          <w:szCs w:val="28"/>
          <w:lang w:bidi="fa-IR"/>
        </w:rPr>
        <w:t>18</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اسفند </w:t>
      </w:r>
      <w:r>
        <w:rPr>
          <w:rFonts w:eastAsia="IRNazanin" w:cs="IRNazanin"/>
          <w:b/>
          <w:bCs/>
          <w:color w:val="111111"/>
          <w:sz w:val="28"/>
          <w:szCs w:val="28"/>
          <w:lang w:bidi="fa-IR"/>
        </w:rPr>
        <w:t>1372</w:t>
      </w:r>
    </w:p>
    <w:p>
      <w:pPr>
        <w:pStyle w:val="BookText"/>
        <w:rPr/>
      </w:pPr>
      <w:r>
        <w:rPr>
          <w:rFonts w:ascii="IRNazanin" w:hAnsi="IRNazanin" w:eastAsia="IRNazanin"/>
          <w:b/>
          <w:b/>
          <w:bCs/>
          <w:color w:val="111111"/>
          <w:sz w:val="28"/>
          <w:sz w:val="28"/>
          <w:szCs w:val="28"/>
          <w:rtl w:val="true"/>
          <w:lang w:bidi="fa-IR"/>
        </w:rPr>
        <w:t>محمد فاضل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w:t>
      </w:r>
      <w:r>
        <w:rPr>
          <w:rFonts w:eastAsia="IRNazanin" w:cs="IRNazanin"/>
          <w:color w:val="111111"/>
          <w:sz w:val="28"/>
          <w:szCs w:val="28"/>
          <w:rtl w:val="true"/>
          <w:lang w:bidi="fa-IR"/>
        </w:rPr>
        <w:t>)</w:t>
      </w:r>
    </w:p>
    <w:p>
      <w:pPr>
        <w:pStyle w:val="Heading3"/>
        <w:numPr>
          <w:ilvl w:val="2"/>
          <w:numId w:val="1"/>
        </w:numPr>
        <w:rPr/>
      </w:pPr>
      <w:bookmarkStart w:id="78" w:name="__RefHeading___Toc1513340_2320776876"/>
      <w:bookmarkStart w:id="79" w:name="_Toc31"/>
      <w:bookmarkEnd w:id="78"/>
      <w:r>
        <w:rPr>
          <w:rtl w:val="true"/>
        </w:rPr>
        <w:t xml:space="preserve">اجازۀ آیت الله سید محمدعلی موحد ابطحی </w:t>
      </w:r>
      <w:r>
        <w:rPr>
          <w:rtl w:val="true"/>
        </w:rPr>
        <w:t>(</w:t>
      </w:r>
      <w:r>
        <w:rPr>
          <w:rtl w:val="true"/>
        </w:rPr>
        <w:t>رحمه الله</w:t>
      </w:r>
      <w:r>
        <w:rPr>
          <w:rtl w:val="true"/>
        </w:rPr>
        <w:t>)</w:t>
      </w:r>
      <w:bookmarkEnd w:id="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زارنی فی هذا الیوم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العلماء الاعلام حجة الاسلام و المسلمین </w:t>
      </w:r>
      <w:r>
        <w:rPr>
          <w:rFonts w:ascii="IRNazanin" w:hAnsi="IRNazanin" w:eastAsia="IRNazanin"/>
          <w:b/>
          <w:b/>
          <w:bCs/>
          <w:color w:val="111111"/>
          <w:sz w:val="28"/>
          <w:sz w:val="28"/>
          <w:szCs w:val="28"/>
          <w:rtl w:val="true"/>
          <w:lang w:bidi="fa-IR"/>
        </w:rPr>
        <w:t>الحاج السید حسن الفقیه الامامی الاصفهانی</w:t>
      </w:r>
      <w:r>
        <w:rPr>
          <w:rFonts w:ascii="IRNazanin" w:hAnsi="IRNazanin" w:eastAsia="IRNazanin"/>
          <w:color w:val="111111"/>
          <w:sz w:val="28"/>
          <w:sz w:val="28"/>
          <w:szCs w:val="28"/>
          <w:rtl w:val="true"/>
          <w:lang w:bidi="fa-IR"/>
        </w:rPr>
        <w:t xml:space="preserve"> 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استجاز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آیت‌الله مرعشی نجفی به طور مفصل به موارد زیر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color w:val="111111"/>
          <w:sz w:val="28"/>
          <w:sz w:val="28"/>
          <w:szCs w:val="28"/>
          <w:rtl w:val="true"/>
          <w:lang w:bidi="fa-IR"/>
        </w:rPr>
        <w:t>اجازه روایت کتب اربعه</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اجازه نقل روایت از کتب بنیادین شیعه شامل </w:t>
      </w:r>
      <w:r>
        <w:rPr>
          <w:rFonts w:ascii="IRNazanin" w:hAnsi="IRNazanin" w:eastAsia="IRNazanin"/>
          <w:i/>
          <w:i/>
          <w:iCs/>
          <w:color w:val="111111"/>
          <w:sz w:val="28"/>
          <w:sz w:val="28"/>
          <w:szCs w:val="28"/>
          <w:rtl w:val="true"/>
          <w:lang w:bidi="fa-IR"/>
        </w:rPr>
        <w:t>کافی، من لایحضره الفقیه، تهذیب و استبصار</w:t>
      </w:r>
      <w:r>
        <w:rPr>
          <w:rFonts w:ascii="IRNazanin" w:hAnsi="IRNazanin" w:eastAsia="IRNazanin"/>
          <w:color w:val="111111"/>
          <w:sz w:val="28"/>
          <w:sz w:val="28"/>
          <w:szCs w:val="28"/>
          <w:rtl w:val="true"/>
          <w:lang w:bidi="fa-IR"/>
        </w:rPr>
        <w:t xml:space="preserve"> را به آقای فقیه امامی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color w:val="111111"/>
          <w:sz w:val="28"/>
          <w:sz w:val="28"/>
          <w:szCs w:val="28"/>
          <w:rtl w:val="true"/>
          <w:lang w:bidi="fa-IR"/>
        </w:rPr>
        <w:t>سلسله مشایخ</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مرعشی مشایخ بزرگ خود را نام می‌برند که از طریق آن‌ها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اساتید خود از جمله والد بزرگوارشان، </w:t>
      </w:r>
      <w:r>
        <w:rPr>
          <w:rFonts w:ascii="IRNazanin" w:hAnsi="IRNazanin" w:eastAsia="IRNazanin"/>
          <w:b/>
          <w:b/>
          <w:bCs/>
          <w:color w:val="111111"/>
          <w:sz w:val="28"/>
          <w:sz w:val="28"/>
          <w:szCs w:val="28"/>
          <w:rtl w:val="true"/>
          <w:lang w:bidi="fa-IR"/>
        </w:rPr>
        <w:t>آیت‌الله سید شمس‌الدین محمود مرعشی</w:t>
      </w:r>
      <w:r>
        <w:rPr>
          <w:rFonts w:ascii="IRNazanin" w:hAnsi="IRNazanin" w:eastAsia="IRNazanin"/>
          <w:color w:val="111111"/>
          <w:sz w:val="28"/>
          <w:sz w:val="28"/>
          <w:szCs w:val="28"/>
          <w:rtl w:val="true"/>
          <w:lang w:bidi="fa-IR"/>
        </w:rPr>
        <w:t xml:space="preserve"> و دیگر استوانه‌های علم حدیث نجف و قم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color w:val="111111"/>
          <w:sz w:val="28"/>
          <w:sz w:val="28"/>
          <w:szCs w:val="28"/>
          <w:rtl w:val="true"/>
          <w:lang w:bidi="fa-IR"/>
        </w:rPr>
        <w:t>توصیه‌های علمی و اخلاقی</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سند، ایشان توصیه‌های مؤکدی به حفظ میراث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معارف شیعه و رعایت تقوا و احتیاط داشته‌اند</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تاریخ سند</w:t>
      </w:r>
      <w:r>
        <w:rPr>
          <w:rFonts w:eastAsia="IRNazanin" w:cs="IRNazanin"/>
          <w:b/>
          <w:b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الحرام </w:t>
      </w:r>
      <w:r>
        <w:rPr>
          <w:rFonts w:eastAsia="Times New Roman" w:cs="Times New Roman" w:ascii="Times New Roman" w:hAnsi="Times New Roman"/>
          <w:b/>
          <w:bCs/>
          <w:color w:val="111111"/>
          <w:sz w:val="28"/>
          <w:szCs w:val="28"/>
          <w:lang w:val="en-US" w:bidi="en-US"/>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کتبه بیده الفانیة</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شهاب الدین الحسینی المرعشی النجفی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و امضای خاص ایشان</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ارزش تاریخی و علمی این سند</w:t>
      </w:r>
      <w:r>
        <w:rPr>
          <w:rFonts w:eastAsia="IRNazanin" w:cs="IRNazanin"/>
          <w:b/>
          <w:b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از نظر علمی بسیار معتبر است، زیرا آیت‌الله مرعشی نجفی در جهان تشیع به عنوان کسی شناخته می‌شدند که والاترین و کوتاه‌ترین اسناد روایتی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چنین اجازه‌ای برای آقای فقیه امامی، نشان‌دهنده تراز علمی ایشان در شناخت احادیث و مورد اعتماد بودنشان در نقل معارف دین نزد بزرگترین محدث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واقع شناسنامه علمی ایشان در پیوند با میراث مکتوب شیعه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41" o:detectmouseclick="t"/>
                <v:stroke color="#3465a4" joinstyle="round" endcap="flat"/>
                <w10:wrap type="none"/>
              </v:shape>
            </w:pict>
          </mc:Fallback>
        </mc:AlternateContent>
      </w:r>
      <w:bookmarkStart w:id="80" w:name="pg20071_204644"/>
    </w:p>
    <w:p>
      <w:pPr>
        <w:pStyle w:val="Heading3"/>
        <w:numPr>
          <w:ilvl w:val="2"/>
          <w:numId w:val="1"/>
        </w:numPr>
        <w:rPr/>
      </w:pPr>
      <w:bookmarkStart w:id="81" w:name="__RefHeading___Toc1513342_2320776876"/>
      <w:bookmarkStart w:id="82" w:name="_Toc32"/>
      <w:bookmarkEnd w:id="80"/>
      <w:bookmarkEnd w:id="81"/>
      <w:r>
        <w:rPr>
          <w:rtl w:val="true"/>
        </w:rPr>
        <w:t xml:space="preserve">اجازۀ آیت الله العظمی سید ضیاءالدین علامه </w:t>
      </w:r>
      <w:r>
        <w:rPr>
          <w:rtl w:val="true"/>
        </w:rPr>
        <w:t>(</w:t>
      </w:r>
      <w:r>
        <w:rPr>
          <w:rtl w:val="true"/>
        </w:rPr>
        <w:t>رحمه الله</w:t>
      </w:r>
      <w:r>
        <w:rPr>
          <w:rtl w:val="true"/>
        </w:rPr>
        <w:t>)</w:t>
      </w:r>
      <w:bookmarkEnd w:id="82"/>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44" o:detectmouseclick="t"/>
                <v:stroke color="#3465a4" joinstyle="round" endcap="flat"/>
                <w10:wrap type="none"/>
              </v:shape>
            </w:pict>
          </mc:Fallback>
        </mc:AlternateContent>
      </w:r>
      <w:bookmarkStart w:id="83" w:name="pg20071_204645"/>
    </w:p>
    <w:p>
      <w:pPr>
        <w:pStyle w:val="Heading2"/>
        <w:numPr>
          <w:ilvl w:val="1"/>
          <w:numId w:val="1"/>
        </w:numPr>
        <w:rPr/>
      </w:pPr>
      <w:bookmarkStart w:id="84" w:name="__RefHeading___Toc1513344_2320776876"/>
      <w:bookmarkStart w:id="85" w:name="_Toc33"/>
      <w:bookmarkEnd w:id="83"/>
      <w:bookmarkEnd w:id="84"/>
      <w:r>
        <w:rPr>
          <w:rtl w:val="true"/>
        </w:rPr>
        <w:t>پیام های تسلیت</w:t>
      </w:r>
      <w:bookmarkEnd w:id="85"/>
    </w:p>
    <w:p>
      <w:pPr>
        <w:pStyle w:val="Heading3"/>
        <w:numPr>
          <w:ilvl w:val="2"/>
          <w:numId w:val="1"/>
        </w:numPr>
        <w:rPr/>
      </w:pPr>
      <w:bookmarkStart w:id="86" w:name="__RefHeading___Toc1513346_2320776876"/>
      <w:bookmarkStart w:id="87" w:name="_Toc34"/>
      <w:bookmarkEnd w:id="86"/>
      <w:r>
        <w:rPr>
          <w:rtl w:val="true"/>
        </w:rPr>
        <w:t>اشاره</w:t>
      </w:r>
      <w:bookmarkEnd w:id="8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های تسلیت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20071_204647"/>
      <w:bookmarkStart w:id="89" w:name="pg20071_204647"/>
      <w:bookmarkEnd w:id="89"/>
    </w:p>
    <w:p>
      <w:pPr>
        <w:pStyle w:val="Heading3"/>
        <w:numPr>
          <w:ilvl w:val="2"/>
          <w:numId w:val="1"/>
        </w:numPr>
        <w:rPr/>
      </w:pPr>
      <w:bookmarkStart w:id="90" w:name="pg20071_204647"/>
      <w:bookmarkStart w:id="91" w:name="__RefHeading___Toc1513348_2320776876"/>
      <w:bookmarkStart w:id="92" w:name="_Toc35"/>
      <w:bookmarkEnd w:id="90"/>
      <w:bookmarkEnd w:id="91"/>
      <w:r>
        <w:rPr>
          <w:rtl w:val="true"/>
        </w:rPr>
        <w:t>حضرت آیت الله العظمی خامنه ای</w:t>
      </w:r>
      <w:bookmarkEnd w:id="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رحلت عالم فقید و بزرگوار مرحوم آیت الله آقای حاج 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عزیز و مؤمن اصفهان خصوصاً حوزه ی علمیه و علمای اعلام و ارادتمندان آن مرحوم و بالأخص به خاندان و آقازادگان مکرم ایشان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بیش از پنجاه سال دوستی و رفاقت با این عالم بزرگوار، وفاداری و صداقت و دعای دلسوزانه ی ایشان برای این جانب سرمایه ئی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ایشان را با اجداد طاهرینشان محشور فرماید و مشمول غفران و رحمت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93" w:name="pg20071_204648"/>
    </w:p>
    <w:p>
      <w:pPr>
        <w:pStyle w:val="Heading3"/>
        <w:numPr>
          <w:ilvl w:val="2"/>
          <w:numId w:val="1"/>
        </w:numPr>
        <w:rPr/>
      </w:pPr>
      <w:bookmarkStart w:id="94" w:name="__RefHeading___Toc1513350_2320776876"/>
      <w:bookmarkStart w:id="95" w:name="_Toc36"/>
      <w:bookmarkEnd w:id="93"/>
      <w:bookmarkEnd w:id="94"/>
      <w:r>
        <w:rPr>
          <w:rtl w:val="true"/>
        </w:rPr>
        <w:t>حضرت آیت الله العظمی صافی گلپایگانی</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اذا مات العالم ثلم فى الاسلام ثلمة لا يسدها شيئ</w:t>
      </w:r>
    </w:p>
    <w:p>
      <w:pPr>
        <w:pStyle w:val="BookText"/>
        <w:rPr/>
      </w:pPr>
      <w:r>
        <w:rPr>
          <w:rFonts w:ascii="IRNazanin" w:hAnsi="IRNazanin" w:eastAsia="IRNazanin"/>
          <w:color w:val="111111"/>
          <w:sz w:val="28"/>
          <w:sz w:val="28"/>
          <w:szCs w:val="28"/>
          <w:rtl w:val="true"/>
          <w:lang w:bidi="fa-IR"/>
        </w:rPr>
        <w:t>ثلمه ی جبران ناپذیر ارتحال عالم ربانی و مدافع مقام ولایت ائمه طاهرين عليهم افضل صلوات المصلين حضرت آیت الله آقای حاج سید حسن فقیه امامی رضوان الله تعالى عليه موجب تأثر و تأسف 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بزرگوار یکی از ستاره های درخشان علم و عمل و اخلاق و ادب و جهاد فی سبیل الله بود که در عمر بابرکت خود منشأ خدمات و برکات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مدافع سخت کوش مذهب و مروج مخلص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با اخلاص آستان مقدس حضرت بقية الله الاعظم ارواح العالمين له الفداء بود و ملجأ و ملاذ مردم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آن عالم بزرگوار علاوه بر حوزه ی کهن سال اصفهان و تربیت فضلاء و ارتقاء علمی طلاب در سائر امور اسلامی و اجتماعی مانند تأسیس مراکز علمی و خیریه همه ستودنی و موجب محبوبیت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از حدود و ثغور مذهب و امر به معروف و نهی از منکر و تعظیم شعائر و مبارزه با فرقه های ضاله نیز شخصیتی تلاشگر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عالم عالی مقام و دلسوز، ضایعه ای بزرگ برای حوزه علمیه کهن سال اصفهان و مردم پاک نهاد و ولایی آن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ی بزرگ را به ساحت مقدس حضرت ولى الله الاعظم ارواح العالمين له الفداء و به حضرات علمای اعلام و و آیات بزرگوار و روحانیت والا مقام اصفهان و مردم مذهبی آن شهر و به ویژه به بیوت علمی وابسته و به بیت شریف آن فقید سعید و آقا زادگان محترم و داغدار و دامادهای مکرم و بالخصوص به جناب حجة الاسلام و سلالة السادات آقای حاج سید مهدی فقیه امامی دامت افاضاته تسلیت گفته و برای روح بلند آن عالم بزرگوار ترفیع درجات و برای بازماندگان محترم صبر جمیل و اجر جزیل از خداوند متعال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ربیع الثاني </w:t>
      </w:r>
      <w:r>
        <w:rPr>
          <w:rFonts w:eastAsia="IRNazanin" w:cs="IRNazanin"/>
          <w:color w:val="111111"/>
          <w:sz w:val="28"/>
          <w:szCs w:val="28"/>
          <w:lang w:bidi="fa-IR"/>
        </w:rPr>
        <w:t>1432</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bookmarkStart w:id="96" w:name="pg20071_204649"/>
    </w:p>
    <w:p>
      <w:pPr>
        <w:pStyle w:val="Heading3"/>
        <w:numPr>
          <w:ilvl w:val="2"/>
          <w:numId w:val="1"/>
        </w:numPr>
        <w:rPr/>
      </w:pPr>
      <w:bookmarkStart w:id="97" w:name="__RefHeading___Toc1513352_2320776876"/>
      <w:bookmarkStart w:id="98" w:name="_Toc37"/>
      <w:bookmarkEnd w:id="96"/>
      <w:bookmarkEnd w:id="97"/>
      <w:r>
        <w:rPr>
          <w:rtl w:val="true"/>
        </w:rPr>
        <w:t>حضرت آیت الله العظمی حسینی شیرازی</w:t>
      </w:r>
      <w:bookmarkEnd w:id="98"/>
    </w:p>
    <w:p>
      <w:pPr>
        <w:pStyle w:val="BookText"/>
        <w:rPr/>
      </w:pPr>
      <w:r>
        <w:rPr>
          <w:rFonts w:ascii="IRNazanin" w:hAnsi="IRNazanin" w:eastAsia="IRNazanin"/>
          <w:color w:val="111111"/>
          <w:sz w:val="28"/>
          <w:sz w:val="28"/>
          <w:szCs w:val="28"/>
          <w:rtl w:val="true"/>
          <w:lang w:bidi="fa-IR"/>
        </w:rPr>
        <w:t>جناب مستطاب حجت الإسلام والمسلمین آقا حاج سید مهدی فقیه امامی دامت تأییداته</w:t>
      </w:r>
    </w:p>
    <w:p>
      <w:pPr>
        <w:pStyle w:val="BookText"/>
        <w:rPr/>
      </w:pPr>
      <w:r>
        <w:rPr>
          <w:rFonts w:ascii="IRNazanin" w:hAnsi="IRNazanin" w:eastAsia="IRNazanin"/>
          <w:color w:val="111111"/>
          <w:sz w:val="28"/>
          <w:sz w:val="28"/>
          <w:szCs w:val="28"/>
          <w:rtl w:val="true"/>
          <w:lang w:bidi="fa-IR"/>
        </w:rPr>
        <w:t xml:space="preserve">السلام عليكم ورحمة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ضایعه اسف بار ارتحال فقیه فقید اسوه علم و مجاهدت و تقوی و اخلاق حضرت مستطاب آیت الله آقا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شریف و پر برکت خود را چه در ایام حیات أخوى معظمشان حضرت مستطاب آیت الله آقا حاج سید احمد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ایشان صرف در اقامه دین و تأسیس و اداره حوزه علمیه مقدسه و سائر مؤسسات دینیه و تربويه و ولائيه و شعائر أهل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شعائر فاطمیه و حسینیه و مهدويه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أجمعين، و تربیت جمهره ای از علماء و وعاظ و اتقياء و مؤمنين نموده و آثار گرانقدر فراوانی را از خود بجای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جنابعالی و جناب مستطاب حجت الاسلام والمسلمین آقا حاج سید حسین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و تمامی منتسبین اعزه دامت ايامهم و حوزه علمیه مقدسه اصفهان و سائر علماء أعلام و عامه مردم شریف اصفهان تعزیت عرض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خدای متعال جلت عظمته علو درجات آن فقید سعید و صبر جمیل و اجر جزیل را برای همگان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آنست که عنایات خاصه ربانیه و رعایت موعوده آقا و مولایمان حضرت بقية الله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عجل فى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جنابعالی شده و تمامی آن مؤسسات و خدمات مبارکه مخصوصاً حوزه علمیه مقدسه و مدارس آن را مواصله اداره بأحسن وجه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وبهمين مناسبت به آقایان علماء اعلام اعلى الله كلمتهم و سائر طبقات ايماني وفقهم الله تعالى توصیه می کنم در این امر مهم که حاصل ده ها سال مجاهدت های فراوان آن فقید سعید است، شما را اسناد و یاری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هو الولى لذلك كله</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الشيرازي </w:t>
      </w:r>
      <w:bookmarkStart w:id="99" w:name="pg20071_204650"/>
    </w:p>
    <w:p>
      <w:pPr>
        <w:pStyle w:val="Heading3"/>
        <w:numPr>
          <w:ilvl w:val="2"/>
          <w:numId w:val="1"/>
        </w:numPr>
        <w:rPr/>
      </w:pPr>
      <w:bookmarkStart w:id="100" w:name="__RefHeading___Toc1513354_2320776876"/>
      <w:bookmarkStart w:id="101" w:name="_Toc38"/>
      <w:bookmarkEnd w:id="99"/>
      <w:bookmarkEnd w:id="100"/>
      <w:r>
        <w:rPr>
          <w:rtl w:val="true"/>
        </w:rPr>
        <w:t>حضرت آیت الله العظمی مکارم شیرازی</w:t>
      </w:r>
      <w:bookmarkEnd w:id="1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فقدان اسفناک عالم ربانی، مجاهد في سبيل الله، حضرت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نهایت تأسف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فقید سعید عمری را در تربیت طلاب و فضلا و دفاع از کیان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صرف کرد و با نامه اعمالی مملو از حسنات به جوار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این ضایعه بزرگ را به تمام مردم با ایمان و متدین اصفهان و حوزه علمیه و بیت محترم ایشان تسلیت عرض می کنم و از خداوند می خواهم که آثار برجسته و خدمات ایشان همچنان باقی و برقرار بماند و خداوند متعال روح مقدس او را با ارواح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 و به بازماندگان محترم آن فقید سعید صبر و اجر فراوان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مکارم شیرازی </w:t>
      </w:r>
      <w:bookmarkStart w:id="102" w:name="pg20071_204651"/>
    </w:p>
    <w:p>
      <w:pPr>
        <w:pStyle w:val="Heading3"/>
        <w:numPr>
          <w:ilvl w:val="2"/>
          <w:numId w:val="1"/>
        </w:numPr>
        <w:rPr/>
      </w:pPr>
      <w:bookmarkStart w:id="103" w:name="__RefHeading___Toc1513356_2320776876"/>
      <w:bookmarkStart w:id="104" w:name="_Toc39"/>
      <w:bookmarkEnd w:id="102"/>
      <w:bookmarkEnd w:id="103"/>
      <w:r>
        <w:rPr>
          <w:rtl w:val="true"/>
        </w:rPr>
        <w:t>حضرت آیت الله العظمی علوی گرگانی</w:t>
      </w:r>
      <w:bookmarkEnd w:id="10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اذا مات العالم ثلم فى الإسلام ثلمه لا يسدها شيء</w:t>
      </w:r>
    </w:p>
    <w:p>
      <w:pPr>
        <w:pStyle w:val="BookText"/>
        <w:rPr/>
      </w:pPr>
      <w:r>
        <w:rPr>
          <w:rFonts w:ascii="IRNazanin" w:hAnsi="IRNazanin" w:eastAsia="IRNazanin"/>
          <w:color w:val="111111"/>
          <w:sz w:val="28"/>
          <w:sz w:val="28"/>
          <w:szCs w:val="28"/>
          <w:rtl w:val="true"/>
          <w:lang w:bidi="fa-IR"/>
        </w:rPr>
        <w:t>خبر درگذشت عالم ربانی و فقیه صمدانی حضرت آیت الله آقای حاج سید حسن فقیه امامي رحمه الله موجب تأثر و تألم این جانب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که از علمای برجسته و مدرسین معتبر این خطه شریف بودند عمری را در راه تعلیم و تربیت طلاب عزیز مصرف نمودند، اینجانب این ضایعه عظمی را به خانواده آن بزرگوار و مردم متدین اصفهان مخصوصاً به محضر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المقدسه</w:t>
      </w:r>
    </w:p>
    <w:p>
      <w:pPr>
        <w:pStyle w:val="BookText"/>
        <w:rPr/>
      </w:pPr>
      <w:r>
        <w:rPr>
          <w:rFonts w:ascii="Amiri" w:hAnsi="Amiri" w:eastAsia="Amiri" w:cs="Amiri"/>
          <w:color w:val="111111"/>
          <w:sz w:val="28"/>
          <w:sz w:val="28"/>
          <w:szCs w:val="28"/>
          <w:rtl w:val="true"/>
          <w:lang w:bidi="ar-SA"/>
        </w:rPr>
        <w:t xml:space="preserve">غره ربيع الثاني </w:t>
      </w:r>
      <w:r>
        <w:rPr>
          <w:rFonts w:eastAsia="Amiri" w:cs="Amiri" w:ascii="Amiri" w:hAnsi="Amiri"/>
          <w:color w:val="111111"/>
          <w:sz w:val="28"/>
          <w:szCs w:val="28"/>
          <w:lang w:bidi="ar-SA"/>
        </w:rPr>
        <w:t>1432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علوی الحسینی گرگانی </w:t>
      </w:r>
      <w:bookmarkStart w:id="105" w:name="pg20071_204652"/>
    </w:p>
    <w:p>
      <w:pPr>
        <w:pStyle w:val="Heading3"/>
        <w:numPr>
          <w:ilvl w:val="2"/>
          <w:numId w:val="1"/>
        </w:numPr>
        <w:rPr/>
      </w:pPr>
      <w:bookmarkStart w:id="106" w:name="__RefHeading___Toc1513358_2320776876"/>
      <w:bookmarkStart w:id="107" w:name="_Toc40"/>
      <w:bookmarkEnd w:id="105"/>
      <w:bookmarkEnd w:id="106"/>
      <w:r>
        <w:rPr>
          <w:rtl w:val="true"/>
        </w:rPr>
        <w:t>حضرت آیت الله العظمی شیرازی</w:t>
      </w:r>
      <w:bookmarkEnd w:id="107"/>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المؤمن الفقيه ثلم فى الاسلام ثلمة لا يسدها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حجة الاسلام و المسلمین حاج سید مهدی فقیه امامی و جناب حجة الاسلام و المسلمين حاج شیخ علی صافی</w:t>
      </w:r>
    </w:p>
    <w:p>
      <w:pPr>
        <w:pStyle w:val="BookText"/>
        <w:rPr/>
      </w:pPr>
      <w:r>
        <w:rPr>
          <w:rFonts w:ascii="IRNazanin" w:hAnsi="IRNazanin" w:eastAsia="IRNazanin"/>
          <w:color w:val="111111"/>
          <w:sz w:val="28"/>
          <w:sz w:val="28"/>
          <w:szCs w:val="28"/>
          <w:rtl w:val="true"/>
          <w:lang w:bidi="fa-IR"/>
        </w:rPr>
        <w:t>رحلت عالم ربانی و فقیه وارسته صمدانی و مدافع کامل حریم مکتب امامت و ولایت</w:t>
      </w:r>
    </w:p>
    <w:p>
      <w:pPr>
        <w:pStyle w:val="BookText"/>
        <w:rPr/>
      </w:pPr>
      <w:r>
        <w:rPr>
          <w:rFonts w:ascii="IRNazanin" w:hAnsi="IRNazanin" w:eastAsia="IRNazanin"/>
          <w:color w:val="111111"/>
          <w:sz w:val="28"/>
          <w:sz w:val="28"/>
          <w:szCs w:val="28"/>
          <w:rtl w:val="true"/>
          <w:lang w:bidi="fa-IR"/>
        </w:rPr>
        <w:t xml:space="preserve">حضرت آیة الله آقای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موجب کمال تاثر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عمر با برکت خود را صرف در روشن و نورانی نمودن نسل امروز به مقام امامت و ولایت و تربیت جمع کثیری از طلاب و دانشمندان به علوم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مجسمه اخلاق و ملکات حسنه و مکارم انسانیت بودند و خدمات ارزنده و شایان ایشان نسبت به تمام طبقات و اقدامات عام المنفعه ایشان واضح و روشن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بزرگ را به مقام مقدس حضرت ولی الله الأعظم صاحب الزمان ارواحنا فداه و عموم حضرات آیات و علماء اعلام و حوزه علمیه اصفهان و ملت شریف آن استان و خاصه به شما و سایر بازماندگان تسلیت عرض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پروردگار متعال، برای ایشان علو درجات و برای شما و سایر بازماندگان صبر جمیل و اجر جزیل خواستارم به همین مناسبت مجلس بزرگداشتی در مشهد مقدس در موسسه حضرت صاحب الزمان ارواحنا فداه منعقد می گردد، شرکت حضرات آیات و بزرگان و عموم طبقات و دانشمندان و آقایان اهل علم موجب تعظیم شعائر و تجلیل از مقام علم و فقاهت و تسلیت بازماندگان می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شیرازی </w:t>
      </w:r>
      <w:bookmarkStart w:id="108" w:name="pg20071_204653"/>
    </w:p>
    <w:p>
      <w:pPr>
        <w:pStyle w:val="Heading3"/>
        <w:numPr>
          <w:ilvl w:val="2"/>
          <w:numId w:val="1"/>
        </w:numPr>
        <w:rPr/>
      </w:pPr>
      <w:bookmarkStart w:id="109" w:name="__RefHeading___Toc1513360_2320776876"/>
      <w:bookmarkStart w:id="110" w:name="_Toc41"/>
      <w:bookmarkEnd w:id="108"/>
      <w:bookmarkEnd w:id="109"/>
      <w:r>
        <w:rPr>
          <w:rtl w:val="true"/>
        </w:rPr>
        <w:t>حضرت آیت الله العظمی نوری همدانی</w:t>
      </w:r>
      <w:bookmarkEnd w:id="1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عليكم بما صبرتم فنعم عقبى الدار</w:t>
      </w:r>
    </w:p>
    <w:p>
      <w:pPr>
        <w:pStyle w:val="BookText"/>
        <w:rPr/>
      </w:pPr>
      <w:r>
        <w:rPr>
          <w:rFonts w:ascii="IRNazanin" w:hAnsi="IRNazanin" w:eastAsia="IRNazanin"/>
          <w:color w:val="111111"/>
          <w:sz w:val="28"/>
          <w:sz w:val="28"/>
          <w:szCs w:val="28"/>
          <w:rtl w:val="true"/>
          <w:lang w:bidi="fa-IR"/>
        </w:rPr>
        <w:t>حضرت حجت الاسلام والمسلمین آقای سید مهدی امامی دامت برکاته</w:t>
      </w:r>
    </w:p>
    <w:p>
      <w:pPr>
        <w:pStyle w:val="BookText"/>
        <w:rPr/>
      </w:pPr>
      <w:r>
        <w:rPr>
          <w:rFonts w:ascii="IRNazanin" w:hAnsi="IRNazanin" w:eastAsia="IRNazanin"/>
          <w:color w:val="111111"/>
          <w:sz w:val="28"/>
          <w:sz w:val="28"/>
          <w:szCs w:val="28"/>
          <w:rtl w:val="true"/>
          <w:lang w:bidi="fa-IR"/>
        </w:rPr>
        <w:t>ارتحال عالم ربانی حضرت آیت الله سید حسن امامی والد بزرگوارتان موجب تاسف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بزرگوار و خدمتگزار عمر پر برکت خود را تعلیم و تربیت و اشاعه فرهنگ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مدیریت حوزه های علمیه و مقدمات و مراحل انقلاب، اسلامی سپری کرد و شخصیت اخلاقی او با زهد و تواضع و صفا و صمیمیت توام و مصداق بارز این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كم الله رويته و يريد عملكم منطقه و يرغبكم في الاخرة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طوبی له و حسن ماب، اینجانب این مصیبت را به اهالی محترم و متعهد و ولایتمدار اصفهان مخصوصا علما المعظم و حوزه های علمیه آن سامان و به خصوص به بیت محترمشان به ویژه جنابعالی تسلیت می گویم و از خداوند متعال برای آن عالم ربانی غفران و علوم مقام و برای بازماندگان محترم صبر و اجر مسالت می نمایم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نوری همدانی </w:t>
      </w:r>
      <w:r>
        <w:rPr>
          <w:rFonts w:eastAsia="IRNazanin" w:cs="IRNazanin"/>
          <w:color w:val="111111"/>
          <w:sz w:val="28"/>
          <w:szCs w:val="28"/>
          <w:lang w:bidi="fa-IR"/>
        </w:rPr>
        <w:t>1389/12/16</w:t>
      </w:r>
      <w:r>
        <w:rPr>
          <w:rFonts w:eastAsia="IRNazanin" w:cs="IRNazanin"/>
          <w:color w:val="111111"/>
          <w:sz w:val="28"/>
          <w:szCs w:val="28"/>
          <w:rtl w:val="true"/>
          <w:lang w:bidi="fa-IR"/>
        </w:rPr>
        <w:t xml:space="preserve"> </w:t>
      </w:r>
      <w:bookmarkStart w:id="111" w:name="pg20071_204654"/>
    </w:p>
    <w:p>
      <w:pPr>
        <w:pStyle w:val="Heading3"/>
        <w:numPr>
          <w:ilvl w:val="2"/>
          <w:numId w:val="1"/>
        </w:numPr>
        <w:rPr/>
      </w:pPr>
      <w:bookmarkStart w:id="112" w:name="__RefHeading___Toc1513362_2320776876"/>
      <w:bookmarkStart w:id="113" w:name="_Toc42"/>
      <w:bookmarkEnd w:id="111"/>
      <w:bookmarkEnd w:id="112"/>
      <w:r>
        <w:rPr>
          <w:rtl w:val="true"/>
        </w:rPr>
        <w:t>حضرت آیت الله العظمی مظاهری</w:t>
      </w:r>
      <w:bookmarkEnd w:id="113"/>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 xml:space="preserve">با کمال تأسف، اطلاع یافتیم که عالم بزرگوار و خدوم آیةالله آقای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گفته و به جوار رحمت حضرت حق تعالی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ضایعه ای سنگین برای حوزه علمیه اصفهان و همه شاگردان و ارادتمندان آن عالم جلیل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طی سالیان متمادی، منشأ خدمات فراوان و ارزشمندی در تأسیس مدارس علمیه و مراکز دینی و اجتماعی و ارشاد و هدایت مؤمنین و ترویج معارف والای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تلاش های وافر ایشان به همراه برادر بزرگوارشان، مرحوم مغفور آية الله آقای حاج سید احمد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این مصیبت را به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علميه اصفهان و خاندان مکرم و شاگردان محترم ایشان و خصوصاً آقا زادگان گرامیشان، صمیمانه تسلیت عرض می کنم و از خداوند متعال مسألت می کنم که روح پر فتوح این عالم بزرگوار را با اجداد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فرماید و با لطف و کرم خود، ضایعه رحلت ایشان را جبران فرماید و به بازماندگان و خاندان مکرم ایشان صبر و اجر و سعادت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تجلیل از مقام ایشان، تجلیل از اسلام و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رحمةً 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و رحمة الله و بركاته</w:t>
      </w:r>
    </w:p>
    <w:p>
      <w:pPr>
        <w:pStyle w:val="BookText"/>
        <w:rPr/>
      </w:pPr>
      <w:r>
        <w:rPr>
          <w:rFonts w:ascii="Amiri" w:hAnsi="Amiri" w:eastAsia="Amiri" w:cs="Amiri"/>
          <w:color w:val="111111"/>
          <w:sz w:val="28"/>
          <w:sz w:val="28"/>
          <w:szCs w:val="28"/>
          <w:rtl w:val="true"/>
          <w:lang w:bidi="ar-SA"/>
        </w:rPr>
        <w:t>حسين المظاهري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bookmarkStart w:id="114" w:name="pg20071_204655"/>
    </w:p>
    <w:p>
      <w:pPr>
        <w:pStyle w:val="Heading3"/>
        <w:numPr>
          <w:ilvl w:val="2"/>
          <w:numId w:val="1"/>
        </w:numPr>
        <w:rPr/>
      </w:pPr>
      <w:bookmarkStart w:id="115" w:name="__RefHeading___Toc1513364_2320776876"/>
      <w:bookmarkStart w:id="116" w:name="_Toc43"/>
      <w:bookmarkEnd w:id="114"/>
      <w:bookmarkEnd w:id="115"/>
      <w:r>
        <w:rPr>
          <w:rtl w:val="true"/>
        </w:rPr>
        <w:t>حضرت آیت الله العظمی مدرسی</w:t>
      </w:r>
      <w:bookmarkEnd w:id="1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إذا مات العالم ثلم فى الاسلام ثلمة لا يسدها شيء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رحلت عالم ربانی حضرت آیت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های علمیه به ویژه حوزه علمیه اصفهان، و بیت مکرم ایشان تسلیت گفته، و از خداوند متعال علوّ درجات مرحوم مغفور له و صبر جمیل برای بازماندگان را مسألت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مدرسی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كربلاء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17" w:name="pg20071_204656"/>
    </w:p>
    <w:p>
      <w:pPr>
        <w:pStyle w:val="Heading3"/>
        <w:numPr>
          <w:ilvl w:val="2"/>
          <w:numId w:val="1"/>
        </w:numPr>
        <w:rPr/>
      </w:pPr>
      <w:bookmarkStart w:id="118" w:name="__RefHeading___Toc1513366_2320776876"/>
      <w:bookmarkStart w:id="119" w:name="_Toc44"/>
      <w:bookmarkEnd w:id="117"/>
      <w:bookmarkEnd w:id="118"/>
      <w:r>
        <w:rPr>
          <w:rtl w:val="true"/>
        </w:rPr>
        <w:t>دفتر حضرت آیت الله العظمی محقق کابلی</w:t>
      </w:r>
      <w:bookmarkEnd w:id="1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الله و انا اليه راجعون</w:t>
      </w:r>
    </w:p>
    <w:p>
      <w:pPr>
        <w:pStyle w:val="BookText"/>
        <w:rPr/>
      </w:pPr>
      <w:r>
        <w:rPr>
          <w:rFonts w:ascii="Amiri" w:hAnsi="Amiri" w:eastAsia="Amiri" w:cs="Amiri"/>
          <w:color w:val="111111"/>
          <w:sz w:val="28"/>
          <w:sz w:val="28"/>
          <w:szCs w:val="28"/>
          <w:rtl w:val="true"/>
          <w:lang w:bidi="ar-SA"/>
        </w:rPr>
        <w:t xml:space="preserve">إذا مات المُؤمِنُ الفَقِيهُ ثَلمَ فى الاسلامِ ثَلمَةً لا يَسُدُّها شيء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کمال تأسف و تأثر عمیق ارتحال ملکوتی فقیه عالیقدر، عارف بزرگوار، عالم عامل، مفسر قرآن کریم و استاد برجسته ای حوزه علمیه اصفهان حضرت آیت الله حاج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با برکت خویش را در راستای تربیت علماء، فضلاء و طلاب سپری نموده و منشاء خدمات شایسته ای در حوزه های علمیه گردیده اند، را به پیشگاه حضرت بقية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 بزرگوار تقلید، حوزه های علمیه، بیت معظم له و به ویژه فرزند ارجمند شان حجت الاسلام و المسلمین حاج مهدی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تعزیت عرض نموده و از خداوند متعال برای آن فقیه بزرگوار علو درجات و برای بازماندگان صبر و اجر مسئلت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حضرت آیت الله العظمی محقق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15/12/1389</w:t>
      </w:r>
      <w:r>
        <w:rPr>
          <w:rFonts w:eastAsia="IRNazanin" w:cs="IRNazanin"/>
          <w:color w:val="111111"/>
          <w:sz w:val="28"/>
          <w:szCs w:val="28"/>
          <w:rtl w:val="true"/>
          <w:lang w:bidi="fa-IR"/>
        </w:rPr>
        <w:t xml:space="preserve"> </w:t>
      </w:r>
      <w:bookmarkStart w:id="120" w:name="pg20071_204657"/>
    </w:p>
    <w:p>
      <w:pPr>
        <w:pStyle w:val="Heading3"/>
        <w:numPr>
          <w:ilvl w:val="2"/>
          <w:numId w:val="1"/>
        </w:numPr>
        <w:rPr/>
      </w:pPr>
      <w:bookmarkStart w:id="121" w:name="__RefHeading___Toc1513368_2320776876"/>
      <w:bookmarkStart w:id="122" w:name="_Toc45"/>
      <w:bookmarkEnd w:id="120"/>
      <w:bookmarkEnd w:id="121"/>
      <w:r>
        <w:rPr>
          <w:rtl w:val="true"/>
        </w:rPr>
        <w:t>آیت الله یزدی</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درگذشت مرحوم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اصفهان موجب تأثر و تاسف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ربانی عمر پر برکت خود را در راه خدمت به اسلام عزیز و تدریس و تربیت شاگردان فراوان در عرصه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 و همیشه ملجأ و مرجع 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مدرسین حوزه علمیه قم فقدان این عالم مجاهد را به حوزه های علمیه، علی الخصوص حوزه علمیه و مردم ولایتمدار اصفهان و بیت شریف ایشان تسلیت عرض نموده و علو درجات برای آن مرحوم و اجر و صبر برای بازماندگان ایشان را از خداوند متعال خواستار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رحمه الله و بر بركاته</w:t>
      </w:r>
    </w:p>
    <w:p>
      <w:pPr>
        <w:pStyle w:val="BookText"/>
        <w:rPr/>
      </w:pPr>
      <w:r>
        <w:rPr>
          <w:rFonts w:ascii="IRNazanin" w:hAnsi="IRNazanin" w:eastAsia="IRNazanin"/>
          <w:color w:val="111111"/>
          <w:sz w:val="28"/>
          <w:sz w:val="28"/>
          <w:szCs w:val="28"/>
          <w:rtl w:val="true"/>
          <w:lang w:bidi="fa-IR"/>
        </w:rPr>
        <w:t>محمد یزدی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شورای عالی جامعه مدرسین حوزه علمیه قم </w:t>
      </w:r>
      <w:bookmarkStart w:id="123" w:name="pg20071_204658"/>
    </w:p>
    <w:p>
      <w:pPr>
        <w:pStyle w:val="Heading3"/>
        <w:numPr>
          <w:ilvl w:val="2"/>
          <w:numId w:val="1"/>
        </w:numPr>
        <w:rPr/>
      </w:pPr>
      <w:bookmarkStart w:id="124" w:name="__RefHeading___Toc1513370_2320776876"/>
      <w:bookmarkStart w:id="125" w:name="_Toc46"/>
      <w:bookmarkEnd w:id="123"/>
      <w:bookmarkEnd w:id="124"/>
      <w:r>
        <w:rPr>
          <w:rtl w:val="true"/>
        </w:rPr>
        <w:t>آیت الله مقتدایی</w:t>
      </w:r>
      <w:bookmarkEnd w:id="1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اذا مات المومن الفقيه ثلم في الاسلام ثلمة لا يسدها شيء</w:t>
      </w:r>
    </w:p>
    <w:p>
      <w:pPr>
        <w:pStyle w:val="BookText"/>
        <w:rPr/>
      </w:pPr>
      <w:r>
        <w:rPr>
          <w:rFonts w:ascii="IRNazanin" w:hAnsi="IRNazanin" w:eastAsia="IRNazanin"/>
          <w:color w:val="111111"/>
          <w:sz w:val="28"/>
          <w:sz w:val="28"/>
          <w:szCs w:val="28"/>
          <w:rtl w:val="true"/>
          <w:lang w:bidi="fa-IR"/>
        </w:rPr>
        <w:t xml:space="preserve">خبر ارتحال عالم جليل القدر حضرت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تاثر و تاسف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عمر پر برکت خویش را در راه خدمت به اسلام عزیز و تدریس و پرورش طلاب حوزه علمیه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حوزه های علمیه ضمن عرض تسلیت رحلت این عالم فقید به محضر مقدس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مراجع عظام تقليد دامت بركاتهم، بيت معظم و آقازادگان محترم، حوزه های علمیه و مردم متدین و شهیدپرور استان اصفهان، علو درجات برای آن عالم بزرگوار و صبر و اجر جزیل برای بازماندگان خواستار است</w:t>
      </w:r>
      <w:r>
        <w:rPr>
          <w:rFonts w:eastAsia="IRNazanin" w:cs="IRNazanin"/>
          <w:color w:val="111111"/>
          <w:sz w:val="28"/>
          <w:szCs w:val="28"/>
          <w:rtl w:val="true"/>
          <w:lang w:bidi="fa-IR"/>
        </w:rPr>
        <w:t xml:space="preserve">. </w:t>
      </w:r>
      <w:bookmarkStart w:id="126" w:name="pg20071_204659"/>
    </w:p>
    <w:p>
      <w:pPr>
        <w:pStyle w:val="Heading3"/>
        <w:numPr>
          <w:ilvl w:val="2"/>
          <w:numId w:val="1"/>
        </w:numPr>
        <w:rPr/>
      </w:pPr>
      <w:bookmarkStart w:id="127" w:name="__RefHeading___Toc1513372_2320776876"/>
      <w:bookmarkStart w:id="128" w:name="_Toc47"/>
      <w:bookmarkEnd w:id="126"/>
      <w:bookmarkEnd w:id="127"/>
      <w:r>
        <w:rPr>
          <w:rtl w:val="true"/>
        </w:rPr>
        <w:t>آیت الله طباطبایی نژاد</w:t>
      </w:r>
      <w:bookmarkEnd w:id="1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اذا مات العالم ثلم فى الاسلام ثلمه لا يسدها شيء</w:t>
      </w:r>
    </w:p>
    <w:p>
      <w:pPr>
        <w:pStyle w:val="BookText"/>
        <w:rPr/>
      </w:pPr>
      <w:r>
        <w:rPr>
          <w:rFonts w:ascii="IRNazanin" w:hAnsi="IRNazanin" w:eastAsia="IRNazanin"/>
          <w:color w:val="111111"/>
          <w:sz w:val="28"/>
          <w:sz w:val="28"/>
          <w:szCs w:val="28"/>
          <w:rtl w:val="true"/>
          <w:lang w:bidi="fa-IR"/>
        </w:rPr>
        <w:t xml:space="preserve">ارتحال عالم ربانی، فقیه صمدانی، حضرت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تألم و تأثر اینجانب و مردم ولایت مدار استان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این عالم ربانی که سال ها با تلاش بی وقفه در خدمت به اسلام و مسلمین، انقلاب اسلامی و حوزه های علمیه عمر شریف خود را مصروف داشته، به محضر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 الفداه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مراجع تقلید، حوزه علمیه اصفهان، هیئات مذهبی و مردم شریف استان اصفهان به ویژه بیت معظم له تسلیت عرض نموده و رضوان و غفران الهی را برای این عالم عامل و صبر و اجر برای بازماندگان از خداوند منان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يوسف طباطبائی نژاد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ولی فقیه در استان و امام جمعه اصفهان </w:t>
      </w:r>
      <w:bookmarkStart w:id="129" w:name="pg20071_204660"/>
    </w:p>
    <w:p>
      <w:pPr>
        <w:pStyle w:val="Heading3"/>
        <w:numPr>
          <w:ilvl w:val="2"/>
          <w:numId w:val="1"/>
        </w:numPr>
        <w:rPr/>
      </w:pPr>
      <w:bookmarkStart w:id="130" w:name="__RefHeading___Toc1513374_2320776876"/>
      <w:bookmarkStart w:id="131" w:name="_Toc48"/>
      <w:bookmarkEnd w:id="129"/>
      <w:bookmarkEnd w:id="130"/>
      <w:r>
        <w:rPr>
          <w:rtl w:val="true"/>
        </w:rPr>
        <w:t>آیت الله نمازی</w:t>
      </w:r>
      <w:bookmarkEnd w:id="131"/>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المُؤمِن الفَقيه تُلِمَ فِى الاسلام ثلمة لا يَسُدّها شَيء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ارتحال عالم عامل حضرت آیت الله آقای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بزرگ برای حوزه علمیه کهن اصفهان و مردم متدین و انقلابی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بزرگوار که عمر پر برکت خود را در راه انقلاب و تربیت نفوس مستعده طلاب و فضلای حوزه و مردم متدین اصفهان صرف نمود حق بزرگی را بر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دردناک را به حوزه علمیه و علماء و شاگردان و ارادتمندان ایشان و بیت معظم به ویژه حضرت حجت الاسلام و المسلمین حاج سید مهدی و دیگر فرزندان و دامادهای محترمشان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حضرت احدیت برای ایشان طلب رحمت واسعه و اسکان مخلد در حظیره القدس، و برای کلیه بازماندگان محترم صبر و اجر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عبدالنبی نمازی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15/12/1389</w:t>
      </w:r>
      <w:r>
        <w:rPr>
          <w:rFonts w:eastAsia="Times New Roman" w:cs="Times New Roman" w:ascii="Times New Roman" w:hAnsi="Times New Roman"/>
          <w:color w:val="111111"/>
          <w:sz w:val="28"/>
          <w:szCs w:val="28"/>
          <w:rtl w:val="true"/>
          <w:lang w:val="en-US" w:bidi="en-US"/>
        </w:rPr>
        <w:t xml:space="preserve"> </w:t>
      </w:r>
      <w:bookmarkStart w:id="132" w:name="pg20071_204661"/>
    </w:p>
    <w:p>
      <w:pPr>
        <w:pStyle w:val="Heading3"/>
        <w:numPr>
          <w:ilvl w:val="2"/>
          <w:numId w:val="1"/>
        </w:numPr>
        <w:rPr/>
      </w:pPr>
      <w:bookmarkStart w:id="133" w:name="__RefHeading___Toc1513376_2320776876"/>
      <w:bookmarkStart w:id="134" w:name="_Toc49"/>
      <w:bookmarkEnd w:id="132"/>
      <w:bookmarkEnd w:id="133"/>
      <w:r>
        <w:rPr>
          <w:rtl w:val="true"/>
        </w:rPr>
        <w:t>آیت الله شیرازی</w:t>
      </w:r>
      <w:bookmarkEnd w:id="134"/>
    </w:p>
    <w:p>
      <w:pPr>
        <w:pStyle w:val="BookText"/>
        <w:rPr/>
      </w:pPr>
      <w:r>
        <w:rPr>
          <w:rFonts w:ascii="Amiri" w:hAnsi="Amiri" w:eastAsia="Amiri" w:cs="Amiri"/>
          <w:color w:val="111111"/>
          <w:sz w:val="28"/>
          <w:sz w:val="28"/>
          <w:szCs w:val="28"/>
          <w:rtl w:val="true"/>
          <w:lang w:bidi="ar-SA"/>
        </w:rPr>
        <w:t>سم الله الرحمن الرحيم</w:t>
      </w:r>
    </w:p>
    <w:p>
      <w:pPr>
        <w:pStyle w:val="BookText"/>
        <w:rPr/>
      </w:pPr>
      <w:r>
        <w:rPr>
          <w:rFonts w:ascii="Amiri" w:hAnsi="Amiri" w:eastAsia="Amiri" w:cs="Amiri"/>
          <w:color w:val="111111"/>
          <w:sz w:val="28"/>
          <w:sz w:val="28"/>
          <w:szCs w:val="28"/>
          <w:rtl w:val="true"/>
          <w:lang w:bidi="ar-SA"/>
        </w:rPr>
        <w:t>انا لله وانا اليه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العالم ثلم فى الاسلام ثلمة لا يسدها شيىء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رحلت حضرت آیت الله آقای حاج سید حسن فقیه امامی رحمة الله تعالی علیه که ضایعه ای اسفناک و جبران ناپذیر می باشد، موجب تألم شدید و تأثر عميق جوامع روحانیت و عموم شیعیان گردید، خدمات این فقید سعید به مكتب مقدس أهل بيت عصمت و طهارت عليهم أفضل الصلوة والسلام و ساحت قدس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بلیغ و کوشش فراوان در معرفی مکتب غنی و افتخار آفرین ائمه اطهار سلام الله عليهم أجمعین و دفاع از حقانیت آن از رهگذر سخنرانی ها و پخش از طریق شبکه های ماهواره ای بین المللي بخصوص شبکه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فعالیت های این عالم ربّانی و روحانی جلیل القدر و با اخلاص و صداقت بود، فقدان این شخصیت ارزنده و این ضایعه اسفناک را به پیشگاه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بقية الله الأعظم امام زمان الحجة ابن الحسن العسكرى ارواحنا فداه و به حوزه های علمیه مخصوصاً حوزه علمیه مبارکه اصفهان و مردم شریف و متدین اصفهان و بیت محترم ایشان بخصوص نجل زکی و گرانمایه ایشان جناب حجت الاسلام والمسلمین آقای حاج سید مهدی فقیه امامی دامت تأييداته العاليه تسلیت عرض نموده و در جوار مرقد مطهر و منور و ملکوتی حضرت ابى الحسن علي بن موسى الرضا عليه أفضل الصلوة والسلام از خداوند متعال برای آن فقید سعید علو درجه و ارتفاع مقام و حشر با اولیاء طيبين و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بازماندگان محترم مزید سعادتمندی و برای شخص آقازاده معظم مزید تأییدات و دوام توفیقات را در ظل عنایات خاصه حضرت ولی عصر ارواحنافداه مسألت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1389/12/16</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علی شیرازی </w:t>
      </w:r>
      <w:bookmarkStart w:id="135" w:name="pg20071_204662"/>
    </w:p>
    <w:p>
      <w:pPr>
        <w:pStyle w:val="Heading3"/>
        <w:numPr>
          <w:ilvl w:val="2"/>
          <w:numId w:val="1"/>
        </w:numPr>
        <w:rPr/>
      </w:pPr>
      <w:bookmarkStart w:id="136" w:name="__RefHeading___Toc1513378_2320776876"/>
      <w:bookmarkStart w:id="137" w:name="_Toc50"/>
      <w:bookmarkEnd w:id="135"/>
      <w:bookmarkEnd w:id="136"/>
      <w:r>
        <w:rPr>
          <w:rtl w:val="true"/>
        </w:rPr>
        <w:t>آیت الله بحرالعلوم میردامادی</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تَجْرِى مِن تَحْتِهَا الْأَنْهَارُ خَالِدِينَ فِيهَا أَبَدًا رَضِيَ اللَّهُ عَنْهُمْ وَ رَضُوا عَنْهُ ذَلِكَ لِمَنْ خَشِيَ رَبَّهُ</w:t>
      </w:r>
    </w:p>
    <w:p>
      <w:pPr>
        <w:pStyle w:val="BookText"/>
        <w:rPr/>
      </w:pPr>
      <w:r>
        <w:rPr>
          <w:rFonts w:ascii="IRNazanin" w:hAnsi="IRNazanin" w:eastAsia="IRNazanin"/>
          <w:color w:val="111111"/>
          <w:sz w:val="28"/>
          <w:sz w:val="28"/>
          <w:szCs w:val="28"/>
          <w:rtl w:val="true"/>
          <w:lang w:bidi="fa-IR"/>
        </w:rPr>
        <w:t>آیة الله زاده ی مکرم، حضرت حجة الاسلام والمسلمين</w:t>
      </w:r>
    </w:p>
    <w:p>
      <w:pPr>
        <w:pStyle w:val="BookText"/>
        <w:rPr/>
      </w:pPr>
      <w:r>
        <w:rPr>
          <w:rFonts w:ascii="IRNazanin" w:hAnsi="IRNazanin" w:eastAsia="IRNazanin"/>
          <w:color w:val="111111"/>
          <w:sz w:val="28"/>
          <w:sz w:val="28"/>
          <w:szCs w:val="28"/>
          <w:rtl w:val="true"/>
          <w:lang w:bidi="fa-IR"/>
        </w:rPr>
        <w:t>آقای حاج سید مهدی فقیه امامی دامت برکاته</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 xml:space="preserve">ضایعه ی جبران ناپذیر ارتحال فقیه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مدافع راستین حریم امامت و ولایت مرحوم آية الله آقای حاج سید حسن فقیه امامی اعلی الله درجاته را به جناب عالی، اخوان محترم حجج إسلام آقایان سید محمد و سید مجتبی دام بقائهما، دامادهای مکرم و بستگان محترم تسلیت عرض می نمایم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آن فقیه فقید که بیش از نیم قرن تفقه در فقه اکبر و فقه اصغر و تلاش خستگی ناپذیر در تحقق مطلوب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احیاگران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و دفاع شجاعانه از مکتب، عنوان صحیفه ی نورانی عمر او بود، ثلمه ای است عظیم و خسارتی است بزرگ که مدینه علامه مجلسی را در سوگ آن پدر مهربان که یادگار سلف صالح بود، سیاهپوش و عزادار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کوران هجمه ها و شبهات فرق ضاله و خطوط انحرافی بویژه روشنفکر نماهای مزدور وهابیت، به دارالولایه اصفهان در کنار برادر مجاهدشان مرحوم آیت الله آقای حاج سید احمد فقیه امامی اعلی الله درجاته و همراه با علمای غیور این دیار، با تدریس، تأليف و سخنرانی های روشنگرانه، توطئه اعداء را خنثی و مرزهای عقاید حقه را حفظ و حراست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بصیری که حقیقت كتاب الطهارة عقائد، یعنی مهجوریت بئر معطله و غربت ماء معین را از عمق جان دریافته بود و به شوق شرب ماء غدق و غور در بحرین امامت و عصمت، تربیت سربازان ولایت و ترویج شعائر مذهب، خاصه فاطمیه و مهدویه را وجهه ی همت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حوزه های علمیه و تأسیس مدارس علمی، تربیتی صاحب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کم نظیر ایشان در رعایت و هدایت فوج عظیمی از شاگردان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آخرین لحظات عمر بر آن ممارست داشت، شاهد صدقی بر عهدی بود که به نقد جان با ولی دوران ارواحنا فداه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جامع، علم و حلم، جهد و تهجد، زهد و تعبد، حسن خلق و خدمت به خلق را در هم آمیخته و در امتثال فرموده ی مولایش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ارخص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دسترس همگان و کهف عام و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رهنمودهای ایشان در پیشبرد اهداف دینی از جمله در مورد مرکز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برده و همواره به دعای خیر آن عبد صالح دلگرم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قلبی داغدار و چشمی اشکبار این مصیبت بزرگ را به محضر مقدس صاحب اسلام حضرت صاحب الأمر ارواحنا فداه، حوزه های علمیه، مراجع عظام و عموم شیعیان خاصه حوزه ی علمیه و مردم شریف اصفهان تسلیت عرض نموده و در جوار آستان قدس حضرت مولى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بزرگ مرد علو درجات و برای خاندان و ارادتمندان ایشان مزید صبر و اجر را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تحمل این مصیبت گران را ممکن می سازد، بشارت مولانا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مات العالم ثلم في الإسلام ثلمة لايسدها إلا خلف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مسئولیت سنگین و البته پر افتخار حفظ و ادامه ی خدمات علمی و خیرات و آثار وجودی آن فقید سعید متوجه جنابعالی است که بحمدالله در زمان حیات آن بزرگوار نیز بازوی توانای ایشان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ادعیه ی زاکیه ی ایشان و یاری یاران و شاگردان و بالاتر از همه نظر کیمیا اثر مولانا غوث الوری، حضرت بقیة الله الاعظم ارواحنا فداه پشتوانه ی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عليه و على عباد الله الصالحين</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bookmarkStart w:id="138" w:name="pg20071_204664"/>
    </w:p>
    <w:p>
      <w:pPr>
        <w:pStyle w:val="Heading3"/>
        <w:numPr>
          <w:ilvl w:val="2"/>
          <w:numId w:val="1"/>
        </w:numPr>
        <w:rPr/>
      </w:pPr>
      <w:bookmarkStart w:id="139" w:name="__RefHeading___Toc1513380_2320776876"/>
      <w:bookmarkStart w:id="140" w:name="_Toc51"/>
      <w:bookmarkEnd w:id="138"/>
      <w:bookmarkEnd w:id="139"/>
      <w:r>
        <w:rPr>
          <w:rtl w:val="true"/>
        </w:rPr>
        <w:t>دفتر تبلیغات اسلامی اصفهان</w:t>
      </w:r>
      <w:bookmarkEnd w:id="1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مات العالم الفقيه ثلم فى الاسلام ثلمه لا سيدها 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دانشمندی ژرف اندیش فوت نماید، حفره ای در دین پدید می آید که هیچ چیز جای آن را پر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حوزة علميۀ اصفهان در پیشینه درخشان خویش استوانه های علمی و فقاهتی بسیاری را تربیت نمود که هر یک در جای خویش بر ستیغ مرزبانی از معارف و حیانی قرآن و دفاع از مکتب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دیار عالم پرور و ولایی اصفهان، و فراتر از آن، جهان تشیع و عالم اسلام را از زلال فیوضات علمی و معنوی خویش بهره مند گردانیده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سلسلۀ عالمان و فقیهان اصفهان، فقیه جليل القدر و عالم وارسته، مرحوم حضرت آیت الله حاج سیدحسن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برجسته دارند و بی تردید فقدانشان برای حوزه های علمیه و مردم متدین و ولایتمدار این شهر مصیبتی سنگین و ضایعه ای جبران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های اثر بخش آن فقیه ژرف اندیش در دفاع از مکتب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برخور عالمانه و روشمند با اندیشه ها و افکار معارض، هم چنین آثار قلمی، درسی و خطابی آن بزرگوار، و نیز صدها مبلغ و فاضل حوزوی تربیت یافته در محضر علمی و اخلاقی ایشان، میراث گرانقدری است که از آن عالم فرزانه برجای مانده و برکات آن همچنان بر مؤمنان و رهروان هدایت فرو خواهد بارید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تبلیغات اسلامی اصفهان، ضمن بزرگداشت مقام رفیع آن عالم جليل القدر، تسلیت خویش را به پیشگاه با عظمت حضرت بقیه الله الاعظم ارواحنافداه،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 عظام تقلید، علمای اعلام و جامعه روحانیت و مردم شریف و ولایتمدار اصفهان، به ویژه بیت شریف ایشان تقدیم می دارد و ترفیع درجات آن مرحوم را از درگاه احدیت مسألت می نماید</w:t>
      </w:r>
      <w:r>
        <w:rPr>
          <w:rFonts w:eastAsia="IRNazanin" w:cs="IRNazanin"/>
          <w:color w:val="111111"/>
          <w:sz w:val="28"/>
          <w:szCs w:val="28"/>
          <w:rtl w:val="true"/>
          <w:lang w:bidi="fa-IR"/>
        </w:rPr>
        <w:t xml:space="preserve">. </w:t>
      </w:r>
      <w:bookmarkStart w:id="141" w:name="pg20071_204665"/>
    </w:p>
    <w:p>
      <w:pPr>
        <w:pStyle w:val="Heading3"/>
        <w:numPr>
          <w:ilvl w:val="2"/>
          <w:numId w:val="1"/>
        </w:numPr>
        <w:rPr/>
      </w:pPr>
      <w:bookmarkStart w:id="142" w:name="__RefHeading___Toc1513382_2320776876"/>
      <w:bookmarkStart w:id="143" w:name="_Toc52"/>
      <w:bookmarkEnd w:id="141"/>
      <w:bookmarkEnd w:id="142"/>
      <w:r>
        <w:rPr>
          <w:rtl w:val="true"/>
        </w:rPr>
        <w:t>مرکز مدیریت حوزه علمیه اصفهان</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لله وانا اليه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فى الإسلام ثلمة لا يسدها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رحلت فقیه بزرگوار و عالم ربانی مرحوم حضرت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را در راه نشر معارف و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حریم تشیع سپری کرد، ضایعه ای اسفناک و غمبار برای حوزه های علمیه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را به محضر حضرت بقية الله اعظم ارواحنا له الفداء و مقام معظم رهبری و حوزه های علمیه و علمای اعلام و مردم متدین اصفهان تسلیت عرض نموده و از درگاه خداوند متعال برای خانوادهی مکرم ایشان صبر جمیل و اجر جزیل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مدیریت حوزه علمیه اصفهان </w:t>
      </w:r>
      <w:bookmarkStart w:id="144" w:name="pg20071_204666"/>
    </w:p>
    <w:p>
      <w:pPr>
        <w:pStyle w:val="Heading3"/>
        <w:numPr>
          <w:ilvl w:val="2"/>
          <w:numId w:val="1"/>
        </w:numPr>
        <w:rPr/>
      </w:pPr>
      <w:bookmarkStart w:id="145" w:name="__RefHeading___Toc1513384_2320776876"/>
      <w:bookmarkStart w:id="146" w:name="_Toc53"/>
      <w:bookmarkEnd w:id="144"/>
      <w:bookmarkEnd w:id="145"/>
      <w:r>
        <w:rPr>
          <w:rtl w:val="true"/>
        </w:rPr>
        <w:t>دکتر احمدی نژاد</w:t>
      </w:r>
      <w:bookmarkEnd w:id="146"/>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رحلت عالم جليل القدر حضرت آیت الله حاج سید حسن فقیه امامی موجب تأثر و تألم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ستاره های پرفروغ علم و اخلاق بوده و در طی سالیان مدید از عمر شریف خود خدمات ارزشمندی در تأسیس مدارس علمیه و مراکز دینی و ترویج و روشنگری معارف والای اسلامی ارایه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فقدان این عالم وارسته و خدوم، ضایعه ای بزرگ برای حوزه های علمیه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عرض تسلیت این مصیبت به محضر رهبر معظم انقلاب، حوزه های علمیه و مردم شریف و ولایتمدار اصفهان، از درگاه خداوند متعال برای روح پرفتوح آن عالم فقید علو درجات و برای بازماندگان محترم صبر جمیل و اجر جلیل مسألت دارم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احمدی نژاد </w:t>
      </w:r>
      <w:bookmarkStart w:id="147" w:name="pg20071_204667"/>
    </w:p>
    <w:p>
      <w:pPr>
        <w:pStyle w:val="Heading3"/>
        <w:numPr>
          <w:ilvl w:val="2"/>
          <w:numId w:val="1"/>
        </w:numPr>
        <w:rPr/>
      </w:pPr>
      <w:bookmarkStart w:id="148" w:name="__RefHeading___Toc1513386_2320776876"/>
      <w:bookmarkStart w:id="149" w:name="_Toc54"/>
      <w:bookmarkEnd w:id="147"/>
      <w:bookmarkEnd w:id="148"/>
      <w:r>
        <w:rPr>
          <w:rtl w:val="true"/>
        </w:rPr>
        <w:t>آیت الله هاشمی رفسنجانی</w:t>
      </w:r>
      <w:bookmarkEnd w:id="149"/>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درگذشت آیت الله سیدحسن فقیه امامی که سال ها با تلاش بی وقفه منشاء خدمت به اسلام و مسلمین، انقلاب اسلامی و حوزه های علمیه اصفهان بوده را به علماء، مردم شهیدپرور و طلاب استان اصفهان و به ویژه بیت معزز آن عالم ربانی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برای آن فقید سعید علو درجات و برای بازماندگان صبر و اجر مسالت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هاشمی رفسنجانی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مجمع تشخیص مصلحت نظام </w:t>
      </w:r>
      <w:bookmarkStart w:id="150" w:name="pg20071_204668"/>
    </w:p>
    <w:p>
      <w:pPr>
        <w:pStyle w:val="Heading3"/>
        <w:numPr>
          <w:ilvl w:val="2"/>
          <w:numId w:val="1"/>
        </w:numPr>
        <w:rPr/>
      </w:pPr>
      <w:bookmarkStart w:id="151" w:name="__RefHeading___Toc1513388_2320776876"/>
      <w:bookmarkStart w:id="152" w:name="_Toc55"/>
      <w:bookmarkEnd w:id="150"/>
      <w:bookmarkEnd w:id="151"/>
      <w:r>
        <w:rPr>
          <w:rtl w:val="true"/>
        </w:rPr>
        <w:t>حجت الاسلام والمسلمین قاضی عسگر</w:t>
      </w:r>
      <w:bookmarkEnd w:id="152"/>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 xml:space="preserve">رحلت عالم عامل، روحانی دلسوز و وارسته مرحوم آیه الله آقای حاج سید حسن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 موجب تأسف و 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دیرینه علمی و مبارزاتی و مجاهدت های بی وقفه ایشان در مقابله با فرقه های انحرافی و تلاش برای تربیت طلاب فاضل و با تقوا بخشی از ویژگی های این عالم جليل القدر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ایجانب مصیبت وارده را به ساحت مقدس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و مردم با فضیلت و شهید پرور اصفهان تسلیت عرض نموده، از خداوند متعال برای ایشان رحمت و مغفرت و برای عموم بازماندگان صبر جمیل و اجر جزیل مسئلت دارم</w:t>
      </w:r>
      <w:r>
        <w:rPr>
          <w:rFonts w:eastAsia="IRNazanin" w:cs="IRNazanin"/>
          <w:color w:val="111111"/>
          <w:sz w:val="28"/>
          <w:szCs w:val="28"/>
          <w:rtl w:val="true"/>
          <w:lang w:bidi="fa-IR"/>
        </w:rPr>
        <w:t xml:space="preserve">. </w:t>
      </w:r>
      <w:bookmarkStart w:id="153" w:name="pg20071_204669"/>
    </w:p>
    <w:p>
      <w:pPr>
        <w:pStyle w:val="Heading3"/>
        <w:numPr>
          <w:ilvl w:val="2"/>
          <w:numId w:val="1"/>
        </w:numPr>
        <w:rPr/>
      </w:pPr>
      <w:bookmarkStart w:id="154" w:name="__RefHeading___Toc1513390_2320776876"/>
      <w:bookmarkStart w:id="155" w:name="_Toc56"/>
      <w:bookmarkEnd w:id="153"/>
      <w:bookmarkEnd w:id="154"/>
      <w:r>
        <w:rPr>
          <w:rtl w:val="true"/>
        </w:rPr>
        <w:t>حجت الاسلام والمسلمین خاموشی</w:t>
      </w:r>
      <w:bookmarkEnd w:id="155"/>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 xml:space="preserve">در گذشت تألمبار عالم فرزانه مرحوم مغفور آیت الله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 پربرکت عمر شریفش در ورع و پرهیزکاری و خدمت به اسلام و انقلاب و حوزه های علمیه صرف شد ثلمه ای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ایشان یکی از مبرزترین استوانه های علم و تقوا در میهن اسلامی و به ویژه در خطه ی عالم پرور استان اصفهان بودند که با تشکیل حلقه های علمی و فقهی و درس های اخلاق، منشأ خدمات ارزنده ای به مکتب اسلام گردیدند و قطعاً برکات آن به عنوان باقیات صالحات موجبات تعالی روزافزون روح بلند آن بزرگوار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ضایعه اسفناک را به محضر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حوزه های علمیه، مردم بزرگوار اصفهان و خصوصا بیت مکرم آن مرحوم تسلیت عرض نموده، از آستان حضرت حق، مغفرت و رضوان و رحمت واسعه اش را برای آن بزرگوار مسئلت دارم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خاموشی </w:t>
      </w:r>
      <w:bookmarkStart w:id="156" w:name="pg20071_204670"/>
    </w:p>
    <w:p>
      <w:pPr>
        <w:pStyle w:val="Heading3"/>
        <w:numPr>
          <w:ilvl w:val="2"/>
          <w:numId w:val="1"/>
        </w:numPr>
        <w:rPr/>
      </w:pPr>
      <w:bookmarkStart w:id="157" w:name="__RefHeading___Toc1513392_2320776876"/>
      <w:bookmarkStart w:id="158" w:name="_Toc57"/>
      <w:bookmarkEnd w:id="156"/>
      <w:bookmarkEnd w:id="157"/>
      <w:r>
        <w:rPr>
          <w:rtl w:val="true"/>
        </w:rPr>
        <w:t>دکتر لاریجانی</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اذا مات العالم ثلم فى الاسلام ثلمه لايسدها شيء</w:t>
      </w:r>
    </w:p>
    <w:p>
      <w:pPr>
        <w:pStyle w:val="BookText"/>
        <w:rPr/>
      </w:pPr>
      <w:r>
        <w:rPr>
          <w:rFonts w:ascii="IRNazanin" w:hAnsi="IRNazanin" w:eastAsia="IRNazanin"/>
          <w:color w:val="111111"/>
          <w:sz w:val="28"/>
          <w:sz w:val="28"/>
          <w:szCs w:val="28"/>
          <w:rtl w:val="true"/>
          <w:lang w:bidi="fa-IR"/>
        </w:rPr>
        <w:t>ارتحال حضرت آیت الله حاج سیدحسن فقیه امامی که از علمای مبرز و برجسته حوزه شریف علمیه اصفهان بودند موجب تاسف و تاثر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ربانی از مجتهدین و فقهای عالیقدر و از مدرسین ممتاز بودند که در سراسر عمر شریف خود به نشر و ترویج علوم اسلامی و دینی اهتمام ورزیدند و از مبارزان برجسته در دوره پیش از انقلاب و هم چنین همواره در امور خیریه پیشتاز و پیشقدم بودند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ضمن تسلیت این مصیبت به پیشگاه حضرت بقیه الله الاعظم، حوزه شريف علمیه اصفهان، بیت معظم آن عالم ربانی و مردم متدین اصفهان، برای آن مرحوم رحمت و مغفرت و برای بازماندگان صبر و شکیبایی مسالت می کنم</w:t>
      </w:r>
      <w:r>
        <w:rPr>
          <w:rFonts w:eastAsia="IRNazanin" w:cs="IRNazanin"/>
          <w:color w:val="111111"/>
          <w:sz w:val="28"/>
          <w:szCs w:val="28"/>
          <w:rtl w:val="true"/>
          <w:lang w:bidi="fa-IR"/>
        </w:rPr>
        <w:t xml:space="preserve">. </w:t>
      </w:r>
      <w:bookmarkStart w:id="159" w:name="pg20071_204671"/>
    </w:p>
    <w:p>
      <w:pPr>
        <w:pStyle w:val="Heading3"/>
        <w:numPr>
          <w:ilvl w:val="2"/>
          <w:numId w:val="1"/>
        </w:numPr>
        <w:rPr/>
      </w:pPr>
      <w:bookmarkStart w:id="160" w:name="__RefHeading___Toc1513394_2320776876"/>
      <w:bookmarkStart w:id="161" w:name="_Toc58"/>
      <w:bookmarkEnd w:id="159"/>
      <w:bookmarkEnd w:id="160"/>
      <w:r>
        <w:rPr>
          <w:rtl w:val="true"/>
        </w:rPr>
        <w:t>دکتر رضایی</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عالم جلیل القدر آیت الله آقای حاج سید حسن فقیه امامی، پس از عمری تلاش در راه نشر معارف مکتب نورانی اسلام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فقیه وارسته، در خدمت به خلق زبانزد خاص و عام بود و در علم و عمل، اسوه ای برجسته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این عالم گرانمایه را به محضر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حوزه های علمیه و مردم شریف اصفهان به ویژه به ارادتمندان و نیز به بیت مکرم ایشان تسلیت عرض نموده و علو درجات آن فقید سعید را از درگاه حضرت حق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رضایی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مجمع تشخیص مصلحت نظام </w:t>
      </w:r>
      <w:bookmarkStart w:id="162" w:name="pg20071_204672"/>
    </w:p>
    <w:p>
      <w:pPr>
        <w:pStyle w:val="Heading3"/>
        <w:numPr>
          <w:ilvl w:val="2"/>
          <w:numId w:val="1"/>
        </w:numPr>
        <w:rPr/>
      </w:pPr>
      <w:bookmarkStart w:id="163" w:name="__RefHeading___Toc1513396_2320776876"/>
      <w:bookmarkStart w:id="164" w:name="_Toc59"/>
      <w:bookmarkEnd w:id="162"/>
      <w:bookmarkEnd w:id="163"/>
      <w:r>
        <w:rPr>
          <w:rtl w:val="true"/>
        </w:rPr>
        <w:t>استاندار اصفهان</w:t>
      </w:r>
      <w:bookmarkEnd w:id="164"/>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ascii="IRNazanin" w:hAnsi="IRNazanin" w:eastAsia="IRNazanin"/>
          <w:color w:val="111111"/>
          <w:sz w:val="28"/>
          <w:sz w:val="28"/>
          <w:szCs w:val="28"/>
          <w:rtl w:val="true"/>
          <w:lang w:bidi="fa-IR"/>
        </w:rPr>
        <w:t>با نهایت تأسف و تأثر خبر درگذشت عالم ربانی و فقیه صمدانی مرحوم حضرت آیت الله حاج سید حسن فقیه امامی را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که عمر گرانقدر خود را در راه علم و عمل سپری نمود، اسوه تقوی و اخلاق عملی بود که خدمت به خلق و حسن خلقش زبان زد خاص و عام بوده و تربیت شاگردان بسیار در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حریم ولایت و نقش مؤثر در پیروزی انقلاب اسلامی و پس از آن، در کارنامه ایشان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ضایعه جانگداز را محضر حضرت ولی عصر ارواحنافداه، مقام معظم رهبری، علماء، فضلا و طلاب حوزه های علمیه و مردم شهیدپرور و ولایت مدار اصفهان تسلیت عرض نموده و برای آن مرحوم و پدر و برادر بزرگوارشان که جملگی از علمای ربانی بوده اند، علو درجات و برای بازماندگان صبر جمیل از درگاه الهی مسئلت می دارم و به همین مناسبت به مدت سه روز در شهر اصفهان و یک روز در استان عزای عمومی اعلام می گردد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علیرضا ذاکر اصفهانی </w:t>
      </w:r>
      <w:bookmarkStart w:id="165" w:name="pg20071_204673"/>
    </w:p>
    <w:p>
      <w:pPr>
        <w:pStyle w:val="Heading3"/>
        <w:numPr>
          <w:ilvl w:val="2"/>
          <w:numId w:val="1"/>
        </w:numPr>
        <w:rPr/>
      </w:pPr>
      <w:bookmarkStart w:id="166" w:name="__RefHeading___Toc1513398_2320776876"/>
      <w:bookmarkStart w:id="167" w:name="_Toc60"/>
      <w:bookmarkEnd w:id="165"/>
      <w:bookmarkEnd w:id="166"/>
      <w:r>
        <w:rPr>
          <w:rtl w:val="true"/>
        </w:rPr>
        <w:t>رییس شورای شهر و شهردار اصفهان</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انا الله و انا الیه راجعون</w:t>
      </w:r>
    </w:p>
    <w:p>
      <w:pPr>
        <w:pStyle w:val="BookText"/>
        <w:rPr/>
      </w:pPr>
      <w:r>
        <w:rPr>
          <w:rFonts w:ascii="IRNazanin" w:hAnsi="IRNazanin" w:eastAsia="IRNazanin"/>
          <w:color w:val="111111"/>
          <w:sz w:val="28"/>
          <w:sz w:val="28"/>
          <w:szCs w:val="28"/>
          <w:rtl w:val="true"/>
          <w:lang w:bidi="fa-IR"/>
        </w:rPr>
        <w:t xml:space="preserve">رحلت عالم پارسا، استوانه ی بزرگ فقاهت، مدافع حریم اهل البيت و متأله قرآنی حضرت آیت الله حاج سید حسن فقیه امامی را به پیشگاه قطب دایره امکان حضرت بقيه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حوزه های علمیه و شاگردان آن عالم ربانی، عموم مردم ولایت مدار اصفهان و بیت معظم له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اخلاقی و مردمی که در سیر و سلوک قرآنی و حقاً در مراقبت نفس بسیار قوی و دارای رتبه والایی نزد حضرت حق جلا و علا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 زرین و پربرکت خود برای حوزه های علمیه و ارتقاء جایگاه و شأن علمی پایگاه های فقه پویای مذهب جعفری و اشاعة معارف ناب محمدی در داخل و خارج از کشور، پشتیبانی از نظام مقدس جمهوری اسلامی ایران و نیز تأسیس خیریه های بزرگ و ماندگار، حمایت از محرومان و مستضعفان و گره گشایی از مشکلات آحاد مردم نقش بسزا و ارزنده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و بنان آن موحد عظیم الشأن در تفسیر آیات کریمه قرآن و توسعه تفسیر قرآن کریم، کم نظیر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خصائص و ویژگی های حضرت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 ایشان بود که با نصب العین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ارخص نفسک و اجلس مجلسك فى الدهلیز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خدمت به مردم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و بالنده ی حوزه علمیه به این عالم ربانی مدیون اند و همه باید قدرشناس راهگشایان جبهه علم و معارف آل الله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رضوان واسعه ی الهی را برای آن عارف فرزانه مسألت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 مات حميدا</w:t>
      </w:r>
    </w:p>
    <w:p>
      <w:pPr>
        <w:pStyle w:val="BookText"/>
        <w:rPr/>
      </w:pPr>
      <w:r>
        <w:rPr>
          <w:rFonts w:ascii="IRNazanin" w:hAnsi="IRNazanin" w:eastAsia="IRNazanin"/>
          <w:color w:val="111111"/>
          <w:sz w:val="28"/>
          <w:sz w:val="28"/>
          <w:szCs w:val="28"/>
          <w:rtl w:val="true"/>
          <w:lang w:bidi="fa-IR"/>
        </w:rPr>
        <w:t xml:space="preserve">مهندس عباس حاج رسولی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مرتضی سقائیان نژاد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68" w:name="pg20071_204674"/>
    </w:p>
    <w:p>
      <w:pPr>
        <w:pStyle w:val="Heading3"/>
        <w:numPr>
          <w:ilvl w:val="2"/>
          <w:numId w:val="1"/>
        </w:numPr>
        <w:rPr/>
      </w:pPr>
      <w:bookmarkStart w:id="169" w:name="__RefHeading___Toc1513400_2320776876"/>
      <w:bookmarkStart w:id="170" w:name="_Toc61"/>
      <w:bookmarkEnd w:id="168"/>
      <w:bookmarkEnd w:id="169"/>
      <w:r>
        <w:rPr>
          <w:rtl w:val="true"/>
        </w:rPr>
        <w:t>شبکه جهانی ثامن</w:t>
      </w:r>
      <w:bookmarkEnd w:id="170"/>
    </w:p>
    <w:p>
      <w:pPr>
        <w:pStyle w:val="BookText"/>
        <w:rPr/>
      </w:pPr>
      <w:r>
        <w:rPr>
          <w:rFonts w:ascii="Amiri" w:hAnsi="Amiri" w:eastAsia="Amiri" w:cs="Amiri"/>
          <w:color w:val="111111"/>
          <w:sz w:val="28"/>
          <w:sz w:val="28"/>
          <w:szCs w:val="28"/>
          <w:rtl w:val="true"/>
          <w:lang w:bidi="ar-SA"/>
        </w:rPr>
        <w:t>انا لله و انا اليه راجعون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جهانی ثامن رحلت عالم عامل، فقیه ربانی، اسوه ی کرامت اخلاق انسانی، بنیان گزار شبکه جهانی 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بیت آن مرحوم، آقا زادگان بزرگوار، حوزه ی علمیه اصفهان و تمامی مردم آن شهر که پدری مهربان را از دست دادهاند تسلیت عرض می کند</w:t>
      </w:r>
      <w:r>
        <w:rPr>
          <w:rFonts w:eastAsia="IRNazanin" w:cs="IRNazanin"/>
          <w:color w:val="111111"/>
          <w:sz w:val="28"/>
          <w:szCs w:val="28"/>
          <w:rtl w:val="true"/>
          <w:lang w:bidi="fa-IR"/>
        </w:rPr>
        <w:t xml:space="preserve">. </w:t>
      </w:r>
      <w:bookmarkStart w:id="171" w:name="pg20071_204675"/>
    </w:p>
    <w:p>
      <w:pPr>
        <w:pStyle w:val="Heading3"/>
        <w:numPr>
          <w:ilvl w:val="2"/>
          <w:numId w:val="1"/>
        </w:numPr>
        <w:rPr/>
      </w:pPr>
      <w:bookmarkStart w:id="172" w:name="__RefHeading___Toc1513402_2320776876"/>
      <w:bookmarkStart w:id="173" w:name="_Toc62"/>
      <w:bookmarkEnd w:id="171"/>
      <w:bookmarkEnd w:id="172"/>
      <w:r>
        <w:rPr>
          <w:rtl w:val="true"/>
        </w:rPr>
        <w:t xml:space="preserve">حوزع علمیه حضرت زهراء </w:t>
      </w:r>
      <w:r>
        <w:rPr>
          <w:rtl w:val="true"/>
        </w:rPr>
        <w:t>(</w:t>
      </w:r>
      <w:r>
        <w:rPr>
          <w:rtl w:val="true"/>
        </w:rPr>
        <w:t>قم</w:t>
      </w:r>
      <w:r>
        <w:rPr>
          <w:rtl w:val="true"/>
        </w:rPr>
        <w:t>)</w:t>
      </w:r>
      <w:bookmarkEnd w:id="173"/>
    </w:p>
    <w:p>
      <w:pPr>
        <w:pStyle w:val="BookText"/>
        <w:rPr/>
      </w:pPr>
      <w:r>
        <w:rPr>
          <w:rFonts w:ascii="Amiri" w:hAnsi="Amiri" w:eastAsia="Amiri" w:cs="Amiri"/>
          <w:color w:val="111111"/>
          <w:sz w:val="28"/>
          <w:sz w:val="28"/>
          <w:szCs w:val="28"/>
          <w:rtl w:val="true"/>
          <w:lang w:bidi="ar-SA"/>
        </w:rPr>
        <w:t>انا لله و انا اليه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العالم ثلم فى الإسلام ثلمة لايسدها شيئ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ارتحال زعيم حوزه علمیه اصفهان، عالم ربانی و مجاهد خسته گی ناپذیر حضرت آیت الله حاج سید حسن فقیه امامی، غبار تنهایی و بی کسی را پیش از پیش بر چهره شیعیان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تسلیت این مصیبت به پیشگاه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های علمیه مردم شریف اصفهان و بیت معظم آن عالم ربانی مخصوصا حجة الاسلام و المسلمین حاج آقا مهدی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مرحوم رحمت و برای بازماندگان صبر و شکیبایی را مسئلت شکیبایی را مسئلت می نماید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خواهران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0071_204677"/>
      <w:bookmarkStart w:id="175" w:name="pg20071_204677"/>
      <w:bookmarkEnd w:id="175"/>
    </w:p>
    <w:p>
      <w:pPr>
        <w:pStyle w:val="Heading2"/>
        <w:numPr>
          <w:ilvl w:val="1"/>
          <w:numId w:val="1"/>
        </w:numPr>
        <w:rPr/>
      </w:pPr>
      <w:bookmarkStart w:id="176" w:name="pg20071_204677"/>
      <w:bookmarkStart w:id="177" w:name="__RefHeading___Toc1513404_2320776876"/>
      <w:bookmarkStart w:id="178" w:name="_Toc63"/>
      <w:bookmarkEnd w:id="176"/>
      <w:bookmarkEnd w:id="177"/>
      <w:r>
        <w:rPr>
          <w:rtl w:val="true"/>
        </w:rPr>
        <w:t>آلبوم تصاویر</w:t>
      </w:r>
      <w:bookmarkEnd w:id="17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آلبوم تصاویر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9"/>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2"/>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8"/>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1"/>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4"/>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7"/>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0"/>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101" o:detectmouseclick="t"/>
                <v:stroke color="#3465a4" joinstyle="round" endcap="flat"/>
                <w10:wrap type="none"/>
              </v:shape>
            </w:pict>
          </mc:Fallback>
        </mc:AlternateContent>
      </w:r>
      <w:bookmarkStart w:id="179" w:name="pg20071_204686"/>
    </w:p>
    <w:p>
      <w:pPr>
        <w:pStyle w:val="Heading2"/>
        <w:numPr>
          <w:ilvl w:val="1"/>
          <w:numId w:val="1"/>
        </w:numPr>
        <w:rPr/>
      </w:pPr>
      <w:bookmarkStart w:id="180" w:name="__RefHeading___Toc1513406_2320776876"/>
      <w:bookmarkStart w:id="181" w:name="_Toc64"/>
      <w:bookmarkEnd w:id="179"/>
      <w:bookmarkEnd w:id="180"/>
      <w:r>
        <w:rPr>
          <w:rtl w:val="true"/>
        </w:rPr>
        <w:t>بدرقه تا بهشت</w:t>
      </w:r>
      <w:bookmarkEnd w:id="181"/>
    </w:p>
    <w:p>
      <w:pPr>
        <w:pStyle w:val="BookText"/>
        <w:rPr/>
      </w:pPr>
      <w:r>
        <w:rPr>
          <w:rFonts w:ascii="IRNazanin" w:hAnsi="IRNazanin" w:eastAsia="IRNazanin"/>
          <w:color w:val="111111"/>
          <w:sz w:val="28"/>
          <w:sz w:val="28"/>
          <w:szCs w:val="28"/>
          <w:rtl w:val="true"/>
          <w:lang w:bidi="fa-IR"/>
        </w:rPr>
        <w:t xml:space="preserve">همزمان با ایام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آیت الله حاج سید حسن فقیه امامی با حضور خیل عظیم عاشقان و شیفتگان خاندان عصمت و طهارت از مسجد حاج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امامزاده ابوالعباس تشیع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که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گردید؛ اقشار مختلف از شهرهای مختلف با حضور میلیونی خود مراتب ارادت خویش را به ساحت مقدس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شیعه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عزادار در حالی که مادحین اهل بیت به مرثیه سرایی می پرداختند با ذكر لا اله الا الله، محمداً رسول الله و علیاً ولی الله در عزای از دست دادن فقید فقیه به سر و سینه می زدند و پیکر مطهر آن عالم فرزانه را بر روی دست های خویش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تشییع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تشییع و به خاکسپاری این استوانه علم و فقاهت که با حضور نمایندگان مراجع عظام تقلید 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حسینی شیرازی و علماء اعلام حوزه های علمیه اصفهان، قم، مشهد، شیراز، یزد، کاشان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آیات مجلسی، بهشتی، سیدان، حیدری، روضاتی، حسینی صدر، ناصری، صافی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از مقام شامخ ایشان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قبل از حرکت، نماز میت به امامت حضرت آیت الله حاج سید محمدباقر موحد ابطحی با سوز دل عزاداران ادا گردید و پس از آن پیکر مطهر تشییع شد و در حالی که خیابان های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 تا امامزاده مملو از جمعیت بود، پیکر آن فقیه بزرگوار را در جوار امامزاده واجب التعظيم حضرت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نوادگان قمر منیر بنی هاشم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و بار دیگر شیعیان نشان دادند در مقابل استوانه های علمی و ولایی چقدر قدرشناس هستند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بمناسبت ارتحال ملکوتی این فقیه فقید مراسم تجلیل و بزرگداشت در قم مقدسه، مشهد مقدس، تهران و همچنین نجف اشرف با حضور نمایندگان مراجع، آیات عظام سیستانی، حکیم، بشیر نجفی، فیاض، زنجانی، دوزدوزانی، گرامی و دیگر علماء اعلام برگزار گردید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image" Target="media/image14.jpeg"/><Relationship Id="rId80" Type="http://schemas.openxmlformats.org/officeDocument/2006/relationships/image" Target="media/image14.jpeg"/><Relationship Id="rId81" Type="http://schemas.openxmlformats.org/officeDocument/2006/relationships/footer" Target="footer52.xml"/><Relationship Id="rId82" Type="http://schemas.openxmlformats.org/officeDocument/2006/relationships/image" Target="media/image15.jpeg"/><Relationship Id="rId83" Type="http://schemas.openxmlformats.org/officeDocument/2006/relationships/image" Target="media/image15.jpeg"/><Relationship Id="rId84" Type="http://schemas.openxmlformats.org/officeDocument/2006/relationships/footer" Target="footer53.xml"/><Relationship Id="rId85" Type="http://schemas.openxmlformats.org/officeDocument/2006/relationships/image" Target="media/image16.jpeg"/><Relationship Id="rId86" Type="http://schemas.openxmlformats.org/officeDocument/2006/relationships/image" Target="media/image16.jpeg"/><Relationship Id="rId87" Type="http://schemas.openxmlformats.org/officeDocument/2006/relationships/footer" Target="footer54.xml"/><Relationship Id="rId88" Type="http://schemas.openxmlformats.org/officeDocument/2006/relationships/image" Target="media/image17.jpeg"/><Relationship Id="rId89" Type="http://schemas.openxmlformats.org/officeDocument/2006/relationships/image" Target="media/image17.jpeg"/><Relationship Id="rId90" Type="http://schemas.openxmlformats.org/officeDocument/2006/relationships/footer" Target="footer55.xml"/><Relationship Id="rId91" Type="http://schemas.openxmlformats.org/officeDocument/2006/relationships/image" Target="media/image18.jpeg"/><Relationship Id="rId92" Type="http://schemas.openxmlformats.org/officeDocument/2006/relationships/image" Target="media/image18.jpeg"/><Relationship Id="rId93" Type="http://schemas.openxmlformats.org/officeDocument/2006/relationships/footer" Target="footer56.xml"/><Relationship Id="rId94" Type="http://schemas.openxmlformats.org/officeDocument/2006/relationships/image" Target="media/image19.jpeg"/><Relationship Id="rId95" Type="http://schemas.openxmlformats.org/officeDocument/2006/relationships/image" Target="media/image19.jpeg"/><Relationship Id="rId96" Type="http://schemas.openxmlformats.org/officeDocument/2006/relationships/footer" Target="footer57.xml"/><Relationship Id="rId97" Type="http://schemas.openxmlformats.org/officeDocument/2006/relationships/image" Target="media/image20.jpeg"/><Relationship Id="rId98" Type="http://schemas.openxmlformats.org/officeDocument/2006/relationships/image" Target="media/image20.jpeg"/><Relationship Id="rId99" Type="http://schemas.openxmlformats.org/officeDocument/2006/relationships/footer" Target="footer58.xml"/><Relationship Id="rId100" Type="http://schemas.openxmlformats.org/officeDocument/2006/relationships/image" Target="media/image21.jpeg"/><Relationship Id="rId101" Type="http://schemas.openxmlformats.org/officeDocument/2006/relationships/image" Target="media/image21.jpeg"/><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61.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11486</Words>
  <Characters>46200</Characters>
  <CharactersWithSpaces>57021</CharactersWithSpaces>
  <Paragraphs>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2026-08-26T07:25:20Z</dcterms:created>
  <dc:creator>ghaemiyeh.com</dc:creator>
  <dc:description/>
  <dc:language>en-US</dc:language>
  <cp:lastModifiedBy/>
  <dcterms:modified xsi:type="dcterms:W3CDTF">2026-08-26T10:55:38Z</dcterms:modified>
  <cp:revision>1</cp:revision>
  <dc:subject/>
  <dc:title>خورشید فقاهت و مرزبان امامت ویژه نامه اربعین رحلت زعیم حوزه علمیه اصفهان آیت الله حاج سید حسن فقیه امامی قدس سره</dc:title>
</cp:coreProperties>
</file>

<file path=docProps/custom.xml><?xml version="1.0" encoding="utf-8"?>
<Properties xmlns="http://schemas.openxmlformats.org/officeDocument/2006/custom-properties" xmlns:vt="http://schemas.openxmlformats.org/officeDocument/2006/docPropsVTypes"/>
</file>