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فقه استاد محمدرضا مظفر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4019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44021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44023_231460929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844025_2314609296">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844027_2314609296">
            <w:r>
              <w:rPr>
                <w:webHidden/>
                <w:rStyle w:val="IndexLink"/>
                <w:rtl w:val="true"/>
              </w:rPr>
              <w:t>المقصد الرابع مباحث الاصول العملیة</w:t>
            </w:r>
            <w:r>
              <w:rPr>
                <w:rStyle w:val="IndexLink"/>
                <w:rtl w:val="true"/>
              </w:rPr>
              <w:tab/>
            </w:r>
            <w:r>
              <w:rPr>
                <w:rStyle w:val="IndexLink"/>
              </w:rPr>
              <w:t>10</w:t>
            </w:r>
          </w:hyperlink>
        </w:p>
        <w:p>
          <w:pPr>
            <w:pStyle w:val="Contents3"/>
            <w:tabs>
              <w:tab w:val="clear" w:pos="8459"/>
              <w:tab w:val="right" w:pos="9026" w:leader="dot"/>
            </w:tabs>
            <w:rPr/>
          </w:pPr>
          <w:hyperlink w:anchor="__RefHeading___Toc4844029_2314609296">
            <w:r>
              <w:rPr>
                <w:webHidden/>
                <w:rStyle w:val="IndexLink"/>
                <w:rtl w:val="true"/>
              </w:rPr>
              <w:t>تمهید</w:t>
            </w:r>
            <w:r>
              <w:rPr>
                <w:rStyle w:val="IndexLink"/>
                <w:rtl w:val="true"/>
              </w:rPr>
              <w:tab/>
            </w:r>
            <w:r>
              <w:rPr>
                <w:rStyle w:val="IndexLink"/>
              </w:rPr>
              <w:t>10</w:t>
            </w:r>
          </w:hyperlink>
        </w:p>
        <w:p>
          <w:pPr>
            <w:pStyle w:val="Contents3"/>
            <w:tabs>
              <w:tab w:val="clear" w:pos="8459"/>
              <w:tab w:val="right" w:pos="9026" w:leader="dot"/>
            </w:tabs>
            <w:rPr/>
          </w:pPr>
          <w:hyperlink w:anchor="__RefHeading___Toc4844031_2314609296">
            <w:r>
              <w:rPr>
                <w:webHidden/>
                <w:rStyle w:val="IndexLink"/>
                <w:rtl w:val="true"/>
              </w:rPr>
              <w:t>اصالة البراءة</w:t>
            </w:r>
            <w:r>
              <w:rPr>
                <w:rStyle w:val="IndexLink"/>
                <w:rtl w:val="true"/>
              </w:rPr>
              <w:tab/>
            </w:r>
            <w:r>
              <w:rPr>
                <w:rStyle w:val="IndexLink"/>
              </w:rPr>
              <w:t>27</w:t>
            </w:r>
          </w:hyperlink>
        </w:p>
        <w:p>
          <w:pPr>
            <w:pStyle w:val="Contents4"/>
            <w:tabs>
              <w:tab w:val="clear" w:pos="8176"/>
              <w:tab w:val="right" w:pos="9026" w:leader="dot"/>
            </w:tabs>
            <w:rPr/>
          </w:pPr>
          <w:hyperlink w:anchor="__RefHeading___Toc4844033_231460929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844035_2314609296">
            <w:r>
              <w:rPr>
                <w:webHidden/>
                <w:rStyle w:val="IndexLink"/>
                <w:rtl w:val="true"/>
              </w:rPr>
              <w:t>اصولیان و برائت</w:t>
            </w:r>
            <w:r>
              <w:rPr>
                <w:rStyle w:val="IndexLink"/>
                <w:rtl w:val="true"/>
              </w:rPr>
              <w:tab/>
            </w:r>
            <w:r>
              <w:rPr>
                <w:rStyle w:val="IndexLink"/>
              </w:rPr>
              <w:t>30</w:t>
            </w:r>
          </w:hyperlink>
        </w:p>
        <w:p>
          <w:pPr>
            <w:pStyle w:val="Contents5"/>
            <w:tabs>
              <w:tab w:val="clear" w:pos="7892"/>
              <w:tab w:val="right" w:pos="9026" w:leader="dot"/>
            </w:tabs>
            <w:rPr/>
          </w:pPr>
          <w:hyperlink w:anchor="__RefHeading___Toc4844037_2314609296">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844039_2314609296">
            <w:r>
              <w:rPr>
                <w:webHidden/>
                <w:rStyle w:val="IndexLink"/>
                <w:rtl w:val="true"/>
              </w:rPr>
              <w:t>دلایل قرآنی برائت</w:t>
            </w:r>
            <w:r>
              <w:rPr>
                <w:rStyle w:val="IndexLink"/>
                <w:rtl w:val="true"/>
              </w:rPr>
              <w:tab/>
            </w:r>
            <w:r>
              <w:rPr>
                <w:rStyle w:val="IndexLink"/>
              </w:rPr>
              <w:t>30</w:t>
            </w:r>
          </w:hyperlink>
        </w:p>
        <w:p>
          <w:pPr>
            <w:pStyle w:val="Contents5"/>
            <w:tabs>
              <w:tab w:val="clear" w:pos="7892"/>
              <w:tab w:val="right" w:pos="9026" w:leader="dot"/>
            </w:tabs>
            <w:rPr/>
          </w:pPr>
          <w:hyperlink w:anchor="__RefHeading___Toc4844041_2314609296">
            <w:r>
              <w:rPr>
                <w:webHidden/>
                <w:rStyle w:val="IndexLink"/>
                <w:rtl w:val="true"/>
              </w:rPr>
              <w:t>دلایل روایی برائت</w:t>
            </w:r>
            <w:r>
              <w:rPr>
                <w:rStyle w:val="IndexLink"/>
                <w:rtl w:val="true"/>
              </w:rPr>
              <w:tab/>
            </w:r>
            <w:r>
              <w:rPr>
                <w:rStyle w:val="IndexLink"/>
              </w:rPr>
              <w:t>34</w:t>
            </w:r>
          </w:hyperlink>
        </w:p>
        <w:p>
          <w:pPr>
            <w:pStyle w:val="Contents6"/>
            <w:tabs>
              <w:tab w:val="clear" w:pos="7609"/>
              <w:tab w:val="right" w:pos="9026" w:leader="dot"/>
            </w:tabs>
            <w:rPr/>
          </w:pPr>
          <w:hyperlink w:anchor="__RefHeading___Toc4844043_2314609296">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4844045_2314609296">
            <w:r>
              <w:rPr>
                <w:webHidden/>
                <w:rStyle w:val="IndexLink"/>
                <w:rtl w:val="true"/>
              </w:rPr>
              <w:t>اشکالات این روایات</w:t>
            </w:r>
            <w:r>
              <w:rPr>
                <w:rStyle w:val="IndexLink"/>
                <w:rtl w:val="true"/>
              </w:rPr>
              <w:tab/>
            </w:r>
            <w:r>
              <w:rPr>
                <w:rStyle w:val="IndexLink"/>
              </w:rPr>
              <w:t>40</w:t>
            </w:r>
          </w:hyperlink>
        </w:p>
        <w:p>
          <w:pPr>
            <w:pStyle w:val="Contents5"/>
            <w:tabs>
              <w:tab w:val="clear" w:pos="7892"/>
              <w:tab w:val="right" w:pos="9026" w:leader="dot"/>
            </w:tabs>
            <w:rPr/>
          </w:pPr>
          <w:hyperlink w:anchor="__RefHeading___Toc4844047_2314609296">
            <w:r>
              <w:rPr>
                <w:webHidden/>
                <w:rStyle w:val="IndexLink"/>
                <w:rtl w:val="true"/>
              </w:rPr>
              <w:t>دلیل اجماع بر برائت</w:t>
            </w:r>
            <w:r>
              <w:rPr>
                <w:rStyle w:val="IndexLink"/>
                <w:rtl w:val="true"/>
              </w:rPr>
              <w:tab/>
            </w:r>
            <w:r>
              <w:rPr>
                <w:rStyle w:val="IndexLink"/>
              </w:rPr>
              <w:t>40</w:t>
            </w:r>
          </w:hyperlink>
        </w:p>
        <w:p>
          <w:pPr>
            <w:pStyle w:val="Contents5"/>
            <w:tabs>
              <w:tab w:val="clear" w:pos="7892"/>
              <w:tab w:val="right" w:pos="9026" w:leader="dot"/>
            </w:tabs>
            <w:rPr/>
          </w:pPr>
          <w:hyperlink w:anchor="__RefHeading___Toc4844049_2314609296">
            <w:r>
              <w:rPr>
                <w:webHidden/>
                <w:rStyle w:val="IndexLink"/>
                <w:rtl w:val="true"/>
              </w:rPr>
              <w:t>دلیل عقلی بر برائت</w:t>
            </w:r>
            <w:r>
              <w:rPr>
                <w:rStyle w:val="IndexLink"/>
                <w:rtl w:val="true"/>
              </w:rPr>
              <w:tab/>
            </w:r>
            <w:r>
              <w:rPr>
                <w:rStyle w:val="IndexLink"/>
              </w:rPr>
              <w:t>41</w:t>
            </w:r>
          </w:hyperlink>
        </w:p>
        <w:p>
          <w:pPr>
            <w:pStyle w:val="Contents4"/>
            <w:tabs>
              <w:tab w:val="clear" w:pos="8176"/>
              <w:tab w:val="right" w:pos="9026" w:leader="dot"/>
            </w:tabs>
            <w:rPr/>
          </w:pPr>
          <w:hyperlink w:anchor="__RefHeading___Toc4844051_2314609296">
            <w:r>
              <w:rPr>
                <w:webHidden/>
                <w:rStyle w:val="IndexLink"/>
                <w:rtl w:val="true"/>
              </w:rPr>
              <w:t>اخباریان و احتیاط</w:t>
            </w:r>
            <w:r>
              <w:rPr>
                <w:rStyle w:val="IndexLink"/>
                <w:rtl w:val="true"/>
              </w:rPr>
              <w:tab/>
            </w:r>
            <w:r>
              <w:rPr>
                <w:rStyle w:val="IndexLink"/>
              </w:rPr>
              <w:t>44</w:t>
            </w:r>
          </w:hyperlink>
        </w:p>
        <w:p>
          <w:pPr>
            <w:pStyle w:val="Contents5"/>
            <w:tabs>
              <w:tab w:val="clear" w:pos="7892"/>
              <w:tab w:val="right" w:pos="9026" w:leader="dot"/>
            </w:tabs>
            <w:rPr/>
          </w:pPr>
          <w:hyperlink w:anchor="__RefHeading___Toc4844053_2314609296">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844055_2314609296">
            <w:r>
              <w:rPr>
                <w:webHidden/>
                <w:rStyle w:val="IndexLink"/>
                <w:rtl w:val="true"/>
              </w:rPr>
              <w:t>آیاتی از قرآن</w:t>
            </w:r>
            <w:r>
              <w:rPr>
                <w:rStyle w:val="IndexLink"/>
                <w:rtl w:val="true"/>
              </w:rPr>
              <w:tab/>
            </w:r>
            <w:r>
              <w:rPr>
                <w:rStyle w:val="IndexLink"/>
              </w:rPr>
              <w:t>44</w:t>
            </w:r>
          </w:hyperlink>
        </w:p>
        <w:p>
          <w:pPr>
            <w:pStyle w:val="Contents5"/>
            <w:tabs>
              <w:tab w:val="clear" w:pos="7892"/>
              <w:tab w:val="right" w:pos="9026" w:leader="dot"/>
            </w:tabs>
            <w:rPr/>
          </w:pPr>
          <w:hyperlink w:anchor="__RefHeading___Toc4844057_2314609296">
            <w:r>
              <w:rPr>
                <w:webHidden/>
                <w:rStyle w:val="IndexLink"/>
                <w:rtl w:val="true"/>
              </w:rPr>
              <w:t>دلایل روایی احتیاط</w:t>
            </w:r>
            <w:r>
              <w:rPr>
                <w:rStyle w:val="IndexLink"/>
                <w:rtl w:val="true"/>
              </w:rPr>
              <w:tab/>
            </w:r>
            <w:r>
              <w:rPr>
                <w:rStyle w:val="IndexLink"/>
              </w:rPr>
              <w:t>47</w:t>
            </w:r>
          </w:hyperlink>
        </w:p>
        <w:p>
          <w:pPr>
            <w:pStyle w:val="Contents5"/>
            <w:tabs>
              <w:tab w:val="clear" w:pos="7892"/>
              <w:tab w:val="right" w:pos="9026" w:leader="dot"/>
            </w:tabs>
            <w:rPr/>
          </w:pPr>
          <w:hyperlink w:anchor="__RefHeading___Toc4844059_2314609296">
            <w:r>
              <w:rPr>
                <w:webHidden/>
                <w:rStyle w:val="IndexLink"/>
                <w:rtl w:val="true"/>
              </w:rPr>
              <w:t>دلیل عقلی اخباریان بر وجوب احتیاط</w:t>
            </w:r>
            <w:r>
              <w:rPr>
                <w:rStyle w:val="IndexLink"/>
                <w:rtl w:val="true"/>
              </w:rPr>
              <w:tab/>
            </w:r>
            <w:r>
              <w:rPr>
                <w:rStyle w:val="IndexLink"/>
              </w:rPr>
              <w:t>55</w:t>
            </w:r>
          </w:hyperlink>
        </w:p>
        <w:p>
          <w:pPr>
            <w:pStyle w:val="Contents5"/>
            <w:tabs>
              <w:tab w:val="clear" w:pos="7892"/>
              <w:tab w:val="right" w:pos="9026" w:leader="dot"/>
            </w:tabs>
            <w:rPr/>
          </w:pPr>
          <w:hyperlink w:anchor="__RefHeading___Toc4844061_2314609296">
            <w:r>
              <w:rPr>
                <w:webHidden/>
                <w:rStyle w:val="IndexLink"/>
                <w:rtl w:val="true"/>
              </w:rPr>
              <w:t>تنبیهات اصالة البراءة</w:t>
            </w:r>
            <w:r>
              <w:rPr>
                <w:rStyle w:val="IndexLink"/>
                <w:rtl w:val="true"/>
              </w:rPr>
              <w:tab/>
            </w:r>
            <w:r>
              <w:rPr>
                <w:rStyle w:val="IndexLink"/>
              </w:rPr>
              <w:t>60</w:t>
            </w:r>
          </w:hyperlink>
        </w:p>
        <w:p>
          <w:pPr>
            <w:pStyle w:val="Contents5"/>
            <w:tabs>
              <w:tab w:val="clear" w:pos="7892"/>
              <w:tab w:val="right" w:pos="9026" w:leader="dot"/>
            </w:tabs>
            <w:rPr/>
          </w:pPr>
          <w:hyperlink w:anchor="__RefHeading___Toc4844063_2314609296">
            <w:r>
              <w:rPr>
                <w:webHidden/>
                <w:rStyle w:val="IndexLink"/>
                <w:rtl w:val="true"/>
              </w:rPr>
              <w:t xml:space="preserve">تنبیه اول </w:t>
            </w:r>
            <w:r>
              <w:rPr>
                <w:rStyle w:val="IndexLink"/>
                <w:rtl w:val="true"/>
              </w:rPr>
              <w:t xml:space="preserve">[: </w:t>
            </w:r>
            <w:r>
              <w:rPr>
                <w:rStyle w:val="IndexLink"/>
                <w:rtl w:val="true"/>
              </w:rPr>
              <w:t>آیا اصل برائت اماره ظنّیّه است یا اصل عملی؟</w:t>
            </w:r>
            <w:r>
              <w:rPr>
                <w:rStyle w:val="IndexLink"/>
                <w:rtl w:val="true"/>
              </w:rPr>
              <w:t>]</w:t>
              <w:tab/>
            </w:r>
            <w:r>
              <w:rPr>
                <w:rStyle w:val="IndexLink"/>
              </w:rPr>
              <w:t>60</w:t>
            </w:r>
          </w:hyperlink>
        </w:p>
        <w:p>
          <w:pPr>
            <w:pStyle w:val="Contents5"/>
            <w:tabs>
              <w:tab w:val="clear" w:pos="7892"/>
              <w:tab w:val="right" w:pos="9026" w:leader="dot"/>
            </w:tabs>
            <w:rPr/>
          </w:pPr>
          <w:hyperlink w:anchor="__RefHeading___Toc4844065_2314609296">
            <w:r>
              <w:rPr>
                <w:webHidden/>
                <w:rStyle w:val="IndexLink"/>
                <w:rtl w:val="true"/>
              </w:rPr>
              <w:t xml:space="preserve">تنبیه دوم </w:t>
            </w:r>
            <w:r>
              <w:rPr>
                <w:rStyle w:val="IndexLink"/>
                <w:rtl w:val="true"/>
              </w:rPr>
              <w:t xml:space="preserve">[: </w:t>
            </w:r>
            <w:r>
              <w:rPr>
                <w:rStyle w:val="IndexLink"/>
                <w:rtl w:val="true"/>
              </w:rPr>
              <w:t>رجحان عقلی و حسن شرعی احتیاط</w:t>
            </w:r>
            <w:r>
              <w:rPr>
                <w:rStyle w:val="IndexLink"/>
                <w:rtl w:val="true"/>
              </w:rPr>
              <w:t>]</w:t>
              <w:tab/>
            </w:r>
            <w:r>
              <w:rPr>
                <w:rStyle w:val="IndexLink"/>
              </w:rPr>
              <w:t>61</w:t>
            </w:r>
          </w:hyperlink>
        </w:p>
        <w:p>
          <w:pPr>
            <w:pStyle w:val="Contents5"/>
            <w:tabs>
              <w:tab w:val="clear" w:pos="7892"/>
              <w:tab w:val="right" w:pos="9026" w:leader="dot"/>
            </w:tabs>
            <w:rPr/>
          </w:pPr>
          <w:hyperlink w:anchor="__RefHeading___Toc4844067_2314609296">
            <w:r>
              <w:rPr>
                <w:webHidden/>
                <w:rStyle w:val="IndexLink"/>
                <w:rtl w:val="true"/>
              </w:rPr>
              <w:t>تنبیه سوم</w:t>
            </w:r>
            <w:r>
              <w:rPr>
                <w:rStyle w:val="IndexLink"/>
                <w:rtl w:val="true"/>
              </w:rPr>
              <w:t xml:space="preserve">: </w:t>
            </w:r>
            <w:r>
              <w:rPr>
                <w:rStyle w:val="IndexLink"/>
                <w:rtl w:val="true"/>
              </w:rPr>
              <w:t xml:space="preserve">اخبار من بلغ </w:t>
            </w:r>
            <w:r>
              <w:rPr>
                <w:rStyle w:val="IndexLink"/>
                <w:rtl w:val="true"/>
              </w:rPr>
              <w:t>(</w:t>
            </w:r>
            <w:r>
              <w:rPr>
                <w:rStyle w:val="IndexLink"/>
                <w:rtl w:val="true"/>
              </w:rPr>
              <w:t>تسامح در ادلّه سنن</w:t>
            </w:r>
            <w:r>
              <w:rPr>
                <w:rStyle w:val="IndexLink"/>
                <w:rtl w:val="true"/>
              </w:rPr>
              <w:t>)</w:t>
              <w:tab/>
            </w:r>
            <w:r>
              <w:rPr>
                <w:rStyle w:val="IndexLink"/>
              </w:rPr>
              <w:t>66</w:t>
            </w:r>
          </w:hyperlink>
        </w:p>
        <w:p>
          <w:pPr>
            <w:pStyle w:val="Contents5"/>
            <w:tabs>
              <w:tab w:val="clear" w:pos="7892"/>
              <w:tab w:val="right" w:pos="9026" w:leader="dot"/>
            </w:tabs>
            <w:rPr/>
          </w:pPr>
          <w:hyperlink w:anchor="__RefHeading___Toc4844069_2314609296">
            <w:r>
              <w:rPr>
                <w:webHidden/>
                <w:rStyle w:val="IndexLink"/>
                <w:rtl w:val="true"/>
              </w:rPr>
              <w:t>تنبیه چهارم</w:t>
            </w:r>
            <w:r>
              <w:rPr>
                <w:rStyle w:val="IndexLink"/>
                <w:rtl w:val="true"/>
              </w:rPr>
              <w:t xml:space="preserve">: </w:t>
            </w:r>
            <w:r>
              <w:rPr>
                <w:rStyle w:val="IndexLink"/>
                <w:rtl w:val="true"/>
              </w:rPr>
              <w:t>اصل موضوعی و حکمی</w:t>
            </w:r>
            <w:r>
              <w:rPr>
                <w:rStyle w:val="IndexLink"/>
                <w:rtl w:val="true"/>
              </w:rPr>
              <w:tab/>
            </w:r>
            <w:r>
              <w:rPr>
                <w:rStyle w:val="IndexLink"/>
              </w:rPr>
              <w:t>71</w:t>
            </w:r>
          </w:hyperlink>
        </w:p>
        <w:p>
          <w:pPr>
            <w:pStyle w:val="Contents6"/>
            <w:tabs>
              <w:tab w:val="clear" w:pos="7609"/>
              <w:tab w:val="right" w:pos="9026" w:leader="dot"/>
            </w:tabs>
            <w:rPr/>
          </w:pPr>
          <w:hyperlink w:anchor="__RefHeading___Toc4844071_2314609296">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4844073_2314609296">
            <w:r>
              <w:rPr>
                <w:webHidden/>
                <w:rStyle w:val="IndexLink"/>
                <w:rtl w:val="true"/>
              </w:rPr>
              <w:t>اینک چند مثال</w:t>
            </w:r>
            <w:r>
              <w:rPr>
                <w:rStyle w:val="IndexLink"/>
                <w:rtl w:val="true"/>
              </w:rPr>
              <w:tab/>
            </w:r>
            <w:r>
              <w:rPr>
                <w:rStyle w:val="IndexLink"/>
              </w:rPr>
              <w:t>73</w:t>
            </w:r>
          </w:hyperlink>
        </w:p>
        <w:p>
          <w:pPr>
            <w:pStyle w:val="Contents5"/>
            <w:tabs>
              <w:tab w:val="clear" w:pos="7892"/>
              <w:tab w:val="right" w:pos="9026" w:leader="dot"/>
            </w:tabs>
            <w:rPr/>
          </w:pPr>
          <w:hyperlink w:anchor="__RefHeading___Toc4844075_2314609296">
            <w:r>
              <w:rPr>
                <w:webHidden/>
                <w:rStyle w:val="IndexLink"/>
                <w:rtl w:val="true"/>
              </w:rPr>
              <w:t>تنبیه پنجم</w:t>
            </w:r>
            <w:r>
              <w:rPr>
                <w:rStyle w:val="IndexLink"/>
                <w:rtl w:val="true"/>
              </w:rPr>
              <w:t xml:space="preserve">: </w:t>
            </w:r>
            <w:r>
              <w:rPr>
                <w:rStyle w:val="IndexLink"/>
                <w:rtl w:val="true"/>
              </w:rPr>
              <w:t>جریان اصالة البراءة در مورد شک در واجب تخییری</w:t>
            </w:r>
            <w:r>
              <w:rPr>
                <w:rStyle w:val="IndexLink"/>
                <w:rtl w:val="true"/>
              </w:rPr>
              <w:tab/>
            </w:r>
            <w:r>
              <w:rPr>
                <w:rStyle w:val="IndexLink"/>
              </w:rPr>
              <w:t>76</w:t>
            </w:r>
          </w:hyperlink>
        </w:p>
        <w:p>
          <w:pPr>
            <w:pStyle w:val="Contents5"/>
            <w:tabs>
              <w:tab w:val="clear" w:pos="7892"/>
              <w:tab w:val="right" w:pos="9026" w:leader="dot"/>
            </w:tabs>
            <w:rPr/>
          </w:pPr>
          <w:hyperlink w:anchor="__RefHeading___Toc4844077_2314609296">
            <w:r>
              <w:rPr>
                <w:webHidden/>
                <w:rStyle w:val="IndexLink"/>
                <w:rtl w:val="true"/>
              </w:rPr>
              <w:t xml:space="preserve">تنبیه ششم </w:t>
            </w:r>
            <w:r>
              <w:rPr>
                <w:rStyle w:val="IndexLink"/>
                <w:rtl w:val="true"/>
              </w:rPr>
              <w:t xml:space="preserve">[: </w:t>
            </w:r>
            <w:r>
              <w:rPr>
                <w:rStyle w:val="IndexLink"/>
                <w:rtl w:val="true"/>
              </w:rPr>
              <w:t>تعارض نصّین</w:t>
            </w:r>
            <w:r>
              <w:rPr>
                <w:rStyle w:val="IndexLink"/>
                <w:rtl w:val="true"/>
              </w:rPr>
              <w:t>]</w:t>
              <w:tab/>
            </w:r>
            <w:r>
              <w:rPr>
                <w:rStyle w:val="IndexLink"/>
              </w:rPr>
              <w:t>79</w:t>
            </w:r>
          </w:hyperlink>
        </w:p>
        <w:p>
          <w:pPr>
            <w:pStyle w:val="Contents5"/>
            <w:tabs>
              <w:tab w:val="clear" w:pos="7892"/>
              <w:tab w:val="right" w:pos="9026" w:leader="dot"/>
            </w:tabs>
            <w:rPr/>
          </w:pPr>
          <w:hyperlink w:anchor="__RefHeading___Toc4844079_2314609296">
            <w:r>
              <w:rPr>
                <w:webHidden/>
                <w:rStyle w:val="IndexLink"/>
                <w:rtl w:val="true"/>
              </w:rPr>
              <w:t>تنبیه هفتم</w:t>
            </w:r>
            <w:r>
              <w:rPr>
                <w:rStyle w:val="IndexLink"/>
                <w:rtl w:val="true"/>
              </w:rPr>
              <w:t xml:space="preserve">: </w:t>
            </w:r>
            <w:r>
              <w:rPr>
                <w:rStyle w:val="IndexLink"/>
                <w:rtl w:val="true"/>
              </w:rPr>
              <w:t>شبهه موضوعیه</w:t>
            </w:r>
            <w:r>
              <w:rPr>
                <w:rStyle w:val="IndexLink"/>
                <w:rtl w:val="true"/>
              </w:rPr>
              <w:tab/>
            </w:r>
            <w:r>
              <w:rPr>
                <w:rStyle w:val="IndexLink"/>
              </w:rPr>
              <w:t>79</w:t>
            </w:r>
          </w:hyperlink>
        </w:p>
        <w:p>
          <w:pPr>
            <w:pStyle w:val="Contents3"/>
            <w:tabs>
              <w:tab w:val="clear" w:pos="8459"/>
              <w:tab w:val="right" w:pos="9026" w:leader="dot"/>
            </w:tabs>
            <w:rPr/>
          </w:pPr>
          <w:hyperlink w:anchor="__RefHeading___Toc4844081_2314609296">
            <w:r>
              <w:rPr>
                <w:webHidden/>
                <w:rStyle w:val="IndexLink"/>
                <w:rtl w:val="true"/>
              </w:rPr>
              <w:t>اصالة التخییر</w:t>
            </w:r>
            <w:r>
              <w:rPr>
                <w:rStyle w:val="IndexLink"/>
                <w:rtl w:val="true"/>
              </w:rPr>
              <w:tab/>
            </w:r>
            <w:r>
              <w:rPr>
                <w:rStyle w:val="IndexLink"/>
              </w:rPr>
              <w:t>86</w:t>
            </w:r>
          </w:hyperlink>
        </w:p>
        <w:p>
          <w:pPr>
            <w:pStyle w:val="Contents4"/>
            <w:tabs>
              <w:tab w:val="clear" w:pos="8176"/>
              <w:tab w:val="right" w:pos="9026" w:leader="dot"/>
            </w:tabs>
            <w:rPr/>
          </w:pPr>
          <w:hyperlink w:anchor="__RefHeading___Toc4844083_231460929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844085_2314609296">
            <w:r>
              <w:rPr>
                <w:webHidden/>
                <w:rStyle w:val="IndexLink"/>
                <w:rtl w:val="true"/>
              </w:rPr>
              <w:t>دلیل قول به اباحه ظاهریه</w:t>
            </w:r>
            <w:r>
              <w:rPr>
                <w:rStyle w:val="IndexLink"/>
                <w:rtl w:val="true"/>
              </w:rPr>
              <w:tab/>
            </w:r>
            <w:r>
              <w:rPr>
                <w:rStyle w:val="IndexLink"/>
              </w:rPr>
              <w:t>88</w:t>
            </w:r>
          </w:hyperlink>
        </w:p>
        <w:p>
          <w:pPr>
            <w:pStyle w:val="Contents4"/>
            <w:tabs>
              <w:tab w:val="clear" w:pos="8176"/>
              <w:tab w:val="right" w:pos="9026" w:leader="dot"/>
            </w:tabs>
            <w:rPr/>
          </w:pPr>
          <w:hyperlink w:anchor="__RefHeading___Toc4844087_2314609296">
            <w:r>
              <w:rPr>
                <w:webHidden/>
                <w:rStyle w:val="IndexLink"/>
                <w:rtl w:val="true"/>
              </w:rPr>
              <w:t>دلیل قول به توقف</w:t>
            </w:r>
            <w:r>
              <w:rPr>
                <w:rStyle w:val="IndexLink"/>
                <w:rtl w:val="true"/>
              </w:rPr>
              <w:tab/>
            </w:r>
            <w:r>
              <w:rPr>
                <w:rStyle w:val="IndexLink"/>
              </w:rPr>
              <w:t>91</w:t>
            </w:r>
          </w:hyperlink>
        </w:p>
        <w:p>
          <w:pPr>
            <w:pStyle w:val="Contents4"/>
            <w:tabs>
              <w:tab w:val="clear" w:pos="8176"/>
              <w:tab w:val="right" w:pos="9026" w:leader="dot"/>
            </w:tabs>
            <w:rPr/>
          </w:pPr>
          <w:hyperlink w:anchor="__RefHeading___Toc4844089_2314609296">
            <w:r>
              <w:rPr>
                <w:webHidden/>
                <w:rStyle w:val="IndexLink"/>
                <w:rtl w:val="true"/>
              </w:rPr>
              <w:t>دلیل قول به تخییر</w:t>
            </w:r>
            <w:r>
              <w:rPr>
                <w:rStyle w:val="IndexLink"/>
                <w:rtl w:val="true"/>
              </w:rPr>
              <w:tab/>
            </w:r>
            <w:r>
              <w:rPr>
                <w:rStyle w:val="IndexLink"/>
              </w:rPr>
              <w:t>91</w:t>
            </w:r>
          </w:hyperlink>
        </w:p>
        <w:p>
          <w:pPr>
            <w:pStyle w:val="Contents4"/>
            <w:tabs>
              <w:tab w:val="clear" w:pos="8176"/>
              <w:tab w:val="right" w:pos="9026" w:leader="dot"/>
            </w:tabs>
            <w:rPr/>
          </w:pPr>
          <w:hyperlink w:anchor="__RefHeading___Toc4844091_2314609296">
            <w:r>
              <w:rPr>
                <w:webHidden/>
                <w:rStyle w:val="IndexLink"/>
                <w:rtl w:val="true"/>
              </w:rPr>
              <w:t>دلیل قول به تعیین</w:t>
            </w:r>
            <w:r>
              <w:rPr>
                <w:rStyle w:val="IndexLink"/>
                <w:rtl w:val="true"/>
              </w:rPr>
              <w:tab/>
            </w:r>
            <w:r>
              <w:rPr>
                <w:rStyle w:val="IndexLink"/>
              </w:rPr>
              <w:t>92</w:t>
            </w:r>
          </w:hyperlink>
        </w:p>
        <w:p>
          <w:pPr>
            <w:pStyle w:val="Contents5"/>
            <w:tabs>
              <w:tab w:val="clear" w:pos="7892"/>
              <w:tab w:val="right" w:pos="9026" w:leader="dot"/>
            </w:tabs>
            <w:rPr/>
          </w:pPr>
          <w:hyperlink w:anchor="__RefHeading___Toc4844093_231460929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844095_2314609296">
            <w:r>
              <w:rPr>
                <w:webHidden/>
                <w:rStyle w:val="IndexLink"/>
              </w:rPr>
              <w:t>1</w:t>
            </w:r>
            <w:r>
              <w:rPr>
                <w:rStyle w:val="IndexLink"/>
                <w:rtl w:val="true"/>
              </w:rPr>
              <w:t xml:space="preserve">. </w:t>
            </w:r>
            <w:r>
              <w:rPr>
                <w:rStyle w:val="IndexLink"/>
                <w:rtl w:val="true"/>
              </w:rPr>
              <w:t>دفع المفسدة اولی من جلب المصلحة</w:t>
            </w:r>
            <w:r>
              <w:rPr>
                <w:rStyle w:val="IndexLink"/>
                <w:rtl w:val="true"/>
              </w:rPr>
              <w:tab/>
            </w:r>
            <w:r>
              <w:rPr>
                <w:rStyle w:val="IndexLink"/>
              </w:rPr>
              <w:t>92</w:t>
            </w:r>
          </w:hyperlink>
        </w:p>
        <w:p>
          <w:pPr>
            <w:pStyle w:val="Contents5"/>
            <w:tabs>
              <w:tab w:val="clear" w:pos="7892"/>
              <w:tab w:val="right" w:pos="9026" w:leader="dot"/>
            </w:tabs>
            <w:rPr/>
          </w:pPr>
          <w:hyperlink w:anchor="__RefHeading___Toc4844097_2314609296">
            <w:r>
              <w:rPr>
                <w:webHidden/>
                <w:rStyle w:val="IndexLink"/>
              </w:rPr>
              <w:t>2</w:t>
            </w:r>
            <w:r>
              <w:rPr>
                <w:rStyle w:val="IndexLink"/>
                <w:rtl w:val="true"/>
              </w:rPr>
              <w:t xml:space="preserve">. </w:t>
            </w:r>
            <w:r>
              <w:rPr>
                <w:rStyle w:val="IndexLink"/>
                <w:rtl w:val="true"/>
              </w:rPr>
              <w:t>استقراء</w:t>
            </w:r>
            <w:r>
              <w:rPr>
                <w:rStyle w:val="IndexLink"/>
                <w:rtl w:val="true"/>
              </w:rPr>
              <w:tab/>
            </w:r>
            <w:r>
              <w:rPr>
                <w:rStyle w:val="IndexLink"/>
              </w:rPr>
              <w:t>93</w:t>
            </w:r>
          </w:hyperlink>
        </w:p>
        <w:p>
          <w:pPr>
            <w:pStyle w:val="Contents6"/>
            <w:tabs>
              <w:tab w:val="clear" w:pos="7609"/>
              <w:tab w:val="right" w:pos="9026" w:leader="dot"/>
            </w:tabs>
            <w:rPr/>
          </w:pPr>
          <w:hyperlink w:anchor="__RefHeading___Toc4844099_2314609296">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4844101_2314609296">
            <w:r>
              <w:rPr>
                <w:webHidden/>
                <w:rStyle w:val="IndexLink"/>
                <w:rtl w:val="true"/>
              </w:rPr>
              <w:t>چند نمونه</w:t>
            </w:r>
            <w:r>
              <w:rPr>
                <w:rStyle w:val="IndexLink"/>
                <w:rtl w:val="true"/>
              </w:rPr>
              <w:tab/>
            </w:r>
            <w:r>
              <w:rPr>
                <w:rStyle w:val="IndexLink"/>
              </w:rPr>
              <w:t>93</w:t>
            </w:r>
          </w:hyperlink>
        </w:p>
        <w:p>
          <w:pPr>
            <w:pStyle w:val="Contents5"/>
            <w:tabs>
              <w:tab w:val="clear" w:pos="7892"/>
              <w:tab w:val="right" w:pos="9026" w:leader="dot"/>
            </w:tabs>
            <w:rPr/>
          </w:pPr>
          <w:hyperlink w:anchor="__RefHeading___Toc4844103_2314609296">
            <w:r>
              <w:rPr>
                <w:webHidden/>
                <w:rStyle w:val="IndexLink"/>
              </w:rPr>
              <w:t>3</w:t>
            </w:r>
            <w:r>
              <w:rPr>
                <w:rStyle w:val="IndexLink"/>
                <w:rtl w:val="true"/>
              </w:rPr>
              <w:t xml:space="preserve">. </w:t>
            </w:r>
            <w:r>
              <w:rPr>
                <w:rStyle w:val="IndexLink"/>
                <w:rtl w:val="true"/>
              </w:rPr>
              <w:t>قانون احتیاط</w:t>
            </w:r>
            <w:r>
              <w:rPr>
                <w:rStyle w:val="IndexLink"/>
                <w:rtl w:val="true"/>
              </w:rPr>
              <w:tab/>
            </w:r>
            <w:r>
              <w:rPr>
                <w:rStyle w:val="IndexLink"/>
              </w:rPr>
              <w:t>94</w:t>
            </w:r>
          </w:hyperlink>
        </w:p>
        <w:p>
          <w:pPr>
            <w:pStyle w:val="Contents4"/>
            <w:tabs>
              <w:tab w:val="clear" w:pos="8176"/>
              <w:tab w:val="right" w:pos="9026" w:leader="dot"/>
            </w:tabs>
            <w:rPr/>
          </w:pPr>
          <w:hyperlink w:anchor="__RefHeading___Toc4844105_2314609296">
            <w:r>
              <w:rPr>
                <w:webHidden/>
                <w:rStyle w:val="IndexLink"/>
                <w:rtl w:val="true"/>
              </w:rPr>
              <w:t>تنبیهات اصالة التخییر</w:t>
            </w:r>
            <w:r>
              <w:rPr>
                <w:rStyle w:val="IndexLink"/>
                <w:rtl w:val="true"/>
              </w:rPr>
              <w:tab/>
            </w:r>
            <w:r>
              <w:rPr>
                <w:rStyle w:val="IndexLink"/>
              </w:rPr>
              <w:t>94</w:t>
            </w:r>
          </w:hyperlink>
        </w:p>
        <w:p>
          <w:pPr>
            <w:pStyle w:val="Contents5"/>
            <w:tabs>
              <w:tab w:val="clear" w:pos="7892"/>
              <w:tab w:val="right" w:pos="9026" w:leader="dot"/>
            </w:tabs>
            <w:rPr/>
          </w:pPr>
          <w:hyperlink w:anchor="__RefHeading___Toc4844107_2314609296">
            <w:r>
              <w:rPr>
                <w:webHidden/>
                <w:rStyle w:val="IndexLink"/>
                <w:rtl w:val="true"/>
              </w:rPr>
              <w:t>تنبیه اول</w:t>
            </w:r>
            <w:r>
              <w:rPr>
                <w:rStyle w:val="IndexLink"/>
                <w:rtl w:val="true"/>
              </w:rPr>
              <w:tab/>
            </w:r>
            <w:r>
              <w:rPr>
                <w:rStyle w:val="IndexLink"/>
              </w:rPr>
              <w:t>94</w:t>
            </w:r>
          </w:hyperlink>
        </w:p>
        <w:p>
          <w:pPr>
            <w:pStyle w:val="Contents5"/>
            <w:tabs>
              <w:tab w:val="clear" w:pos="7892"/>
              <w:tab w:val="right" w:pos="9026" w:leader="dot"/>
            </w:tabs>
            <w:rPr/>
          </w:pPr>
          <w:hyperlink w:anchor="__RefHeading___Toc4844109_2314609296">
            <w:r>
              <w:rPr>
                <w:webHidden/>
                <w:rStyle w:val="IndexLink"/>
                <w:rtl w:val="true"/>
              </w:rPr>
              <w:t>تنبیه دوم</w:t>
            </w:r>
            <w:r>
              <w:rPr>
                <w:rStyle w:val="IndexLink"/>
                <w:rtl w:val="true"/>
              </w:rPr>
              <w:tab/>
            </w:r>
            <w:r>
              <w:rPr>
                <w:rStyle w:val="IndexLink"/>
              </w:rPr>
              <w:t>95</w:t>
            </w:r>
          </w:hyperlink>
        </w:p>
        <w:p>
          <w:pPr>
            <w:pStyle w:val="Contents3"/>
            <w:tabs>
              <w:tab w:val="clear" w:pos="8459"/>
              <w:tab w:val="right" w:pos="9026" w:leader="dot"/>
            </w:tabs>
            <w:rPr/>
          </w:pPr>
          <w:hyperlink w:anchor="__RefHeading___Toc4844111_2314609296">
            <w:r>
              <w:rPr>
                <w:webHidden/>
                <w:rStyle w:val="IndexLink"/>
                <w:rtl w:val="true"/>
              </w:rPr>
              <w:t>اصالة الاحتیاط</w:t>
            </w:r>
            <w:r>
              <w:rPr>
                <w:rStyle w:val="IndexLink"/>
                <w:rtl w:val="true"/>
              </w:rPr>
              <w:tab/>
            </w:r>
            <w:r>
              <w:rPr>
                <w:rStyle w:val="IndexLink"/>
              </w:rPr>
              <w:t>97</w:t>
            </w:r>
          </w:hyperlink>
        </w:p>
        <w:p>
          <w:pPr>
            <w:pStyle w:val="Contents4"/>
            <w:tabs>
              <w:tab w:val="clear" w:pos="8176"/>
              <w:tab w:val="right" w:pos="9026" w:leader="dot"/>
            </w:tabs>
            <w:rPr/>
          </w:pPr>
          <w:hyperlink w:anchor="__RefHeading___Toc4844113_231460929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844115_2314609296">
            <w:r>
              <w:rPr>
                <w:webHidden/>
                <w:rStyle w:val="IndexLink"/>
              </w:rPr>
              <w:t>1</w:t>
            </w:r>
            <w:r>
              <w:rPr>
                <w:rStyle w:val="IndexLink"/>
                <w:rtl w:val="true"/>
              </w:rPr>
              <w:t xml:space="preserve">. </w:t>
            </w:r>
            <w:r>
              <w:rPr>
                <w:rStyle w:val="IndexLink"/>
                <w:rtl w:val="true"/>
              </w:rPr>
              <w:t>دوران بین المتباینین</w:t>
            </w:r>
            <w:r>
              <w:rPr>
                <w:rStyle w:val="IndexLink"/>
                <w:rtl w:val="true"/>
              </w:rPr>
              <w:tab/>
            </w:r>
            <w:r>
              <w:rPr>
                <w:rStyle w:val="IndexLink"/>
              </w:rPr>
              <w:t>98</w:t>
            </w:r>
          </w:hyperlink>
        </w:p>
        <w:p>
          <w:pPr>
            <w:pStyle w:val="Contents5"/>
            <w:tabs>
              <w:tab w:val="clear" w:pos="7892"/>
              <w:tab w:val="right" w:pos="9026" w:leader="dot"/>
            </w:tabs>
            <w:rPr/>
          </w:pPr>
          <w:hyperlink w:anchor="__RefHeading___Toc4844117_231460929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844119_2314609296">
            <w:r>
              <w:rPr>
                <w:webHidden/>
                <w:rStyle w:val="IndexLink"/>
                <w:rtl w:val="true"/>
              </w:rPr>
              <w:t xml:space="preserve">مرحله اول </w:t>
            </w:r>
            <w:r>
              <w:rPr>
                <w:rStyle w:val="IndexLink"/>
                <w:rtl w:val="true"/>
              </w:rPr>
              <w:t xml:space="preserve">[: </w:t>
            </w:r>
            <w:r>
              <w:rPr>
                <w:rStyle w:val="IndexLink"/>
                <w:rtl w:val="true"/>
              </w:rPr>
              <w:t>حرمت مخالفت قطعیه</w:t>
            </w:r>
            <w:r>
              <w:rPr>
                <w:rStyle w:val="IndexLink"/>
                <w:rtl w:val="true"/>
              </w:rPr>
              <w:t>]</w:t>
              <w:tab/>
            </w:r>
            <w:r>
              <w:rPr>
                <w:rStyle w:val="IndexLink"/>
              </w:rPr>
              <w:t>98</w:t>
            </w:r>
          </w:hyperlink>
        </w:p>
        <w:p>
          <w:pPr>
            <w:pStyle w:val="Contents5"/>
            <w:tabs>
              <w:tab w:val="clear" w:pos="7892"/>
              <w:tab w:val="right" w:pos="9026" w:leader="dot"/>
            </w:tabs>
            <w:rPr/>
          </w:pPr>
          <w:hyperlink w:anchor="__RefHeading___Toc4844121_2314609296">
            <w:r>
              <w:rPr>
                <w:webHidden/>
                <w:rStyle w:val="IndexLink"/>
                <w:rtl w:val="true"/>
              </w:rPr>
              <w:t>مرحله دوم</w:t>
            </w:r>
            <w:r>
              <w:rPr>
                <w:rStyle w:val="IndexLink"/>
                <w:rtl w:val="true"/>
              </w:rPr>
              <w:t xml:space="preserve">: </w:t>
            </w:r>
            <w:r>
              <w:rPr>
                <w:rStyle w:val="IndexLink"/>
                <w:rtl w:val="true"/>
              </w:rPr>
              <w:t>موافقت قطعی با علم اجمالی</w:t>
            </w:r>
            <w:r>
              <w:rPr>
                <w:rStyle w:val="IndexLink"/>
                <w:rtl w:val="true"/>
              </w:rPr>
              <w:tab/>
            </w:r>
            <w:r>
              <w:rPr>
                <w:rStyle w:val="IndexLink"/>
              </w:rPr>
              <w:t>103</w:t>
            </w:r>
          </w:hyperlink>
        </w:p>
        <w:p>
          <w:pPr>
            <w:pStyle w:val="Contents5"/>
            <w:tabs>
              <w:tab w:val="clear" w:pos="7892"/>
              <w:tab w:val="right" w:pos="9026" w:leader="dot"/>
            </w:tabs>
            <w:rPr/>
          </w:pPr>
          <w:hyperlink w:anchor="__RefHeading___Toc4844123_2314609296">
            <w:r>
              <w:rPr>
                <w:webHidden/>
                <w:rStyle w:val="IndexLink"/>
                <w:rtl w:val="true"/>
              </w:rPr>
              <w:t>تنبیهات دوران بین المتبانیین</w:t>
            </w:r>
            <w:r>
              <w:rPr>
                <w:rStyle w:val="IndexLink"/>
                <w:rtl w:val="true"/>
              </w:rPr>
              <w:tab/>
            </w:r>
            <w:r>
              <w:rPr>
                <w:rStyle w:val="IndexLink"/>
              </w:rPr>
              <w:t>106</w:t>
            </w:r>
          </w:hyperlink>
        </w:p>
        <w:p>
          <w:pPr>
            <w:pStyle w:val="Contents6"/>
            <w:tabs>
              <w:tab w:val="clear" w:pos="7609"/>
              <w:tab w:val="right" w:pos="9026" w:leader="dot"/>
            </w:tabs>
            <w:rPr/>
          </w:pPr>
          <w:hyperlink w:anchor="__RefHeading___Toc4844125_2314609296">
            <w:r>
              <w:rPr>
                <w:webHidden/>
                <w:rStyle w:val="IndexLink"/>
                <w:rtl w:val="true"/>
              </w:rPr>
              <w:t xml:space="preserve">تنبیه اول </w:t>
            </w:r>
            <w:r>
              <w:rPr>
                <w:rStyle w:val="IndexLink"/>
                <w:rtl w:val="true"/>
              </w:rPr>
              <w:t xml:space="preserve">[: </w:t>
            </w:r>
            <w:r>
              <w:rPr>
                <w:rStyle w:val="IndexLink"/>
                <w:rtl w:val="true"/>
              </w:rPr>
              <w:t>طریقیت و موضوعیت احتیاط</w:t>
            </w:r>
            <w:r>
              <w:rPr>
                <w:rStyle w:val="IndexLink"/>
                <w:rtl w:val="true"/>
              </w:rPr>
              <w:t>]</w:t>
              <w:tab/>
            </w:r>
            <w:r>
              <w:rPr>
                <w:rStyle w:val="IndexLink"/>
              </w:rPr>
              <w:t>106</w:t>
            </w:r>
          </w:hyperlink>
        </w:p>
        <w:p>
          <w:pPr>
            <w:pStyle w:val="Contents6"/>
            <w:tabs>
              <w:tab w:val="clear" w:pos="7609"/>
              <w:tab w:val="right" w:pos="9026" w:leader="dot"/>
            </w:tabs>
            <w:rPr/>
          </w:pPr>
          <w:hyperlink w:anchor="__RefHeading___Toc4844127_2314609296">
            <w:r>
              <w:rPr>
                <w:webHidden/>
                <w:rStyle w:val="IndexLink"/>
                <w:rtl w:val="true"/>
              </w:rPr>
              <w:t xml:space="preserve">تنبیه دوم </w:t>
            </w:r>
            <w:r>
              <w:rPr>
                <w:rStyle w:val="IndexLink"/>
                <w:rtl w:val="true"/>
              </w:rPr>
              <w:t xml:space="preserve">[: </w:t>
            </w:r>
            <w:r>
              <w:rPr>
                <w:rStyle w:val="IndexLink"/>
                <w:rtl w:val="true"/>
              </w:rPr>
              <w:t>ابتلا شرط تنجّز احتیاط</w:t>
            </w:r>
            <w:r>
              <w:rPr>
                <w:rStyle w:val="IndexLink"/>
                <w:rtl w:val="true"/>
              </w:rPr>
              <w:t>]</w:t>
              <w:tab/>
            </w:r>
            <w:r>
              <w:rPr>
                <w:rStyle w:val="IndexLink"/>
              </w:rPr>
              <w:t>108</w:t>
            </w:r>
          </w:hyperlink>
        </w:p>
        <w:p>
          <w:pPr>
            <w:pStyle w:val="Contents6"/>
            <w:tabs>
              <w:tab w:val="clear" w:pos="7609"/>
              <w:tab w:val="right" w:pos="9026" w:leader="dot"/>
            </w:tabs>
            <w:rPr/>
          </w:pPr>
          <w:hyperlink w:anchor="__RefHeading___Toc4844129_2314609296">
            <w:r>
              <w:rPr>
                <w:webHidden/>
                <w:rStyle w:val="IndexLink"/>
                <w:rtl w:val="true"/>
              </w:rPr>
              <w:t>تنبیه سوم</w:t>
            </w:r>
            <w:r>
              <w:rPr>
                <w:rStyle w:val="IndexLink"/>
                <w:rtl w:val="true"/>
              </w:rPr>
              <w:t xml:space="preserve">: </w:t>
            </w:r>
            <w:r>
              <w:rPr>
                <w:rStyle w:val="IndexLink"/>
                <w:rtl w:val="true"/>
              </w:rPr>
              <w:t>ملاقی مشتبهین</w:t>
            </w:r>
            <w:r>
              <w:rPr>
                <w:rStyle w:val="IndexLink"/>
                <w:rtl w:val="true"/>
              </w:rPr>
              <w:tab/>
            </w:r>
            <w:r>
              <w:rPr>
                <w:rStyle w:val="IndexLink"/>
              </w:rPr>
              <w:t>110</w:t>
            </w:r>
          </w:hyperlink>
        </w:p>
        <w:p>
          <w:pPr>
            <w:pStyle w:val="Contents6"/>
            <w:tabs>
              <w:tab w:val="clear" w:pos="7609"/>
              <w:tab w:val="right" w:pos="9026" w:leader="dot"/>
            </w:tabs>
            <w:rPr/>
          </w:pPr>
          <w:hyperlink w:anchor="__RefHeading___Toc4844131_2314609296">
            <w:r>
              <w:rPr>
                <w:webHidden/>
                <w:rStyle w:val="IndexLink"/>
                <w:rtl w:val="true"/>
              </w:rPr>
              <w:t>تنبیه چهارم</w:t>
            </w:r>
            <w:r>
              <w:rPr>
                <w:rStyle w:val="IndexLink"/>
                <w:rtl w:val="true"/>
              </w:rPr>
              <w:t xml:space="preserve">: </w:t>
            </w:r>
            <w:r>
              <w:rPr>
                <w:rStyle w:val="IndexLink"/>
                <w:rtl w:val="true"/>
              </w:rPr>
              <w:t>اضطرار</w:t>
            </w:r>
            <w:r>
              <w:rPr>
                <w:rStyle w:val="IndexLink"/>
                <w:rtl w:val="true"/>
              </w:rPr>
              <w:tab/>
            </w:r>
            <w:r>
              <w:rPr>
                <w:rStyle w:val="IndexLink"/>
              </w:rPr>
              <w:t>112</w:t>
            </w:r>
          </w:hyperlink>
        </w:p>
        <w:p>
          <w:pPr>
            <w:pStyle w:val="Contents6"/>
            <w:tabs>
              <w:tab w:val="clear" w:pos="7609"/>
              <w:tab w:val="right" w:pos="9026" w:leader="dot"/>
            </w:tabs>
            <w:rPr/>
          </w:pPr>
          <w:hyperlink w:anchor="__RefHeading___Toc4844133_2314609296">
            <w:r>
              <w:rPr>
                <w:webHidden/>
                <w:rStyle w:val="IndexLink"/>
                <w:rtl w:val="true"/>
              </w:rPr>
              <w:t>تنبیه پنجم</w:t>
            </w:r>
            <w:r>
              <w:rPr>
                <w:rStyle w:val="IndexLink"/>
                <w:rtl w:val="true"/>
              </w:rPr>
              <w:t xml:space="preserve">: </w:t>
            </w:r>
            <w:r>
              <w:rPr>
                <w:rStyle w:val="IndexLink"/>
                <w:rtl w:val="true"/>
              </w:rPr>
              <w:t>تدریجیّات</w:t>
            </w:r>
            <w:r>
              <w:rPr>
                <w:rStyle w:val="IndexLink"/>
                <w:rtl w:val="true"/>
              </w:rPr>
              <w:tab/>
            </w:r>
            <w:r>
              <w:rPr>
                <w:rStyle w:val="IndexLink"/>
              </w:rPr>
              <w:t>114</w:t>
            </w:r>
          </w:hyperlink>
        </w:p>
        <w:p>
          <w:pPr>
            <w:pStyle w:val="Contents6"/>
            <w:tabs>
              <w:tab w:val="clear" w:pos="7609"/>
              <w:tab w:val="right" w:pos="9026" w:leader="dot"/>
            </w:tabs>
            <w:rPr/>
          </w:pPr>
          <w:hyperlink w:anchor="__RefHeading___Toc4844135_2314609296">
            <w:r>
              <w:rPr>
                <w:webHidden/>
                <w:rStyle w:val="IndexLink"/>
                <w:rtl w:val="true"/>
              </w:rPr>
              <w:t xml:space="preserve">تنبیه ششم </w:t>
            </w:r>
            <w:r>
              <w:rPr>
                <w:rStyle w:val="IndexLink"/>
                <w:rtl w:val="true"/>
              </w:rPr>
              <w:t xml:space="preserve">[: </w:t>
            </w:r>
            <w:r>
              <w:rPr>
                <w:rStyle w:val="IndexLink"/>
                <w:rtl w:val="true"/>
              </w:rPr>
              <w:t>اشتباه مکلف</w:t>
            </w:r>
            <w:r>
              <w:rPr>
                <w:rStyle w:val="IndexLink"/>
                <w:rtl w:val="true"/>
              </w:rPr>
              <w:t>]</w:t>
              <w:tab/>
            </w:r>
            <w:r>
              <w:rPr>
                <w:rStyle w:val="IndexLink"/>
              </w:rPr>
              <w:t>116</w:t>
            </w:r>
          </w:hyperlink>
        </w:p>
        <w:p>
          <w:pPr>
            <w:pStyle w:val="Contents6"/>
            <w:tabs>
              <w:tab w:val="clear" w:pos="7609"/>
              <w:tab w:val="right" w:pos="9026" w:leader="dot"/>
            </w:tabs>
            <w:rPr/>
          </w:pPr>
          <w:hyperlink w:anchor="__RefHeading___Toc4844137_2314609296">
            <w:r>
              <w:rPr>
                <w:webHidden/>
                <w:rStyle w:val="IndexLink"/>
                <w:rtl w:val="true"/>
              </w:rPr>
              <w:t>تنبیه هفتم</w:t>
            </w:r>
            <w:r>
              <w:rPr>
                <w:rStyle w:val="IndexLink"/>
                <w:rtl w:val="true"/>
              </w:rPr>
              <w:tab/>
            </w:r>
            <w:r>
              <w:rPr>
                <w:rStyle w:val="IndexLink"/>
              </w:rPr>
              <w:t>117</w:t>
            </w:r>
          </w:hyperlink>
        </w:p>
        <w:p>
          <w:pPr>
            <w:pStyle w:val="Contents6"/>
            <w:tabs>
              <w:tab w:val="clear" w:pos="7609"/>
              <w:tab w:val="right" w:pos="9026" w:leader="dot"/>
            </w:tabs>
            <w:rPr/>
          </w:pPr>
          <w:hyperlink w:anchor="__RefHeading___Toc4844139_2314609296">
            <w:r>
              <w:rPr>
                <w:webHidden/>
                <w:rStyle w:val="IndexLink"/>
                <w:rtl w:val="true"/>
              </w:rPr>
              <w:t>تنبیه هشتم</w:t>
            </w:r>
            <w:r>
              <w:rPr>
                <w:rStyle w:val="IndexLink"/>
                <w:rtl w:val="true"/>
              </w:rPr>
              <w:t xml:space="preserve">: </w:t>
            </w:r>
            <w:r>
              <w:rPr>
                <w:rStyle w:val="IndexLink"/>
                <w:rtl w:val="true"/>
              </w:rPr>
              <w:t>شبهات محصوره و غیر محصوره</w:t>
            </w:r>
            <w:r>
              <w:rPr>
                <w:rStyle w:val="IndexLink"/>
                <w:rtl w:val="true"/>
              </w:rPr>
              <w:tab/>
            </w:r>
            <w:r>
              <w:rPr>
                <w:rStyle w:val="IndexLink"/>
              </w:rPr>
              <w:t>117</w:t>
            </w:r>
          </w:hyperlink>
        </w:p>
        <w:p>
          <w:pPr>
            <w:pStyle w:val="Contents6"/>
            <w:tabs>
              <w:tab w:val="clear" w:pos="7609"/>
              <w:tab w:val="right" w:pos="9026" w:leader="dot"/>
            </w:tabs>
            <w:rPr/>
          </w:pPr>
          <w:hyperlink w:anchor="__RefHeading___Toc4844141_2314609296">
            <w:r>
              <w:rPr>
                <w:webHidden/>
                <w:rStyle w:val="IndexLink"/>
                <w:rtl w:val="true"/>
              </w:rPr>
              <w:t>تنبیه نهم</w:t>
            </w:r>
            <w:r>
              <w:rPr>
                <w:rStyle w:val="IndexLink"/>
                <w:rtl w:val="true"/>
              </w:rPr>
              <w:t xml:space="preserve">: </w:t>
            </w:r>
            <w:r>
              <w:rPr>
                <w:rStyle w:val="IndexLink"/>
                <w:rtl w:val="true"/>
              </w:rPr>
              <w:t>شبهه کثیر در کثیر</w:t>
            </w:r>
            <w:r>
              <w:rPr>
                <w:rStyle w:val="IndexLink"/>
                <w:rtl w:val="true"/>
              </w:rPr>
              <w:tab/>
            </w:r>
            <w:r>
              <w:rPr>
                <w:rStyle w:val="IndexLink"/>
              </w:rPr>
              <w:t>124</w:t>
            </w:r>
          </w:hyperlink>
        </w:p>
        <w:p>
          <w:pPr>
            <w:pStyle w:val="Contents4"/>
            <w:tabs>
              <w:tab w:val="clear" w:pos="8176"/>
              <w:tab w:val="right" w:pos="9026" w:leader="dot"/>
            </w:tabs>
            <w:rPr/>
          </w:pPr>
          <w:hyperlink w:anchor="__RefHeading___Toc4844143_2314609296">
            <w:r>
              <w:rPr>
                <w:webHidden/>
                <w:rStyle w:val="IndexLink"/>
              </w:rPr>
              <w:t>2</w:t>
            </w:r>
            <w:r>
              <w:rPr>
                <w:rStyle w:val="IndexLink"/>
                <w:rtl w:val="true"/>
              </w:rPr>
              <w:t xml:space="preserve">. </w:t>
            </w:r>
            <w:r>
              <w:rPr>
                <w:rStyle w:val="IndexLink"/>
                <w:rtl w:val="true"/>
              </w:rPr>
              <w:t>دوران بین اقلّ و اکثر</w:t>
            </w:r>
            <w:r>
              <w:rPr>
                <w:rStyle w:val="IndexLink"/>
                <w:rtl w:val="true"/>
              </w:rPr>
              <w:tab/>
            </w:r>
            <w:r>
              <w:rPr>
                <w:rStyle w:val="IndexLink"/>
              </w:rPr>
              <w:t>125</w:t>
            </w:r>
          </w:hyperlink>
        </w:p>
        <w:p>
          <w:pPr>
            <w:pStyle w:val="Contents5"/>
            <w:tabs>
              <w:tab w:val="clear" w:pos="7892"/>
              <w:tab w:val="right" w:pos="9026" w:leader="dot"/>
            </w:tabs>
            <w:rPr/>
          </w:pPr>
          <w:hyperlink w:anchor="__RefHeading___Toc4844145_2314609296">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844147_2314609296">
            <w:r>
              <w:rPr>
                <w:webHidden/>
                <w:rStyle w:val="IndexLink"/>
              </w:rPr>
              <w:t>1</w:t>
            </w:r>
            <w:r>
              <w:rPr>
                <w:rStyle w:val="IndexLink"/>
                <w:rtl w:val="true"/>
              </w:rPr>
              <w:t xml:space="preserve">. </w:t>
            </w:r>
            <w:r>
              <w:rPr>
                <w:rStyle w:val="IndexLink"/>
                <w:rtl w:val="true"/>
              </w:rPr>
              <w:t>شک در جزئیت</w:t>
            </w:r>
            <w:r>
              <w:rPr>
                <w:rStyle w:val="IndexLink"/>
                <w:rtl w:val="true"/>
              </w:rPr>
              <w:tab/>
            </w:r>
            <w:r>
              <w:rPr>
                <w:rStyle w:val="IndexLink"/>
              </w:rPr>
              <w:t>127</w:t>
            </w:r>
          </w:hyperlink>
        </w:p>
        <w:p>
          <w:pPr>
            <w:pStyle w:val="Contents6"/>
            <w:tabs>
              <w:tab w:val="clear" w:pos="7609"/>
              <w:tab w:val="right" w:pos="9026" w:leader="dot"/>
            </w:tabs>
            <w:rPr/>
          </w:pPr>
          <w:hyperlink w:anchor="__RefHeading___Toc4844149_231460929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4844151_2314609296">
            <w:r>
              <w:rPr>
                <w:webHidden/>
                <w:rStyle w:val="IndexLink"/>
                <w:rtl w:val="true"/>
              </w:rPr>
              <w:t>[</w:t>
            </w:r>
            <w:r>
              <w:rPr>
                <w:rStyle w:val="IndexLink"/>
                <w:rtl w:val="true"/>
              </w:rPr>
              <w:t>نظریه شیخ انصاری</w:t>
            </w:r>
            <w:r>
              <w:rPr>
                <w:rStyle w:val="IndexLink"/>
                <w:rtl w:val="true"/>
              </w:rPr>
              <w:t>]</w:t>
              <w:tab/>
            </w:r>
            <w:r>
              <w:rPr>
                <w:rStyle w:val="IndexLink"/>
              </w:rPr>
              <w:t>127</w:t>
            </w:r>
          </w:hyperlink>
        </w:p>
        <w:p>
          <w:pPr>
            <w:pStyle w:val="Contents6"/>
            <w:tabs>
              <w:tab w:val="clear" w:pos="7609"/>
              <w:tab w:val="right" w:pos="9026" w:leader="dot"/>
            </w:tabs>
            <w:rPr/>
          </w:pPr>
          <w:hyperlink w:anchor="__RefHeading___Toc4844153_231460929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4844155_2314609296">
            <w:r>
              <w:rPr>
                <w:webHidden/>
                <w:rStyle w:val="IndexLink"/>
                <w:rtl w:val="true"/>
              </w:rPr>
              <w:t>برائت عقلی</w:t>
            </w:r>
            <w:r>
              <w:rPr>
                <w:rStyle w:val="IndexLink"/>
                <w:rtl w:val="true"/>
              </w:rPr>
              <w:t>:</w:t>
              <w:tab/>
            </w:r>
            <w:r>
              <w:rPr>
                <w:rStyle w:val="IndexLink"/>
              </w:rPr>
              <w:t>127</w:t>
            </w:r>
          </w:hyperlink>
        </w:p>
        <w:p>
          <w:pPr>
            <w:pStyle w:val="Contents6"/>
            <w:tabs>
              <w:tab w:val="clear" w:pos="7609"/>
              <w:tab w:val="right" w:pos="9026" w:leader="dot"/>
            </w:tabs>
            <w:rPr/>
          </w:pPr>
          <w:hyperlink w:anchor="__RefHeading___Toc4844157_2314609296">
            <w:r>
              <w:rPr>
                <w:webHidden/>
                <w:rStyle w:val="IndexLink"/>
                <w:rtl w:val="true"/>
              </w:rPr>
              <w:t>و اما برائت نقلی</w:t>
            </w:r>
            <w:r>
              <w:rPr>
                <w:rStyle w:val="IndexLink"/>
                <w:rtl w:val="true"/>
              </w:rPr>
              <w:t>:</w:t>
              <w:tab/>
            </w:r>
            <w:r>
              <w:rPr>
                <w:rStyle w:val="IndexLink"/>
              </w:rPr>
              <w:t>130</w:t>
            </w:r>
          </w:hyperlink>
        </w:p>
        <w:p>
          <w:pPr>
            <w:pStyle w:val="Contents6"/>
            <w:tabs>
              <w:tab w:val="clear" w:pos="7609"/>
              <w:tab w:val="right" w:pos="9026" w:leader="dot"/>
            </w:tabs>
            <w:rPr/>
          </w:pPr>
          <w:hyperlink w:anchor="__RefHeading___Toc4844159_2314609296">
            <w:r>
              <w:rPr>
                <w:webHidden/>
                <w:rStyle w:val="IndexLink"/>
                <w:rtl w:val="true"/>
              </w:rPr>
              <w:t>اشکالات این نظریه</w:t>
            </w:r>
            <w:r>
              <w:rPr>
                <w:rStyle w:val="IndexLink"/>
                <w:rtl w:val="true"/>
              </w:rPr>
              <w:t>:</w:t>
              <w:tab/>
            </w:r>
            <w:r>
              <w:rPr>
                <w:rStyle w:val="IndexLink"/>
              </w:rPr>
              <w:t>131</w:t>
            </w:r>
          </w:hyperlink>
        </w:p>
        <w:p>
          <w:pPr>
            <w:pStyle w:val="Contents6"/>
            <w:tabs>
              <w:tab w:val="clear" w:pos="7609"/>
              <w:tab w:val="right" w:pos="9026" w:leader="dot"/>
            </w:tabs>
            <w:rPr/>
          </w:pPr>
          <w:hyperlink w:anchor="__RefHeading___Toc4844161_2314609296">
            <w:r>
              <w:rPr>
                <w:webHidden/>
                <w:rStyle w:val="IndexLink"/>
                <w:rtl w:val="true"/>
              </w:rPr>
              <w:t>[</w:t>
            </w:r>
            <w:r>
              <w:rPr>
                <w:rStyle w:val="IndexLink"/>
                <w:rtl w:val="true"/>
              </w:rPr>
              <w:t>چند نکته</w:t>
            </w:r>
            <w:r>
              <w:rPr>
                <w:rStyle w:val="IndexLink"/>
                <w:rtl w:val="true"/>
              </w:rPr>
              <w:t>]</w:t>
              <w:tab/>
            </w:r>
            <w:r>
              <w:rPr>
                <w:rStyle w:val="IndexLink"/>
              </w:rPr>
              <w:t>134</w:t>
            </w:r>
          </w:hyperlink>
        </w:p>
        <w:p>
          <w:pPr>
            <w:pStyle w:val="Contents6"/>
            <w:tabs>
              <w:tab w:val="clear" w:pos="7609"/>
              <w:tab w:val="right" w:pos="9026" w:leader="dot"/>
            </w:tabs>
            <w:rPr/>
          </w:pPr>
          <w:hyperlink w:anchor="__RefHeading___Toc4844163_2314609296">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844165_2314609296">
            <w:r>
              <w:rPr>
                <w:webHidden/>
                <w:rStyle w:val="IndexLink"/>
                <w:rtl w:val="true"/>
              </w:rPr>
              <w:t>توضیح نکته اول</w:t>
            </w:r>
            <w:r>
              <w:rPr>
                <w:rStyle w:val="IndexLink"/>
                <w:rtl w:val="true"/>
              </w:rPr>
              <w:t>:</w:t>
              <w:tab/>
            </w:r>
            <w:r>
              <w:rPr>
                <w:rStyle w:val="IndexLink"/>
              </w:rPr>
              <w:t>134</w:t>
            </w:r>
          </w:hyperlink>
        </w:p>
        <w:p>
          <w:pPr>
            <w:pStyle w:val="Contents6"/>
            <w:tabs>
              <w:tab w:val="clear" w:pos="7609"/>
              <w:tab w:val="right" w:pos="9026" w:leader="dot"/>
            </w:tabs>
            <w:rPr/>
          </w:pPr>
          <w:hyperlink w:anchor="__RefHeading___Toc4844167_2314609296">
            <w:r>
              <w:rPr>
                <w:webHidden/>
                <w:rStyle w:val="IndexLink"/>
                <w:rtl w:val="true"/>
              </w:rPr>
              <w:t>توضیح نکته دوم</w:t>
            </w:r>
            <w:r>
              <w:rPr>
                <w:rStyle w:val="IndexLink"/>
                <w:rtl w:val="true"/>
              </w:rPr>
              <w:t>:</w:t>
              <w:tab/>
            </w:r>
            <w:r>
              <w:rPr>
                <w:rStyle w:val="IndexLink"/>
              </w:rPr>
              <w:t>135</w:t>
            </w:r>
          </w:hyperlink>
        </w:p>
        <w:p>
          <w:pPr>
            <w:pStyle w:val="Contents6"/>
            <w:tabs>
              <w:tab w:val="clear" w:pos="7609"/>
              <w:tab w:val="right" w:pos="9026" w:leader="dot"/>
            </w:tabs>
            <w:rPr/>
          </w:pPr>
          <w:hyperlink w:anchor="__RefHeading___Toc4844169_2314609296">
            <w:r>
              <w:rPr>
                <w:webHidden/>
                <w:rStyle w:val="IndexLink"/>
                <w:rtl w:val="true"/>
              </w:rPr>
              <w:t>توضیح نکته سوم</w:t>
            </w:r>
            <w:r>
              <w:rPr>
                <w:rStyle w:val="IndexLink"/>
                <w:rtl w:val="true"/>
              </w:rPr>
              <w:t>:</w:t>
              <w:tab/>
            </w:r>
            <w:r>
              <w:rPr>
                <w:rStyle w:val="IndexLink"/>
              </w:rPr>
              <w:t>137</w:t>
            </w:r>
          </w:hyperlink>
        </w:p>
        <w:p>
          <w:pPr>
            <w:pStyle w:val="Contents6"/>
            <w:tabs>
              <w:tab w:val="clear" w:pos="7609"/>
              <w:tab w:val="right" w:pos="9026" w:leader="dot"/>
            </w:tabs>
            <w:rPr/>
          </w:pPr>
          <w:hyperlink w:anchor="__RefHeading___Toc4844171_2314609296">
            <w:r>
              <w:rPr>
                <w:webHidden/>
                <w:rStyle w:val="IndexLink"/>
                <w:rtl w:val="true"/>
              </w:rPr>
              <w:t>نکته چهارم</w:t>
            </w:r>
            <w:r>
              <w:rPr>
                <w:rStyle w:val="IndexLink"/>
                <w:rtl w:val="true"/>
              </w:rPr>
              <w:t>:</w:t>
              <w:tab/>
            </w:r>
            <w:r>
              <w:rPr>
                <w:rStyle w:val="IndexLink"/>
              </w:rPr>
              <w:t>139</w:t>
            </w:r>
          </w:hyperlink>
        </w:p>
        <w:p>
          <w:pPr>
            <w:pStyle w:val="Contents5"/>
            <w:tabs>
              <w:tab w:val="clear" w:pos="7892"/>
              <w:tab w:val="right" w:pos="9026" w:leader="dot"/>
            </w:tabs>
            <w:rPr/>
          </w:pPr>
          <w:hyperlink w:anchor="__RefHeading___Toc4844173_2314609296">
            <w:r>
              <w:rPr>
                <w:webHidden/>
                <w:rStyle w:val="IndexLink"/>
              </w:rPr>
              <w:t>2</w:t>
            </w:r>
            <w:r>
              <w:rPr>
                <w:rStyle w:val="IndexLink"/>
                <w:rtl w:val="true"/>
              </w:rPr>
              <w:t xml:space="preserve">. </w:t>
            </w:r>
            <w:r>
              <w:rPr>
                <w:rStyle w:val="IndexLink"/>
                <w:rtl w:val="true"/>
              </w:rPr>
              <w:t xml:space="preserve">شک در شرطیت </w:t>
            </w:r>
            <w:r>
              <w:rPr>
                <w:rStyle w:val="IndexLink"/>
                <w:rtl w:val="true"/>
              </w:rPr>
              <w:t>(</w:t>
            </w:r>
            <w:r>
              <w:rPr>
                <w:rStyle w:val="IndexLink"/>
                <w:rtl w:val="true"/>
              </w:rPr>
              <w:t>اجزاء تحلیله</w:t>
            </w:r>
            <w:r>
              <w:rPr>
                <w:rStyle w:val="IndexLink"/>
                <w:rtl w:val="true"/>
              </w:rPr>
              <w:t>)</w:t>
              <w:tab/>
            </w:r>
            <w:r>
              <w:rPr>
                <w:rStyle w:val="IndexLink"/>
              </w:rPr>
              <w:t>140</w:t>
            </w:r>
          </w:hyperlink>
        </w:p>
        <w:p>
          <w:pPr>
            <w:pStyle w:val="Contents5"/>
            <w:tabs>
              <w:tab w:val="clear" w:pos="7892"/>
              <w:tab w:val="right" w:pos="9026" w:leader="dot"/>
            </w:tabs>
            <w:rPr/>
          </w:pPr>
          <w:hyperlink w:anchor="__RefHeading___Toc4844175_2314609296">
            <w:r>
              <w:rPr>
                <w:webHidden/>
                <w:rStyle w:val="IndexLink"/>
                <w:rtl w:val="true"/>
              </w:rPr>
              <w:t>تنبیهات اقل و اکثر</w:t>
            </w:r>
            <w:r>
              <w:rPr>
                <w:rStyle w:val="IndexLink"/>
                <w:rtl w:val="true"/>
              </w:rPr>
              <w:tab/>
            </w:r>
            <w:r>
              <w:rPr>
                <w:rStyle w:val="IndexLink"/>
              </w:rPr>
              <w:t>142</w:t>
            </w:r>
          </w:hyperlink>
        </w:p>
        <w:p>
          <w:pPr>
            <w:pStyle w:val="Contents6"/>
            <w:tabs>
              <w:tab w:val="clear" w:pos="7609"/>
              <w:tab w:val="right" w:pos="9026" w:leader="dot"/>
            </w:tabs>
            <w:rPr/>
          </w:pPr>
          <w:hyperlink w:anchor="__RefHeading___Toc4844177_2314609296">
            <w:r>
              <w:rPr>
                <w:webHidden/>
                <w:rStyle w:val="IndexLink"/>
                <w:rtl w:val="true"/>
              </w:rPr>
              <w:t>تنبیه اول</w:t>
            </w:r>
            <w:r>
              <w:rPr>
                <w:rStyle w:val="IndexLink"/>
                <w:rtl w:val="true"/>
              </w:rPr>
              <w:tab/>
            </w:r>
            <w:r>
              <w:rPr>
                <w:rStyle w:val="IndexLink"/>
              </w:rPr>
              <w:t>142</w:t>
            </w:r>
          </w:hyperlink>
        </w:p>
        <w:p>
          <w:pPr>
            <w:pStyle w:val="Contents6"/>
            <w:tabs>
              <w:tab w:val="clear" w:pos="7609"/>
              <w:tab w:val="right" w:pos="9026" w:leader="dot"/>
            </w:tabs>
            <w:rPr/>
          </w:pPr>
          <w:hyperlink w:anchor="__RefHeading___Toc4844179_2314609296">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844181_2314609296">
            <w:r>
              <w:rPr>
                <w:webHidden/>
                <w:rStyle w:val="IndexLink"/>
                <w:rtl w:val="true"/>
              </w:rPr>
              <w:t>مبحث اول</w:t>
            </w:r>
            <w:r>
              <w:rPr>
                <w:rStyle w:val="IndexLink"/>
                <w:rtl w:val="true"/>
              </w:rPr>
              <w:t xml:space="preserve">: </w:t>
            </w:r>
            <w:r>
              <w:rPr>
                <w:rStyle w:val="IndexLink"/>
                <w:rtl w:val="true"/>
              </w:rPr>
              <w:t>ترک الجزء أو الشرط عمدا</w:t>
            </w:r>
            <w:r>
              <w:rPr>
                <w:rStyle w:val="IndexLink"/>
                <w:rtl w:val="true"/>
              </w:rPr>
              <w:tab/>
            </w:r>
            <w:r>
              <w:rPr>
                <w:rStyle w:val="IndexLink"/>
              </w:rPr>
              <w:t>144</w:t>
            </w:r>
          </w:hyperlink>
        </w:p>
        <w:p>
          <w:pPr>
            <w:pStyle w:val="Contents6"/>
            <w:tabs>
              <w:tab w:val="clear" w:pos="7609"/>
              <w:tab w:val="right" w:pos="9026" w:leader="dot"/>
            </w:tabs>
            <w:rPr/>
          </w:pPr>
          <w:hyperlink w:anchor="__RefHeading___Toc4844183_2314609296">
            <w:r>
              <w:rPr>
                <w:webHidden/>
                <w:rStyle w:val="IndexLink"/>
                <w:rtl w:val="true"/>
              </w:rPr>
              <w:t>مبحث دوم</w:t>
            </w:r>
            <w:r>
              <w:rPr>
                <w:rStyle w:val="IndexLink"/>
                <w:rtl w:val="true"/>
              </w:rPr>
              <w:t xml:space="preserve">: </w:t>
            </w:r>
            <w:r>
              <w:rPr>
                <w:rStyle w:val="IndexLink"/>
                <w:rtl w:val="true"/>
              </w:rPr>
              <w:t>نقصان الجزء أو الشرط سهوا</w:t>
            </w:r>
            <w:r>
              <w:rPr>
                <w:rStyle w:val="IndexLink"/>
                <w:rtl w:val="true"/>
              </w:rPr>
              <w:tab/>
            </w:r>
            <w:r>
              <w:rPr>
                <w:rStyle w:val="IndexLink"/>
              </w:rPr>
              <w:t>144</w:t>
            </w:r>
          </w:hyperlink>
        </w:p>
        <w:p>
          <w:pPr>
            <w:pStyle w:val="Contents6"/>
            <w:tabs>
              <w:tab w:val="clear" w:pos="7609"/>
              <w:tab w:val="right" w:pos="9026" w:leader="dot"/>
            </w:tabs>
            <w:rPr/>
          </w:pPr>
          <w:hyperlink w:anchor="__RefHeading___Toc4844185_2314609296">
            <w:r>
              <w:rPr>
                <w:webHidden/>
                <w:rStyle w:val="IndexLink"/>
                <w:rtl w:val="true"/>
              </w:rPr>
              <w:t>مبحث سوم و چهارم</w:t>
            </w:r>
            <w:r>
              <w:rPr>
                <w:rStyle w:val="IndexLink"/>
                <w:rtl w:val="true"/>
              </w:rPr>
              <w:t xml:space="preserve">: </w:t>
            </w:r>
            <w:r>
              <w:rPr>
                <w:rStyle w:val="IndexLink"/>
                <w:rtl w:val="true"/>
              </w:rPr>
              <w:t>زیادة الجزء أو الشرط عمدا و سهوا</w:t>
            </w:r>
            <w:r>
              <w:rPr>
                <w:rStyle w:val="IndexLink"/>
                <w:rtl w:val="true"/>
              </w:rPr>
              <w:tab/>
            </w:r>
            <w:r>
              <w:rPr>
                <w:rStyle w:val="IndexLink"/>
              </w:rPr>
              <w:t>149</w:t>
            </w:r>
          </w:hyperlink>
        </w:p>
        <w:p>
          <w:pPr>
            <w:pStyle w:val="Contents6"/>
            <w:tabs>
              <w:tab w:val="clear" w:pos="7609"/>
              <w:tab w:val="right" w:pos="9026" w:leader="dot"/>
            </w:tabs>
            <w:rPr/>
          </w:pPr>
          <w:hyperlink w:anchor="__RefHeading___Toc4844187_2314609296">
            <w:r>
              <w:rPr>
                <w:webHidden/>
                <w:rStyle w:val="IndexLink"/>
                <w:rtl w:val="true"/>
              </w:rPr>
              <w:t>تنبیه دوم</w:t>
            </w:r>
            <w:r>
              <w:rPr>
                <w:rStyle w:val="IndexLink"/>
                <w:rtl w:val="true"/>
              </w:rPr>
              <w:tab/>
            </w:r>
            <w:r>
              <w:rPr>
                <w:rStyle w:val="IndexLink"/>
              </w:rPr>
              <w:t>151</w:t>
            </w:r>
          </w:hyperlink>
        </w:p>
        <w:p>
          <w:pPr>
            <w:pStyle w:val="Contents6"/>
            <w:tabs>
              <w:tab w:val="clear" w:pos="7609"/>
              <w:tab w:val="right" w:pos="9026" w:leader="dot"/>
            </w:tabs>
            <w:rPr/>
          </w:pPr>
          <w:hyperlink w:anchor="__RefHeading___Toc4844189_2314609296">
            <w:r>
              <w:rPr>
                <w:webHidden/>
                <w:rStyle w:val="IndexLink"/>
                <w:rtl w:val="true"/>
              </w:rPr>
              <w:t>تنبیه سوم</w:t>
            </w:r>
            <w:r>
              <w:rPr>
                <w:rStyle w:val="IndexLink"/>
                <w:rtl w:val="true"/>
              </w:rPr>
              <w:tab/>
            </w:r>
            <w:r>
              <w:rPr>
                <w:rStyle w:val="IndexLink"/>
              </w:rPr>
              <w:t>157</w:t>
            </w:r>
          </w:hyperlink>
        </w:p>
        <w:p>
          <w:pPr>
            <w:pStyle w:val="Contents3"/>
            <w:tabs>
              <w:tab w:val="clear" w:pos="8459"/>
              <w:tab w:val="right" w:pos="9026" w:leader="dot"/>
            </w:tabs>
            <w:rPr/>
          </w:pPr>
          <w:hyperlink w:anchor="__RefHeading___Toc4844191_2314609296">
            <w:r>
              <w:rPr>
                <w:webHidden/>
                <w:rStyle w:val="IndexLink"/>
                <w:rtl w:val="true"/>
              </w:rPr>
              <w:t>اصالة الاستصحاب</w:t>
            </w:r>
            <w:r>
              <w:rPr>
                <w:rStyle w:val="IndexLink"/>
                <w:rtl w:val="true"/>
              </w:rPr>
              <w:tab/>
            </w:r>
            <w:r>
              <w:rPr>
                <w:rStyle w:val="IndexLink"/>
              </w:rPr>
              <w:t>159</w:t>
            </w:r>
          </w:hyperlink>
        </w:p>
        <w:p>
          <w:pPr>
            <w:pStyle w:val="Contents4"/>
            <w:tabs>
              <w:tab w:val="clear" w:pos="8176"/>
              <w:tab w:val="right" w:pos="9026" w:leader="dot"/>
            </w:tabs>
            <w:rPr/>
          </w:pPr>
          <w:hyperlink w:anchor="__RefHeading___Toc4844193_231460929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844195_2314609296">
            <w:r>
              <w:rPr>
                <w:webHidden/>
                <w:rStyle w:val="IndexLink"/>
              </w:rPr>
              <w:t>1</w:t>
            </w:r>
            <w:r>
              <w:rPr>
                <w:rStyle w:val="IndexLink"/>
                <w:rtl w:val="true"/>
              </w:rPr>
              <w:t xml:space="preserve">. </w:t>
            </w:r>
            <w:r>
              <w:rPr>
                <w:rStyle w:val="IndexLink"/>
                <w:rtl w:val="true"/>
              </w:rPr>
              <w:t>تعریف استصحاب</w:t>
            </w:r>
            <w:r>
              <w:rPr>
                <w:rStyle w:val="IndexLink"/>
                <w:rtl w:val="true"/>
              </w:rPr>
              <w:tab/>
            </w:r>
            <w:r>
              <w:rPr>
                <w:rStyle w:val="IndexLink"/>
              </w:rPr>
              <w:t>159</w:t>
            </w:r>
          </w:hyperlink>
        </w:p>
        <w:p>
          <w:pPr>
            <w:pStyle w:val="Contents5"/>
            <w:tabs>
              <w:tab w:val="clear" w:pos="7892"/>
              <w:tab w:val="right" w:pos="9026" w:leader="dot"/>
            </w:tabs>
            <w:rPr/>
          </w:pPr>
          <w:hyperlink w:anchor="__RefHeading___Toc4844197_2314609296">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4844199_2314609296">
            <w:r>
              <w:rPr>
                <w:webHidden/>
                <w:rStyle w:val="IndexLink"/>
                <w:rtl w:val="true"/>
              </w:rPr>
              <w:t>معنای لغوی استصحاب</w:t>
            </w:r>
            <w:r>
              <w:rPr>
                <w:rStyle w:val="IndexLink"/>
                <w:rtl w:val="true"/>
              </w:rPr>
              <w:tab/>
            </w:r>
            <w:r>
              <w:rPr>
                <w:rStyle w:val="IndexLink"/>
              </w:rPr>
              <w:t>160</w:t>
            </w:r>
          </w:hyperlink>
        </w:p>
        <w:p>
          <w:pPr>
            <w:pStyle w:val="Contents5"/>
            <w:tabs>
              <w:tab w:val="clear" w:pos="7892"/>
              <w:tab w:val="right" w:pos="9026" w:leader="dot"/>
            </w:tabs>
            <w:rPr/>
          </w:pPr>
          <w:hyperlink w:anchor="__RefHeading___Toc4844201_2314609296">
            <w:r>
              <w:rPr>
                <w:webHidden/>
                <w:rStyle w:val="IndexLink"/>
                <w:rtl w:val="true"/>
              </w:rPr>
              <w:t>معنای اصطلاحی استصحاب</w:t>
            </w:r>
            <w:r>
              <w:rPr>
                <w:rStyle w:val="IndexLink"/>
                <w:rtl w:val="true"/>
              </w:rPr>
              <w:tab/>
            </w:r>
            <w:r>
              <w:rPr>
                <w:rStyle w:val="IndexLink"/>
              </w:rPr>
              <w:t>161</w:t>
            </w:r>
          </w:hyperlink>
        </w:p>
        <w:p>
          <w:pPr>
            <w:pStyle w:val="Contents4"/>
            <w:tabs>
              <w:tab w:val="clear" w:pos="8176"/>
              <w:tab w:val="right" w:pos="9026" w:leader="dot"/>
            </w:tabs>
            <w:rPr/>
          </w:pPr>
          <w:hyperlink w:anchor="__RefHeading___Toc4844203_2314609296">
            <w:r>
              <w:rPr>
                <w:webHidden/>
                <w:rStyle w:val="IndexLink"/>
              </w:rPr>
              <w:t>2</w:t>
            </w:r>
            <w:r>
              <w:rPr>
                <w:rStyle w:val="IndexLink"/>
                <w:rtl w:val="true"/>
              </w:rPr>
              <w:t xml:space="preserve">. </w:t>
            </w:r>
            <w:r>
              <w:rPr>
                <w:rStyle w:val="IndexLink"/>
                <w:rtl w:val="true"/>
              </w:rPr>
              <w:t>مقومات استصحاب</w:t>
            </w:r>
            <w:r>
              <w:rPr>
                <w:rStyle w:val="IndexLink"/>
                <w:rtl w:val="true"/>
              </w:rPr>
              <w:tab/>
            </w:r>
            <w:r>
              <w:rPr>
                <w:rStyle w:val="IndexLink"/>
              </w:rPr>
              <w:t>165</w:t>
            </w:r>
          </w:hyperlink>
        </w:p>
        <w:p>
          <w:pPr>
            <w:pStyle w:val="Contents4"/>
            <w:tabs>
              <w:tab w:val="clear" w:pos="8176"/>
              <w:tab w:val="right" w:pos="9026" w:leader="dot"/>
            </w:tabs>
            <w:rPr/>
          </w:pPr>
          <w:hyperlink w:anchor="__RefHeading___Toc4844205_2314609296">
            <w:r>
              <w:rPr>
                <w:webHidden/>
                <w:rStyle w:val="IndexLink"/>
              </w:rPr>
              <w:t>3</w:t>
            </w:r>
            <w:r>
              <w:rPr>
                <w:rStyle w:val="IndexLink"/>
                <w:rtl w:val="true"/>
              </w:rPr>
              <w:t xml:space="preserve">. </w:t>
            </w:r>
            <w:r>
              <w:rPr>
                <w:rStyle w:val="IndexLink"/>
                <w:rtl w:val="true"/>
              </w:rPr>
              <w:t>معنای حجیت استصحاب</w:t>
            </w:r>
            <w:r>
              <w:rPr>
                <w:rStyle w:val="IndexLink"/>
                <w:rtl w:val="true"/>
              </w:rPr>
              <w:tab/>
            </w:r>
            <w:r>
              <w:rPr>
                <w:rStyle w:val="IndexLink"/>
              </w:rPr>
              <w:t>172</w:t>
            </w:r>
          </w:hyperlink>
        </w:p>
        <w:p>
          <w:pPr>
            <w:pStyle w:val="Contents5"/>
            <w:tabs>
              <w:tab w:val="clear" w:pos="7892"/>
              <w:tab w:val="right" w:pos="9026" w:leader="dot"/>
            </w:tabs>
            <w:rPr/>
          </w:pPr>
          <w:hyperlink w:anchor="__RefHeading___Toc4844207_231460929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844209_2314609296">
            <w:r>
              <w:rPr>
                <w:webHidden/>
                <w:rStyle w:val="IndexLink"/>
                <w:rtl w:val="true"/>
              </w:rPr>
              <w:t>دو تبصره</w:t>
            </w:r>
            <w:r>
              <w:rPr>
                <w:rStyle w:val="IndexLink"/>
                <w:rtl w:val="true"/>
              </w:rPr>
              <w:tab/>
            </w:r>
            <w:r>
              <w:rPr>
                <w:rStyle w:val="IndexLink"/>
              </w:rPr>
              <w:t>175</w:t>
            </w:r>
          </w:hyperlink>
        </w:p>
        <w:p>
          <w:pPr>
            <w:pStyle w:val="Contents4"/>
            <w:tabs>
              <w:tab w:val="clear" w:pos="8176"/>
              <w:tab w:val="right" w:pos="9026" w:leader="dot"/>
            </w:tabs>
            <w:rPr/>
          </w:pPr>
          <w:hyperlink w:anchor="__RefHeading___Toc4844211_2314609296">
            <w:r>
              <w:rPr>
                <w:webHidden/>
                <w:rStyle w:val="IndexLink"/>
              </w:rPr>
              <w:t>4</w:t>
            </w:r>
            <w:r>
              <w:rPr>
                <w:rStyle w:val="IndexLink"/>
                <w:rtl w:val="true"/>
              </w:rPr>
              <w:t xml:space="preserve">. </w:t>
            </w:r>
            <w:r>
              <w:rPr>
                <w:rStyle w:val="IndexLink"/>
                <w:rtl w:val="true"/>
              </w:rPr>
              <w:t>استصحاب اماره است یا اصل</w:t>
            </w:r>
            <w:r>
              <w:rPr>
                <w:rStyle w:val="IndexLink"/>
                <w:rtl w:val="true"/>
              </w:rPr>
              <w:tab/>
            </w:r>
            <w:r>
              <w:rPr>
                <w:rStyle w:val="IndexLink"/>
              </w:rPr>
              <w:t>177</w:t>
            </w:r>
          </w:hyperlink>
        </w:p>
        <w:p>
          <w:pPr>
            <w:pStyle w:val="Contents4"/>
            <w:tabs>
              <w:tab w:val="clear" w:pos="8176"/>
              <w:tab w:val="right" w:pos="9026" w:leader="dot"/>
            </w:tabs>
            <w:rPr/>
          </w:pPr>
          <w:hyperlink w:anchor="__RefHeading___Toc4844213_2314609296">
            <w:r>
              <w:rPr>
                <w:webHidden/>
                <w:rStyle w:val="IndexLink"/>
              </w:rPr>
              <w:t>5</w:t>
            </w:r>
            <w:r>
              <w:rPr>
                <w:rStyle w:val="IndexLink"/>
                <w:rtl w:val="true"/>
              </w:rPr>
              <w:t xml:space="preserve">. </w:t>
            </w:r>
            <w:r>
              <w:rPr>
                <w:rStyle w:val="IndexLink"/>
                <w:rtl w:val="true"/>
              </w:rPr>
              <w:t>اقوال در باب استصحاب</w:t>
            </w:r>
            <w:r>
              <w:rPr>
                <w:rStyle w:val="IndexLink"/>
                <w:rtl w:val="true"/>
              </w:rPr>
              <w:tab/>
            </w:r>
            <w:r>
              <w:rPr>
                <w:rStyle w:val="IndexLink"/>
              </w:rPr>
              <w:t>179</w:t>
            </w:r>
          </w:hyperlink>
        </w:p>
        <w:p>
          <w:pPr>
            <w:pStyle w:val="Contents4"/>
            <w:tabs>
              <w:tab w:val="clear" w:pos="8176"/>
              <w:tab w:val="right" w:pos="9026" w:leader="dot"/>
            </w:tabs>
            <w:rPr/>
          </w:pPr>
          <w:hyperlink w:anchor="__RefHeading___Toc4844215_2314609296">
            <w:r>
              <w:rPr>
                <w:webHidden/>
                <w:rStyle w:val="IndexLink"/>
              </w:rPr>
              <w:t>6</w:t>
            </w:r>
            <w:r>
              <w:rPr>
                <w:rStyle w:val="IndexLink"/>
                <w:rtl w:val="true"/>
              </w:rPr>
              <w:t xml:space="preserve">. </w:t>
            </w:r>
            <w:r>
              <w:rPr>
                <w:rStyle w:val="IndexLink"/>
                <w:rtl w:val="true"/>
              </w:rPr>
              <w:t>أدلّة الاستصحاب</w:t>
            </w:r>
            <w:r>
              <w:rPr>
                <w:rStyle w:val="IndexLink"/>
                <w:rtl w:val="true"/>
              </w:rPr>
              <w:tab/>
            </w:r>
            <w:r>
              <w:rPr>
                <w:rStyle w:val="IndexLink"/>
              </w:rPr>
              <w:t>186</w:t>
            </w:r>
          </w:hyperlink>
        </w:p>
        <w:p>
          <w:pPr>
            <w:pStyle w:val="Contents5"/>
            <w:tabs>
              <w:tab w:val="clear" w:pos="7892"/>
              <w:tab w:val="right" w:pos="9026" w:leader="dot"/>
            </w:tabs>
            <w:rPr/>
          </w:pPr>
          <w:hyperlink w:anchor="__RefHeading___Toc4844217_2314609296">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844219_2314609296">
            <w:r>
              <w:rPr>
                <w:webHidden/>
                <w:rStyle w:val="IndexLink"/>
                <w:rtl w:val="true"/>
              </w:rPr>
              <w:t>دلیل اول</w:t>
            </w:r>
            <w:r>
              <w:rPr>
                <w:rStyle w:val="IndexLink"/>
                <w:rtl w:val="true"/>
              </w:rPr>
              <w:t xml:space="preserve">: </w:t>
            </w:r>
            <w:r>
              <w:rPr>
                <w:rStyle w:val="IndexLink"/>
                <w:rtl w:val="true"/>
              </w:rPr>
              <w:t>بنای عقلاییه</w:t>
            </w:r>
            <w:r>
              <w:rPr>
                <w:rStyle w:val="IndexLink"/>
                <w:rtl w:val="true"/>
              </w:rPr>
              <w:tab/>
            </w:r>
            <w:r>
              <w:rPr>
                <w:rStyle w:val="IndexLink"/>
              </w:rPr>
              <w:t>186</w:t>
            </w:r>
          </w:hyperlink>
        </w:p>
        <w:p>
          <w:pPr>
            <w:pStyle w:val="Contents5"/>
            <w:tabs>
              <w:tab w:val="clear" w:pos="7892"/>
              <w:tab w:val="right" w:pos="9026" w:leader="dot"/>
            </w:tabs>
            <w:rPr/>
          </w:pPr>
          <w:hyperlink w:anchor="__RefHeading___Toc4844221_2314609296">
            <w:r>
              <w:rPr>
                <w:webHidden/>
                <w:rStyle w:val="IndexLink"/>
                <w:rtl w:val="true"/>
              </w:rPr>
              <w:t>دلیل دوم</w:t>
            </w:r>
            <w:r>
              <w:rPr>
                <w:rStyle w:val="IndexLink"/>
                <w:rtl w:val="true"/>
              </w:rPr>
              <w:t xml:space="preserve">: </w:t>
            </w:r>
            <w:r>
              <w:rPr>
                <w:rStyle w:val="IndexLink"/>
                <w:rtl w:val="true"/>
              </w:rPr>
              <w:t>حکم عقل</w:t>
            </w:r>
            <w:r>
              <w:rPr>
                <w:rStyle w:val="IndexLink"/>
                <w:rtl w:val="true"/>
              </w:rPr>
              <w:tab/>
            </w:r>
            <w:r>
              <w:rPr>
                <w:rStyle w:val="IndexLink"/>
              </w:rPr>
              <w:t>193</w:t>
            </w:r>
          </w:hyperlink>
        </w:p>
        <w:p>
          <w:pPr>
            <w:pStyle w:val="Contents5"/>
            <w:tabs>
              <w:tab w:val="clear" w:pos="7892"/>
              <w:tab w:val="right" w:pos="9026" w:leader="dot"/>
            </w:tabs>
            <w:rPr/>
          </w:pPr>
          <w:hyperlink w:anchor="__RefHeading___Toc4844223_2314609296">
            <w:r>
              <w:rPr>
                <w:webHidden/>
                <w:rStyle w:val="IndexLink"/>
                <w:rtl w:val="true"/>
              </w:rPr>
              <w:t>دلیل سوم</w:t>
            </w:r>
            <w:r>
              <w:rPr>
                <w:rStyle w:val="IndexLink"/>
                <w:rtl w:val="true"/>
              </w:rPr>
              <w:t xml:space="preserve">: </w:t>
            </w:r>
            <w:r>
              <w:rPr>
                <w:rStyle w:val="IndexLink"/>
                <w:rtl w:val="true"/>
              </w:rPr>
              <w:t>اجماع</w:t>
            </w:r>
            <w:r>
              <w:rPr>
                <w:rStyle w:val="IndexLink"/>
                <w:rtl w:val="true"/>
              </w:rPr>
              <w:tab/>
            </w:r>
            <w:r>
              <w:rPr>
                <w:rStyle w:val="IndexLink"/>
              </w:rPr>
              <w:t>196</w:t>
            </w:r>
          </w:hyperlink>
        </w:p>
        <w:p>
          <w:pPr>
            <w:pStyle w:val="Contents5"/>
            <w:tabs>
              <w:tab w:val="clear" w:pos="7892"/>
              <w:tab w:val="right" w:pos="9026" w:leader="dot"/>
            </w:tabs>
            <w:rPr/>
          </w:pPr>
          <w:hyperlink w:anchor="__RefHeading___Toc4844225_2314609296">
            <w:r>
              <w:rPr>
                <w:webHidden/>
                <w:rStyle w:val="IndexLink"/>
                <w:rtl w:val="true"/>
              </w:rPr>
              <w:t>دلیل چهارم</w:t>
            </w:r>
            <w:r>
              <w:rPr>
                <w:rStyle w:val="IndexLink"/>
                <w:rtl w:val="true"/>
              </w:rPr>
              <w:t xml:space="preserve">: </w:t>
            </w:r>
            <w:r>
              <w:rPr>
                <w:rStyle w:val="IndexLink"/>
                <w:rtl w:val="true"/>
              </w:rPr>
              <w:t>اخبار استصحاب</w:t>
            </w:r>
            <w:r>
              <w:rPr>
                <w:rStyle w:val="IndexLink"/>
                <w:rtl w:val="true"/>
              </w:rPr>
              <w:tab/>
            </w:r>
            <w:r>
              <w:rPr>
                <w:rStyle w:val="IndexLink"/>
              </w:rPr>
              <w:t>198</w:t>
            </w:r>
          </w:hyperlink>
        </w:p>
        <w:p>
          <w:pPr>
            <w:pStyle w:val="Contents6"/>
            <w:tabs>
              <w:tab w:val="clear" w:pos="7609"/>
              <w:tab w:val="right" w:pos="9026" w:leader="dot"/>
            </w:tabs>
            <w:rPr/>
          </w:pPr>
          <w:hyperlink w:anchor="__RefHeading___Toc4844227_2314609296">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4844229_2314609296">
            <w:r>
              <w:rPr>
                <w:webHidden/>
                <w:rStyle w:val="IndexLink"/>
                <w:rtl w:val="true"/>
              </w:rPr>
              <w:t xml:space="preserve">حدیث اول </w:t>
            </w:r>
            <w:r>
              <w:rPr>
                <w:rStyle w:val="IndexLink"/>
                <w:rtl w:val="true"/>
              </w:rPr>
              <w:t xml:space="preserve">[: </w:t>
            </w:r>
            <w:r>
              <w:rPr>
                <w:rStyle w:val="IndexLink"/>
                <w:rtl w:val="true"/>
              </w:rPr>
              <w:t>صحیحه اولی زراره</w:t>
            </w:r>
            <w:r>
              <w:rPr>
                <w:rStyle w:val="IndexLink"/>
                <w:rtl w:val="true"/>
              </w:rPr>
              <w:t>]</w:t>
              <w:tab/>
            </w:r>
            <w:r>
              <w:rPr>
                <w:rStyle w:val="IndexLink"/>
              </w:rPr>
              <w:t>199</w:t>
            </w:r>
          </w:hyperlink>
        </w:p>
        <w:p>
          <w:pPr>
            <w:pStyle w:val="Contents6"/>
            <w:tabs>
              <w:tab w:val="clear" w:pos="7609"/>
              <w:tab w:val="right" w:pos="9026" w:leader="dot"/>
            </w:tabs>
            <w:rPr/>
          </w:pPr>
          <w:hyperlink w:anchor="__RefHeading___Toc4844231_2314609296">
            <w:r>
              <w:rPr>
                <w:webHidden/>
                <w:rStyle w:val="IndexLink"/>
                <w:rtl w:val="true"/>
              </w:rPr>
              <w:t>حدیث دوم</w:t>
            </w:r>
            <w:r>
              <w:rPr>
                <w:rStyle w:val="IndexLink"/>
                <w:rtl w:val="true"/>
              </w:rPr>
              <w:t xml:space="preserve">: </w:t>
            </w:r>
            <w:r>
              <w:rPr>
                <w:rStyle w:val="IndexLink"/>
                <w:rtl w:val="true"/>
              </w:rPr>
              <w:t>صحیحه ثانیه زراره</w:t>
            </w:r>
            <w:r>
              <w:rPr>
                <w:rStyle w:val="IndexLink"/>
                <w:rtl w:val="true"/>
              </w:rPr>
              <w:tab/>
            </w:r>
            <w:r>
              <w:rPr>
                <w:rStyle w:val="IndexLink"/>
              </w:rPr>
              <w:t>209</w:t>
            </w:r>
          </w:hyperlink>
        </w:p>
        <w:p>
          <w:pPr>
            <w:pStyle w:val="Contents6"/>
            <w:tabs>
              <w:tab w:val="clear" w:pos="7609"/>
              <w:tab w:val="right" w:pos="9026" w:leader="dot"/>
            </w:tabs>
            <w:rPr/>
          </w:pPr>
          <w:hyperlink w:anchor="__RefHeading___Toc4844233_2314609296">
            <w:r>
              <w:rPr>
                <w:webHidden/>
                <w:rStyle w:val="IndexLink"/>
              </w:rPr>
              <w:t>3</w:t>
            </w:r>
            <w:r>
              <w:rPr>
                <w:rStyle w:val="IndexLink"/>
                <w:rtl w:val="true"/>
              </w:rPr>
              <w:t xml:space="preserve">. </w:t>
            </w:r>
            <w:r>
              <w:rPr>
                <w:rStyle w:val="IndexLink"/>
                <w:rtl w:val="true"/>
              </w:rPr>
              <w:t>حدیث سوم</w:t>
            </w:r>
            <w:r>
              <w:rPr>
                <w:rStyle w:val="IndexLink"/>
                <w:rtl w:val="true"/>
              </w:rPr>
              <w:t xml:space="preserve">: </w:t>
            </w:r>
            <w:r>
              <w:rPr>
                <w:rStyle w:val="IndexLink"/>
                <w:rtl w:val="true"/>
              </w:rPr>
              <w:t>صحیحه ثالثه زراره</w:t>
            </w:r>
            <w:r>
              <w:rPr>
                <w:rStyle w:val="IndexLink"/>
                <w:rtl w:val="true"/>
              </w:rPr>
              <w:tab/>
            </w:r>
            <w:r>
              <w:rPr>
                <w:rStyle w:val="IndexLink"/>
              </w:rPr>
              <w:t>214</w:t>
            </w:r>
          </w:hyperlink>
        </w:p>
        <w:p>
          <w:pPr>
            <w:pStyle w:val="Contents6"/>
            <w:tabs>
              <w:tab w:val="clear" w:pos="7609"/>
              <w:tab w:val="right" w:pos="9026" w:leader="dot"/>
            </w:tabs>
            <w:rPr/>
          </w:pPr>
          <w:hyperlink w:anchor="__RefHeading___Toc4844235_2314609296">
            <w:r>
              <w:rPr>
                <w:webHidden/>
                <w:rStyle w:val="IndexLink"/>
                <w:rtl w:val="true"/>
              </w:rPr>
              <w:t>حدیث چهارم</w:t>
            </w:r>
            <w:r>
              <w:rPr>
                <w:rStyle w:val="IndexLink"/>
                <w:rtl w:val="true"/>
              </w:rPr>
              <w:t xml:space="preserve">: </w:t>
            </w:r>
            <w:r>
              <w:rPr>
                <w:rStyle w:val="IndexLink"/>
                <w:rtl w:val="true"/>
              </w:rPr>
              <w:t>روایت محمّد بن مسلم</w:t>
            </w:r>
            <w:r>
              <w:rPr>
                <w:rStyle w:val="IndexLink"/>
                <w:rtl w:val="true"/>
              </w:rPr>
              <w:tab/>
            </w:r>
            <w:r>
              <w:rPr>
                <w:rStyle w:val="IndexLink"/>
              </w:rPr>
              <w:t>219</w:t>
            </w:r>
          </w:hyperlink>
        </w:p>
        <w:p>
          <w:pPr>
            <w:pStyle w:val="Contents6"/>
            <w:tabs>
              <w:tab w:val="clear" w:pos="7609"/>
              <w:tab w:val="right" w:pos="9026" w:leader="dot"/>
            </w:tabs>
            <w:rPr/>
          </w:pPr>
          <w:hyperlink w:anchor="__RefHeading___Toc4844237_2314609296">
            <w:r>
              <w:rPr>
                <w:webHidden/>
                <w:rStyle w:val="IndexLink"/>
                <w:rtl w:val="true"/>
              </w:rPr>
              <w:t>حدیث پنجم</w:t>
            </w:r>
            <w:r>
              <w:rPr>
                <w:rStyle w:val="IndexLink"/>
                <w:rtl w:val="true"/>
              </w:rPr>
              <w:t xml:space="preserve">: </w:t>
            </w:r>
            <w:r>
              <w:rPr>
                <w:rStyle w:val="IndexLink"/>
                <w:rtl w:val="true"/>
              </w:rPr>
              <w:t>مکاتبه علی بن محمّد قاسانی</w:t>
            </w:r>
            <w:r>
              <w:rPr>
                <w:rStyle w:val="IndexLink"/>
                <w:rtl w:val="true"/>
              </w:rPr>
              <w:tab/>
            </w:r>
            <w:r>
              <w:rPr>
                <w:rStyle w:val="IndexLink"/>
              </w:rPr>
              <w:t>220</w:t>
            </w:r>
          </w:hyperlink>
        </w:p>
        <w:p>
          <w:pPr>
            <w:pStyle w:val="Contents6"/>
            <w:tabs>
              <w:tab w:val="clear" w:pos="7609"/>
              <w:tab w:val="right" w:pos="9026" w:leader="dot"/>
            </w:tabs>
            <w:rPr/>
          </w:pPr>
          <w:hyperlink w:anchor="__RefHeading___Toc4844239_2314609296">
            <w:r>
              <w:rPr>
                <w:webHidden/>
                <w:rStyle w:val="IndexLink"/>
                <w:rtl w:val="true"/>
              </w:rPr>
              <w:t>مدی دلالة الاخبار</w:t>
            </w:r>
            <w:r>
              <w:rPr>
                <w:rStyle w:val="IndexLink"/>
                <w:rtl w:val="true"/>
              </w:rPr>
              <w:tab/>
            </w:r>
            <w:r>
              <w:rPr>
                <w:rStyle w:val="IndexLink"/>
              </w:rPr>
              <w:t>222</w:t>
            </w:r>
          </w:hyperlink>
        </w:p>
        <w:p>
          <w:pPr>
            <w:pStyle w:val="Contents6"/>
            <w:tabs>
              <w:tab w:val="clear" w:pos="7609"/>
              <w:tab w:val="right" w:pos="9026" w:leader="dot"/>
            </w:tabs>
            <w:rPr/>
          </w:pPr>
          <w:hyperlink w:anchor="__RefHeading___Toc4844241_2314609296">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844243_2314609296">
            <w:r>
              <w:rPr>
                <w:webHidden/>
                <w:rStyle w:val="IndexLink"/>
                <w:rtl w:val="true"/>
              </w:rPr>
              <w:t>تفصیل ما بین شبهه حکمیه و موضوعیه</w:t>
            </w:r>
            <w:r>
              <w:rPr>
                <w:rStyle w:val="IndexLink"/>
                <w:rtl w:val="true"/>
              </w:rPr>
              <w:tab/>
            </w:r>
            <w:r>
              <w:rPr>
                <w:rStyle w:val="IndexLink"/>
              </w:rPr>
              <w:t>223</w:t>
            </w:r>
          </w:hyperlink>
        </w:p>
        <w:p>
          <w:pPr>
            <w:pStyle w:val="Contents6"/>
            <w:tabs>
              <w:tab w:val="clear" w:pos="7609"/>
              <w:tab w:val="right" w:pos="9026" w:leader="dot"/>
            </w:tabs>
            <w:rPr/>
          </w:pPr>
          <w:hyperlink w:anchor="__RefHeading___Toc4844245_2314609296">
            <w:r>
              <w:rPr>
                <w:webHidden/>
                <w:rStyle w:val="IndexLink"/>
                <w:rtl w:val="true"/>
              </w:rPr>
              <w:t>تفصیل میان شک در مقتضی و رافع</w:t>
            </w:r>
            <w:r>
              <w:rPr>
                <w:rStyle w:val="IndexLink"/>
                <w:rtl w:val="true"/>
              </w:rPr>
              <w:tab/>
            </w:r>
            <w:r>
              <w:rPr>
                <w:rStyle w:val="IndexLink"/>
              </w:rPr>
              <w:t>224</w:t>
            </w:r>
          </w:hyperlink>
        </w:p>
        <w:p>
          <w:pPr>
            <w:pStyle w:val="Contents6"/>
            <w:tabs>
              <w:tab w:val="clear" w:pos="7609"/>
              <w:tab w:val="right" w:pos="9026" w:leader="dot"/>
            </w:tabs>
            <w:rPr/>
          </w:pPr>
          <w:hyperlink w:anchor="__RefHeading___Toc4844247_2314609296">
            <w:r>
              <w:rPr>
                <w:webHidden/>
                <w:rStyle w:val="IndexLink"/>
                <w:rtl w:val="true"/>
              </w:rPr>
              <w:t>عقیده مصنف در باب دلالت اخبار</w:t>
            </w:r>
            <w:r>
              <w:rPr>
                <w:rStyle w:val="IndexLink"/>
                <w:rtl w:val="true"/>
              </w:rPr>
              <w:tab/>
            </w:r>
            <w:r>
              <w:rPr>
                <w:rStyle w:val="IndexLink"/>
              </w:rPr>
              <w:t>230</w:t>
            </w:r>
          </w:hyperlink>
        </w:p>
        <w:p>
          <w:pPr>
            <w:pStyle w:val="Contents4"/>
            <w:tabs>
              <w:tab w:val="clear" w:pos="8176"/>
              <w:tab w:val="right" w:pos="9026" w:leader="dot"/>
            </w:tabs>
            <w:rPr/>
          </w:pPr>
          <w:hyperlink w:anchor="__RefHeading___Toc4844249_2314609296">
            <w:r>
              <w:rPr>
                <w:webHidden/>
                <w:rStyle w:val="IndexLink"/>
                <w:rtl w:val="true"/>
              </w:rPr>
              <w:t>تنبیهات استصحاب</w:t>
            </w:r>
            <w:r>
              <w:rPr>
                <w:rStyle w:val="IndexLink"/>
                <w:rtl w:val="true"/>
              </w:rPr>
              <w:tab/>
            </w:r>
            <w:r>
              <w:rPr>
                <w:rStyle w:val="IndexLink"/>
              </w:rPr>
              <w:t>235</w:t>
            </w:r>
          </w:hyperlink>
        </w:p>
        <w:p>
          <w:pPr>
            <w:pStyle w:val="Contents5"/>
            <w:tabs>
              <w:tab w:val="clear" w:pos="7892"/>
              <w:tab w:val="right" w:pos="9026" w:leader="dot"/>
            </w:tabs>
            <w:rPr/>
          </w:pPr>
          <w:hyperlink w:anchor="__RefHeading___Toc4844251_231460929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844253_2314609296">
            <w:r>
              <w:rPr>
                <w:webHidden/>
                <w:rStyle w:val="IndexLink"/>
                <w:rtl w:val="true"/>
              </w:rPr>
              <w:t>تنبیه اول</w:t>
            </w:r>
            <w:r>
              <w:rPr>
                <w:rStyle w:val="IndexLink"/>
                <w:rtl w:val="true"/>
              </w:rPr>
              <w:t xml:space="preserve">: </w:t>
            </w:r>
            <w:r>
              <w:rPr>
                <w:rStyle w:val="IndexLink"/>
                <w:rtl w:val="true"/>
              </w:rPr>
              <w:t>اقسام استصحاب کلی</w:t>
            </w:r>
            <w:r>
              <w:rPr>
                <w:rStyle w:val="IndexLink"/>
                <w:rtl w:val="true"/>
              </w:rPr>
              <w:tab/>
            </w:r>
            <w:r>
              <w:rPr>
                <w:rStyle w:val="IndexLink"/>
              </w:rPr>
              <w:t>235</w:t>
            </w:r>
          </w:hyperlink>
        </w:p>
        <w:p>
          <w:pPr>
            <w:pStyle w:val="Contents6"/>
            <w:tabs>
              <w:tab w:val="clear" w:pos="7609"/>
              <w:tab w:val="right" w:pos="9026" w:leader="dot"/>
            </w:tabs>
            <w:rPr/>
          </w:pPr>
          <w:hyperlink w:anchor="__RefHeading___Toc4844255_2314609296">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4844257_2314609296">
            <w:r>
              <w:rPr>
                <w:webHidden/>
                <w:rStyle w:val="IndexLink"/>
                <w:rtl w:val="true"/>
              </w:rPr>
              <w:t>دو نکته</w:t>
            </w:r>
            <w:r>
              <w:rPr>
                <w:rStyle w:val="IndexLink"/>
                <w:rtl w:val="true"/>
              </w:rPr>
              <w:tab/>
            </w:r>
            <w:r>
              <w:rPr>
                <w:rStyle w:val="IndexLink"/>
              </w:rPr>
              <w:t>241</w:t>
            </w:r>
          </w:hyperlink>
        </w:p>
        <w:p>
          <w:pPr>
            <w:pStyle w:val="Contents5"/>
            <w:tabs>
              <w:tab w:val="clear" w:pos="7892"/>
              <w:tab w:val="right" w:pos="9026" w:leader="dot"/>
            </w:tabs>
            <w:rPr/>
          </w:pPr>
          <w:hyperlink w:anchor="__RefHeading___Toc4844259_2314609296">
            <w:r>
              <w:rPr>
                <w:webHidden/>
                <w:rStyle w:val="IndexLink"/>
                <w:rtl w:val="true"/>
              </w:rPr>
              <w:t>تنبیه دوم</w:t>
            </w:r>
            <w:r>
              <w:rPr>
                <w:rStyle w:val="IndexLink"/>
                <w:rtl w:val="true"/>
              </w:rPr>
              <w:t xml:space="preserve">: </w:t>
            </w:r>
            <w:r>
              <w:rPr>
                <w:rStyle w:val="IndexLink"/>
                <w:rtl w:val="true"/>
              </w:rPr>
              <w:t>شبهه عبائیه یا استصحاب فرد مردد</w:t>
            </w:r>
            <w:r>
              <w:rPr>
                <w:rStyle w:val="IndexLink"/>
                <w:rtl w:val="true"/>
              </w:rPr>
              <w:tab/>
            </w:r>
            <w:r>
              <w:rPr>
                <w:rStyle w:val="IndexLink"/>
              </w:rPr>
              <w:t>243</w:t>
            </w:r>
          </w:hyperlink>
        </w:p>
        <w:p>
          <w:pPr>
            <w:pStyle w:val="Contents5"/>
            <w:tabs>
              <w:tab w:val="clear" w:pos="7892"/>
              <w:tab w:val="right" w:pos="9026" w:leader="dot"/>
            </w:tabs>
            <w:rPr/>
          </w:pPr>
          <w:hyperlink w:anchor="__RefHeading___Toc4844261_2314609296">
            <w:r>
              <w:rPr>
                <w:webHidden/>
                <w:rStyle w:val="IndexLink"/>
                <w:rtl w:val="true"/>
              </w:rPr>
              <w:t>تنبیه سوم</w:t>
            </w:r>
            <w:r>
              <w:rPr>
                <w:rStyle w:val="IndexLink"/>
                <w:rtl w:val="true"/>
              </w:rPr>
              <w:t xml:space="preserve">: </w:t>
            </w:r>
            <w:r>
              <w:rPr>
                <w:rStyle w:val="IndexLink"/>
                <w:rtl w:val="true"/>
              </w:rPr>
              <w:t>امور تدریجیه</w:t>
            </w:r>
            <w:r>
              <w:rPr>
                <w:rStyle w:val="IndexLink"/>
                <w:rtl w:val="true"/>
              </w:rPr>
              <w:tab/>
            </w:r>
            <w:r>
              <w:rPr>
                <w:rStyle w:val="IndexLink"/>
              </w:rPr>
              <w:t>246</w:t>
            </w:r>
          </w:hyperlink>
        </w:p>
        <w:p>
          <w:pPr>
            <w:pStyle w:val="Contents6"/>
            <w:tabs>
              <w:tab w:val="clear" w:pos="7609"/>
              <w:tab w:val="right" w:pos="9026" w:leader="dot"/>
            </w:tabs>
            <w:rPr/>
          </w:pPr>
          <w:hyperlink w:anchor="__RefHeading___Toc4844263_2314609296">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4844265_2314609296">
            <w:r>
              <w:rPr>
                <w:webHidden/>
                <w:rStyle w:val="IndexLink"/>
                <w:rtl w:val="true"/>
              </w:rPr>
              <w:t>دو نکته</w:t>
            </w:r>
            <w:r>
              <w:rPr>
                <w:rStyle w:val="IndexLink"/>
                <w:rtl w:val="true"/>
              </w:rPr>
              <w:tab/>
            </w:r>
            <w:r>
              <w:rPr>
                <w:rStyle w:val="IndexLink"/>
              </w:rPr>
              <w:t>248</w:t>
            </w:r>
          </w:hyperlink>
        </w:p>
        <w:p>
          <w:pPr>
            <w:pStyle w:val="Contents5"/>
            <w:tabs>
              <w:tab w:val="clear" w:pos="7892"/>
              <w:tab w:val="right" w:pos="9026" w:leader="dot"/>
            </w:tabs>
            <w:rPr/>
          </w:pPr>
          <w:hyperlink w:anchor="__RefHeading___Toc4844267_2314609296">
            <w:r>
              <w:rPr>
                <w:webHidden/>
                <w:rStyle w:val="IndexLink"/>
                <w:rtl w:val="true"/>
              </w:rPr>
              <w:t>تنبیه چهارم</w:t>
            </w:r>
            <w:r>
              <w:rPr>
                <w:rStyle w:val="IndexLink"/>
                <w:rtl w:val="true"/>
              </w:rPr>
              <w:t xml:space="preserve">: </w:t>
            </w:r>
            <w:r>
              <w:rPr>
                <w:rStyle w:val="IndexLink"/>
                <w:rtl w:val="true"/>
              </w:rPr>
              <w:t>زمانیات</w:t>
            </w:r>
            <w:r>
              <w:rPr>
                <w:rStyle w:val="IndexLink"/>
                <w:rtl w:val="true"/>
              </w:rPr>
              <w:tab/>
            </w:r>
            <w:r>
              <w:rPr>
                <w:rStyle w:val="IndexLink"/>
              </w:rPr>
              <w:t>249</w:t>
            </w:r>
          </w:hyperlink>
        </w:p>
        <w:p>
          <w:pPr>
            <w:pStyle w:val="Contents5"/>
            <w:tabs>
              <w:tab w:val="clear" w:pos="7892"/>
              <w:tab w:val="right" w:pos="9026" w:leader="dot"/>
            </w:tabs>
            <w:rPr/>
          </w:pPr>
          <w:hyperlink w:anchor="__RefHeading___Toc4844269_2314609296">
            <w:r>
              <w:rPr>
                <w:webHidden/>
                <w:rStyle w:val="IndexLink"/>
                <w:rtl w:val="true"/>
              </w:rPr>
              <w:t xml:space="preserve">تنبیه پنجم </w:t>
            </w:r>
            <w:r>
              <w:rPr>
                <w:rStyle w:val="IndexLink"/>
                <w:rtl w:val="true"/>
              </w:rPr>
              <w:t xml:space="preserve">[: </w:t>
            </w:r>
            <w:r>
              <w:rPr>
                <w:rStyle w:val="IndexLink"/>
                <w:rtl w:val="true"/>
              </w:rPr>
              <w:t>استصحاب استقبالی</w:t>
            </w:r>
            <w:r>
              <w:rPr>
                <w:rStyle w:val="IndexLink"/>
                <w:rtl w:val="true"/>
              </w:rPr>
              <w:t>]</w:t>
              <w:tab/>
            </w:r>
            <w:r>
              <w:rPr>
                <w:rStyle w:val="IndexLink"/>
              </w:rPr>
              <w:t>251</w:t>
            </w:r>
          </w:hyperlink>
        </w:p>
        <w:p>
          <w:pPr>
            <w:pStyle w:val="Contents5"/>
            <w:tabs>
              <w:tab w:val="clear" w:pos="7892"/>
              <w:tab w:val="right" w:pos="9026" w:leader="dot"/>
            </w:tabs>
            <w:rPr/>
          </w:pPr>
          <w:hyperlink w:anchor="__RefHeading___Toc4844271_2314609296">
            <w:r>
              <w:rPr>
                <w:webHidden/>
                <w:rStyle w:val="IndexLink"/>
                <w:rtl w:val="true"/>
              </w:rPr>
              <w:t>تنبیه ششم</w:t>
            </w:r>
            <w:r>
              <w:rPr>
                <w:rStyle w:val="IndexLink"/>
                <w:rtl w:val="true"/>
              </w:rPr>
              <w:t xml:space="preserve">: </w:t>
            </w:r>
            <w:r>
              <w:rPr>
                <w:rStyle w:val="IndexLink"/>
                <w:rtl w:val="true"/>
              </w:rPr>
              <w:t>استصحاب تعلیقی</w:t>
            </w:r>
            <w:r>
              <w:rPr>
                <w:rStyle w:val="IndexLink"/>
                <w:rtl w:val="true"/>
              </w:rPr>
              <w:tab/>
            </w:r>
            <w:r>
              <w:rPr>
                <w:rStyle w:val="IndexLink"/>
              </w:rPr>
              <w:t>253</w:t>
            </w:r>
          </w:hyperlink>
        </w:p>
        <w:p>
          <w:pPr>
            <w:pStyle w:val="Contents5"/>
            <w:tabs>
              <w:tab w:val="clear" w:pos="7892"/>
              <w:tab w:val="right" w:pos="9026" w:leader="dot"/>
            </w:tabs>
            <w:rPr/>
          </w:pPr>
          <w:hyperlink w:anchor="__RefHeading___Toc4844273_2314609296">
            <w:r>
              <w:rPr>
                <w:webHidden/>
                <w:rStyle w:val="IndexLink"/>
                <w:rtl w:val="true"/>
              </w:rPr>
              <w:t>تنبیه هفتم</w:t>
            </w:r>
            <w:r>
              <w:rPr>
                <w:rStyle w:val="IndexLink"/>
                <w:rtl w:val="true"/>
              </w:rPr>
              <w:t xml:space="preserve">: </w:t>
            </w:r>
            <w:r>
              <w:rPr>
                <w:rStyle w:val="IndexLink"/>
                <w:rtl w:val="true"/>
              </w:rPr>
              <w:t>استصحاب عدم نسخ</w:t>
            </w:r>
            <w:r>
              <w:rPr>
                <w:rStyle w:val="IndexLink"/>
                <w:rtl w:val="true"/>
              </w:rPr>
              <w:tab/>
            </w:r>
            <w:r>
              <w:rPr>
                <w:rStyle w:val="IndexLink"/>
              </w:rPr>
              <w:t>256</w:t>
            </w:r>
          </w:hyperlink>
        </w:p>
        <w:p>
          <w:pPr>
            <w:pStyle w:val="Contents5"/>
            <w:tabs>
              <w:tab w:val="clear" w:pos="7892"/>
              <w:tab w:val="right" w:pos="9026" w:leader="dot"/>
            </w:tabs>
            <w:rPr/>
          </w:pPr>
          <w:hyperlink w:anchor="__RefHeading___Toc4844275_2314609296">
            <w:r>
              <w:rPr>
                <w:webHidden/>
                <w:rStyle w:val="IndexLink"/>
                <w:rtl w:val="true"/>
              </w:rPr>
              <w:t>تنبیه هشتم</w:t>
            </w:r>
            <w:r>
              <w:rPr>
                <w:rStyle w:val="IndexLink"/>
                <w:rtl w:val="true"/>
              </w:rPr>
              <w:t xml:space="preserve">: </w:t>
            </w:r>
            <w:r>
              <w:rPr>
                <w:rStyle w:val="IndexLink"/>
                <w:rtl w:val="true"/>
              </w:rPr>
              <w:t>اصل مثبت</w:t>
            </w:r>
            <w:r>
              <w:rPr>
                <w:rStyle w:val="IndexLink"/>
                <w:rtl w:val="true"/>
              </w:rPr>
              <w:tab/>
            </w:r>
            <w:r>
              <w:rPr>
                <w:rStyle w:val="IndexLink"/>
              </w:rPr>
              <w:t>259</w:t>
            </w:r>
          </w:hyperlink>
        </w:p>
        <w:p>
          <w:pPr>
            <w:pStyle w:val="Contents5"/>
            <w:tabs>
              <w:tab w:val="clear" w:pos="7892"/>
              <w:tab w:val="right" w:pos="9026" w:leader="dot"/>
            </w:tabs>
            <w:rPr/>
          </w:pPr>
          <w:hyperlink w:anchor="__RefHeading___Toc4844277_2314609296">
            <w:r>
              <w:rPr>
                <w:webHidden/>
                <w:rStyle w:val="IndexLink"/>
                <w:rtl w:val="true"/>
              </w:rPr>
              <w:t xml:space="preserve">تنبیه نهم </w:t>
            </w:r>
            <w:r>
              <w:rPr>
                <w:rStyle w:val="IndexLink"/>
                <w:rtl w:val="true"/>
              </w:rPr>
              <w:t xml:space="preserve">[: </w:t>
            </w:r>
            <w:r>
              <w:rPr>
                <w:rStyle w:val="IndexLink"/>
                <w:rtl w:val="true"/>
              </w:rPr>
              <w:t>تقدم و تأخر حدوث یا ارتفاع</w:t>
            </w:r>
            <w:r>
              <w:rPr>
                <w:rStyle w:val="IndexLink"/>
                <w:rtl w:val="true"/>
              </w:rPr>
              <w:t>]</w:t>
              <w:tab/>
            </w:r>
            <w:r>
              <w:rPr>
                <w:rStyle w:val="IndexLink"/>
              </w:rPr>
              <w:t>261</w:t>
            </w:r>
          </w:hyperlink>
        </w:p>
        <w:p>
          <w:pPr>
            <w:pStyle w:val="Contents6"/>
            <w:tabs>
              <w:tab w:val="clear" w:pos="7609"/>
              <w:tab w:val="right" w:pos="9026" w:leader="dot"/>
            </w:tabs>
            <w:rPr/>
          </w:pPr>
          <w:hyperlink w:anchor="__RefHeading___Toc4844279_2314609296">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4844281_2314609296">
            <w:r>
              <w:rPr>
                <w:webHidden/>
                <w:rStyle w:val="IndexLink"/>
                <w:rtl w:val="true"/>
              </w:rPr>
              <w:t>صور چهارگانه مجهول‌التاریخ‌ها</w:t>
            </w:r>
            <w:r>
              <w:rPr>
                <w:rStyle w:val="IndexLink"/>
                <w:rtl w:val="true"/>
              </w:rPr>
              <w:tab/>
            </w:r>
            <w:r>
              <w:rPr>
                <w:rStyle w:val="IndexLink"/>
              </w:rPr>
              <w:t>264</w:t>
            </w:r>
          </w:hyperlink>
        </w:p>
        <w:p>
          <w:pPr>
            <w:pStyle w:val="Contents5"/>
            <w:tabs>
              <w:tab w:val="clear" w:pos="7892"/>
              <w:tab w:val="right" w:pos="9026" w:leader="dot"/>
            </w:tabs>
            <w:rPr/>
          </w:pPr>
          <w:hyperlink w:anchor="__RefHeading___Toc4844283_2314609296">
            <w:r>
              <w:rPr>
                <w:webHidden/>
                <w:rStyle w:val="IndexLink"/>
                <w:rtl w:val="true"/>
              </w:rPr>
              <w:t>تنبیه دهم</w:t>
            </w:r>
            <w:r>
              <w:rPr>
                <w:rStyle w:val="IndexLink"/>
                <w:rtl w:val="true"/>
              </w:rPr>
              <w:t xml:space="preserve">: </w:t>
            </w:r>
            <w:r>
              <w:rPr>
                <w:rStyle w:val="IndexLink"/>
                <w:rtl w:val="true"/>
              </w:rPr>
              <w:t>استصحاب در امور اعتقادی</w:t>
            </w:r>
            <w:r>
              <w:rPr>
                <w:rStyle w:val="IndexLink"/>
                <w:rtl w:val="true"/>
              </w:rPr>
              <w:tab/>
            </w:r>
            <w:r>
              <w:rPr>
                <w:rStyle w:val="IndexLink"/>
              </w:rPr>
              <w:t>268</w:t>
            </w:r>
          </w:hyperlink>
        </w:p>
        <w:p>
          <w:pPr>
            <w:pStyle w:val="Contents5"/>
            <w:tabs>
              <w:tab w:val="clear" w:pos="7892"/>
              <w:tab w:val="right" w:pos="9026" w:leader="dot"/>
            </w:tabs>
            <w:rPr/>
          </w:pPr>
          <w:hyperlink w:anchor="__RefHeading___Toc4844285_2314609296">
            <w:r>
              <w:rPr>
                <w:webHidden/>
                <w:rStyle w:val="IndexLink"/>
                <w:rtl w:val="true"/>
              </w:rPr>
              <w:t>تنبیه یازدهم آیا مبحث حجیت استصحاب از مباحث اصولیه است یا فقهیه؟</w:t>
            </w:r>
            <w:r>
              <w:rPr>
                <w:rStyle w:val="IndexLink"/>
                <w:rtl w:val="true"/>
              </w:rPr>
              <w:tab/>
            </w:r>
            <w:r>
              <w:rPr>
                <w:rStyle w:val="IndexLink"/>
              </w:rPr>
              <w:t>269</w:t>
            </w:r>
          </w:hyperlink>
        </w:p>
        <w:p>
          <w:pPr>
            <w:pStyle w:val="Contents5"/>
            <w:tabs>
              <w:tab w:val="clear" w:pos="7892"/>
              <w:tab w:val="right" w:pos="9026" w:leader="dot"/>
            </w:tabs>
            <w:rPr/>
          </w:pPr>
          <w:hyperlink w:anchor="__RefHeading___Toc4844287_2314609296">
            <w:r>
              <w:rPr>
                <w:webHidden/>
                <w:rStyle w:val="IndexLink"/>
                <w:rtl w:val="true"/>
              </w:rPr>
              <w:t xml:space="preserve">تنبیه دوازدهم </w:t>
            </w:r>
            <w:r>
              <w:rPr>
                <w:rStyle w:val="IndexLink"/>
                <w:rtl w:val="true"/>
              </w:rPr>
              <w:t xml:space="preserve">[: </w:t>
            </w:r>
            <w:r>
              <w:rPr>
                <w:rStyle w:val="IndexLink"/>
                <w:rtl w:val="true"/>
              </w:rPr>
              <w:t>بنا بر حجیت استصحاب از باب ظن، ظن نوعی ملاک است یا ظن شخصی؟</w:t>
            </w:r>
            <w:r>
              <w:rPr>
                <w:rStyle w:val="IndexLink"/>
                <w:rtl w:val="true"/>
              </w:rPr>
              <w:t>]</w:t>
              <w:tab/>
            </w:r>
            <w:r>
              <w:rPr>
                <w:rStyle w:val="IndexLink"/>
              </w:rPr>
              <w:t>270</w:t>
            </w:r>
          </w:hyperlink>
        </w:p>
        <w:p>
          <w:pPr>
            <w:pStyle w:val="Contents4"/>
            <w:tabs>
              <w:tab w:val="clear" w:pos="8176"/>
              <w:tab w:val="right" w:pos="9026" w:leader="dot"/>
            </w:tabs>
            <w:rPr/>
          </w:pPr>
          <w:hyperlink w:anchor="__RefHeading___Toc4844289_2314609296">
            <w:r>
              <w:rPr>
                <w:webHidden/>
                <w:rStyle w:val="IndexLink"/>
                <w:rtl w:val="true"/>
              </w:rPr>
              <w:t>خاتمه مبحث استصحاب</w:t>
            </w:r>
            <w:r>
              <w:rPr>
                <w:rStyle w:val="IndexLink"/>
                <w:rtl w:val="true"/>
              </w:rPr>
              <w:tab/>
            </w:r>
            <w:r>
              <w:rPr>
                <w:rStyle w:val="IndexLink"/>
              </w:rPr>
              <w:t>271</w:t>
            </w:r>
          </w:hyperlink>
        </w:p>
        <w:p>
          <w:pPr>
            <w:pStyle w:val="Contents5"/>
            <w:tabs>
              <w:tab w:val="clear" w:pos="7892"/>
              <w:tab w:val="right" w:pos="9026" w:leader="dot"/>
            </w:tabs>
            <w:rPr/>
          </w:pPr>
          <w:hyperlink w:anchor="__RefHeading___Toc4844291_2314609296">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4844293_2314609296">
            <w:r>
              <w:rPr>
                <w:webHidden/>
                <w:rStyle w:val="IndexLink"/>
                <w:rtl w:val="true"/>
              </w:rPr>
              <w:t xml:space="preserve">امر اول </w:t>
            </w:r>
            <w:r>
              <w:rPr>
                <w:rStyle w:val="IndexLink"/>
                <w:rtl w:val="true"/>
              </w:rPr>
              <w:t xml:space="preserve">[: </w:t>
            </w:r>
            <w:r>
              <w:rPr>
                <w:rStyle w:val="IndexLink"/>
                <w:rtl w:val="true"/>
              </w:rPr>
              <w:t>شمول قانون مقتضی و مانع</w:t>
            </w:r>
            <w:r>
              <w:rPr>
                <w:rStyle w:val="IndexLink"/>
                <w:rtl w:val="true"/>
              </w:rPr>
              <w:t>]</w:t>
              <w:tab/>
            </w:r>
            <w:r>
              <w:rPr>
                <w:rStyle w:val="IndexLink"/>
              </w:rPr>
              <w:t>271</w:t>
            </w:r>
          </w:hyperlink>
        </w:p>
        <w:p>
          <w:pPr>
            <w:pStyle w:val="Contents5"/>
            <w:tabs>
              <w:tab w:val="clear" w:pos="7892"/>
              <w:tab w:val="right" w:pos="9026" w:leader="dot"/>
            </w:tabs>
            <w:rPr/>
          </w:pPr>
          <w:hyperlink w:anchor="__RefHeading___Toc4844295_2314609296">
            <w:r>
              <w:rPr>
                <w:webHidden/>
                <w:rStyle w:val="IndexLink"/>
                <w:rtl w:val="true"/>
              </w:rPr>
              <w:t xml:space="preserve">امر دوم </w:t>
            </w:r>
            <w:r>
              <w:rPr>
                <w:rStyle w:val="IndexLink"/>
                <w:rtl w:val="true"/>
              </w:rPr>
              <w:t xml:space="preserve">[: </w:t>
            </w:r>
            <w:r>
              <w:rPr>
                <w:rStyle w:val="IndexLink"/>
                <w:rtl w:val="true"/>
              </w:rPr>
              <w:t>شمول شک ساری</w:t>
            </w:r>
            <w:r>
              <w:rPr>
                <w:rStyle w:val="IndexLink"/>
                <w:rtl w:val="true"/>
              </w:rPr>
              <w:t>]</w:t>
              <w:tab/>
            </w:r>
            <w:r>
              <w:rPr>
                <w:rStyle w:val="IndexLink"/>
              </w:rPr>
              <w:t>272</w:t>
            </w:r>
          </w:hyperlink>
        </w:p>
        <w:p>
          <w:pPr>
            <w:pStyle w:val="Contents5"/>
            <w:tabs>
              <w:tab w:val="clear" w:pos="7892"/>
              <w:tab w:val="right" w:pos="9026" w:leader="dot"/>
            </w:tabs>
            <w:rPr/>
          </w:pPr>
          <w:hyperlink w:anchor="__RefHeading___Toc4844297_2314609296">
            <w:r>
              <w:rPr>
                <w:webHidden/>
                <w:rStyle w:val="IndexLink"/>
                <w:rtl w:val="true"/>
              </w:rPr>
              <w:t xml:space="preserve">امر سوم </w:t>
            </w:r>
            <w:r>
              <w:rPr>
                <w:rStyle w:val="IndexLink"/>
                <w:rtl w:val="true"/>
              </w:rPr>
              <w:t xml:space="preserve">[: </w:t>
            </w:r>
            <w:r>
              <w:rPr>
                <w:rStyle w:val="IndexLink"/>
                <w:rtl w:val="true"/>
              </w:rPr>
              <w:t>موضوعیت و طریقیت در یقین سابق</w:t>
            </w:r>
            <w:r>
              <w:rPr>
                <w:rStyle w:val="IndexLink"/>
                <w:rtl w:val="true"/>
              </w:rPr>
              <w:t>]</w:t>
              <w:tab/>
            </w:r>
            <w:r>
              <w:rPr>
                <w:rStyle w:val="IndexLink"/>
              </w:rPr>
              <w:t>273</w:t>
            </w:r>
          </w:hyperlink>
        </w:p>
        <w:p>
          <w:pPr>
            <w:pStyle w:val="Contents5"/>
            <w:tabs>
              <w:tab w:val="clear" w:pos="7892"/>
              <w:tab w:val="right" w:pos="9026" w:leader="dot"/>
            </w:tabs>
            <w:rPr/>
          </w:pPr>
          <w:hyperlink w:anchor="__RefHeading___Toc4844299_2314609296">
            <w:r>
              <w:rPr>
                <w:webHidden/>
                <w:rStyle w:val="IndexLink"/>
                <w:rtl w:val="true"/>
              </w:rPr>
              <w:t xml:space="preserve">امر چهارم </w:t>
            </w:r>
            <w:r>
              <w:rPr>
                <w:rStyle w:val="IndexLink"/>
                <w:rtl w:val="true"/>
              </w:rPr>
              <w:t xml:space="preserve">[: </w:t>
            </w:r>
            <w:r>
              <w:rPr>
                <w:rStyle w:val="IndexLink"/>
                <w:rtl w:val="true"/>
              </w:rPr>
              <w:t>تعارض استصحاب با امارات</w:t>
            </w:r>
            <w:r>
              <w:rPr>
                <w:rStyle w:val="IndexLink"/>
                <w:rtl w:val="true"/>
              </w:rPr>
              <w:t>]</w:t>
              <w:tab/>
            </w:r>
            <w:r>
              <w:rPr>
                <w:rStyle w:val="IndexLink"/>
              </w:rPr>
              <w:t>274</w:t>
            </w:r>
          </w:hyperlink>
        </w:p>
        <w:p>
          <w:pPr>
            <w:pStyle w:val="Contents5"/>
            <w:tabs>
              <w:tab w:val="clear" w:pos="7892"/>
              <w:tab w:val="right" w:pos="9026" w:leader="dot"/>
            </w:tabs>
            <w:rPr/>
          </w:pPr>
          <w:hyperlink w:anchor="__RefHeading___Toc4844301_2314609296">
            <w:r>
              <w:rPr>
                <w:webHidden/>
                <w:rStyle w:val="IndexLink"/>
                <w:rtl w:val="true"/>
              </w:rPr>
              <w:t>امر پنجم</w:t>
            </w:r>
            <w:r>
              <w:rPr>
                <w:rStyle w:val="IndexLink"/>
                <w:rtl w:val="true"/>
              </w:rPr>
              <w:t xml:space="preserve">: </w:t>
            </w:r>
            <w:r>
              <w:rPr>
                <w:rStyle w:val="IndexLink"/>
                <w:rtl w:val="true"/>
              </w:rPr>
              <w:t>تعارض استصحاب با سایر اصول عملیه</w:t>
            </w:r>
            <w:r>
              <w:rPr>
                <w:rStyle w:val="IndexLink"/>
                <w:rtl w:val="true"/>
              </w:rPr>
              <w:tab/>
            </w:r>
            <w:r>
              <w:rPr>
                <w:rStyle w:val="IndexLink"/>
              </w:rPr>
              <w:t>275</w:t>
            </w:r>
          </w:hyperlink>
        </w:p>
        <w:p>
          <w:pPr>
            <w:pStyle w:val="Contents5"/>
            <w:tabs>
              <w:tab w:val="clear" w:pos="7892"/>
              <w:tab w:val="right" w:pos="9026" w:leader="dot"/>
            </w:tabs>
            <w:rPr/>
          </w:pPr>
          <w:hyperlink w:anchor="__RefHeading___Toc4844303_2314609296">
            <w:r>
              <w:rPr>
                <w:webHidden/>
                <w:rStyle w:val="IndexLink"/>
                <w:rtl w:val="true"/>
              </w:rPr>
              <w:t>امر ششم</w:t>
            </w:r>
            <w:r>
              <w:rPr>
                <w:rStyle w:val="IndexLink"/>
                <w:rtl w:val="true"/>
              </w:rPr>
              <w:t xml:space="preserve">: </w:t>
            </w:r>
            <w:r>
              <w:rPr>
                <w:rStyle w:val="IndexLink"/>
                <w:rtl w:val="true"/>
              </w:rPr>
              <w:t>تعارض دو استصحاب</w:t>
            </w:r>
            <w:r>
              <w:rPr>
                <w:rStyle w:val="IndexLink"/>
                <w:rtl w:val="true"/>
              </w:rPr>
              <w:tab/>
            </w:r>
            <w:r>
              <w:rPr>
                <w:rStyle w:val="IndexLink"/>
              </w:rPr>
              <w:t>275</w:t>
            </w:r>
          </w:hyperlink>
        </w:p>
        <w:p>
          <w:pPr>
            <w:pStyle w:val="Contents5"/>
            <w:tabs>
              <w:tab w:val="clear" w:pos="7892"/>
              <w:tab w:val="right" w:pos="9026" w:leader="dot"/>
            </w:tabs>
            <w:rPr/>
          </w:pPr>
          <w:hyperlink w:anchor="__RefHeading___Toc4844305_2314609296">
            <w:r>
              <w:rPr>
                <w:webHidden/>
                <w:rStyle w:val="IndexLink"/>
                <w:rtl w:val="true"/>
              </w:rPr>
              <w:t xml:space="preserve">امر هفتم </w:t>
            </w:r>
            <w:r>
              <w:rPr>
                <w:rStyle w:val="IndexLink"/>
                <w:rtl w:val="true"/>
              </w:rPr>
              <w:t xml:space="preserve">[: </w:t>
            </w:r>
            <w:r>
              <w:rPr>
                <w:rStyle w:val="IndexLink"/>
                <w:rtl w:val="true"/>
              </w:rPr>
              <w:t>تعارض با قواعد فقهیه</w:t>
            </w:r>
            <w:r>
              <w:rPr>
                <w:rStyle w:val="IndexLink"/>
                <w:rtl w:val="true"/>
              </w:rPr>
              <w:t>]</w:t>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1_263785"/>
      <w:bookmarkStart w:id="1" w:name="pg19671_263785"/>
      <w:bookmarkEnd w:id="1"/>
    </w:p>
    <w:p>
      <w:pPr>
        <w:pStyle w:val="Heading2"/>
        <w:numPr>
          <w:ilvl w:val="1"/>
          <w:numId w:val="1"/>
        </w:numPr>
        <w:rPr/>
      </w:pPr>
      <w:bookmarkStart w:id="2" w:name="pg19671_263785"/>
      <w:bookmarkStart w:id="3" w:name="__RefHeading___Toc4844019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فقه استاد محمدرضا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4021_2314609296"/>
      <w:bookmarkStart w:id="6" w:name="_Toc2"/>
      <w:bookmarkEnd w:id="5"/>
      <w:r>
        <w:rPr>
          <w:rtl w:val="true"/>
        </w:rPr>
        <w:t>اشاره</w:t>
      </w:r>
      <w:bookmarkStart w:id="7" w:name="pg19671_263789"/>
      <w:bookmarkEnd w:id="6"/>
    </w:p>
    <w:p>
      <w:pPr>
        <w:pStyle w:val="Heading2"/>
        <w:numPr>
          <w:ilvl w:val="1"/>
          <w:numId w:val="1"/>
        </w:numPr>
        <w:rPr/>
      </w:pPr>
      <w:bookmarkStart w:id="8" w:name="__RefHeading___Toc4844023_231460929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الاصول العملیة</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اصولیان و برائت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دلایل قرآنی برائت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دلایل روایی برائت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دلیل اجماع بر برائت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دلیل عقلی بر برائت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اخباریان و احتیاط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آیاتی از قرآن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دلایل روایی احتیاط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دلیل عقلی اخباریان بر وجوب احتیاط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تنبیهات اصالة البراءة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دلیل قول به اباحه ظاهریه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دلیل قول به توقف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دلیل قول به تخییر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دلیل قول به تعیین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المفسدة اولی من جلب المصلحة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احتیاط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تنبیهات اصالة التخییر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اصالة الاحتیاط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بین المتباینین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قطعی با علم اجمالی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تنبیهات دوران بین المتبانیین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بین اقلّ و اکثر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جزئیت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تحلیله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تنبیهات اقل و اکثر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اصالة الاستصحاب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استصحاب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معنای لغوی استصحاب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معنای اصطلاحی استصحاب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مقومات استصحاب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حجیت استصحاب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دو تبصره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اماره است یا اصل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اقوال در باب استصحاب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الاستصحاب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عقلاییه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استصحاب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تنبیهات استصحاب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استصحاب کلی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عبائیه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تدریجیه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نسخ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مثبت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تنبیه نهم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امور اعتقادی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تنبیه یازدهم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تنبیه دوازدهم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خاتمه مبحث استصحاب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lang w:bidi="fa-IR"/>
        </w:rPr>
        <w:t>277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هفتم </w:t>
      </w:r>
      <w:r>
        <w:rPr>
          <w:rFonts w:eastAsia="IRNazanin" w:cs="IRNazanin"/>
          <w:color w:val="111111"/>
          <w:sz w:val="28"/>
          <w:szCs w:val="28"/>
          <w:lang w:bidi="fa-IR"/>
        </w:rPr>
        <w:t>280</w:t>
      </w:r>
      <w:bookmarkStart w:id="10" w:name="pg19671_263791"/>
    </w:p>
    <w:p>
      <w:pPr>
        <w:pStyle w:val="Heading2"/>
        <w:numPr>
          <w:ilvl w:val="1"/>
          <w:numId w:val="1"/>
        </w:numPr>
        <w:rPr/>
      </w:pPr>
      <w:bookmarkStart w:id="11" w:name="__RefHeading___Toc4844025_231460929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یکی از مباحث مهم علم اصول فقه، مبحث اصول عملیه و یا قواعد اصولی و یا ادلّه فقاهتی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همانند بعضی از مباحث ارزنده دیگر از زمان بنیان‌گذار اصول جدید شیخ اعظم انصاری رحمه اللّه جایگاه والایی در فن شریف اصول فقه به خویش اختصاص داده و همواره تا به امروز مورد عنایت اندیشمندان اصولی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از چهار اصل مهم تشکیل یافته است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برائت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احتیاط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تخییر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استصحاب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اصول دارای ابعاد و زوایای گوناگون و تنبیهات متنوعی هستند که هرکدام به نوبه خویش شیرین و سرگرم کننده است؛ ولی متأسفانه در کتاب شریف اصول فقه از میان چهار اصل مذکور فقط اصل استصحاب مطرح گردیده و از میان آن‌همه تنبیهات متنوع این بخش، فقط به دو تنبیه اشاراتی شده، امّا سایر اصول عملیه همراه با تنبیهاتی که دارند عنوان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ناشر کتاب اصول فقه در اول مباحث جزء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عثرنا علیه من مباحث الاصول العملیّة الّتی تشکّل الجزء الرّابع و الاخیر من الکتاب بین اوراق آیة اللّه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مبحث الاستصحاب الّذی آثرنا نشره لوحده فی هذه الطّبعة من الکتاب و الحقناه فی الجزء الثالث</w:t>
      </w:r>
      <w:r>
        <w:rPr>
          <w:rFonts w:eastAsia="IRNazanin" w:cs="IRNazanin"/>
          <w:color w:val="111111"/>
          <w:sz w:val="28"/>
          <w:szCs w:val="28"/>
          <w:rtl w:val="true"/>
          <w:lang w:bidi="fa-IR"/>
        </w:rPr>
        <w:t>».</w:t>
      </w:r>
      <w:bookmarkStart w:id="13" w:name="pg19671_263793"/>
    </w:p>
    <w:p>
      <w:pPr>
        <w:pStyle w:val="Heading2"/>
        <w:numPr>
          <w:ilvl w:val="1"/>
          <w:numId w:val="1"/>
        </w:numPr>
        <w:rPr/>
      </w:pPr>
      <w:bookmarkStart w:id="14" w:name="__RefHeading___Toc4844027_2314609296"/>
      <w:bookmarkStart w:id="15" w:name="_Toc5"/>
      <w:bookmarkEnd w:id="13"/>
      <w:bookmarkEnd w:id="14"/>
      <w:r>
        <w:rPr>
          <w:rtl w:val="true"/>
        </w:rPr>
        <w:t>المقصد الرابع مباحث الاصول العملیة</w:t>
      </w:r>
      <w:bookmarkEnd w:id="15"/>
    </w:p>
    <w:p>
      <w:pPr>
        <w:pStyle w:val="Heading3"/>
        <w:numPr>
          <w:ilvl w:val="2"/>
          <w:numId w:val="1"/>
        </w:numPr>
        <w:rPr/>
      </w:pPr>
      <w:bookmarkStart w:id="16" w:name="__RefHeading___Toc4844029_2314609296"/>
      <w:bookmarkStart w:id="17" w:name="_Toc6"/>
      <w:bookmarkEnd w:id="16"/>
      <w:r>
        <w:rPr>
          <w:rtl w:val="true"/>
        </w:rPr>
        <w:t>تمهید</w:t>
      </w:r>
      <w:bookmarkEnd w:id="17"/>
    </w:p>
    <w:p>
      <w:pPr>
        <w:pStyle w:val="BookText"/>
        <w:rPr/>
      </w:pPr>
      <w:r>
        <w:rPr>
          <w:rFonts w:ascii="IRNazanin" w:hAnsi="IRNazanin" w:eastAsia="IRNazanin"/>
          <w:color w:val="111111"/>
          <w:sz w:val="28"/>
          <w:sz w:val="28"/>
          <w:szCs w:val="28"/>
          <w:rtl w:val="true"/>
          <w:lang w:bidi="fa-IR"/>
        </w:rPr>
        <w:t>چهارمین مقصد از مقاصد چهارگانه کتاب قیّم اصول فقه، مباحث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عبارت‌اند از سلسله دستورالعمل‌هایی عقلی و شرعی که در هنگامه جهل و حیرت در احکام واقعی، از سوی شارع و عقل، تشریع و اعتبار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قواعد و وظایف ظاهری بیرون کشیدن مکلّف از حیرت و سرگردانی در مقام عمل است و موقعی که مکلف به تمام معنا از رسیدن به حکم واقعی مأیوس می‌گردد، از این اصول بهره می‌گیرد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قانون جهان‌شمول، هر انسانی در هر نقطه‌ای از کره زمین هنگامی که به یک مکتب و مسلکی مادّی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یا فلسفی گرایش پیدا می‌کند، پیشاپیش به‌طور مجمل و سربسته می‌داند که آن مکتب یک سری تکالیف و برنامه‌هایی را بر دوش او خواهد گذاشت، و در آن مسلک یک سلسله بایدها و نبایدهایی وجود دارد که این شخص به آن بایدها و نبایدها باید ملتزم شود؛ بایدها را باید انجام دهد و از نبایدها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کلی، هر انسان مسلمانی از روزی که با اراده و اختیار دین مبین اسلام را اختیار می‌کند و متدیّن به این آیین آسمانی می‌گردد، قبل از مراجعه به کتاب و سنت علم اجمالی دارد که خداوند یک سلسله واجبات و محرماتی را بر دوش او و سایر مکلفین گذارده و از آنان امتثال این</w:t>
      </w:r>
    </w:p>
    <w:p>
      <w:pPr>
        <w:pStyle w:val="BookText"/>
        <w:rPr/>
      </w:pPr>
      <w:r>
        <w:rPr>
          <w:rFonts w:ascii="IRNazanin" w:hAnsi="IRNazanin" w:eastAsia="IRNazanin"/>
          <w:color w:val="111111"/>
          <w:sz w:val="28"/>
          <w:sz w:val="28"/>
          <w:szCs w:val="28"/>
          <w:rtl w:val="true"/>
          <w:lang w:bidi="fa-IR"/>
        </w:rPr>
        <w:t>تکالیف و ادای این مسئولیت‌ها را خواسته است و به اعتقاد ما آن تکالیف واقعیه میان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کبیر احکام واقعیه را بر ما منجز می‌سازد؛ یعنی به حکم عقل برای ما اشتغال ذمّه یقینی به واقعیات می‌آورد و به دنبال این اشتغال ذمّه عقل حکم می‌کند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یستدعی الفراغة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حکم عقل، مکلف ملزم است ابتدا با آن تکالیف الزامیه آشنا شود و از طریق مؤمنه آنها را تحصیل نماید و در این راه از هیچ کوششی فروگذار نکند تا حتی الامکان بتواند واقعیات را تحصیل نموده و انجام وظیفه کند و به مصلحت واقع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دنبال این فحص و تحقیق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مواردی که علم اجمالی داشت دلیل علمی یا ظنی تحصیل نمود؛ یعنی قبلا علم اجمالی داشت که مثلا در اسلام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موجود است یا اینکه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تمام این موارد را با دلیل قاطع یا دلیل ظنّیه معتبره از منابع فقه به دست آورد و به تفصیل تمام آن موارد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نهایت درجه مطلوب مجتهد است؛ ولی با کمال تأسف در عصر غیبت احدی از فقها ادعا نکرده و نخواهد کرد که من همه احکام الزامیه را اعم از واجبات و محرمات با استدلال اجتهادی استنباط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تمام حوادث و وقایع مشکوک، دلیل اجتهادی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توتون یا استعمال دخانیات در اسلام چه حکمی دارد؟</w:t>
      </w:r>
    </w:p>
    <w:p>
      <w:pPr>
        <w:pStyle w:val="BookText"/>
        <w:rPr/>
      </w:pPr>
      <w:r>
        <w:rPr>
          <w:rFonts w:ascii="IRNazanin" w:hAnsi="IRNazanin" w:eastAsia="IRNazanin"/>
          <w:color w:val="111111"/>
          <w:sz w:val="28"/>
          <w:sz w:val="28"/>
          <w:szCs w:val="28"/>
          <w:rtl w:val="true"/>
          <w:lang w:bidi="fa-IR"/>
        </w:rPr>
        <w:t xml:space="preserve">دفن میّت کافر چه حکمی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هیچ‌یک از این پرسش‌ها نصّ خاص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بیشتر مواردی که علم اجمالی داشت دلیل اجتهادی تحصیل نمود؛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قبلا علم اجمالی به وجوب یا حرمت آنها داشت بعد از فحص آنها را با دلیل استنباط نمود، 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مشکوک همچنان مجهول و مجمل باقی ماند و نتوانست حکم این موارد نادر را از منابع فقه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عوامل گوناگونی دارد که در ذیل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عدم دسترسی مجتهد به واقع عبارت بود از فقدان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عدم دسترسی مجتهد به واقع عبارت بود از اجمال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عدم نیل به واقع عبارت بود از تعارض نصوص و تساقط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مجتهد بر سر دو راهی می‌ماند که چه باید بکند؟ چگونه فتوا دهد؟</w:t>
      </w:r>
    </w:p>
    <w:p>
      <w:pPr>
        <w:pStyle w:val="BookText"/>
        <w:rPr/>
      </w:pPr>
      <w:r>
        <w:rPr>
          <w:rFonts w:ascii="IRNazanin" w:hAnsi="IRNazanin" w:eastAsia="IRNazanin"/>
          <w:color w:val="111111"/>
          <w:sz w:val="28"/>
          <w:sz w:val="28"/>
          <w:szCs w:val="28"/>
          <w:rtl w:val="true"/>
          <w:lang w:bidi="fa-IR"/>
        </w:rPr>
        <w:t>حال به نظر شما آیا یک قانون عقلی وجود دارد که مجتهد به آن مراجعه کند و خود و مقلّدان خود را از حیرت خارج سازد یا خیر؟</w:t>
      </w:r>
    </w:p>
    <w:p>
      <w:pPr>
        <w:pStyle w:val="BookText"/>
        <w:rPr/>
      </w:pPr>
      <w:r>
        <w:rPr>
          <w:rFonts w:ascii="IRNazanin" w:hAnsi="IRNazanin" w:eastAsia="IRNazanin"/>
          <w:color w:val="111111"/>
          <w:sz w:val="28"/>
          <w:sz w:val="28"/>
          <w:szCs w:val="28"/>
          <w:rtl w:val="true"/>
          <w:lang w:bidi="fa-IR"/>
        </w:rPr>
        <w:t>آیا یک قانون شرعی وجود دارد که به درد حال جهل و حیرت مکلف بخورد و شارع برای این مورد هم فکری کرده و راهی ارائه نموده یا خیر؟</w:t>
      </w:r>
    </w:p>
    <w:p>
      <w:pPr>
        <w:pStyle w:val="BookText"/>
        <w:rPr/>
      </w:pPr>
      <w:r>
        <w:rPr>
          <w:rFonts w:ascii="IRNazanin" w:hAnsi="IRNazanin" w:eastAsia="IRNazanin"/>
          <w:color w:val="111111"/>
          <w:sz w:val="28"/>
          <w:sz w:val="28"/>
          <w:szCs w:val="28"/>
          <w:rtl w:val="true"/>
          <w:lang w:bidi="fa-IR"/>
        </w:rPr>
        <w:t>آیا قانونی وجود دارد که مکلف در حالت شک به آن پناهنده شود و خود را از احتمال عقاب نجات دهد یا خیر؟</w:t>
      </w:r>
    </w:p>
    <w:p>
      <w:pPr>
        <w:pStyle w:val="BookText"/>
        <w:rPr/>
      </w:pPr>
      <w:r>
        <w:rPr>
          <w:rFonts w:ascii="IRNazanin" w:hAnsi="IRNazanin" w:eastAsia="IRNazanin"/>
          <w:color w:val="111111"/>
          <w:sz w:val="28"/>
          <w:sz w:val="28"/>
          <w:szCs w:val="28"/>
          <w:rtl w:val="true"/>
          <w:lang w:bidi="fa-IR"/>
        </w:rPr>
        <w:t>این‌ها سؤالاتی است که پاسخ جدی می‌طلبد و این مقصد چهارم به منظور جواب به این سؤالات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عقل و هم شرع سلسله وظایفی عملیه را برای ما معین فرموده‌اند که در حال شک به آنها مراجعه کرده و یا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وظایف عملیه، اصول عملیه یا قواعد اصولی و یا ادلّه فقاهتی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اصولیان تلاش کرده‌اند، چهار اصل عملیه یافته‌اند که در سرتاسر فقه از کتاب طهارت تا کتاب دیات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برخی فقط عقلی و برخی فقط شرعی، و بعضی هم شرعی و هم عقلی بوده 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عقلی است؛ یعنی حاکم به آن عقل است و هم شرعی است، یعنی حاکم به آن شارع است؛ منتهی موضوع اصل برائت عقلی عدم البیان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و موضوع اصل برائت شرعی عدم العلم است که 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النّاس فی سعة ما لم یعلموا، کل شی‌ء حلال حتی تعرف انّه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نیز هم عقلی است هم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اصالة الاحتیاط عقلی عدم المؤمن و احتمال عقاب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موضوع احتیاط شرعی شک در مکلّف به با علم به اصل تکلیف است که شرع</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اخوک دینک فاحتط لدینک، الوقوف عند الشبهات خیر من الاقتحام فی الهلکات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فقط عقلی است و موضوع آن در دوران بین المحذورین است که مکلف قادر بر احتیاط نیست؛ مثل دوران امر بین وجوب و حرمت دفن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فقط شرعی است و موضوع آن شک در بقای حکم یا موضوع حکمیه است که سابقا متیقّن بوده و الآن مشکوک البقاء است و 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از نظر دور داشت این است که علاوه بر اصول چهارگانه فوق که از اصول عامه هستند، اصول عملیه دیگر داریم که مخصوص به باب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 اصولی از آنها بحث نمی‌کند مگر استطرادا و جای این مباحث علم فقه است؛ از قبیل اصالة الطهارة که تنها در شک در طهارت و نجاست جاری می‌شود، اصالة الحلیّة که تنها در باب شک در حلیّت و حرمت جاری است، اصالة التذکیة که در باب لحوم جریان پیدا می‌کند،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مقدمه نکات مهمی را تقدیم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اصول عملیه متعدّده شد؟ چه مانعی داشت که در تمام موارد شک تنها از اصل برائت مثلا استفاده کنیم و به سراغ سایر اصول نرویم؟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شک حالات گوناگونی دارد؛ گاهی حالت سابقه دارد و گاهی نه، گاهی شک در اصل تکلیف است گاهی در مکلّف به، گاهی احتیاط ممکن است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شک صور متعددی دارد و در هر صورتی اصل به خصوصی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نکته سوم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متعدّده شده و هرکدام در حالت خاصی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ضابطه و میزانی برای شناخت مجاری این اصول چهارگانه وجود دارد یا خیر؟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قانونی کلی وجود ندارد؛ بلکه باید مجاری اصول را از طریق ادلّه حجیت آنها به دست آوریم و چون چنین است، استنباطات متفاوت شده و در نتیجه</w:t>
      </w:r>
    </w:p>
    <w:p>
      <w:pPr>
        <w:pStyle w:val="BookText"/>
        <w:rPr/>
      </w:pPr>
      <w:r>
        <w:rPr>
          <w:rFonts w:ascii="IRNazanin" w:hAnsi="IRNazanin" w:eastAsia="IRNazanin"/>
          <w:color w:val="111111"/>
          <w:sz w:val="28"/>
          <w:sz w:val="28"/>
          <w:szCs w:val="28"/>
          <w:rtl w:val="true"/>
          <w:lang w:bidi="fa-IR"/>
        </w:rPr>
        <w:t>در موارد فراوانی اختلاف نظر در این مجاری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اینکه استصحاب در کجا جاری می‌شود آن‌همه اختلاف نظر وجود دارد، در جای خود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مجاری اصول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اصول هرکدام به سلیقه خود فهرستی را در بیان مجاری این اصول ذکر کرده‌اند که برخی از آنها مبتلا به اشکالاتی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انصاری رحمه اللّه در آغاز کتاب فرائد الاصول در این رابطه دو بیان دارند که بیان اول ایشان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حالت سابقه ملاحظه نشود یا احتیاط ممکن است و یا ممکن نیست؛ اگر احتیاط میسور نباشد مجرای اصالة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چه‌بسا احتیاط ممکن نباشد، ولی در عین حال از اصالة التخییر هم استفاده نشده، بلکه اصالة البراءة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که شرب توتون در اسلام واجب است یا حرام و یا مباح، در اینجا احتیاط میسر نیست؛ در عین حال اصل تخییر هم جا ندارد چون شک در اصل تکلیف است و جای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شک در تکلیف را از اول جدا می‌کردند، سپس شک در مکلّف به را دو قسم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احتیاط ممکن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نیست؛ اینجا جای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مصنف، بهترین بیان در ذکر فهرست مجاری اصول چهارگانه، بیان استاد محقق نایینی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مرحوم نایینی، به‌طور کلی شک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مشکوک، حالت سابقه دارد و شارع هم در مقام حکم آن حالت را لحاظ نموده و به ملاحظه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مجرای استصحاب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یقین داشتم که زید عادل است، ولی امروز شک پیدا کردیم که آیا باز هم زید بر عدالت خویش باقی است یا خیر؟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بنا را بر عدالت بگذار و در نتیجه آثار شرعیه عدالت واقعی را بر عدالت مستصحبه مترتب کن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مشکوک یا اصلا حالت سابقه ندارد و ابتدا به ساکن برای مکلف شک</w:t>
      </w:r>
    </w:p>
    <w:p>
      <w:pPr>
        <w:pStyle w:val="BookText"/>
        <w:rPr/>
      </w:pPr>
      <w:r>
        <w:rPr>
          <w:rFonts w:ascii="IRNazanin" w:hAnsi="IRNazanin" w:eastAsia="IRNazanin"/>
          <w:color w:val="111111"/>
          <w:sz w:val="28"/>
          <w:sz w:val="28"/>
          <w:szCs w:val="28"/>
          <w:rtl w:val="true"/>
          <w:lang w:bidi="fa-IR"/>
        </w:rPr>
        <w:t>حاصل شده، و یا اگر حالت سابقه دارد شارع در مقام جعل حکم ظاهری آن حالت را اعتبار ننموده و مد نظر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 به سه نوع متنوع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اصل تکلیف برای ما مجهول است و شبهه، شبهه بدوی است؛ یعنی اساسا نمی‌دانم آیا الزامیه هست یا خیر؟ به عبارت دیگر، تکلیف نه به نوعش که وجوب یا حرمت باشد معلوم است و نه به جنسش یعنی اصل الالزام؛ بلکه شک در اصل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نمی‌دانم که آیا شرب توتون در اسلام حلال است یا حرام؟ یا مثلا اقامه قبل از نماز واجب است یا خیر؟ اینجا مجرای اصالة البراءة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مواقع اصل تکلیف فی الجملة یعنی بجنسه برای ما معلوم است و می‌دانیم که الزامی وجود دارد، ولی به تفصیل برای ما روشن نیست؛ ضمنا احتیاط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نمی‌دانم که آیا ظهر واجب است یا جمعه؟ احتیاط به آن است که هم ظهر بخوانیم هم جمعه و در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اینجا مجرای اصالة الاحتیاط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موارد اصل تکلیف برای مکلف فی الجملة معلوم بوده و احتیاط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دارم به اینکه نسبت به دفن میت کافر الزامیه هست، ولی تفصیلا نمی‌دانم که آیا آن الزام وجوب است یا حرمت؟ یا مثلا در تاریکی شب با فردی برخورد کردم ولی به تفصیل نمی‌دانم که آیا او مؤمن است تا محقون الدم، و حفظ جان او واجب است و یا کافر حربی است که مهدور الدم و محرم الحفظ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احتیاط ممکن نیست؛ یعنی نمی‌توانم هم جانب احتمال وجوب را اتیان کنم و هم جانب احتمال حرمت را ترک کنم، بلکه یا فعل است که با احتمال وجوب می‌سازد و یا ترک است که با احتمال حرمت موافق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اصالة التخییر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کاملا با مجاری اصول چهارگانه آشنا شدیم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موضوع حکم شرعی، قطع نظر از علم مکلف و جهل آن، واقع بما هو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الصلاة واجبة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قطع و ظن طریق به‌سوی واقع هستند و گاهی در موضوع حکم شرعی قطع اخذ شده،</w:t>
      </w:r>
    </w:p>
    <w:p>
      <w:pPr>
        <w:pStyle w:val="BookText"/>
        <w:rPr/>
      </w:pPr>
      <w:r>
        <w:rPr>
          <w:rFonts w:ascii="IRNazanin" w:hAnsi="IRNazanin" w:eastAsia="IRNazanin"/>
          <w:color w:val="111111"/>
          <w:sz w:val="28"/>
          <w:sz w:val="28"/>
          <w:szCs w:val="28"/>
          <w:rtl w:val="true"/>
          <w:lang w:bidi="fa-IR"/>
        </w:rPr>
        <w:t>اگرچه این فرض در شریعت ندرت دارد؛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مایع یجب علیک الاجتناب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ظن در موضوع حکم شرعی اعتبار شده، و لو این فرض بسیار نادر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ظننت بالقبلة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الی القبلة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در موضوع حکم شرعی اخذ شده و مورد بحث ما در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آنجا که شک در موضوع حکم شرعی اخذ شود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شک به‌عنوان موضوع برای حکم واقعی اخذ شده، از قبیل شک در عدد رکعات نماز که فقها در رساله‌های عملیّه خود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شکوک مبطل نماز، برخی دیگر از شکوک خودشان باطل و بی‌اعتبار، و برخی از شکوک موجب نماز احتیاطاند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کرد که آیا سه رکعت خوانده یا چهار رکعت و فکرش به جایی نرسید باید بنا را بر اکثر بگذارد و پس از سلام، نماز احتیاط بخواند که موضوع وجوب احتیاط واقعا شک ما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الاکثر و صلّ صلاة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شک موضوع برای حکم ظاهری واقع می‌شود؛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در لوح محفوظ دارای حکمی از احکام خمسه است، ولی مکلف از واقع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دارد در ظاهر اصل برائت جاری کند و به حلیّت ظاهری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علم اصول درباره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مربوط به فقه است که فقیه باید بررسی کند که در چه مواردی نماز احتیاط واجب است و در چه مواردی شک مبطل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شبهه دارای تقسیماتی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شبهه عبارت است از اینکه گاهی شبهه، شبهه موضوعیه است و گاهی شبهه حکمیه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عبارت است از اینکه متعلق شک مکلف موضوعی از موضوعات خارجیه و امری از امور خارجیه و یا حکم شرعی جزئی که مربوط به همین موضوع خارجی می‌گردد باشد که ارتباطی به شارع ندارد؛ یعنی منشا شبهه امور خارجیه است نه خطاب شارع و وجه تسمیه آن به شبهه موضوعیه در همین</w:t>
      </w:r>
    </w:p>
    <w:p>
      <w:pPr>
        <w:pStyle w:val="BookText"/>
        <w:rPr/>
      </w:pPr>
      <w:r>
        <w:rPr>
          <w:rFonts w:ascii="IRNazanin" w:hAnsi="IRNazanin" w:eastAsia="IRNazanin"/>
          <w:color w:val="111111"/>
          <w:sz w:val="28"/>
          <w:sz w:val="28"/>
          <w:szCs w:val="28"/>
          <w:rtl w:val="true"/>
          <w:lang w:bidi="fa-IR"/>
        </w:rPr>
        <w:t>است که متعلق شک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چند مثال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دارم که این مایع شراب یا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همین مایع خارجی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دارم که آیا این مایع پاک است یا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همین اناء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آیا شرابی که در این اناء بود به سرکه مبدل شد یا خیر؟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آیا نهی والد نسبت به ولد و یا امری وی به شرب توتون تعلق گرفته یا به امر دیگر؟</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آیا این ماده خوراکی که از بازار تهیه کرده‌ام پاک است یا نجس؟</w:t>
      </w:r>
    </w:p>
    <w:p>
      <w:pPr>
        <w:pStyle w:val="BookText"/>
        <w:rPr/>
      </w:pPr>
      <w:r>
        <w:rPr>
          <w:rFonts w:ascii="IRNazanin" w:hAnsi="IRNazanin" w:eastAsia="IRNazanin"/>
          <w:color w:val="111111"/>
          <w:sz w:val="28"/>
          <w:sz w:val="28"/>
          <w:szCs w:val="28"/>
          <w:rtl w:val="true"/>
          <w:lang w:bidi="fa-IR"/>
        </w:rPr>
        <w:t>در مثال اول اصالة البراءة، در مثال دوم اصالة الطهارة، در مثال سوم استصحاب خمریت، در مثال چهارم احتیاط و در مثال پنجم قاعده سوق المسلمین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دارم که آیا دفن میت کافر واجب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دارم که آیا فلان مایع خارجی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دارم که آیا این لحم خارجی مذکی است یا میته؟ اصالة عدم التذکیة که از اصول عدمیه است جاری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حکمیه عبارت است از اینکه متعلق شک مکلف حکم شرعی باشد و وجه تسمیه آن به شبهه حکمیه هم همین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مسواک کردن در اسلام واجب است یا خیر؟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 توتون در اسلام حرام است یا خیر؟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جمعه در عصر غیبت هم واجب است یا خیر؟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 چهار فرسخی قصر واجب است یا اتمام؟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عصیر عنبی بعد از غلیان و قبل از ذهاب ثلثین پاک است یا نجس؟</w:t>
      </w:r>
    </w:p>
    <w:p>
      <w:pPr>
        <w:pStyle w:val="BookText"/>
        <w:rPr/>
      </w:pPr>
      <w:r>
        <w:rPr>
          <w:rFonts w:ascii="IRNazanin" w:hAnsi="IRNazanin" w:eastAsia="IRNazanin"/>
          <w:color w:val="111111"/>
          <w:sz w:val="28"/>
          <w:sz w:val="28"/>
          <w:szCs w:val="28"/>
          <w:rtl w:val="true"/>
          <w:lang w:bidi="fa-IR"/>
        </w:rPr>
        <w:t>مثال اول مربوط به شبهات حکمیه وجوبیه است و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مربوط به شبهات حکمیه تحریمیه، و در نزد اصولیان اصل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 مربوط به شبهات حکمیه وجوبیه، و جای جریان استصحاب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 جای احتیاط و مثال پنجم جای قاعده طهارت است و مثال اصالة التخییر</w:t>
      </w:r>
    </w:p>
    <w:p>
      <w:pPr>
        <w:pStyle w:val="BookText"/>
        <w:rPr/>
      </w:pPr>
      <w:r>
        <w:rPr>
          <w:rFonts w:ascii="IRNazanin" w:hAnsi="IRNazanin" w:eastAsia="IRNazanin"/>
          <w:color w:val="111111"/>
          <w:sz w:val="28"/>
          <w:sz w:val="28"/>
          <w:szCs w:val="28"/>
          <w:rtl w:val="true"/>
          <w:lang w:bidi="fa-IR"/>
        </w:rPr>
        <w:t>آن است که آیا دفن میّت کافر در اسلام واجب است یا حرام؟</w:t>
      </w:r>
    </w:p>
    <w:p>
      <w:pPr>
        <w:pStyle w:val="BookText"/>
        <w:rPr/>
      </w:pPr>
      <w:r>
        <w:rPr>
          <w:rFonts w:ascii="IRNazanin" w:hAnsi="IRNazanin" w:eastAsia="IRNazanin"/>
          <w:color w:val="111111"/>
          <w:sz w:val="28"/>
          <w:sz w:val="28"/>
          <w:szCs w:val="28"/>
          <w:rtl w:val="true"/>
          <w:lang w:bidi="fa-IR"/>
        </w:rPr>
        <w:t>اصول عملیه خاصه و عامه هم در شبهات حکمیه جاری می‌شوند و هم در شبهات موضوعیه، منتهی غرض اصلی اصولی گفتگو درباره شبهات حکمیه و بحث از موضوعات استطرادی است؛ یعنی چون این اصول در هر دو دسته از شبهات جاری می‌شوند لذا در اصول هر دو مورد بحث واقع می‌شود، وگرنه بحث از شبهه موضوعیه و مسائل جزئی مربوط به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نکته فرق‌های شبهه حکمیه و موضوعیه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موضوعیه، منشا، شبهه امور خارجیه است، ولی در شبهات حکمیه منشا شبهه خطاب شارع، که یا فقدان نص، یا اجمال نص و یا تعارض نصوص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حکمیه برای رفع شبهه به شارع مقدس مراجعه می‌شود، ولی در شبهات موضوعیه به اهل فن و خبرگان عرف، و وظیفه شارع بیان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حکمیه، مکلف در حکم شرعی کلی شبهه و تردید دارد ولی در شبهات موضوعیه در حکم شرعی جزئی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دیگری هم ممکن است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در یک تقسیم به دو قسم منقسم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ظنون معتبره یعنی اماراتی ظنّی که پشتوانه قاطع دارند و دلیل خاص بر حجیت آنها اقامه شده است نظیر ظنّ حاصل از خبر واحد ثقه و ظواهر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ظنون غیر معتبره یعنی اماراتی ظنّی که دلیل قاطع بر حجیت آنها اقامه نشده است؛ اعم از ظنونی که دلیل قاطع بر عدم حجیت آنها قائم شده باشد، مثل ظنّ حاصل از قیاس و یا ظنونی که نه دلیل قاطع بر حجیت آنها و نه بر عدم حجیت آنها نفیا و یا اثباتا اقامه نشده مانند ظنّ حاصل از شهرت فتوایی، اجماع منقول به خبر واحد و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ظنون غیر معتبره در حکم شک هستند؛ یعنی همان‌طور که اگر در حکمیه شک پیدا کنیم، از اصول عملیه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موردی ظن غیر معتبری بر حکمیه قائم شود باید باز هم به اصول عملیه مراجعه کنیم و این مظنّه وجودش کالعدم است و حق عمل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تقسیم‌بندی کلی در باب شکوک و شبهات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انصاری برای مبحث شک که موضوع بحث ماست یک تقسیم‌بندی اساسی دارند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درست می‌کنند و به تفصیل درباره هریک از آنها بحث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حالت سابقه ملاحظه می‌شود و یا خیر در هریک از دو صورت یا شک در اصل تکلیف است و یا شک در مکلّف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هریک از این چهار صورت یا شبهه تحریمیه است و یا وجوبیه و یا دوران بین المحذورین، و در هریک از این دوازده صورت یا منشا شبهه فقدان نص است و یا اجمال نص و یا تعارض نصین و یا امور خارجیه مجموع می‌شود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این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ضرب اقسام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حالت سابقه حالت سابقه</w:t>
      </w:r>
    </w:p>
    <w:p>
      <w:pPr>
        <w:pStyle w:val="BookText"/>
        <w:rPr/>
      </w:pPr>
      <w:r>
        <w:rPr>
          <w:rFonts w:ascii="IRNazanin" w:hAnsi="IRNazanin" w:eastAsia="IRNazanin"/>
          <w:color w:val="111111"/>
          <w:sz w:val="28"/>
          <w:sz w:val="28"/>
          <w:szCs w:val="28"/>
          <w:rtl w:val="true"/>
          <w:lang w:bidi="fa-IR"/>
        </w:rPr>
        <w:t>ملاحظه می‌شود ملاحظه نمی‌شود</w:t>
      </w:r>
    </w:p>
    <w:p>
      <w:pPr>
        <w:pStyle w:val="BookText"/>
        <w:rPr/>
      </w:pPr>
      <w:r>
        <w:rPr>
          <w:rFonts w:ascii="IRNazanin" w:hAnsi="IRNazanin" w:eastAsia="IRNazanin"/>
          <w:color w:val="111111"/>
          <w:sz w:val="28"/>
          <w:sz w:val="28"/>
          <w:szCs w:val="28"/>
          <w:rtl w:val="true"/>
          <w:lang w:bidi="fa-IR"/>
        </w:rPr>
        <w:t>شک در اصل تکلیف شک در مکلف به</w:t>
      </w:r>
    </w:p>
    <w:p>
      <w:pPr>
        <w:pStyle w:val="BookText"/>
        <w:rPr/>
      </w:pPr>
      <w:r>
        <w:rPr>
          <w:rFonts w:ascii="IRNazanin" w:hAnsi="IRNazanin" w:eastAsia="IRNazanin"/>
          <w:color w:val="111111"/>
          <w:sz w:val="28"/>
          <w:sz w:val="28"/>
          <w:szCs w:val="28"/>
          <w:rtl w:val="true"/>
          <w:lang w:bidi="fa-IR"/>
        </w:rPr>
        <w:t>شبهه تحریمیه</w:t>
      </w:r>
    </w:p>
    <w:p>
      <w:pPr>
        <w:pStyle w:val="BookText"/>
        <w:rPr/>
      </w:pPr>
      <w:r>
        <w:rPr>
          <w:rFonts w:ascii="IRNazanin" w:hAnsi="IRNazanin" w:eastAsia="IRNazanin"/>
          <w:color w:val="111111"/>
          <w:sz w:val="28"/>
          <w:sz w:val="28"/>
          <w:szCs w:val="28"/>
          <w:rtl w:val="true"/>
          <w:lang w:bidi="fa-IR"/>
        </w:rPr>
        <w:t>شبهه وجوبیه دوران بین محذورین</w:t>
      </w:r>
    </w:p>
    <w:p>
      <w:pPr>
        <w:pStyle w:val="BookText"/>
        <w:rPr/>
      </w:pPr>
      <w:r>
        <w:rPr>
          <w:rFonts w:ascii="IRNazanin" w:hAnsi="IRNazanin" w:eastAsia="IRNazanin"/>
          <w:color w:val="111111"/>
          <w:sz w:val="28"/>
          <w:sz w:val="28"/>
          <w:szCs w:val="28"/>
          <w:rtl w:val="true"/>
          <w:lang w:bidi="fa-IR"/>
        </w:rPr>
        <w:t>منشا شبهه فقدان نص اجمال نص تعارض نصین امور خارجیّه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جناب آخوند خراسانی و پیروان ایشان، تمام این مباحث عریض و طویل ولی پرفایده را در چند سطر خلاصه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بحث را اختصاص به شبهه وجوبیه دهیم یا تحریمیه، بلکه به‌طور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شک در تکلیف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شبهات وجوبیه و تحریمیه و دوران بین محذورین با همه اقسامی که دارند از فقدان نص و اجمال نص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در همه این</w:t>
      </w:r>
    </w:p>
    <w:p>
      <w:pPr>
        <w:pStyle w:val="BookText"/>
        <w:rPr/>
      </w:pPr>
      <w:r>
        <w:rPr>
          <w:rFonts w:ascii="IRNazanin" w:hAnsi="IRNazanin" w:eastAsia="IRNazanin"/>
          <w:color w:val="111111"/>
          <w:sz w:val="28"/>
          <w:sz w:val="28"/>
          <w:szCs w:val="28"/>
          <w:rtl w:val="true"/>
          <w:lang w:bidi="fa-IR"/>
        </w:rPr>
        <w:t>مسائل شبیه به هم است، لذا همه آنها را یکجا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بیان آخوند خراسانی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وجوب شی‌ء أو حرمته و لم تنهض علیه حجة جاز شرعا و عقلا ترک الأول و فعل الثانی و کان مأمونا من عقوبة مخالفته کان عدم نهوض الحجة لاجل فقدان النصّ أو إجماله و احتماله الکراهة أو الاستحباب أو تعارضه فیما لم یثبّت بینهما ترجیح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شبهه وجوبیه و تحریمیه داریم، شبهه استحبابی و کراهتی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وجوبیه عبارت است از دوران امر بین الوجوب و غیر الحرمة از سایر احکام تکلیفیه از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عبارت است از دوران امر بین الحرمة و غیر الوجوب از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دوران بین المحذورین عبارت است از دوران امر بین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استحبابی عبارت است از دوران امر بین الاستحباب و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کراهتی عبارت است از دوران امر بین الکراهة و الاباحه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عبارت است از دوران امر بین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آن صور و شقوقی که در شبهه وجوبیه و تحریمه و دوران بین المحذورین وجود دارد که تکالیف الزامیه هستند، در شبهه استحبابی و کراهتی و دوران بینهما نیز که تکالیف غیر الزامیه‌اند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گفته‌اند ادلّه برائت در شبهات استحبابیه و کراهتیه و دوران بینهما جاری نیست؛ زیرا این ادلّه برای نفی مؤاخذه و عقاب هستند و در استحباب و کراهت ذاتا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شارع عبث است ولی حق آن است که ادلّه برائت شامل این صور نیز می‌گردند و در آثار خاصه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نذر کرده که به شکرانه انجام هر مستحبی یک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عملیه را انجام داد، شک دارد که مستحب بود تا تصدّق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شک دارد که اشتغال ذمّه پیدا کرده یا نه؟ اصل برائت جاری می‌کند و در باب شک در کراهت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امور ثمرات نادر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دوتا دوتا محاسبه می‌شود؛ یعنی طرف شبهه دوتا و گاهی</w:t>
      </w:r>
    </w:p>
    <w:p>
      <w:pPr>
        <w:pStyle w:val="BookText"/>
        <w:rPr/>
      </w:pPr>
      <w:r>
        <w:rPr>
          <w:rFonts w:ascii="IRNazanin" w:hAnsi="IRNazanin" w:eastAsia="IRNazanin"/>
          <w:color w:val="111111"/>
          <w:sz w:val="28"/>
          <w:sz w:val="28"/>
          <w:szCs w:val="28"/>
          <w:rtl w:val="true"/>
          <w:lang w:bidi="fa-IR"/>
        </w:rPr>
        <w:t>بیشتر، و شبهه به تعداد احکام تکلیفیه دارای طرف است که فهرست‌وار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بین حرمت و کراهت،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اباحه،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استحباب،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کراهت و اباحه،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کراهت و استحباب،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اباحه و استحباب،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کراهت و اباحه 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استحباب،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اباحه،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کراهت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و استحباب و اباحه،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استحباب و کراهت،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اباحه و کراهت،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و اباحه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محذورین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اباحه،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کراهت،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استحباب،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کراهت و استحباب،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کراهت و اباحه،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حرمت و استحباب و اباحه،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و اباحه و استحباب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از قدیم در میان اصولیان مسلّم بوده، این است که ادلّه بر اصول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اجتهادی بر دلیل فقاهتی مقدم است و این‌ها در طول یکدیگرند و میان اصولی‌ها ضرب المثل شده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 مهم‌تر آن است که این تقدّم روی چه اصلی و از چه باب است؟</w:t>
      </w:r>
    </w:p>
    <w:p>
      <w:pPr>
        <w:pStyle w:val="BookText"/>
        <w:rPr/>
      </w:pPr>
      <w:r>
        <w:rPr>
          <w:rFonts w:ascii="IRNazanin" w:hAnsi="IRNazanin" w:eastAsia="IRNazanin"/>
          <w:color w:val="111111"/>
          <w:sz w:val="28"/>
          <w:sz w:val="28"/>
          <w:szCs w:val="28"/>
          <w:rtl w:val="true"/>
          <w:lang w:bidi="fa-IR"/>
        </w:rPr>
        <w:t xml:space="preserve">آیا از باب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بر اصول ورود دارند؛ یقدم الوارد علی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بر اصول حکومت دارند؛ یقدم الحاکم علی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باب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مخصص اصول هستند؛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عبارت است از اینکه وقتی دو دلیل در مقابل یکدیگر قرار گرفتند، یکی از آن دو موضوع دیگری را نابود ساخته و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عبارت است از اینکه یکی از دو دلیل در دلیل دیگر تصرّف نموده و دایره موضوع آن را توسعه داده و یا تضییق کند، نه اینکه به کلی نابود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عبارت است از اینکه یکی از دو دلیل بعضی از افراد موضوع، دلیل دیگر را از حکمی که برای بقیه افراد موضوع ثابت است خارج سازد و در یک کلام</w:t>
      </w:r>
    </w:p>
    <w:p>
      <w:pPr>
        <w:pStyle w:val="BookText"/>
        <w:rPr/>
      </w:pPr>
      <w:r>
        <w:rPr>
          <w:rFonts w:ascii="IRNazanin" w:hAnsi="IRNazanin" w:eastAsia="IRNazanin"/>
          <w:color w:val="111111"/>
          <w:sz w:val="28"/>
          <w:sz w:val="28"/>
          <w:szCs w:val="28"/>
          <w:rtl w:val="true"/>
          <w:lang w:bidi="fa-IR"/>
        </w:rPr>
        <w:t>خروج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رابطه با این سه اصطلاح در جلد سوم، باب تعادل و تراجیح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قائل به ورود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ادلّه بر اصول واردند و با آمدن دلیل موضوع اصل نابود می‌گردد؛ زیرا موضوع اصول شک است؛ یعنی اگر نسبت به حکم اولی یک واقعه دچار تردید شدیم، از اصول عملیه استفاده می‌کنیم و این مادامی است که مثلا دلیلی قطعیه یا ظنّی بر حرمت شرب توتون قائم نشود، وگرنه با قیام دلیل شک در حکم که موضوع اصل، بود نابود می‌شود و دیگر نوبت به اصل نمی‌رسد، از باب سالبه بانتفاء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بین مواردی که دلیل اجتهادی یقین‌آور باشد، مانند المتواتر المنصوص و بین مواردی که دلیل اجتهادی گمان‌آور باشد مثل المتواتر الظاهر أو الخبر الواحد المنصوص أو الظاهر، به اینکه اگر دلیل دالّ بر حکم واقعی قاطع باشد، دلیل اجتهادی وارد بر دلیل فقاهتی است؛ زیرا موضوع اصل شک و عدم العلم است و دلیل قاطع بالوجدان شک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اجتهادی ما گمان‌آور باشد، جای ورود نیست؛ زیرا موضوع اصل عدم العلم است و با قیام خبر ثقه هم عدم العلم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ورود نبوده و جای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حرمت شرب توتون را نمی‌دانی، از اصل برائت استفاده کن؛ خواه خبر ثقه و اماره‌ای غیر علمیه‌ای در کار باشد و دلالت بر حرمت کند،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حجیت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خبر ثقه یا اماره معتبره دیگری قائم شد، برطبق آن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خاص و ذلک عام، و یقدم الخاص علی العام، فیقدم دلیل الأمارة علی دلیل الاصل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قائل به حکومت هستند به دلیل اینکه دلیل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علم نداری از اصول عملیه استفاده کن؛ چه ظن داشته باشی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یا ثقه را به دیده علم بنگر و با او به نحو علم رفتار کن؛ همان گونه که اگر علم وجدانی داشتی از اصل استفاده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علم تعبدی هم</w:t>
      </w:r>
    </w:p>
    <w:p>
      <w:pPr>
        <w:pStyle w:val="BookText"/>
        <w:rPr/>
      </w:pPr>
      <w:r>
        <w:rPr>
          <w:rFonts w:ascii="IRNazanin" w:hAnsi="IRNazanin" w:eastAsia="IRNazanin"/>
          <w:color w:val="111111"/>
          <w:sz w:val="28"/>
          <w:sz w:val="28"/>
          <w:szCs w:val="28"/>
          <w:rtl w:val="true"/>
          <w:lang w:bidi="fa-IR"/>
        </w:rPr>
        <w:t>پیدا کردی، یعنی خبر ثقه قائم شد، اصل جاری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عدم العلم مضیق و به باب شک مصطلح و ظن غیر معتبره منحصر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قائل به تفصیل هستند به اینکه اصول عملیه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مثل اصل برائت عقلی، احتیاط عقلی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شرعی مثل برائت شرعی، احتیاط شرعی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به‌گونه‌ای که توضیح داده شد، ادلّه نسبت به اصول عملیه شرعیه حکومت دارند و یا مخصص هستند، ولی نسبت به اصول عملیه عقلی ورود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شیخ اعظم انصاری چنین است که موضوع اصل برائت عقلی عدم البیان و دلیل، چه علمی یا ظنی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بالوجدان إذا جاء البیان ارتفع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احتیاط عقلی احتمال عقاب است و بالوجدان دلیل شرعی که آمد مؤمن و مجوّز است و احتمال عقاب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تخییر، تحیّر و عدم رجحان است و دلیل برخلاف چه علمی و چه ظنّی یک طرف را ترجیح می‌دهد و موضوع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عام و فراگیر، هم در باب ادلّه اجتهادیه و هم در باب اصول عملیه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ادلّه اجتهادیه چنین است که اگر مجتهدی بخواهد به ظاهر آیه‌ای، به عموم یک روایت یا به اطلاق یک آیه یا روایت فتوا دهد، به مجرد برخورد با ظاهر یا عموم یا مطلق، بدون هیچ‌گونه فحص و تحقیق مجاز نیست که طبق آن فتوا دهد، بلکه وظیفه دارد که به مقدار یأس از ظفر به قرینه برخلاف فحص و جستجو نماید، آن‌گاه اگر قرینه‌ای نیافت حق دارد طبق این ظاهر براساس مبانی نظر بدهد که در مباحث عام و خاص مطرح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اصول عملیه نیز به مجرد شک در تکلیف نمی‌توان از اصل برائت استفاده کرد و نیز نسبت به اصول دیگر در مجاری خودشان، بلکه تمسک به این اصول شرطی اساسی دارد و آن اینکه در حکمی که دچار شبهه شدیم، نخست باید به سراغ امارات برویم و در اطراف آن حکم، در مظان وجود آن حکم به مقدار لازم فحص کرده، آن‌گاه اگر دلیل معتبری به دست آمد، فهو المطلوب که به همان دلیل عمل کنیم، ولی اگر مأیوس شدیم از ظفر به دلیل به دامان اصول عملیه پناهنده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مطلب آن است که اصول عملیه در طول ادلّه اجتهادیه‌اند و مادامی‌که دسترسی به امارات داریم، یعنی راه رسیدن به واقع به روی ما باز است، نوبت به اصل عملیه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عملیه وظیفه‌ای است برای حالات فوق‌العاده نه حالت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بعد الفحص و الیأس عن الظفر بالدلیل به اصول عملیه عمل کند و مخالف واقع درآید در پیشگاه الهی معذور است، ولی اگر قبل الفحص و الیأس به سراغ اصول رود و در خلاف واقع بیفتند، هیچ عذر و بهانه‌ای در بارگاه حضرت حق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متنوع و متعدد برای هریک از انواع مختلف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که شامل سه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تحریمیه که خود چهار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فقدان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نمی‌دانیم که آیا شرب توتون در اسلام حرام است یا خیر؟ منشا شبهه فقدان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اجمال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غنا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صوت مطرب مرجع غناست یا خصوص صوت مطرب یا مرجع؟ یا مثلا نهی از مولی صادر شده، ولی ما قائلیم به اشتراک لفظی بین حرمت و کراهت، لذا نمی‌دانیم این عمل حرام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اجمال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تعارض نصین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حدیثی می‌گوید شرب توتون در اسلام حرام است، و حدیث دیگر می‌گوید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با یکدیگر متعارض‌اند و تعارض منشا شبهه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امور خارجیه باشد؛ کما إذا شک فی حرمة مایع او اباحته للتردّد فی انّه خمر أو خلّ، و فی حرمة لحم للتردّد بین کونه من الشاة أو من الارنب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وجوبیه که شامل چهار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فقدان نص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خبر ضعیف أو فتوی جماعة بوجوب فعل کالدعاء عند رؤیة الهلال و کالاستهلال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معتبری نداریم و امر بر ما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شبهه اجمال نص باشد؛ کما إذا قلنا باشتراک لفظ الأمر بین الوجوب و الاستحباب و الاباحه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تعارض نصّین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حدیثی می‌گوید که فلان عمل واجب است و حدیث دیگر می‌گوید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منشا شبهه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امور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 دارم که آیا در خارج نمازی از من فوت شده یا خیر که حکم کلی را می‌دانم؛ یعنی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نمی‌دانم که آیا نمازی از من فوت شده تا مشمول امر اقض باشم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نسیان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بین المحذورین که این نیز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فقدان نص، کما إذا اختلف الأمة علی القولین بحیث علم عدم الثالث، ولی نص خاصی بر هیچ طرفی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اجمال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 عن امر، که نمی‌دانیم تحرز به‌معنای میل و رغبت یا به معنای اعراض و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تعارض نصین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کذا، و امر بر انسان مشتبه می‌شود که مراد چیست؟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امور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علمای عادل واجب و اکرام علمای فاسق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زید عالم است ولی نمی‌دانیم فاسق است تا محرم الاکرام شود، یا عادل است تا واجب الاکرام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که شامل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که منشا آن امور خارجیه است و شبهه هم محصوره است؛ از قبیل دوران امر بین اینکه این مایع خارجی نجس است یا آن مایع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شبهه غیر محصوره از قبیل اینکه یکی از این هزار گوسفند جلّال و حرام‌گوشت گردیده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منشا آن فقدان نص، مثل اینکه علم اجمالی داریم به وجوب احد الامرین، ولی تفصیلا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آن فقدان نص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حکمیه و منشا آن اجمال نص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مراد از صلاة وسطی برای ما مجمل است که آیا ظهر است یا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منشا آن تعارض نصین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سر چهار فرسخی یک حدیث می‌گوید قصر واجب، و حدیث دیگر می‌گوید اتمام واجب است، و این سبب شبهه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مثال‌های دیگری برای دیگر اقسام وجود دارد که از ذکر آنها صرف‌نظر می‌شود</w:t>
      </w:r>
      <w:r>
        <w:rPr>
          <w:rFonts w:eastAsia="IRNazanin" w:cs="IRNazanin"/>
          <w:color w:val="111111"/>
          <w:sz w:val="28"/>
          <w:szCs w:val="28"/>
          <w:rtl w:val="true"/>
          <w:lang w:bidi="fa-IR"/>
        </w:rPr>
        <w:t>.</w:t>
      </w:r>
      <w:bookmarkStart w:id="18" w:name="pg19671_263811"/>
    </w:p>
    <w:p>
      <w:pPr>
        <w:pStyle w:val="Heading3"/>
        <w:numPr>
          <w:ilvl w:val="2"/>
          <w:numId w:val="1"/>
        </w:numPr>
        <w:rPr/>
      </w:pPr>
      <w:bookmarkStart w:id="19" w:name="__RefHeading___Toc4844031_2314609296"/>
      <w:bookmarkStart w:id="20" w:name="_Toc7"/>
      <w:bookmarkEnd w:id="18"/>
      <w:bookmarkEnd w:id="19"/>
      <w:r>
        <w:rPr>
          <w:rtl w:val="true"/>
        </w:rPr>
        <w:t>اصالة البراءة</w:t>
      </w:r>
      <w:bookmarkEnd w:id="20"/>
    </w:p>
    <w:p>
      <w:pPr>
        <w:pStyle w:val="Heading4"/>
        <w:numPr>
          <w:ilvl w:val="3"/>
          <w:numId w:val="1"/>
        </w:numPr>
        <w:rPr/>
      </w:pPr>
      <w:bookmarkStart w:id="21" w:name="__RefHeading___Toc4844033_2314609296"/>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پس از اینکه به‌عنوان مقدمه با کلیات باب اصول عملیه آشنا شدیم، اینک وارد اصل مبحث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از اصول عملیه عامه که در سراسر فقه جریان دارد،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اصل برائت این است که اگر در مورد فلان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اقامه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وجوب بوده ولی شما در ظاهر آن را ترک نمودی، در اثر شک و اجرای اصل برائت، فردای قیامت معاقب نخواهی بود، بلکه معذور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تصادفا فلان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واقعی‌اش حرمت بوده ولی شما با اجرای اصل برائت و حکم به اباحه ظاهریه، آن را مرتکب شدی، عقاب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از این اصل، شک در اصل تکلیف است؛ چه وجوبیه و چه تحریمیه، حال در مواردی که شک در اصل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ایجابی و چه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مجرای اصالة البراءة است یا اصالة الاحتیاط؟ در این زمینه اقوال نظرات فراوانی مطرح است که عمدتا و نوعا قائل به تفصیل هستند، ولی دو نظریه از همه مهم‌تر است که ما همان‌ها را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اصولیان برائتی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اخباریان احتیاطی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حکمیه تحریمیه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اخباری‌ها چهار قول نسبت داده شده که مرجع تمام آنها به لزوم اجتناب از محتمل التکلیف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حرمت ظاهریه، قول به حرمت واقعیه، قول به توقف، قول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اقوال صرفا تفاوت در تعبیر باشد، ولی مراد واقعی همه یک امر است و ممکن است که این اقوال تفاوت معنوی و واقعی داشته باشند، یا همه با یکدیگر و یا لا اقل برخی با برخی دیگر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سپس مطلب را بدین شکل توضیح می‌دهد که جناب وحید بهبهانی در باب شبهات حکمیه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منشا شبهه فقدان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را به اخباری‌ها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توقف، قول به احتیاط، حرمت ظاهری، حرمت واقعی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ممکن است همه این اقوال بر یک واقعیت منطبق باشند؛ یعنی منظور همه اخباری‌ها آن است که در موارد شبهه باید از امور مشتبهه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هرکدام به شکلی محاسبه نموده و به‌گونه‌ای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قائلان به توقف اخبار توقف دلالتشان کامل بوده، لذا به آنها تمسک کرده و به همان لسان یعنی توقف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قائلان به احتیاط اخبار احتیاط تامّ الدلالة بوده، لذا به همان لسان عبارت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قائلان به حرمت ظاهری این‌گونه محاسبه کرده‌اند که شرب توتون که در ظاهر حکم آن بر من مشتبه است، حتما در واقع و لوح محفوظ حکمی دارد که مکلف از آن بی‌خبر است، ولی در ظاهر براساس اخبار اجتناب از شبهه مثل اخبار التثلیث وظیفه دارد از شبهه اجتناب کند؛ روی این اصل در مقابل حرمت واقعیه که ما از آن خبر نداریم، به حرمت ظاهریه تعبیر نموده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حرمت واقعیه نیز به‌گونه دیگری محاسبه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حرمت واقعیه‌ای که محتمل است، مربوط به خود شرب توتون است، ولی عنوان مشتبه بما هو مشتبه نیز موضوعی است و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شرب توتون بما هو هو حکمی دارد و شرب توتون بما هو مشتبه نیز موضوعی است و حکمی</w:t>
      </w:r>
    </w:p>
    <w:p>
      <w:pPr>
        <w:pStyle w:val="BookText"/>
        <w:rPr/>
      </w:pPr>
      <w:r>
        <w:rPr>
          <w:rFonts w:ascii="IRNazanin" w:hAnsi="IRNazanin" w:eastAsia="IRNazanin"/>
          <w:color w:val="111111"/>
          <w:sz w:val="28"/>
          <w:sz w:val="28"/>
          <w:szCs w:val="28"/>
          <w:rtl w:val="true"/>
          <w:lang w:bidi="fa-IR"/>
        </w:rPr>
        <w:t>دارد و آن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گروه، حکم شرعی هر موضوع، حکمی واقعی است، نه اینکه صرفا ظاهریه باشد؛ بر این اساس به حرمت واقعیه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اقوال چهارگانه اختلاف معنوی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احتیاط و توقف از نسب اربع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از جهتی عام است و آن اینکه جمیع موارد شبهات تحریمیه را در برمی‌گیرد چه مواردی که احتیاط ممکن است مثل شرب توتون، و چه مواردی که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 نمی‌داند که این گوسفند مال زید است یا مال عمرو؛ در اینجا احتیاط راه ندارد، بلکه مصالحه یا قرعه کارگشاست؛ ولی توقف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نیز از آن جهت عام است که برخلاف توقف، شبهات وجوبیه‌ای که احتیاط در آنها ممکن است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ظاهری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این دو، سه امتیاز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فرقشان به ملاحظه مبنای تصویب و تخطئه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حرمت ظاهریه تعبیر کرده‌اند قائل به تخطئه هستند و می‌گویند در واقع و لوح محفوظ حکمی وجود دارد و ما از آن خبر نداریم، ولی در ظاهر حکم به حرمت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به حرمت واقعی تعبیر کرده‌اند، قائل به تصویب‌اند و می‌گویند حکم واقعی در حق مکلف همین حرمت است و وقتی حرمت شد دیگر ممکن نیست در واقع شرب توتون مباح هم باشد وگرنه تناقض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فرقشان به این ملاحظه باشد که قائل به حرمت ظاهریه می‌گوید این واقعه در واقع حکمی دارد که شاید اباحه باشد؛ ولی ادلّه اجتناب از شبهات آن واقعه را در ظاهر بر 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حرمت واقعی به اصالة الحظر تمسک می‌کند؛ به دلیل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اذن مالک قبیح است و این حکم عقلی یک حکم واقعی است نه ظاهریه؛ مثل حکم عقل به قبح ظلم که یک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فرقشان به ملاحظه ارشادی و مولوی بودن باشد؛ یعنی آنها که می‌گویند حرمت ظاهریه اوامر اجتناب از شبهه را مولوی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می‌گویند شرب</w:t>
      </w:r>
      <w:bookmarkStart w:id="23" w:name="pg19671_263814"/>
    </w:p>
    <w:p>
      <w:pPr>
        <w:pStyle w:val="BookText"/>
        <w:rPr/>
      </w:pPr>
      <w:bookmarkEnd w:id="23"/>
      <w:r>
        <w:rPr>
          <w:rFonts w:ascii="IRNazanin" w:hAnsi="IRNazanin" w:eastAsia="IRNazanin"/>
          <w:color w:val="111111"/>
          <w:sz w:val="28"/>
          <w:sz w:val="28"/>
          <w:szCs w:val="28"/>
          <w:rtl w:val="true"/>
          <w:lang w:bidi="fa-IR"/>
        </w:rPr>
        <w:t>توتون در ظاهر حرام است و مخالفتش عقاب دارد؛ چه در واقع حلال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می‌گویند حرمت واقعی است اوامر را ارشادی می‌دانند و منظورشان این است که از ناحیه امر چیزی افزوده نمی‌شود، بلکه هرچه هست از ناحیه خود فعل است که اگر در واقع حرام بود انسان گرفتار عقاب واقع می‌گردد وگرنه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امرهای احتیاطی عقاب جداگانه‌ای ندارد و همانند اوامر اطبا به مریضان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حقیقت این افکار چهارگانه در بیان ادلّه طرفین بحث از اصولیان و اخباریان وارد می‌شویم</w:t>
      </w:r>
      <w:r>
        <w:rPr>
          <w:rFonts w:eastAsia="IRNazanin" w:cs="IRNazanin"/>
          <w:color w:val="111111"/>
          <w:sz w:val="28"/>
          <w:szCs w:val="28"/>
          <w:rtl w:val="true"/>
          <w:lang w:bidi="fa-IR"/>
        </w:rPr>
        <w:t>.</w:t>
      </w:r>
    </w:p>
    <w:p>
      <w:pPr>
        <w:pStyle w:val="Heading4"/>
        <w:numPr>
          <w:ilvl w:val="3"/>
          <w:numId w:val="1"/>
        </w:numPr>
        <w:rPr/>
      </w:pPr>
      <w:bookmarkStart w:id="24" w:name="__RefHeading___Toc4844035_2314609296"/>
      <w:bookmarkStart w:id="25" w:name="_Toc9"/>
      <w:bookmarkEnd w:id="24"/>
      <w:r>
        <w:rPr>
          <w:rtl w:val="true"/>
        </w:rPr>
        <w:t>اصولیان و برائت</w:t>
      </w:r>
      <w:bookmarkEnd w:id="25"/>
    </w:p>
    <w:p>
      <w:pPr>
        <w:pStyle w:val="Heading5"/>
        <w:numPr>
          <w:ilvl w:val="4"/>
          <w:numId w:val="1"/>
        </w:numPr>
        <w:rPr/>
      </w:pPr>
      <w:bookmarkStart w:id="26" w:name="__RefHeading___Toc4844037_231460929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طرفداران این نظریه برای اثبات مطلوب خویش به دلایل متعددی تمسک نموده‌اند که برخی از آن استدلال‌ها ناقص و یا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این گروه عبارت است از ادلّه چهارگانه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Heading5"/>
        <w:numPr>
          <w:ilvl w:val="4"/>
          <w:numId w:val="1"/>
        </w:numPr>
        <w:rPr/>
      </w:pPr>
      <w:bookmarkStart w:id="28" w:name="__RefHeading___Toc4844039_2314609296"/>
      <w:bookmarkStart w:id="29" w:name="_Toc11"/>
      <w:bookmarkEnd w:id="28"/>
      <w:r>
        <w:rPr>
          <w:rtl w:val="true"/>
        </w:rPr>
        <w:t>دلایل قرآنی برائت</w:t>
      </w:r>
      <w:bookmarkEnd w:id="29"/>
    </w:p>
    <w:p>
      <w:pPr>
        <w:pStyle w:val="BookText"/>
        <w:rPr/>
      </w:pPr>
      <w:r>
        <w:rPr>
          <w:rFonts w:ascii="IRNazanin" w:hAnsi="IRNazanin" w:eastAsia="IRNazanin"/>
          <w:color w:val="111111"/>
          <w:sz w:val="28"/>
          <w:sz w:val="28"/>
          <w:szCs w:val="28"/>
          <w:rtl w:val="true"/>
          <w:lang w:bidi="fa-IR"/>
        </w:rPr>
        <w:t>اصولیان برای اثبات اصالة البراءة، به آیاتی چند از قرآن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بخشی از آیات فوق را که دلالت آنها بر مطلوب واضح‌تر است توضیح داده و کیفیت استدلال به آنها و اشکالات مسئله را تا حدودی مطرح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آیه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مِنْ سَعَتِهِ وَ مَنْ قُدِرَ عَلَیْهِ رِزْقُهُ فَلْیُنْفِقْ مِمَّا</w:t>
      </w:r>
    </w:p>
    <w:p>
      <w:pPr>
        <w:pStyle w:val="BookText"/>
        <w:rPr/>
      </w:pPr>
      <w:r>
        <w:rPr>
          <w:rFonts w:ascii="Amiri" w:hAnsi="Amiri" w:eastAsia="Amiri" w:cs="Amiri"/>
          <w:color w:val="111111"/>
          <w:sz w:val="28"/>
          <w:sz w:val="28"/>
          <w:szCs w:val="28"/>
          <w:rtl w:val="true"/>
          <w:lang w:bidi="ar-SA"/>
        </w:rPr>
        <w:t>آتاهُ اللَّهُ 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امر سبحانه اهل التّوسعة ان یوسعوا علی نسائهم المرضعات اولادهنّ علی قدر سعتهم وَ مَنْ قُدِرَ عَلَیْهِ ایّ ضیق علیه رِزْقُهُ فَلْیُنْفِقْ مِمَّا آتاهُ اللَّهُ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رزقه بمقدار القوت فلینفق علی قدر ذلک و علی حسب امکانه و طاقته لا یُکَلِّفُ اللَّهُ نَفْساً إِلَّا ما آتاها ایّ الّا بقدر ما اعطاها من الطّاقة و فی هذا دلالة علی انّه سبحانه لا یکلّف احدا ما لا یقدر علیه و ما لا یطیقه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در این آیه، چهار احتمال داده‌اند که طبق برخی از آن محتملات، آیه شریفه به درد مورد بحث ما می‌خورد ولی آن احتمالات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محتملات هم که دلپذیرتر است، آیه به درد ما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مورد بحث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تکلیف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و ایصال باشد و معنای آیه عبارت باشد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تکلیف نمی‌کند، مگر به تکالیفی که اعلان نموده و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نسبت به تکالیف واقعیه که بیان نکرده و به مکلفین ابلاغ ننموده، تکلیفی در کار نبوده و آن امور بر ما منجز نیست و ما در برابر آنها آزاد و مرخص هستیم؛ یعنی در ظاهر حق داریم آنها را مرتکب شویم و اگر در واقع حرمت داشته‌اند، ما را بدان عقاب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آیه شریفه مدعای اصولیان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داریم که آیا خداوند استعمال دخانیات را تحریم فرموده یا خیر؟ اقامه را واجب نموده یا خیر؟</w:t>
      </w:r>
    </w:p>
    <w:p>
      <w:pPr>
        <w:pStyle w:val="BookText"/>
        <w:rPr/>
      </w:pPr>
      <w:r>
        <w:rPr>
          <w:rFonts w:ascii="IRNazanin" w:hAnsi="IRNazanin" w:eastAsia="IRNazanin"/>
          <w:color w:val="111111"/>
          <w:sz w:val="28"/>
          <w:sz w:val="28"/>
          <w:szCs w:val="28"/>
          <w:rtl w:val="true"/>
          <w:lang w:bidi="fa-IR"/>
        </w:rPr>
        <w:t>می‌گوییم که در این رابطه به مکلفین بیانیه‌ای ابلاغ نشده است، پس این تکلیف منجز نبوده و فعل یا ترک بالفعل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اعطا باشد و در لغت عرب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احتمال صدر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باید در کلام فعلی مقدّر باشد و معنای آیه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دفع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مال از اعیان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مجمل و مبین اصول گفته شد که احکام شرعیه در واقع به افعال اختیاریه مکلفین تعلق می‌گیرند و اگر در مواردی به حسب ظاهر به اعیان خارجی تعلق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فعلی از افعال اختیاری انسان‌ها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شریفه 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فعل مناسب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آیه شریفه ربطی به مورد بحث ما ندارد و شک در تکلیف و اصل برائت را دلالت نمی‌کند، بلکه به باب انفاق به مقدار میسور مربوط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الشی‌ء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تکلیف در واقع به فعل یا ترک اختیاری تعلق می‌گیرد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اقدار است؛ یعنی خداوند هیچ‌کس را به امری مکلف نمی‌کند مگر بر افعال یا تروکی که قدرت انجام آن را به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آیه شریفه مربوط به باب تکلیف به غیر مقدور است که مورد نزاع ما بین جبری و عدلی است و ارتباطی به باب شک در تکلیف و اصل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الاسلام طبرسی، صاحب مجمع البیان هم همین احتمال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بگیریم؛ هم به معنای مال و هم به معنای تکلیف،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اعم بگیریم هم از اعطا و هم از اعلام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احتمال آن است که مستلزم استعمال لفظ در اکثر از معنای واحد بوده و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دارای چهار احتمال شد که طبق احتمال اول و سوم دلیل بر اصالة البراءة است؛ ولی اولا این دو احتمال مبتلا به اشکال است و ثانیا برفرض عدم اشکال، دو احتمال دیگر هم هست 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باید گذشت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آیات، آیه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محققین اصولی مسلک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أصرح و أظهر دلیل علی البراءة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استفاده می‌شود که سنت الهی بر این بوده و هست که هیچ قوم و گروهی را عذاب نمی‌کند مگر اینکه نخست پیامبرانی را به سوی آنان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الهی را توسط انبیا به مکلفین ابلاغ می‌کند و بر آنان حجت را تمام نموده سپس اگر اصلاح نشدند بر آنها عذاب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 آیه هم این است که قبل از ایصال تکالیف و اتمام حجت، مؤاخذه‌ای در برابر تکالیف واقعیه مجهوله نیست؛ حال شرب توتون یا اقامه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 تحریمیه و وجوبیه اموری هستند که در آنها بر بندگان حجت تمام نشده و بیانی مبنی بر حرمت یا وجوب نرسیده، پس مخالفت آن کیفری ندارد؛ و هذا هو معنی اصالة البراءة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دو اعتراض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است در نفی تعذیب از امت‌های پیشین و نفی اهلاک آنان قبل از ارسال رسل و انزال کتب و اتمام حجت بر آنان به واسطه معجزات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مربوط به عقاب دنیوی در امم سالفه بوده و مورد بحث ما عذاب اخروی بر امت پیامبر در برابر شبهات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از مورد بحث ما یعنی شبهات بدویه، به کلی اجنبی و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اعتراض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نبود بیان و عدم ابلاغ، عذاب دنیوی منتفی است، پس عذاب اخروی به اولویت قطعیه منتفی است؛ چون عذاب دنیوی به مراتب از عذاب اخروی موهون‌تر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اصل استدلال ذکر شد در این‌گونه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زمان گذشته یا حال یا آینده به کلی منسلخ است و یک سنت الهی را بیان می‌کند؛ پس به امت‌های سلف اختصاص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فعلا و خارجا در مقام نفی تعذیب بوده و مورد بحث ما در استحقاق</w:t>
      </w:r>
      <w:bookmarkStart w:id="30" w:name="pg19671_263818"/>
    </w:p>
    <w:p>
      <w:pPr>
        <w:pStyle w:val="BookText"/>
        <w:rPr/>
      </w:pPr>
      <w:bookmarkEnd w:id="30"/>
      <w:r>
        <w:rPr>
          <w:rFonts w:ascii="IRNazanin" w:hAnsi="IRNazanin" w:eastAsia="IRNazanin"/>
          <w:color w:val="111111"/>
          <w:sz w:val="28"/>
          <w:sz w:val="28"/>
          <w:szCs w:val="28"/>
          <w:rtl w:val="true"/>
          <w:lang w:bidi="fa-IR"/>
        </w:rPr>
        <w:t>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کسانی استحقاق عذاب را دارا باشند، ولی در عین حال خداوند لطف نموده و عذاب را از آنان بردارد؛ فالآیة 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آن است که از دلایل قرآنی بگذریم</w:t>
      </w:r>
      <w:r>
        <w:rPr>
          <w:rFonts w:eastAsia="IRNazanin" w:cs="IRNazanin"/>
          <w:color w:val="111111"/>
          <w:sz w:val="28"/>
          <w:szCs w:val="28"/>
          <w:rtl w:val="true"/>
          <w:lang w:bidi="fa-IR"/>
        </w:rPr>
        <w:t>.</w:t>
      </w:r>
    </w:p>
    <w:p>
      <w:pPr>
        <w:pStyle w:val="Heading5"/>
        <w:numPr>
          <w:ilvl w:val="4"/>
          <w:numId w:val="1"/>
        </w:numPr>
        <w:rPr/>
      </w:pPr>
      <w:bookmarkStart w:id="31" w:name="__RefHeading___Toc4844041_2314609296"/>
      <w:bookmarkStart w:id="32" w:name="_Toc12"/>
      <w:bookmarkEnd w:id="31"/>
      <w:r>
        <w:rPr>
          <w:rtl w:val="true"/>
        </w:rPr>
        <w:t>دلایل روایی برائت</w:t>
      </w:r>
      <w:bookmarkEnd w:id="32"/>
    </w:p>
    <w:p>
      <w:pPr>
        <w:pStyle w:val="Heading6"/>
        <w:numPr>
          <w:ilvl w:val="5"/>
          <w:numId w:val="1"/>
        </w:numPr>
        <w:rPr/>
      </w:pPr>
      <w:bookmarkStart w:id="33" w:name="__RefHeading___Toc4844043_2314609296"/>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از سنت به روایاتی چند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آن احادیث را نقل کرده، سپس روایاتی که دلالت آنها اظهر است را مورد بحث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خصال به سند صحیح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یحیی العطار عن سعد بن عبد اللّه عن یعقوب بن یزید عن حماد بن عیسی عن حریز بن عبد اللّه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الخطاء و النسیان و ما اکرهوا علیه و ما لا یطیقون و ما لا یعلمون و ما اضطروا الیه و الطیرة و الحسد و الوسوسة فی الخلق ما لم ینطق بشفة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الاعلی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لم یعرف شیئا هل علیه شی‌ء؟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 امرئ رکب امرا بجهالة فلا شی‌ء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تعالی یحتج علی العباد بما آتاهم و عرّفهم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شی‌ء مطلق حتی یرد فیه نهی، امرا و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تزوّج امرأة فی عدّتها هی لا تحلّ له ابدا قال امّا اذا کان بجهالة فلیزوّجها بعد ما ینقضی عدّتها فقد یعذر النّاس فی الجهالة بما هو اعظم من ذلک قلت بایّ الجهالتین اعذر بجهالته انّ ذلک محرّم علیه أم بجهالته انّها فی عدّة قال احدی الجهالتین اهون من الاخری الجهالة بأنّ اللّه حرّم علیه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الحلّ که سه روایت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مسعدة بن صدقة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بعینه فتدعه من قبل نفسک و ذلک مثل الثوب یکون علیک</w:t>
      </w:r>
    </w:p>
    <w:p>
      <w:pPr>
        <w:pStyle w:val="BookText"/>
        <w:rPr/>
      </w:pPr>
      <w:r>
        <w:rPr>
          <w:rFonts w:ascii="IRNazanin" w:hAnsi="IRNazanin" w:eastAsia="IRNazanin"/>
          <w:color w:val="111111"/>
          <w:sz w:val="28"/>
          <w:sz w:val="28"/>
          <w:szCs w:val="28"/>
          <w:rtl w:val="true"/>
          <w:lang w:bidi="fa-IR"/>
        </w:rPr>
        <w:t>قد اشتریته و لعلّه سرقة او المملوک یکون عندک و لعلّه حر قد باع نفسه أو خدع فبیع قهرا أو إمرأة تحتک و لعلّها اختک أو رضیعتک و الاشیاء کلّها علی هذا حتّی تستبین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 عن الجبن الی ان قال، سأخبرک عن الجبن و غیره کل ما کان فیه حلال و حرام فهو لک حلال حتی تعرف الحرام منه بعینه فتدعه من قبل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روایات مذکور به پنج روایت تمسّک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جهات گوناگون می‌توان بحث کرد، ولی ما آن بخش را که مربوط به اصالة البراءة است می‌آوریم و آن اینکه رسول اللّه صلّی اللّه علیه و آله و 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امت من منت نهاده و نه چیز را از گردن آنها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چیزهایی است که نمی‌دانند و به آنها اعلام نشده و این از عهده آنها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استعمال دخانیات، وجوب اقامه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فراز از حدیث نکاتی چند مطرح است که مکمّل استدلال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مرحله ظاهر یعنی حکمی که در واقع و لوح محفوظ ثبت و ضبط است در مرحله ظاهر از گردن ما برداشته شود و عقابی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مرحله واقع یعنی حکمی از لوح محفوظ پاک شود که مبنای مصوّبه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مراد از رفع در ما نحن فیه رفع ظاهری است نه واقعی؛ یعنی تکالیف واقعیه عند اللّه تعالی ثابت‌اند و آن احکام میان عالم و جاهل مشترک‌اند و همگان در واقع نسبت به آنها مکلف‌اند، منتهی در ظاهر از کسانی که آگاهی به واقع ندارند آن تکالیف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وجود آن تکالیف کالعدم است و اگر احیانا آن را از روی جهالت مخالفت نمودند، عقابی ندارند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فعل ما مترتب می‌شوند، به چهار بخش تقسیم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مضطر شود به ارتکاب احد الضدّین اثر عقلی آن قهرا و جبرا ترک ضد دیگر است، چون اجتماع ضدّین نشاید؛ مثل ترک صلاة عند الاضطرار الی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عادتا بر این فعل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خمر عادتا مسکر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شرع مقدس بر این فعل مترتب کرده است؛ مثل ترتّب حدّ شرعی یا قصاص یا دیه بر فعل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فعل انسان مع الواسطه مترتب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آثاری که طبق حدیث رفع، رفع شده خصوص آثار شرعی است که جعل و رفع آنها به ید شارع است و اما آثار عقلی و عادی و حتی شرعی مع الواسطه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بر افعال ما مترتب می‌شوند در تقسیم دیگر سه دسته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شرعیه‌ای که بر افعال اختیاریه ما با همین عناوین نه‌گانه مذکور در حدیث رفع مترتب می‌شود؛ مثل وجوب کفاره که بر قتل خطایی مترتب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از آثار عند الخطأ مرتفع نمی‌شود وگرنه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بر فعل ما با عنوان عمد مترتب می‌شود؛ مثلا اگر کسی در ماه رمضان عمدا افطار کند، فلان مبلغ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آثار هم وقتی که عمدی نبود خودبه‌خود مرتفع می‌شوند؛ چون موضوعشان منتفی است و با نبود موضوع حکم هم نابود است و نیازی به رفع شارع نیست؛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حاصل است که محال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شرعیه‌ای که بر افعال اختیاریه ما به نحو لا بشرط مترتب شده و بر ذات العمل بار می‌شوند نه بر عمل معنون به عنوان خطایی یا عمدی که بشرط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اگر کسی شراب بخورد هشتاد تازیانه یا عقاب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از آثار عند الخطاء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رهگذر که حدیث رفع در مقام امتنان صادر شده، لذا اموری را رفع</w:t>
      </w:r>
    </w:p>
    <w:p>
      <w:pPr>
        <w:pStyle w:val="BookText"/>
        <w:rPr/>
      </w:pPr>
      <w:r>
        <w:rPr>
          <w:rFonts w:ascii="IRNazanin" w:hAnsi="IRNazanin" w:eastAsia="IRNazanin"/>
          <w:color w:val="111111"/>
          <w:sz w:val="28"/>
          <w:sz w:val="28"/>
          <w:szCs w:val="28"/>
          <w:rtl w:val="true"/>
          <w:lang w:bidi="fa-IR"/>
        </w:rPr>
        <w:t>می‌کند که با مقام امتنان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مال شخصی را تلف کند در اینجا حدیث رفع مؤاخذه را برمی‌دارد، ولی ضمان را برنمی‌دارد چون مستلزم اضرار به مسلمان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حدیث سه احتمال داده که هر سه خلاف اصل هستند؛ زیرا الاصل عدم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خصوص مؤاخذه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در هرکدام اثر بارز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جمیع الآثار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قرائن متعددی احتمال سوم را ثابت کرده و از این راه نتیجه گرفته که حدیث رفع هم شامل شبهات حکمیه و هم موضوعیه می‌گردد، ولی به نظر ما تمام این احتمالات خلاف اصل هستند و وقتی که نتوانیم لفظ را بر معنای ظاهریه خودش بدون نیاز به تقدیر حمل کنیم، نیاز به این امور پیدا می‌شود ولی 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سایر فقرات نیاز به تقدیر فعلی باشیم، ولی در خصوص فراز مورد بحث لزومی ندارد؛ چون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حکم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ما لا یعلمون ای رفع الحکم الواقعی الذی لا یعلمون رفعا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را اعم بگیریم از حکم کلی و حکم جزئی تا شامل شبهات حکمیه و موضوعیه هر دو بشود و مطلوب اصلی ما که شبهات حکمیه است ثابت گردد و وقتی حکمی در ظاهر رفع شد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حدیث کاملا برائت را می‌توان فهمید آن‌هم دایره‌اش وسیع است؛ یعنی هم شبهات حکمیه را شامل می‌شود و هم موضوعیه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تکلیفیه را شامل می‌شود و هم وضعیه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باقی می‌ماند این است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مقام امتنان و منّت‌گذاری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امتنان این است که خداوند به واسطه این حدیث بر امت پیامبر اسلام تفضّلی نموده و آنها را مشمول لطف خاصی قرار داده که اگر این حدیث نبود، ما آن لطف خاص را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امتنانی است؟ اگر حدیث رفع هم نبود نسبت به مورد بحث، یعنی شبهات حکمیه بدوی عقل حاکم بود استقلالا به قبح عقاب</w:t>
      </w:r>
    </w:p>
    <w:p>
      <w:pPr>
        <w:pStyle w:val="BookText"/>
        <w:rPr/>
      </w:pPr>
      <w:r>
        <w:rPr>
          <w:rFonts w:ascii="IRNazanin" w:hAnsi="IRNazanin" w:eastAsia="IRNazanin"/>
          <w:color w:val="111111"/>
          <w:sz w:val="28"/>
          <w:sz w:val="28"/>
          <w:szCs w:val="28"/>
          <w:rtl w:val="true"/>
          <w:lang w:bidi="fa-IR"/>
        </w:rPr>
        <w:t>بلا بیان و حکم عقلی به امت پیامبر ما مختص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در مقام امتنان است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از این ناحیه است که خداوند می‌توانست آن تکلیف واقعی مجهول را به واسطه حدیث رفع برندارد، بلکه احتیاط را بر ما واجب کند تا مکلف به واقع برسد و این امر مانع عقلی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کار را نکرد این خود نوعی امتنان بر امت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در واقع به‌معنای دفع است نه به‌معنای واقعی و خاص 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نظر ادبی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و معنای کلام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حکم لا یعلمون ای الناس فی سعة من قبل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مصدری فرض کرده و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معنای کلام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دام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البراءة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مردم از واقع آگاه نیستند در وسعت بوده و مرخص‌اند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دخانیات حکمش معلوم نیست و مادامی‌که نمی‌دانیم در وسعتیم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حدیث اصالة البراءة به خوبی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به‌معنای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 اینجا کنایه از تکلیف و حکم است، یعنی تکلیفی که مجهول بوده و خداوند علم آن را از بندگان برداشته و از انسان‌ها مرفوع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استعمال دخانیات ممّا حجب اللّه علمه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از یک ناحیه بر سه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واقعیه‌ای که اصلا به بشر ابلاغ نشده و از روز اول حجت الهی آنها را بیان ننموده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الهیّه‌ای که حجج الهی آنها را بیان نموده‌اند، ولی در اثر ستم ستمکاران در تاریخ دفن شد و به دست آیندگان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حجت الهی آنها را بیان نموده و به ما هم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در حق ما منجز است، ولی دو دسته اول برای ما منجز و فعلی نیست و حدیث ظهور در قسم اول دارد،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حاجب شده درحالی‌که در قسم دوم حاجب خدا نیست، بلکه حاجب ظلم ظالمین است و محل بحث ما در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از مورد بحث ما بیگانه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امرا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الروایة اظهر الاخبار دلالة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می‌گوید شما نسبت به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مولی وارد نشده رها و آزاد هستید و آن شی‌ء هم رها و آزاد است و حق ارتکاب دارید و نسبت به استعمال دخانیات نهی وارد نشده فهو مطلق و هذا معنی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ورود عبارت است از ایصال الی المکلفین و مراد از نهی هم عبارت است از نهی واقعی که به اشیا به عناوین اولیه آنها تعلق می‌گیرد که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ورود صدور از جانب خداوند به توسط انبیا باشد، و لو بعدا در اثر عروض عوارض اختفایی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حدیث ربطی به مبحث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بعید نیست که حدیث فوق ارشاد به حکم عقل باشد که الاصل فی الاشیاء الاباحه قبل ورود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ربطی به ما نحن فیه ندارد که چیزی از مولی صادر شده ولی روی علل و عواملی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با همه اظهریّتی که ادعا شده بر مدعای اصولی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روایت در مجامع روایی آمده است مبنی بر اینکه کل شی‌ء لک حلال، به نام موثقه مسعدة بن صدقه و روایت عبد اللّه بن سلیمان و عبد اللّه بن سنان که قبلا متن آنها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اثبات اصالة البراءة به حدیث عبد اللّه بن سلیمان و ابن سنان استدلال فرموده و آخوند خراسانی برای اثبات برائت به</w:t>
      </w:r>
      <w:bookmarkStart w:id="35" w:name="pg19671_263824"/>
    </w:p>
    <w:p>
      <w:pPr>
        <w:pStyle w:val="BookText"/>
        <w:rPr/>
      </w:pPr>
      <w:bookmarkEnd w:id="35"/>
      <w:r>
        <w:rPr>
          <w:rFonts w:ascii="IRNazanin" w:hAnsi="IRNazanin" w:eastAsia="IRNazanin"/>
          <w:color w:val="111111"/>
          <w:sz w:val="28"/>
          <w:sz w:val="28"/>
          <w:szCs w:val="28"/>
          <w:rtl w:val="true"/>
          <w:lang w:bidi="fa-IR"/>
        </w:rPr>
        <w:t>روایت موثّقه تمسک نموده است به اینکه شرب توتون مادامی‌که علم به حرمت آن پیدا نشود در ظاهر حلال است و هذا معنی اصالة البراءة</w:t>
      </w:r>
      <w:r>
        <w:rPr>
          <w:rFonts w:eastAsia="IRNazanin" w:cs="IRNazanin"/>
          <w:color w:val="111111"/>
          <w:sz w:val="28"/>
          <w:szCs w:val="28"/>
          <w:rtl w:val="true"/>
          <w:lang w:bidi="fa-IR"/>
        </w:rPr>
        <w:t>.</w:t>
      </w:r>
    </w:p>
    <w:p>
      <w:pPr>
        <w:pStyle w:val="Heading6"/>
        <w:numPr>
          <w:ilvl w:val="5"/>
          <w:numId w:val="1"/>
        </w:numPr>
        <w:rPr/>
      </w:pPr>
      <w:bookmarkStart w:id="36" w:name="__RefHeading___Toc4844045_2314609296"/>
      <w:bookmarkStart w:id="37" w:name="_Toc14"/>
      <w:bookmarkEnd w:id="36"/>
      <w:r>
        <w:rPr>
          <w:rtl w:val="true"/>
        </w:rPr>
        <w:t>اشکالات این روایات</w:t>
      </w:r>
      <w:bookmarkEnd w:id="3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شبهات تحریمیه هستند و شامل شبهات وجوبیه نمی‌شوند در حالی که بحث ما کلی است، پس دلیل اخص از مدعاست مگر اینکه از راه اولویت و یا اجماع مرکب مطلب تکمیل شود به اینکه اگرچه بعضی از کسانی که در شبهات وجوبیه برائتی هستند در شبهات تحریمیه احتیاطی شده‌اند مثل اخباریان ولی تمام کسانی که در شبهات تحریمیه برائتی شده‌اند در شبهات وجوبیه هم برائتی هستند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مخصوص شبهات موضوعیه هستند و شامل شبهات حکمیه نمی‌شوند درحالی‌که مورد بحث ما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مطلب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حدیث کلمه بعینه دارد، ای بعین ذلک الشی‌ء، و این مال موضوعات است نه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دو قرینه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موثقه تماما از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 موضوعات است و در دو حدیث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در انقسام فعلی دارند؛ یعنی قسم منه حرام و قسم منه حلال و لم یعلم المشکوک فیه من القسم الحلال و الحرام؛ مثل مایعی که مشکوک الخمریة و الخلّیة است و هذا لا یتصور الّا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الحل هم دلیل بر مدعای اصولی نیست</w:t>
      </w:r>
      <w:r>
        <w:rPr>
          <w:rFonts w:eastAsia="IRNazanin" w:cs="IRNazanin"/>
          <w:color w:val="111111"/>
          <w:sz w:val="28"/>
          <w:szCs w:val="28"/>
          <w:rtl w:val="true"/>
          <w:lang w:bidi="fa-IR"/>
        </w:rPr>
        <w:t>.</w:t>
      </w:r>
    </w:p>
    <w:p>
      <w:pPr>
        <w:pStyle w:val="Heading5"/>
        <w:numPr>
          <w:ilvl w:val="4"/>
          <w:numId w:val="1"/>
        </w:numPr>
        <w:rPr/>
      </w:pPr>
      <w:bookmarkStart w:id="38" w:name="__RefHeading___Toc4844047_2314609296"/>
      <w:bookmarkStart w:id="39" w:name="_Toc15"/>
      <w:bookmarkEnd w:id="38"/>
      <w:r>
        <w:rPr>
          <w:rtl w:val="true"/>
        </w:rPr>
        <w:t>دلیل اجماع بر برائت</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 از ادلّه اصولیان برای اثبات اصالة البراءة بعد الفحص و الیأس در باب شبهات بدویه عبارت است از اجماع</w:t>
      </w:r>
      <w:r>
        <w:rPr>
          <w:rFonts w:eastAsia="IRNazanin" w:cs="IRNazanin"/>
          <w:color w:val="111111"/>
          <w:sz w:val="28"/>
          <w:szCs w:val="28"/>
          <w:rtl w:val="true"/>
          <w:lang w:bidi="fa-IR"/>
        </w:rPr>
        <w:t>.</w:t>
      </w:r>
      <w:bookmarkStart w:id="40" w:name="pg19671_263825"/>
    </w:p>
    <w:p>
      <w:pPr>
        <w:pStyle w:val="BookText"/>
        <w:rPr/>
      </w:pPr>
      <w:bookmarkEnd w:id="40"/>
      <w:r>
        <w:rPr>
          <w:rFonts w:ascii="IRNazanin" w:hAnsi="IRNazanin" w:eastAsia="IRNazanin"/>
          <w:color w:val="111111"/>
          <w:sz w:val="28"/>
          <w:sz w:val="28"/>
          <w:szCs w:val="28"/>
          <w:rtl w:val="true"/>
          <w:lang w:bidi="fa-IR"/>
        </w:rPr>
        <w:t>اجماع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کتب فقها و فتاوای آنها مراجعه می‌کنیم، می‌بینیم علمای اعلام بالاجماع در موارد مختلفی از فقه بر جواز ارتکاب امر مشتبه فتوا داده‌اند و اجماع هم بالاجماع حجت و کاشف از رأی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برای ما اجماع منقول است و در مباحث حجت ثابت کردیم که اجماعات منقول حجیت ندارند به استثنای اجماع منقول دخولی که آن‌هم در عصر غیبت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ما نحن فیه، اجماع محصل هم ارزش ندارد چون مدرک مجمعین برای ما روشن است و ما باید همان مدارک را ملاحظه کنیم که از آنها چه 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ما نحن فیه، اجماعی در کار نیست؛ زیرا معظم اخباریان شیعه مخالف با اصل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هم در بعضی موارد فتوا به احتیاط داده‌اند و در بعضی موارد فتوا به برائت داده‌اند؛ فأین الاجماع؟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عملی یا سیره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الاجماع العملی الکاشف عن رضا المعصوم علیه السّلام فإنّ سیرة المسلمین من اول الشّریعة بل فی کلّ شریعة علی عدم الالتزام و الالزام بترک ما یحتمل ورود النهی عنه من الشارع بعد الفحص و عدم الوجدان و إنّ طریقة الشّارع کان تبلیغ المحرّمات دون المباحات و لیس ذلک إلّا لعدم احتیاج الرّخصة فی الفعل الی البیان و کفایة عدم وجدان النّهی فیها</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41" w:name="__RefHeading___Toc4844049_2314609296"/>
      <w:bookmarkStart w:id="42" w:name="_Toc16"/>
      <w:bookmarkEnd w:id="41"/>
      <w:r>
        <w:rPr>
          <w:rtl w:val="true"/>
        </w:rPr>
        <w:t>دلیل عقلی بر برائت</w:t>
      </w:r>
      <w:bookmarkEnd w:id="42"/>
    </w:p>
    <w:p>
      <w:pPr>
        <w:pStyle w:val="BookText"/>
        <w:rPr/>
      </w:pPr>
      <w:r>
        <w:rPr>
          <w:rFonts w:ascii="IRNazanin" w:hAnsi="IRNazanin" w:eastAsia="IRNazanin"/>
          <w:color w:val="111111"/>
          <w:sz w:val="28"/>
          <w:sz w:val="28"/>
          <w:szCs w:val="28"/>
          <w:rtl w:val="true"/>
          <w:lang w:bidi="fa-IR"/>
        </w:rPr>
        <w:t>چهارمین دلیل از ادلّه اصولیان بر اصالة البراءة در باب شک در تکلیف عبارت است از حکم عقل و دلیل عقلی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بدون بیان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قبیح از مولای حکیم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عقاب بدون بیان از مولای حکیم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که اگر مکلف در موردی احتمال تکلیف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دهد که شرب توتون در اسلام حرام است و یا احتمال دهد که اقامه در اسلام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احتمال عقلی در میان ادلّه فحص نماید و در تمام مواردی که مظان وجود ادلّه است بگردد، ولی آن حکم واقعی را نیابد و به کلی مأیوس گردد، اگر بنا باشد حکم واقعی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شرب توتون یا وجوب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مکلف منجز شود، به‌طوری‌که در برابر مخالفت آنها استحقاق عقاب پیدا کند، عقلا قبیح است و هرکس به وجدان خود مراجعه کند این مطلب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احکام مستقل عقلی است و از این قاعده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بدون بیان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مولای حکیم کار قبیح نمی‌کند، در علم کلام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عقابی از مولای حکیم صادر نمی‌شود؛ یعنی اگر محتمل التکلیف الالزامی را انجام دادیم که در واقع هم حرام بوده و یا ترک کردیم که در واقع هم واجب بود، معاقب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قانون عقلی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بلابیان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المحتمل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قانون از قوانین مستقل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چرا در ما نحن فیه قانون دوم پیاده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با وجود قانون دوم نوبت به قانون اول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قانون اول عدم البیان است؛ یعنی اگر مکلف مرتکب امری شود، مادامی‌که بیانی بر حرمت یا وجوب نرسیده، عقاب نخواهد شد و وقتی بیان آمد دیگر قانون قبح العقاب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عقلی و بیان شرعی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اگر بیان شرعی داشته باشیم بر قانون فوق وارد بوده و موضوع آن را</w:t>
      </w:r>
    </w:p>
    <w:p>
      <w:pPr>
        <w:pStyle w:val="BookText"/>
        <w:rPr/>
      </w:pPr>
      <w:r>
        <w:rPr>
          <w:rFonts w:ascii="IRNazanin" w:hAnsi="IRNazanin" w:eastAsia="IRNazanin"/>
          <w:color w:val="111111"/>
          <w:sz w:val="28"/>
          <w:sz w:val="28"/>
          <w:szCs w:val="28"/>
          <w:rtl w:val="true"/>
          <w:lang w:bidi="fa-IR"/>
        </w:rPr>
        <w:t xml:space="preserve">که عدم البیان است نابود می‌کند، بیان عقلی هم که حجت باطنی است، بر قانون فوق ورود داشته و موضوع او را نابود می‌کند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 البیان ارتفع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جریان قانون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دوم کلمه‌ای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این کلمه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ضرر اخروی یا عقوبت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ضرر دنیوی مالی یا 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ضرر، عقوبت باشد، مفاد قانون فوق این است که دفع عقاب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موضوعی دارد که العقاب المحتمل باشد و محمولی دارد که وجوب دفع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آن است که هرگاه محمول و حکمی بر موضوعی بخواهد حمل شود، ابتدا باید خود موضوع مفروض الحصول و مسلم باشد، وگرنه ترتب حکم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می‌گویید ما در مورد شرب توتون احتمال عقوبت می‌دهیم؛ ما فورا می‌گوییم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آزادید و با این قانون موضوع آن قانون را نابود می‌سازیم و نوبت به ترتب حکم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دفع العقاب المحتمل واجب در اطراف علم اجمالی موضوع دارد 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 که یا این شی‌ء و یا آن شی‌ء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واسطه علم اجمالی بیانی اجمالی داریم و همان گونه که در ادامه بحث خواهیم گفت، بیان اجمالی عقلی برای تنجّز تکلیف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 شک در تکلیف و شبهات بدویه هیچ‌گونه بیانی بر تکلیف قائم نشده و مجتهد به کلی از آگاهی به دلیل ناامید است؛ لذا نوبت به قانون فوق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ضرر، ضرر دنیوی باشد، اصل قانون فوق مورد قبول نیست؛ زیرا نه تنها دفع ضرر محتمل دنیوی واجب نیست، بلکه دفع ضرر مظنون و دفع ضرر دنیوی مقطوع هم به خاطر وجود یک سلسله اغراض عقلایی مثل پرداخت زکاة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برفرض قول مسئله مربوط به شبهات موضوعیه می‌شود و در آن موارد اصولی و اخباری بالاتفاق برائتی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مشهور اصولیان قانون قبح</w:t>
      </w:r>
      <w:bookmarkStart w:id="43" w:name="pg19671_263828"/>
    </w:p>
    <w:p>
      <w:pPr>
        <w:pStyle w:val="BookText"/>
        <w:rPr/>
      </w:pPr>
      <w:bookmarkEnd w:id="43"/>
      <w:r>
        <w:rPr>
          <w:rFonts w:ascii="IRNazanin" w:hAnsi="IRNazanin" w:eastAsia="IRNazanin"/>
          <w:color w:val="111111"/>
          <w:sz w:val="28"/>
          <w:sz w:val="28"/>
          <w:szCs w:val="28"/>
          <w:rtl w:val="true"/>
          <w:lang w:bidi="fa-IR"/>
        </w:rPr>
        <w:t>عقاب بلا بیان جاری است</w:t>
      </w:r>
      <w:r>
        <w:rPr>
          <w:rFonts w:eastAsia="IRNazanin" w:cs="IRNazanin"/>
          <w:color w:val="111111"/>
          <w:sz w:val="28"/>
          <w:szCs w:val="28"/>
          <w:rtl w:val="true"/>
          <w:lang w:bidi="fa-IR"/>
        </w:rPr>
        <w:t>.</w:t>
      </w:r>
    </w:p>
    <w:p>
      <w:pPr>
        <w:pStyle w:val="Heading4"/>
        <w:numPr>
          <w:ilvl w:val="3"/>
          <w:numId w:val="1"/>
        </w:numPr>
        <w:rPr/>
      </w:pPr>
      <w:bookmarkStart w:id="44" w:name="__RefHeading___Toc4844051_2314609296"/>
      <w:bookmarkStart w:id="45" w:name="_Toc17"/>
      <w:bookmarkEnd w:id="44"/>
      <w:r>
        <w:rPr>
          <w:rtl w:val="true"/>
        </w:rPr>
        <w:t>اخباریان و احتیاط</w:t>
      </w:r>
      <w:bookmarkEnd w:id="45"/>
    </w:p>
    <w:p>
      <w:pPr>
        <w:pStyle w:val="Heading5"/>
        <w:numPr>
          <w:ilvl w:val="4"/>
          <w:numId w:val="1"/>
        </w:numPr>
        <w:rPr/>
      </w:pPr>
      <w:bookmarkStart w:id="46" w:name="__RefHeading___Toc4844053_2314609296"/>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حضرات مجتهد در باب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شبهات موضوعیه و چه در شبهات حکمیه، آن‌هم چه شبهات وجوبیه و چه تحریمیه و درهرصورت چه منشا شبهه فقدان نص و یا اجمال نص و یا تعارض نصین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ترخیص و اباحه ظاهریه فتوا داده و براساس ادلّه چهارگانه اصالة البراءة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اصولیان، اخباری مسلک‌ها احتیاط را برگزیده و در خصوص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منشا شبهه فقدان نص و یا اجمال نص و یا تعارض نصین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شبهات حکمیه وجوبیه و در شبهات موضوعیه، اکثر اخباریان همانند اصولیان اندیشیده و برائتی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برای اثبات احتیاط در شبهات تحریمیه به سه دسته دلیل،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اما به اجماع تمسک نکرده‌اند؛ چون مسئله اختلافی است و اجماعی وجود ندارد</w:t>
      </w:r>
      <w:r>
        <w:rPr>
          <w:rFonts w:eastAsia="IRNazanin" w:cs="IRNazanin"/>
          <w:color w:val="111111"/>
          <w:sz w:val="28"/>
          <w:szCs w:val="28"/>
          <w:rtl w:val="true"/>
          <w:lang w:bidi="fa-IR"/>
        </w:rPr>
        <w:t>.</w:t>
      </w:r>
    </w:p>
    <w:p>
      <w:pPr>
        <w:pStyle w:val="Heading5"/>
        <w:numPr>
          <w:ilvl w:val="4"/>
          <w:numId w:val="1"/>
        </w:numPr>
        <w:rPr/>
      </w:pPr>
      <w:bookmarkStart w:id="48" w:name="__RefHeading___Toc4844055_2314609296"/>
      <w:bookmarkStart w:id="49" w:name="_Toc19"/>
      <w:bookmarkEnd w:id="48"/>
      <w:r>
        <w:rPr>
          <w:rtl w:val="true"/>
        </w:rPr>
        <w:t>آیاتی از قرآن</w:t>
      </w:r>
      <w:bookmarkEnd w:id="49"/>
    </w:p>
    <w:p>
      <w:pPr>
        <w:pStyle w:val="BookText"/>
        <w:rPr/>
      </w:pPr>
      <w:r>
        <w:rPr>
          <w:rFonts w:ascii="IRNazanin" w:hAnsi="IRNazanin" w:eastAsia="IRNazanin"/>
          <w:color w:val="111111"/>
          <w:sz w:val="28"/>
          <w:sz w:val="28"/>
          <w:szCs w:val="28"/>
          <w:rtl w:val="true"/>
          <w:lang w:bidi="fa-IR"/>
        </w:rPr>
        <w:t>اخباریان به سه دسته از آیات قرآن تمسک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که از قول به غیر علم نهی می‌کنند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قول به غیر علم منع نموده و آن را افترای بر خداوند و تشریع دانسته‌اند؛ یعنی ادخال ما لم یعلم کونه من الدین فی الدین و تشریع به ادلّه چهارگانه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قول مجتهدین که در موارد شبهات حکمیه قائل به اباحه و ترخیص ظاهریه هستند و می‌گویند شارع به ما رخصت داده است، به غیر علم بوده و تشریع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اصولیان اباحه ظاهریه را قائل‌اند، متقابلا اخباریان هم به احتیاط فتوا می‌دهند و می‌گویند این امر مشتبه در ظاهر حرام و لازم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آنها نیز قول به غیر علم است و تشریع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حرام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به حرمت ظاهریه یا باطنی فتوا نمی‌دهد، بلکه می‌گویند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اصولیان در شبهات به رخصت و جواز فتوا می‌دهند و باید این حکم را احراز کنند وگرنه بدعت است؛ ولی اخباری‌ها به حرمت فتوا نمی‌دهند تا بگوییم شرط الافتاء الاحراز، بلکه عدم الحکم است؛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همین‌که احتمال حرمت می‌دهد باید اجتناب کند و احتیاط نقطه مقابل تشریع است و از آن رهگذر که احتیاط صددرصد مطلوب است، مطلوب عقلی و شرعی است، ولی تشریع که صددرصد مبغوض است، مبغوض عقل و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اصولیان به این استدلال اخباریان چنین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اخباری‌ها در شبهات موضوعیه و شبهات حکمیه وجوبیه برائت و اباحه ظاهریه را اختیار کرده‌اید؛ پس به شما هم اعتراض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بغیر العلم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در آنجاها بدهید ما نیز در اینجا به شما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اصولیان هم قبول داریم که قول به غیر علم، تشریع و حرام است ولی ما اصولیان که به برائت و حلّیت ظاهریه فتوا می‌دهیم، ادعا می‌کنیم که گفتارمان با دلیل است و وقتی ادلّه قطعیه بر برائت دلالت نمود، قول به برائت، قول عن علم است نه به غیر علم؛ چنان‌که اخباری هم که احتیاط را قائل است، ادعا می‌کند که گفتار او عن علم است و الا بدعت 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از آیات از مورد بحث ما اجنبی هستند؛ زیرا آیات قول به غیر علم را منع نموده و در مورد بحث ما هیچ‌کسی قول به غیر علم را ادعا نکرده است، بلکه طرفین دعوی مدعی قول مع العلم‌اند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که از القای نفس در تهلکه منع نموده‌اند؛ از قبیل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مشتبه را مرتکب می‌شود احتمال هلاکت می‌دهد و آیه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خود را به هلاکت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هلاکت اخروی یعنی عقوبت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هلاکت دنیوی و مضرات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هلاکت اخروی باشد در ما نحن فیه مقطوع العدم است؛ یعنی در مورد شبهات بدویه نه احتمال عقوبت است و نه قطع به عقوبت، اما قطع به عقوبت نیست؛ چون قطع به عقوبت مال واجبات و محرمات مسلم و معلوم است نه مال مشتبهات و اما احتمال عقاب نیست چون احتمال عقاب مال شک در مکلّف به است نه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قانون قبح عقاب بلا بیان آن احتمال را نابود می‌سازد؛ به بیانی که در دلیل عقلی اصولیان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هلاکت دنیوی باشد خواهیم گفت که شبهه از این ناحیه، شبهه موضوعیه است و در شبهات موضوعیه بالاجماع احتیاط واجب نیست، و لو حسن آن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تقوا و مجاهدت فی سبیل اللّه دستور می‌دهد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جاهِدُوا فِی اللَّهِ حَقَّ جِهادِهِ، فَاتَّقُوا اللَّهَ مَا اسْتَطَعْتُمْ</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ما را به داشتن نهایت درجه تقوا دستور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مرحله تقوا و ورع عبارت است از اجتناب از امور مشتبه و هذا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ما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مربوط به باب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انسانی است که یفعل الواجبات و یذر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ورع است که مربوط به اجتناب از مشتبهات است؛ پس ارتکاب مشتبهات با تقوای الهی داشتن منافاتی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حد اکثر رجحان و اولویت تقوا را دلالت می‌کنند، اما وجوب را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آنچه واجب و لازم است داشتن اصل تقواست، اما دارا بودن عالی‌ترین درجه تقوا که واجب نیست، بلکه راجح و از کمالات عالی</w:t>
      </w:r>
      <w:bookmarkStart w:id="50" w:name="pg19671_263831"/>
    </w:p>
    <w:p>
      <w:pPr>
        <w:pStyle w:val="BookText"/>
        <w:rPr/>
      </w:pPr>
      <w:bookmarkEnd w:id="50"/>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جواز ارتکاب امر مشتبه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 می‌کنیم به اینکه خود اخباری‌ها در شبهات موضوعیه و حکمیه وجوبیه، برائت را برگزیده‌اند نه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اخباری‌ها از آیات قرآن طرفی نبستند و گل مقصود نچیدند</w:t>
      </w:r>
      <w:r>
        <w:rPr>
          <w:rFonts w:eastAsia="IRNazanin" w:cs="IRNazanin"/>
          <w:color w:val="111111"/>
          <w:sz w:val="28"/>
          <w:szCs w:val="28"/>
          <w:rtl w:val="true"/>
          <w:lang w:bidi="fa-IR"/>
        </w:rPr>
        <w:t>.</w:t>
      </w:r>
    </w:p>
    <w:p>
      <w:pPr>
        <w:pStyle w:val="Heading5"/>
        <w:numPr>
          <w:ilvl w:val="4"/>
          <w:numId w:val="1"/>
        </w:numPr>
        <w:rPr/>
      </w:pPr>
      <w:bookmarkStart w:id="51" w:name="__RefHeading___Toc4844057_2314609296"/>
      <w:bookmarkStart w:id="52" w:name="_Toc20"/>
      <w:bookmarkEnd w:id="51"/>
      <w:r>
        <w:rPr>
          <w:rtl w:val="true"/>
        </w:rPr>
        <w:t>دلایل روایی احتیاط</w:t>
      </w:r>
      <w:bookmarkEnd w:id="52"/>
    </w:p>
    <w:p>
      <w:pPr>
        <w:pStyle w:val="BookText"/>
        <w:rPr/>
      </w:pPr>
      <w:r>
        <w:rPr>
          <w:rFonts w:ascii="IRNazanin" w:hAnsi="IRNazanin" w:eastAsia="IRNazanin"/>
          <w:color w:val="111111"/>
          <w:sz w:val="28"/>
          <w:sz w:val="28"/>
          <w:szCs w:val="28"/>
          <w:rtl w:val="true"/>
          <w:lang w:bidi="fa-IR"/>
        </w:rPr>
        <w:t>دومین دلیل اخباریان برای وجوب احتیاط در شبهات حکمیه تحریمیه روایاتی از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مجموعا به چهار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ما را از قول و عمل به غیر علم نهی می‌کنند؛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العباد ان یقولوا ما یعملون و یقفوا عند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قول و فتوای به غیر علم منع می‌کند و آن را تشریع می‌شمارد و اصولیان که به اباحه ظاهریه فتوا می‌دهند قولشان به غیر علم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التشریع باطل بالادلة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نمود و حکم به ترخیص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شما اخباری‌ها در باب شبهات موضوعیه و شبهات حکمیه وجوبیه فتوا به برائت می‌دهید و به اباحه ظاهریه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شما هم به غیر علم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آنجا به ما بدهید، ما هم اینجا به شما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فتوای اصولیان، قول به غیر علم نیست بلکه قول عن علم است؛ زیرا اصولی‌ها براساس ادلّه چهارگانه فتوای به برائت می‌دهند نه بدون مدرک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حلّی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بر وجوب توقف در موارد شبهه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مقبوله عمر بن حنظله و صحیحه جمیل بن دراج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الشبهات خیر من الاقتحام فی الهلکات 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شبهه حق ارتکاب نداریم، بلکه باید توقف نماییم و بازایستیم و دست به آن عمل نزنیم؛ و هذا معنی</w:t>
      </w:r>
    </w:p>
    <w:p>
      <w:pPr>
        <w:pStyle w:val="BookText"/>
        <w:rPr/>
      </w:pP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دلالت این اخبار بر احتیاط کامل باشد، این روایات بیانیّت پیدا می‌کنند؛ و اذا جاء البیان ارتفع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به قانون قبح عقاب بلا بیان نمی‌رسد؛ چون این اخبار برآن قاعده ورود پیدا می‌کنند و موضوع آن قاعده را که بیانی باشد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از این دسته اخبار جواب‌های متعددی داده‌اند که شیخ انصاری رحمه اللّه در رسائل، حدود ده جواب را نقل می‌کند که برخی مقبول و برخی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توسط این اخبار درصدد اثبات وجوب شرعی و مولوی احتیاط هستند و اصولیان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ارشادی هستند و صلاحیت ندارند که بیان بر حکم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قانون مسلّم قبح عقاب بلا بیان را که از قوانین مورد قبول اخباری و اصولی است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دو دسته اوامر و نواهی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مولوی و شرعی که عبارت‌اند از اوامری که از مولی بما هو مولی و از شارع بما هو شارع صادر شده‌اند؛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 و آنها عبارت‌اند از اوامری که از شارع بما هو احد العقلاء بل رئیسهم بل خالق العقل صادر شده و مکلف را به خواصی که در ارتکاب یک فعل از نفع یا ضرر وجود دارد ارشاد می‌کند؛ نظیر اوامر طبیب به مریض که بالاجماع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این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مؤسس و بنیانگذار حکم جدید است که اگر بیان شارع نبود عقل حکمی نداشت، ولی اوامر ارشادی مؤکد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اوامر ارشادی در موارد مستقلات عقلی است؛ یعنی موردی که العقل مستقل به ولی شارع هم از باب تأکید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استقلالا موافقتش دارای ثواب و مخالفتش دارای عقاب است، ولی اوامر ارشادی ثواب و عقاب علی‌حده‌ای ندارد، به غیر از همان ضررها یا منافعی که در ارتکاب خود عمل وجود دارد و عقل هم بدان حکم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مولوی غالبا حکمت حکم بیان نمی‌شود، بلکه صرف تعبد است؛ ولی</w:t>
      </w:r>
    </w:p>
    <w:p>
      <w:pPr>
        <w:pStyle w:val="BookText"/>
        <w:rPr/>
      </w:pPr>
      <w:r>
        <w:rPr>
          <w:rFonts w:ascii="IRNazanin" w:hAnsi="IRNazanin" w:eastAsia="IRNazanin"/>
          <w:color w:val="111111"/>
          <w:sz w:val="28"/>
          <w:sz w:val="28"/>
          <w:szCs w:val="28"/>
          <w:rtl w:val="true"/>
          <w:lang w:bidi="fa-IR"/>
        </w:rPr>
        <w:t>در اوامر ارشادی معمولا در لسان خود دلیل فلسفه حکم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توقف ارشادی هستند؛ یعنی ما را به همان حکم مرتکز عقلی ارشاد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کاملا تابع حکم عقل بوده و هرجا که عقل احتیاط را واجب بداند، اوامر وارده در آن مورد هم که دال بر توقف هستند دلالت بر وجوب خواهند کرد و امرشان امر ارشادی وجوبیه خواهد بود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مقرونه به علم اجمالی آن‌هم با بودن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بدویه قبل از فحص و یأس، البته با تمکن از فحص به واسطه رجوع به امام و یا طرق و راه‌هایی که از جانب معصومان برای ما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اعتقادی که برای همیشه در آنها باب العلم مفتوح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شرع هم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یا توقف کنید حمل بر ارشادیت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عقل احتیاط را راجح بداند و نه لازم، اخبار وارده در آن موارد هم که دلالت بر توقف دارند بر ارشادیت حمل می‌شود، اما ارشادی استحبابی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حکمیه وجوبیه بعد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حکمیه تحریمیه بعد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شبهات موضوعیه چه قبل و چه بعد از فحص و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ناحیه اخبار توقف مطلب تازه‌ای مطرح نشد، بلکه این اخبار ارشاد به حکم عقل است و عقل در ما نحن فیه یعنی شبهات تحریمیه بعد الفحص و الیأس احتیاط را واجب نمی‌کنند، بلکه راجح می‌دانند و روایات هم بر ارشادیت استحبابی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اخبار مدعای شما را که وجوب شرعی احتیاط باشد ثابت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اصولیان اخبار توقف را بر ارشادیت حمل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گوناگونی داریم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مستقلات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احتمال هلاکت هست نه در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مال آن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اوامر بر مولوی بودن حمل شود، تخصیص اکثر لازم می‌آید؛ چون لازم می‌آید که شبهات موضوعیه مطلقا تخصیص بخورند، شبهات حکمیه وجوبیه هم تخصیص بخورند و شبهات بدویه بعد الفحص و الیأس تخصیص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مورد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مقرونه به علم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فحص و یأس، و تخصیص اکثر قبیح 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مطلق الارشاد حمل شود، همه موارد را شامل می‌شود؛ چه موارد ارشاد وجوبیه و چه ارشادی استحبابی و تخصیص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فمفاد هذه الاخبار باسرها التحرّز عن الهلکة المحتملة فلا بدّ من احراز احتمال الهلکة عقابا کان أو غیره و علی تقدیر احراز هذا الاحتمال لا اشکال و لا خلاف فی وجوب التحرّز عنه اذا کان المحتمل عقابا و استحبابه اذا کان غیره فهذه الاخبار لا ینفع فی احداث هذه الاحتمال و لا فی حکمه</w:t>
      </w:r>
      <w:r>
        <w:rPr>
          <w:rFonts w:eastAsia="IRNazanin" w:cs="IRNazanin"/>
          <w:color w:val="111111"/>
          <w:sz w:val="28"/>
          <w:szCs w:val="28"/>
          <w:rtl w:val="true"/>
          <w:lang w:bidi="fa-IR"/>
        </w:rPr>
        <w:t>».</w:t>
      </w:r>
      <w:r>
        <w:rPr>
          <w:rStyle w:val="FootnoteAnchor"/>
        </w:rPr>
        <w:footnoteReference w:id="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وجوب احتیاط دلالت می‌کنند و شیخ انصاری در رسائل به این مناسبت حدود هفت روایت از قبیل صحیحه عبد الرحمن بن حجاج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دسته از روایات، معصومان علیهم السّلام ما را به احتیاط در مورد شبهه امر فرموده‌اند و 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الشبهه احتیاط نمودن واجب است و معنای احتیاط عبارت است از اجتناب و دوری گزیدن از امور مشتبه و هذا هو المطلوب و وقتی مدلول این ادلّه تامّ بود، این‌ها بیان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 البیان ارتفع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احتیاط بر ادلّه برائت مقدم می‌شوند و موضوع آن را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این اخبار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عمومی و جواب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اخبار برائت هستند که بر اخبار احتیاط مقدم می‌شوند،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برائت اخص است و به شبهات حکمیه تحریمیه اختصاص دارد؛ مثل کل شی‌ء حلال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 شی‌ء مطلق حتی یرد فیه نهی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روایات احتیاط اعم است و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برائت به اباحه و حلیت ظاهریه و رخصت و آزادی تصریح کرده‌اند ولی ادلّه الاحتیاط حد اکثر ظهور در احتیاط دارند براساس ظواهر اوامر و نواهی و شکی نیست در اینکه نص بر ظاهر مقدم است چون قوی‌تر است و یقدّم القویّ علی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گروهی از اخبار احتیاط به خصوص شبهات وجوبیه مربوط می‌شود، مثل صحیحه عبد الرحمن و برخی به شبهات موضوعیه اختصاص دارد، مثل موثقه و در این موارد بالاجماع احتیاط واجب نیست، بلکه حد اکثر رجحان دارد، و بعضی دیگر از اخبار هم که عمومیت دارند و شبهات حکمیه تحریمیه را هم در برمی‌گیرند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اشکال سندی دارند که مرسله هستند و یک دسته اشکال دلالی دارند یعنی بر ارشاد مشترک میان وجوب و ندب حمل می‌شوند و در نتیجه این اخبار رد بر اصولیان نبوده و صلاحیت بیانیت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الاصول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 الاحتیاط مما استقل به العقل و ظاهر هذه الاخبار هو الارشاد الی هذا الحکم العقلی فیکون تابعا لما یرشد الیه و هو یختلف باختلاف الموارد ففی بعضها کان الاحتیاط واجبا کما فی الشبهة قبل الفحص و المقرونة بالعلم الاجمالی و فی بعضها کان مستحبا کما فی الشبهة البدویة بعد الفحص و هی محل الکلام فعلا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جواب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از یکایک اخبار احتیاط جداگانه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صحیحه عبد الرحمن بن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 عن رجلین اصابا صیدا و هما محرمان الجزاء بینهما أو علی کلّ واحد منهما جزاء قال بل علیهما ان یجزی کلّ واحد منهما الصّید فقلت إنّ بعض اصحابنا سألنی عن ذلک فلم ادر ما علیه قال اذا اصبتم بمثل هذا و لم تدروا فعلیکم الاحتیاط حتی تسألوا و 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مورد روایت شبهه وجوبیه است و در اینجا بالاتفاق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الروایة علی استحباب الاحتیاط و رجحانها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مورد روایت، موردی است که علم اجمالی به اصل تکلیف داریم و شک ما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احتیاط در چنین جایی واجب باشد، به درد مورد بحث ما نمی‌خورد، چون بحث ما در شبهه بدوی و شک در اصل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مورد حدیث جایی است که شخص متمکن از رجوع به امام و حل مشکل و ازاله شبهه هست،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مواردی احتیاط واجب هم باشد به درد ما نمی‌خورد؛ چون بحث ما در شبهه حکمیه بعد الفحص و الیأس است که ازاله شبهه ممکن نیست و در چنین موردی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موثقه عبد اللّه وضّاح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کتبت الی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عنّا القرص و یقبل اللیل و یزید اللیل ارتفاعا و یستر عنا الشمس و یرتفع فوق الجبل حمرة و یؤذّن عندنا المؤذّنون فاصلّی حینئذ و افطر ان کنت صائما أو انتظر حتی تذهب الحمرة التی فوق الجبل فکتب علیه السّلام اری لک ان تنتظر حتی تذهب الحمرة و تأخذ بالحائطة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شبهه، شبهه حکمیه باشد که آیا غروب شرعی به استتار شمس است یا به ذهاب حمره مشرقی؟ و ممکن است موضوعیه باشد که راوی از این می‌پرسد که من احتمال می‌دهم در اثر ابر یا گرد و غبار هنوز استتار شمس نشده باشد چه کنم؟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سؤال سائل از شبهه حکمیه است و یا از شبهه موضوعیه؟ اگر سؤال از</w:t>
      </w:r>
    </w:p>
    <w:p>
      <w:pPr>
        <w:pStyle w:val="BookText"/>
        <w:rPr/>
      </w:pPr>
      <w:r>
        <w:rPr>
          <w:rFonts w:ascii="IRNazanin" w:hAnsi="IRNazanin" w:eastAsia="IRNazanin"/>
          <w:color w:val="111111"/>
          <w:sz w:val="28"/>
          <w:sz w:val="28"/>
          <w:szCs w:val="28"/>
          <w:rtl w:val="true"/>
          <w:lang w:bidi="fa-IR"/>
        </w:rPr>
        <w:t>شبهه موضوعیه باشد هم اصولی و هم اخباری قبول دارند که در اینجا انتظار لازم نیست، منتهی به خاطر خصوصیت مورد که عبارت است از قانون استصحاب عدم دخول لیل و قانون الاشتغال الیقینی یستدعی البراءة الیقینیة،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از شبهه حکمیه باشد روایت را بر مورد تقیه حمل می‌کنیم به دلیل اینکه در نزد اکثر اهل سنّت غروب شرعی به استتار قرص است و نزد اکثر علمای شیعه غروب شرعی به ذهاب حمره مشرقی است و امام علیه السّلام روی ناچاری حکم واقعی را به لسان احتیاط بیان نموده است و چنین حدیثی دلیل آن نیست که در شبهات حکمیه احتیاط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حدیث امالی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ما عن امالی المفید الثانی ولد الشیخ قدس سرّهما بسنده کالصّحیح عن مولانا ابی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علیه السّلام لکمیل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مورد حدیث از موارد مستقلات عقلی است، به ناچار باید بر مطلق الارشاد حمل شود که در شبهات بدویه ارشاد استحبابی و در شبهات مقرونه به علم اجمالی ارشاد وجوبیه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ارشاد به حکم عقل شد، قدرت مقابله با قانون قبح عقاب بلا بیان را ندارد و به نفع اخباریان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روایاتی که در این باب نقل شده‌اند، از قبیل مراسیل شهید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سند مرسله بوده و حجیت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برفرض حجیت، حمل بر ارشاد مشترک می‌شوند تا اینکه تخصیص اکثر لازم نیاید؛ زیرا اگر بر وجوب مولوی حمل کنیم، لازمه‌اش آن است که نسبت به شبهات موضوعیه مطلقا و نسبت به شبهات حکمیه وجوبیه تخصیص بخورد و آن مستهجن و قبیح است، ولی اگر حمل بر ارشاد مشترک شوند تالی فاسدی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دسته از روایاتی که اخباری‌ها بدان تمسک نموده‌اند، اخبار تثلیث، یعنی اخباری که امور را به سه قسم منقسم می‌کنند،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از قبیل شرب ماء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بیّن از قبیل شرب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مشتبهه از قبیل استعمال دخانیات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 از استدلال، برخی از این روایات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ثلاثة امر بین رشده فیتّبع و امر بین غیه فیجتنب و امر مشکل یردّ حکمه الی اللّه و رسوله صلّی اللّه علیه و آله و سلم قال رسول اللّه صلّی اللّه علیه و آله و سلم حلال بیّن و حرام بیّن و شبهات بین ذلک فمن ترک الشبهات نجی من المحرمات و من اخذ الشبهات وقع فی المحرمات هلک من حیث لا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امیر المؤمنین علیه السّلام فی مرسلة الصدوق انّه خطب و قال حلال بین و حرام بین و شبهات بین ذلک فمن ترک ما اشتبه علیه من الاثم فهو لما استبان له اترک و المعاصی حمی اللّه فمن یرتع حولها یوشک ان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ما دستور می‌دهند که باید از امور مشتبهات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مقبول سه شاهد بر وجوب احتیاط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و اترک الشاذ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امر است و امر ظهور در وجوب دارد؛ پس طرح خبر شاذ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حکم را معلّل می‌کنند به اینکه امور سه قسم‌اند و بعد به سخنی از رسول خدا صلّی اللّه علیه و آله و سلم استشهاد می‌کند و شکی نیست در اینکه علت امر واجب هم واجب است نه مستحب که مفهومی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نجی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نجات و تخلّص نفس از محرمات واجب است و ترک شبهات مقدمه ترک حرام است و مقدمه واجب واجب است؛ پس ترک شبهه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ارتکب الشبهات وقع فی المحرمات و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هلاکت، عقوبت است و وقتی احتمال عقاب به میان آمد احتیاط واجب است نه مستحب و راجح فثبت مطلوب الاخباریین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حدیث و امثال او باید همان کلام میرزای نایینی را گفت</w:t>
      </w:r>
      <w:bookmarkStart w:id="53" w:name="pg19671_263839"/>
    </w:p>
    <w:p>
      <w:pPr>
        <w:pStyle w:val="BookText"/>
        <w:rPr/>
      </w:pPr>
      <w:bookmarkEnd w:id="53"/>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هذه الاخبار تتوقّف علی ان یکون المراد من الوقوع فی المحرّمات هو الوقوع فی المحرمات التی فی موارد الشبهة و الظاهر منها هو الوقوع فی المحرمات المعلومة لأجل ان ارتکاب الشبهات یوجب وهن المحرمات و عدم الاعتناء بها فیقع الانسان فیها من حیث لا یعلم و امّا اذا کان المراد منه هو الوقوع فی المحرمات التی فی موارد الشبهة فهو لیس من حیث لا یعلم بل من حیث العلم بوجوب الاحتیاط و علی ذلک فیکون مفاد تلک الروایات اجنبیّة عن محل الکلام بالکلیة و یکون مفادها مفاد قوله علیه السّلام من حام حول الحمی یوشک ان یقع فیه و غیره من الاخبار الواردة بهذا المضمون و بالجملة الاخباریون استدلوا لوجوب الکف عن محتمل الحرمة بکل خبر مشتمل علی لفظ التحرز و التوقف و الاحتیاط و لیس لواحد منها دلالة علی مدعاهم اصلا فالصفح عن التعرض لها و بیان عدم دلالتها و ایکال ذلک الی ما افاده العلامة الانصاری قدّس سرّه فی هذا المقام اولی و احسن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آقایان اخباریان از اخبار هم که عمده دلیل آنهاست، طرفی نبستند</w:t>
      </w:r>
      <w:r>
        <w:rPr>
          <w:rFonts w:eastAsia="IRNazanin" w:cs="IRNazanin"/>
          <w:color w:val="111111"/>
          <w:sz w:val="28"/>
          <w:szCs w:val="28"/>
          <w:rtl w:val="true"/>
          <w:lang w:bidi="fa-IR"/>
        </w:rPr>
        <w:t>.</w:t>
      </w:r>
    </w:p>
    <w:p>
      <w:pPr>
        <w:pStyle w:val="Heading5"/>
        <w:numPr>
          <w:ilvl w:val="4"/>
          <w:numId w:val="1"/>
        </w:numPr>
        <w:rPr/>
      </w:pPr>
      <w:bookmarkStart w:id="54" w:name="__RefHeading___Toc4844059_2314609296"/>
      <w:bookmarkStart w:id="55" w:name="_Toc21"/>
      <w:bookmarkEnd w:id="54"/>
      <w:r>
        <w:rPr>
          <w:rtl w:val="true"/>
        </w:rPr>
        <w:t>دلیل عقلی اخباریان بر وجوب احتیاط</w:t>
      </w:r>
      <w:bookmarkEnd w:id="55"/>
    </w:p>
    <w:p>
      <w:pPr>
        <w:pStyle w:val="BookText"/>
        <w:rPr/>
      </w:pPr>
      <w:r>
        <w:rPr>
          <w:rFonts w:ascii="IRNazanin" w:hAnsi="IRNazanin" w:eastAsia="IRNazanin"/>
          <w:color w:val="111111"/>
          <w:sz w:val="28"/>
          <w:sz w:val="28"/>
          <w:szCs w:val="28"/>
          <w:rtl w:val="true"/>
          <w:lang w:bidi="fa-IR"/>
        </w:rPr>
        <w:t>سومین دلیل از دلایل اخباری‌ها برای وجوب احتیاط در شبهات تحریمیه، حکم عقل و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این صورت تقریر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یا تستدعی البراءة الیقینیة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ادلّه احکام شرعیه مراجعه کنیم، علم اجمالی داریم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برخی از افعال اختیاریه ما در واقع حرمت دارند و علم اجمالی در نزد اکثر فقها منجّز است؛ یعنی حکم واقعی را برعهده ما می‌گذارد به‌گونه‌ای که باید امتثال کنیم و حق مخالفت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مکلف یقین به اشتغال ذمّه دارد و اشتغال یقینی مستدعی فراغت یقینی است و برای تحصیل فراغ ذمّه یقینی باید احتیاط کرده و از هر امری که دارای احتمال حرمت است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پیش از مراجعه به منابع فقه، علم اجمالی به وجود محرماتی داریم؛ لکن پس از مراجعه به ادلّه، آن علم اجمالی، به یک علم تفصیلی نسبت به مثلا دویست عمل حرام و یک شک بدوی نسبت به سایر حوادث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موارد شک بدوی که مجرد الاحتمال است بدون آمیختگی با علم، اصالة البراءة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یا متأسفانه پس از مراجعه به ادلّه نیز علم اجمالی ما به حال خود باقی است و انحلال پیدا نمی‌کند؛ زیرا منابعی که ما به آنها مراجعه نموده و حکم برخی از حوادث را تحصیل کرده‌ایم از دو حال خارج نیستند؛ یا دلیل قطعی است و یا دلیل ظنّی؛ اگر ادلّه قطعیه بودند، ما هم قبول می‌کردیم که علم اجمالی به یک علم تفصیلی و یک شک بدوی تبدیل می‌شود، ولی متأسفانه باید اعتراف کرد که این امر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دلایل یقین‌آور بسیار نادر است و عمده دلیل ما روایات است که برفرض سندشان قطعی باشد، ولی دلالت آنها ظهوری است و قطعی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ادلّه، ظنّیه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ادلّه و تحصیل ظنّ تفصیلی نسبت به مواردی، باز هم علم اجمالی منتفی نمی‌شود؛ زیرا ظنّ تفصیلی با علم اجمالی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احتمال عقاب وجود دارد و اجتناب کردن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مبنای مصوّبه که قیام اماره را سبب برای حدوث مصلحت و جعل حکم جدید می‌دانند، از کسی که برطبق اماره عمل کند احتمال عقاب منتفی است؛ اما مبنای آنان باطل است،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اصولیان از این بیان دو جواب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اجمالی تکالیف واقعیه را در حق ما منجز و فعلی سازد و از رجوع به اصالة البراءة در شبهات حکمیه تحریمیه مانع شود، پس باید در باب شبهات حکمیه وجوبیه نیز به همین بیان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شبهات موضوعیه هم به همان بیان باید ممانعت کند، درحالی‌که شما اخباری‌ها در آن دو باب احتیاط را واجب نمی‌دانید و هم‌صدا با اصولیان برائتی هستید؛ پس اشکال مشترک الورود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پیش از مراجعه، علم اجمالی به وجود محرمات بسیاری در میان افعال اختیاریه داریم، ولی پس از مراجعه، این علم اجمالی منحل می‌شود و تبدیل به علمی تفصیلی و شکی بدوی می‌گردد؛ منتهی انحلال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 که دلیل دالّ بر حکم یک دلیل قطعی باشد؛ یعنی وقتی که با دلایل قطعی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حرام را به دست آوردیم، نسبت به ما زاد بالوجدان علم اجمالی باقی نیست، بلکه صرف شک است و در شکوک بدوی پس از فحص و یأس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 که علم اجمالی حقیقتا نابود نشده، ولی به منزله نابود شده است؛ یعنی وجودش کالعدم است و اثری ندارد و آن در صورتی است که اماره ظنّیّه معتبره بر حرمت قائم شود و بدین‌وسیله، وضع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روشن شود باز هم علم تعبدی تفصیلی داریم به وجود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نسبت به ما زاد و لو در واقع حرامی باشد، در حق ما منجّز نخواهد بود و حق داریم در ظاهر اصالة البراءة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مدعی شود که باز هم علم اجمالی باقی است، ادعای او برخلاف وجدان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حرام واقعی در غیر از مؤدای این امارات باشد و امارات خطاکار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ثانیا اگر هم در واقع باشد، مکلف از تحصیل آن عاجز است و صرف وجود واقعی حکم که واقع را حق ما منجز نمی‌کند، وصول آن منجز است و وصول هم از طریق امارات است و اگر از این طریق به ما واصل نشده ما نسبت به آنها مکلف نبوده و مجاز هستیم که در آن امور اصالة البراءة جاری کرده، آن افعال را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اختلاف است که آیا مقتضای قاعده اولیه عقلیه در اشیا، قطع نظر از بیان شارع چیست؟ در این مسئله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 الّا ما أخرجه الشارع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هرجا که بیانی از شارع بر جواز و رخصت نیافتیم حکم به منع نموده و آن</w:t>
      </w:r>
    </w:p>
    <w:p>
      <w:pPr>
        <w:pStyle w:val="BookText"/>
        <w:rPr/>
      </w:pPr>
      <w:r>
        <w:rPr>
          <w:rFonts w:ascii="IRNazanin" w:hAnsi="IRNazanin" w:eastAsia="IRNazanin"/>
          <w:color w:val="111111"/>
          <w:sz w:val="28"/>
          <w:sz w:val="28"/>
          <w:szCs w:val="28"/>
          <w:rtl w:val="true"/>
          <w:lang w:bidi="fa-IR"/>
        </w:rPr>
        <w:t>مورد را در تحت اصل داخل می‌کنیم و نسبت به شرب توتون بیانی از شارع نیافته‌ایم؛ فالاصل فیه الحظر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عده این است که همه چیز مملوک خداوند است و به حکم شرع و عقل بدون اذن مالک تصرف در ملک غیر،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حق نداریم شرب توتون را به دو مجوز شرعی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اصولی‌ها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الّا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هرجا که بیانی از شارع بر حرمت و منع نیافتیم حکم به اباحه و جواز کرده و آن مورد را داخل در اصل فوق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استعمال دخانیات بیانی صادر نشده؛ فالاصل فیها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گروه این است که قانون لطف مقتضی است که اگر فلان عمل دارای مفسده واقعیه بود، باید مولای حکیم بیان می‌کرد و چون بیان نکرده، ما کشف می‌کنیم که این عمل خالی از مفسده است؛ پس در حق ما ظاهرا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مفید قدّس سرّهما و پیروان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الوقف الّا ما أخرجه الدلیل، که نتیجه وقف هم همان حظر و منع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بیانی نرسیده معنای وقف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یحکم بالإباحة و لا بالحظر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عده این است که ما در ادلّه قائلین به اباحه تأمل نموده، آنها را ناقص و ناتمام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استدلالات قائلین به حظر دقت کرده، آنها را ناتمام یافتیم و لذا حکم به توقف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دو نظریه را اختیار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یستقل بالحظر و المنع ما لم یثبت الاباحه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برفرض تنزّل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بالوقف؛ و نتیجه توقف هم همان احتیاط در مقام عمل است و در مورد بحث استعمال دخانیات مثلا از افعالی است که از سوی شارع تجویز نشده پس باید از آن اجتناب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می‌گویید که در مورد استعمال دخانیات از شارع ترخیص نیامده است؟ مگر ادلّه برائت دلیل بر ترخیص شرعی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با ادلّه احتیاط معارضه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تعارضا تساقطا فیرجع الی الاصل و هو الحظر او الوقف الذی یرجع الی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الاصل فی الاشیاء الحظر، مورد اختلاف است؛ زیرا جمع زیادی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شما از مسلّمات نیست تا برای مورد نزاع بدان استدلال کنید، بلکه هذا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حکم عقل به حظر یا وقف برفرض قبول وقتی تمام است که ما دلیل بر ترخیص نداشته باشیم، ولی مفصلا ملاحظه شد که ما مجوز شرعی و عقلی داریم و آن ادلّه اربعه برائت است و اینکه ادلّه احتیاط را به رخ ما کشیدید آنها قدرت معارضه با ادلّه برائت را ندارند در اثر اشکالات متعدد سندی و یا دلالی که داشتند و سابقا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 نحن فیه ارتباطی به شأن نزول قانون اصالة الحظر ندارد؛ زیرا مناط و معیارشان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اصالة الحظر عقلی، فعلی است که ما به عدم حکم شرعی برای او قطع داریم و مناط در ما نحن فیه فعل مشکوک الحکم است و اگر در آنجا کسی قائل به حظر شود دلیل آن نیست که در ما نحن فیه هم کسی قائل به حظر شود، بلکه ملتزم به برائت می‌شود؛ زیرا بین این دو ملازمه‌ای نیست تا حکم آنها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مشتبهات به شبهات تحریمیه، احتمال وجود مفسده می‌دهیم و در نزد عقل محتمل المفسده مثل معلوم المفسدة است که باید از آن اجتناب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مفسده چیست؟ اگر مراد، مفسده اخروی یعنی عقاب است، آری، احتمال عقاب هم عند العقل لزوم احتیاط می‌آورد، و لکن احتمال عقاب مربوط به اطراف علم اجمالی و شبهات بدویه قبل الفحص است و به ما نحن فیه که شبهه بدوی آن‌هم بعد الفحص و الیأس باشد،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مضرّات دنیویه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دفع ضرر محتمل واجب نیست، بلکه دفع ضرر مظنون و دفع ضرر مقطوع هم لازم نیست، به خاطر اغراض نفسانی و عقلایی از قبیل تحمل شداید برای امرار معاش و تحمل سختی‌های جهاد برای امتثال اوامر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w:t>
      </w:r>
      <w:bookmarkStart w:id="56" w:name="pg19671_263844"/>
    </w:p>
    <w:p>
      <w:pPr>
        <w:pStyle w:val="BookText"/>
        <w:rPr/>
      </w:pPr>
      <w:bookmarkEnd w:id="56"/>
      <w:r>
        <w:rPr>
          <w:rFonts w:ascii="IRNazanin" w:hAnsi="IRNazanin" w:eastAsia="IRNazanin"/>
          <w:color w:val="111111"/>
          <w:sz w:val="28"/>
          <w:sz w:val="28"/>
          <w:szCs w:val="28"/>
          <w:rtl w:val="true"/>
          <w:lang w:bidi="fa-IR"/>
        </w:rPr>
        <w:t>من هذه الجهة موضوعیة و در شبهات موضوعیه بالاجمال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مطالبی که از اول مبحث برائت تا به حال ذکر نمودیم، به این نتیجه می‌رسیم که به‌خلاف اصولیان که بعضی از استدلال‌های آنان کاملا منطقی و قابل قبول بود، آقایان اخباری‌ها دلیل مورد قبول و قابل اعتمادی برای وجوب احتیاط در شبهات حکمیه تحریمیه ندارند تا بتوان رأی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با اصولیان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الشبهات البدویة البراءة</w:t>
      </w:r>
      <w:r>
        <w:rPr>
          <w:rFonts w:eastAsia="IRNazanin" w:cs="IRNazanin"/>
          <w:color w:val="111111"/>
          <w:sz w:val="28"/>
          <w:szCs w:val="28"/>
          <w:rtl w:val="true"/>
          <w:lang w:bidi="fa-IR"/>
        </w:rPr>
        <w:t>».</w:t>
      </w:r>
    </w:p>
    <w:p>
      <w:pPr>
        <w:pStyle w:val="Heading5"/>
        <w:numPr>
          <w:ilvl w:val="4"/>
          <w:numId w:val="1"/>
        </w:numPr>
        <w:rPr/>
      </w:pPr>
      <w:bookmarkStart w:id="57" w:name="__RefHeading___Toc4844061_2314609296"/>
      <w:bookmarkStart w:id="58" w:name="_Toc22"/>
      <w:bookmarkEnd w:id="57"/>
      <w:r>
        <w:rPr>
          <w:rtl w:val="true"/>
        </w:rPr>
        <w:t>تنبیهات اصالة البراءة</w:t>
      </w:r>
      <w:bookmarkEnd w:id="58"/>
    </w:p>
    <w:p>
      <w:pPr>
        <w:pStyle w:val="BookText"/>
        <w:rPr/>
      </w:pPr>
      <w:r>
        <w:rPr>
          <w:rFonts w:ascii="IRNazanin" w:hAnsi="IRNazanin" w:eastAsia="IRNazanin"/>
          <w:color w:val="111111"/>
          <w:sz w:val="28"/>
          <w:sz w:val="28"/>
          <w:szCs w:val="28"/>
          <w:rtl w:val="true"/>
          <w:lang w:bidi="fa-IR"/>
        </w:rPr>
        <w:t>همان گونه که در دیباچه این جزء گفته شد، در میان اصولیان متداول است که در پایان هریک از مباحث اصولی، تنبیهاتی را در حول‌وحوش همان مبحث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تنبیهات مسئله مورد نظر، یعنی اصالة البراءة را مطرح می‌سازیم</w:t>
      </w:r>
      <w:r>
        <w:rPr>
          <w:rFonts w:eastAsia="IRNazanin" w:cs="IRNazanin"/>
          <w:color w:val="111111"/>
          <w:sz w:val="28"/>
          <w:szCs w:val="28"/>
          <w:rtl w:val="true"/>
          <w:lang w:bidi="fa-IR"/>
        </w:rPr>
        <w:t>:</w:t>
      </w:r>
    </w:p>
    <w:p>
      <w:pPr>
        <w:pStyle w:val="Heading5"/>
        <w:numPr>
          <w:ilvl w:val="4"/>
          <w:numId w:val="1"/>
        </w:numPr>
        <w:rPr/>
      </w:pPr>
      <w:bookmarkStart w:id="59" w:name="__RefHeading___Toc4844063_2314609296"/>
      <w:bookmarkStart w:id="60" w:name="_Toc23"/>
      <w:bookmarkEnd w:id="59"/>
      <w:r>
        <w:rPr>
          <w:rtl w:val="true"/>
        </w:rPr>
        <w:t xml:space="preserve">تنبیه اول </w:t>
      </w:r>
      <w:r>
        <w:rPr>
          <w:rtl w:val="true"/>
        </w:rPr>
        <w:t xml:space="preserve">[: </w:t>
      </w:r>
      <w:r>
        <w:rPr>
          <w:rtl w:val="true"/>
        </w:rPr>
        <w:t>آیا اصل برائت اماره ظنّیّه است یا اصل عملی؟</w:t>
      </w:r>
      <w:r>
        <w:rPr>
          <w:rtl w:val="true"/>
        </w:rPr>
        <w:t>]</w:t>
      </w:r>
      <w:bookmarkEnd w:id="60"/>
    </w:p>
    <w:p>
      <w:pPr>
        <w:pStyle w:val="BookText"/>
        <w:rPr/>
      </w:pPr>
      <w:r>
        <w:rPr>
          <w:rFonts w:ascii="IRNazanin" w:hAnsi="IRNazanin" w:eastAsia="IRNazanin"/>
          <w:color w:val="111111"/>
          <w:sz w:val="28"/>
          <w:sz w:val="28"/>
          <w:szCs w:val="28"/>
          <w:rtl w:val="true"/>
          <w:lang w:bidi="fa-IR"/>
        </w:rPr>
        <w:t>آیا اصل برائت از جمله امارات ظنّیّه است و طریقیّت به سوی واقع دارد، و یا از نوع اصول عملیه است که صرفا یک وظیفه عملی و تعبّدی است و هیچ‌گونه کاشفیّتی از واقع ندارد؟ در این مورد دو نظریه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اصولیان قدیم، اصالة البراءة را از امارات ظنّیّه دانسته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فقدان علم و قطع به حکم واقعی، به اصالة البراءة مراجعه می‌کنیم،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العلم قام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مدعا شواهدی وجود دارد که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در دلیل چهارم از ادلّه مبحث حجیت خبر واحد، یعنی دلیل انسداد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إنّ باب العلم القطعی بالأحکام الشّرعیّة الّتی لا تعلم بالضّرورة من الدّین أو من مذهب اهل البیت علیهم السّلام فی نحو زماننا منسد قطعا اذا لموجود من ادلتها لا یفید غیر الظّن لفقد السنّة المتواترة و انقطاع طریق الاطّلاع علی</w:t>
      </w:r>
      <w:bookmarkStart w:id="61" w:name="pg19671_263845"/>
    </w:p>
    <w:p>
      <w:pPr>
        <w:pStyle w:val="BookText"/>
        <w:rPr/>
      </w:pPr>
      <w:bookmarkEnd w:id="61"/>
      <w:r>
        <w:rPr>
          <w:rFonts w:ascii="IRNazanin" w:hAnsi="IRNazanin" w:eastAsia="IRNazanin"/>
          <w:color w:val="111111"/>
          <w:sz w:val="28"/>
          <w:sz w:val="28"/>
          <w:szCs w:val="28"/>
          <w:rtl w:val="true"/>
          <w:lang w:bidi="fa-IR"/>
        </w:rPr>
        <w:t xml:space="preserve">الاجماع من غیر جهة النّقل بخبر الواحد و وضوح کون اصالة البراءة لا یفید غیر الظن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الاوّل قدّس سرّه فی المعارج، ادّعی اجماع الامّة علی التمسّک بالبراءة الاصلیّة و الظّاهر ان اعتمادهم فی الحکم بالبراءة علی کونها هی الحالة السّابقة الاصلیّة فیظنّ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قدما برای اثبات اصالة البراءة، به استصحاب البراءة تمسک نموده‌اند و بدون تردید استصحاب عند المتقدّمین از امارات ظنّیه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متأخّران، اصل برائت را از اصول عملیّه دانسته‌اند که در هنگامه دسترسی نداشتن به واقع و گرفتاری در وادی شک و حیرت از روی اضطرار و ناچاری بدان مراجعه می‌شود و ادلّه‌ای هم که مثبت این اصل هستند یا مضمون آنها مجرد معذوریت و رفع العقاب است و یا مضمون آنها جعل یک حکم ظاهری به نام اباحه است و هرگز با واقع کاری ندارد</w:t>
      </w:r>
      <w:r>
        <w:rPr>
          <w:rFonts w:eastAsia="IRNazanin" w:cs="IRNazanin"/>
          <w:color w:val="111111"/>
          <w:sz w:val="28"/>
          <w:szCs w:val="28"/>
          <w:rtl w:val="true"/>
          <w:lang w:bidi="fa-IR"/>
        </w:rPr>
        <w:t>.</w:t>
      </w:r>
    </w:p>
    <w:p>
      <w:pPr>
        <w:pStyle w:val="Heading5"/>
        <w:numPr>
          <w:ilvl w:val="4"/>
          <w:numId w:val="1"/>
        </w:numPr>
        <w:rPr/>
      </w:pPr>
      <w:bookmarkStart w:id="62" w:name="__RefHeading___Toc4844065_2314609296"/>
      <w:bookmarkStart w:id="63" w:name="_Toc24"/>
      <w:bookmarkEnd w:id="62"/>
      <w:r>
        <w:rPr>
          <w:rtl w:val="true"/>
        </w:rPr>
        <w:t xml:space="preserve">تنبیه دوم </w:t>
      </w:r>
      <w:r>
        <w:rPr>
          <w:rtl w:val="true"/>
        </w:rPr>
        <w:t xml:space="preserve">[: </w:t>
      </w:r>
      <w:r>
        <w:rPr>
          <w:rtl w:val="true"/>
        </w:rPr>
        <w:t>رجحان عقلی و حسن شرعی احتیاط</w:t>
      </w:r>
      <w:r>
        <w:rPr>
          <w:rtl w:val="true"/>
        </w:rPr>
        <w:t>]</w:t>
      </w:r>
      <w:bookmarkEnd w:id="63"/>
    </w:p>
    <w:p>
      <w:pPr>
        <w:pStyle w:val="BookText"/>
        <w:rPr/>
      </w:pPr>
      <w:r>
        <w:rPr>
          <w:rFonts w:ascii="IRNazanin" w:hAnsi="IRNazanin" w:eastAsia="IRNazanin"/>
          <w:color w:val="111111"/>
          <w:sz w:val="28"/>
          <w:sz w:val="28"/>
          <w:szCs w:val="28"/>
          <w:rtl w:val="true"/>
          <w:lang w:bidi="fa-IR"/>
        </w:rPr>
        <w:t>در مباحث گذشته این مطلب مسلّم شده که در موارد شبهات بدویّه، بعد از فحص و یأس از ظفر به دلیل باید اصالة البراءة جاری کرد و در ظاهر حال به جواز ارتکاب و عدم لزوم اجتناب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امور باید دانست که رجحان و حسن احتیاط همچنان به قوت خویش باقی است و در جمیع شبهات، چه موضوعیه و چه حکمیه، چه وجوبیه و چه تحریمیه، چه توصلیات و چه تعبدیات، چه در فقدان نص و چه در اجمال نص و چه در تعارض نصین، احتیاط رجحان عقلی و حسن شرعی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حسن علی کلّ حال و راجح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عقلی احتیاط از بدیهیات است؛ زیرا عقل هر عاقل بدون هیچ تردیدی حکم می‌کند به اینکه هر عملی را که احتمال می‌دهی مطلوب مولی باشد و فعل او ضرری ندارد، شایسته است که انجام دهی و هر عملی که احتمال می‌دهی مبغوض مولی باشد سزاوار است که ترک کنی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باب وارد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w:t>
      </w:r>
    </w:p>
    <w:p>
      <w:pPr>
        <w:pStyle w:val="BookText"/>
        <w:rPr/>
      </w:pPr>
      <w:r>
        <w:rPr>
          <w:rFonts w:ascii="IRNazanin" w:hAnsi="IRNazanin" w:eastAsia="IRNazanin"/>
          <w:color w:val="111111"/>
          <w:sz w:val="28"/>
          <w:sz w:val="28"/>
          <w:szCs w:val="28"/>
          <w:rtl w:val="true"/>
          <w:lang w:bidi="fa-IR"/>
        </w:rPr>
        <w:t>الشّبهات فهو لما استبان له اترک، و من ارتکب الشّبهات وقع فی المحرّمات، قف عند الشّبهة، الوقوف عند الشّبهات خیر من الاقتحام فی الهلکات، 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ما را امر به احتیاط و توقف نموده و قبلا ثابت شده که این اوامر ارشادی است و در خصوص شبهات بدویه بر ارشاد استحبابی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رجحان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وجوبیه، گاهی عمل یک عمل توصلی است؛ یعنی امر میان وجوب یک عمل و یا غیر حرمت از سایر احکام دایر است، و اگر احیانا در واقع واجب بوده ذات العمل واجب است نه عمل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احتیاط کاملا میسور است و گاهی عمل یک امر تعبدی است؛ یعنی اگر احیانا در واقع واجب باشد باید با قصد قربت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این عمل تعبدی هم گاهی دوران بین وجوب و استحباب است که اصل الرجحان و تعلق الامر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تردید در این است که آیا امر، امر وجوبی است یا استحبابی، در این مورد هم احتیاط ممکن و قصد قربت میسور است؛ چون عبادیت عمل محرز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از ناحیه قصد الوجه است که اتیان العمل بوجه الوجوب باشد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اولا اعتباری ندارد و ثانیا برفرض اعتبار، در مواردی معتبر است که قصد وجه میسور باشد و گاهی دوران بین الوجوب و الاباحه است؛ یعنی اگر در واقع واجب نباشد صرفا یک عمل مباح یا مکروه خواهد بود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مشکلی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ممکن نیست، به دلیل اینکه معنای احتیاط عبارت است از اتیان العمل بداعی امر و به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 علم تفصیلی داریم به تعلق امر، و نه علم اجمالی، بلکه مجرد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احتیاط کنم و عمل را بداعی امر به جای آورم، این بدعت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چندین جواب داده شده است که ما به برخی از آن اجوبه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به نوع برهان لمّی یعنی از علت به معلول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 شک و لا شبهة در اینکه الاحتیاط حسن عند العقل، و از طرف دیگر لا ریب در اینکه کلّما حکم به العقل، حکم به الشرع؛ پس از راه ملازمه تعلق امر شرعی به این عمل را</w:t>
      </w:r>
    </w:p>
    <w:p>
      <w:pPr>
        <w:pStyle w:val="BookText"/>
        <w:rPr/>
      </w:pPr>
      <w:r>
        <w:rPr>
          <w:rFonts w:ascii="IRNazanin" w:hAnsi="IRNazanin" w:eastAsia="IRNazanin"/>
          <w:color w:val="111111"/>
          <w:sz w:val="28"/>
          <w:sz w:val="28"/>
          <w:szCs w:val="28"/>
          <w:rtl w:val="true"/>
          <w:lang w:bidi="fa-IR"/>
        </w:rPr>
        <w:t>استکشاف کرده، سپس عمل را به قصد امتثال آن امر اتیان می‌کنیم و بدین‌وسیله قصد قربت هم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این جواب را نپذیرفته‌اند، به دلیل اینکه موضوع حکم العقل بالحسن و الرجحان، عبارت است از احتیاط، قهرا امر شرعی هم که از راه ملازمه استکشاف شده موضوعش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باید عنوان احتیاط که معروض است درست شود تا بعد امر شرعی بر او عارض شود و اشکال به اصل موضوع است که موضوع الاحتیاط در شبهات عبادیه ممکن التحقیق نیست و وقتی اصل الموضوع مشکوک شد نوبت به اجرای حکم و حمل کردن آن حکم نمی‌رسد از باب سالبه بانتفاء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اشکال به نوع برهان انّی یعنی از معلول به علت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در مطلوبیت و رجحان ذاتی احتیاط و شکّی نیست که بر نفس احتیاط ثواب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راه ترتّب ثواب کشف می‌کنیم که امر شرعی در کار است پس از معلول یعنی ترتّب ثواب به علت یعنی وجود امر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اصولیان این جواب را هم قبول ندارند براساس اشکال جواب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جواب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مبتنی بر این است که عبادیت یک عمل متوقف باشد بر اتیان به آن عمل به قصد امر مسلم و جزمی درحالی‌که لیس 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عبادیت یک عمل صرف انتساب آن به مولی و اتیان آن به امید محبوبیت کافی است و بلکه اتیان عمل به صرف احتمال امر مولی عالی‌ترین مرحله عبودیت و امتثال و نشانه نهایت درجه انقیاد و تسلیم عبد است و پیش از این لازم نیست و این را تشریع نگویند، بلکه احتیاط گویند و لا ریب در اینکه احتیاط صددرصد مطلوب، و تشریع هزار درصد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احتیاط ارشادی هستند یا مولوی؟</w:t>
      </w:r>
    </w:p>
    <w:p>
      <w:pPr>
        <w:pStyle w:val="BookText"/>
        <w:rPr/>
      </w:pPr>
      <w:r>
        <w:rPr>
          <w:rFonts w:ascii="IRNazanin" w:hAnsi="IRNazanin" w:eastAsia="IRNazanin"/>
          <w:color w:val="111111"/>
          <w:sz w:val="28"/>
          <w:sz w:val="28"/>
          <w:szCs w:val="28"/>
          <w:rtl w:val="true"/>
          <w:lang w:bidi="fa-IR"/>
        </w:rPr>
        <w:t>در این مقام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قدما و متأخرین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اوامر مولوی استحبابی است؛ منتهی استدلال متقدمین به این نحو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الاوامر الصادرة عن الشارع ان یکون مولویا و ان یکون ظاهرا فی الوجوب بالوضع او العقل و لکن فی</w:t>
      </w:r>
    </w:p>
    <w:p>
      <w:pPr>
        <w:pStyle w:val="BookText"/>
        <w:rPr/>
      </w:pPr>
      <w:r>
        <w:rPr>
          <w:rFonts w:ascii="IRNazanin" w:hAnsi="IRNazanin" w:eastAsia="IRNazanin"/>
          <w:color w:val="111111"/>
          <w:sz w:val="28"/>
          <w:sz w:val="28"/>
          <w:szCs w:val="28"/>
          <w:rtl w:val="true"/>
          <w:lang w:bidi="fa-IR"/>
        </w:rPr>
        <w:t>الشبهات البدویة بعد الفحص و الیأس لا یمکن الحمل علی الوجوب الّذی هو المعنی الحقیقی للامر و اذا تعذرت الحقیقة فاقرب المجازات اولی بالارادة من الکلام و هو المولوی الاستحبابی حتی یکون اصل المولویة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متأخرین این قوانین را نپذیرفته و به‌گونه دیگری استدلال نموده‌اند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احتیاط از مصلحتی که در نفس احتیاط یعنی مأمور به است ناشی می‌شود و آن مصلحت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قوة للنفس باعثة علی الطاعات و ترک المعاصی و حصول التقوی للانسان فیکون الامر الناشی عنه مولویا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قدما و متأخرین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ارشادی هستند، به دلیل اینکه اخبار احتیاط و توقف در موارد مستقلات عقلی وارد شده و هر امری که در چنین موردی وارد شود ارشادی خواهد بود؛ زیرا حمل کردن بر مولویت لغو و عبث، بلکه تحصیل حاصل و محال است، فلذا حمل بر ارشاد و تأکید حکم می‌شود و عقیده شیخنا الاعظم الانصاری همین است و شواهدی بر این مدعا ذکر می‌کنند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بما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الاخبار حصر حکمة الاجتناب عن الشبهة فی التفصی عن الهلکة الواقعیة لئلا یقع فیها من حیث لا یعلم و اقترانه مع الاجتناب عن الحرام المعلوم فی کونه ورعا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فضیل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الورع؟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یتورع عن محارم اللّه و یجتنب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الامر باجتناب المحرمات فی هذه الاخبار لیس الّا للارشاد لا یترتب علی موافقتها أو مخالفتها سوی الخاصیة الموجودة فی المأمور به و هو الاجتناب عن الحرام أو فوتها فکذلک الامر باجتناب الشبهة لا یترتب علی موافقته سوی ما ترتب علی نفس الاجتناب لو لم یأمر به الشارع بل فعله المکلف حذرا من الوقوع فی الحرام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رابطه با مصادیق ارشاد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عقل در شش مورد ما را راهنمایی و ارشاد می‌کند؛ در سه مورد به فعل و در سه مورد به ترک مرشد است و مجموع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مکلف یقین تفصیلی پیدا کند که فلان عمل نزد مولی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عقلی الزامی است؛ یعنی ما را ملزم به فعل می‌کند و می‌گوید اطاعت مولی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اگر از سوی شارع امری فرارسد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ارشاد وجوبی حمل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علم اجمالی به وجوب ظهر یا جمعه عند المولی پیدا کند، باز هم ارشاد عقل الزامی است؛ چون در مخالفت آن عقاب وجود دارد و باز در این‌گونه موارد هم امر شارع به احتیاط امر ارشادی وجوبی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احتمال وجوب بدهد، مثلا احتمال دهد که دعا عند رؤیة الهلال واجب است و این احتمال مقرون به علم نباشد، بلکه شبهه بدوی باشد، ارشاد عقل غیر الزامی خواهد بود و فقط حکم به حس و رجحان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اگر امری از شارع صادر شود مبنی بر احتیاط امر ارشادی استحبابی و غیر الزامی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علم تفصیلی بر حرمت چیزی نزد مولی پیدا کند، مثلا بداند حرمت شرب خمر را، ارشاد عقل به ترک ارشاد الزامی خواهد بود؛ یعنی می‌گوید معصیت مولی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امر شارع به اجتناب از حرام امر ارشادی وجوبی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علم اجمالی بر احد الامرین عند المولی پیدا کند، مثلا اجمالا بداند که در اسلام فلان امر حرام است یا فلان امر دیگر، در اینجا هم ارشاد عقلی الزامی است و به حکم عقل دفع عقاب محتمل لازم است، فیجب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اگر از شارع امری رسد مبنی بر اینکه قف عند الشبهة، احتط لدینک، امر ارشادی وجوبی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صرفا احتمال حرمت بدهد بدون علم تفصیلی یا اجمالی، مثلا احتمال دهد که شرب توتون در اسلام حرام است، ارشاد عقل به ترک ارشاد غیر الزامی است و می‌گوید ترک راجح ولی ارتکاب هم جایز است به حکم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امر شارع به احتیاط و توقف امر ارشادی استحبابی خواهد بود</w:t>
      </w:r>
      <w:r>
        <w:rPr>
          <w:rFonts w:eastAsia="IRNazanin" w:cs="IRNazanin"/>
          <w:color w:val="111111"/>
          <w:sz w:val="28"/>
          <w:szCs w:val="28"/>
          <w:rtl w:val="true"/>
          <w:lang w:bidi="fa-IR"/>
        </w:rPr>
        <w:t>.</w:t>
      </w:r>
      <w:bookmarkStart w:id="64" w:name="pg19671_263850"/>
    </w:p>
    <w:p>
      <w:pPr>
        <w:pStyle w:val="BookText"/>
        <w:rPr/>
      </w:pPr>
      <w:bookmarkEnd w:id="64"/>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از ناحیه احتمال و هم از ناحیه محتمل دایره وسیع و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احتمال، جمیع موارد احتمال را شامل می‌گردد؛ یعنی احتمال وجوب، احتمال حرمت، احتمال قوی، احتمال ضعیف، احتمال متساوی الطرفین، شبهات حکمیه و شبهات موضوعیه را در برگرفته و در تمام این موارد احتیاط حسن و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ناحیه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محتمل از امور مهمّه است، از قبیل دماء و فروج؛ در این‌ها احتیاط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امور مهمّه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احتیاط حسن دارد و باز در موارد احتیاط، لا فرق که بیّنه بر موضوعی از موضوعات قائم باشد و یا خبر واحد بر حکمی از احکام قائم شود و یا هیچ‌کدام نباشد، بلکه مجرد احتمال باشد، همه جا احتیاط رجحان دارد؛ زیرا قطعا ما را به واقع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محدوده احتیاط بسیار گسترده است و به اندازه منطقه البروج است، و لکن یک حد و مرز دارد و آن اینکه احتیاط حسن است تا زمانی که به عسر و حرج و ضرر و اختلال نظام معیشتی منتهی نشود و زندگی را فلج نکند و انسان را از جمیع وظایف فردی و اجتماعی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درجه رسید نه تنها حسن ندارد، بلکه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در تعیین محور احتیاط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احتمال قوی است و یا محتمل نزد شارع اهم است، باید احتیاط کرد و هرجا احتمال ضعیف است یا محتمل چندان اهمیتی ندارد، نباید احتیاط کرد تا اختلال نظام پیش نیاید</w:t>
      </w:r>
      <w:r>
        <w:rPr>
          <w:rFonts w:eastAsia="IRNazanin" w:cs="IRNazanin"/>
          <w:color w:val="111111"/>
          <w:sz w:val="28"/>
          <w:szCs w:val="28"/>
          <w:rtl w:val="true"/>
          <w:lang w:bidi="fa-IR"/>
        </w:rPr>
        <w:t>.</w:t>
      </w:r>
    </w:p>
    <w:p>
      <w:pPr>
        <w:pStyle w:val="Heading5"/>
        <w:numPr>
          <w:ilvl w:val="4"/>
          <w:numId w:val="1"/>
        </w:numPr>
        <w:rPr/>
      </w:pPr>
      <w:bookmarkStart w:id="65" w:name="__RefHeading___Toc4844067_2314609296"/>
      <w:bookmarkStart w:id="66" w:name="_Toc25"/>
      <w:bookmarkEnd w:id="65"/>
      <w:r>
        <w:rPr>
          <w:rtl w:val="true"/>
        </w:rPr>
        <w:t>تنبیه سوم</w:t>
      </w:r>
      <w:r>
        <w:rPr>
          <w:rtl w:val="true"/>
        </w:rPr>
        <w:t xml:space="preserve">: </w:t>
      </w:r>
      <w:r>
        <w:rPr>
          <w:rtl w:val="true"/>
        </w:rPr>
        <w:t xml:space="preserve">اخبار من بلغ </w:t>
      </w:r>
      <w:r>
        <w:rPr>
          <w:rtl w:val="true"/>
        </w:rPr>
        <w:t>(</w:t>
      </w:r>
      <w:r>
        <w:rPr>
          <w:rtl w:val="true"/>
        </w:rPr>
        <w:t>تسامح در ادلّه سنن</w:t>
      </w:r>
      <w:r>
        <w:rPr>
          <w:rtl w:val="true"/>
        </w:rPr>
        <w:t>)</w:t>
      </w:r>
      <w:bookmarkEnd w:id="66"/>
    </w:p>
    <w:p>
      <w:pPr>
        <w:pStyle w:val="BookText"/>
        <w:rPr/>
      </w:pPr>
      <w:r>
        <w:rPr>
          <w:rFonts w:ascii="IRNazanin" w:hAnsi="IRNazanin" w:eastAsia="IRNazanin"/>
          <w:color w:val="111111"/>
          <w:sz w:val="28"/>
          <w:sz w:val="28"/>
          <w:szCs w:val="28"/>
          <w:rtl w:val="true"/>
          <w:lang w:bidi="fa-IR"/>
        </w:rPr>
        <w:t>سلسله روایاتی از معصومان علیهم السّلام وارد شده‌اند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ثواب فعمله کان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انسانی که به گوش او برسد که فلان عمل دارای ثواب است و وی به مجرد بلوغ، آن عمل را انجام دهد خداوند آن پاداش را به 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اخبار در اصطلاح اهل فن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این روایات، چهار روایت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هشام بن سالم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 اللّه علیه و آله و سلم شی‌ء من</w:t>
      </w:r>
    </w:p>
    <w:p>
      <w:pPr>
        <w:pStyle w:val="BookText"/>
        <w:rPr/>
      </w:pPr>
      <w:r>
        <w:rPr>
          <w:rFonts w:ascii="IRNazanin" w:hAnsi="IRNazanin" w:eastAsia="IRNazanin"/>
          <w:color w:val="111111"/>
          <w:sz w:val="28"/>
          <w:sz w:val="28"/>
          <w:szCs w:val="28"/>
          <w:rtl w:val="true"/>
          <w:lang w:bidi="fa-IR"/>
        </w:rPr>
        <w:t>الثواب فعمله کان اجر ذلک له و ان کان رسول اللّه صلّی اللّه علیه و آله و سلم لم یقله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المروی عن صفوان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شی‌ء من الثواب علی شی‌ء من الخیر فعمل به کان له أجر ذلک و ان کان رسول اللّه صلّی اللّه علیه و آله و سلم لم یقله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محمّد بن مروان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 اللّه علیه و آله و سلم شی‌ء من الثواب ففعل ذلک طلب قول النبی صلّی اللّه علیه و آله و سلم کان له ذلک الثواب و ان کان النبی صلّی اللّه علیه و آله و سلم لم یقله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محمّد بن مروان قال 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من اللّه تعالی علی عمل ففعله التماس ذلک الثواب اوتیه و ان لم یکن الحدیث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این اخبار چند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اسناد این حدیث بی‌مورد است؛ زیرا اگرچه برخی از این احادیث ضعیفة السند هستند، لکن در میان آنها روایاتی هم وجود دارد که صحیحة السند هستند نظیر 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این اخبار به لحاظ سند مفروغ عنه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مفاد این اخبار ارشاد به حکم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ارشادیت آن است که اگر اخبار من بلغ هم نبود، باز هم خبر ضعیفی به ما می‌رسید مبنی بر اینکه فلان عمل مطلوب مولی و دارای ثواب است، عقل حکم می‌کرد به اینکه احتیاط رجحان دارد؛ یعنی حکم می‌کرد به اینکه آن عمل را انجام بده به امید رسیدن به آن ثواب و احتیاط هم امری مطلوب است و استقلالا بر عنوان احتیاط ثواب مترتب است؛ چون‌که احتیاط یک نوع انقیاد و طاعت حکمیه است و لو امر شرعی از سوی شارع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اخبار من بلغ هم همین حکم عقل را تداعی می‌نماید و مطلب جدیدی را بازگو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مفاد این اخبار استحباب شرعی آن عملی است که بلغه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راه این اخبار کشف می‌کنیم وجود یک امر مولوی استحبابی را نسبت به عملی که به مکلف رسیده که آن عمل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 دو مستفاد از اخبار من بلغ است؟ در این مقام دو نظریه 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برآن‌اند که از این اخبار استحباب شرعی آن عملی که بلغ له ثواب استفاده می‌شود و برای این مدعا چندین دلیل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استدلالی که شیخ انصاری رحمه اللّه از قول این عده نقل نموده و آن اینکه اخبار من بلغ از قبیل حدیث من سرّح لحیته فله کذاست و همان‌طور که در آن اخبار بالاجماع از راه وعده ثواب امر مولوی و شرعی استحبابی را کشف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ثواب کاشف از رجحان و مطلوبیت عمل نزد مولی است و قدر متیقّن از رجحان استحباب است، پس وجوب استنباط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مواردی از راه تهدید به عقاب بر ترک ما وجود امر مولوی وجوبی را کشف می‌کنیم و یا از راه تهدید به عقاب بر فعل ما وجود نهی مولوی تحریمی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راه وعده ثواب در باب اخبار من بلغ وجود یک امر مولوی استحبابی را کشف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به خاطر این است که شک در وجوب داریم و اصالة البراءة جاری می‌کنیم پس قدر متیقّن استحباب و امر استحبابی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جواب‌هایی داده شده مهم‌ترین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 و اجر بر یک عمل با وجود یک امر مولوی شرعی ملازمه ندارد؛ زیرا اجر و عوض، یک ثواب تفضّلی است که خداوند به انسان می‌دهد؛ به دلیل اینکه اخبار من بلغ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بلغه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بلوغ مطرح است؛ یعنی همان اندازه به گوش مکلف رسیده که فلان عمل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خبر مطابق با واقع باشد یا نباشد اگر مکلف به امید رسیدن به آن ثواب انجام داد، خداوند او را ناامید نمی‌کند و پاداش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الهی را می‌رساند نه استحقاق مکلف را برای ثواب، و وقتی که تفضّلی شد کاشف از امر مولوی نیست و ملازمه با امر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تفضّل کند و کوهی را در مقابل کاهی به انسان بدهد، از کرم نامتناهی او به دور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تفضّل کند و همه گناهان انسان را ببخشاید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تفضّل کند و به نیت خیر هم پاداشی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نیست، اگر او کرامت نماید و در برابر یک عمل ده پاداش بپردازد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اما این تفضّلات و الطاف کریمانه مستلزم وجود امری مولوی نیست، بلکه به‌مجرد انقیاد و تسلیم و حسن سریرة و حسن فاعلی به مکلف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حقیقی از امر مولوی کشف می‌کند ولی اطاعت حکمیه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اخبار من بلغ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مع الفارق است؛ زیرا در مورد اخبار تسریح لحیه اگر این اخبار نباشد عقل هیچ ادراک و حکمی ندارد که آیا تسریح لحیه دارای ثواب هست یا خیر، و وقتی عقل ادراک نکرد، انقیاد و احتیاط و اطاعت حکمیه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ترتب ثواب یا بر اطاعت حکمیه است و یا بر اطاعت حقیقی و وقتی احتمال اول باطل شد، احتمال ثانی تعیّن پیدا می‌کند که اطاعت حقیقی باشد و آن‌هم بالاجماع از امری مولوی کشف می‌کند یا امر استحبابی و یا وجوبی، به‌خلاف ما نحن فیه که قطع نظر از روایات هم خود عقل ادراک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اخبار من بلغ ارشادی خواهد بود و وقتی ارشادی شد، امر مستکشف از آنها هم امر ارشادی خواهد بود و دلیل بر استحباب شرعی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استدلالی که آخوند خراسانی در کفایه ذکر کرده و براساس آن استحباب شرعی را اختیار نموده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اخبار من بلغ یک روایت صحیحه وجود دارد که صحیحه هشام بن سالم از امام صادق علیه السّلام در محاسن برقی است و قبلا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گوشش رسیده که فلان عمل ثواب دارد و به دنبال بلوغ، آن عمل را انجام دهد به نیت خود عمل نه به‌عنوان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یعنی شاید بلوغ، بلوغ صادقی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 اطلاق دارد؛ یعنی عمل را اتیان کند، و لو به‌عنوان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ذات العمل واجد این ثواب است نه عنوان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نماز شب ذات العمل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ثواب بر خود عمل باشد به نحو مطلق، این ثواب کاشف از وجود مصلحت در خود آن عمل است و اگر کاشف از مصلحت شد کاشف از امر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حدیث از چهار حدیث مذکور اطلاق دارند یعنی گفته‌اند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ندارند، ولی دو حدیث دیگر مقید هستند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طلبا لقول النبی او التماس ذلک الثواب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استفاده می‌شود که منظور اتیان عمل به قصد احتیاط است؛ یعنی به امید اینکه ان شاء اللّه پیامبر صلّی اللّه علیه و آله و سلم فرموده و به امید اینکه ان شاء اللّه آن ثواب داده می‌شود انجام دهد و هذا معنی الاحتیاط، حال که</w:t>
      </w:r>
    </w:p>
    <w:p>
      <w:pPr>
        <w:pStyle w:val="BookText"/>
        <w:rPr/>
      </w:pPr>
      <w:r>
        <w:rPr>
          <w:rFonts w:ascii="IRNazanin" w:hAnsi="IRNazanin" w:eastAsia="IRNazanin"/>
          <w:color w:val="111111"/>
          <w:sz w:val="28"/>
          <w:sz w:val="28"/>
          <w:szCs w:val="28"/>
          <w:rtl w:val="true"/>
          <w:lang w:bidi="fa-IR"/>
        </w:rPr>
        <w:t>مطلقی و مقیدی درست شد قانون اصولی آن است که مطلق را بر مقید حمل می‌کنیم و نتیجه می‌گیریم که در همه این احادیث مراد جدی آن است که اگر عمل به قصد احتیاط و انقیاد انجام گیرد آن ثواب داده می‌شود و احتیاط کاشف از امر مولوی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در همه جا مطلق را بر مقید حمل کنیم، بلکه اگر مطلق و مقید متنافیان بودند کما فی المطلق البدلی مثل اعتق رقبة و لا تعتق الرقبة الکافرة، در اینجا جمع عرفی نموده و به واسطه مقید، مطلق را قید می‌زنیم؛ ولی اگر متنافیان نبودند، کما فی المطلق الشمولی از قبیل فی الغنم زکاة و فی الغنم السائمة زکاة، در اینجا حمل مطلق بر مقید نمی‌کنیم، بلکه به هر دو عمل می‌کنیم؛ چون همان گونه که در بحث مطلق و مقید گذشت، متنافیان نیستند، و ما نحن فیه از همین قسم است که مطلق، اطلاق شمولی دارد، و مقید هم یکی از دو فرد را می‌گوید که افضل الفردین است و 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به اطلاق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شاهدی هم برای این استدلال می‌آوریم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به استناد همین اخبار من بلغ به استحباب اکثر مستحبات مذکوره در رسائل عملیه فتوا داده‌اند؛ یعنی اگر روایت ضعیفی بر استحباب عملی دلالت کند، مشهور فقها به استناد اخبار من بلغ و یا به اصطلاح معروف روی قانون تسامح در ادلّه سنن فتوا به استحباب شرعی آن عمل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دیگران از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اینکه عنوان بلوغ سبب حدوث مصلحتی در این عمل می‌شود که توسط آن عمل مستحب عبادی شود، دلالت ندارند، بلکه نه تنها دلالت ندارند، که مشعر به این معنا هم نیستند؛ یعنی بوی این دلالت هم از آنها به مشام فکر انسان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هم مردود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پیروان ایشان قول اول را برگزیده‌اند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ارشاد به حکم عقل است؛ زیرا در مورد حکم عقل وارد شده‌اند و وقتی ارشادی شدند کاشف از امر مولوی شرعی نخواهند بود به همان بیانی که در جواب استدلال اول قبلی ذکر شد</w:t>
      </w:r>
      <w:r>
        <w:rPr>
          <w:rFonts w:eastAsia="IRNazanin" w:cs="IRNazanin"/>
          <w:color w:val="111111"/>
          <w:sz w:val="28"/>
          <w:szCs w:val="28"/>
          <w:rtl w:val="true"/>
          <w:lang w:bidi="fa-IR"/>
        </w:rPr>
        <w:t>.</w:t>
      </w:r>
      <w:bookmarkStart w:id="67" w:name="pg19671_263855"/>
    </w:p>
    <w:p>
      <w:pPr>
        <w:pStyle w:val="BookText"/>
        <w:rPr/>
      </w:pPr>
      <w:bookmarkEnd w:id="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عملی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استحباب شرعی و یا به ارشادیت این اخبار چه ثمره فقهی دارد؟</w:t>
      </w:r>
    </w:p>
    <w:p>
      <w:pPr>
        <w:pStyle w:val="BookText"/>
        <w:rPr/>
      </w:pPr>
      <w:r>
        <w:rPr>
          <w:rFonts w:ascii="IRNazanin" w:hAnsi="IRNazanin" w:eastAsia="IRNazanin"/>
          <w:color w:val="111111"/>
          <w:sz w:val="28"/>
          <w:sz w:val="28"/>
          <w:szCs w:val="28"/>
          <w:rtl w:val="true"/>
          <w:lang w:bidi="fa-IR"/>
        </w:rPr>
        <w:t>فقها ثمراتی را برای این دو نظریه عنوان کرده‌اند که به یک ثمره اشاره می‌کنیم و آن اینکه هرگاه عملی که خبر ضعیفی بر وجوب آن دلالت کرده، یک عمل عبادی باشد مثل صلاة عند رؤیة الهلال، در اینجا اگر اخبار من بلغ کاشف از امر مولوی شرعی باشند و ما هم در عبادیت عبادت قصد امر را معتبر بدانیم، آن عبادت محتمله را به قصد این امر می‌توان اتیان کرد و ثواب هم برآن مترتب می‌شود، ولی اگر کاشف از امر شرعی نباشند انجام این عمل به قصد قربت چه‌بسا تشریع است؛ زیرا عبادت امر فعلی لازم دارد و آن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ثمره دیگر شیخ انصاری در رسائل نقل نموده که قابل خدشه است و نص کلام شیخ را می‌آوریم،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الثّمرة بین ما ذکرناه و بین الاستحباب الشّرعی یظهر فی ترتّب الآثار المترتبة علی المستحبّات الشّرعیة مثل ارتفاع الحدث المترتّب علی الوضوء المأمور به شرعا فانّ مجرّد ورود خبر غیر معتبر بالامر به لا یوجب الّا استحقاق الثّواب علیه و لا یترتّب علیه رفع الحدث فتأمّل و کذا الحکم باستحباب غسل المسترسل من اللّحیة فی الوضوء من باب مجرّد الاحتیاط لا یسوّع جواز المسح ببلله بل یحتمل قویّا ان یمنع من المسح مثلا و ان قلنا بصیرورته مستحبا شرعیّا فافهم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الروایات لا تشمل عملا قامت الحجة علی حرمته من عموم أو اطلاق فاذا دلّ خبر ضعیف علی ترتب الثواب علی عمل قامت حجة معتبرة علی حرمته لا یمکن رفع الید به عنها و السّر فیه واضح فانّ اخبار من بلغ لا تشمل عملا مقطوع الحرمة و لو بالقطع التعبدی فان القطع بالحرمة یستلزم القطع باستحقاق العقاب فکیف یمکن الالتزام بترتّب الثواب</w:t>
      </w:r>
      <w:r>
        <w:rPr>
          <w:rFonts w:eastAsia="IRNazanin" w:cs="IRNazanin"/>
          <w:color w:val="111111"/>
          <w:sz w:val="28"/>
          <w:szCs w:val="28"/>
          <w:rtl w:val="true"/>
          <w:lang w:bidi="fa-IR"/>
        </w:rPr>
        <w:t>.</w:t>
      </w:r>
    </w:p>
    <w:p>
      <w:pPr>
        <w:pStyle w:val="Heading5"/>
        <w:numPr>
          <w:ilvl w:val="4"/>
          <w:numId w:val="1"/>
        </w:numPr>
        <w:rPr/>
      </w:pPr>
      <w:bookmarkStart w:id="68" w:name="__RefHeading___Toc4844069_2314609296"/>
      <w:bookmarkStart w:id="69" w:name="_Toc26"/>
      <w:bookmarkEnd w:id="68"/>
      <w:r>
        <w:rPr>
          <w:rtl w:val="true"/>
        </w:rPr>
        <w:t>تنبیه چهارم</w:t>
      </w:r>
      <w:r>
        <w:rPr>
          <w:rtl w:val="true"/>
        </w:rPr>
        <w:t xml:space="preserve">: </w:t>
      </w:r>
      <w:r>
        <w:rPr>
          <w:rtl w:val="true"/>
        </w:rPr>
        <w:t>اصل موضوعی و حکمی</w:t>
      </w:r>
      <w:bookmarkEnd w:id="69"/>
    </w:p>
    <w:p>
      <w:pPr>
        <w:pStyle w:val="Heading6"/>
        <w:numPr>
          <w:ilvl w:val="5"/>
          <w:numId w:val="1"/>
        </w:numPr>
        <w:rPr/>
      </w:pPr>
      <w:bookmarkStart w:id="70" w:name="__RefHeading___Toc4844071_2314609296"/>
      <w:bookmarkStart w:id="71" w:name="_Toc27"/>
      <w:bookmarkEnd w:id="70"/>
      <w:r>
        <w:rPr>
          <w:rtl w:val="true"/>
        </w:rPr>
        <w:t>اشاره</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 که در مقام حیرت و سرگردانی مکلف در عمل جاری می‌شوند در یک</w:t>
      </w:r>
    </w:p>
    <w:p>
      <w:pPr>
        <w:pStyle w:val="BookText"/>
        <w:rPr/>
      </w:pPr>
      <w:r>
        <w:rPr>
          <w:rFonts w:ascii="IRNazanin" w:hAnsi="IRNazanin" w:eastAsia="IRNazanin"/>
          <w:color w:val="111111"/>
          <w:sz w:val="28"/>
          <w:sz w:val="28"/>
          <w:szCs w:val="28"/>
          <w:rtl w:val="true"/>
          <w:lang w:bidi="fa-IR"/>
        </w:rPr>
        <w:t>تقسیم به دو قسم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موضوعیه و آنها عبارت‌اند از اصل‌هایی که در رتبه قبل از حکم در نفس موضوع حکم جاری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حکمیه که عبارت‌اند از اصولی که پس از تکمیل موضوع حکم در هنگامه شک در نفس الحکم الشرعی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موضوعیه به نوبه خویش دو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مخالف با اصل حکمی، یعنی اصل موضوعی نتیجه‌اش مثلا حرمت یا نجاست است، ولی اصل حکمی نتیجه‌اش حلیّت و یا طهارت است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موافق با اصل حکمی، یعنی هر دو طهارت یا حلیّت را نتیجه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حکمیّه نیز به نوبه خویش دو شعبه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حکمیه‌ای که در رابطه با شک در احکام شرعیه فرعیه کلیّه الهیه جاری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حکمیه‌ای که در رابطه با شک در احکام شرعیه فرعیه جزئیه جاری می‌شود، اولی مثل اصول جاریه در شبهات حکمیه و دومی مثل اصل‌های جاری شونده در شبهات موضوعیه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عقیده محقّقان از اصولیان اصول موضوعیه که در موضوع الحکم جاری می‌شوند از حیث رتبه و مرتبت بر اصول حکمیه که در نفس الحکم جاری می‌شوند تقدّم دارند و مادامی‌که اصل موضوعی در میان باشد نوبت به اصل حکمی نمی‌رسد، خواه اصل موضوعی هم نتیجه با اصل حکمی باشد و یا نباشد و عند المحققین اصول موضوعیه بر اصول حکمیه وارد هستند به دلیل اینکه موضوع نسبت به حکم به منزله علت نسبت به معلول است و یا سبب نسبت به مسبب است و لا ریب در اینکه علت از لحاظ رتبه بر معلول مقدّم و تخلّف معلول از علت تامه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از لحاظ مرتبت بر حکم پیشی دارد و به قول مناطقه ثبوت شی‌ء لشی‌ء فرع</w:t>
      </w:r>
      <w:bookmarkStart w:id="72" w:name="pg19671_263857"/>
    </w:p>
    <w:p>
      <w:pPr>
        <w:pStyle w:val="BookText"/>
        <w:rPr/>
      </w:pPr>
      <w:bookmarkEnd w:id="72"/>
      <w:r>
        <w:rPr>
          <w:rFonts w:ascii="IRNazanin" w:hAnsi="IRNazanin" w:eastAsia="IRNazanin"/>
          <w:color w:val="111111"/>
          <w:sz w:val="28"/>
          <w:sz w:val="28"/>
          <w:szCs w:val="28"/>
          <w:rtl w:val="true"/>
          <w:lang w:bidi="fa-IR"/>
        </w:rPr>
        <w:t>لثبوت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موضوع الحکم تثبیت گردد، سپس حکمی برای آن اثبات گردد و اگر در مرتبه موضوع اصلی از اصول عملیه جاری شد و موضوع را نابود کرد، دیگر نوبت به اصل حکمی نمی‌رسد از باب سالبه به انتفاء موضوع، این در صورتی بود که اصل موضوعی مخالف با اصل حکمی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 موضوعی هم نتیجه با اصل حکمی باشد باز هم اجرای اصول حکمیه عبث و بلکه تحصیل حاصل است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اینکه اصل موضوعی به منزله اصل سببی است و اصل حکمی به منزله اصل مسبّبی است و مادامی‌که اصل سببی باشد نوبت به اصل مسبّبی نمی‌رسد</w:t>
      </w:r>
      <w:r>
        <w:rPr>
          <w:rFonts w:eastAsia="IRNazanin" w:cs="IRNazanin"/>
          <w:color w:val="111111"/>
          <w:sz w:val="28"/>
          <w:szCs w:val="28"/>
          <w:rtl w:val="true"/>
          <w:lang w:bidi="fa-IR"/>
        </w:rPr>
        <w:t>.</w:t>
      </w:r>
    </w:p>
    <w:p>
      <w:pPr>
        <w:pStyle w:val="Heading6"/>
        <w:numPr>
          <w:ilvl w:val="5"/>
          <w:numId w:val="1"/>
        </w:numPr>
        <w:rPr/>
      </w:pPr>
      <w:bookmarkStart w:id="73" w:name="__RefHeading___Toc4844073_2314609296"/>
      <w:bookmarkStart w:id="74" w:name="_Toc28"/>
      <w:bookmarkEnd w:id="73"/>
      <w:r>
        <w:rPr>
          <w:rtl w:val="true"/>
        </w:rPr>
        <w:t>اینک چند مثال</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شبهه حکمیه‌ای که اصل موضوعی مخالف با اصل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برخی از حیوانات یقین داریم که از دیدگاه شارع برای تذکیه قابلیت دارند، مثل گاو و گوسفند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بعضی دیگر از حیوانات هم یقین داریم که آنها شرعا قابل تذکیه نیستند، مثل سگ و خوک؛ ولی نسبت به برخی از حیوانات شک داریم که آیا قابل تذکیه هستند یا خیر؟ مثل حیوانی که از سگ و گوسفند متولد شده و مماثل معلوم الحکمی هم در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نوع شک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حیوانی شرعا قابل تذکیه هست یا خیر؟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حیوانی شرعا پاک است یا خیر؟ حلال است یا خیر؟</w:t>
      </w:r>
    </w:p>
    <w:p>
      <w:pPr>
        <w:pStyle w:val="BookText"/>
        <w:rPr/>
      </w:pPr>
      <w:r>
        <w:rPr>
          <w:rFonts w:ascii="IRNazanin" w:hAnsi="IRNazanin" w:eastAsia="IRNazanin"/>
          <w:color w:val="111111"/>
          <w:sz w:val="28"/>
          <w:sz w:val="28"/>
          <w:szCs w:val="28"/>
          <w:rtl w:val="true"/>
          <w:lang w:bidi="fa-IR"/>
        </w:rPr>
        <w:t>در اینجا شک در حکم شرعی کلی داریم و منشا آن شک در قابلیت این حیوان برای تذکیه و بیان آن به عهده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استصحاب عدم قبول تذکیه به نجاست و حرمت این حیوان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اصل موضوعی جاری شد، دیگر نوبت به اصول حکمیه از قبیل قاعده طهارت و اصالة الحلیة نمی‌رسد؛ زیرا موضوع آنها مذکّی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شبهه حکمیه‌ای که اصل موضوعی موافق با اصل حکمی در رتبه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برخی از حیوانات یقین داریم که قابل تذکیه هستند؛ یعنی اگر با شرایط معتبره ذبح شوند مذکّی خواهند بود، مثل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گوسفند جلّال و</w:t>
      </w:r>
    </w:p>
    <w:p>
      <w:pPr>
        <w:pStyle w:val="BookText"/>
        <w:rPr/>
      </w:pPr>
      <w:r>
        <w:rPr>
          <w:rFonts w:ascii="IRNazanin" w:hAnsi="IRNazanin" w:eastAsia="IRNazanin"/>
          <w:color w:val="111111"/>
          <w:sz w:val="28"/>
          <w:sz w:val="28"/>
          <w:szCs w:val="28"/>
          <w:rtl w:val="true"/>
          <w:lang w:bidi="fa-IR"/>
        </w:rPr>
        <w:t>یا غنم موطوئه چطور؟ آیا باز هم قابل تذکیه هست یا خیر؟ در نتیجه آیا باز هم پاک است یا خیر؟ باز هم حلال است یا خیر؟</w:t>
      </w:r>
    </w:p>
    <w:p>
      <w:pPr>
        <w:pStyle w:val="BookText"/>
        <w:rPr/>
      </w:pPr>
      <w:r>
        <w:rPr>
          <w:rFonts w:ascii="IRNazanin" w:hAnsi="IRNazanin" w:eastAsia="IRNazanin"/>
          <w:color w:val="111111"/>
          <w:sz w:val="28"/>
          <w:sz w:val="28"/>
          <w:szCs w:val="28"/>
          <w:rtl w:val="true"/>
          <w:lang w:bidi="fa-IR"/>
        </w:rPr>
        <w:t>در اینجا بقای قابلیت تذکیه را استصحاب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جلّال شدن و یا موطوئه شدن این گوسفند شرعا قابل تذکیه بود و بعد از جلل شک داریم که باز هم شرعا قابل تذکیه هست یا نه؟ استصحاب بقا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وقتی مذکّی شد حکم به حلیت و طهارت حتمی است و نوبت به اجرای اصالة الطهارة و یا اصالة الحلیة نمی‌رسد و جریان آن دو عبث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شبهه حکمیه‌ای که اصل موضوعی موافق یا مخالف در مرتبه قبل از اصل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امور یقین دارم که در اسلام حرمت دارند، 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امور هم یقین دارم که در اسلام حلال هستند، مانند شرب الماء؛ ولی نسبت به برخی از افعال شک دارم، مثلا نسبت به شرب توتون نمی‌دانم که آیا در اسلام حلال است یا حرام؟ در این مورد اصل موضوعی وجود ندارد و نوبت به اصل حکمی یعنی اصالة الحلیة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یقین داریم که قابل تذکیه هست، کالغنم الشارب لبول الکلب، ولی شک دارم که آیا حلال است یا حرام؟ اصالة الحلیة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تذکیه حکم به حلیّت حتمی است و جای تردید نیست تا اصالة الحلیه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حلیّت حتمی نیست؛ زیرا مذکّی بودن اثر شرعی‌اش طهارت است؛ یعنی می‌توان از پوست این حیوان لباس تهیه کرد و می‌توان دست مرطوب به آن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که حکم وضعی است با حلیّت که حکم تکلیفی است ملازمه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حیوانات هستند که طاهر العین هستند و قابل تذکیه‌اند، ولی حلال‌گوشت نیستند، همانند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تردید در حلیت هست و اصالة الحلیّة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شبهه موضوعیه‌ای که اصل موضوعی مخالف در رتبه سابقه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شرعی مجامعت با زنی که همسر شرعی انسان است قطعا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مجامعت با زنی که اجنبی و بیگانه است و بین او با انسان عقد نکاح منعقد نشده، قطعا</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شرعی کلی معلوم است که زوجه حلال و اجنبی حرام است، ولی در خارج زنی است که مکلف نمی‌داند آیا این زن همسر اوست یا اجنبی، در نتیجه نمی‌داند که آیا مجامعت با این زن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مرتبه سابقه اصالة عدم الزوجیّة جاری می‌شود و حکم به حرمت و طی می‌کند و با اجرای این اصل، جایی برای جریان اصالة الحلیّة و الاباحة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حیوانی که مذکی باشد شرعا طاهر و حلال و حیوانی که میته باشد نجس و حرام است، ولی در خارج مقدار گوشتی در وسط بیابان افتاده که شک دارم آیا تذکیه شده یا میته است؟ در نتیجه شک دارم که آیا طاهر و حلال است یا خیر؟ در اینجا اصالة الحلیة و الطهارة جاری نمی‌شود، چون اصالة عدم التذکیة در رتبه سابقه جاری می‌شود و به نجاست و حرمت حکم می‌شود و نوبت به اصل حکمی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شبهه موضوعیه‌ای که اصل موضوعی موافق در مرتبه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گوسفند شرعا و بالذات حلال‌گوشت است و می‌دانیم که اگر گوسفند جلّال و نجاست‌خوار شود بالعرض حرام‌گوشت می‌شود، ولی در خارج گوسفندی است که ذبح شرعی شده، ولی نمی‌دانیم که آیا جلّال شده تا مذکّی نباشد یا خیر؟ به دنبال آن شک در حرمت و حلیّت آن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بقای قابلیت تذکیه جاری می‌شود و حکم به حلیّت و طهارت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اصل موضوعی با اصالة الاباحه یکی است، ولی نیازی به اصالة الاباحه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شبهه موضوعیه‌ای که اصل موضوعی موافق یا مخالف در مرتبه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که خمر باشد شرعا بالقطع و الجزم نجس و حرام است و مایعی که سرکه باشد قطعا و جزما طاهر و حلال است؛ ولی در خارج مایعی است که نمی‌دانیم که آیا خمر است تا حکم خمر بر او بار شود و یا خلّ است تا حکم سرکه بر او بار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الطهارة و الحلیة بدون هیچ معارضی جاری می‌شود؛ چون اصل موضوعی عدم خمریت با عدم حلیت معارض است و ساقط می‌شود و نوبت اصل حکمی می‌شود و آن‌هم بدون معارضی جاری می‌شود</w:t>
      </w:r>
      <w:r>
        <w:rPr>
          <w:rFonts w:eastAsia="IRNazanin" w:cs="IRNazanin"/>
          <w:color w:val="111111"/>
          <w:sz w:val="28"/>
          <w:szCs w:val="28"/>
          <w:rtl w:val="true"/>
          <w:lang w:bidi="fa-IR"/>
        </w:rPr>
        <w:t>.</w:t>
      </w:r>
      <w:bookmarkStart w:id="75" w:name="pg19671_263860"/>
    </w:p>
    <w:p>
      <w:pPr>
        <w:pStyle w:val="BookText"/>
        <w:rPr/>
      </w:pPr>
      <w:bookmarkEnd w:id="75"/>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تذکیه چیست؟</w:t>
      </w:r>
    </w:p>
    <w:p>
      <w:pPr>
        <w:pStyle w:val="BookText"/>
        <w:rPr/>
      </w:pPr>
      <w:r>
        <w:rPr>
          <w:rFonts w:ascii="IRNazanin" w:hAnsi="IRNazanin" w:eastAsia="IRNazanin"/>
          <w:color w:val="111111"/>
          <w:sz w:val="28"/>
          <w:sz w:val="28"/>
          <w:szCs w:val="28"/>
          <w:rtl w:val="true"/>
          <w:lang w:bidi="fa-IR"/>
        </w:rPr>
        <w:t>در باب تذکیه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تذکیه‌ای که موجب طهارت و حلیّت است، عبارت است از امور خمسه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الاوداج الاربعة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القبلة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التسمیة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المذکی مسلما، به‌اضافه قابلیت ذاتی محل للتذکیه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عده آن است که تذکیه یک حقیقت بسیطه‌ای است که از مجموع این پنج امر به‌اضافه قابلیت محل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آخوند خراسانی صاحب کفایة الاصول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تذکیه عبارت است از حقیقت مرکبه از پنج امر مذکور؛ و اما قابلیت محل امری است خارج از حقیقت تذکیه و جنبه شرطیت دارد که اگر قابلیت باشد آن امور خمسه در طهارت و حلیت تأثیر خواهد گذارد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مرحوم محقق نایینی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مبنای آخوند خراسانی، هرجا شک کردیم در قابلیت حیوانی برای تذکیه، اصالة عدم التذکیة جاری می‌کنیم به دلیل اینکه این حیوان در زمان حیات مذکی نبوده و پس از آن شک می‌کنیم در تذکیه عدم را استصحاب می‌کنیم تا زمان خروج روح و ذبح 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مبنای میرزا، استصحاب عدم التذکیة جاری نمی‌شود؛ زیرا قابلیت حیوان برای تذکیه حالت سابقه ندارد نه وجودا و نه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استصحاب نیست، بلکه مرجع عند الشک در قابلیت به اصالة الطهارة و الحلیة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الحیوان فی حال الحیاة لم یکن مذکّی فیستصحب العدم الی زمان خروج روحه و ورود فعل المذکی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القابلیّة للتذکیة، لیس لها حالة سابقة وجودا و عدما فلا موقع للاستصحاب ای استصحاب عدمها بل المرجع عند الشک فی القابلیة اصالة الحلیة و الطهارة</w:t>
      </w:r>
      <w:r>
        <w:rPr>
          <w:rFonts w:eastAsia="IRNazanin" w:cs="IRNazanin"/>
          <w:color w:val="111111"/>
          <w:sz w:val="28"/>
          <w:szCs w:val="28"/>
          <w:rtl w:val="true"/>
          <w:lang w:bidi="fa-IR"/>
        </w:rPr>
        <w:t>.</w:t>
      </w:r>
    </w:p>
    <w:p>
      <w:pPr>
        <w:pStyle w:val="Heading5"/>
        <w:numPr>
          <w:ilvl w:val="4"/>
          <w:numId w:val="1"/>
        </w:numPr>
        <w:rPr/>
      </w:pPr>
      <w:bookmarkStart w:id="76" w:name="__RefHeading___Toc4844075_2314609296"/>
      <w:bookmarkStart w:id="77" w:name="_Toc29"/>
      <w:bookmarkEnd w:id="76"/>
      <w:r>
        <w:rPr>
          <w:rtl w:val="true"/>
        </w:rPr>
        <w:t>تنبیه پنجم</w:t>
      </w:r>
      <w:r>
        <w:rPr>
          <w:rtl w:val="true"/>
        </w:rPr>
        <w:t xml:space="preserve">: </w:t>
      </w:r>
      <w:r>
        <w:rPr>
          <w:rtl w:val="true"/>
        </w:rPr>
        <w:t>جریان اصالة البراءة در مورد شک در واجب تخییری</w:t>
      </w:r>
      <w:bookmarkEnd w:id="77"/>
    </w:p>
    <w:p>
      <w:pPr>
        <w:pStyle w:val="BookText"/>
        <w:rPr/>
      </w:pPr>
      <w:r>
        <w:rPr>
          <w:rFonts w:ascii="IRNazanin" w:hAnsi="IRNazanin" w:eastAsia="IRNazanin"/>
          <w:color w:val="111111"/>
          <w:sz w:val="28"/>
          <w:sz w:val="28"/>
          <w:szCs w:val="28"/>
          <w:rtl w:val="true"/>
          <w:lang w:bidi="fa-IR"/>
        </w:rPr>
        <w:t>در اینکه در موارد شک در واجبات تعیینیه اصالة البراءة جاری می‌گردد شکی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شک داریم که آیا دعاء عند رؤیة الهلال واجب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من الوجوب، هم ادلّه برائت شرعی این موارد را شامل است، چون غرض از آن</w:t>
      </w:r>
    </w:p>
    <w:p>
      <w:pPr>
        <w:pStyle w:val="BookText"/>
        <w:rPr/>
      </w:pPr>
      <w:r>
        <w:rPr>
          <w:rFonts w:ascii="IRNazanin" w:hAnsi="IRNazanin" w:eastAsia="IRNazanin"/>
          <w:color w:val="111111"/>
          <w:sz w:val="28"/>
          <w:sz w:val="28"/>
          <w:szCs w:val="28"/>
          <w:rtl w:val="true"/>
          <w:lang w:bidi="fa-IR"/>
        </w:rPr>
        <w:t>ادلّه رفع کلفت و مضیقه و ایجاد توسعه و آزادی برای مکلف است و در ما نحن فیه آن غرض مترتب است و هم ادلّه برائت عقلیه در اینجا جاری است؛ زیرا موضوع آن ادلّه عدم البیان بوده و در اینجا هم بیانی نرسیده است؛ پس عقل می‌گوید عقاب بدون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 است که در مقام شک در وجوب تخییری آیا اصالة البراءة جاری می‌شود یا خیر؟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واجب در یک تقسیم به دو قسم منقسم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تعیینی عبارت است از واجباتی که بدل و جانشین ندارند و چیز دیگری جای آنها را نمی‌گیرد؛ مثل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تخییری عبارت است از واجباتی که دارای بدل و جانشین هستند؛ مثل خصال کفاره دوباره واجبات تعیینیّه در یک تقسیم به دو قسم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تعیینی بالاصالة یعنی واجباتی که اولا و بالذات و از روزی که از شارع صادر شده معین بوده مثل نمازهای یومیّه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تعیینی بالعرض و آن عبارت است از کلیّه واجبات تخییریّه که وقتی همه افراد آن متعذر می‌شود به جز یک فرد، در این صورت آن یک فرد تعین پیدا می‌کند، اما بالعرض واجبات تخییریه هم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تخییری عقلی مثل کلیه مواردی که شارع مقدس ما را به یک عنوان کلی امر نموده و آن کلی در خارج دارای افراد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حکم به تخییر می‌کند؛ مثل اکرم انسانا، که قابل صدق بر هر فردی از افراد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تخییری شرعی که خود شارع ما را مخیّر کرده بین احد الامرین أو الامور، مثل خصال کفاره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أو اطعم أو اعتق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شک در واجب تعیینی بالاصالة بالاجماع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شک در واجب تعیینی بالعرض، اصل برائت جاری می‌شود؛ مثلا در کفاره ماه رمضان یقین داریم که شارع مقدس امر به اطعام نموده، ولی شک داریم که آیا معینا اطعام را بر ما واجب کرده یا احد الامرین از اطعام</w:t>
      </w:r>
    </w:p>
    <w:p>
      <w:pPr>
        <w:pStyle w:val="BookText"/>
        <w:rPr/>
      </w:pPr>
      <w:r>
        <w:rPr>
          <w:rFonts w:ascii="IRNazanin" w:hAnsi="IRNazanin" w:eastAsia="IRNazanin"/>
          <w:color w:val="111111"/>
          <w:sz w:val="28"/>
          <w:sz w:val="28"/>
          <w:szCs w:val="28"/>
          <w:rtl w:val="true"/>
          <w:lang w:bidi="fa-IR"/>
        </w:rPr>
        <w:t>و صوم را؛ در نتیجه شک داریم که آیا صوم به‌عنوان واجب تخییری بر ما واجب شده یا خیر؟ حال آمد و اطعام متعذر شد صوم متعین شد، شک داریم که آیا الآن صوم بر ما واجب تعیینی بالعرض هست یا خیر؟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من الوجوب، و بدین‌وسیله مشقّت و کلفت را رفع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مقام شک در وجوب تخییری است که آیا اصالة البراءة جاری می‌شود یا خیر؟</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ماه رمضان شارع ما را امر به اطعام نموده، اما نمی‌دانیم که معینا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أو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 داریم که آیا صوم به عنوان واجب تخییری بر ما واجب شده یا خیر، و فرض هم این است که اطعام متعذر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وجوب تخییری به‌معنای حقیقی کلمه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به عقیده شیخ انصاری اصالة البراءة جاری نمی‌شود؛ به دلیل اینکه غرض از اجرای اصالة البراءة، ایجاد توسعه و رفع مضیقه است و در واجبات تخییریه این غرض خودبه‌خود حاصل است و حاجتی به اصلی ندارد و اگر اصل برائت جاری کنیم، ایجاد مضیقه شده و نقض غرض حاصل می‌گردد؛ زیرا اجرای این اصل موجب تعیّن اطعام می‌گردد و تعیین تضییق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استصحاب عدم وجوب صوم جاری می‌شود که فعلا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میرزای نایینی همین است، منتهی به این بیان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بعدم جریان البراءة و یلزمه عدم جواز الاکتفاء بما یحتمل کونه عدل للواجب و هو الأقوی فانّ صفة التعیینیة و ان کانت کلفة زائدة توجب الضیق علی المکلّف الّا إنّ مجرّد ذلک لا یکفی فی جریان البراءة بل لا بد مع ذلک من أن یکون المشکوک فیه أمرا مجعولا شرعیّا تناله ید الوضع و الرفع التشریعی و لو بتبع خطاب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الّا من جهة انّه یعتبر فی اصالة البراءة مضافا الی کونها موجبة للتوسعة و رفع الکلفة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انّه لا مجال لتوهم جریان البراءة عند الشک فی التعیین و التخییر لانّ صفة التعیینیة المشکوکة لیست من الامور الوجودیّة المجعولة شرعا و لو بالتبع بل انّما هی عبارة عن عدم جعل العدل و البدل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Style w:val="FootnoteAnchor"/>
          <w:rtl w:val="true"/>
        </w:rPr>
        <w:footnoteReference w:id="13"/>
      </w:r>
      <w:bookmarkStart w:id="78" w:name="pg19671_263863"/>
    </w:p>
    <w:p>
      <w:pPr>
        <w:pStyle w:val="BookText"/>
        <w:rPr/>
      </w:pPr>
      <w:bookmarkEnd w:id="78"/>
      <w:r>
        <w:rPr>
          <w:rFonts w:ascii="IRNazanin" w:hAnsi="IRNazanin" w:eastAsia="IRNazanin"/>
          <w:color w:val="111111"/>
          <w:sz w:val="28"/>
          <w:sz w:val="28"/>
          <w:szCs w:val="28"/>
          <w:rtl w:val="true"/>
          <w:lang w:bidi="fa-IR"/>
        </w:rPr>
        <w:t>و بعضی گفته‌اند اصل برائت جاری می‌شود، منتهی برائت از تعیینی بودن به این دلیل که وصف تعیینی بودن یک مشقّت و کلفت زائده‌ای است که موجب ضیق بر مکلف می‌گردد؛ زیرا پرواضح است که اگر واجب تعیینی نباشد، بین اتیان به آن یا به عدل او مکلف مخیّر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مورد هم مشمول حدیث الناس فی سعة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جریان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الاکتفاء بفعل ما یحتمل کونه عدلا لما علم تعلّق التکلیف به</w:t>
      </w:r>
      <w:r>
        <w:rPr>
          <w:rFonts w:eastAsia="IRNazanin" w:cs="IRNazanin"/>
          <w:color w:val="111111"/>
          <w:sz w:val="28"/>
          <w:szCs w:val="28"/>
          <w:rtl w:val="true"/>
          <w:lang w:bidi="fa-IR"/>
        </w:rPr>
        <w:t>.</w:t>
      </w:r>
    </w:p>
    <w:p>
      <w:pPr>
        <w:pStyle w:val="Heading5"/>
        <w:numPr>
          <w:ilvl w:val="4"/>
          <w:numId w:val="1"/>
        </w:numPr>
        <w:rPr/>
      </w:pPr>
      <w:bookmarkStart w:id="79" w:name="__RefHeading___Toc4844077_2314609296"/>
      <w:bookmarkStart w:id="80" w:name="_Toc30"/>
      <w:bookmarkEnd w:id="79"/>
      <w:r>
        <w:rPr>
          <w:rtl w:val="true"/>
        </w:rPr>
        <w:t xml:space="preserve">تنبیه ششم </w:t>
      </w:r>
      <w:r>
        <w:rPr>
          <w:rtl w:val="true"/>
        </w:rPr>
        <w:t xml:space="preserve">[: </w:t>
      </w:r>
      <w:r>
        <w:rPr>
          <w:rtl w:val="true"/>
        </w:rPr>
        <w:t>تعارض نصّین</w:t>
      </w:r>
      <w:r>
        <w:rPr>
          <w:rtl w:val="true"/>
        </w:rPr>
        <w:t>]</w:t>
      </w:r>
      <w:bookmarkEnd w:id="80"/>
    </w:p>
    <w:p>
      <w:pPr>
        <w:pStyle w:val="BookText"/>
        <w:rPr/>
      </w:pPr>
      <w:r>
        <w:rPr>
          <w:rFonts w:ascii="IRNazanin" w:hAnsi="IRNazanin" w:eastAsia="IRNazanin"/>
          <w:color w:val="111111"/>
          <w:sz w:val="28"/>
          <w:sz w:val="28"/>
          <w:szCs w:val="28"/>
          <w:rtl w:val="true"/>
          <w:lang w:bidi="fa-IR"/>
        </w:rPr>
        <w:t xml:space="preserve">در موارد شک در وجوب به خاطر تعارض 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حدیثی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الدعاء عند رؤیة الهلال و 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اخباریان قائل به احتیاط و توقف شده‌اند و به دو دسته دلیل تمسک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عمومی احتیاط و توقف که اختصاص به متعارضین ندارند، بلکه عمومیت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خصوصی احتیاط و توقف که در خصوص باب متعارضین وارد شده‌اند، اما عند الاصولیین در این موارد هم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متعارضین مباحثی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تساقط یا تخییر؟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تخییر یا توقف؟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تخییر ابتدایی مراد است یا تخییر استمراری و در همه وقایع؟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متعارضین تساقط نمودند، آیا رجوع به اصل به‌عنوان مرجع است یا مرجّح؟</w:t>
      </w:r>
    </w:p>
    <w:p>
      <w:pPr>
        <w:pStyle w:val="BookText"/>
        <w:rPr/>
      </w:pPr>
      <w:r>
        <w:rPr>
          <w:rFonts w:ascii="IRNazanin" w:hAnsi="IRNazanin" w:eastAsia="IRNazanin"/>
          <w:color w:val="111111"/>
          <w:sz w:val="28"/>
          <w:sz w:val="28"/>
          <w:szCs w:val="28"/>
          <w:rtl w:val="true"/>
          <w:lang w:bidi="fa-IR"/>
        </w:rPr>
        <w:t>جای همه این مباحث در باب تعادل و تراجیح است، ولی آن مقداری که مربوط به باب شک در تکلیف است، عبارت است از اثبات عدم وجوب احتیاط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بعدا چه می‌شود در باب خودش بحث شده است</w:t>
      </w:r>
      <w:r>
        <w:rPr>
          <w:rFonts w:eastAsia="IRNazanin" w:cs="IRNazanin"/>
          <w:color w:val="111111"/>
          <w:sz w:val="28"/>
          <w:szCs w:val="28"/>
          <w:rtl w:val="true"/>
          <w:lang w:bidi="fa-IR"/>
        </w:rPr>
        <w:t>.</w:t>
      </w:r>
    </w:p>
    <w:p>
      <w:pPr>
        <w:pStyle w:val="Heading5"/>
        <w:numPr>
          <w:ilvl w:val="4"/>
          <w:numId w:val="1"/>
        </w:numPr>
        <w:rPr/>
      </w:pPr>
      <w:bookmarkStart w:id="81" w:name="__RefHeading___Toc4844079_2314609296"/>
      <w:bookmarkStart w:id="82" w:name="_Toc31"/>
      <w:bookmarkEnd w:id="81"/>
      <w:r>
        <w:rPr>
          <w:rtl w:val="true"/>
        </w:rPr>
        <w:t>تنبیه هفتم</w:t>
      </w:r>
      <w:r>
        <w:rPr>
          <w:rtl w:val="true"/>
        </w:rPr>
        <w:t xml:space="preserve">: </w:t>
      </w:r>
      <w:r>
        <w:rPr>
          <w:rtl w:val="true"/>
        </w:rPr>
        <w:t>شبهه موضوعیه</w:t>
      </w:r>
      <w:bookmarkEnd w:id="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تا به حال عنوان شد، عموما مربوط به شبهات حکمیه بود که هدف اصلی</w:t>
      </w:r>
    </w:p>
    <w:p>
      <w:pPr>
        <w:pStyle w:val="BookText"/>
        <w:rPr/>
      </w:pPr>
      <w:r>
        <w:rPr>
          <w:rFonts w:ascii="IRNazanin" w:hAnsi="IRNazanin" w:eastAsia="IRNazanin"/>
          <w:color w:val="111111"/>
          <w:sz w:val="28"/>
          <w:sz w:val="28"/>
          <w:szCs w:val="28"/>
          <w:rtl w:val="true"/>
          <w:lang w:bidi="fa-IR"/>
        </w:rPr>
        <w:t>اصولیان است و عقیده اصولیان و اخباریان در باب شبهه حکمیه و شک در تکلیف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کوتاهی درباره شبهات موضوعیه شک در تکلیف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شرعی کلی الهی را بدانیم، ولی شک در تطبیق آن کلّی بر مصداق خاصّی پیدا کنیم، در خصوص آن مصداق چه باید کرد؟ مثلا یقین داریم که شراب در اسلام حرام و سرکه حلال است، ولی در خارج با مایعی برخورد نموده‌ایم که نمی‌دانیم خمر است تا حرام باشد یا سرکه است تا حلال باشد؟ یا مثلا یقین داریم که قضای نمازها و روزه‌های فوت شده شرعا بر ما واجب است، ولی شک داریم که آیا در خارج نمازی یا روزه‌ای از ما فوت شده تا قضای آنها بر ما واجب باشد یا خیر؟</w:t>
      </w:r>
    </w:p>
    <w:p>
      <w:pPr>
        <w:pStyle w:val="BookText"/>
        <w:rPr/>
      </w:pPr>
      <w:r>
        <w:rPr>
          <w:rFonts w:ascii="IRNazanin" w:hAnsi="IRNazanin" w:eastAsia="IRNazanin"/>
          <w:color w:val="111111"/>
          <w:sz w:val="28"/>
          <w:sz w:val="28"/>
          <w:szCs w:val="28"/>
          <w:rtl w:val="true"/>
          <w:lang w:bidi="fa-IR"/>
        </w:rPr>
        <w:t>به عقیده اصولیان، تمام ادلّه برائت از کتاب، سنّت، اجماع و حکم عقل در این‌گونه از شبهات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شرعی شک و عدم العلم است و در ما نحن فیه هم این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 عدم البیان بوده که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در واقع و عدم البیان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بحث ما منظور قسم دوم است؛ یعنی عدم البیان الواصل الّذی هو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همین‌طور است؛ یعنی بیانی به ما واصل نشده، پس تکلیف واقعی و لو باشد بر ما منجّز نیست و قبح عقاب بلا بیان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قبح عقاب بلا بیان مخصوص شبهات حکمیه است که تردید در اصل بیان و خطاب شارع است، اما در شبهات موضوعیه جاری نمی‌شود؛ زیرا حکم کلی و خطاب شارع کاملا مشخص است و تردیدی در آن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خطاب کلی مسجّل شد و روی واقع هم رفته بود، یعنی خمر واقعی حرام و ما فات واقعی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 یقینی حاصل شده و خواهان فراغت یقینیّه است و تحصیل فراغ ذمّه به نحو قطع به این است که از کلیه افراد خارجیه خمر اجتناب کنیم؛ چه افراد مقطوع الخمریه و چه مظنون الخمریه و چه محتمل الخمریه تا یقین کنیم که از خمر واقعی اجتناب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مقدمه علمی</w:t>
      </w:r>
    </w:p>
    <w:p>
      <w:pPr>
        <w:pStyle w:val="BookText"/>
        <w:rPr/>
      </w:pPr>
      <w:r>
        <w:rPr>
          <w:rFonts w:ascii="IRNazanin" w:hAnsi="IRNazanin" w:eastAsia="IRNazanin"/>
          <w:color w:val="111111"/>
          <w:sz w:val="28"/>
          <w:sz w:val="28"/>
          <w:szCs w:val="28"/>
          <w:rtl w:val="true"/>
          <w:lang w:bidi="fa-IR"/>
        </w:rPr>
        <w:t>از محتمل الخمریه نیز باید اجتناب کرد؛ و هکذا در مورد قضای فوائت باید مقطوع الفوت و مظنون و محتمل را قضا نمود تا یقین حاصل شود که امر اقض ما فات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شبهات موضوعیه جای قانون اشتغال است نه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بیان شرعی در گروی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حکم شرعی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موضوع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 باید به کبرای کلی علم داشته باشیم، یعنی تفصیلا یا اجمالا بدانیم که الخمر حرام، و هم باید به صغرا علم داشته باشیم، یعنی اجمالا یا تفصیلا بدانیم که هذا خمر؛ در این صورت است که خطاب کامل بوده و جای قانون اشتغال است و آن در باب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علم به حکم نداریم، مثل شبهات حکمیه و لو علم به موضوع داشته باشیم، اشتغال یقینی نیامده تا مقدمه علمی در کار آید و فراغت یقینی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مواردی که علم به موضوع نداریم، مثل شبهات موضوعیه و لو علم به حکم کلی داشته باشیم، باز اشتغال یقینی در خصوص این مصداق حاصل نشده تا مستدعی فراغت یقینی باشد و بر من واجب باشد که از باب مقدمه علمی از افراد مشکوک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باب علم اجمالی و دوران بین المتباینین باید هر دو طرف را اتیان کرد و یا از هر دو اجتناب کرد، تا یقین به امتثال تکلیف واقعی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مکلف هم حکم، و هم موضوع را تفصیلا می‌داند؛ در اینجا امتثال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هم حکم و هم موضوع را اجمالا می‌داند، باز هم علم اجمالی منجّز و امتثال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یکی از حکم یا موضوع را تفصیلا و دیگری را اجمالا می‌داند؛ در اینجا هم احتیاط واجب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نه حکم و نه موضوع را نه اجمالا و نه تفصیلا نمی‌داند، بلکه جهل محض است؛ اینجا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جاهل به حکم، ولی عالم به موضوع است اجمالا یا تفصیلا که شبهه حکمیه باشد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جاهل به موضوع است و لو عالم به حکم کلی که شبهه موضوعیه باشد؛ در اینجا هم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قضا و فوائت بعضی از واجبات شرعیه که بر انجام آنها در خارج از وقت دلیل خاص داریم، از قبیل نمازهای یومیّه و 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مکلف شک دارد که آیا نمازی از او فوت شده تا مشمول امر اقض ما فات بشود یا خیر؟ در اینجا بالاتفاق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علم تفصیلی دارد به اینکه مثلا سه نماز از صلوات یومیّه او فوت شده و تفصیلا هم می‌داند که نماز صبح و عصر و مغرب بوده و ترتیب را هم می‌داند که سه نماز فوق از او فوت شده، به مقتضای علم تفصیلی‌اش عمل کند، و گاهی می‌داند که سه نماز فوق از او فوت شده ولی ترتیب را نمی‌داند، در اینجا اقوال فراوان است که در کتب فقهی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می‌داند که یک نماز از نمازهای پنج‌گانه او فوت شده، ولی کدام است نمی‌داند؛ در اینجا هم باید سه نماز بخواند تا یقین به فراغ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علم اجمالی دارد که نمازهایی از او فوت شده، ولی نمی‌داند که آیا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دوران امر میان اقل و اکثر استقلالی است و مورد بحث ما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مشهور فقهای شیعه از مفید تا شهید ثانی رحمهم اللّه به اتیان اکثر فتوا داده‌اند، منتهی گروهی از قبیل علامه 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نماز قضا به جای آورد که ظن غالب به فراغ ذمّه حاصل کند و تحصیل علم لازم نیست، چون مشقت دارد و جماعتی از قبیل شهید اول و ثانی رحمهم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ممکن است باید تحصیل علم به امتثال پیدا کند؛ چون اشتغال یقینی مستدعی فراغت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فتوای مشهور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برای این فتوا ذکر شده که ما به اهم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اصل التکلیف داریم و علم اجمالی هم منجز تکلیف است و امر اقض ما فات برعهده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اشتغال یقینی به تکلیف آمد</w:t>
      </w:r>
    </w:p>
    <w:p>
      <w:pPr>
        <w:pStyle w:val="BookText"/>
        <w:rPr/>
      </w:pPr>
      <w:r>
        <w:rPr>
          <w:rFonts w:ascii="IRNazanin" w:hAnsi="IRNazanin" w:eastAsia="IRNazanin"/>
          <w:color w:val="111111"/>
          <w:sz w:val="28"/>
          <w:sz w:val="28"/>
          <w:szCs w:val="28"/>
          <w:rtl w:val="true"/>
          <w:lang w:bidi="fa-IR"/>
        </w:rPr>
        <w:t>به حکم عقل الاشتغال الیقینی یستدعی الفراغ الیقینی و هو لا یحصل الّا باتیان، الاکثر، شیخ انصاری از این دلیل دو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نظایر قضای فوائت از قبیل دوران قرض میان اقل و اکثر، چرا شمای مشهور فتوا به برائت در اکثر می‌دهید؟ چه فرق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جای قانون اشتغال نیست؛ زیرا علم اجمالی منحل می‌شود به یک علم تفصیلی نسبت به اقل و یک شک بدوی نسبت به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نسبت به اکثر اشتغال یقینی حاصل نشده تا مستدعی فراغت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اکثر جای اصل برائت است نه جای احتیاط و 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دومی که به‌عنوان مدرک برای فتوای مشهور ذکر کرده‌اند عبارت است از استصحاب عدم اتیان؛ یعنی نسبت به اکثر که شک دارم یک وقتی من اکثر را اتیان نکرده بودم، ولی حالا وقت آنها سپری شده و شک دارم که آیا در خارج از وقت انجام داده‌ام یا خیر؟ عدم اتیان را استصحاب می‌کنم، سپس امر اقض ما فات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قضای آنها را اتیان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استصحاب ارزشی ندارد و مدرک مشهور نمی‌شود؛ به دلیل اینکه مستصحب شما عدم الاتیان است و آن امر عدمی است، ولی امر ندارد آنکه مأمور به است، ما فات است و فوت امر وجودی است و با استصحاب ثابت نمی‌گردد، مگر از باب اصل مثبت که آن‌هم حجت نیست، کما سیأتی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فوت دو مبنا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است، و هو الترک و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جواب بر مبنای اول صحیح است، ولی بر مبنای دوم باطل است و استصحاب کاملا می‌تواند مدرک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آن است که چرا همین استصحاب را در باب قضای فوائت میت بر ولد اکبر نمی‌گویید؟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اشتغال غیر از قاعده اشتغال است که در دلیل اول ذکر شد؛ زیرا قانون اول مربوط به باب علم اجمالی بود که اجمالا می‌دانم یا ظهر</w:t>
      </w:r>
    </w:p>
    <w:p>
      <w:pPr>
        <w:pStyle w:val="BookText"/>
        <w:rPr/>
      </w:pPr>
      <w:r>
        <w:rPr>
          <w:rFonts w:ascii="IRNazanin" w:hAnsi="IRNazanin" w:eastAsia="IRNazanin"/>
          <w:color w:val="111111"/>
          <w:sz w:val="28"/>
          <w:sz w:val="28"/>
          <w:szCs w:val="28"/>
          <w:rtl w:val="true"/>
          <w:lang w:bidi="fa-IR"/>
        </w:rPr>
        <w:t xml:space="preserve">واجب است و یا جمعه، علم اجمالی هم عند الاکثر منجز واقع است مثل علم تفصیلی؛ بنابراین، اشتغال یقینی به تکلیف واقعی آمده و مستدعی فراغت یقینی است، ولی قانون دوم ربطی به علم اجمالی ندارد، بلکه به‌عنوان یک قانون کلی هرجا که امری به عهده من آمد و بعد شک در امتثال پیدا کردم قانون اشتغال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در ما نحن فیه که باب قضای فوائت و دوران بین اقل و اکثر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قضا را تابع ادا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اول که صادر شد، نسبت به نماز مادامی‌که انجام نگیرد ساقط نمی‌شود، و لو وقت آن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وقت هم همان امر ما را دعوت به صلاة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امر اول در خارج وقت هم داعویت دارد، پس چرا مقید به وقت خاص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باب تعدد، یعنی کلّی و ذات و طبیعت صلاة برای همیشه مطلوب است و مادامی‌که مکلف از اتیان آن متمکن باشد، این عمل از او طلب شده است؛ بودن صلاة در این وقت معین هم علی‌حده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مطلوب ثانی حاصل نشد، مطلوب اول همچنان باقی است و در وقت خودش اشتغال ذمه به ذات الصلاة حاصل شده است، ولی شک داریم که آیا امتثال و فراغ ذمه حاصل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اتیان کند، بر این مبنا که قانون اشتغال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از کسانی هستیم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تابع ادا نیست، بلکه قضا به امر جدید است که امر اقض ما فات باشد؛ در این فرض هم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ادا و قضا، یک تکلیف مستقل و مطلوب علی‌حده مغایر با تکلیف 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قضا در خارج وقت یک تکلیف جدید و امر استبدائی نیست، بلکه استکشافی است؛ یعنی مطلقا کاشف از استمرار مطلوبیت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مبنای دوم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باز هم اشتغال یقینی هست و مستدعی فراغت</w:t>
      </w:r>
    </w:p>
    <w:p>
      <w:pPr>
        <w:pStyle w:val="BookText"/>
        <w:rPr/>
      </w:pPr>
      <w:r>
        <w:rPr>
          <w:rFonts w:ascii="IRNazanin" w:hAnsi="IRNazanin" w:eastAsia="IRNazanin"/>
          <w:color w:val="111111"/>
          <w:sz w:val="28"/>
          <w:sz w:val="28"/>
          <w:szCs w:val="28"/>
          <w:rtl w:val="true"/>
          <w:lang w:bidi="fa-IR"/>
        </w:rPr>
        <w:t>یقینی است؛ نظیر امر به ادای قرض و امر به فوریت، که هر دو مطلوب‌اند و اگر دومی نشد، اولی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را شیخ انصاری در مقام توجیه فرموده، سپس بدان سه اشکال نموده است به اینکه بر مبنای اینکه قضا تابع ادا باشد، این سخن متین و مقبول است؛ ولی بر مبنای دوم که قضا به امر جدید باشد مقبول نیست؛ اولا به خاطر اینکه تحمیل امر به قضای تکلیف جدیدی باشد و ظاهر مطلب همین است؛ در نتیجه امر اول با گذشت زمان سقوط می‌کند و امر دوم هم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 اشتغال است؟ ثانیا ادلّه‌ای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در اتیان شک کردی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اعم است از شبهات بدویه و شبهات مقرونه به علم اجمالی به عبارت دیگر شک در اصل قضا باشد یا شک در اکثر باشد، پس جای اشتغال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چرا همین سخن را در قضای نمازهای والدین نسبت به ولد اکبر نمی‌گویید؟ این جواب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از کتاب رسائل اخذ شود</w:t>
      </w:r>
      <w:r>
        <w:rPr>
          <w:rFonts w:eastAsia="IRNazanin" w:cs="IRNazanin"/>
          <w:color w:val="111111"/>
          <w:sz w:val="28"/>
          <w:szCs w:val="28"/>
          <w:rtl w:val="true"/>
          <w:lang w:bidi="fa-IR"/>
        </w:rPr>
        <w:t>.</w:t>
      </w:r>
      <w:bookmarkStart w:id="83" w:name="pg19671_263871"/>
    </w:p>
    <w:p>
      <w:pPr>
        <w:pStyle w:val="Heading3"/>
        <w:numPr>
          <w:ilvl w:val="2"/>
          <w:numId w:val="1"/>
        </w:numPr>
        <w:rPr/>
      </w:pPr>
      <w:bookmarkStart w:id="84" w:name="__RefHeading___Toc4844081_2314609296"/>
      <w:bookmarkStart w:id="85" w:name="_Toc32"/>
      <w:bookmarkEnd w:id="83"/>
      <w:bookmarkEnd w:id="84"/>
      <w:r>
        <w:rPr>
          <w:rtl w:val="true"/>
        </w:rPr>
        <w:t>اصالة التخییر</w:t>
      </w:r>
      <w:bookmarkEnd w:id="85"/>
    </w:p>
    <w:p>
      <w:pPr>
        <w:pStyle w:val="Heading4"/>
        <w:numPr>
          <w:ilvl w:val="3"/>
          <w:numId w:val="1"/>
        </w:numPr>
        <w:rPr/>
      </w:pPr>
      <w:bookmarkStart w:id="86" w:name="__RefHeading___Toc4844083_2314609296"/>
      <w:bookmarkStart w:id="87" w:name="_Toc33"/>
      <w:bookmarkEnd w:id="86"/>
      <w:r>
        <w:rPr>
          <w:rtl w:val="true"/>
        </w:rPr>
        <w:t>اشاره</w:t>
      </w:r>
      <w:bookmarkEnd w:id="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از اصول عملیه، اصالة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 اصل عقلی محض بوده و عقل مستقل حاکم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اصل عبارت است از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دوران بین واجب و حرام گاهی در دو عمل است؛ مثلا علم اجمالی داریم به اینکه در اسلام نماز جمعه واجب و یا شرب خمر حرام است، ولی به اینکه حکم شرعی کدام است، علم تفصیلی نداریم؟ آیا وجوب جمعه، یا حرمت شرب خمر؟ در این‌گونه موارد از طرفی احتیاط میسور است و از طرفی هم اجرای اصل عدم در ناحیه احتمال وجوب و احتمال حرمت مستلزم مخالفت عملیه قطعیه با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واقع را بر ما منجز می‌کند و جای احتیاط است؛ یعنی باید نماز جمعه را اتیان، و شرب خمر را ترک کرده و نباید اتیان نمود، ولی گاهی اشتباه الواجب بالحرام در یک عمل است که از او به دوران امر بین المحذورین تعبیر می‌شود و مورد بحث ما همین قسم است؛ مثلا آیا جواب سلام بر مصلی واجب است یا حرام؟ آیا دفن میت کافر واجب است یا حرام؟ مقصود از دوران بین المحذورین آن است که مکلف قدرت ندارد که هر دو جانب را مراعات کند؛ یعنی هم احتمال وجوب را رعایت کند و به جای آورد و هم احتمال حرمت را مراعات نموده و عمل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موافقت قطعی میسور نبوده، مخالفت قطعی هم ممکن نیست، بلکه یا عمل واحد را اتیان می‌کند، با احتمال وجوب موافقت شده و موافقت احتمالی حاصل می‌شود، و یا ترک می‌کند که با احتمال حرمت موافقت نموده و</w:t>
      </w:r>
    </w:p>
    <w:p>
      <w:pPr>
        <w:pStyle w:val="BookText"/>
        <w:rPr/>
      </w:pPr>
      <w:r>
        <w:rPr>
          <w:rFonts w:ascii="IRNazanin" w:hAnsi="IRNazanin" w:eastAsia="IRNazanin"/>
          <w:color w:val="111111"/>
          <w:sz w:val="28"/>
          <w:sz w:val="28"/>
          <w:szCs w:val="28"/>
          <w:rtl w:val="true"/>
          <w:lang w:bidi="fa-IR"/>
        </w:rPr>
        <w:t>موافقت احتمالی است، چه اینکه مخالفت هم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باب دوران بین المحذورین چه باید کرد؟</w:t>
      </w:r>
    </w:p>
    <w:p>
      <w:pPr>
        <w:pStyle w:val="BookText"/>
        <w:rPr/>
      </w:pPr>
      <w:r>
        <w:rPr>
          <w:rFonts w:ascii="IRNazanin" w:hAnsi="IRNazanin" w:eastAsia="IRNazanin"/>
          <w:color w:val="111111"/>
          <w:sz w:val="28"/>
          <w:sz w:val="28"/>
          <w:szCs w:val="28"/>
          <w:rtl w:val="true"/>
          <w:lang w:bidi="fa-IR"/>
        </w:rPr>
        <w:t>در مسئله پنج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اباحه ظاهریه را پذیرفته‌اند، به این معنا که در جانب احتمال وجوب دلیل بر تعیین نداریم، شک می‌کنیم که واجب است یا خیر؟ اصل برائت از وجوب جاری نموده و همچنین در جانب احتمال حرمت دلیلی بر تعیین حرمت نداریم؛ لذا اصل برائت جاری می‌کنیم و حکم به اباحه ظاهریه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قائل به توقف شده‌اند به این معنا که در دوران میان محذورین نه ملتزم به وجوب شده و حکم به وجوب می‌کنیم و نه ملتزم به حرمت می‌شویم و نه ملتزم به اباحه ظاهریه، بلکه اساسا حکم نکرده و واقعه را بدون حکم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عمل در وسعت خواهیم بود؛ یعنی یا انجام خواهیم داد که با احتمال وجوب می‌سازد، و یا ترکش خواهیم کرد که با احتمال حرمت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به تخییر استمراری فتوا داده‌اند به این معنا که در دوران بین المحذورین وظیفه ما اخذ به احدهما لا علی التعیین است؛ یعنی در انتخاب یکی از آنها مخیر هستیم و این تخییر هم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واقعه‌ای از وقایع حکم جداگانه‌ای دارد و مکلف در هرکدام از آنها مخیر است که جانب حرمت را اخذ و عمل را ترک کند و یا احتمال وجوب را ملتزم شود و عمل را اتیان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به تخییر ابتدایی فتوا داده‌اند، به این معنا که در مسئله دوران بین المحذورین باید به یک طرف اخذ کنیم، ولی در تعیین اینکه کدام طرف باشد، اختیار با ماست، منتهی تخییر ابتدایی و در بدو امر است؛ به این معنا که اولین بار که چنین واقعه‌ای رخ داد، مثلا میت کافری در خارج محقق شد مکلف مخیر است بین الفعل و الترک، ولی وقتی در این حادثه یک طرف را اخذ کردیم در وقایع و حوادث آتیه باید به همان طرف ملتزم شویم و بدان اخذ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باید به جانب حرمت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یجب علینا الالتزام باحدهما المعین و هو احتمال الحرمة لا الوجوب</w:t>
      </w:r>
      <w:r>
        <w:rPr>
          <w:rFonts w:eastAsia="IRNazanin" w:cs="IRNazanin"/>
          <w:color w:val="111111"/>
          <w:sz w:val="28"/>
          <w:szCs w:val="28"/>
          <w:rtl w:val="true"/>
          <w:lang w:bidi="fa-IR"/>
        </w:rPr>
        <w:t>.</w:t>
      </w:r>
      <w:bookmarkStart w:id="88" w:name="pg19671_263873"/>
    </w:p>
    <w:p>
      <w:pPr>
        <w:pStyle w:val="Heading4"/>
        <w:numPr>
          <w:ilvl w:val="3"/>
          <w:numId w:val="1"/>
        </w:numPr>
        <w:rPr/>
      </w:pPr>
      <w:bookmarkStart w:id="89" w:name="__RefHeading___Toc4844085_2314609296"/>
      <w:bookmarkStart w:id="90" w:name="_Toc34"/>
      <w:bookmarkEnd w:id="88"/>
      <w:bookmarkEnd w:id="89"/>
      <w:r>
        <w:rPr>
          <w:rtl w:val="true"/>
        </w:rPr>
        <w:t>دلیل قول به اباحه ظاهریه</w:t>
      </w:r>
      <w:bookmarkEnd w:id="90"/>
    </w:p>
    <w:p>
      <w:pPr>
        <w:pStyle w:val="BookText"/>
        <w:rPr/>
      </w:pPr>
      <w:r>
        <w:rPr>
          <w:rFonts w:ascii="IRNazanin" w:hAnsi="IRNazanin" w:eastAsia="IRNazanin"/>
          <w:color w:val="111111"/>
          <w:sz w:val="28"/>
          <w:sz w:val="28"/>
          <w:szCs w:val="28"/>
          <w:rtl w:val="true"/>
          <w:lang w:bidi="fa-IR"/>
        </w:rPr>
        <w:t>موضوع ادلّه برائت شرعی عبارت است از عدم العلم، و این موضوع در ما نحن فیه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هم در ما نحن فیه جاری می‌شوند و به اباحه ظاهریه حکم می‌کنند؛ مثلا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فیه علم نداریم که هذا العمل حرام بعینه، بلکه امر بر ما مشتبه است، لذا در ظاهر به حلیت و اباحه حکم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آخوند خراسانی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حدیث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امر أو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نقل شیخ،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امر أو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نسبت به خصوص وجوب امری نداریم، اصالة البراءة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خصوص حرمت نهیی نداریم، لذا به اباحه ظاهریه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هستند، دلیل برائت عقلی هم در مورد بحث ما جاری است؛ چون نسبت به خصوص وجوب بیانی از شارع نرسیده و عقاب بدون بیان قبیح بوده، پس مکلف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خصوص حرمت هم بیانی از شارع به ما نرسیده، باز هم عقاب بدون بیان قبیح بوده و مکلف مرخص 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ابتدایی شیخ در رسائل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نظریه اشکالات متعددی وارد شده که اهم آنها عبارت است از سه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علم اجمالی به جنس تکلیف است؛ یعنی یقین داریم که از سوی مولی تکلیفی الزامی برعهده ما آمده، ولی به تفصیل نمی‌دانیم که آیا الزام به جانب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جانب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علم اجمالی به نوع تکلیف است؛ یعنی یقین داریم که تکلیف الزامی وجوب است و وجوبی برعهده ما آمده، ولی تفصیلا نمی‌دانیم که آیا واجب و مکلف به ظهر است یا جمعه؟ حال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 اجمالی به نوع التکلیف منجز تکلیف است و حکم واقعی را برعهده مکلف فعلیّت می‌بخشد و باید احتیاط کرد، همچنین علم اجمالی به جنس التکلیف هم که مورد بحث ماست از همین قبیل است، با این تفاوت که در علم اجمالی به نوع تکلیف احتیاط ممکن است؛ یعنی مکلف می‌تواند هم ظهر بخواند و هم جمعه، ولی در دوران امر بین المحذورین احتیاط ممکن نیست و مکلف</w:t>
      </w:r>
    </w:p>
    <w:p>
      <w:pPr>
        <w:pStyle w:val="BookText"/>
        <w:rPr/>
      </w:pPr>
      <w:r>
        <w:rPr>
          <w:rFonts w:ascii="IRNazanin" w:hAnsi="IRNazanin" w:eastAsia="IRNazanin"/>
          <w:color w:val="111111"/>
          <w:sz w:val="28"/>
          <w:sz w:val="28"/>
          <w:szCs w:val="28"/>
          <w:rtl w:val="true"/>
          <w:lang w:bidi="fa-IR"/>
        </w:rPr>
        <w:t xml:space="preserve">نمی‌تواند هم با احتمال وجوب موافقت قطعی کند و هم با احتمال حرمت؛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به احد الاحتمالین ملتزم شد و طبق آن انجام وظیفه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علم اجمالی به جنس تکلیف به علم اجمالی به نوع التکلیف قیاسی مع الفارق است؛ به دلیل اینکه در علم اجمالی به جنس تکلیف، اجرای اصل برائت در هریک از دو طرف قضیه مستلزم مخالفت عملیه قطعیه نمی‌شود، لذا علم اجمالی منجز نیست؛ ولی در علم اجمالی به نوع تکلیف اجرای اصل در احد الطرفین ترجیح بلامرجح است و در هر دو طرف هم موجب مخالفت عملیه قطعیه می‌گردد و لذا باید احتیاط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داریم مبنی بر اینکه طرح حکم واقعی حرام و التزام به آن و تسلیم بودن در برابر حکم واقعی واجب و لازم بوده و در مورد بحث ما یعنی دوران بین المحذورین یا حکم واقعی الهی در جانب وجوب است و یا در جانب حرمت، پس باید به احد الطرفین ملتزم شویم و مجاز نیستیم هر دو طرف را طرح نموده و به حکم ثالثی به نام اباحه ظاهریه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واقع واجب و طرح واقع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طرح حکم واقعی نیز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التزامی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عملی و طرح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دوران بین المحذورین موافقت و مخالفت قطعیه ممکن نیست و موافقت یا مخالفت احتمالی هم که خودبه‌خود حاصل است چه انجام دهیم و چه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التزام عملی یعنی هم با احتمال وجوب موافقت کنم و این عمل واحد را اتیان کنم و هم با احتمال حرمت موافقت کنم و همان عمل را ترک کنم میسور نیست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طرح عملی که نه با احتمال وجوب موافقت کنم و نه با احتمال حرمت ممکن نیست و تناقض است، منتهی اولی اجتماع نقیضین است و دومی ارتفاع نقیضین و هر دو باطل هستند و به بیانی که در منطق ثابت شده است، دومی برگشت به 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احکام شرعیه فرعیه التزام قلبی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در مسائل عقیدتی، آن‌هم وجوب نفسی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التزام قلبی در فروع دین واجب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التزام تابع علم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تفصیلی به حکم دارم، باید التزام تفصیلی داشته باشم؛ یعنی معتقد شوم به‌خصوص وجوب صلاة و یا به‌خصوص حرمت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اجمالی به حکم دارم باید به واقع آن‌گونه که هست ملتزم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مکلف واقع را هرچه هست ملتزم است و قبول دارد، ولی چون تفصیلا آگاه نیست در ظاهر ملتزم به اباحه می‌شود و التزام به اباحه در ظاهر با التزام به واقع علی ما هو علیه منافاتی ندارد؛ کما اینکه در باب شک در تکلیف و شبهات وجوبیه یا تحریمیه احتمال می‌دهیم که در واقع عمل واجب باشد یا در واقع حرام باشد، ولی در ظاهر اباحه را ملتزم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حرمت طرح التزامی نداریم، مگر منجر به طرح عملی قطعی شود و در مورد بحث ما هیچ‌گاه منجر به طرح عملی قطعی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اشکال، این شبهه است و آن اینکه ادلّه اباحه ظاهریه دوران بین المحذورین را شامل نمی‌شود و مربوط به شبهات تحریمیه و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مدعای شما را ثابت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شرعی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آنها ظهور در اباحه ظاهریه دارند،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دسته انصراف به شبهات تحریمیه دارند؛ زیرا غالب افراد شبهه، شبهه تحریمیه است نه دوران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هم فقط دلالت می‌کنند بر نفی عقاب و عدم تکلیف و شامل دوران بین المحذورین هم می‌شوند؛ ولی این دسته مثبت اباحه ظاهریه نیستند، بلکه با قول به تخییر هم می‌سازد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رحمه اللّه براساس همین اشکال قول به اباحه ظاهریه را مردود دانسته و به توقف فتوا داده‌اند، ولی حق آن است که قول به اباحه صحیح بوده و انصرافی که شما ادعا کردید مقبول نیست؛ چون انصراف ظهوری نیست، بلکه مربوط به غلبه وجود</w:t>
      </w:r>
      <w:bookmarkStart w:id="91" w:name="pg19671_263876"/>
    </w:p>
    <w:p>
      <w:pPr>
        <w:pStyle w:val="BookText"/>
        <w:rPr/>
      </w:pPr>
      <w:bookmarkEnd w:id="91"/>
      <w:r>
        <w:rPr>
          <w:rFonts w:ascii="IRNazanin" w:hAnsi="IRNazanin" w:eastAsia="IRNazanin"/>
          <w:color w:val="111111"/>
          <w:sz w:val="28"/>
          <w:sz w:val="28"/>
          <w:szCs w:val="28"/>
          <w:rtl w:val="true"/>
          <w:lang w:bidi="fa-IR"/>
        </w:rPr>
        <w:t>خارجی است و در جلد اول از مجلدات این شرح بیان شد که انصراف خارجی و بدوی مانع از تمسک به اطلاق نیست</w:t>
      </w:r>
      <w:r>
        <w:rPr>
          <w:rFonts w:eastAsia="IRNazanin" w:cs="IRNazanin"/>
          <w:color w:val="111111"/>
          <w:sz w:val="28"/>
          <w:szCs w:val="28"/>
          <w:rtl w:val="true"/>
          <w:lang w:bidi="fa-IR"/>
        </w:rPr>
        <w:t>.</w:t>
      </w:r>
    </w:p>
    <w:p>
      <w:pPr>
        <w:pStyle w:val="Heading4"/>
        <w:numPr>
          <w:ilvl w:val="3"/>
          <w:numId w:val="1"/>
        </w:numPr>
        <w:rPr/>
      </w:pPr>
      <w:bookmarkStart w:id="92" w:name="__RefHeading___Toc4844087_2314609296"/>
      <w:bookmarkStart w:id="93" w:name="_Toc35"/>
      <w:bookmarkEnd w:id="92"/>
      <w:r>
        <w:rPr>
          <w:rtl w:val="true"/>
        </w:rPr>
        <w:t>دلیل قول به توقف</w:t>
      </w:r>
      <w:bookmarkEnd w:id="93"/>
    </w:p>
    <w:p>
      <w:pPr>
        <w:pStyle w:val="BookText"/>
        <w:rPr/>
      </w:pPr>
      <w:r>
        <w:rPr>
          <w:rFonts w:ascii="IRNazanin" w:hAnsi="IRNazanin" w:eastAsia="IRNazanin"/>
          <w:color w:val="111111"/>
          <w:sz w:val="28"/>
          <w:sz w:val="28"/>
          <w:szCs w:val="28"/>
          <w:rtl w:val="true"/>
          <w:lang w:bidi="fa-IR"/>
        </w:rPr>
        <w:t xml:space="preserve">شیخ انصاری رحمه اللّه توقف را پذیرفته و استدلال کرده به اینکه از طرفی ادلّه اباحه ظاهریه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هم دلیل بر وجوب اخذ به احد الطرفین هم نداریم، لذا قائل به توقف می‌شویم؛ یعنی در ظاهر نه معینا به وجوب و نه معینا به حرمت، نه مخیرا به یکی از آنها، و نه به اباحه ظاهریه ملتزم می‌شویم، بلکه واقعه را بدون حکم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عمل آزادیم یا اتیان می‌کنیم با احتمال وجوب می‌سازد و یا ترک می‌کنیم که با احتمال حرمت می‌سازد</w:t>
      </w:r>
      <w:r>
        <w:rPr>
          <w:rFonts w:eastAsia="IRNazanin" w:cs="IRNazanin"/>
          <w:color w:val="111111"/>
          <w:sz w:val="28"/>
          <w:szCs w:val="28"/>
          <w:rtl w:val="true"/>
          <w:lang w:bidi="fa-IR"/>
        </w:rPr>
        <w:t>.</w:t>
      </w:r>
    </w:p>
    <w:p>
      <w:pPr>
        <w:pStyle w:val="Heading4"/>
        <w:numPr>
          <w:ilvl w:val="3"/>
          <w:numId w:val="1"/>
        </w:numPr>
        <w:rPr/>
      </w:pPr>
      <w:bookmarkStart w:id="94" w:name="__RefHeading___Toc4844089_2314609296"/>
      <w:bookmarkStart w:id="95" w:name="_Toc36"/>
      <w:bookmarkEnd w:id="94"/>
      <w:r>
        <w:rPr>
          <w:rtl w:val="true"/>
        </w:rPr>
        <w:t>دلیل قول به تخییر</w:t>
      </w:r>
      <w:bookmarkEnd w:id="95"/>
    </w:p>
    <w:p>
      <w:pPr>
        <w:pStyle w:val="BookText"/>
        <w:rPr/>
      </w:pPr>
      <w:r>
        <w:rPr>
          <w:rFonts w:ascii="IRNazanin" w:hAnsi="IRNazanin" w:eastAsia="IRNazanin"/>
          <w:color w:val="111111"/>
          <w:sz w:val="28"/>
          <w:sz w:val="28"/>
          <w:szCs w:val="28"/>
          <w:rtl w:val="true"/>
          <w:lang w:bidi="fa-IR"/>
        </w:rPr>
        <w:t>از طرفی ادلّه‌ای داریم مبنی بر اینکه باید به حکم واقعی ملتزم شد و حق نداریم هر دو احتمال را طرح کنیم؛ از طرفی هم تعیینا دلیل بر قول به التزام به یکی از آنها نداریم، چون ادلّه قائلین به التزام به خصوص جانب حرمت باطل است؛ در نتیجه قول به تخییر متعین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قائلین به تخییر هم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قائل به تخییر ابتدایی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اولی مکلف مخیر است بین اینکه جانب حرمت را انتخاب کند و یا وجوب را، ولی هنگامی که در این واقعه یک طرف را اختیار کرد، باید همان طرف را تا آخر عمر ملتزم باشد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مدعای خود دلایلی دارند؛ مهم‌ترین دلیل این‌ها آن است که اگر مکلف مستمرا و در همه حوادث مخیر باشد لازمه‌اش آن است که گاهی جانب وجوب را برگزیده و عمل را انجام دهد و گاهی جانب حرمت را انتخاب نموده و عمل را ترک کند، آن‌گاه به مرور زمان مخالفت قطعیه عملیه تدریجیه پیش می‌آید؛ به دلیل اینکه یا حکم واقعی وجوب بوده، پس عمل اولش صحیح است و دومی باطل است و یا بالعکس و مخالفت قطعیه دفعی باشد یا تدریجی جایز نیست، ولی جوابش آن است که مخالفت قطعیه گاهی همراه با التزام است و گاهی بدون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مشکل</w:t>
      </w:r>
      <w:bookmarkStart w:id="96" w:name="pg19671_263877"/>
    </w:p>
    <w:p>
      <w:pPr>
        <w:pStyle w:val="BookText"/>
        <w:rPr/>
      </w:pPr>
      <w:bookmarkEnd w:id="96"/>
      <w:r>
        <w:rPr>
          <w:rFonts w:ascii="IRNazanin" w:hAnsi="IRNazanin" w:eastAsia="IRNazanin"/>
          <w:color w:val="111111"/>
          <w:sz w:val="28"/>
          <w:sz w:val="28"/>
          <w:szCs w:val="28"/>
          <w:rtl w:val="true"/>
          <w:lang w:bidi="fa-IR"/>
        </w:rPr>
        <w:t>است مخالفت قطعیه بدون التزام است، به خلاف ما نحن فیه که با التزام است، همان گونه که در تغییر فتوای مجتهد و تقلید مقلّد مخالفت قطعیه هست، ولی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نیز قائل به تخییر استمراری هستند؛ 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واقعه‌ای که برای مکلف رخ می‌دهد، مکلف مخیر است که هر طرف را بگیرد و بدان ملتزم شود و عمل کند امروز جانب حرمت را بگیرد و میت کافر را دفن نکند و فردا جانب وجوب را گرفته و میت کافر را دفن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تخییر حق همین است؛ به دلیل اینکه حاکم به تخییر در باب دوران بین المحذورین عقل بوده و عقل مستقل به تخییر استمراری است؛ یعنی در هر مقدمه‌ای که پیش می‌آید همان عقل هست و همان عقل حاکم به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تخییر استمراری است و نوبت به استصحاب تخییر هم نمی‌رسد؛ زیرا حاکم به تخییر عقل است و عقل در حکم خودش تردید ندارد، کما سیأتی فی مبحث الاستصحاب</w:t>
      </w:r>
      <w:r>
        <w:rPr>
          <w:rFonts w:eastAsia="IRNazanin" w:cs="IRNazanin"/>
          <w:color w:val="111111"/>
          <w:sz w:val="28"/>
          <w:szCs w:val="28"/>
          <w:rtl w:val="true"/>
          <w:lang w:bidi="fa-IR"/>
        </w:rPr>
        <w:t>.</w:t>
      </w:r>
    </w:p>
    <w:p>
      <w:pPr>
        <w:pStyle w:val="Heading4"/>
        <w:numPr>
          <w:ilvl w:val="3"/>
          <w:numId w:val="1"/>
        </w:numPr>
        <w:rPr/>
      </w:pPr>
      <w:bookmarkStart w:id="97" w:name="__RefHeading___Toc4844091_2314609296"/>
      <w:bookmarkStart w:id="98" w:name="_Toc37"/>
      <w:bookmarkEnd w:id="97"/>
      <w:r>
        <w:rPr>
          <w:rtl w:val="true"/>
        </w:rPr>
        <w:t>دلیل قول به تعیین</w:t>
      </w:r>
      <w:bookmarkEnd w:id="98"/>
    </w:p>
    <w:p>
      <w:pPr>
        <w:pStyle w:val="Heading5"/>
        <w:numPr>
          <w:ilvl w:val="4"/>
          <w:numId w:val="1"/>
        </w:numPr>
        <w:rPr/>
      </w:pPr>
      <w:bookmarkStart w:id="99" w:name="__RefHeading___Toc4844093_2314609296"/>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گروهی از اصولیان در مسئله دوران بین المحذورین تعیین را ملتزم‌اند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این باورند که اولا یجب الالتزام باحد الحکمین، و ثانیا آن احدهما هم باید حرمت باشد، یعنی یجب الاخذ بجانب التحریم رأی علامه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برای مدعای خویش دلایلی دارند که مهم‌ترین آنها عبارت‌اند از</w:t>
      </w:r>
      <w:r>
        <w:rPr>
          <w:rFonts w:eastAsia="IRNazanin" w:cs="IRNazanin"/>
          <w:color w:val="111111"/>
          <w:sz w:val="28"/>
          <w:szCs w:val="28"/>
          <w:rtl w:val="true"/>
          <w:lang w:bidi="fa-IR"/>
        </w:rPr>
        <w:t>:</w:t>
      </w:r>
    </w:p>
    <w:p>
      <w:pPr>
        <w:pStyle w:val="Heading5"/>
        <w:numPr>
          <w:ilvl w:val="4"/>
          <w:numId w:val="1"/>
        </w:numPr>
        <w:rPr/>
      </w:pPr>
      <w:bookmarkStart w:id="101" w:name="__RefHeading___Toc4844095_2314609296"/>
      <w:bookmarkStart w:id="102" w:name="_Toc39"/>
      <w:bookmarkEnd w:id="101"/>
      <w:r>
        <w:rPr/>
        <w:t>1</w:t>
      </w:r>
      <w:r>
        <w:rPr>
          <w:rtl w:val="true"/>
        </w:rPr>
        <w:t xml:space="preserve">. </w:t>
      </w:r>
      <w:r>
        <w:rPr>
          <w:rtl w:val="true"/>
        </w:rPr>
        <w:t>دفع المفسدة اولی من جلب المصلحة</w:t>
      </w:r>
      <w:bookmarkEnd w:id="102"/>
    </w:p>
    <w:p>
      <w:pPr>
        <w:pStyle w:val="BookText"/>
        <w:rPr/>
      </w:pPr>
      <w:r>
        <w:rPr>
          <w:rFonts w:ascii="IRNazanin" w:hAnsi="IRNazanin" w:eastAsia="IRNazanin"/>
          <w:color w:val="111111"/>
          <w:sz w:val="28"/>
          <w:sz w:val="28"/>
          <w:szCs w:val="28"/>
          <w:rtl w:val="true"/>
          <w:lang w:bidi="fa-IR"/>
        </w:rPr>
        <w:t>امر دایر است میان اتیان عمل تا با احتمال وجوب موافقت شود، ولی شاید در واقع حرام باشد و سبب فروغلطیدن در مفسده گردد، و میان ترک این عمل تا با احتمال حرمت موافقت شود و مفسده‌ای نباشد، ولی شاید در واقع واجب باشد و منفعتی از دست ما فوت شود اما مبتلا به مفسده و ضرری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میان دفع مفسده حرمت با جلب مصلحت وجوب همه عقلای عالم و عقل و شرع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اولی من جلب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عقلای عالم در امور معاشی همین‌گونه مشی کرده و دفع ضرر را بر</w:t>
      </w:r>
      <w:bookmarkStart w:id="103" w:name="pg19671_263878"/>
    </w:p>
    <w:p>
      <w:pPr>
        <w:pStyle w:val="BookText"/>
        <w:rPr/>
      </w:pPr>
      <w:bookmarkEnd w:id="103"/>
      <w:r>
        <w:rPr>
          <w:rFonts w:ascii="IRNazanin" w:hAnsi="IRNazanin" w:eastAsia="IRNazanin"/>
          <w:color w:val="111111"/>
          <w:sz w:val="28"/>
          <w:sz w:val="28"/>
          <w:szCs w:val="28"/>
          <w:rtl w:val="true"/>
          <w:lang w:bidi="fa-IR"/>
        </w:rPr>
        <w:t>جلب منفعت مقدم می‌دارند؛ مثلا اگر امر دایر شود میان اینکه فلان کالا را امروز بفروشد تا فقط منفعت نبرد، ولی ضرر و زیان هم نداشته باشد؛ یا فلان کالا را یک ماه دیگر بفروشد تا نه تنها نفعی نبرده، بلکه مبتلا به ضرر هم بشود، بدیهی است که عقل هر عاقلی راه اول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منفعت و مصلحت، منفعت محضه بوده، یعنی آمیخته با ضرر و مفسده نیست، از قبیل دوران امر میان حرمت و استحباب که اگر عمل در واقع حرام باشد ارتکاب آن مفسده دارد، ولی اگر در واقع مستحب باشد ارتکاب آن مصلحت دارد، ولی ترک آن هیچ‌گونه مفسده‌ای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دفع مفسده محتمله ملزمه از جلب منفعت محتمله غیر ملزمه اولی است؛ اما گاهی مصلحت توأم با مفسده است؛ یعنی عمل، عملی است که فعل آن مصلحت و ترک آن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از این قبیل است که اگر در واقع عمل حرام باشد، دارای مفسده است و اگر در واقع واجب باشد، همان‌طور که فعل آن دارای مصلحت ملزمه است، ترک آن‌هم دارای مفسده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امر دایر است میان دو مفسده و در چنین موردی هیچ عاقلی از قانون مذکور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به خوبی روشن می‌شود که آن تشبیه و قیاس هم باطل است</w:t>
      </w:r>
      <w:r>
        <w:rPr>
          <w:rFonts w:eastAsia="IRNazanin" w:cs="IRNazanin"/>
          <w:color w:val="111111"/>
          <w:sz w:val="28"/>
          <w:szCs w:val="28"/>
          <w:rtl w:val="true"/>
          <w:lang w:bidi="fa-IR"/>
        </w:rPr>
        <w:t>.</w:t>
      </w:r>
    </w:p>
    <w:p>
      <w:pPr>
        <w:pStyle w:val="Heading5"/>
        <w:numPr>
          <w:ilvl w:val="4"/>
          <w:numId w:val="1"/>
        </w:numPr>
        <w:rPr/>
      </w:pPr>
      <w:bookmarkStart w:id="104" w:name="__RefHeading___Toc4844097_2314609296"/>
      <w:bookmarkStart w:id="105" w:name="_Toc40"/>
      <w:bookmarkEnd w:id="104"/>
      <w:r>
        <w:rPr/>
        <w:t>2</w:t>
      </w:r>
      <w:r>
        <w:rPr>
          <w:rtl w:val="true"/>
        </w:rPr>
        <w:t xml:space="preserve">. </w:t>
      </w:r>
      <w:r>
        <w:rPr>
          <w:rtl w:val="true"/>
        </w:rPr>
        <w:t>استقراء</w:t>
      </w:r>
      <w:bookmarkEnd w:id="105"/>
    </w:p>
    <w:p>
      <w:pPr>
        <w:pStyle w:val="Heading6"/>
        <w:numPr>
          <w:ilvl w:val="5"/>
          <w:numId w:val="1"/>
        </w:numPr>
        <w:rPr/>
      </w:pPr>
      <w:bookmarkStart w:id="106" w:name="__RefHeading___Toc4844099_2314609296"/>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موارد مختلفه فقه جستجو کرده و به این نتیجه رسیده‌ایم که در هرجا دوران امر میان واجب و حرام باشد، شارع مقدس جانب تحریم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می‌رسیم که در هرجا دوران امر بین المحذورین باشد جانب حرمت مقدم است</w:t>
      </w:r>
      <w:r>
        <w:rPr>
          <w:rFonts w:eastAsia="IRNazanin" w:cs="IRNazanin"/>
          <w:color w:val="111111"/>
          <w:sz w:val="28"/>
          <w:szCs w:val="28"/>
          <w:rtl w:val="true"/>
          <w:lang w:bidi="fa-IR"/>
        </w:rPr>
        <w:t>.</w:t>
      </w:r>
    </w:p>
    <w:p>
      <w:pPr>
        <w:pStyle w:val="Heading6"/>
        <w:numPr>
          <w:ilvl w:val="5"/>
          <w:numId w:val="1"/>
        </w:numPr>
        <w:rPr/>
      </w:pPr>
      <w:bookmarkStart w:id="108" w:name="__RefHeading___Toc4844101_2314609296"/>
      <w:bookmarkStart w:id="109" w:name="_Toc42"/>
      <w:bookmarkEnd w:id="108"/>
      <w:r>
        <w:rPr>
          <w:rtl w:val="true"/>
        </w:rPr>
        <w:t>چند نمونه</w:t>
      </w:r>
      <w:bookmarkEnd w:id="1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استظهار آخر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استظهار اول حیض برای زن مبتدئه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مشتبه که یکی قطعا پاک، و دیگری قطعا نجس و غیر آن دو آبی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استقرای تام چون یقین‌آور است، ارزشمند است، ولی متأسفانه استقرای تام،</w:t>
      </w:r>
      <w:bookmarkStart w:id="110" w:name="pg19671_263879"/>
    </w:p>
    <w:p>
      <w:pPr>
        <w:pStyle w:val="BookText"/>
        <w:rPr/>
      </w:pPr>
      <w:bookmarkEnd w:id="110"/>
      <w:r>
        <w:rPr>
          <w:rFonts w:ascii="IRNazanin" w:hAnsi="IRNazanin" w:eastAsia="IRNazanin"/>
          <w:color w:val="111111"/>
          <w:sz w:val="28"/>
          <w:sz w:val="28"/>
          <w:szCs w:val="28"/>
          <w:rtl w:val="true"/>
          <w:lang w:bidi="fa-IR"/>
        </w:rPr>
        <w:t>امری مشکل، بلکه محال عادی است و غیر از معصومان علیهم السّلام کسی نمی‌داند چنین ادعایی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میسور است استقرای ناقص است که حد اکثر گمان‌آور است و گمان ذاتا حجیت ندارد، مگر دلیلی برآن باشد و دلیل قاطع هم ندارد؛ به همین دلیل از بحث استقراء باید گذشت؛ زیرا ما قصد لم یقع و ما وقع لم یقصد</w:t>
      </w:r>
      <w:r>
        <w:rPr>
          <w:rFonts w:eastAsia="IRNazanin" w:cs="IRNazanin"/>
          <w:color w:val="111111"/>
          <w:sz w:val="28"/>
          <w:szCs w:val="28"/>
          <w:rtl w:val="true"/>
          <w:lang w:bidi="fa-IR"/>
        </w:rPr>
        <w:t>.</w:t>
      </w:r>
    </w:p>
    <w:p>
      <w:pPr>
        <w:pStyle w:val="Heading5"/>
        <w:numPr>
          <w:ilvl w:val="4"/>
          <w:numId w:val="1"/>
        </w:numPr>
        <w:rPr/>
      </w:pPr>
      <w:bookmarkStart w:id="111" w:name="__RefHeading___Toc4844103_2314609296"/>
      <w:bookmarkStart w:id="112" w:name="_Toc43"/>
      <w:bookmarkEnd w:id="111"/>
      <w:r>
        <w:rPr/>
        <w:t>3</w:t>
      </w:r>
      <w:r>
        <w:rPr>
          <w:rtl w:val="true"/>
        </w:rPr>
        <w:t xml:space="preserve">. </w:t>
      </w:r>
      <w:r>
        <w:rPr>
          <w:rtl w:val="true"/>
        </w:rPr>
        <w:t>قانون احتیاط</w:t>
      </w:r>
      <w:bookmarkEnd w:id="112"/>
    </w:p>
    <w:p>
      <w:pPr>
        <w:pStyle w:val="BookText"/>
        <w:rPr/>
      </w:pPr>
      <w:r>
        <w:rPr>
          <w:rFonts w:ascii="IRNazanin" w:hAnsi="IRNazanin" w:eastAsia="IRNazanin"/>
          <w:color w:val="111111"/>
          <w:sz w:val="28"/>
          <w:sz w:val="28"/>
          <w:szCs w:val="28"/>
          <w:rtl w:val="true"/>
          <w:lang w:bidi="fa-IR"/>
        </w:rPr>
        <w:t>چنانچه التزام به یک طرف لازم باشد، میان اینکه ما در التزام به احد الحکمین مخیر باشیم و میان اینکه بر ما واجب باشد معینا به جانب حرمت ملتزم شویم امر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تخییر و تعیین باید احتیاط کرد و جانب تعیین را گرفته و به خصوص حرمت ملتزم شد؛ زیرا قدر متیقّن همین است، چون اگر مخیر باشیم اخذ به جانب حرمت یک طرف قضیه است و اگر معین هم باشد باز باید به جانب حرمت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دوران بین المحذورین استقلالا عقل حاکم است و عقل در حکم خود تردید ندارد تا نوبت به این حرف‌ها برسد، بلکه عقل قاطعانه یا حکم به تخییر می‌کند و یا حکم به تعیین و اینکه در دوران میان تعیین و تخییر باید احتیاط کرد و جانب حرمت را گرفت به احکام شرعیه مربوط می‌شود که تردید داریم در اینکه آیا شارع معینا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أو 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جانب تعیین را گرفتن اولی است و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قول به اباحه ظاهریه است، کما اینکه صاحب الکفایه همین سخن را برگزیده است</w:t>
      </w:r>
      <w:r>
        <w:rPr>
          <w:rFonts w:eastAsia="IRNazanin" w:cs="IRNazanin"/>
          <w:color w:val="111111"/>
          <w:sz w:val="28"/>
          <w:szCs w:val="28"/>
          <w:rtl w:val="true"/>
          <w:lang w:bidi="fa-IR"/>
        </w:rPr>
        <w:t>.</w:t>
      </w:r>
    </w:p>
    <w:p>
      <w:pPr>
        <w:pStyle w:val="Heading4"/>
        <w:numPr>
          <w:ilvl w:val="3"/>
          <w:numId w:val="1"/>
        </w:numPr>
        <w:rPr/>
      </w:pPr>
      <w:bookmarkStart w:id="113" w:name="__RefHeading___Toc4844105_2314609296"/>
      <w:bookmarkStart w:id="114" w:name="_Toc44"/>
      <w:bookmarkEnd w:id="113"/>
      <w:r>
        <w:rPr>
          <w:rtl w:val="true"/>
        </w:rPr>
        <w:t>تنبیهات اصالة التخییر</w:t>
      </w:r>
      <w:bookmarkEnd w:id="114"/>
    </w:p>
    <w:p>
      <w:pPr>
        <w:pStyle w:val="Heading5"/>
        <w:numPr>
          <w:ilvl w:val="4"/>
          <w:numId w:val="1"/>
        </w:numPr>
        <w:rPr/>
      </w:pPr>
      <w:bookmarkStart w:id="115" w:name="__RefHeading___Toc4844107_2314609296"/>
      <w:bookmarkStart w:id="116" w:name="_Toc45"/>
      <w:bookmarkEnd w:id="115"/>
      <w:r>
        <w:rPr>
          <w:rtl w:val="true"/>
        </w:rPr>
        <w:t>تنبیه اول</w:t>
      </w:r>
      <w:bookmarkEnd w:id="116"/>
    </w:p>
    <w:p>
      <w:pPr>
        <w:pStyle w:val="BookText"/>
        <w:rPr/>
      </w:pPr>
      <w:r>
        <w:rPr>
          <w:rFonts w:ascii="IRNazanin" w:hAnsi="IRNazanin" w:eastAsia="IRNazanin"/>
          <w:color w:val="111111"/>
          <w:sz w:val="28"/>
          <w:sz w:val="28"/>
          <w:szCs w:val="28"/>
          <w:rtl w:val="true"/>
          <w:lang w:bidi="fa-IR"/>
        </w:rPr>
        <w:t>دوران بین المحذورین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احتمال وجوب و حرمت توصلی باشد؛ نظیر دفن میت کافر که واجب هم باشد توصلی است، حرام هم باشد توصلی است، یعنی ذات الفعل</w:t>
      </w:r>
      <w:bookmarkStart w:id="117" w:name="pg19671_263880"/>
    </w:p>
    <w:p>
      <w:pPr>
        <w:pStyle w:val="BookText"/>
        <w:rPr/>
      </w:pPr>
      <w:bookmarkEnd w:id="117"/>
      <w:r>
        <w:rPr>
          <w:rFonts w:ascii="IRNazanin" w:hAnsi="IRNazanin" w:eastAsia="IRNazanin"/>
          <w:color w:val="111111"/>
          <w:sz w:val="28"/>
          <w:sz w:val="28"/>
          <w:szCs w:val="28"/>
          <w:rtl w:val="true"/>
          <w:lang w:bidi="fa-IR"/>
        </w:rPr>
        <w:t>أو الترک مطلوب است نه فعل با قصد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احتمال وجوب و حرمت تعبّدی و محتاج به قصد قربت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حرمت تعبدی کمتر یافت می‌شود، ولی بالأخره در شرع مقدس مواردی داریم از قبیل تروک ماه مبارک رمضان که این تروک هم باید به قصد قربت انجام پذیرد و اگر به قصد سایر دواعی و انگیزه‌ها باشد آن ترک مطلوب مولی محقق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احتمال لا علی التعیین تعبّدی، و آن دیگری لا علی التعیین توصلی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وجوب، مثلا علی التعیین تعبدی باشد؛ یعنی اگر در واقع واجب باشد باید به قصد قربت اتیان شود و احتمال حرمت معینا توصلی باشد؛ یعنی اگر در واقع حرام بود ترک آن قصد قربت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دو توصلی باشند و یا احدهما لا علی التعیین تعبدی باشند در محل بحث ما داخل است، ولی اگر هر دو یا احدهما المعین تعبدی باشند از محل بحث ما خارج است؛ به دلیل اینکه در هریک از این دو صورت مخالفت قطعیه عملیه ممکن است؛ زیرا اگر عمل را انجام دهد بدون قصد قربت و در واقع حرام بوده مخالفت شده و اگر در واقع واجب بوده، باز هم چون قصد قربت نکرده مخالفت قطعیه شده و در دوران بین المحذورین مورد بحث جایی است که موافقت قطعیه میسور نیست، کما اینکه مخالفت قطعیه هم میسور نیست، فقط موافقت احتمالی و مخالفت احتمالی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بر این مبناست که ما از راه عدم امکان مخالف قطعیه بخواهیم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راه این وارد شویم که چون امر دایر است میان فعل و ترک و هیچ‌کدام رجحان ندارند و ترجیح بلا مرجح هم قبیح است، پس ما مخیر هستیم میان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مبحث ما شامل تعبدیین هم می‌شود که امر دایر است میان اتیان این شی‌ء با قصد قربت احتمالی و یا ترک آن بداعی احتمال حرمت و ترجیح بلا مرجح محال است؛ لذا عقل می‌گوید مخیر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مبحث ما در تعبدیات هم جاری است</w:t>
      </w:r>
      <w:r>
        <w:rPr>
          <w:rFonts w:eastAsia="IRNazanin" w:cs="IRNazanin"/>
          <w:color w:val="111111"/>
          <w:sz w:val="28"/>
          <w:szCs w:val="28"/>
          <w:rtl w:val="true"/>
          <w:lang w:bidi="fa-IR"/>
        </w:rPr>
        <w:t>.</w:t>
      </w:r>
    </w:p>
    <w:p>
      <w:pPr>
        <w:pStyle w:val="Heading5"/>
        <w:numPr>
          <w:ilvl w:val="4"/>
          <w:numId w:val="1"/>
        </w:numPr>
        <w:rPr/>
      </w:pPr>
      <w:bookmarkStart w:id="118" w:name="__RefHeading___Toc4844109_2314609296"/>
      <w:bookmarkStart w:id="119" w:name="_Toc46"/>
      <w:bookmarkEnd w:id="118"/>
      <w:r>
        <w:rPr>
          <w:rtl w:val="true"/>
        </w:rPr>
        <w:t>تنبیه دوم</w:t>
      </w:r>
      <w:bookmarkEnd w:id="1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منشا دوران بین محذورین فقدان نص است و گاهی اجمال نص و گاهی تعارض نصین و گاهی منشا شبهه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مثالی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اختلف الامة علی قولین فذهب بعضهم الی حرمة ردّ السلام مثلا علی المصلی و بعضهم الی وجوبه بحیث علم عدم الثالث و ان کان محالا عادتا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امر بالتحرز عن امر مردّد بین فعل الشی‌ء و ترکه مثلا قال تحرّز عن رغبة النکاح حیث یحتمل ارادة التحرز عن اعراض النکاح لیفید الوجوب و ارادة التحرز عن المیل الی النکاح لیقید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ورد حدیث علی انّ دفن المیت الکافر واجب و نصّ آخر علی انّه حرام فتعارضا و تساقطا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وجب اکرام العدول و حرم اکرام الفساق و اشتبه حال زید من حیث الفسق و العدالة، که شبهه در فرد جزئی خارجی است</w:t>
      </w:r>
      <w:r>
        <w:rPr>
          <w:rFonts w:eastAsia="IRNazanin" w:cs="IRNazanin"/>
          <w:color w:val="111111"/>
          <w:sz w:val="28"/>
          <w:szCs w:val="28"/>
          <w:rtl w:val="true"/>
          <w:lang w:bidi="fa-IR"/>
        </w:rPr>
        <w:t>.</w:t>
      </w:r>
      <w:bookmarkStart w:id="120" w:name="pg19671_263883"/>
    </w:p>
    <w:p>
      <w:pPr>
        <w:pStyle w:val="Heading3"/>
        <w:numPr>
          <w:ilvl w:val="2"/>
          <w:numId w:val="1"/>
        </w:numPr>
        <w:rPr/>
      </w:pPr>
      <w:bookmarkStart w:id="121" w:name="__RefHeading___Toc4844111_2314609296"/>
      <w:bookmarkStart w:id="122" w:name="_Toc47"/>
      <w:bookmarkEnd w:id="120"/>
      <w:bookmarkEnd w:id="121"/>
      <w:r>
        <w:rPr>
          <w:rtl w:val="true"/>
        </w:rPr>
        <w:t>اصالة الاحتیاط</w:t>
      </w:r>
      <w:bookmarkEnd w:id="122"/>
    </w:p>
    <w:p>
      <w:pPr>
        <w:pStyle w:val="Heading4"/>
        <w:numPr>
          <w:ilvl w:val="3"/>
          <w:numId w:val="1"/>
        </w:numPr>
        <w:rPr/>
      </w:pPr>
      <w:bookmarkStart w:id="123" w:name="__RefHeading___Toc4844113_2314609296"/>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اصل سوم از اصول عملیه، اصالة الاشتغال و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اصل، عبارت است از شک در مکلّف به پس از اینکه فی الجملة علم به اصل تکلیف موجود است، اجرای این اصل مشروط بر این است که احتیاط کردن، یعنی اتیان به جمیع اطراف و یا ترک همه اطراف میسور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به اصل تکلیف هم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وجوبیه متقین است؛ یعنی اصل التکلیف مقطوع به است، ولی واجب و مکلّف به مردد است بین یکی از دو یا چند امر، یعنی مکلّف به امرش دایر است بین این و آن؛ مثلا نمی‌دانیم آیا ظهر واجب است یا جمعه؟ قصر واجب است یا اتمام؟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الوجوب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حرمتی متیقّن است، ولی حرام یا مکلّف به مردّد است بین این و آن؛ مثلا نمی‌دانیم آیا اجتناب از این مایع واجب است یا از آن مایع؟ به عبارت دیگر آیا ارتکاب و شرب این مایع حرام و متعلّق تکلیف است و یا ارتکاب مایع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وجوبی یا حرمتی مقطوع و مسلم است، منتهی اگر وجوب باشد به یک فعل تعلّق گرفته و اگر حرمت باشد به فعل دیگر تعلّق می‌گیرد و خلاصه علم اجمالی داریم که یا این شی‌ء واجب و یا آن شی‌ء حرام است؛ تقریبا شبیه دوران بین المحذورین، با این تفاوت که آنجا وجوب و حرمت به شی‌ء واحد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شبهات مقرونه به علم اجمالی دو مقام از بحث وجود دارد</w:t>
      </w:r>
      <w:r>
        <w:rPr>
          <w:rFonts w:eastAsia="IRNazanin" w:cs="IRNazanin"/>
          <w:color w:val="111111"/>
          <w:sz w:val="28"/>
          <w:szCs w:val="28"/>
          <w:rtl w:val="true"/>
          <w:lang w:bidi="fa-IR"/>
        </w:rPr>
        <w:t>:</w:t>
      </w:r>
      <w:bookmarkStart w:id="125" w:name="pg19671_263884"/>
    </w:p>
    <w:p>
      <w:pPr>
        <w:pStyle w:val="BookText"/>
        <w:rPr/>
      </w:pPr>
      <w:bookmarkEnd w:id="12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بین المتباینین که قدر جامعی میان آن دو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بین الاقل و الاکثر که اقل قدر متیقّن و قدر جامع است</w:t>
      </w:r>
      <w:r>
        <w:rPr>
          <w:rFonts w:eastAsia="IRNazanin" w:cs="IRNazanin"/>
          <w:color w:val="111111"/>
          <w:sz w:val="28"/>
          <w:szCs w:val="28"/>
          <w:rtl w:val="true"/>
          <w:lang w:bidi="fa-IR"/>
        </w:rPr>
        <w:t>.</w:t>
      </w:r>
    </w:p>
    <w:p>
      <w:pPr>
        <w:pStyle w:val="Heading4"/>
        <w:numPr>
          <w:ilvl w:val="3"/>
          <w:numId w:val="1"/>
        </w:numPr>
        <w:rPr/>
      </w:pPr>
      <w:bookmarkStart w:id="126" w:name="__RefHeading___Toc4844115_2314609296"/>
      <w:bookmarkStart w:id="127" w:name="_Toc49"/>
      <w:bookmarkEnd w:id="126"/>
      <w:r>
        <w:rPr/>
        <w:t>1</w:t>
      </w:r>
      <w:r>
        <w:rPr>
          <w:rtl w:val="true"/>
        </w:rPr>
        <w:t xml:space="preserve">. </w:t>
      </w:r>
      <w:r>
        <w:rPr>
          <w:rtl w:val="true"/>
        </w:rPr>
        <w:t>دوران بین المتباینین</w:t>
      </w:r>
      <w:bookmarkEnd w:id="127"/>
    </w:p>
    <w:p>
      <w:pPr>
        <w:pStyle w:val="Heading5"/>
        <w:numPr>
          <w:ilvl w:val="4"/>
          <w:numId w:val="1"/>
        </w:numPr>
        <w:rPr/>
      </w:pPr>
      <w:bookmarkStart w:id="128" w:name="__RefHeading___Toc4844117_2314609296"/>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رابطه با مقام اول در دو مرحله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مخالفت قطعیه با تکلف معلوم بالاجماع حرام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موافقت قطعیه با علم اجمالی واجب است یا خیر؟</w:t>
      </w:r>
    </w:p>
    <w:p>
      <w:pPr>
        <w:pStyle w:val="Heading5"/>
        <w:numPr>
          <w:ilvl w:val="4"/>
          <w:numId w:val="1"/>
        </w:numPr>
        <w:rPr/>
      </w:pPr>
      <w:bookmarkStart w:id="130" w:name="__RefHeading___Toc4844119_2314609296"/>
      <w:bookmarkStart w:id="131" w:name="_Toc51"/>
      <w:bookmarkEnd w:id="130"/>
      <w:r>
        <w:rPr>
          <w:rtl w:val="true"/>
        </w:rPr>
        <w:t xml:space="preserve">مرحله اول </w:t>
      </w:r>
      <w:r>
        <w:rPr>
          <w:rtl w:val="true"/>
        </w:rPr>
        <w:t xml:space="preserve">[: </w:t>
      </w:r>
      <w:r>
        <w:rPr>
          <w:rtl w:val="true"/>
        </w:rPr>
        <w:t>حرمت مخالفت قطعیه</w:t>
      </w:r>
      <w:r>
        <w:rPr>
          <w:rtl w:val="true"/>
        </w:rPr>
        <w:t>]</w:t>
      </w:r>
      <w:bookmarkEnd w:id="131"/>
    </w:p>
    <w:p>
      <w:pPr>
        <w:pStyle w:val="BookText"/>
        <w:rPr/>
      </w:pPr>
      <w:r>
        <w:rPr>
          <w:rFonts w:ascii="IRNazanin" w:hAnsi="IRNazanin" w:eastAsia="IRNazanin"/>
          <w:color w:val="111111"/>
          <w:sz w:val="28"/>
          <w:sz w:val="28"/>
          <w:szCs w:val="28"/>
          <w:rtl w:val="true"/>
          <w:lang w:bidi="fa-IR"/>
        </w:rPr>
        <w:t>در رابطه با مخالفت قطعیه این بحث مطرح است که آیا علم اجمالی همانند علم تفصیلی علت تامّه تنجّز تکلیف و حرمت مخالفت قطعیه است؟ و یا مقتضی حرمت مخالفت قطعیه است که لو لا المانع تأثیر می‌گذارد؟ و یا اینکه نه علت تامه است و نه مقتضی، بلکه علم اجمالی کالجهل رأسا است؟</w:t>
      </w:r>
    </w:p>
    <w:p>
      <w:pPr>
        <w:pStyle w:val="BookText"/>
        <w:rPr/>
      </w:pPr>
      <w:r>
        <w:rPr>
          <w:rFonts w:ascii="IRNazanin" w:hAnsi="IRNazanin" w:eastAsia="IRNazanin"/>
          <w:color w:val="111111"/>
          <w:sz w:val="28"/>
          <w:sz w:val="28"/>
          <w:szCs w:val="28"/>
          <w:rtl w:val="true"/>
          <w:lang w:bidi="fa-IR"/>
        </w:rPr>
        <w:t>مشهور علما از قدیم الایام تا به امروز علم اجمالی را علت تامّه تنجّز تکلیف و حرمت مخالفت قطعیه می‌دانند و معتقدند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علم تفصیلی علت تامّه تنجّز تکلیف است و مخالفت عملیه قطعیه عقلا و نقلا با تکلیف معلوم بالتفصیل حرام است هکذا علم اجمالی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العلم الاجمالی و التفصیلی فی انکشاف الواقع بهما انّما الفرق بینهما من ناحیة المعلوم لا من ناحیة العلم و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للحرمة موجود و المانع عن الحرمة مفقود فیحصل العلّیة التامّة فیؤثّر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الاحکام از قبیل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خمر معلوم بالتفصیل، هم شامل خمر معلوم بالاجماع می‌شود و هم شامل خمر واقعی مجهول،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اسامی هستند و وضع شده‌اند برای معانی واقعیه و نفس الأمریّة و نه معانی معلومة بقید العلم که علم تفصیلی هم جزء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خمر</w:t>
      </w:r>
    </w:p>
    <w:p>
      <w:pPr>
        <w:pStyle w:val="BookText"/>
        <w:rPr/>
      </w:pPr>
      <w:r>
        <w:rPr>
          <w:rFonts w:ascii="IRNazanin" w:hAnsi="IRNazanin" w:eastAsia="IRNazanin"/>
          <w:color w:val="111111"/>
          <w:sz w:val="28"/>
          <w:sz w:val="28"/>
          <w:szCs w:val="28"/>
          <w:rtl w:val="true"/>
          <w:lang w:bidi="fa-IR"/>
        </w:rPr>
        <w:t>واقعیه حرام است و شامل سه فرد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 معلوم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 معلوم بالاجماع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خمر مجهول، که در واقع خمر است ولی مکلف آگاهی ندارد، دلیل هر سه را می‌گیرد و ما را نسبت به هر سه فرد مکلف می‌کند، منتهی خصوص صورت جهل عذر است؛ یعنی واقع بر ما در صورت جهل منجّز نمی‌شود، ولی در دو صورت دیگر عذری نیست برفرض هم که قید علم جزی موضوع له باشد علم اعمّ است از علم اجمالی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اجتنب عن الخمر شامل خمر معلوم بالاجماع هم می‌گردد، پس مقتضی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 در میان نیست تا جلوی تأثیر مقتضی را بگیرد؛ زیرا مانع یا عقل است و یا شرع و لکن هیچ‌کدام صلاحیت مانعیّت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منعی از ناحیه عقل باشد باید گفت همان قبح عقاب بلا بیان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بیانی نرسیده پس واقع در حق تو منجّز نیست و این قانون هم مربوط به مواردی است که بیانی نه عمومی و نه خصوصی نه اجمالی و نه تفصیلی در کار نباشد و در ما نحن فیه بیان اجمالی داریم و نوبت به آن قاعده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شرعی به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کل شی‌ء لک حلال حتی تعرف انّه حرام بعینه یا کل شی‌ء فیه حلال و حرام فهو لک حلال حتی تعرف الحرام منه بعینه، شامل شبهات مقرونه به علم اجمالی هم می‌گردد و در نتیجه دلالت می‌کند بر جواز و رخصت در ارتکاب هریک از مشتبهین چون نسبت به خصوص هرکدام جهل و عدم العلم است و حدیث مذکور آن را شامل است، ولی جوابش این است که این روایات مختصّ به شبهات بدویه است و شامل شبهات مقرونه به علم اجمالی نمی‌شود وگرنه تناقض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 اجتنب عن الخمر، مثلا شامل موارد علم اجمالی هم می‌گردد و بر وجوب اجتناب از خمر معلوم بالاجماع کالمعلوم بالتفصیل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می‌کنیم که اراده الزامیه‌ای از سوی مولی در این مورد هست و از</w:t>
      </w:r>
    </w:p>
    <w:p>
      <w:pPr>
        <w:pStyle w:val="BookText"/>
        <w:rPr/>
      </w:pPr>
      <w:r>
        <w:rPr>
          <w:rFonts w:ascii="IRNazanin" w:hAnsi="IRNazanin" w:eastAsia="IRNazanin"/>
          <w:color w:val="111111"/>
          <w:sz w:val="28"/>
          <w:sz w:val="28"/>
          <w:szCs w:val="28"/>
          <w:rtl w:val="true"/>
          <w:lang w:bidi="fa-IR"/>
        </w:rPr>
        <w:t>طرفی حدیث کل شی‌ء هم اگر این مورد را بگیرد و دلالت کند بر جواز ارتکاب هرکدام، معنایش این است که هم باید از خمر واقعی اجتناب کنی و هم در ارتکاب خمر واقعی مجاز هستی و این تناقض صریح بوده و تناقض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جعل حکم ظاهری به نام اباحه در همه اطراف و افراد شبهه مقرونه به علم اجمالی مستلزم ترخیص در معصیت است و ترخیص در معصیت عقلا قبیح است و فعل قبیح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حلّ نیز نمی‌توانند مانع شوند؛ در نتیجه علم اجمالی علت برای تنجز تکلیف واقعی و حرمت مخالفت قطعیه تامّه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اجرای اصلین در اطراف علم اجمالی مخالفت عملیه قطعیه پیش می‌آید، مثل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اجرای اصول جایز نیست، ولی گاهی از اجرای اصلین هیچ‌گونه مخالفت عملیه‌ای لازم نمی‌آید، بلکه صرفا مخالفت التزامیّه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ظرف آب داریم که یقین داریم که هر دو نجس بودند، حالا اجمالا می‌دانیم که یکی از آن دو پاک شده، ولی معینا نمی‌دانیم کدام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نجاست در این ظرف بخصوصه جاری می‌شود در آن دیگری هم جاری می‌شود و هیچ‌گونه مخالفت قطعیه عملیه‌ای پیش نمی‌آید، پس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اصولیان از قبیل محقّق قمی و دیگران در برابر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علت تامّه برای حرمت مخالفت قطعیه نیست، بلکه مقتضی آن است و قانون مقتضی آن است که لو لا المانع مقتضی تأثیر خودش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مانع وجود دارد و آن مانع اخبار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کالجهل رأسا است، مگر اینکه در مواردی اجماع قائم شود بر عدم جواز مخالفت قطعیه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نظریّه را از بیاناتی که در قول مشهور ذکر کردیم دانستیم و آن اینکه اخبار الحلّ مانع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علمای اصول از قبیل محقق خوانساری و صاحب مدارک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نه علت تامه است و نه مقتضی، بلکه کالجهل رأسا است؛ یعنی همان‌طور که انسان شاک به شک بدوی مجاز است، هریک از</w:t>
      </w:r>
    </w:p>
    <w:p>
      <w:pPr>
        <w:pStyle w:val="BookText"/>
        <w:rPr/>
      </w:pPr>
      <w:r>
        <w:rPr>
          <w:rFonts w:ascii="IRNazanin" w:hAnsi="IRNazanin" w:eastAsia="IRNazanin"/>
          <w:color w:val="111111"/>
          <w:sz w:val="28"/>
          <w:sz w:val="28"/>
          <w:szCs w:val="28"/>
          <w:rtl w:val="true"/>
          <w:lang w:bidi="fa-IR"/>
        </w:rPr>
        <w:t>مشتبهین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عالم به علم اجمالی هم حق دارد کلا المشتبهین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جریان اصول عبارت است از هریک از اطراف شبهه بخصوصه یعنی خصوص این طرف یا خصوص آن طرف و خوشبختانه در خصوص هرکدام تکلیف الزامی مسلم و قطعی نیست، بلکه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در ارتکاب آن اذن در معصیت نیست، پس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در هریک از دو طرف بخصوصه با ضمیمه ترخیص در باقی اطراف که مورد بحث ماست قطعا ترخیص در مخالفت تکلیف و اصل است و آن‌هم عقلا قبیح است گروهی از قبیل محدّث بحرانی صاحب الحدائق تفصیل داده میان شبهات محصوره‌ای که اطراف شبهه متفقة الماهیة باشند با شبهات محصوره‌ای که اطراف شبهه مختلفة الماهیة باشند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احتیاط و اجتناب لازم است و تکلیف واقعی در حق ما منجّز می‌شود، نظیر دو ظرف آب که مکلف علم اجمالی دارد به نجاست یکی از آن دو و ماهیت هر دو آب است، ولی در قسم دوم اجتناب لازم نبوده، بلکه ارتکاب هم جایز است مثل دو مایعی که یکی خمر است و دیگری سرکه و به یکدیگر مشتبه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کلام صاحب الحدائق قول به تفصیل استفاده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در رابطه با مدعای صاحب مدارک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مدّعی است که در شبهات محصوره احتیاط کردن و اجتناب از اطراف شبهه لازم نیست، بلکه ارتکاب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استشهاد نموده به فتاوای اصحاب که اگر علم اجمالی داشتیم که قطره بولی یا خونی یا داخل این ظرف افتاده و یا خارج آن در اینجا استفاده از مایع داخل این ظرف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از این استشهاد دو جواب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شبهه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و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شبهات محصوره قائل به لزوم احتیاط هستند نه غیر محصوره و در مثالی که ذکر شد شبهه، غیر محصوره است، به دلیل اینکه خارج ظرف صدها و هزاران نقطه</w:t>
      </w:r>
    </w:p>
    <w:p>
      <w:pPr>
        <w:pStyle w:val="BookText"/>
        <w:rPr/>
      </w:pPr>
      <w:r>
        <w:rPr>
          <w:rFonts w:ascii="IRNazanin" w:hAnsi="IRNazanin" w:eastAsia="IRNazanin"/>
          <w:color w:val="111111"/>
          <w:sz w:val="28"/>
          <w:sz w:val="28"/>
          <w:szCs w:val="28"/>
          <w:rtl w:val="true"/>
          <w:lang w:bidi="fa-IR"/>
        </w:rPr>
        <w:t>می‌تواند متصور باشد و حد و حصری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محصوره هم 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اطراف آن متفقة الماهیة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اطرافش مختلف الماهیة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اصحاب به لزوم احتیاط در قسم اول است نه مطلق و مثال مذکور از قسم دوم است، چون داخل ظرف، مایع است و خارج ظرف یا زمین است و یا فرش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استفاده مخصوصی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مشهور علما از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در موارد علم اجمالی و شبهه محصوره مخالفت قطعیه حرام و موافقت قطعیه واجب است و در این جهت میان اینکه اطراف شبهه متفقة الماهیة باشند و یا مختلفة الماهیة فرقی نیست؛ زیرا ملاک این است که معصیت مولی حرام است، چه در ضمن یک عمل معین مثل خمر معلوم بالتفصیل و یا در ضمن دو عمل از یک حقیقت نوعی مثل ارتکاب دو ظرف آبی که یکی از آن دو قطعا نجس است و یا در ضمن دو عملی که داخل در تحت دو حقیقت نوعی هستند، مثل شرب دو مایع که یکی خمر است و یکی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حرام واقعی ارتکاب شده و معصیت مولی انجام گرفته و اذن در معصیت از سوی مولی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مولی در ارتکاب اطراف شبهه با وجود علم اجمالی به حرام واقعی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دهد در ارتکاب هر دو این قسم مستلزم اذن در معصیت قطعیه است و آن‌هم قبیح است و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در ارتکاب احدهما المعین بدهد این قسم هم ترجیح بلا مرجح است؛ به دلیل اینکه وقتی شما اصل برائت را در خصوص این اناء جاری می‌کنی، کسی را رسد که در ظرف دیگر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دهد در ارتکاب احدهما لا علی التعیین و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لیس فی الاحادیث منها عین و لا اثر</w:t>
      </w:r>
      <w:r>
        <w:rPr>
          <w:rFonts w:eastAsia="IRNazanin" w:cs="IRNazanin"/>
          <w:color w:val="111111"/>
          <w:sz w:val="28"/>
          <w:szCs w:val="28"/>
          <w:rtl w:val="true"/>
          <w:lang w:bidi="fa-IR"/>
        </w:rPr>
        <w:t>.</w:t>
      </w:r>
      <w:bookmarkStart w:id="132" w:name="pg19671_263889"/>
    </w:p>
    <w:p>
      <w:pPr>
        <w:pStyle w:val="Heading5"/>
        <w:numPr>
          <w:ilvl w:val="4"/>
          <w:numId w:val="1"/>
        </w:numPr>
        <w:rPr/>
      </w:pPr>
      <w:bookmarkStart w:id="133" w:name="__RefHeading___Toc4844121_2314609296"/>
      <w:bookmarkStart w:id="134" w:name="_Toc52"/>
      <w:bookmarkEnd w:id="132"/>
      <w:bookmarkEnd w:id="133"/>
      <w:r>
        <w:rPr>
          <w:rtl w:val="true"/>
        </w:rPr>
        <w:t>مرحله دوم</w:t>
      </w:r>
      <w:r>
        <w:rPr>
          <w:rtl w:val="true"/>
        </w:rPr>
        <w:t xml:space="preserve">: </w:t>
      </w:r>
      <w:r>
        <w:rPr>
          <w:rtl w:val="true"/>
        </w:rPr>
        <w:t>موافقت قطعی با علم اجمالی</w:t>
      </w:r>
      <w:bookmarkEnd w:id="134"/>
    </w:p>
    <w:p>
      <w:pPr>
        <w:pStyle w:val="BookText"/>
        <w:rPr/>
      </w:pPr>
      <w:r>
        <w:rPr>
          <w:rFonts w:ascii="IRNazanin" w:hAnsi="IRNazanin" w:eastAsia="IRNazanin"/>
          <w:color w:val="111111"/>
          <w:sz w:val="28"/>
          <w:sz w:val="28"/>
          <w:szCs w:val="28"/>
          <w:rtl w:val="true"/>
          <w:lang w:bidi="fa-IR"/>
        </w:rPr>
        <w:t>پس از اینکه در مقام اول پذیرفتیم که مخالفت قطعی با علم اجمالی حرام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حرمت مخالفت قطعیه، آیا علم اجمالی نسبت به موافقت قطعیه چه نقشی دارد؟ علت تامّه است؟ مقتضی است؟ و یا هیچ‌کدام؟</w:t>
      </w:r>
    </w:p>
    <w:p>
      <w:pPr>
        <w:pStyle w:val="BookText"/>
        <w:rPr/>
      </w:pPr>
      <w:r>
        <w:rPr>
          <w:rFonts w:ascii="IRNazanin" w:hAnsi="IRNazanin" w:eastAsia="IRNazanin"/>
          <w:color w:val="111111"/>
          <w:sz w:val="28"/>
          <w:sz w:val="28"/>
          <w:szCs w:val="28"/>
          <w:rtl w:val="true"/>
          <w:lang w:bidi="fa-IR"/>
        </w:rPr>
        <w:t>آخوند خراسانی و پیروان ایشان علت تامّه بودن را اختیار نموده‌اند و خلاصه استدلال آنها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العلم الاجمالی و التفصیلی فی انکشاف الواقع بهما انّما الفرق بینهما من ناحیة المعلوم لا من ناحیة العلم و الانکشاف فان کان الحکم المعلوم بالاجمال فعلیّا من جمیع الجهات امتنع جعل الحکم الظاهری علی خلافه فی تمام الاطراف او بعضها ضرورة استحالة الترخیص و لو احتمالا فی مخالفته التکلیف الفعلی المنجّز و ان لم یکن الحکم الواقعی المعلوم بالاجمال فعلیّا من جمیع الجهات فلا مانع من جعل الحکم الظاهری علی خلافه فی بعض الاطراف او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مشهور علما علم اجمالی نسبت به موافقت قطعیه مقتضی است؛ یعنی اگر مانع شرعی نباشد تأثیر می‌کند، ولی اگر خود شارع در ارتکاب احد الطرفین علی البدل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ارتکاب احدهما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وجود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قبیل فاضل نراقی و دیگران که قائل به عدم وجوب موافقت قطعیه و بلکه کافی بودن موافقت احتمالیه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وجود دارد و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هم شامل شبهات بدویه می‌شوند و هم شامل شبهات مقرونه به علم اجمالی، منتهی در باب شبهات مقرونه به علم اجمالی مانع وجود دارد نسبت به ارتکاب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مانع عبارت است از اینکه ارتکاب یکی موجب علم به ارتکاب حرام نیست، ولی ارتکاب هر دو مستلزم علم به ارتکاب حرام است و آن‌هم عقلا و شرعا جایز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الحرام واقعا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w:t>
      </w:r>
    </w:p>
    <w:p>
      <w:pPr>
        <w:pStyle w:val="BookText"/>
        <w:rPr/>
      </w:pPr>
      <w:r>
        <w:rPr>
          <w:rFonts w:ascii="IRNazanin" w:hAnsi="IRNazanin" w:eastAsia="IRNazanin"/>
          <w:color w:val="111111"/>
          <w:sz w:val="28"/>
          <w:sz w:val="28"/>
          <w:szCs w:val="28"/>
          <w:rtl w:val="true"/>
          <w:lang w:bidi="fa-IR"/>
        </w:rPr>
        <w:t>ارتکاب حرام، آنکه عقلا و نقلا جایز نیست ارتکاب الحرام است و اما علم به آن یکی از حالات نفسانی ماست و معنا ندارد که علم پیدا کردن حرام باشد و ارتکاب الحرام به ارتکاب مجموع نیست، بلکه به ارتکاب یکی هم ممکن است؛ زیرا شاید همان یکی حرام واقعی باشد و در نتیجه موجب عقوبت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می‌گوید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شیخ انصاری رحمه اللّه قائل شده به اینکه علم اجمالی مقتضی موافقت قطعیه است و هیچ‌گونه مانعی هم از وجوب موافقت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در رابطه با مسئله احتیاط و موافقت قطعیه در باب علم اجمالی قائل به قرعه شده‌اند یعنی می‌گویند اجتناب از طرفین شبهه لازم نیست، بلکه اجتناب از حرام واقعی لازم است و چون حرام واقعی بر ما مشتبه شده با قرعه آن را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 دلیل هم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القرعة لکل امر مشکل او مشتبه و مورد بحث ما هم از امور مشتبهه است؛ پس نوبت به قرعه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آن‌همه دلایل عقلی و نقلی بر وجوب احتیاط اشکال و اجمالی نیست تا جای قرعه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کرده‌اند به دلیل خاصی که در مورد علم اجمالی وارد شده و آن حدیث یحیی بن اکثم از امام جواد علیه السّلام است که یحیی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که با یکی از گوسفندان گله مجامعت نموده، سپس او را به میان گوسفندان رها کرده و هم‌اکنون گوسفند موطوئه بعینه شناخته شده نیست، بلکه به‌طور مجمل می‌دانیم که در میان این گوسفندان، گوسفند کذایی هست چه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الغنم نصفین ثمّ یقرع بینهما فکلّما وقع السّهم فیه قسم غیره قسمین و هکذا حتّی یبقی واحد و نجی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از افتای برطبق این حدیث اعراض نموده‌اند و هر حدیثی که مشهور از آن روی‌گردان شوند هر اندازه هم که سند آن قوی باشد بی‌ارزش خواهد شد به حکم قانون ذیل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ازداد صحة ازداد وهناو کلّما ازداد وهنا ازداد صحة</w:t>
      </w:r>
    </w:p>
    <w:p>
      <w:pPr>
        <w:pStyle w:val="BookText"/>
        <w:rPr/>
      </w:pPr>
      <w:r>
        <w:rPr>
          <w:rFonts w:ascii="IRNazanin" w:hAnsi="IRNazanin" w:eastAsia="IRNazanin"/>
          <w:color w:val="111111"/>
          <w:sz w:val="28"/>
          <w:sz w:val="28"/>
          <w:szCs w:val="28"/>
          <w:rtl w:val="true"/>
          <w:lang w:bidi="fa-IR"/>
        </w:rPr>
        <w:t>در نتیجه یا باید حدیث را به‌طور کلی طرح نماییم و به قواعد مسلّمه باب که قانون اشتغال است رجوع کنیم و یا فقط در مورد خودش به حدیث فوق عمل کنیم که قطیع غنم باشد و به سایر مصادیق علم اجمالی حق نداریم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مذکور دو قانون مسلم در باب علم اجمالی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عقاب مقطوع واجب عقلی است و در شبهات مقرونه به علم اجمالی ارتکاب جمیع الاطراف مستلزم قطع به مخالفت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مخالفت قطعیه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یقینی مستدعی فراغت یقینی است و در شبهات مقرونه به علم اجمالی اشتغال یقینی به یکی از دو یا چند طرف داریم پس عقل می‌گوید باید کاری کرد که یقین به فراغ ذمّه حاصل شود و تحصیل یقین به امتثال تکلیف به آن است که از باب مقدمه علمی از هر دو طرف باید اجتناب کرد پس به حکم عقل موافقت قطعیه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قانون مسلم عقلی را با برهان تثبیت کردیم حال هرجا ظواهر احادیث شرعی با این دو قانون متضاد بود، باید ظواهر را توجیه نموده و برخلاف ظاهر حمل کنیم و البته طرق حمل برخلاف ظاهر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شبهات بدویه، چنان‌که در احادیث کل شی‌ء لک حلال ما این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شبهات مقرونه به علم اجمالی که غیر محصوره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اینکه آن مورد حدیث مورد خاصی بوده و از قانون شبهات مقرونه محصوره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توجیهات دیگر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عمل تعجب نکن؛ چرا که در ظواهر کتاب هم چه بسیار آیاتی که ظاهرشان با حکم عقل نمی‌سازد و ما آن ظواهر را برخلاف ظاهر حمل می‌کنیم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رَبُّکَ وَ 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صدوق در رساله اعتقادات، حدود بیست و پنج آیه را ذکر نموده که توجیه شده‌اند</w:t>
      </w:r>
      <w:r>
        <w:rPr>
          <w:rFonts w:eastAsia="IRNazanin" w:cs="IRNazanin"/>
          <w:color w:val="111111"/>
          <w:sz w:val="28"/>
          <w:szCs w:val="28"/>
          <w:rtl w:val="true"/>
          <w:lang w:bidi="fa-IR"/>
        </w:rPr>
        <w:t>.</w:t>
      </w:r>
      <w:bookmarkStart w:id="135" w:name="pg19671_263892"/>
    </w:p>
    <w:p>
      <w:pPr>
        <w:pStyle w:val="BookText"/>
        <w:rPr/>
      </w:pPr>
      <w:bookmarkEnd w:id="135"/>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عقلی اشتغال مؤیّدات شرعیه‌ای هم دارد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الّا غلب الحرام الحلال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خدرا عما به الیأس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فی الإناءین المشتبهین خصوصا مع فتوا الاصحاب بلا خلاف علی وجوب الاجتناب عن استعمالها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فی الصلاة فی الثوبین المشتبهین و </w:t>
      </w:r>
      <w:r>
        <w:rPr>
          <w:rFonts w:eastAsia="IRNazanin" w:cs="IRNazanin"/>
          <w:color w:val="111111"/>
          <w:sz w:val="28"/>
          <w:szCs w:val="28"/>
          <w:rtl w:val="true"/>
          <w:lang w:bidi="fa-IR"/>
        </w:rPr>
        <w:t>...</w:t>
      </w:r>
    </w:p>
    <w:p>
      <w:pPr>
        <w:pStyle w:val="Heading5"/>
        <w:numPr>
          <w:ilvl w:val="4"/>
          <w:numId w:val="1"/>
        </w:numPr>
        <w:rPr/>
      </w:pPr>
      <w:bookmarkStart w:id="136" w:name="__RefHeading___Toc4844123_2314609296"/>
      <w:bookmarkStart w:id="137" w:name="_Toc53"/>
      <w:bookmarkEnd w:id="136"/>
      <w:r>
        <w:rPr>
          <w:rtl w:val="true"/>
        </w:rPr>
        <w:t>تنبیهات دوران بین المتبانیین</w:t>
      </w:r>
      <w:bookmarkEnd w:id="137"/>
    </w:p>
    <w:p>
      <w:pPr>
        <w:pStyle w:val="Heading6"/>
        <w:numPr>
          <w:ilvl w:val="5"/>
          <w:numId w:val="1"/>
        </w:numPr>
        <w:rPr/>
      </w:pPr>
      <w:bookmarkStart w:id="138" w:name="__RefHeading___Toc4844125_2314609296"/>
      <w:bookmarkStart w:id="139" w:name="_Toc54"/>
      <w:bookmarkEnd w:id="138"/>
      <w:r>
        <w:rPr>
          <w:rtl w:val="true"/>
        </w:rPr>
        <w:t xml:space="preserve">تنبیه اول </w:t>
      </w:r>
      <w:r>
        <w:rPr>
          <w:rtl w:val="true"/>
        </w:rPr>
        <w:t xml:space="preserve">[: </w:t>
      </w:r>
      <w:r>
        <w:rPr>
          <w:rtl w:val="true"/>
        </w:rPr>
        <w:t>طریقیت و موضوعیت احتیاط</w:t>
      </w:r>
      <w:r>
        <w:rPr>
          <w:rtl w:val="true"/>
        </w:rPr>
        <w:t>]</w:t>
      </w:r>
      <w:bookmarkEnd w:id="139"/>
    </w:p>
    <w:p>
      <w:pPr>
        <w:pStyle w:val="BookText"/>
        <w:rPr/>
      </w:pPr>
      <w:r>
        <w:rPr>
          <w:rFonts w:ascii="IRNazanin" w:hAnsi="IRNazanin" w:eastAsia="IRNazanin"/>
          <w:color w:val="111111"/>
          <w:sz w:val="28"/>
          <w:sz w:val="28"/>
          <w:szCs w:val="28"/>
          <w:rtl w:val="true"/>
          <w:lang w:bidi="fa-IR"/>
        </w:rPr>
        <w:t>از مباحث گذشته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مقرونه به علم اجمالی احتیاط و اجتناب از هر دو مشتبه در شبهات تحریمیه و یا ارتکاب هر دو طرف شبهه در شبهات وجوبیه امری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سخن بر سر آن است که آیا اجتناب از اطراف شبهه طریقیت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و غرض دوری جستن از حرام واقعی و رسیدن به واجب واقعی است و اینکه از اطراف شبهه اجتناب می‌کنیم به خاطر فرار از حرام واقعی است و یا اینکه اطراف شبهه را به جای می‌آوریم به خاطر نیل به واجب واقعیه است پس غرض احراز واقع است و احتیاط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وجوب اجتناب از اطراف شبهه تحریمیه و وجوب ارتکاب اطراف شبهه وجوبیه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شرعا خمر مثلا حرام است، نماز مثلا واجب است و مخالفتش عقاب دارد همچنین شرعا عنوان شبهه، موضوعیت دارد و عنوان مشتبه نیز تعبّدا دارای حکم است و ارتکاب مشتبه به شبهه تحریمیه بما هو مشتبه، موجب معصیت و عقوبت است؛ چه اینکه ترک مشتبه به شبهه وجوبیه نیز بما هو مشتبه سبب عقاب است؛ خواه در واقع واجب باشد یا نه، حرام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صادف الواقع ام لا؛ کدام یک حق است؟</w:t>
      </w:r>
    </w:p>
    <w:p>
      <w:pPr>
        <w:pStyle w:val="BookText"/>
        <w:rPr/>
      </w:pPr>
      <w:r>
        <w:rPr>
          <w:rFonts w:ascii="IRNazanin" w:hAnsi="IRNazanin" w:eastAsia="IRNazanin"/>
          <w:color w:val="111111"/>
          <w:sz w:val="28"/>
          <w:sz w:val="28"/>
          <w:szCs w:val="28"/>
          <w:rtl w:val="true"/>
          <w:lang w:bidi="fa-IR"/>
        </w:rPr>
        <w:t>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احتیاط طریقیت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احتیاط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دو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اگر کسی یکی از دو طرف شبهه را مرتکب شد و چنانچه مصادف با واقع درآمد، یعنی در واقع همان یکی حرام بود، به خاطر مخالفت واقع عقاب می‌شود و اگر مصادف واقع نبود معاقب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همه اطراف شبهه را مرتکب شد، یک عقاب بیشتر ندارد، آن‌هم به خاطر حرام واقعی است، ولی بنا بر احتمال ثانی، اگر یکی از اطراف شبهه را مرتکب شود یک عقاب دارد، چون عنوان مشتبه موضوعیت دارد و اگر هر دو طرف را یا همه اطراف را مرتکب شد به مقدار عنوان مشتبه عقاب هم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اطراف شبهه ده تا باشند مکلف ده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 باشد و 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شبهه اجتناب کن؛ چون احتمال عقاب می‌دهی و دفع عقاب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صحبت از احتمال عقوبت است و احتمال عقوبت مال حرام یا واجب واقعی است نه مال عنوان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احتیاط هم به وضوح این معنا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اترکوا ما لا بأس به حذرا عمّا به البأس، من ترک الشبهات نجی من المحرمات و من ارتکبها وقع فی المحرمات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دلیل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مکلفی که طرف شبهه را مرتکب می‌شود تجرّی نموده و تجرّی عقلا قبیح است و کلّما حکم به العقل حکم به الشرع؛ پس تجرّی شرعا حرام است و هر چیزی که حرمت شرعی مولوی داشته باشد مخالفت آن عقاب خواهد داشت؛ پس ارتکاب طرف شبهه و لو لم یصادف الواقع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قبح فعلی ندارد، بلکه قبح فاعلی دارد و عقاب دایر بر مدار قبح فعلی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شرعیه‌ای هم که بر وجوب احتیاط دلالت می‌کنند، دلیل بر مولویت و عقاب داشتن طرف شبهه است</w:t>
      </w:r>
      <w:r>
        <w:rPr>
          <w:rFonts w:eastAsia="IRNazanin" w:cs="IRNazanin"/>
          <w:color w:val="111111"/>
          <w:sz w:val="28"/>
          <w:szCs w:val="28"/>
          <w:rtl w:val="true"/>
          <w:lang w:bidi="fa-IR"/>
        </w:rPr>
        <w:t>.</w:t>
      </w:r>
      <w:bookmarkStart w:id="140" w:name="pg19671_263894"/>
    </w:p>
    <w:p>
      <w:pPr>
        <w:pStyle w:val="BookText"/>
        <w:rPr/>
      </w:pPr>
      <w:bookmarkEnd w:id="14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مکرر گفته شد که این ادلّه ارشاد به حکم عقل دارند و مؤسس حکم جدید و مولوی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آن است که احتیاط طریقیت به سوی واقع دارد و اساسا از نام خود احتیاط هم این معنا استظهار می‌شود</w:t>
      </w:r>
      <w:r>
        <w:rPr>
          <w:rFonts w:eastAsia="IRNazanin" w:cs="IRNazanin"/>
          <w:color w:val="111111"/>
          <w:sz w:val="28"/>
          <w:szCs w:val="28"/>
          <w:rtl w:val="true"/>
          <w:lang w:bidi="fa-IR"/>
        </w:rPr>
        <w:t>.</w:t>
      </w:r>
    </w:p>
    <w:p>
      <w:pPr>
        <w:pStyle w:val="Heading6"/>
        <w:numPr>
          <w:ilvl w:val="5"/>
          <w:numId w:val="1"/>
        </w:numPr>
        <w:rPr/>
      </w:pPr>
      <w:bookmarkStart w:id="141" w:name="__RefHeading___Toc4844127_2314609296"/>
      <w:bookmarkStart w:id="142" w:name="_Toc55"/>
      <w:bookmarkEnd w:id="141"/>
      <w:r>
        <w:rPr>
          <w:rtl w:val="true"/>
        </w:rPr>
        <w:t xml:space="preserve">تنبیه دوم </w:t>
      </w:r>
      <w:r>
        <w:rPr>
          <w:rtl w:val="true"/>
        </w:rPr>
        <w:t xml:space="preserve">[: </w:t>
      </w:r>
      <w:r>
        <w:rPr>
          <w:rtl w:val="true"/>
        </w:rPr>
        <w:t>ابتلا شرط تنجّز احتیاط</w:t>
      </w:r>
      <w:r>
        <w:rPr>
          <w:rtl w:val="true"/>
        </w:rPr>
        <w:t>]</w:t>
      </w:r>
      <w:bookmarkEnd w:id="142"/>
    </w:p>
    <w:p>
      <w:pPr>
        <w:pStyle w:val="BookText"/>
        <w:rPr/>
      </w:pPr>
      <w:r>
        <w:rPr>
          <w:rFonts w:ascii="IRNazanin" w:hAnsi="IRNazanin" w:eastAsia="IRNazanin"/>
          <w:color w:val="111111"/>
          <w:sz w:val="28"/>
          <w:sz w:val="28"/>
          <w:szCs w:val="28"/>
          <w:rtl w:val="true"/>
          <w:lang w:bidi="fa-IR"/>
        </w:rPr>
        <w:t>تا به حال روشن شد که در موارد علم اجمالی و شبهه محصوره، مخالفت قطعیه حرام و موافقت قطعیه واجب است؛ یعنی باید در شبهات تحریمیه از همه اطراف شبهه از باب مقدمه علمی اجتناب نمود تا یقین به امتثال حاصل شود و نیز در شبهات وجوبیه همه اطراف را باید به جا آورد تا یقین به امتثال امر مولی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بدانیم که شبهات مقرونه به علم اجمالی دو نوع‌اند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همه اطراف شبهه مورد ابتلا و حاجت مکلف است از قبیل دو ظرف آبی که مکلف از هر دو می‌خواهد استفاده کند یا برای وضو و غسل و یا برای تطهیر لباس و بدن و یا برای شرب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همه اطراف و یا برخی از اطراف شبهه مورد ابتلا مکلف نیستند، مثل اینکه دو ظرف مایع در کاخ سرخ هست و من یقین دارم که یکی از آن دو نجس است؛ در اینجا هیچ‌کدام مورد ابتلای من نیست و یا اینکه یک طرف آب نزد زید و ظرف دیگر پیش ملکه انگلستان است و زید علم اجمالی دارد که یکی از این دو ظرف آب متنجس شده است؛ در اینجا هم عادتا آن ظرف ملکه مورد ابتلای زید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که گفتیم علم اجمالی منجّز واقع است و امتثال می‌طلبد و خطاب تنجیزی بر دوش ما می‌آورد، این مربوط به مواردی است که هر دو یا همه اطراف شبهه مبتلا به مکلف باشد پس اگر بعض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 اولی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ابتلا خارج شد علم اجمالی ارزشی ندارد و تأثیری نمی‌گذارد و ارتکاب یا ترک سایر اطراف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شرایط منجزیت علم اجمالی آن است که تمام اطراف آن محل ابتلای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امر که شرط تنجّز ابتلا باشد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غرض مولی از خطاب عند القدماء حمل المکلف</w:t>
      </w:r>
    </w:p>
    <w:p>
      <w:pPr>
        <w:pStyle w:val="BookText"/>
        <w:rPr/>
      </w:pPr>
      <w:r>
        <w:rPr>
          <w:rFonts w:ascii="IRNazanin" w:hAnsi="IRNazanin" w:eastAsia="IRNazanin"/>
          <w:color w:val="111111"/>
          <w:sz w:val="28"/>
          <w:sz w:val="28"/>
          <w:szCs w:val="28"/>
          <w:rtl w:val="true"/>
          <w:lang w:bidi="fa-IR"/>
        </w:rPr>
        <w:t>علی الترک است و عند المتأخرین غرض زجر المکلف عن الفعل است و این غرض در صورتی حاصل می‌شود که عمل مورد ابتلا باشد و عادتا مکلف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خطاب تنجیزی اثر دارد و مانع می‌گردد، ولی در مواردی که عادتا مبتلا به نیست خودبه‌خود منهی عنه ترک شده و نیازی به جعل زاجر از سوی شارع نیست و لذا در این‌گونه موارد حاجتی به نهی مولوی نیست و وجود چنین نهیی لغو و عبث، بلکه تحصیل حاصل است،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محل ابتلا بودن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این است که اگر فرضا تفصیلی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الطرف حرام خطاب اجتنب عن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 منجّز می‌شد و هکذا اگر به تفصیل می‌دانستیم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الطرف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خطاب منجّز می‌آمد، اما مواردی که اگر علم تفصیلی هم داشتیم خطاب تنجیزی نمی‌آمد، مورد ابتلا محسوب نمی‌شوند؛ مثل ظرف آبی که در کره مریخ است، و لو علم تفصیلی هم داشته باشیم مبتلا به من نیست و من نسبت به آن مخاطب نیستم و مثل ظرف آبی که ملک زید است و لو من یقین به نجاست آن داشته باشم اما مخاطب به آن نیستم، چون مبتلا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روزی ملک من شد خطاب فعلی و تنجیزی می‌آید، ولی الآن خطاب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قطع داریم که اطراف شبهه مورد ابتلاست؛ در آنجا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دیگر قطع داریم که برخی یا همه اطراف شبهه از محل ابتلا خارج است؛ در آنجا هم علم اجمالی قطعا منجز نیست، ولی در مواردی هم شک می‌کنیم که آیا همه اطراف شبهه مورد ابتلاست یا خیر؟ احتمال ابتلا می‌دهیم، ولی یقین هم نداریم حال در اینجا چه کنیم؟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رحمه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اجتنب عن النجس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می‌شود هر سه مورد را هم مواردی را که قطع به ابتلا داریم و هم مواردی را که قطع به عدم ابتلا داریم و هم موارد مشکوک را از این سه مورد، قسم دوم به دلیل خاصی از اطلاق خارج شد و دو قسم دیگر در تحت اطلاق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اصالة الاطلاق تمسک می‌کنیم و حکم می‌کنیم به لزوم احتیاط در موارد مشکوک</w:t>
      </w:r>
      <w:r>
        <w:rPr>
          <w:rFonts w:eastAsia="IRNazanin" w:cs="IRNazanin"/>
          <w:color w:val="111111"/>
          <w:sz w:val="28"/>
          <w:szCs w:val="28"/>
          <w:rtl w:val="true"/>
          <w:lang w:bidi="fa-IR"/>
        </w:rPr>
        <w:t>.</w:t>
      </w:r>
      <w:bookmarkStart w:id="143" w:name="pg19671_263896"/>
    </w:p>
    <w:p>
      <w:pPr>
        <w:pStyle w:val="BookText"/>
        <w:rPr/>
      </w:pPr>
      <w:bookmarkEnd w:id="143"/>
      <w:r>
        <w:rPr>
          <w:rFonts w:ascii="IRNazanin" w:hAnsi="IRNazanin" w:eastAsia="IRNazanin"/>
          <w:color w:val="111111"/>
          <w:sz w:val="28"/>
          <w:sz w:val="28"/>
          <w:szCs w:val="28"/>
          <w:rtl w:val="true"/>
          <w:lang w:bidi="fa-IR"/>
        </w:rPr>
        <w:t xml:space="preserve">ولی به عقیده آخوند خراسانی، این تمسک به اطلاق از قبیل تمسک به عام در شبهات مصداقی است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در جلد اول شرح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نوبت به اصالة البراءة می‌رسد؛ چون شک داریم که آیا مورد ابتلا هست یا نه؟ در نتیجه شک می‌کنیم که آیا خطاب فعلی نسبت به آن داریم یا نه؟ اصل برائت از تکلیف فعلی است و مجرای اصل برائت هم شک در تکلیف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بسیاری از شبهات و موارد حل می‌گردد که کسی شبهه نکند که فلان جا شبهه مقرونه به علم اجمالی است، با این حال اجتناب واجب نیست می‌گوییم آنجا به خاطر عدم ابتلاست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باب واسع ینحل به الاشکال عمّا علم من عدم وجوب الاجتناب عن الشّبهة المحصورة فی مواقع مثل ما اذا علم اجمالا بوقوع النّجاسة فی إنائه أو فی موضع من الارض الّتی لا یبتلی به المکلّف عادتا أو بوقوع النّجاسة فی ثوبه أو ثوب الغیر فانّ الثّوبین لکلّ منهما من باب الشّبهة المحصورة مع عدم وجوب اجتنابهما، فإذا اجری احدهما فی ثوبه اصالة الحلّ و الطهارة لم یعارض بجریانهما فی ثوب غیره و </w:t>
      </w:r>
      <w:r>
        <w:rPr>
          <w:rFonts w:eastAsia="IRNazanin" w:cs="IRNazanin"/>
          <w:color w:val="111111"/>
          <w:sz w:val="28"/>
          <w:szCs w:val="28"/>
          <w:rtl w:val="true"/>
          <w:lang w:bidi="fa-IR"/>
        </w:rPr>
        <w:t>....</w:t>
      </w:r>
      <w:r>
        <w:rPr>
          <w:rStyle w:val="FootnoteAnchor"/>
          <w:rtl w:val="true"/>
        </w:rPr>
        <w:footnoteReference w:id="14"/>
      </w:r>
    </w:p>
    <w:p>
      <w:pPr>
        <w:pStyle w:val="Heading6"/>
        <w:numPr>
          <w:ilvl w:val="5"/>
          <w:numId w:val="1"/>
        </w:numPr>
        <w:rPr/>
      </w:pPr>
      <w:bookmarkStart w:id="144" w:name="__RefHeading___Toc4844129_2314609296"/>
      <w:bookmarkStart w:id="145" w:name="_Toc56"/>
      <w:bookmarkEnd w:id="144"/>
      <w:r>
        <w:rPr>
          <w:rtl w:val="true"/>
        </w:rPr>
        <w:t>تنبیه سوم</w:t>
      </w:r>
      <w:r>
        <w:rPr>
          <w:rtl w:val="true"/>
        </w:rPr>
        <w:t xml:space="preserve">: </w:t>
      </w:r>
      <w:r>
        <w:rPr>
          <w:rtl w:val="true"/>
        </w:rPr>
        <w:t>ملاقی مشتبهین</w:t>
      </w:r>
      <w:bookmarkEnd w:id="1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شبهه‌ای نیست در اینکه نجاسات دهگانه در اسلام جزء محرمات‌اند و اجتناب از آنها واجب و ارتکاب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یقین کردیم که این مایع بول است حتما باید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شبهه‌ای نیست در اینکه ملاقی با اعیان نجسه هم که اصطلاحا متنجّس نامیده می‌شود واجب الاجتناب است و محرم الارتکاب منتهی گروهی از قبیل علامه و سید بن زهره می‌گویند که حکم ملاقی نجس از خود خطاب اجتنب عن النجس استفاده می‌شود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اعم است از خود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ملاقی آن، ولی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اجتنب عن النجس غیر از وجوب</w:t>
      </w:r>
    </w:p>
    <w:p>
      <w:pPr>
        <w:pStyle w:val="BookText"/>
        <w:rPr/>
      </w:pPr>
      <w:r>
        <w:rPr>
          <w:rFonts w:ascii="IRNazanin" w:hAnsi="IRNazanin" w:eastAsia="IRNazanin"/>
          <w:color w:val="111111"/>
          <w:sz w:val="28"/>
          <w:sz w:val="28"/>
          <w:szCs w:val="28"/>
          <w:rtl w:val="true"/>
          <w:lang w:bidi="fa-IR"/>
        </w:rPr>
        <w:t>اجتناب از خود نجس واقعی متبادر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اجتناب از ملاقی نجس تعبّد خاص و دلیل مخصوصی دارد که عبارت‌اند از روایات کثیره و اجماعات فقها، و هذا هو الحق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شبهه‌ای نیست در اینکه اجتناب از اطراف علم اجمال در شبهات محصوره ایضا واجب و ارتکاب آنها حرام است؛ چنان‌که به تفصیل بحث شد که موافقت قطعیه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شبهه‌ای نیست در اینکه اگر شی‌ء پاکی با هر دو طرف شبهه محصوره ملاقات کند واجب الاجتناب است به حکم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شبهه‌ای نیست در اینکه اگر شی‌ء طاهری با یکی از اطراف شبهه و شی‌ء طاهر دیگر با طرف دیگر شبهه ملاقات کند، اجتناب از هر دو طرف ملاقی لازم است؛ زیرا علم اجمالی پیدا می‌شود به اینکه یا این ظرف با نجس واقعی ملاقات کرده و ملاقی النجس نجس و یا آن ظرف فیجب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ملاقی احد اطراف الشبهة است؛ یعنی اگر شی‌ء پاکی با یک طرف شبهه ملاقات نمود آیا واجب الاجتناب هست یا خیر؟ در این زمینه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می‌گویند خود خطاب اجتنب عن النجس اعمّ است و ملاقی نجس را هم شامل می‌شود، همان‌ها معتقدند به اینکه این خطاب در اطراف علم اجمالی هم هست که اجتنب عن النجس، پس اعمّ است و شامل ملاقی هم می‌گردد، علاوه برفرض که خطاب اجتنب شامل ملاقی المشتبه نگردد، ولی ملاقی المشتبه در اطراف علم اجمالی داخل می‌شود و پس از ملاقات ما علم اجمالی داریم که یا این اناء نجس است و یا آن اناء و ملاقی آن و وقتی طرف علم اجمالی شد، پس واجب الاجتناب است مثل جایی که از اول امر سه ظرف داریم و علم اجمالی داریم که یا این ظرف و یا آن دوتای دیگر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وجوب اجتناب از نجس شامل وجوب اجتناب از ملاقی نجس نمی‌شود، بلکه ملاقی النجس به دلیل خاص محکوم به نجاست است و آن دلیل خاص فقط در باب ملاقی النجس موجود است، ولی در ملاقی المشتبه، چنین دلیلی نداریم</w:t>
      </w:r>
      <w:r>
        <w:rPr>
          <w:rFonts w:eastAsia="IRNazanin" w:cs="IRNazanin"/>
          <w:color w:val="111111"/>
          <w:sz w:val="28"/>
          <w:szCs w:val="28"/>
          <w:rtl w:val="true"/>
          <w:lang w:bidi="fa-IR"/>
        </w:rPr>
        <w:t>.</w:t>
      </w:r>
      <w:bookmarkStart w:id="146" w:name="pg19671_263898"/>
    </w:p>
    <w:p>
      <w:pPr>
        <w:pStyle w:val="BookText"/>
        <w:rPr/>
      </w:pPr>
      <w:bookmarkEnd w:id="146"/>
      <w:r>
        <w:rPr>
          <w:rFonts w:ascii="IRNazanin" w:hAnsi="IRNazanin" w:eastAsia="IRNazanin"/>
          <w:color w:val="111111"/>
          <w:sz w:val="28"/>
          <w:sz w:val="28"/>
          <w:szCs w:val="28"/>
          <w:rtl w:val="true"/>
          <w:lang w:bidi="fa-IR"/>
        </w:rPr>
        <w:t>ثانیا مسأله‌ای دارای فرض‌هایی است که هرکدام باید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علم اجمالی حاصل شد به نجاست احد الامرین أو الامور سپس ملاقات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اجتناب از ملاقی واجب نیست به دلیل اینکه ملاقی داخل در اطراف علم اجمالی نیست تا واجب الاجتناب باشد؛ زیرا هنگامی که علم اجمالی آمد ملاقاتی در کار نبود اول علم اجمالی آمد و تأثیر خود را گذارد و لزوم اجتناب از اطراف علم اجمالی را ثابت کرد، سپس ملاقات آمده و ملاقی از اطراف علم اجمالی نیست تا واجب الاجتناب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ملاقی النجس واجب الاجتناب است و ملاقی احد طرف الشبهة مسلم نیست که ملاقی النجس هست یا نه، ملاقی مشتبه هم که دلیلی بر تنجّس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ملاقی المشتبه نه طرف علم اجمالی است تا از آن باب واجب الاجتناب باشد و نه ملاقی النجس است که دلیل دارد، بلکه ملاق المشتبه است که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ملاقات حاصل شد، سپس علم اجمالی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ملاقی و هم ملاقی طرف شبهه محسوب می‌شود و اجتناب از هر دو به واسطه علم اجمالی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دو صورت فوق گاهی پس از ملاقات، ملاقی نابود می‌شود و گاهی باقی می‌ماند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التلف و عدمه فی الحکم المذکور</w:t>
      </w:r>
      <w:r>
        <w:rPr>
          <w:rFonts w:eastAsia="IRNazanin" w:cs="IRNazanin"/>
          <w:color w:val="111111"/>
          <w:sz w:val="28"/>
          <w:szCs w:val="28"/>
          <w:rtl w:val="true"/>
          <w:lang w:bidi="fa-IR"/>
        </w:rPr>
        <w:t>.</w:t>
      </w:r>
    </w:p>
    <w:p>
      <w:pPr>
        <w:pStyle w:val="Heading6"/>
        <w:numPr>
          <w:ilvl w:val="5"/>
          <w:numId w:val="1"/>
        </w:numPr>
        <w:rPr/>
      </w:pPr>
      <w:bookmarkStart w:id="147" w:name="__RefHeading___Toc4844131_2314609296"/>
      <w:bookmarkStart w:id="148" w:name="_Toc57"/>
      <w:bookmarkEnd w:id="147"/>
      <w:r>
        <w:rPr>
          <w:rtl w:val="true"/>
        </w:rPr>
        <w:t>تنبیه چهارم</w:t>
      </w:r>
      <w:r>
        <w:rPr>
          <w:rtl w:val="true"/>
        </w:rPr>
        <w:t xml:space="preserve">: </w:t>
      </w:r>
      <w:r>
        <w:rPr>
          <w:rtl w:val="true"/>
        </w:rPr>
        <w:t>اضطرار</w:t>
      </w:r>
      <w:bookmarkEnd w:id="148"/>
    </w:p>
    <w:p>
      <w:pPr>
        <w:pStyle w:val="BookText"/>
        <w:rPr/>
      </w:pPr>
      <w:r>
        <w:rPr>
          <w:rFonts w:ascii="IRNazanin" w:hAnsi="IRNazanin" w:eastAsia="IRNazanin"/>
          <w:color w:val="111111"/>
          <w:sz w:val="28"/>
          <w:sz w:val="28"/>
          <w:szCs w:val="28"/>
          <w:rtl w:val="true"/>
          <w:lang w:bidi="fa-IR"/>
        </w:rPr>
        <w:t>دانستیم که مخالفت قطعیه با علم اجمالی حرام و موافقت قطعیه با آن واجب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بدانیم که گاهی مکلف نسبت به هیچ‌کدام از اطراف علم اجمالی اضطرار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وجوب اجتناب به جای خود باقی است و علم اجمالی تکلیف واقعی را بر دوش ما منجّز نموده و رافع فعلیت تکلیف هم در کار نیست و گاهی مکلف نسبت به هر دو طرف شبهه اضطرار پیدا می‌کند؛ در این صورت هم علم اجمالی به کلی از اثر می‌افتد و تکلیف واقعی را به‌هیچ‌وجه بر ما منجز نمی‌کند براساس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آیات شریفه حُرِّمَتْ عَلَیْکُمُ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اضْطُرِرْتُمْ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به یک طرف شبهه مکلف مضطر می‌شود در این فرض هم موافقت قطعیه قطعا لازم نیست</w:t>
      </w:r>
    </w:p>
    <w:p>
      <w:pPr>
        <w:pStyle w:val="BookText"/>
        <w:rPr/>
      </w:pPr>
      <w:r>
        <w:rPr>
          <w:rFonts w:ascii="IRNazanin" w:hAnsi="IRNazanin" w:eastAsia="IRNazanin"/>
          <w:color w:val="111111"/>
          <w:sz w:val="28"/>
          <w:sz w:val="28"/>
          <w:szCs w:val="28"/>
          <w:rtl w:val="true"/>
          <w:lang w:bidi="fa-IR"/>
        </w:rPr>
        <w:t>و ارتکاب یک طرف معینا اگر اضطرار به احدهما المعین باشد، یا مخیّرا اگر اضطرار به احدهما المخیر باشد جایز است، ولی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مخالفت قطعیه هم جایز است یا خیر؟ یعنی مکلف حق دارد طرف دیگر را هم که مورد اضطرار نیست مرتکب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یک طرف شبهه دارای اقسامی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به احدهما المعین است؛ مثل اینکه دو مایع داریم یکی آب و دیگری سرکه و مکلف به خصوص آب به منظور شرب مضطر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به احدهما لا علی التعیین است؛ مثل اینکه دو ظرف آب داریم و در اثر غلبه عطش ناچار هستیم یکی از آنها را شرب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دو صورت گاهی اضطرار به یکی از آنها قبل از علم اجمالی حاصل شده و گاهی هم‌زمان با علم اجمالی و گاهی پس از علم اجمالی حاصل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قائل به تفصیل شده است؛ یعنی مدعی است که اگر اضطرار به احدهما المعین، و اضطرار هم قبل از علم اجمالی باشد، جلوی تأثیر علم اجمالی را می‌گیرد و تکلیف نسبت به هیچ طرف فعلی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اضطرار هم‌زمان با علم اجمالی حاصل شود، باز هم جلوی تأثیر علم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هریک از این دو صورت تکلیف واقعی فعلیت پیدا نمی‌کند؛ زیرا احتمال دارد حرام واقعی در همین طرفی باشد که مکلف نسبت به آن مضطر شده و طرف دیگر حلال باشد و لذا نسبت به طرف دیگر تنها، هیچ‌گاه علم به تکلیف حاصل نمی‌شود تا منجز باشد یا نباشد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اضطرار پس از علم اجمالی بیاید، علم اجمالی جلوتر آمده و تأثیر کرده و تکلیف واقعی را بر ما منجز نموده و به حکم عقل از باب مقدمه علمی باید از هر دو طرف اجتناب کنم، ولی بعدا اضطرار آمد خوب الضرورات تتقدّر بقدرها و آن به مقدار رفع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دیگری که مضطر الیه نیست باید اجتناب کرد و همچنین است در سه فرض اضطرار به احدهما المخیّر؛ زیرا نزد شیخ رحمه اللّه ضابطه در تأثیر و تنجیز علم اجمالی آن است که اگر علم تفصیلی داشتیم به اینکه حرام واقعی</w:t>
      </w:r>
      <w:bookmarkStart w:id="149" w:name="pg19671_263900"/>
    </w:p>
    <w:p>
      <w:pPr>
        <w:pStyle w:val="BookText"/>
        <w:rPr/>
      </w:pPr>
      <w:bookmarkEnd w:id="149"/>
      <w:r>
        <w:rPr>
          <w:rFonts w:ascii="IRNazanin" w:hAnsi="IRNazanin" w:eastAsia="IRNazanin"/>
          <w:color w:val="111111"/>
          <w:sz w:val="28"/>
          <w:sz w:val="28"/>
          <w:szCs w:val="28"/>
          <w:rtl w:val="true"/>
          <w:lang w:bidi="fa-IR"/>
        </w:rPr>
        <w:t>در این طرف است اجتناب از این طرف بر من منجّز می‌شد و در صورت اضطرار به احدهما لا علی التعیین چنین است، چون دست مکلف باز است و می‌تواند هریک از دو اناء را رها کرده به سراغ اناء دیگر برود و لذا هر طرف را که به اختیار خودش انتخاب کرد از طرف دیگر باید اجتناب کند، چون شاید حرام واقعی در همان طرف باشد، پس احتمال عقاب هست و دفع عقاب محتمل لازم است، ولی به عقیده آخوند خراسانی میان انواع شش‌گانه اضطرار فرقی نیست در اینکه اگر اضطرار آمد مسئله موافقت و مخالفت قطعیه کنار می‌رود به دلیل اینکه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الیه این جمله اطلاق دارد و شامل می‌شود صورتی را که اضطرار قبل العلم الاجمال باشد و مانع شود از تعلق علم اجمالی به تکلیف فعلی و یا بعد از علم اجمالی باشد اضطرار که آمد جلو فعلیت تکلیف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اجمالی که مبتلا به اضطرار شده اثر ندارد و مخالفت قطعیه او هم جایز است تا چه رسد به عدم لزوم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چه فرق است میان فرض اضطرار به یک طرف شبهه با فرض فقدان و تلف یک طرف شبهه که در باب فقدان گفتید علم اجمالی از تأثیر نمی‌افتد و اجتناب از طرف موجود لازم است، ولی در باب اضطرار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کلا علم است و از تأثیر به کلی ساقط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فعلیت تکالیف نسبت به اضطرار مقید و محدود شده یعنی هر تکلیفی تا مادامی فعلی است که اضطرار نیامده و پس از اضطرار دیگر فعلی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اضْطُرِرْتُمْ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نسبت به فقدان و تلف هیچ تکلیفی محدود نشده که هذا حرام مادامی‌که مفقود نشود و لذا در فرض اول، پس از آمدن حد و مرز تکلیف، تکلیف از فعلیت می‌افتد به خلاف فرض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علم اجمالی از تأثیر اضطرار است و یکی از شرایط تنجیز علم اجمالی عبارت است از عدم الاضطرار</w:t>
      </w:r>
      <w:r>
        <w:rPr>
          <w:rFonts w:eastAsia="IRNazanin" w:cs="IRNazanin"/>
          <w:color w:val="111111"/>
          <w:sz w:val="28"/>
          <w:szCs w:val="28"/>
          <w:rtl w:val="true"/>
          <w:lang w:bidi="fa-IR"/>
        </w:rPr>
        <w:t>.</w:t>
      </w:r>
    </w:p>
    <w:p>
      <w:pPr>
        <w:pStyle w:val="Heading6"/>
        <w:numPr>
          <w:ilvl w:val="5"/>
          <w:numId w:val="1"/>
        </w:numPr>
        <w:rPr/>
      </w:pPr>
      <w:bookmarkStart w:id="150" w:name="__RefHeading___Toc4844133_2314609296"/>
      <w:bookmarkStart w:id="151" w:name="_Toc58"/>
      <w:bookmarkEnd w:id="150"/>
      <w:r>
        <w:rPr>
          <w:rtl w:val="true"/>
        </w:rPr>
        <w:t>تنبیه پنجم</w:t>
      </w:r>
      <w:r>
        <w:rPr>
          <w:rtl w:val="true"/>
        </w:rPr>
        <w:t xml:space="preserve">: </w:t>
      </w:r>
      <w:r>
        <w:rPr>
          <w:rtl w:val="true"/>
        </w:rPr>
        <w:t>تدریجیّات</w:t>
      </w:r>
      <w:bookmarkEnd w:id="1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علم اجمالی به امور دفعیه تعلق می‌گیرد؛ یعنی همه اطراف شبهه دفعة واحدة و</w:t>
      </w:r>
    </w:p>
    <w:p>
      <w:pPr>
        <w:pStyle w:val="BookText"/>
        <w:rPr/>
      </w:pPr>
      <w:r>
        <w:rPr>
          <w:rFonts w:ascii="IRNazanin" w:hAnsi="IRNazanin" w:eastAsia="IRNazanin"/>
          <w:color w:val="111111"/>
          <w:sz w:val="28"/>
          <w:sz w:val="28"/>
          <w:szCs w:val="28"/>
          <w:rtl w:val="true"/>
          <w:lang w:bidi="fa-IR"/>
        </w:rPr>
        <w:t>بالفعل موجودند مثل اینکه علم اجمالی داریم که یا این ظرف خارجی موجود حرام و نجس است یا آن ظرف موجود دیگر و گاهی علم اجمالی به امور تدریجیه تعلق می‌گیرد؛ یعنی اموری که همه آنها در خارج بالفعل موجود نیستند، بلکه بعض الاطراف هم‌اکنون موجودند و بعضی دیگر تدریجا و در آینده تحقق خواهند یافت،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تصور کنید که اجمالا می‌داند که در طول یک ماه سه روز حائض می‌شود ولی به تفصیل نمی‌داند که آیا همین سه روز اول ماه است که فعلا مبتلابه است و یا سه روزهای بعدی است که در آینده موجود خواهند شد و بالفعل وجودی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را فرض کنید که اجمالا می‌داند که یکی از معاملاتی که وی در طول روز انجام خواهد داد ربوی و فاسد است، ولی همه آن معاملات که بالفعل موجود نیستند، بلکه تدریجا و در طول روز یا هفته یا ماه و یا سال محقق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تدریجیات هم مثل دفعیات علم اجمالی مؤثّر و منجز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مبنی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است و می‌توان در همه اطراف اصالة الحلیة جاری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نایینی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نیست و در تدریجیات هم باید مثل دفعیات احتیاط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مناط فعلیت تکلیف در آن امر آینده هم اکنون موجود است مثل مثال بازرگان علم اجمالی مثل دفعیات منجز است و مواردی که مناط بالفعل موجود نیست مثل مثال حیض علم اجمالی تأثیری ندارد و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الاجمالی متوقّف علی کونه متعلّق بالتّکلیف الفعلی فاختار عدم تنجیزه فی المقام و جواز الرّجوع الی الاصول فی جمیع الاطراف اذا المفروض تردّد التّکلیف فیه بین ان یکون فعلیّا أو مشروطا بشرط غیر حاصل فلا علم بالتّکلیف الفعلی فلا مانع من الرّجوع الی الاصل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مخالفت قطعیه عملیه با دستور مولی پیش آید و در</w:t>
      </w:r>
      <w:bookmarkStart w:id="152" w:name="pg19671_263902"/>
    </w:p>
    <w:p>
      <w:pPr>
        <w:pStyle w:val="BookText"/>
        <w:rPr/>
      </w:pPr>
      <w:bookmarkEnd w:id="152"/>
      <w:r>
        <w:rPr>
          <w:rFonts w:ascii="IRNazanin" w:hAnsi="IRNazanin" w:eastAsia="IRNazanin"/>
          <w:color w:val="111111"/>
          <w:sz w:val="28"/>
          <w:sz w:val="28"/>
          <w:szCs w:val="28"/>
          <w:rtl w:val="true"/>
          <w:lang w:bidi="fa-IR"/>
        </w:rPr>
        <w:t>این موارد و لو تکلیف فعلی من جمیع الجهات نباشد، ولی ملاک تکلیف هست و تفویت آن ملاک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اطراف شبهه و لو تدریجی الحصول باشند عند العرف دفعة واحدة مبتلابه محسوب می‌شوند مثل مثال بیع و نذر اینجا علم اجمالی مؤثر است و هرجا چنین نباشد تنجیزی هم نیست و معیار در ابتلا هم این است که هرکدام از اطراف شبهه دارای خصوصیتی باشند که اگر علم تفصیلی پیدا می‌کرد که همین حرام است، خطاب منجّز می‌شد و قبلا بحث شد</w:t>
      </w:r>
      <w:r>
        <w:rPr>
          <w:rFonts w:eastAsia="IRNazanin" w:cs="IRNazanin"/>
          <w:color w:val="111111"/>
          <w:sz w:val="28"/>
          <w:szCs w:val="28"/>
          <w:rtl w:val="true"/>
          <w:lang w:bidi="fa-IR"/>
        </w:rPr>
        <w:t>.</w:t>
      </w:r>
    </w:p>
    <w:p>
      <w:pPr>
        <w:pStyle w:val="Heading6"/>
        <w:numPr>
          <w:ilvl w:val="5"/>
          <w:numId w:val="1"/>
        </w:numPr>
        <w:rPr/>
      </w:pPr>
      <w:bookmarkStart w:id="153" w:name="__RefHeading___Toc4844135_2314609296"/>
      <w:bookmarkStart w:id="154" w:name="_Toc59"/>
      <w:bookmarkEnd w:id="153"/>
      <w:r>
        <w:rPr>
          <w:rtl w:val="true"/>
        </w:rPr>
        <w:t xml:space="preserve">تنبیه ششم </w:t>
      </w:r>
      <w:r>
        <w:rPr>
          <w:rtl w:val="true"/>
        </w:rPr>
        <w:t xml:space="preserve">[: </w:t>
      </w:r>
      <w:r>
        <w:rPr>
          <w:rtl w:val="true"/>
        </w:rPr>
        <w:t>اشتباه مکلف</w:t>
      </w:r>
      <w:r>
        <w:rPr>
          <w:rtl w:val="true"/>
        </w:rPr>
        <w:t>]</w:t>
      </w:r>
      <w:bookmarkEnd w:id="154"/>
    </w:p>
    <w:p>
      <w:pPr>
        <w:pStyle w:val="BookText"/>
        <w:rPr/>
      </w:pPr>
      <w:r>
        <w:rPr>
          <w:rFonts w:ascii="IRNazanin" w:hAnsi="IRNazanin" w:eastAsia="IRNazanin"/>
          <w:color w:val="111111"/>
          <w:sz w:val="28"/>
          <w:sz w:val="28"/>
          <w:szCs w:val="28"/>
          <w:rtl w:val="true"/>
          <w:lang w:bidi="fa-IR"/>
        </w:rPr>
        <w:t>در باب شبهات مقرونه به علم اجمالی گاهی اشتباه مربوط به فعل المکلف یا مکلّف به است مثل اینکه مکلف نمی‌داند که آیا به خطاب اجتنب عن النجس مخاطب است و یا به خطاب لا تغصب و گاهی اشتباه مربوط به خود مکلف است؛ یعنی مکلف مردد است که آیا مخاطب به این خطاب است یا آن خطاب؟ این هم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تردّد میان دو کسی است مثل واجدی المنی فی الثوب المشترک و گاهی پای یک انسان در میان است مثل خنثی که علم اجمالی دارد که یا مکلف به تکالیف مردان است و یا مکلف به وظایف زنان آیا در این مورد هم علم اجمالی منجّز است و احتیاط را واجب می‌کند یا خیر؟</w:t>
      </w:r>
    </w:p>
    <w:p>
      <w:pPr>
        <w:pStyle w:val="BookText"/>
        <w:rPr/>
      </w:pPr>
      <w:r>
        <w:rPr>
          <w:rFonts w:ascii="IRNazanin" w:hAnsi="IRNazanin" w:eastAsia="IRNazanin"/>
          <w:color w:val="111111"/>
          <w:sz w:val="28"/>
          <w:sz w:val="28"/>
          <w:szCs w:val="28"/>
          <w:rtl w:val="true"/>
          <w:lang w:bidi="fa-IR"/>
        </w:rPr>
        <w:t>گاهی ما خنثی را طبیعت ثالثه می‌دانیم در اینجا خطابات مختصه به مردان متوجه او نیست و همچنین خطابات مختصّه به زن‌ها هم متوجه او نیست فقط خطابات مشترکه را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خنثی را طبیعت ثالثه نمی‌دانیم، بلکه یا در واقع مرد است و یا زن کما علیه المشهور به 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 گاهی خنثی غیر مشکل است؛ یعنی از طرفی می‌توان فهمید که آیا در واقع مرد است یا زن مثلا اگر از فرج بول می‌کند و یا اگر حیض می‌شود زن است و اگر از آلت رجولیّت بول می‌کند، پس مرد است؛ ولی گاهی خنثی مشکله است مثل اینکه هر دو آلت را دارد و یا هیچ‌کدام را ندارد و در هر حال قابل تشخیص نیست بحث در</w:t>
      </w:r>
      <w:bookmarkStart w:id="155" w:name="pg19671_263903"/>
    </w:p>
    <w:p>
      <w:pPr>
        <w:pStyle w:val="BookText"/>
        <w:rPr/>
      </w:pPr>
      <w:bookmarkEnd w:id="155"/>
      <w:r>
        <w:rPr>
          <w:rFonts w:ascii="IRNazanin" w:hAnsi="IRNazanin" w:eastAsia="IRNazanin"/>
          <w:color w:val="111111"/>
          <w:sz w:val="28"/>
          <w:sz w:val="28"/>
          <w:szCs w:val="28"/>
          <w:rtl w:val="true"/>
          <w:lang w:bidi="fa-IR"/>
        </w:rPr>
        <w:t>چنین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علم اجمالی را مؤثر می‌داند در این مورد هم احتیاط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خنثی کشف هریک از قبل و دبر حرام است همچنین تکلّم با رجال و نسوان بیش از حدّ ضرورت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علیه استماع صوتهما و یحرم علیه التزویج و التزوج لوجوب احراز الرجولیّة فی الزوج و الانوثیة فی الزوجة ولی هریک از مردان و زنان آزادند و حق دارند به خنثی نظر کنند، چون پای دو کس در میان آمد هرکدام در حق خود اصالة الحلیة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قرآنیه را چه می‌گویید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لِلْمُؤْمِناتِ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عامه در شبهات مصداقیه است 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اجمالا می‌داند که به یکی از این دو خطاب مخاطب است، پس باید احتیاط کند</w:t>
      </w:r>
      <w:r>
        <w:rPr>
          <w:rFonts w:eastAsia="IRNazanin" w:cs="IRNazanin"/>
          <w:color w:val="111111"/>
          <w:sz w:val="28"/>
          <w:szCs w:val="28"/>
          <w:rtl w:val="true"/>
          <w:lang w:bidi="fa-IR"/>
        </w:rPr>
        <w:t>.</w:t>
      </w:r>
    </w:p>
    <w:p>
      <w:pPr>
        <w:pStyle w:val="Heading6"/>
        <w:numPr>
          <w:ilvl w:val="5"/>
          <w:numId w:val="1"/>
        </w:numPr>
        <w:rPr/>
      </w:pPr>
      <w:bookmarkStart w:id="156" w:name="__RefHeading___Toc4844137_2314609296"/>
      <w:bookmarkStart w:id="157" w:name="_Toc60"/>
      <w:bookmarkEnd w:id="156"/>
      <w:r>
        <w:rPr>
          <w:rtl w:val="true"/>
        </w:rPr>
        <w:t>تنبیه هفتم</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 باحد المشتبهین حکمه حکمهما لانّ مقدّمة المقدّمة مقدّمه</w:t>
      </w:r>
      <w:r>
        <w:rPr>
          <w:rFonts w:eastAsia="IRNazanin" w:cs="IRNazanin"/>
          <w:color w:val="111111"/>
          <w:sz w:val="28"/>
          <w:szCs w:val="28"/>
          <w:rtl w:val="true"/>
          <w:lang w:bidi="fa-IR"/>
        </w:rPr>
        <w:t>».</w:t>
      </w:r>
    </w:p>
    <w:p>
      <w:pPr>
        <w:pStyle w:val="Heading6"/>
        <w:numPr>
          <w:ilvl w:val="5"/>
          <w:numId w:val="1"/>
        </w:numPr>
        <w:rPr/>
      </w:pPr>
      <w:bookmarkStart w:id="158" w:name="__RefHeading___Toc4844139_2314609296"/>
      <w:bookmarkStart w:id="159" w:name="_Toc61"/>
      <w:bookmarkEnd w:id="158"/>
      <w:r>
        <w:rPr>
          <w:rtl w:val="true"/>
        </w:rPr>
        <w:t>تنبیه هشتم</w:t>
      </w:r>
      <w:r>
        <w:rPr>
          <w:rtl w:val="true"/>
        </w:rPr>
        <w:t xml:space="preserve">: </w:t>
      </w:r>
      <w:r>
        <w:rPr>
          <w:rtl w:val="true"/>
        </w:rPr>
        <w:t>شبهات محصوره و غیر محصوره</w:t>
      </w:r>
      <w:bookmarkEnd w:id="159"/>
    </w:p>
    <w:p>
      <w:pPr>
        <w:pStyle w:val="BookText"/>
        <w:rPr/>
      </w:pPr>
      <w:r>
        <w:rPr>
          <w:rFonts w:ascii="IRNazanin" w:hAnsi="IRNazanin" w:eastAsia="IRNazanin"/>
          <w:color w:val="111111"/>
          <w:sz w:val="28"/>
          <w:sz w:val="28"/>
          <w:szCs w:val="28"/>
          <w:rtl w:val="true"/>
          <w:lang w:bidi="fa-IR"/>
        </w:rPr>
        <w:t>شبهات مقرونه به علم اجمالی در یک تقسیم به دو قسم منقسم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محصوره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غیر محصوره</w:t>
      </w:r>
    </w:p>
    <w:p>
      <w:pPr>
        <w:pStyle w:val="BookText"/>
        <w:rPr/>
      </w:pPr>
      <w:r>
        <w:rPr>
          <w:rFonts w:ascii="IRNazanin" w:hAnsi="IRNazanin" w:eastAsia="IRNazanin"/>
          <w:color w:val="111111"/>
          <w:sz w:val="28"/>
          <w:sz w:val="28"/>
          <w:szCs w:val="28"/>
          <w:rtl w:val="true"/>
          <w:lang w:bidi="fa-IR"/>
        </w:rPr>
        <w:t>مشهور علمای اصول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شبهات محصوره مؤثر است ولی در شبهات غیر محصوره منجز نیست، ما در این تنبیه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موضوع و بیان اینکه مراد از شبهه محصوره و غیر محصوره 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هریک از شبهه محصوره و غیر محصوره از دیدگاه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فقها عظام چندین ضابطه در شناخت و تعیین شبهه محصوره از غیر محصوره بیان شده که ما به اهمّ آن ضوابط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عرف و عقلای عالم را ضابطه و معیار قرار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عددی که در نزد عرف شمردن آن دشوار باشد مثل عدد هزار شبهه در آن، شبهه غیر محصوره</w:t>
      </w:r>
    </w:p>
    <w:p>
      <w:pPr>
        <w:pStyle w:val="BookText"/>
        <w:rPr/>
      </w:pPr>
      <w:r>
        <w:rPr>
          <w:rFonts w:ascii="IRNazanin" w:hAnsi="IRNazanin" w:eastAsia="IRNazanin"/>
          <w:color w:val="111111"/>
          <w:sz w:val="28"/>
          <w:sz w:val="28"/>
          <w:szCs w:val="28"/>
          <w:rtl w:val="true"/>
          <w:lang w:bidi="fa-IR"/>
        </w:rPr>
        <w:t xml:space="preserve">خواهد بود و هر عددی که عند العرف شمردنش آسان باشد مثل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آن، محصوره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از جهاتی اجمال و ابهام دارد؛ زیرا شمردن عدد هزار در زمان قلیل مثل یک دقیقه دشوار است، ولی در زمان طویل 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امری، پس آسان است، پس خدشه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اشکال ضابطه قبل جناب محقق ثانی قیدی را برآن افزوده و آن اینکه هر عددی که شمارش آن در زمان قلیل آسان باشد او محصوره است و هر عددی که شمارش آن در زمان قلیل مشکل باشد و لو در زمان طویل آسان باشد او غیر محصوره خواهد بود سپس جناب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مراتب عالیه عدد یقینا غیر محصوره است مثل عدد هزار؛ زیرا شمارش آن در زمان قلیل دشوار است و بعضی از مراتب نازله عدد قطعا محصوره است مثل عدد دو یا 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یک سلسله اعداد جاری مجرای عدد هزار است مثل نهصد و هشتصد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هزار را دارند در غیر محصوره بودن و یک سری اعداد جاری مجرای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 عدد پنج و ده و بیست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عدد سه را دارند در محصوره بودن و بعضی از اعداد هم مشکوک‌اند که آیا ملحق به عدد سه باشند یا به هزار مثل عدد چهارصد و پانصد و ششصد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موارد معیار ظن غالب است اگر برای مجتهدی ظن غالب به الحاق این اعداد به یک طرف از دو طرف اعلی و ادنی حاصل شد به مظنه عمل می‌کند و اگر حاصل نشد استصحاب می‌کند تا زمانی که ناقل حاصل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این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عدد هزار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گفتید در غیر محصوره احتیاط واجب نیست، چون عسر و حرج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دو کلام متنافیان‌اند؛ زیرا اگر فرض کنیم خانه‌ای را که بیست متر در بیست متر باشد و یقین کنیم که یک گوشه‌ای از این خانه به مقدار سجدگاه متنجس شده که این یک جزء نسبت به کل منزل یکی در هزار، بلکه یکی در ده‌هزار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چه عسر و حرجی در وجوب اجتناب هست و چه فرق است بین این فرض و بین فرض اینکه علم اجمالی داریم که دو متر از این خانه فرضا چهل متری نجس شده؟ سهولت</w:t>
      </w:r>
    </w:p>
    <w:p>
      <w:pPr>
        <w:pStyle w:val="BookText"/>
        <w:rPr/>
      </w:pPr>
      <w:r>
        <w:rPr>
          <w:rFonts w:ascii="IRNazanin" w:hAnsi="IRNazanin" w:eastAsia="IRNazanin"/>
          <w:color w:val="111111"/>
          <w:sz w:val="28"/>
          <w:sz w:val="28"/>
          <w:szCs w:val="28"/>
          <w:rtl w:val="true"/>
          <w:lang w:bidi="fa-IR"/>
        </w:rPr>
        <w:t>اجتناب در هر دو وجود دارد و هکذا در هزار حبه گندم که علم اجمالی به نجاست یکی از آن حبّه‌ها حاصل شده اجتناب از همه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هرجا شک کردیم، معیار ظن غالب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مصداق ظن مجتهد ارزشی ندارد برای دیگران، حد اکثر برای خود او اعتبار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اگر ظن غالب هم نبود به استصحاب رجوع می‌شود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استصحاب چیست؟ اگر مرادتان استصحاب وجوب اجتناب است آری، ما هم قبول داریم، ولی اگر مرادتان استصحاب حلیّت است که ظاهر کلام همین است ما قبول نداریم؛ زیرا دلیل وجوب اجتناب در شبهات مقرونه به علم اجمالی این است که مقدمه علمیه بالاجماع واجب است و این دلیل در شبهات محصوره و غیر محصوره یکسان است منتهی در شبهه غیر محصوره دلیل خاصی 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موردی شک در غیر محصوره بودن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وجوب اجتناب موجود است و مانع هم مفقود است فیؤثر المقتضی اثره، پس باید احتیاط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فاضل هندی صاحب کشف اللثام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یؤدّی اجتنابه الی ترک الصّلاة غالبا فهو غیر محصورة کما انّ اجتناب شاة أو إمرأة مشتبهة فی صقع من الارض یؤدّی الی التّرک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هم ابهام دارد و به درد همه جا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فرموده معیار این است که هرجا که کثرت وقایع به درجه‌ای برسد که عقلای عالم بدان اعتنا نکنند و علم اجمالی را در آن نادیده بگیرند شبهه غیر محصوره خواهد بود و الا محصوره است در خاتمه شیخ انصاری رحمه اللّه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ذکروا أو یمکن أن یذکر و مع ذلک فلم یحصل للنّفس وثوق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 است که در موارد شک به حکم عقلا رجوع کنیم که می‌گویند باید علم اجمالی را مراعات نمود؛ زیرا مقتضی دارد و آن دلیل اجتنب عن النجس أو الحرام است و مانع هم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المقتضی اثره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بیان حکم در دو مرحله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شبهات غیر محصوره هم مانند محصوره احتیاط واجب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عدم وجوب احتیاط و موافقت قطعیه آیا مخالفت قطعیه جایز است یا خیر فقط باید به قدر حرام اجتناب کرد و ارتکاب ما بقی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 اجتناب از همه اطراف و احتیاط کردن واجب نیست و برای اثبات این مدعا دلایلی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اجماع بر عدم وجوب احتیاط، جناب وحید بهبهانی و شهید ثانی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نموده‌اند و جناب شیخ انصاری هم پذیرفته است، ولی متأخرین آن را قبول ندارند به حکم بیانی که در جلد سوم از این شرح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اجتناب در شبهات غیر محصوره عسر و حرج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 در اسلام منفی‌اند به حکم 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اجتناب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یسر سه نوع‌اند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یسر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تکلیفی اعم از وجوب یا حرمت برای گروه قلیلی عسر دارد و لو برای نوع مردم یسر دارد و یا بالعکس؛ یعنی تکلیفی برای گروه قلیلی یسر دارد و لو برای نوع مردم عسر دارد اولی مثل وجوب وضو که برای نوع مردم آسان است، ولی برای چند نفری ممکن است دشوار باشد در اثر مریضی و سرما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مثل وجوب صوم در حال سفر که برای نوع مردم عسر دارد و لو برای قلیلی از انسان‌ها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یسر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برای نوع مردم مشکل باشد و لو برای گروه اندکی آسان است مانند مثال دوم مذکور و یا بالعکس؛ یعنی تکلیفی برای نوع مردم آسان است و لو برای گروه قلیلی از انسان‌ها دشوار باشد، همانند مثال اول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برای همه مردم عسر داشته باشد مثل تحصیل علم به احکام شرعیه و یا تکلیفی برای همه مردم آسان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احکام شرعیه دایر مدار عسر و یسر نادری نیستند که هرجا برای گروهی قلیلی از مردم آسان بود و لو برای اکثر مردم عسر داشته باشد آن وجوب یا حرمت</w:t>
      </w:r>
    </w:p>
    <w:p>
      <w:pPr>
        <w:pStyle w:val="BookText"/>
        <w:rPr/>
      </w:pPr>
      <w:r>
        <w:rPr>
          <w:rFonts w:ascii="IRNazanin" w:hAnsi="IRNazanin" w:eastAsia="IRNazanin"/>
          <w:color w:val="111111"/>
          <w:sz w:val="28"/>
          <w:sz w:val="28"/>
          <w:szCs w:val="28"/>
          <w:rtl w:val="true"/>
          <w:lang w:bidi="fa-IR"/>
        </w:rPr>
        <w:t>جعل شود و یا اگر برای گروه قلیلی سخت بود و لو برای نوع مردم آسان باشد آن وجوب مرتفع شود خیر آن وجوب می‌ماند و آن گروه قلیل مستثنی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احکام دایر مدار عسر و یسر دائمی هم نیستند، چون شاید در میان احکام وجوب یا حرمتی نباشد که برای همگان بدون استثنا آسان و یا برای همگان بدون استثنا سخت باشد و مثال به تحصیل علم هم ناتمام است، چون آن‌هم و لو برای صد هزار نفر عسر داشته باشد، ولی برای ده نفر بالأخره آسان است، پس ملاک عسر و یسر غالبی است؛ یعنی هر تکلیفی که برای نوع مردم آسان بود شارع مقدس آن را در حق همگان جعل می‌کند، سپس استثنا هم می‌زند و هر تکلیفی برای نوع مردم مشکل بود از عهده همگان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شبهات غیر محصوره وجوب اجتناب در اغلب افراد شبهه غیر محصوره برای اغلب مردم و عسر و حرج دارد و لو برای قلیلی آسان باشد، ولی ملاک نوع است مثلا مکلف علم اجمالی دارد که یکی از این اثاث البیت نجس است اگر بخواهد از همه آنها اجتناب کند مشکل است یا مثلا یکی از این منازل شهرستان غصب است اگر بخواهد از همه اجتناب کند عسر و حرج است یا یکی از نانوایی‌های این شهر نان نجس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یکی از لبنیاتی‌ها و یکی از پارچه‌فروشی‌ها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از همه این‌ها اجتناب کند باید در شبانه روز به لقمه واحده قناعت کند آن‌هم بسی سخت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عسر و حرج در قرآن منفی است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در غیر محصوره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المتبادر الی الذّهن من هذه الادلّة العسر و الحرج الشّخصیان لا الغالبیان لانّ ظاهر ضمیر الجمع المخاطب توجّه الخطاب الی کلّ واحد من المکلّفین و ظاهره نفی العسر الشّخصی دون النّوعی بمعنی انّه کل من شق علیه امتثال تکلیف من التّکالیف فی مورد من الموارد یرتفع عنه ذلک فی هذا المورد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 نیازی به استدلال بر عسر و حرج نداریم، بلکه در مرحله قبلی از راه</w:t>
      </w:r>
    </w:p>
    <w:p>
      <w:pPr>
        <w:pStyle w:val="BookText"/>
        <w:rPr/>
      </w:pPr>
      <w:r>
        <w:rPr>
          <w:rFonts w:ascii="IRNazanin" w:hAnsi="IRNazanin" w:eastAsia="IRNazanin"/>
          <w:color w:val="111111"/>
          <w:sz w:val="28"/>
          <w:sz w:val="28"/>
          <w:szCs w:val="28"/>
          <w:rtl w:val="true"/>
          <w:lang w:bidi="fa-IR"/>
        </w:rPr>
        <w:t>عدم الابتلاء استدلال می‌کنیم، چون‌که غالبا همه اطراف شبهه غیر محصوره محل حاجب نیست فلذا علم اجمالی اثر ندارد و اگر این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میان شبهه محصوره و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هم دردی را دوا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دو دسته از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هم شبهات بدویه و هم مقرونه به علم اجمالی را می‌گیرد آن‌هم چه شبهه محصوره و چه غیر محصوره، پس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هم غیر محصوره و محصوره را در برمی‌گیرد و دلالت می‌کند بر وجوب احتیاط جمع میان این دو دلیل به این است که غیر محصوره را در اخبار حلیت داخل کنیم و محصوره را به اخبار احتیاط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اخبار الحلّ مال شبهات بدویه است و شامل شبهات مقرونه به علم اجمال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شبهات مقرونه را هم شامل شود اخبار الاحتیاط اخص است و ادلّه الحلّ اعم است؛ زیرا شبهات بدویه را هم می‌گیرد و یقدم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به اخبار حلیت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برفرض که اخبار احتیاط هم اعم باشد و شامل شبهات بدویه و غیر بدوی هر 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شبهات بدوی را به اخبار الحلّ دادید و شبهات محصوره را به اخبار الاحتیاط، شبهات غیر محصوره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دلیل این مصداق را به اخبار الحل بدهیم؟ به هرکدام بدهیم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نیز نمی‌توان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طرفداران وجوب احتیاط در شبهه محصوره و غیر محصوره که به اخبار الاحتیاط تمسک نمی‌کنند تا شما جمع بین الدلیلین کنید، بلکه به خود دلیل حکم تمسک می‌کنند به بیاناتی که مفضلا ذکر شد که مقتضی موجود و مانع هم مفقود است و این دلیل فرق نمی‌گذارد میان محصوره و غیر محصوره، بلکه در هر دو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به جمع بین الدلیلین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شبهه غیر محصوره اصالة البراءة بلا مانع جاری می‌شود، چون مانع از جریان احتمال عقاب است و در مواردی که احتمال عقاب عقلایی باشد جای اصل نیست، ولی اگر احتمال به قدری ضعیف باشد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که عقلا به آن اعتنا نمی‌کنند و آن را کالعدم می‌شمارند در اینجا مانعی از جریان اصلی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بیان شیخ انصاری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اصالة البراءة بناء علی انّ المانع من اجرائها لیس الّا العلم الاجمالی بوجود الحرام لکنّه انّما یوجب الاجتناب عن محتملاته من باب المقدمة العلمیه التی لا یجب الّا لاجل وجوب دفع الضّرر و هو العقاب المحتمل فی فعل کل واحد من المحتملات الّا تری الفرق الواضح بین العلم بوجود السّم فی احد انائین أو واحد من ألفی اناء و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علم اجمالی آمد به حکم عقل باید احتیاط کرد چه احتمال عقاب ضعیف باشد و چه قوی؛ زیرا اگرچه احتمال ضعیف باشد، ولی محتمل قوی است که عقاب باشد و مادامی‌که مؤمن نیامده مخالفت جایز نیست مگر مؤمن باشد از قبیل، عسر و حرج، اضطرار، عدم ابتلاء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هم فرق میان محصوره و غیره محصوره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تنجیز العلم الاجمالی بین کثرة الاطراف و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تکون کثرة الاطراف ملازمة لطرد بعض العناوین المانعة عن تنجیز العلم الاجمالی کالعسر و الحرج و الخروج عن محلّ الابتلاء و نحو ذلک الّا ان العبرة تبلک العناوین لا بکثرة الاطراف فلو طرأ بعضها لمنع عن التنجیز و لو مع قلة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هم به این نکته ملتفت بوده که ضعیف بودن احتمال سبب فرق نیست و لذا در پایان گفته فافهم، اشاره به این است که محتمل قوی است، پس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موافقت قطعیه با علم اجمالی در شبهات غیر محصوره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جایز است یا خیر؟</w:t>
      </w:r>
    </w:p>
    <w:p>
      <w:pPr>
        <w:pStyle w:val="BookText"/>
        <w:rPr/>
      </w:pPr>
      <w:r>
        <w:rPr>
          <w:rFonts w:ascii="IRNazanin" w:hAnsi="IRNazanin" w:eastAsia="IRNazanin"/>
          <w:color w:val="111111"/>
          <w:sz w:val="28"/>
          <w:sz w:val="28"/>
          <w:szCs w:val="28"/>
          <w:rtl w:val="true"/>
          <w:lang w:bidi="fa-IR"/>
        </w:rPr>
        <w:t>مسئله مبتنی بر مبانی گوناگون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عدم وجوب احتیاط به اخبار الحلّ تمسک می‌کنند یا موهون بودن احتمال را دلیل را می‌آورند باید بگویند مخالفت قطعیه هم جایز است، چون نسبت به</w:t>
      </w:r>
      <w:bookmarkStart w:id="160" w:name="pg19671_263910"/>
    </w:p>
    <w:p>
      <w:pPr>
        <w:pStyle w:val="BookText"/>
        <w:rPr/>
      </w:pPr>
      <w:bookmarkEnd w:id="160"/>
      <w:r>
        <w:rPr>
          <w:rFonts w:ascii="IRNazanin" w:hAnsi="IRNazanin" w:eastAsia="IRNazanin"/>
          <w:color w:val="111111"/>
          <w:sz w:val="28"/>
          <w:sz w:val="28"/>
          <w:szCs w:val="28"/>
          <w:rtl w:val="true"/>
          <w:lang w:bidi="fa-IR"/>
        </w:rPr>
        <w:t>هر مورد و فردی اصالة الحلیه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عسر و حرج تمسک می‌کنند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است؛ زیرا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شبهه غیر محصوره هم احتیاط و موافقت قطعیه واجب است، پس به طریق اولی باید بگویند مخالفت قطعیه حرام است حتی مخالفت احتمالیه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Heading6"/>
        <w:numPr>
          <w:ilvl w:val="5"/>
          <w:numId w:val="1"/>
        </w:numPr>
        <w:rPr/>
      </w:pPr>
      <w:bookmarkStart w:id="161" w:name="__RefHeading___Toc4844141_2314609296"/>
      <w:bookmarkStart w:id="162" w:name="_Toc62"/>
      <w:bookmarkEnd w:id="161"/>
      <w:r>
        <w:rPr>
          <w:rtl w:val="true"/>
        </w:rPr>
        <w:t>تنبیه نهم</w:t>
      </w:r>
      <w:r>
        <w:rPr>
          <w:rtl w:val="true"/>
        </w:rPr>
        <w:t xml:space="preserve">: </w:t>
      </w:r>
      <w:r>
        <w:rPr>
          <w:rtl w:val="true"/>
        </w:rPr>
        <w:t>شبهه کثیر در کثیر</w:t>
      </w:r>
      <w:bookmarkEnd w:id="162"/>
    </w:p>
    <w:p>
      <w:pPr>
        <w:pStyle w:val="BookText"/>
        <w:rPr/>
      </w:pPr>
      <w:r>
        <w:rPr>
          <w:rFonts w:ascii="IRNazanin" w:hAnsi="IRNazanin" w:eastAsia="IRNazanin"/>
          <w:color w:val="111111"/>
          <w:sz w:val="28"/>
          <w:sz w:val="28"/>
          <w:szCs w:val="28"/>
          <w:rtl w:val="true"/>
          <w:lang w:bidi="fa-IR"/>
        </w:rPr>
        <w:t>در باب علم اجمالی و شک تفصیلی، گاهی شبهه قلیل در قلیل است؛ مثل یکی در دو تا، که اجمالا می‌دانیم یکی از آنها حرام یا نجس است و یا یکی از آنها واجب است، ولی به تفصیل نمی‌دانیم این قسم همان شبهه محصوره است، که حکم آن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شبهه قلیل در کثیر است؛ مثل یکی در هزار تا که علم اجمالی به وجوب یا حرمت یکی از این هزار امر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شبهه غیر محصوره است که حکم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شبهه کثیر در قلیل است؛ مثل نود و نه در ضمن صدتا که علم اجمالی داریم که نود و نه تا از این صدتا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بالأولویة القطعیه حکم قسم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شبهه کثیر در کثیر است؛ مثل پانصدتا در ضمن هزار و پانصدتا که پانصد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موردی به شبهه محصوره ملحق شود یا غیر محصوره؟ مبانی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شیخ که ملاک را در عدم تنجیز موهون بودن احتمال تکلیف می‌داند، بحیث لا یعتنی به العقلاء علم اجمالی در این مورد منجز است، چون احتمال عقاب در هریک از این هزار و پانصدتا، یکی در سه‌تاست که آیا این پانصدتا یا آن پانصدتا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احتمالی موهوم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مبنای میرزای نایینی ملاک این است که عدم تنجیز در اثر عدم حرمت مخالفت قطعیه است، آن‌هم مقدور نیست و وجوب موافقت قطعیه هم متفرع برآن است، پس باید ملتزم به عدم تنجیز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فانّ المخالفة القطعیة لا تتحقق الّا بارتکاب الجمیع و هو متعذر عادتا فلا یجب الموافقة القطعیة ایضا</w:t>
      </w:r>
      <w:bookmarkStart w:id="163" w:name="pg19671_263911"/>
    </w:p>
    <w:p>
      <w:pPr>
        <w:pStyle w:val="BookText"/>
        <w:rPr/>
      </w:pPr>
      <w:bookmarkEnd w:id="163"/>
      <w:r>
        <w:rPr>
          <w:rFonts w:ascii="IRNazanin" w:hAnsi="IRNazanin" w:eastAsia="IRNazanin"/>
          <w:color w:val="111111"/>
          <w:sz w:val="28"/>
          <w:sz w:val="28"/>
          <w:szCs w:val="28"/>
          <w:rtl w:val="true"/>
          <w:lang w:bidi="fa-IR"/>
        </w:rPr>
        <w:t>فلا یکون العلم الاجمالی منجّزا</w:t>
      </w:r>
      <w:r>
        <w:rPr>
          <w:rFonts w:eastAsia="IRNazanin" w:cs="IRNazanin"/>
          <w:color w:val="111111"/>
          <w:sz w:val="28"/>
          <w:szCs w:val="28"/>
          <w:rtl w:val="true"/>
          <w:lang w:bidi="fa-IR"/>
        </w:rPr>
        <w:t>.</w:t>
      </w:r>
    </w:p>
    <w:p>
      <w:pPr>
        <w:pStyle w:val="Heading4"/>
        <w:numPr>
          <w:ilvl w:val="3"/>
          <w:numId w:val="1"/>
        </w:numPr>
        <w:rPr/>
      </w:pPr>
      <w:bookmarkStart w:id="164" w:name="__RefHeading___Toc4844143_2314609296"/>
      <w:bookmarkStart w:id="165" w:name="_Toc63"/>
      <w:bookmarkEnd w:id="164"/>
      <w:r>
        <w:rPr/>
        <w:t>2</w:t>
      </w:r>
      <w:r>
        <w:rPr>
          <w:rtl w:val="true"/>
        </w:rPr>
        <w:t xml:space="preserve">. </w:t>
      </w:r>
      <w:r>
        <w:rPr>
          <w:rtl w:val="true"/>
        </w:rPr>
        <w:t>دوران بین اقلّ و اکثر</w:t>
      </w:r>
      <w:bookmarkEnd w:id="165"/>
    </w:p>
    <w:p>
      <w:pPr>
        <w:pStyle w:val="Heading5"/>
        <w:numPr>
          <w:ilvl w:val="4"/>
          <w:numId w:val="1"/>
        </w:numPr>
        <w:rPr/>
      </w:pPr>
      <w:bookmarkStart w:id="166" w:name="__RefHeading___Toc4844145_2314609296"/>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رابطه با علم اجمالی به تکلیف و شک در متعلق آن و یا مکلف به و به عبارت دیگر در باب اصالة الاشتغال دو مقام و مرحله از بحث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امر وجوب بین المتباینین مثل وجوب ظهر یا جمعه، قصر یا 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تفصیل گفتگو کردیم و چکیده آن مباحث عبارت شد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با علم اجمالی حرام است و موافقت قطعیه با آن واجب است منتهی نسبت به حرمت مخالفت قطعیه علم اجمالی عند الکلّ علت تامّه است و تخلف معلول از علت تامه محال است اما نسبت به وجوب موافقت قطعیه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آقا ضیاء و محقق اصفهانی علم اجمالی را علت تامّه وجوب موافقت می‌دانند؛ مرحوم شیخ انصاری و میرزای نایینی علم اجمالی را مقتضی برای وجوب موافقت قطعیه می‌دانند، و دیدگاه امام فقید و رهبر عظیم الشأن انقلاب، حضرت امام خمینی قدّس سرّه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الاجمالی علّة تامّة لحرمة المخالفة القطعیّة فی نظر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مقتضی لوجوب الموافقة ای یحکم بلزومها مع عدم ورود رخصة من المولی و لا یستنکر ورودها کما لا یستنکر ورودها فی بعض موارد الاشتغال مع العلم التّفصیلی کالشّک بعد الفراغ و مضی الوقت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وجوب میان اقل و اکثر قبل از هر مطلبی فرق ما بین متباینین با اقل و اکثر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 اساسی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قدر متیقنی در کار نیست، ولی در اقل و اکثر همیشه اقل قدر متیقّن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احتیاط به تکرار عمل است؛ یعنی اتیان ظهر و جمعه، ولی در اقل و</w:t>
      </w:r>
    </w:p>
    <w:p>
      <w:pPr>
        <w:pStyle w:val="BookText"/>
        <w:rPr/>
      </w:pPr>
      <w:r>
        <w:rPr>
          <w:rFonts w:ascii="IRNazanin" w:hAnsi="IRNazanin" w:eastAsia="IRNazanin"/>
          <w:color w:val="111111"/>
          <w:sz w:val="28"/>
          <w:sz w:val="28"/>
          <w:szCs w:val="28"/>
          <w:rtl w:val="true"/>
          <w:lang w:bidi="fa-IR"/>
        </w:rPr>
        <w:t>اکثر احتیاط به اتیان اکثر است و نیازی به تکرار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متباینین علم اجمالی منحل نمی‌شود، ولی در اقل و اکثر علم اجمالی به یک علم تفصیلی نسبت به اقل و یک شک بدوی نسبت به اکثر انحلال پیدا می‌کند و لذا موجب احتیاط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توضیح خواهیم داد که این فرق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فرق‌ها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در یک تقسیم به دو قسم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استقلالی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استقلالی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واقع اکثر واجب باشد، اتیان به اقل به همان اندازه مایه امتثال امر و موجب برائت ذمه است مثلا شک داریم که آیا صد تومان بدهکاریم یا صد و پنجاه تومان؟ اگر صد تومان به طلبکار دادیم، به همان مقدار برائت ذمّه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شک دائم که صد نماز قضا واجب است یا صد و پنجاه نماز؛ در اقل و اکثر استقلالی تقریبا همه فقها می‌گویند نسبت به اقل اشتغال ذمّه قطعیه است و به حکم عقل امتثال آن واجب است و نسبت به اکثر در اصل وجوب آن شک داریم و اصل برائت بلا مانع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و اکثر ارتباطی عبارت است از اینکه اگر در واقع اکثر واجب باشد اتیان به اقل هیچ ارزشی ندارد و وجود آن همانند عدم اوست به عبارت دیگر تمام اجزاء و شرایط مجموعه‌ای واحد و به هم پیوسته است و کمبود یک جزء همان و بی‌ارزشی بقیه اجزاء همان مثلا شک داریم که آیا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بر ما واجب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که اگر در واقع ده جزء واجب باشد اتیان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ارزشی ندارد و کانّه لم یأت بشی‌ء اصلا، محل بحث ما در همین قسم است که آیا نسبت به اکثر اصالة البراءة جاری کنیم و یا اصالة الاحتیاط؟ قبل از هر چیز مناط و ضابطه را در استقلالی بودن اقل و اکثر و یا ارتباطی بودن آن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منتهی الاصول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المناط فی الاستقلالیّة و الارتباطیّة هو تعدّد التّکلیف و الغرض و وحدتهما</w:t>
      </w:r>
      <w:bookmarkStart w:id="168" w:name="pg19671_263913"/>
    </w:p>
    <w:p>
      <w:pPr>
        <w:pStyle w:val="BookText"/>
        <w:rPr/>
      </w:pPr>
      <w:bookmarkEnd w:id="168"/>
      <w:r>
        <w:rPr>
          <w:rFonts w:ascii="IRNazanin" w:hAnsi="IRNazanin" w:eastAsia="IRNazanin"/>
          <w:color w:val="111111"/>
          <w:sz w:val="28"/>
          <w:sz w:val="28"/>
          <w:szCs w:val="28"/>
          <w:rtl w:val="true"/>
          <w:lang w:bidi="fa-IR"/>
        </w:rPr>
        <w:t>ففی الاستقلالی هما متعدّدان علی تقدیر وجوب الاکثر لوجود تکلیف مستقل بوجوب مقدار الاقلّ من الدّین و تکلیف مستقلّ آخر باداء الزّائد علی تقدیر ان یکون الواجب هو الاکثر و امّا فی الارتباطی فتکلیف واحد متعلق بالاکثر و غرض واحد فیما اذا کان الواجب هو الاکثر کالصلاة، مثلا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حفظ این مطالب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التکلیف مثل شک در وجوب دعا عند رؤیة الهلال بالاجماع مجرای اصالة البراءة است و شک در مکلف به در دوران بین متباینین بالاجماع اصالة الاشتغال جاری می‌شود و شک در اقل و اکثر استقلالی هم بالاتفاق نسبت به اکثر اصالة البراءة جاری می‌شود، ولی آنکه محل بحث است اقل و اکثر ارتباطی است که آیا اکثر که مشکوک است صغرای اصالة البراءة و مجرای این اصل است و یا داخل در اصالة الاحتیاط است؟ در این باب مباحثی چند مطرح است؛ از جمله شک در جزئیت، شک در شرطیت، شک در مانعیت و شک در قاطعیت، که ما اهمّ آنها را توضیح خواهیم داد</w:t>
      </w:r>
      <w:r>
        <w:rPr>
          <w:rFonts w:eastAsia="IRNazanin" w:cs="IRNazanin"/>
          <w:color w:val="111111"/>
          <w:sz w:val="28"/>
          <w:szCs w:val="28"/>
          <w:rtl w:val="true"/>
          <w:lang w:bidi="fa-IR"/>
        </w:rPr>
        <w:t>:</w:t>
      </w:r>
    </w:p>
    <w:p>
      <w:pPr>
        <w:pStyle w:val="Heading5"/>
        <w:numPr>
          <w:ilvl w:val="4"/>
          <w:numId w:val="1"/>
        </w:numPr>
        <w:rPr/>
      </w:pPr>
      <w:bookmarkStart w:id="169" w:name="__RefHeading___Toc4844147_2314609296"/>
      <w:bookmarkStart w:id="170" w:name="_Toc65"/>
      <w:bookmarkEnd w:id="169"/>
      <w:r>
        <w:rPr/>
        <w:t>1</w:t>
      </w:r>
      <w:r>
        <w:rPr>
          <w:rtl w:val="true"/>
        </w:rPr>
        <w:t xml:space="preserve">. </w:t>
      </w:r>
      <w:r>
        <w:rPr>
          <w:rtl w:val="true"/>
        </w:rPr>
        <w:t>شک در جزئیت</w:t>
      </w:r>
      <w:bookmarkEnd w:id="170"/>
    </w:p>
    <w:p>
      <w:pPr>
        <w:pStyle w:val="Heading6"/>
        <w:numPr>
          <w:ilvl w:val="5"/>
          <w:numId w:val="1"/>
        </w:numPr>
        <w:rPr/>
      </w:pPr>
      <w:bookmarkStart w:id="171" w:name="__RefHeading___Toc4844149_2314609296"/>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 باب شک در جزئیت خارجی سه نظریه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مجرای اصالة الاحتیاط است هم به حکم عقل و هم به حکم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مجرای اصالة البراءة است هم عقلا و هم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به حکم عقل مجرای اصل احتیاط و به حکم شارع مجرای اصل برائت است</w:t>
      </w:r>
      <w:r>
        <w:rPr>
          <w:rFonts w:eastAsia="IRNazanin" w:cs="IRNazanin"/>
          <w:color w:val="111111"/>
          <w:sz w:val="28"/>
          <w:szCs w:val="28"/>
          <w:rtl w:val="true"/>
          <w:lang w:bidi="fa-IR"/>
        </w:rPr>
        <w:t>.</w:t>
      </w:r>
    </w:p>
    <w:p>
      <w:pPr>
        <w:pStyle w:val="Heading6"/>
        <w:numPr>
          <w:ilvl w:val="5"/>
          <w:numId w:val="1"/>
        </w:numPr>
        <w:rPr/>
      </w:pPr>
      <w:bookmarkStart w:id="173" w:name="__RefHeading___Toc4844151_2314609296"/>
      <w:bookmarkStart w:id="174" w:name="_Toc67"/>
      <w:bookmarkEnd w:id="173"/>
      <w:r>
        <w:rPr>
          <w:rtl w:val="true"/>
        </w:rPr>
        <w:t>[</w:t>
      </w:r>
      <w:r>
        <w:rPr>
          <w:rtl w:val="true"/>
        </w:rPr>
        <w:t>نظریه شیخ انصاری</w:t>
      </w:r>
      <w:r>
        <w:rPr>
          <w:rtl w:val="true"/>
        </w:rPr>
        <w:t>]</w:t>
      </w:r>
      <w:bookmarkEnd w:id="174"/>
    </w:p>
    <w:p>
      <w:pPr>
        <w:pStyle w:val="Heading6"/>
        <w:numPr>
          <w:ilvl w:val="5"/>
          <w:numId w:val="1"/>
        </w:numPr>
        <w:rPr/>
      </w:pPr>
      <w:bookmarkStart w:id="175" w:name="__RefHeading___Toc4844153_2314609296"/>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به عقیده شیخ انصاری، نسبت به اکثر و یا جزء مشکوک اصالة البراءة جاری می‌شود، هم اصل برائت عقلی و هم اصل برائت شرعی، بدون هیچ‌گونه معارضی در اینجا جاری می‌گردد</w:t>
      </w:r>
      <w:r>
        <w:rPr>
          <w:rFonts w:eastAsia="IRNazanin" w:cs="IRNazanin"/>
          <w:color w:val="111111"/>
          <w:sz w:val="28"/>
          <w:szCs w:val="28"/>
          <w:rtl w:val="true"/>
          <w:lang w:bidi="fa-IR"/>
        </w:rPr>
        <w:t>.</w:t>
      </w:r>
    </w:p>
    <w:p>
      <w:pPr>
        <w:pStyle w:val="Heading6"/>
        <w:numPr>
          <w:ilvl w:val="5"/>
          <w:numId w:val="1"/>
        </w:numPr>
        <w:rPr/>
      </w:pPr>
      <w:bookmarkStart w:id="177" w:name="__RefHeading___Toc4844155_2314609296"/>
      <w:bookmarkStart w:id="178" w:name="_Toc69"/>
      <w:bookmarkEnd w:id="177"/>
      <w:r>
        <w:rPr>
          <w:rtl w:val="true"/>
        </w:rPr>
        <w:t>برائت عقلی</w:t>
      </w:r>
      <w:r>
        <w:rPr>
          <w:rtl w:val="true"/>
        </w:rPr>
        <w:t>:</w:t>
      </w:r>
      <w:bookmarkEnd w:id="1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 که عقاب بدون بیان قبیح است و فعل قبیح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عقاب بدون بیان لا یصدر عن الحکیم تعالی و در ما نحن فیه نسبت به جزء مشکوک مکلف هرچه تفحّص نمود بیانی از شارع پیدا نکرد با این حال اگر معاقب باشد چنین عقابی، بلا بیان است و هو قبیح لا یصدر عن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آزاد است و می‌تواند جزء مشکوک الوجوب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شک در محصّل غرض را استثنا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یأمر المولی بمرکّب یعلم انّ المقصود منه تحصیل عنوان یشکّ فی حصوله إذا اتی بذلک المرکّب بدون ذلک الجزء المشکوک کما اذا امر بمعجون و علم انّ المقصود منه اسهال الصفراء بحیث کان هو المأمور به فی الحقیقیة أو علم انّه الغرض من المأمور به فانّ تحصیل العلم باتیان المأمور به لازم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آینده درباره شک در محصّل غرض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اشکالات مخالفان را طرح نموده و جواب می‌دهند و حاصل بیان شیخ پس از دفع همه اشکالات این است که علم اجمالی و دوران بین المتباینین با علم اجمالی و دوران میان اقل و اکثر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متباینین هرکدام از ظهر و جمعه تکلیف مستقلی هستند و قدر متیقنی در میان نیست و لذا علم اجمالی منحل نمی‌شود و در نتیجه مادامی‌که علم اجمالی هست رعایت احتیاط هم هست اما در اقل و اکثر همیشه اقل قدر متیقّن و معلوم بالتفصیل است و اکثر مشکوک به شک بدوی است و لذا اجمالی به یک علم تفصیلی بالنسبة به اقل و یک شک بدوی بالنسبة به اکثر انحلال پیدا می‌کند و بدیهی است که در شک بدوی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متباینین خود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و مانع مفقود است فیؤثر المقتضی اثره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روی عنوان واقعی می‌رود و الفاظ هم برای معانی واقعی وضع می‌شود و علم یا جهل در معنای موضوع له نقش 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است و هو الخطاب المردد که شامل صورت علم تفصیلی و اجمالی و جهل می‌گردد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مانع از تنجز خطاب و تأثیر آن عبارت است از جهل تفصیلی که آن‌هم صلاحیت مانع بودن را ندارد نه نسبت به ایجاد مأمور به از سوی مکلف</w:t>
      </w:r>
    </w:p>
    <w:p>
      <w:pPr>
        <w:pStyle w:val="BookText"/>
        <w:rPr/>
      </w:pPr>
      <w:r>
        <w:rPr>
          <w:rFonts w:ascii="IRNazanin" w:hAnsi="IRNazanin" w:eastAsia="IRNazanin"/>
          <w:color w:val="111111"/>
          <w:sz w:val="28"/>
          <w:sz w:val="28"/>
          <w:szCs w:val="28"/>
          <w:rtl w:val="true"/>
          <w:lang w:bidi="fa-IR"/>
        </w:rPr>
        <w:t>و نه تنجز خطاب از سوی شارع به دلیل اینکه اگر جهل تفصیلی مانع از تنجز باشد اولا لازم می‌آید مخالفت قطعیه جایز باشد و اللازم باطل بالاجماع و بحکم العقل المستقل فالملزوم مثله و ثانیا لازم می‌آید که جاهل مقصر معاقب نباشد، چون جاهل تفصیلی است و اللازم باطل عند المشهور بل الکلّ فالملزوم مثله، پس مانعی هم نیست، آن خطاب مردد واقع را برعهده ما می‌گذارد و حیث اینکه علم تفصیلی نداریم و واقع هم بر ما منجز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احتیاط کردن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همچنان که در متباینین این حرف‌ها را می‌زدید همچنین در اقل و اکثر هم همین سخنان را کلمه به کلمه و طابق النعل بالنعل و حذو القذة بالقذه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اقل و اکثر با متباینین غلط، و قیاسی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جهل تفصیلی مانع نبود، ولی در اقل و اکثر مانع است به دلیل اینکه در متباینین علم اجمالی همچنان باقی بود و هرگز انحلال پیدا نمی‌کرد و مادامی‌که علم اجمالی هست تنجز تکلیف هم هست، ولی در اقل و اکثر به حسب ظاهر قضیه علم اجمالی در کار است، ولی با اندک ملاحظه‌ای خواهیم دید که در یک طرف علم تفصیلی است و هو الاقل و در یک طرف شک بدوی است و هو الاکثر و در شک بدوی اصل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اقل و اکثر جهالت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سندی که در متباینین عرضه کردید مبنی بر اینکه جهل تفصیلی مانعیت ندارد در اقل و اکثر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اقل حتما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مخالفت قطعیه پیش نمی‌آید؛ چه جهل تفصیلی مانع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نبودن جاهل مقصر یکی به خاطر علم اجمالی کبیر است و دیگری به خاطر اخلال به شریعت نه اینکه به خاطر علم اجمالی موجود در اقل و اکثر باشد، چون این علم اجمالی منحل می‌گردد و لذا موجب تنجز نیست فالقیاس باطل لکون الفارق العظیم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که قطعا اقل واجب است، ولی وجوب آن مردّد بین نفسی و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باقی است و منحل نشده است</w:t>
      </w:r>
      <w:r>
        <w:rPr>
          <w:rFonts w:eastAsia="IRNazanin" w:cs="IRNazanin"/>
          <w:color w:val="111111"/>
          <w:sz w:val="28"/>
          <w:szCs w:val="28"/>
          <w:rtl w:val="true"/>
          <w:lang w:bidi="fa-IR"/>
        </w:rPr>
        <w:t>.</w:t>
      </w:r>
      <w:bookmarkStart w:id="179" w:name="pg19671_263916"/>
    </w:p>
    <w:p>
      <w:pPr>
        <w:pStyle w:val="BookText"/>
        <w:rPr/>
      </w:pPr>
      <w:bookmarkEnd w:id="17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عقل بود دیگر مهم نیست که وجوب نفسی باشد که به مخالفت خود او عقاب مترتب می‌شود و یا غیری باشد که ترک آن سبب ترک ذی المقدمه می‌شود و در نتیجه عقاب حاصل می‌شود آنکه مهم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قطعا واجب است و منشا عقاب است و اکثر قطعا مشکوک فینحل العلم الاجمالی بالعلم التفصیلی بالاقل و الشک البدوی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تعبیر شیخ به وجوب غیری مقداری مسامحه دارد، چون جزء اگر واجب باشد وجوبش نفسی است نه غیری؛ لانّ الوجوب الغیری ناشئ عن توقف وجود علی وجود آخر و لیس وجود المرکّب غیر وجود الاجزاء کی یتوقّف علیه توقّف وجود الشّی‌ء علی وجود غیره فیترشّح من وجوب المتوقّف نفسیا وجوب المتوقّف علیه غیریّا، بل وجود المرکّب غیر وجود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تعبیر منتهی الاصول به نظر ما کامل‌تر و صحیح‌تر است و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لانحلال العلم الاجمالی الّذی کان علة لوجوب الاحتیاط بالعلم التّفصیلی بوجوب الاقلّ و الی الشّک 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شکّ فی وجوب الاقل من جهة انّه امّا واجب نفسی استقلالی کما هو احد تقدیری العلم الاجمالی المفروض فی المقام و اما واجب نفسی ضمنی کما هو علی تقدیر الآخر ایّ علی تقدیر وجوب الاکثر و الامر لا یخلو من هذین التّقدیرین فالعلم التّفصیلی یحصل وجوب الاقلّ و لیس التّردید فی اصل وجوبه و لا فی کون وجوبه نفسیّا و انّما التّردید فی کون وجوبه النّفسیّ ضمنیّا و استقلالیّا و هذا المقدار من التّردید لا یضرّ بکون اصل وجوبه النّفسیّ معلوما بالتّفصیل</w:t>
      </w:r>
      <w:r>
        <w:rPr>
          <w:rFonts w:eastAsia="IRNazanin" w:cs="IRNazanin"/>
          <w:color w:val="111111"/>
          <w:sz w:val="28"/>
          <w:szCs w:val="28"/>
          <w:rtl w:val="true"/>
          <w:lang w:bidi="fa-IR"/>
        </w:rPr>
        <w:t>.</w:t>
      </w:r>
    </w:p>
    <w:p>
      <w:pPr>
        <w:pStyle w:val="Heading6"/>
        <w:numPr>
          <w:ilvl w:val="5"/>
          <w:numId w:val="1"/>
        </w:numPr>
        <w:rPr/>
      </w:pPr>
      <w:bookmarkStart w:id="180" w:name="__RefHeading___Toc4844157_2314609296"/>
      <w:bookmarkStart w:id="181" w:name="_Toc70"/>
      <w:bookmarkEnd w:id="180"/>
      <w:r>
        <w:rPr>
          <w:rtl w:val="true"/>
        </w:rPr>
        <w:t>و اما برائت نقلی</w:t>
      </w:r>
      <w:r>
        <w:rPr>
          <w:rtl w:val="true"/>
        </w:rPr>
        <w:t>:</w:t>
      </w:r>
      <w:bookmarkEnd w:id="181"/>
    </w:p>
    <w:p>
      <w:pPr>
        <w:pStyle w:val="BookText"/>
        <w:rPr/>
      </w:pPr>
      <w:r>
        <w:rPr>
          <w:rFonts w:ascii="IRNazanin" w:hAnsi="IRNazanin" w:eastAsia="IRNazanin"/>
          <w:color w:val="111111"/>
          <w:sz w:val="28"/>
          <w:sz w:val="28"/>
          <w:szCs w:val="28"/>
          <w:rtl w:val="true"/>
          <w:lang w:bidi="fa-IR"/>
        </w:rPr>
        <w:t>فهو الاخبار الدالّة علی البراءة الواضحة سندا و دلالة و لذا عوّل علیها فی المسألة من جعل مقتضی العقل فیها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از ما محجوب است و ما نسبت به آن آگاه نیستیم؛ پس از عهده ما برداشته شده و بر ما منجز نیست، یعنی مخالفت آن عقاب</w:t>
      </w:r>
      <w:bookmarkStart w:id="182" w:name="pg19671_263917"/>
    </w:p>
    <w:p>
      <w:pPr>
        <w:pStyle w:val="BookText"/>
        <w:rPr/>
      </w:pPr>
      <w:bookmarkEnd w:id="182"/>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 اصل البراءة،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اکثر محجوب است، پس مرفوع است، پس عقابی ندارد اگرچه در واقع واجب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وجوب جزء مشکوک لا یعلمون هستیم و مادامی‌که عالم نیستیم در وسعت و رخصتیم؛ یعنی اگر مخالفت کردیم و در واقع واجب بود عقاب نخواهیم شد و هذا مفاد اصل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مشکوک بر ما معلوم نیست، پس این وجوب از ما مرفوع است و ترک آن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نظریه شیخ و بسیاری از متأخرین و معاصرین در باب اقل و اکثر بیان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و هم شرع حکم به برائت کرده‌اند</w:t>
      </w:r>
      <w:r>
        <w:rPr>
          <w:rFonts w:eastAsia="IRNazanin" w:cs="IRNazanin"/>
          <w:color w:val="111111"/>
          <w:sz w:val="28"/>
          <w:szCs w:val="28"/>
          <w:rtl w:val="true"/>
          <w:lang w:bidi="fa-IR"/>
        </w:rPr>
        <w:t>.</w:t>
      </w:r>
    </w:p>
    <w:p>
      <w:pPr>
        <w:pStyle w:val="Heading6"/>
        <w:numPr>
          <w:ilvl w:val="5"/>
          <w:numId w:val="1"/>
        </w:numPr>
        <w:rPr/>
      </w:pPr>
      <w:bookmarkStart w:id="183" w:name="__RefHeading___Toc4844159_2314609296"/>
      <w:bookmarkStart w:id="184" w:name="_Toc71"/>
      <w:bookmarkEnd w:id="183"/>
      <w:r>
        <w:rPr>
          <w:rtl w:val="true"/>
        </w:rPr>
        <w:t>اشکالات این نظریه</w:t>
      </w:r>
      <w:r>
        <w:rPr>
          <w:rtl w:val="true"/>
        </w:rPr>
        <w:t>:</w:t>
      </w:r>
      <w:bookmarkEnd w:id="184"/>
    </w:p>
    <w:p>
      <w:pPr>
        <w:pStyle w:val="BookText"/>
        <w:rPr/>
      </w:pPr>
      <w:r>
        <w:rPr>
          <w:rFonts w:ascii="IRNazanin" w:hAnsi="IRNazanin" w:eastAsia="IRNazanin"/>
          <w:color w:val="111111"/>
          <w:sz w:val="28"/>
          <w:sz w:val="28"/>
          <w:szCs w:val="28"/>
          <w:rtl w:val="true"/>
          <w:lang w:bidi="fa-IR"/>
        </w:rPr>
        <w:t>بر این نظریه اشکالات فراوانی وارد شده که همه آنها قابل جواب است و ما به اهم آن اشکالات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میرزای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 لانحلال العلم الاجمالی هو العلم التفصیلی بوجوب الاقل بنحو الاطلاق و الموجود فی هذا المقام هو العلم التفصیلی بوجوب الاقل علی نحو الاهمال الجامع بین الاطلاق و التقیید فما هو موجود لا یکون موجبا للانحلال بل مقوم للعلم الاجمالی و ما هو موجب للانحلال لا یکون موجودا و بالجمله العلم التفصیلی بالجامع بین الخصوصیات لا یکون موجبا لانحلال و الّا کان موجبا له فی المتباینین ایضا لانّ العلم بالجامع موجود عند دوران الامر بین المتباینین ایضا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جواب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حقیقتی و وجدانی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انحلال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حکمی است؛ یعنی علم اجمالی در اقل و اکثر اثر ندارد و وجودش کالعدم است به خلاف باب متباینین که نمی‌توان نادیده گرفت و الّا لازم می‌آید مخالفت قطعیه‌اش جایز باشد و آنگهی جواز ارتکاب یک طرف در متباینین مجوز می‌طلبد که اجرای اصل برائت باشد و جریان اصل در یک طرف معارض است با طرف دیگر و جریان یک اصل هم ترجیح بلا مرجح است به خلاف باب اقل و اکثر که این توالی فاسده را ندارد، پس قیاس باب متباینین به باب اقل و اکثر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صاحب الکفایة اخذا من کلام الشیخ رحمه اللّه و هو انّ الاحکام الشرعیة تابعة للملاکات فی متعلّقها من المصالح و المفاسد علی ما هو الحق من مذهب العدلیّة و حیث إنّه یجب تحصیل غرض المولی بحکم العقل فلا مناص من الاحتیاط و الاتیان بالاکثر اذ لا یعلم بحصول الغرض عند الاقتصار بالاقل لاحتمال دخل الاکثر فی حصوله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خود شیخ انصاری رحمه اللّه از این اعتراض دو جواب داده‌اند که آن جواب‌ها ناتمام است و لذا ما جوابیه خود مصباح الاصول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ان یقال انّه ان کان الغرض بنفسه متعلّقا للتّکلیف کما اذا امر المولی بقتل زید ففی مثل ذلک یجب علی المکلّف احراز حصوله و الاتیان بما یکون محصّلا له یقینا و امّا انّ التّکلیف متعلّقا بالفعل المأمور به فلا یجب علی العبد الّا الاتیان بما امر به المولی و امّا کون المأمور به وافیا بغرض المولی فهو من وظائف المولی فعلیه ان یأمر العبد بما یفی بغرضه فلو فرض عدم تمامیّة البیان من قبل المولی لا یکون تفویت الغرض مستندا الی العبد فلا یکون العبد مستحقّا للعقاب</w:t>
      </w:r>
      <w:r>
        <w:rPr>
          <w:rFonts w:eastAsia="IRNazanin" w:cs="IRNazanin"/>
          <w:color w:val="111111"/>
          <w:sz w:val="28"/>
          <w:szCs w:val="28"/>
          <w:rtl w:val="true"/>
          <w:lang w:bidi="fa-IR"/>
        </w:rPr>
        <w:t>.</w:t>
      </w:r>
      <w:r>
        <w:rPr>
          <w:rStyle w:val="FootnoteAnchor"/>
          <w:rtl w:val="true"/>
        </w:rPr>
        <w:footnoteReference w:id="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بر مبنای مشهور عدلیه بود و اما بر مبنای دیگر که اشکال از اساس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تکالیف سه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که منکر حسن و قبح و مصلحت و مفسده هستند و شعارشان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افعال اللّه لا تعلّل بالاغراض مدّعی هستند که نمی‌توان گفت وجوب براساس مصلحت است و غرض خداوند رسیدن به فلان مصلحت است طبق این مبنا که اصلا غرضی در کار نیست تا شک در محصل غرض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مبنای اشاعره مربوط به علم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امامیه از قبیل محقق خوانساری و سید صدر و صاحب فصول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دایر مدار مصالح و مفاسد است، ولی مصلحت در نفس الامر و التکلیف است نه در مکلف به بنابراین مبنا هم هیچ‌گاه شک در محصل غرض مفهومی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علمای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 تابع مصالح است و مصلحت هم در عمل و فعل مکلف است که غرض خداوند از امر کردن این است که بندگانش به آن مصالح ملزمه دست‌یازند حال آن اشکال بر این مبنا مطرح شد 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حق همین است که نسبت به اکثر عقلا و شرعا اصالة البراءة جاری می‌شود در اثر انحلال علم اجمالی و در حقیقت تعبیر به انحلال مسامحه دارد، بلکه از اول امر علم اجمالی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فی المقام فی اطلاق لفظ الانحلال مسامحة بل من اوّل الامر علم تفصیلی بوجوب عدّة اجزاء و شکّ بدوی بالنّسبة الی الجزء أو الاجزاء الأخر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رأی آخوند خراسانی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از نظر حکم عقل باید احتیاط کرد، ولی شارع به ما رخصت در ترک اکثر داده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که در دوران بین المتباینین اقتضای احتیاط می‌نمود، در باب اقل و اکثر هم هست و سبب فعلیت تکلیف معلوم بالاجمال می‌شود و واقع را بر ما منجز می‌کند و معنایش این است که اگر وجوب در واقع به اکثر تعلق گرفته بود</w:t>
      </w:r>
      <w:bookmarkStart w:id="185" w:name="pg19671_263920"/>
    </w:p>
    <w:p>
      <w:pPr>
        <w:pStyle w:val="BookText"/>
        <w:rPr/>
      </w:pPr>
      <w:bookmarkEnd w:id="185"/>
      <w:r>
        <w:rPr>
          <w:rFonts w:ascii="IRNazanin" w:hAnsi="IRNazanin" w:eastAsia="IRNazanin"/>
          <w:color w:val="111111"/>
          <w:sz w:val="28"/>
          <w:sz w:val="28"/>
          <w:szCs w:val="28"/>
          <w:rtl w:val="true"/>
          <w:lang w:bidi="fa-IR"/>
        </w:rPr>
        <w:t>مخالفت آن موجب عقوبت است و هرگاه تکلیف فعلی به حد تنجز رسید دیگر فرقی میان علم اجمالی به وجوب ظهر یا جمعه با ما نحن فیه که اقل و اکثر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در متباینین علم اجمالی منحل نمی‌شود به خلاف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انحلال باطل است به دلیل خلف و لزوم العدم من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گفته شد، روی دلالت قوی اخبار برائت شرعا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مسأله‌ای عقل حکم به احتیاط نمود دیگر چگونه ممکن است شارع حکم به برائت کند؟ آیا حکم عقل با حکم شرع تنافی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منافاتی در بین نیست، چون عقل روی قاعده اولیه حکم به احتیاط می‌کند و لذا حکم عقل معلق است که حکم شرعی برخلاف آن نباشد و الّا حکم عقل به فعلیت نمی‌رسد و این یک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ما نحن فیه حکم شرعی بر اصل برائت است لذا حکم عقل به درجه امتثال نمی‌رسد</w:t>
      </w:r>
      <w:r>
        <w:rPr>
          <w:rFonts w:eastAsia="IRNazanin" w:cs="IRNazanin"/>
          <w:color w:val="111111"/>
          <w:sz w:val="28"/>
          <w:szCs w:val="28"/>
          <w:rtl w:val="true"/>
          <w:lang w:bidi="fa-IR"/>
        </w:rPr>
        <w:t>.</w:t>
      </w:r>
    </w:p>
    <w:p>
      <w:pPr>
        <w:pStyle w:val="Heading6"/>
        <w:numPr>
          <w:ilvl w:val="5"/>
          <w:numId w:val="1"/>
        </w:numPr>
        <w:rPr/>
      </w:pPr>
      <w:bookmarkStart w:id="186" w:name="__RefHeading___Toc4844161_2314609296"/>
      <w:bookmarkStart w:id="187" w:name="_Toc72"/>
      <w:bookmarkEnd w:id="186"/>
      <w:r>
        <w:rPr>
          <w:rtl w:val="true"/>
        </w:rPr>
        <w:t>[</w:t>
      </w:r>
      <w:r>
        <w:rPr>
          <w:rtl w:val="true"/>
        </w:rPr>
        <w:t>چند نکته</w:t>
      </w:r>
      <w:r>
        <w:rPr>
          <w:rtl w:val="true"/>
        </w:rPr>
        <w:t>]</w:t>
      </w:r>
      <w:bookmarkEnd w:id="187"/>
    </w:p>
    <w:p>
      <w:pPr>
        <w:pStyle w:val="Heading6"/>
        <w:numPr>
          <w:ilvl w:val="5"/>
          <w:numId w:val="1"/>
        </w:numPr>
        <w:rPr/>
      </w:pPr>
      <w:bookmarkStart w:id="188" w:name="__RefHeading___Toc4844163_2314609296"/>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خاتمه این بخش چند نکته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اصولیان برای اثبات اصالة البراءة در اکثر به ادلّه دیگری تمسک کرده‌اند که ما آنها را از زبان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برای اثبات اصالة الاحتیاط به دلایل دیگری تمسک نموده‌اند که از زبان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میان شبهات حکمیه و شبهات موضوعیه که آن را نیز از زبان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نقد خواهیم کرد</w:t>
      </w:r>
      <w:r>
        <w:rPr>
          <w:rFonts w:eastAsia="IRNazanin" w:cs="IRNazanin"/>
          <w:color w:val="111111"/>
          <w:sz w:val="28"/>
          <w:szCs w:val="28"/>
          <w:rtl w:val="true"/>
          <w:lang w:bidi="fa-IR"/>
        </w:rPr>
        <w:t>.</w:t>
      </w:r>
    </w:p>
    <w:p>
      <w:pPr>
        <w:pStyle w:val="Heading6"/>
        <w:numPr>
          <w:ilvl w:val="5"/>
          <w:numId w:val="1"/>
        </w:numPr>
        <w:rPr/>
      </w:pPr>
      <w:bookmarkStart w:id="190" w:name="__RefHeading___Toc4844165_2314609296"/>
      <w:bookmarkStart w:id="191" w:name="_Toc74"/>
      <w:bookmarkEnd w:id="190"/>
      <w:r>
        <w:rPr>
          <w:rtl w:val="true"/>
        </w:rPr>
        <w:t>توضیح نکته اول</w:t>
      </w:r>
      <w:r>
        <w:rPr>
          <w:rtl w:val="true"/>
        </w:rPr>
        <w:t>:</w:t>
      </w:r>
      <w:bookmarkEnd w:id="191"/>
    </w:p>
    <w:p>
      <w:pPr>
        <w:pStyle w:val="BookText"/>
        <w:rPr/>
      </w:pPr>
      <w:r>
        <w:rPr>
          <w:rFonts w:ascii="IRNazanin" w:hAnsi="IRNazanin" w:eastAsia="IRNazanin"/>
          <w:color w:val="111111"/>
          <w:sz w:val="28"/>
          <w:sz w:val="28"/>
          <w:szCs w:val="28"/>
          <w:rtl w:val="true"/>
          <w:lang w:bidi="fa-IR"/>
        </w:rPr>
        <w:t>استدلال شیخ انصاری برای اثبات برائت عقلا نسبت به اکثر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جماعتی از فقها که همین مبنا را دارند دلایل دیگری آورده‌اند که ما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وجوب اکثر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بود که هیچ‌کدام از اقل و اکثر بر ما واجب نبود، ولی الآن نسبت به اقل یقین به</w:t>
      </w:r>
      <w:bookmarkStart w:id="192" w:name="pg19671_263921"/>
    </w:p>
    <w:p>
      <w:pPr>
        <w:pStyle w:val="BookText"/>
        <w:rPr/>
      </w:pPr>
      <w:bookmarkEnd w:id="192"/>
      <w:r>
        <w:rPr>
          <w:rFonts w:ascii="IRNazanin" w:hAnsi="IRNazanin" w:eastAsia="IRNazanin"/>
          <w:color w:val="111111"/>
          <w:sz w:val="28"/>
          <w:sz w:val="28"/>
          <w:szCs w:val="28"/>
          <w:rtl w:val="true"/>
          <w:lang w:bidi="fa-IR"/>
        </w:rPr>
        <w:t>وجوب حادث شده اما نسبت به اکثر شک داریم که وجوب پیدا کرده یا خیر؟ عدم الوجوب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عدم الوجوب سابق احتمالات فراوانی داده شده که تفصیل آن از حوصله این شرح خارج است فقط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وجود دلیل اجتهادی بر برائت که حکم عقل باشد نوبت به استصحاب نمی‌رسد، چون عقل قاطع به عدم عقاب است و ثانیا مستصحب ما عدم الوجوب است و اثری که می‌خواهیم برآن مترتب کنیم عدم استحقاق مؤاخذه بر ترک اکثر است و این اثر، اثر عقلی است نه شرعی و اصل از این ناحیه، اصل مثبت خواهد بود و حجب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وجوب الاکثر با اصالة عدم وجوب الاقل معارضه می‌کند و ساقط می‌شود، پس جای اجرای چنین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آری، ولی در اقل و اکثر خیر؛ زیرا وجوب اقل قطعی است آنکه مشکوک است وجوب اکثر است و اصالة العدم در آن جاری می‌شود، پس از این ناحیه استصحاب اشکال ندارد آری، دو اشکال فوق بر استصحاب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وجوب جزء مشکوک</w:t>
      </w:r>
    </w:p>
    <w:p>
      <w:pPr>
        <w:pStyle w:val="BookText"/>
        <w:rPr/>
      </w:pPr>
      <w:r>
        <w:rPr>
          <w:rFonts w:ascii="IRNazanin" w:hAnsi="IRNazanin" w:eastAsia="IRNazanin"/>
          <w:color w:val="111111"/>
          <w:sz w:val="28"/>
          <w:sz w:val="28"/>
          <w:szCs w:val="28"/>
          <w:rtl w:val="true"/>
          <w:lang w:bidi="fa-IR"/>
        </w:rPr>
        <w:t>قبل از اسلام یا در دوران طفولیت این جزء مشکوک واجب نبوده چه اینکه کل و باقی اجزاء هم واجب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الاسلام و بعد البلوغ آیا واجب شده یا خیر؟</w:t>
      </w:r>
    </w:p>
    <w:p>
      <w:pPr>
        <w:pStyle w:val="BookText"/>
        <w:rPr/>
      </w:pPr>
      <w:r>
        <w:rPr>
          <w:rFonts w:ascii="IRNazanin" w:hAnsi="IRNazanin" w:eastAsia="IRNazanin"/>
          <w:color w:val="111111"/>
          <w:sz w:val="28"/>
          <w:sz w:val="28"/>
          <w:szCs w:val="28"/>
          <w:rtl w:val="true"/>
          <w:lang w:bidi="fa-IR"/>
        </w:rPr>
        <w:t>استصحاب می‌کنیم بقای عدم وجوب را برای این جزء 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جزئیت جزء مشکوک</w:t>
      </w:r>
    </w:p>
    <w:p>
      <w:pPr>
        <w:pStyle w:val="BookText"/>
        <w:rPr/>
      </w:pPr>
      <w:r>
        <w:rPr>
          <w:rFonts w:ascii="IRNazanin" w:hAnsi="IRNazanin" w:eastAsia="IRNazanin"/>
          <w:color w:val="111111"/>
          <w:sz w:val="28"/>
          <w:sz w:val="28"/>
          <w:szCs w:val="28"/>
          <w:rtl w:val="true"/>
          <w:lang w:bidi="fa-IR"/>
        </w:rPr>
        <w:t>در زمان گذشته و در حال صغر و قبل الامر که سوره جزء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بلوغ و بعد الامر شک داریم که آیا سوره جزء نماز شد یا خیر؟ استصحاب می‌کنیم عدم جزئیت گذشته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مثبته در کتاب رسائل مرحوم شیخ به تفصیل آمده حاجتی به بیان جداگانه نیست</w:t>
      </w:r>
      <w:r>
        <w:rPr>
          <w:rFonts w:eastAsia="IRNazanin" w:cs="IRNazanin"/>
          <w:color w:val="111111"/>
          <w:sz w:val="28"/>
          <w:szCs w:val="28"/>
          <w:rtl w:val="true"/>
          <w:lang w:bidi="fa-IR"/>
        </w:rPr>
        <w:t>.</w:t>
      </w:r>
    </w:p>
    <w:p>
      <w:pPr>
        <w:pStyle w:val="Heading6"/>
        <w:numPr>
          <w:ilvl w:val="5"/>
          <w:numId w:val="1"/>
        </w:numPr>
        <w:rPr/>
      </w:pPr>
      <w:bookmarkStart w:id="193" w:name="__RefHeading___Toc4844167_2314609296"/>
      <w:bookmarkStart w:id="194" w:name="_Toc75"/>
      <w:bookmarkEnd w:id="193"/>
      <w:r>
        <w:rPr>
          <w:rtl w:val="true"/>
        </w:rPr>
        <w:t>توضیح نکته دوم</w:t>
      </w:r>
      <w:r>
        <w:rPr>
          <w:rtl w:val="true"/>
        </w:rPr>
        <w:t>:</w:t>
      </w:r>
      <w:bookmarkEnd w:id="1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حکم عقل در اقل و اکثر ارتباطی عبارت است از احتیاط عمده دلیل آنها همان بود که ضمن اشکال و جواب در بیان</w:t>
      </w:r>
    </w:p>
    <w:p>
      <w:pPr>
        <w:pStyle w:val="BookText"/>
        <w:rPr/>
      </w:pPr>
      <w:r>
        <w:rPr>
          <w:rFonts w:ascii="IRNazanin" w:hAnsi="IRNazanin" w:eastAsia="IRNazanin"/>
          <w:color w:val="111111"/>
          <w:sz w:val="28"/>
          <w:sz w:val="28"/>
          <w:szCs w:val="28"/>
          <w:rtl w:val="true"/>
          <w:lang w:bidi="fa-IR"/>
        </w:rPr>
        <w:t>مبنای شیخ انصاری ذکر شد، ولی دلیل‌های دیگری هم از سوی آنان اقامه شده که آنها را همراه با جوابشان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اقل، یقین به اشتغال ذمه داشتم و بعد از اتیان اقل در بقای این اشتغال شک می‌کنم، استصحاب می‌کنم اشتغال ذمه را و ارکان استصحاب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حاکم به لزوم احتیاط عقل باشد عقل در حکم خودش قاطع است و همان عقلی که قبل از اتیان اقل حکم به احتیاط می‌کرد بعد از اتیان اقل نیز حکم به احتیاط می‌کند و هرگز شک نمی‌کند تا نوبت به استصحاب برسد، بلکه قطع به حکم خود دارد، ثانیا این علم اجمالی مرتفع شده و منحل شده به یک علم تفصیلی و یک شک بدوی و نسبت به اقل که قطع به اشتغال ذمه داشتم اگر در واقع اقل واجب بود الآن که اتیان کرده‌ام قطع به ارتفاع دارد فما هو متیقّن الوجود صار متیقّن الارتفاع و نسبت به اکثر که شک در بقای اشتغال ذمه دارم از اول مشکوک الحدوث است؛ یعنی از اول امر من نمی‌دانم که آیا ذمه‌ام به اکثر اشتغال پیدا کرده یا خیر فما هو مشکوک البقاء کان من اوّل الامر مشکوک الحدوث این از قبیل استصحاب کلی قسم ثالث است که نه در فرد و نه در کلی استصحاب جاری نیست چنان‌که در مبحث استصحاب ان شاء اللّه تعالی شرح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یستدعی الفراغة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اینجا اشتغال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فراغ ذمه یقینی تحصیل کنم و آن به اتیان اکثر است؛ پس باید احتیاط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استصحاب اشتغال با قاعده اشتغال در این است که در استصحاب حالت سابقه ملاحظه می‌گردد، ولی در قاعده اشتغال به صرف شک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گفتیم که علم اجمالی منحل می‌شود و نسبت به اقل که اشتغال یقینی بود اتیان شد اما نسبت به اکثر اشتغال یقینی پیدا نشده، بلکه مجرد الاحتمال و شک در تکلیف است که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پس باید احتیاط کرد و اکثر را</w:t>
      </w:r>
      <w:bookmarkStart w:id="195" w:name="pg19671_263923"/>
    </w:p>
    <w:p>
      <w:pPr>
        <w:pStyle w:val="BookText"/>
        <w:rPr/>
      </w:pPr>
      <w:bookmarkEnd w:id="195"/>
      <w:r>
        <w:rPr>
          <w:rFonts w:ascii="IRNazanin" w:hAnsi="IRNazanin" w:eastAsia="IRNazanin"/>
          <w:color w:val="111111"/>
          <w:sz w:val="28"/>
          <w:sz w:val="28"/>
          <w:szCs w:val="28"/>
          <w:rtl w:val="true"/>
          <w:lang w:bidi="fa-IR"/>
        </w:rPr>
        <w:t>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انحلال علم اجمالی، بلکه به تعبیر صحیح‌تر، پس از توجه به اینکه اقل متیقّن الوجوب است و انجام شد نسبت به اکثر شک در تکلیف است و بیانی نرسیده فورا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به عبارت دیگر موضوع قانون فوق احتمال عقاب است و قانون قبح عقاب بلا بیان ما را مطمئن می‌سازد که عقابی در کار نیست، پس احتیاط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مبحث اصالة البراءة در دلیل چهارم آن، یعنی دلیل عقل، این مطلب را توضیح دادیم؛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عبادات که قصد قربت رکن آن است اگر به اقل اکتفا کنیم یقین به مطلوبیت آن عند المولی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قاطعانه قصد قربت کنیم و عبادت صحیح نخواهد بود، ولی اگر اکثر را اتیان کنیم یقین داریم که مطلوب مولی است و قصد قربت هم می‌آید و عبادت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کرد و اکثر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ما در اقل و اکثر اختصاص به تعبدیات ندارد، بلکه اعم از توصلی و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شما اخص از مدعاست مگر از راه عدم قول به فصل پیش آیید و ثانیا قصد قربت مراتبی دارد نازل‌ترین مرتبه آن قصد تخلص از عقاب است و من در اینجا اقل را به این قصد اتیان می‌کنم و عبادیت آن‌هم صحیح خواهد بود</w:t>
      </w:r>
      <w:r>
        <w:rPr>
          <w:rFonts w:eastAsia="IRNazanin" w:cs="IRNazanin"/>
          <w:color w:val="111111"/>
          <w:sz w:val="28"/>
          <w:szCs w:val="28"/>
          <w:rtl w:val="true"/>
          <w:lang w:bidi="fa-IR"/>
        </w:rPr>
        <w:t>.</w:t>
      </w:r>
    </w:p>
    <w:p>
      <w:pPr>
        <w:pStyle w:val="Heading6"/>
        <w:numPr>
          <w:ilvl w:val="5"/>
          <w:numId w:val="1"/>
        </w:numPr>
        <w:rPr/>
      </w:pPr>
      <w:bookmarkStart w:id="196" w:name="__RefHeading___Toc4844169_2314609296"/>
      <w:bookmarkStart w:id="197" w:name="_Toc76"/>
      <w:bookmarkEnd w:id="196"/>
      <w:r>
        <w:rPr>
          <w:rtl w:val="true"/>
        </w:rPr>
        <w:t>توضیح نکته سوم</w:t>
      </w:r>
      <w:r>
        <w:rPr>
          <w:rtl w:val="true"/>
        </w:rPr>
        <w:t>:</w:t>
      </w:r>
      <w:bookmarkEnd w:id="1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 در باب اقل و اکثر ارتباطی میان شبهات حکمیه و موضوعیه فرق نگذاشته‌اند، بلکه یا در هر دو قسم نسبت به اکثر اصالة البراءة جاری کرده‌اند و یا اصالة الاحتیاط و لکن شیخ انصاری رضوان اللّه علیه تفصیل قائل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که منشا شبهه عبارت است از فقدان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قبل از قرائت در رکعت اولی واجب است و نصف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برطبق هیچ قولی دلیل خاص معتبری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للجنابة و کلمه غسل یک معنای مبین شرعی یا عرفی ندارد، بلکه مجمل است بین اینکه آیا شامل باطن گوش هم</w:t>
      </w:r>
    </w:p>
    <w:p>
      <w:pPr>
        <w:pStyle w:val="BookText"/>
        <w:rPr/>
      </w:pPr>
      <w:r>
        <w:rPr>
          <w:rFonts w:ascii="IRNazanin" w:hAnsi="IRNazanin" w:eastAsia="IRNazanin"/>
          <w:color w:val="111111"/>
          <w:sz w:val="28"/>
          <w:sz w:val="28"/>
          <w:szCs w:val="28"/>
          <w:rtl w:val="true"/>
          <w:lang w:bidi="fa-IR"/>
        </w:rPr>
        <w:t>می‌گردد یا خیر؟ اقل است یا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 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نماز است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جزء نماز نیست و با یکدیگر تعارض می‌کنند لذا امر بر ما مشتبه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نسبت به اکثر و جزء یا شرط مشکوک اصالة البراءة جاری می‌کنیم، ولی در شبهات موضوعیه که منشا شبهه خطاب و بیان شارع نیست، بلکه امور خارجیه سبب اختفا شده از قبیل اینکه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شهرا هلالیا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یک ماه هلالی یا قمری یعنی از رؤیت هلال تا رؤیت هلال، ولی در خارج نمی‌دانیم که ماه رمضان امسال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برای رفع جهل باید به اهل هیئت رجوع کنیم نه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کرده و جانب اکثر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بیان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فی المقام الاحتیاط لانّ المفروض تنجز التّکلیف بمفهوم مبین معلوم تفصیلا و انّما الشّک فی تحقّقه بالاقلّ فمقتضی اصالة عدم تحقّقه و بقاء الاشتغال عدم الاکتفاء به و لزوم الاتیان بالاکثر و لا یجری هنا ما تقدّم من الدّلیل العقلی و النقلی علی البراءة لانّ البیان الّذی لا بدّ منه فی التّکلیف قد وصل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الفارق بین ما نحن فیه و بین الشّبهة الحکمیّة هو انّ نفس التّکلیف فیها مردّد بین اختصاصه بالمعلوم وجوبه تفصیلا و بین تعلّقه بالمشکوک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نحن فیه فمتعلّق التّکلیف فیه مبیّن معلوم تفصیلا لا تصرّف للعقل و النّقل فیه و انّما الشّک فی تحقّقه فی الخارج باتیان الاجزاء المعلومة و العقل و النقل لا یثبتان تحققه فی الخارج بل الاصل عدمه و العقل ایضا مستقل بوجوب الاحتیاط مع الشّک فی التّحقق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لا فرق میان شبهات حکمیه و موضوعیه و در هر دو نسبت به اکثر اصالة البراءة جاری می‌گردد و به جناب شیخ عرض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 در مباحث اصل برائت در رابطه با شبهه موضوعیه وجوبیه وقتی مستشکل اشکال می‌کرد که در شبهات موضوعیه بیان شارع نقصانی ندارد، پس باید احتیاط کرد جواب می‌دادید که تمامیت بیان در گرو دو امر است</w:t>
      </w:r>
      <w:r>
        <w:rPr>
          <w:rFonts w:eastAsia="IRNazanin" w:cs="IRNazanin"/>
          <w:color w:val="111111"/>
          <w:sz w:val="28"/>
          <w:szCs w:val="28"/>
          <w:rtl w:val="true"/>
          <w:lang w:bidi="fa-IR"/>
        </w:rPr>
        <w:t>:</w:t>
      </w:r>
      <w:bookmarkStart w:id="198" w:name="pg19671_263925"/>
    </w:p>
    <w:p>
      <w:pPr>
        <w:pStyle w:val="BookText"/>
        <w:rPr/>
      </w:pPr>
      <w:bookmarkEnd w:id="1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صغرا تام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کبرای کلی هم کامل باشد مثل هذا خمر و کل 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گفتید در شبهات حکمیه کبرای کلی ناتمام است و در شبهات موضوعیه صغرای بیان ناتمام است و هرکدام که ناتمام باشد تکلیف واقعی بر ما منجز نمی‌شود خوب نسبت به ما نحن فیه هم همین‌طور است درست است که بیان شارع صم شهرا هلالیا نقص ندارد، ولی آیا روز سی‌ام از این شهر هلالی هست تا صوم آن واجب باشد یا نیست؟ صغرای قیاس ناتمام است پس جای احتیاط نیست</w:t>
      </w:r>
      <w:r>
        <w:rPr>
          <w:rFonts w:eastAsia="IRNazanin" w:cs="IRNazanin"/>
          <w:color w:val="111111"/>
          <w:sz w:val="28"/>
          <w:szCs w:val="28"/>
          <w:rtl w:val="true"/>
          <w:lang w:bidi="fa-IR"/>
        </w:rPr>
        <w:t>.</w:t>
      </w:r>
    </w:p>
    <w:p>
      <w:pPr>
        <w:pStyle w:val="Heading6"/>
        <w:numPr>
          <w:ilvl w:val="5"/>
          <w:numId w:val="1"/>
        </w:numPr>
        <w:rPr/>
      </w:pPr>
      <w:bookmarkStart w:id="199" w:name="__RefHeading___Toc4844171_2314609296"/>
      <w:bookmarkStart w:id="200" w:name="_Toc77"/>
      <w:bookmarkEnd w:id="199"/>
      <w:r>
        <w:rPr>
          <w:rtl w:val="true"/>
        </w:rPr>
        <w:t>نکته چهارم</w:t>
      </w:r>
      <w:r>
        <w:rPr>
          <w:rtl w:val="true"/>
        </w:rPr>
        <w:t>:</w:t>
      </w:r>
      <w:bookmarkEnd w:id="200"/>
    </w:p>
    <w:p>
      <w:pPr>
        <w:pStyle w:val="BookText"/>
        <w:rPr/>
      </w:pPr>
      <w:r>
        <w:rPr>
          <w:rFonts w:ascii="IRNazanin" w:hAnsi="IRNazanin" w:eastAsia="IRNazanin"/>
          <w:color w:val="111111"/>
          <w:sz w:val="28"/>
          <w:sz w:val="28"/>
          <w:szCs w:val="28"/>
          <w:rtl w:val="true"/>
          <w:lang w:bidi="fa-IR"/>
        </w:rPr>
        <w:t>در باب اقل و اکثر با حدیث رفع چه چیز مرتفع می‌شود؟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قابل رفع به رفع شارع بما هو شارع هستند که قابل وضع و جعل شارع باشند و آنها عبارت‌اند از احکام شرعیه و برخی از مرکبات و موضوعات احکام شرعیه بنابراین اموری که موضوع به وضع شارع نیستند مرفوع به رفع شارع هم نخواهند بود 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جواب سؤال بالا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رفع، حکم تکلیفی را رفع می‌کند و در ما نحن فیه وجوب اکثر مشکوک است، پس از عهده عباد موضوع است و یا وجوب جزء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ظاهر مرفوع است؛ یعنی مخالفت آن عقاب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رفع، حکم تکلیفی را رفع نمی‌کند به دلیل اینکه در مورد وجوب ادلّه برائت یا ادلّه احتیاط معارضه می‌کنند آری، حدیث رفع حکم وضعی را رفع می‌کند و در این مورد معارضی ندارد و حکم وضعی جزئیت یا شرطیت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الفصول و الآخوند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مطلق حکم شرعی را اعم از وضعی و تکلیفی رفع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مظفر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سه نظریه بر سه مبنا استوار است مبنای شیخ انصاری و مشهور آن است که اصولا جزئیت مجعول شرعی نیست، بلکه یک امر انتزاعی است که از مجعولات شرعی انتزاع می‌شود و حدیث رفع امور انتزاعیه را رفع نمی‌کند آری، رفع امر انتزاعی به رفع منشا انتزاع اوست</w:t>
      </w:r>
      <w:r>
        <w:rPr>
          <w:rFonts w:eastAsia="IRNazanin" w:cs="IRNazanin"/>
          <w:color w:val="111111"/>
          <w:sz w:val="28"/>
          <w:szCs w:val="28"/>
          <w:rtl w:val="true"/>
          <w:lang w:bidi="fa-IR"/>
        </w:rPr>
        <w:t>.</w:t>
      </w:r>
      <w:bookmarkStart w:id="201" w:name="pg19671_263926"/>
    </w:p>
    <w:p>
      <w:pPr>
        <w:pStyle w:val="BookText"/>
        <w:rPr/>
      </w:pPr>
      <w:bookmarkEnd w:id="201"/>
      <w:r>
        <w:rPr>
          <w:rFonts w:ascii="IRNazanin" w:hAnsi="IRNazanin" w:eastAsia="IRNazanin"/>
          <w:color w:val="111111"/>
          <w:sz w:val="28"/>
          <w:sz w:val="28"/>
          <w:szCs w:val="28"/>
          <w:rtl w:val="true"/>
          <w:lang w:bidi="fa-IR"/>
        </w:rPr>
        <w:t>مبنای آخوند خراسانی رحمه اللّه نیز همین است که جزئیت یک امر انتزاعی است منتهی امور انتزاعیه هم وضع و رفع مخصوص به خود را دارند و شارع می‌تواند در آنها دخالت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منشا انتزاع آن تصرف کند، منشا انتزاع جزئیت عبارت است از تعلّق امر به مرکب حدیث رفع همین منشا را برمی‌دارد آن‌وقت خودبه‌خود جزئیت رفع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مظفر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احکام وضعیه و تکلیفیه مستقلا به جعل شرعی مجعول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و رفع آنها به دست شارع است و می‌تواند مستقیما جزئیت یا شرطیت را جعل یا رفع کند فلا حاجة الی التأویلات المذکورة منتهی بعضی جاها شریعت بالمطابقه حکم تکلیفی جعل نموده و بالملازمه حکم وضعی از آن استفاده می‌شود و مدلول التزامی هم مجعول و حجت است و در بعضی موارد به 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الوجوب در جزء مشکوک یک اصل حکمی است و اصالة عدم الجزئیة یک اصل موضوعی است و قبلا گفتیم مادامی‌که اصل موضوعی داریم موافق یا مخالفت نوبت به اصل حکمی نمی‌رسد چه در واجبات نفسیه و چه 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با اصل برائت هریک از جزئیت و شرطیت و یا وجوب را برداشت و با اخبار احتیاط هم معارض نیست به بیاناتی که تفصیلا ذکر شد</w:t>
      </w:r>
      <w:r>
        <w:rPr>
          <w:rFonts w:eastAsia="IRNazanin" w:cs="IRNazanin"/>
          <w:color w:val="111111"/>
          <w:sz w:val="28"/>
          <w:szCs w:val="28"/>
          <w:rtl w:val="true"/>
          <w:lang w:bidi="fa-IR"/>
        </w:rPr>
        <w:t>.</w:t>
      </w:r>
    </w:p>
    <w:p>
      <w:pPr>
        <w:pStyle w:val="Heading5"/>
        <w:numPr>
          <w:ilvl w:val="4"/>
          <w:numId w:val="1"/>
        </w:numPr>
        <w:rPr/>
      </w:pPr>
      <w:bookmarkStart w:id="202" w:name="__RefHeading___Toc4844173_2314609296"/>
      <w:bookmarkStart w:id="203" w:name="_Toc78"/>
      <w:bookmarkEnd w:id="202"/>
      <w:r>
        <w:rPr/>
        <w:t>2</w:t>
      </w:r>
      <w:r>
        <w:rPr>
          <w:rtl w:val="true"/>
        </w:rPr>
        <w:t xml:space="preserve">. </w:t>
      </w:r>
      <w:r>
        <w:rPr>
          <w:rtl w:val="true"/>
        </w:rPr>
        <w:t xml:space="preserve">شک در شرطیت </w:t>
      </w:r>
      <w:r>
        <w:rPr>
          <w:rtl w:val="true"/>
        </w:rPr>
        <w:t>(</w:t>
      </w:r>
      <w:r>
        <w:rPr>
          <w:rtl w:val="true"/>
        </w:rPr>
        <w:t>اجزاء تحلیله</w:t>
      </w:r>
      <w:r>
        <w:rPr>
          <w:rtl w:val="true"/>
        </w:rPr>
        <w:t>)</w:t>
      </w:r>
      <w:bookmarkEnd w:id="203"/>
    </w:p>
    <w:p>
      <w:pPr>
        <w:pStyle w:val="BookText"/>
        <w:rPr/>
      </w:pPr>
      <w:r>
        <w:rPr>
          <w:rFonts w:ascii="IRNazanin" w:hAnsi="IRNazanin" w:eastAsia="IRNazanin"/>
          <w:color w:val="111111"/>
          <w:sz w:val="28"/>
          <w:sz w:val="28"/>
          <w:szCs w:val="28"/>
          <w:rtl w:val="true"/>
          <w:lang w:bidi="fa-IR"/>
        </w:rPr>
        <w:t>تا به حال با یکی از مصادیق مختلفه اقل و اکثر ارتباطی، یعنی شک در جزئیت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مصداق دیگری از مصادیق اقل و اکثر که شک در شرطیت باشد می‌رویم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شرط با جزء در این است که جزء یک جزء حقیقی و خارجی است مثلا سوره در خارج جزء نماز است، ولی شرط یک جزء تحلیلی و عقلی است؛ یعنی تقیّد عمل به آن جزء است و الّا در خارج جزء عمل نیست و چون به تحلیل عقلی جزئیت دارد ما عنوان بحث را به دو عنوان معنون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شرطیت و شک در جزء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شرطیت مسئله دارای دو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شیئی که شرطیت آن مشکوک است دارای یک وجود مستقل خارجی است و ما احتمال می‌دهیم که مأمور به بدان مقیّد باشد مثل صلوه و وضوء شک داریم که آیا ذات الصلاة واجب است یا صلاة مع الوضوء؟ اقل است یا اکثر؟ در اینجا هم همانند بحث از جزئیت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اصالة الاحتیاط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اصالة البراءة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دلایلی دارند که طابق النعل بالنعل در باب اجزاء بیان نمودیم و قول حق آن است که برائت عقلی و نقلی در اینجا نیز جاری می‌شود به همان بیانات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مشکوک الشرطیة در خارج مستقل از مشروط وجود علی‌حده‌ای ندارد مثل رقبة و ایمان که نمی‌دانم آیا عتق رقبه بما هی بر من واجب شده یا عتق رقبه مؤمنه؟ حال چنین موردی از قبیل مطلق و مقید است و بحث بر سر این است که آیا تکلیف به مطلق تعلق گرفته یا به مقید؟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اصالة الاحتیاط را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میرزای قمی و علامه و استدلال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و با اتیان مقیّد فقط فراغ ذمه یقینا حاصل می‌شود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 میرزای قمی در دفع اشکال از این سخن طبق نقل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المکلّف به حینئذ هو المردّد بین کونه نفس المقیّد أو المطلق و نعلم انا مکلّفون بأحدهما لاشتغال الذمّة بالمجمل و لا یحصّل البراءة الّا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قدر مشترک یقینی یحکم بنفی الزّائد عنه بالاصل لانّ الجنس الموجود فی ضمن المقیّد لا ینفکّ عن الفصل و لا تفارق لهما فلیتأمّل</w:t>
      </w:r>
      <w:r>
        <w:rPr>
          <w:rFonts w:eastAsia="IRNazanin" w:cs="IRNazanin"/>
          <w:color w:val="111111"/>
          <w:sz w:val="28"/>
          <w:szCs w:val="28"/>
          <w:rtl w:val="true"/>
          <w:lang w:bidi="fa-IR"/>
        </w:rPr>
        <w:t>.</w:t>
      </w:r>
      <w:r>
        <w:rPr>
          <w:rStyle w:val="FootnoteAnchor"/>
          <w:rtl w:val="true"/>
        </w:rPr>
        <w:footnoteReference w:id="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آخوند هم در کفایه به جریان برائت اشکال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عقلی در دوران امر بین الاقل و الاکثر بر مبنای انحلال علم اجمالی است و در باب مطلق و مقید که فعلا مورد بحث است علم اجمالی منحل نشده است؛ زیرا مطلق</w:t>
      </w:r>
      <w:bookmarkStart w:id="204" w:name="pg19671_263928"/>
    </w:p>
    <w:p>
      <w:pPr>
        <w:pStyle w:val="BookText"/>
        <w:rPr/>
      </w:pPr>
      <w:bookmarkEnd w:id="204"/>
      <w:r>
        <w:rPr>
          <w:rFonts w:ascii="IRNazanin" w:hAnsi="IRNazanin" w:eastAsia="IRNazanin"/>
          <w:color w:val="111111"/>
          <w:sz w:val="28"/>
          <w:sz w:val="28"/>
          <w:szCs w:val="28"/>
          <w:rtl w:val="true"/>
          <w:lang w:bidi="fa-IR"/>
        </w:rPr>
        <w:t>با مقید یعنی طبیعی در ضمن این مقید با طبیعی در ضمن غیر آنکه در خارج هر طبیعی یعنی وجود فردش موجود است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متیقنی در بین نیست تا علم اجمالی منحل شود و نسبت به اکثر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شیخ انصاری و دیگران در این قسم هم اصالة البراءة جاری می‌کنند منتهی بیان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هم عتق اصل رقبه قدر متیقّن و داشتن خصوصیت ایمان زائد مشکوک است الاصل البراءة، ولی بیان دیگران این است که وجود عدم جریان اصل برائت در متباینین ابتلاء به معارضه بود که در ما نحن فیه جریان اصالة عدم الاطلاق با اصالة عدم التقیید معارض نیست، بلکه اصالة البراءة از اطلاق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الاطلاق ضیقا و کلفة علی المکلف فلا یکون مجری للاصل فی نفسه فیجری اصالة البراءة عن المقید، ولی حق قول اول است</w:t>
      </w:r>
      <w:r>
        <w:rPr>
          <w:rFonts w:eastAsia="IRNazanin" w:cs="IRNazanin"/>
          <w:color w:val="111111"/>
          <w:sz w:val="28"/>
          <w:szCs w:val="28"/>
          <w:rtl w:val="true"/>
          <w:lang w:bidi="fa-IR"/>
        </w:rPr>
        <w:t>.</w:t>
      </w:r>
    </w:p>
    <w:p>
      <w:pPr>
        <w:pStyle w:val="Heading5"/>
        <w:numPr>
          <w:ilvl w:val="4"/>
          <w:numId w:val="1"/>
        </w:numPr>
        <w:rPr/>
      </w:pPr>
      <w:bookmarkStart w:id="205" w:name="__RefHeading___Toc4844175_2314609296"/>
      <w:bookmarkStart w:id="206" w:name="_Toc79"/>
      <w:bookmarkEnd w:id="205"/>
      <w:r>
        <w:rPr>
          <w:rtl w:val="true"/>
        </w:rPr>
        <w:t>تنبیهات اقل و اکثر</w:t>
      </w:r>
      <w:bookmarkEnd w:id="206"/>
    </w:p>
    <w:p>
      <w:pPr>
        <w:pStyle w:val="Heading6"/>
        <w:numPr>
          <w:ilvl w:val="5"/>
          <w:numId w:val="1"/>
        </w:numPr>
        <w:rPr/>
      </w:pPr>
      <w:bookmarkStart w:id="207" w:name="__RefHeading___Toc4844177_2314609296"/>
      <w:bookmarkStart w:id="208" w:name="_Toc80"/>
      <w:bookmarkEnd w:id="207"/>
      <w:r>
        <w:rPr>
          <w:rtl w:val="true"/>
        </w:rPr>
        <w:t>تنبیه اول</w:t>
      </w:r>
      <w:bookmarkEnd w:id="208"/>
    </w:p>
    <w:p>
      <w:pPr>
        <w:pStyle w:val="Heading6"/>
        <w:numPr>
          <w:ilvl w:val="5"/>
          <w:numId w:val="1"/>
        </w:numPr>
        <w:rPr/>
      </w:pPr>
      <w:bookmarkStart w:id="209" w:name="__RefHeading___Toc4844179_2314609296"/>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تا به حال بحث ما در مواردی بود که جزئیت و شرطیت محرز نبود؛ یعنی شک داشتیم که آیا فلان عمل جزء مأمور به هست یا خیر؟ آیا فلان عمل شرط مأمور به هست یا خیر؟ اصالة البراءة جاری می‌کردیم به بیانی که تفصیلا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مواردی است که طبق دلایل قطعیه یا ظنیه، جزئیت یا شرطیت یک امری در مأمور به مسلم و مفروغ منه است، ولی بحث بر سر افزون یا کاستن آن جزء از عمل است و در این رابطه چهار مطلب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کم کردن جزء یا شرط مأمور به عمدا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کاستن جزء یا شرط مأمور به از روی سهو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افزودن جزء یا شرط مأمور به عمدا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زیاد کردن جزء یا شرط مأمور به نسیانا چه حکمی دارد؟</w:t>
      </w:r>
    </w:p>
    <w:p>
      <w:pPr>
        <w:pStyle w:val="BookText"/>
        <w:rPr/>
      </w:pPr>
      <w:r>
        <w:rPr>
          <w:rFonts w:ascii="IRNazanin" w:hAnsi="IRNazanin" w:eastAsia="IRNazanin"/>
          <w:color w:val="111111"/>
          <w:sz w:val="28"/>
          <w:sz w:val="28"/>
          <w:szCs w:val="28"/>
          <w:rtl w:val="true"/>
          <w:lang w:bidi="fa-IR"/>
        </w:rPr>
        <w:t>و در هرکدام از چهار مطلب در دو مقام بحث خواهیم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چیست؟</w:t>
      </w:r>
    </w:p>
    <w:p>
      <w:pPr>
        <w:pStyle w:val="BookText"/>
        <w:rPr/>
      </w:pPr>
      <w:r>
        <w:rPr>
          <w:rFonts w:ascii="IRNazanin" w:hAnsi="IRNazanin" w:eastAsia="IRNazanin"/>
          <w:color w:val="111111"/>
          <w:sz w:val="28"/>
          <w:sz w:val="28"/>
          <w:szCs w:val="28"/>
          <w:rtl w:val="true"/>
          <w:lang w:bidi="fa-IR"/>
        </w:rPr>
        <w:t>قبل از ورود در اصل بحث مقدمه‌ای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تصور در آن جزء یا شرط چهار قسم متصور است که به ترتیب می‌آوریم و محل نزاع را روشن می‌سازیم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جزء یا شرط به شرط لا از زیاده و نقصان ملاحظه شده یعنی در لسان دلیل قید شده به اینکه فلان عمل فقط باید یک بار اتیان شود نه بیشتر و نه کمتر مانند رکوع در هر رکعت از نماز که بشرط لا است و مثل تکبیرة الاحرام در این موارد بلا اشکال افزودن و کاستن چه عمدا و چه سهوا موجب ابطال عمل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بشرط شی‌ء یعنی بشرط زیاده ملاحظه شده یعنی در لسان دلیل قید شده که حتما باید عمل تکرار شود و بیش از یک بار انجام بگیرد مثل رکعات نمازهای یومیّه که دو یا سه یا چهار رکعت واجب است و مثل سجده که در هر رکعت باید دو بار اتیان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نیز افزودن یا کاستن عمدا یا سهوا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خصوص سجده بنا بر اینکه مسمای سجده رکن باشد و یا دو سجده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لا بشرط از زیاده و نقصان ملاحظه شده یعنی غرض مولی اتیان این عمل است، ولی اختیار در دست مکلف است که به یک مرتبه اکتفا کند و یا عمل را تکرار کند مثل ذکر رکوع و سجده در این موارد هم افزودن و لو عمدی باشد خللی ایجاد نمی‌کند تا چه رسد به 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بلا شرط از زیاده و نقصان ملاحظه شده یعنی دلیل شرعی صرفا به ما گفته فلان جزء را در عبادت انجام دهید و یا فلان شرط را اتیان کنید، ولی از ظاهر کلام برای ما روشن نشده که آیا این جزء بشرط لا از زیاده و نقصان است و یا بشرط شی‌ء است و یا لا بشرط بوده و اطلاق دارد روی این اصل از باطن قضیه بی‌خبر می‌مانیم و در نتیجه شک می‌کنیم که آیا افزودن یا کاستن فلان جزء یا شرط علی القاعده مبطل هست یا خیر؟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مقدمه وارد چهار مبحث اصلی می‌شویم</w:t>
      </w:r>
      <w:r>
        <w:rPr>
          <w:rFonts w:eastAsia="IRNazanin" w:cs="IRNazanin"/>
          <w:color w:val="111111"/>
          <w:sz w:val="28"/>
          <w:szCs w:val="28"/>
          <w:rtl w:val="true"/>
          <w:lang w:bidi="fa-IR"/>
        </w:rPr>
        <w:t>:</w:t>
      </w:r>
      <w:bookmarkStart w:id="211" w:name="pg19671_263930"/>
    </w:p>
    <w:p>
      <w:pPr>
        <w:pStyle w:val="Heading6"/>
        <w:numPr>
          <w:ilvl w:val="5"/>
          <w:numId w:val="1"/>
        </w:numPr>
        <w:rPr/>
      </w:pPr>
      <w:bookmarkStart w:id="212" w:name="__RefHeading___Toc4844181_2314609296"/>
      <w:bookmarkStart w:id="213" w:name="_Toc82"/>
      <w:bookmarkEnd w:id="211"/>
      <w:bookmarkEnd w:id="212"/>
      <w:r>
        <w:rPr>
          <w:rtl w:val="true"/>
        </w:rPr>
        <w:t>مبحث اول</w:t>
      </w:r>
      <w:r>
        <w:rPr>
          <w:rtl w:val="true"/>
        </w:rPr>
        <w:t xml:space="preserve">: </w:t>
      </w:r>
      <w:r>
        <w:rPr>
          <w:rtl w:val="true"/>
        </w:rPr>
        <w:t>ترک الجزء أو الشرط عمدا</w:t>
      </w:r>
      <w:bookmarkEnd w:id="213"/>
    </w:p>
    <w:p>
      <w:pPr>
        <w:pStyle w:val="BookText"/>
        <w:rPr/>
      </w:pPr>
      <w:r>
        <w:rPr>
          <w:rFonts w:ascii="IRNazanin" w:hAnsi="IRNazanin" w:eastAsia="IRNazanin"/>
          <w:color w:val="111111"/>
          <w:sz w:val="28"/>
          <w:sz w:val="28"/>
          <w:szCs w:val="28"/>
          <w:rtl w:val="true"/>
          <w:lang w:bidi="fa-IR"/>
        </w:rPr>
        <w:t>اموری که جزئیت یا شرطیت آنها محرز و مسلم است اگر از سوی مکلف عمدا تفویت شوند و در عمل اتیان نشوند بالاجماع عمل را باطل می‌کنند و لذا این بحث از محل نزاع اصولیان بیرون است و دلیل مطلب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توجب النقیصة العمدیّة البطلان یلزم لغویة دلیل الاجزاء و الشرائط و 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نقل ببطلان العمل بالنقصان العمدی یلزم الخلف ای ما فرضناه جزء أو شرطا للواجب ان لا یکون کذلک و اللازم باطل لرجوع الخلف الی التناقض فالملزوم مثله</w:t>
      </w:r>
      <w:r>
        <w:rPr>
          <w:rFonts w:eastAsia="IRNazanin" w:cs="IRNazanin"/>
          <w:color w:val="111111"/>
          <w:sz w:val="28"/>
          <w:szCs w:val="28"/>
          <w:rtl w:val="true"/>
          <w:lang w:bidi="fa-IR"/>
        </w:rPr>
        <w:t>.</w:t>
      </w:r>
    </w:p>
    <w:p>
      <w:pPr>
        <w:pStyle w:val="Heading6"/>
        <w:numPr>
          <w:ilvl w:val="5"/>
          <w:numId w:val="1"/>
        </w:numPr>
        <w:rPr/>
      </w:pPr>
      <w:bookmarkStart w:id="214" w:name="__RefHeading___Toc4844183_2314609296"/>
      <w:bookmarkStart w:id="215" w:name="_Toc83"/>
      <w:bookmarkEnd w:id="214"/>
      <w:r>
        <w:rPr>
          <w:rtl w:val="true"/>
        </w:rPr>
        <w:t>مبحث دوم</w:t>
      </w:r>
      <w:r>
        <w:rPr>
          <w:rtl w:val="true"/>
        </w:rPr>
        <w:t xml:space="preserve">: </w:t>
      </w:r>
      <w:r>
        <w:rPr>
          <w:rtl w:val="true"/>
        </w:rPr>
        <w:t>نقصان الجزء أو الشرط سهوا</w:t>
      </w:r>
      <w:bookmarkEnd w:id="215"/>
    </w:p>
    <w:p>
      <w:pPr>
        <w:pStyle w:val="BookText"/>
        <w:rPr/>
      </w:pPr>
      <w:r>
        <w:rPr>
          <w:rFonts w:ascii="IRNazanin" w:hAnsi="IRNazanin" w:eastAsia="IRNazanin"/>
          <w:color w:val="111111"/>
          <w:sz w:val="28"/>
          <w:sz w:val="28"/>
          <w:szCs w:val="28"/>
          <w:rtl w:val="true"/>
          <w:lang w:bidi="fa-IR"/>
        </w:rPr>
        <w:t>هرگاه امری جزئیت و یا شرطیت آن در عبادت محرز شود مثل فاتحة الکتاب و طهارت و مکلف در اثر غفلت و عدم التفاوت آن را ترک نماید آیا عمل فاسد می‌گردد یا خیر؟ در این رابطه در دو مقام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اولیه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ثانویه چیست؟</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بر بحث از سه ناحیه توقف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عقلا و در مرحله ثبوت امکان دارد که شخص ناسی به ما عدای جزء یا شرط منسی مخاطب واقع شود یا خیر؟ یعنی آیا امکان دارد 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الناسی للسورة یجب علیک اتیان الصلاة بدون السّورة، یا ممکن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امکان در مقام ثبوت و تصور آیا در مقام اثبات و تصدیق دلیلی بر این امر داریم یا خیر؟ یعنی آیا اماره یا اصلی قائم شده مبنی بر خطاب ناسی به عمل فاقد جزء و شرط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عدم امکان در مقام ثبوت و یا ثبوت امکان و نبود دلیل معتبر برآن آیا از شخص ناسی همین عمل فاقد جزء یا شرط مجزی است یا خیر؟ یعنی آیا پس از رفع نسیان و آمدن التفات بر ناسی واجب است که عبادت را با جزء و یا شرط منسی اعاده</w:t>
      </w:r>
    </w:p>
    <w:p>
      <w:pPr>
        <w:pStyle w:val="BookText"/>
        <w:rPr/>
      </w:pPr>
      <w:r>
        <w:rPr>
          <w:rFonts w:ascii="IRNazanin" w:hAnsi="IRNazanin" w:eastAsia="IRNazanin"/>
          <w:color w:val="111111"/>
          <w:sz w:val="28"/>
          <w:sz w:val="28"/>
          <w:szCs w:val="28"/>
          <w:rtl w:val="true"/>
          <w:lang w:bidi="fa-IR"/>
        </w:rPr>
        <w:t>نماید یا خیر؟</w:t>
      </w:r>
    </w:p>
    <w:p>
      <w:pPr>
        <w:pStyle w:val="BookText"/>
        <w:rPr/>
      </w:pPr>
      <w:r>
        <w:rPr>
          <w:rFonts w:ascii="IRNazanin" w:hAnsi="IRNazanin" w:eastAsia="IRNazanin"/>
          <w:color w:val="111111"/>
          <w:sz w:val="28"/>
          <w:sz w:val="28"/>
          <w:szCs w:val="28"/>
          <w:rtl w:val="true"/>
          <w:lang w:bidi="fa-IR"/>
        </w:rPr>
        <w:t>اما 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الناسی لیس بمعقول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از دو حال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ملتفت شود به اینکه فلان جزء یا شرط را فراموش نموده در این صورت بلافاصله از ناسی بودن بدر آمده و ذاکر و ملتفت می‌گردد و در نتیجه حکمی که برای ناسی به‌عنوان انه ناس ثابت بود به فعلیت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ملتفت نشود، بلکه غافل محض باشد در این صورت انبعاث الغافل معقول نیست و بعث با انبعاث در امکان و فعلیت متلازم‌اند یعنی هرجا انبعاث ممکن باشد بعث هم ممکن است و مادامی‌که انبعاث فعلی میسور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 فعلی هم بالضرورة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و 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الناسی امری معقول و ممکن است و در مقام توجیه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آدم ناسی را به یکی از دو صورت مخاطب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ناسی به‌عنوان انه ناس خطاب را متوجه نکند، بلکه به‌عنوان دیگری که در واقع با عنوان ناسی ملازمه دارند و لو ناسی ملتفت آن ملازمه نیست،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عالم است به اینکه کلی ناسیان از تبار سادات‌اند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السادات سوره برای شما جزئیت ندارد، طهارت مثلا برای شما شرطیت ندارد که خطاب رفته روی عنوان ملازم با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فرضی معقول است و استحاله عقلی ندارد و لکن الشأن کل الشأن فی وجود مثل هذا العنوان الملازم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نماز همه شما نه جزئی است سپس یک خطاب جداگانه‌ای متوجه ذاکرین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الذاکرین نماز شما یک جزء اضافی هم دارد که سوره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التّکلیف الی عامّة المکلّفین بما یتقوم به العمل ثمّ یکلّف خصوص الذّاکر ببقیة الاجزاء و الشرائط فیختصّ جزئیتها و شرطیتها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لا یرد علیه اشکال و لا شک فی امکانه فی عالم الثبوت و لکن یحتاج الی دلیل فی عالم الاثبات و لا یبعد التفصیل به اینکه بگوییم در خصوص نماز نسبت به ارکان خطاب مطلق است و مال همه مکلفین است ولی نسبت به بقیه اجزاء و شرایط مال ذاکرین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عقیده امامیه تکالیف واقعیه به علم و جهل مقید نیستند بلکه عالم و جاهل در آنها مساوی‌اند با این تفاوت که در حق جاهل قاصر واقع به مرحله فعلیت و تنجز نمی‌رسد و جهل او عذر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خطابات واقعیه به حالت التفات و ذکر و یا نسیان هم مقید نیست، بلکه واقع در حق همگان به‌طور مساوی ثابت است منتهی اگر نسیان بر مکلف طاری گردد آن‌هم نسیان تصوری نه تقصیری چنین امری از فعلی شدن تکالیف واقعیه جلوگیری می‌کند و بلکه اگر واقع به علم و جهل مقید نشده باشد به حال نسیان و غفلت به طریق اولویت مقید نخواهد بود؛ زیرا در اینجا مکلف به واقع عالم بوده و نسیان یا غفلت بالعرض پیدا شده به‌گونه‌ای که اگر ملتفت بود هیچ کمبودی از ناحیه فعلی شدن نداشت، حال اینکه می‌گویید در مرحله ثبوت خطاب ناسی چه حکمی دارد؟ منظور خطاب واقعی است یا خطاب فعلی؟ اگر خطاب واقعی را می‌گویید که مسلما ممکن است و در واقع چنین تکلیفی موجود است، بلکه بنا بر قول حق خطابات قرآنی جمیع معدومین الی یوم القیامه را شامل است با اینکه معدومین بالفعل در خارج موجود نیستند تا چه رسد به کسانی که هم موجود و هم عالم‌اند و تنها نسیان بر آنها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نگفتنی است؛ یعنی نه تنها خطاب ناسی ممکن است، بلکه واقع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خطاب فعلی منظور است ما هم قبول می‌کنیم که خطاب فعلی در حق ناسی بما هو ناس میسور نیست، چون تکلیف بما لا یطاق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فرض‌هایی که برای امکان آن ذکر شده صرف فرض است به دلیل اینکه قائلین به استحاله یا امکان صرف امکان ذاتی یا وقوعی قطع نظر از وقوع خارجی که غرض آنها نیست، بلکه هدف اصلی از اثبات امکان اثبات وقوع است که آن‌هم منتفی است، چون در خارج آدم غافل توجه ندارد تا خطاب فعلی یعنی خطابی که مخالفت</w:t>
      </w:r>
    </w:p>
    <w:p>
      <w:pPr>
        <w:pStyle w:val="BookText"/>
        <w:rPr/>
      </w:pPr>
      <w:r>
        <w:rPr>
          <w:rFonts w:ascii="IRNazanin" w:hAnsi="IRNazanin" w:eastAsia="IRNazanin"/>
          <w:color w:val="111111"/>
          <w:sz w:val="28"/>
          <w:sz w:val="28"/>
          <w:szCs w:val="28"/>
          <w:rtl w:val="true"/>
          <w:lang w:bidi="fa-IR"/>
        </w:rPr>
        <w:t>آن عقاب دارد متوجه او گردد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عبد را به خاطر ترک جزء نسیانا و از روی غفلت عقاب نخواهد کرد، چون قبیح است و ما ذکرنا واضح لمن راجع الوجدان و انصف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خطاب ناسی به ماعدای جزء منسی در مقام ثبوت ممکن باشد آیا در مقام اثبات از اصول و امارات دلیلی بر وقوع آن داریم یا خیر؟ در این بخش دو مقام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اجتهادیه 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عملیه چیست؟</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مطلب چهار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دلیل کل و دلیل جزئیت یا دلیل مشروط و دلیل شرط نسبت به حالت نسیان اطلاق دارند حکم این قسم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جزء یا شرط بر اطلاق دلیل کل یا مشروط حکومت دارد؛ زیرا دلیل جزئیت مقید است و دلیل کل مطلق و هکذا شرط و مشروط و قانون این است که یقدم المقید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علی القول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 اجتهادی یعنی اصالة الاطلاق دلیل جزء یا شرط دلالت می‌کند بر اینکه شخص ناسی نسبت به جزء منسی مکلف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کل یا مشروط مجمل و دلیل جزء یا شرط مطلق باشد در این فرض هم واضح است که به اطلاق دلیل جزئیت یا شرطیت اخذ نموده و حکم می‌کنیم به جزئیت یا شرطیت مطلقه باز هم دلالت می‌کند بر اینکه تکلیف نسبت به ما عدای جزء منسی به ناسی متوجه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کل و یا مشروط مطلق باشد و دلیل جزئیت یا شرطیت مجمل مثل اجماع که دلیلی لبی و مجمل است و قدر متیقّن آن است که فلان امر عند الالتفات جزء یا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عدم الالتفات جزء یا شرط بودن ساقط است، ولی دلیل کل یا مشروط اطلاقش به حال خود باقی است و به حکم اصالة الاطلاق می‌گوییم در حالت</w:t>
      </w:r>
    </w:p>
    <w:p>
      <w:pPr>
        <w:pStyle w:val="BookText"/>
        <w:rPr/>
      </w:pPr>
      <w:r>
        <w:rPr>
          <w:rFonts w:ascii="IRNazanin" w:hAnsi="IRNazanin" w:eastAsia="IRNazanin"/>
          <w:color w:val="111111"/>
          <w:sz w:val="28"/>
          <w:sz w:val="28"/>
          <w:szCs w:val="28"/>
          <w:rtl w:val="true"/>
          <w:lang w:bidi="fa-IR"/>
        </w:rPr>
        <w:t>نسیان باقی‌مانده از اجزاء واجب است و در نتیجه عمل فاقد جزء یا شرط منسی در حق ناسی مجزی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 از دلیل کل و مشروط یا دلیل جزئیت و شرطیت مطلق نبوده، بلکه کلاهما مجمل هستند در چنین فرضی از ادلّه اجتهادیه و اصول لفظیه دستمان کوتاه می‌گردد و به سراغ اصول عملیه می‌رویم و قبل از آن به یک نکته توجه خوانندگان عزیز و دوستدار علم را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مرکبات و دلیل الکل نوعا اطلاق ندارد، چون معمولا در مقام تشریع و قانون‌گذاری صادر شده و درصدد بیان یک عبادت یا معامله با تمام اجزاء و شرایط نیست و لذا اطلاقی از این ناحیه ندارد و اما ادلّه اجزاء و شرایط اگر از قبیل اجماع باشند فلا اطلاق لها و اگر دلیل لفظی باشند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اطلاق دارند و بر دلیل کل مقدم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حسب ظاهر دست مجتهد از دلیل اجتهادی کوتاه است از قبیل اجمال الخطابین باید به سراغ اصول عملیه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بحث ما در اقل و اکثر ارتباطی است؛ یعنی امر روی مجموعه مرکب از اجزاء و شرایط رفته و با نسیان یک جزء آن امر فعلی که نسبت به این جزء باشد ساقط می‌شود و عند الشک در بقای امر اصل برائت از جزئیت و شرطیت جاری می‌کنیم و نتیجه می‌گیریم که پس عمل فاقد این جزء یا شرط واجب است و قدر مسلم این است که هذا شرط او جزء حال الالتفات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فاقد جزء یا شرطی که از ناسی صادر شده از مأمور به واقعی مجزی است یا خیر؟ به عقیده ما مقتضای قاعده عدم الاجزاء است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 یعنی چیزی که مأمور به بود اتیان نشده و چیزی که اتیان شده مأمور به به امر واقعی نیست فالمأتی به لا ینطبق مع المأمور به و عقل حکم می‌کند به عدم اجزاء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جاها در شرع مقدس ناقص از کامل مجزی دانسته شده از قبیل اوامر اضطراریه که از امتثال اوامر اختیاریه ما را بی‌نیاز می‌کنند و هکذا اوامر ظاهریه</w:t>
      </w:r>
      <w:bookmarkStart w:id="216" w:name="pg19671_263935"/>
    </w:p>
    <w:p>
      <w:pPr>
        <w:pStyle w:val="BookText"/>
        <w:rPr/>
      </w:pPr>
      <w:bookmarkEnd w:id="216"/>
      <w:r>
        <w:rPr>
          <w:rFonts w:ascii="IRNazanin" w:hAnsi="IRNazanin" w:eastAsia="IRNazanin"/>
          <w:color w:val="111111"/>
          <w:sz w:val="28"/>
          <w:sz w:val="28"/>
          <w:szCs w:val="28"/>
          <w:rtl w:val="true"/>
          <w:lang w:bidi="fa-IR"/>
        </w:rPr>
        <w:t>که ما را از امتثال اوامر واقعی بی‌نیاز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اشکال دارد که مورد بحث ما هم یکی از همان موارد باشد که ناقص قائم مقام کامل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مواردی که برشمردید اجزاء دلیل دارد که عبارت است از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و یا امر استصحابی، ولی در ما نحن فیه دلیلی بر اجزاء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علی القاعدة لا وجه للاجزاء الّا فی الموارد الخاصة للدلیل الخاص کالصّلاة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 مقتضای قاعده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حسب قواعد اولیه حکم نقصان الجزء او الشرط روشن شد و آن اینکه نقصان مبطل عمل است، ولی باید بدانیم که در بعضی موارد مثل باب صلاة دلیل خاص داریم که ترک الجزء سهوا لیس بمبطل از قبیل حدیث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 السهو لکل زیادة و نقیصه یعنی نقصان سهوی مبطل نیست فقط موجب دو سجده می‌گردد و از قبیل حدیث لا تعاد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که قدر مسلم آن است که در این پنج امر اگر از روی غفلت چیزی را کم کند عمل باطل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موجبه جزئیه قاعده ثانویه برخلاف قاعده اولیه داریم</w:t>
      </w:r>
      <w:r>
        <w:rPr>
          <w:rFonts w:eastAsia="IRNazanin" w:cs="IRNazanin"/>
          <w:color w:val="111111"/>
          <w:sz w:val="28"/>
          <w:szCs w:val="28"/>
          <w:rtl w:val="true"/>
          <w:lang w:bidi="fa-IR"/>
        </w:rPr>
        <w:t>.</w:t>
      </w:r>
    </w:p>
    <w:p>
      <w:pPr>
        <w:pStyle w:val="Heading6"/>
        <w:numPr>
          <w:ilvl w:val="5"/>
          <w:numId w:val="1"/>
        </w:numPr>
        <w:rPr/>
      </w:pPr>
      <w:bookmarkStart w:id="217" w:name="__RefHeading___Toc4844185_2314609296"/>
      <w:bookmarkStart w:id="218" w:name="_Toc84"/>
      <w:bookmarkEnd w:id="217"/>
      <w:r>
        <w:rPr>
          <w:rtl w:val="true"/>
        </w:rPr>
        <w:t>مبحث سوم و چهارم</w:t>
      </w:r>
      <w:r>
        <w:rPr>
          <w:rtl w:val="true"/>
        </w:rPr>
        <w:t xml:space="preserve">: </w:t>
      </w:r>
      <w:r>
        <w:rPr>
          <w:rtl w:val="true"/>
        </w:rPr>
        <w:t>زیادة الجزء أو الشرط عمدا و سهوا</w:t>
      </w:r>
      <w:bookmarkEnd w:id="218"/>
    </w:p>
    <w:p>
      <w:pPr>
        <w:pStyle w:val="BookText"/>
        <w:rPr/>
      </w:pPr>
      <w:r>
        <w:rPr>
          <w:rFonts w:ascii="IRNazanin" w:hAnsi="IRNazanin" w:eastAsia="IRNazanin"/>
          <w:color w:val="111111"/>
          <w:sz w:val="28"/>
          <w:sz w:val="28"/>
          <w:szCs w:val="28"/>
          <w:rtl w:val="true"/>
          <w:lang w:bidi="fa-IR"/>
        </w:rPr>
        <w:t>همان گونه که در مقدمه این تنبیه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در اجزاء بشرط 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زیاده در جزء بشرط شی‌ء و لا بشرط؛ بلکه بحث ما در جزء بلاشرط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زیاده در اجزاء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افزودن با قصد جزئیت یا شرطیت است مثلا سوره را دو بار تلاوت می‌کند و هربار هم به قصد جزئیت و گاهی این زیادی بدون قصد جزئیت انجام می‌گیرد مثلا آیه سجده را استماع کرد و در اثناء رکعت اول به سجده افتاد که این سجده زائده به قصد جزئیت اتیان نشده بحث ما در زیاده الجزء او الشرط بقصد الجزئیة او الشرطیة است در اینجا دو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اولیه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 ثانویه چیست؟</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بودن زیاده مبتنی بر این است که آن جزء و یا شرط بشرط لا از زیاده باشند و یا یک دلیل خاصی تعبدی داشته باشیم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الزیادة مطلقا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خاص که مربوط به مقام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این مرکب به عدم زیاده قید خورده یا خیر؟ این شک برمی‌گردد به اقل و اکثر در مرکبات تحلیلیه و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فیها البراءة بنابراین مقتضی الاصل عدم بطلان المرکب بالزیادة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موجب کلّی ما قانونی نداریم که روایات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مرکبات با زیادی عمدی باطل می‌گردند مگر در باب صلاة و طواف، روایات وارده در باب صلاة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مضمونشان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صلاة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صورت عمد را و هم نسیان را شامل می‌گردد و نیز هم ارکان و هم غیر ارکان را شامل است، پس به حکم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مطلقا مبطلة و موجبة للاعادة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مضمونشان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انه زاد فی صلاته المکتوبة فلیستأنف که به قرینه اذا استیقن اختصاص به حال سهو دارد، ولی از حیث ارکان و غیر ارکان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سهوا رکن یا غیر رکن را زیاد کند عمل باطل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مضمونشان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الّا من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اختصاص به ارکان دارد و دلالت می‌کند بر بطلان در ارکان و عدم بطلان در غیر ارکان، ولی بنا بر قول حق به صورت سهو اختصاص دارد و شامل عمد نمی‌شود اما از حیث زیاده و نقصان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مضمونشان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سجدتی السهو لکل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حالت سهو اختصاص دارد، ولی از حیث ارکان و غیر آن اطلاق دارد و از حیث زیاده و نقصان هم که نص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یک محاسبه کلی حدیث اول و دوم و چهارم نسبت به ارکان و غیر ارکان اطلاق دارند و حدیث سوم مقید است و این حدیث بر آنها حاکم است و دلیل حاکم بر دلیل محکوم مقدم می‌شود و لو نسبت‌ها عموم من وجه باشد</w:t>
      </w:r>
      <w:r>
        <w:rPr>
          <w:rFonts w:eastAsia="IRNazanin" w:cs="IRNazanin"/>
          <w:color w:val="111111"/>
          <w:sz w:val="28"/>
          <w:szCs w:val="28"/>
          <w:rtl w:val="true"/>
          <w:lang w:bidi="fa-IR"/>
        </w:rPr>
        <w:t>:</w:t>
      </w:r>
      <w:bookmarkStart w:id="219" w:name="pg19671_263937"/>
    </w:p>
    <w:p>
      <w:pPr>
        <w:pStyle w:val="BookText"/>
        <w:rPr/>
      </w:pPr>
      <w:bookmarkEnd w:id="219"/>
      <w:r>
        <w:rPr>
          <w:rFonts w:ascii="IRNazanin" w:hAnsi="IRNazanin" w:eastAsia="IRNazanin"/>
          <w:color w:val="111111"/>
          <w:sz w:val="28"/>
          <w:sz w:val="28"/>
          <w:szCs w:val="28"/>
          <w:rtl w:val="true"/>
          <w:lang w:bidi="fa-IR"/>
        </w:rPr>
        <w:t>الا انّ حدیث لا تعاد حاکم علیهما بل علی جمیع ادلّة الاجزاء و الشّرائط و الموانع کلّها لکونه ناظرا الیها و شارحا لها اذ لیس مفاده انحصار الجزئیة و الشرطیّة فی هذه الخمس بل مفاده انّ الاخلال سهوا بالاجزاء و الشّرائط الّتی ثبتت جزئیّتها و شرطیتها لا یوجب البطلان الّا الاخلال بهذه الخمس فلسانه لسان الشّرح و الحکومة فیقدّم علی ادلة الاجزاء و الشّرائط بلا لحاظ النّسبة بینه و بینها کما هو الحال فی کلّ حاکم و محکوم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ثانویه در باب نماز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عمدی مطلقا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سهوی در ارکان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سهوی در غیر ارکان غیر مبطل است</w:t>
      </w:r>
      <w:r>
        <w:rPr>
          <w:rFonts w:eastAsia="IRNazanin" w:cs="IRNazanin"/>
          <w:color w:val="111111"/>
          <w:sz w:val="28"/>
          <w:szCs w:val="28"/>
          <w:rtl w:val="true"/>
          <w:lang w:bidi="fa-IR"/>
        </w:rPr>
        <w:t>.</w:t>
      </w:r>
    </w:p>
    <w:p>
      <w:pPr>
        <w:pStyle w:val="Heading6"/>
        <w:numPr>
          <w:ilvl w:val="5"/>
          <w:numId w:val="1"/>
        </w:numPr>
        <w:rPr/>
      </w:pPr>
      <w:bookmarkStart w:id="220" w:name="__RefHeading___Toc4844187_2314609296"/>
      <w:bookmarkStart w:id="221" w:name="_Toc85"/>
      <w:bookmarkEnd w:id="220"/>
      <w:r>
        <w:rPr>
          <w:rtl w:val="true"/>
        </w:rPr>
        <w:t>تنبیه دوم</w:t>
      </w:r>
      <w:bookmarkEnd w:id="221"/>
    </w:p>
    <w:p>
      <w:p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اصلی باب اقل و اکثر سخن بر سر این بود که هرگاه در رابطه با شرطیت و یا جزئیت امری شک کردیم وظیفه ما چیست؟ آیا باید اصل برائت را جاری کنیم و یا از اصل احتیاط استفاده کنیم؟</w:t>
      </w:r>
    </w:p>
    <w:p>
      <w:pPr>
        <w:pStyle w:val="BookText"/>
        <w:rPr/>
      </w:pPr>
      <w:r>
        <w:rPr>
          <w:rFonts w:ascii="IRNazanin" w:hAnsi="IRNazanin" w:eastAsia="IRNazanin"/>
          <w:color w:val="111111"/>
          <w:sz w:val="28"/>
          <w:sz w:val="28"/>
          <w:szCs w:val="28"/>
          <w:rtl w:val="true"/>
          <w:lang w:bidi="fa-IR"/>
        </w:rPr>
        <w:t>حال در این تنبیه بحث در این است که هرگاه اصل جزئیت و یا شرطیت یک امری فی الجملة برای ما محرز شد، ولی شک کردیم که آیا مثلا طهارت شرطیت مطلقه دارد یعنی چه در حال تمکن و چه تعذر شرط است یا مثلا آیا سوره برای نماز جزئیت مطلقه دارد یعنی حتی در فرض تعذر آن‌هم جزئیت دارد و یا شرطیت و جزئیت این امور به فرض تمکن اختصاص دارد؟ به عبارت دیگر، هرگاه مولی بندگانش را به یک مرکبی که دارای سلسله اجزاء و شرائطی است امر کند سپس انجام یکی از آن اجزاء یا شرایط برای مکلفین غیر مقدور باشد آیا باقی‌مانده از اجزاء و شرایط نیز از عهده مکلف ساقط می‌گردد و یا بقیه را باید اتیان کند؟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این اجزاء و شرایط، شرطیت و جزئیت مطلقه دارند لازمه‌اش آن است که در مواردی که قدرت بر طهارت و یا سوره نیست اصل نماز از</w:t>
      </w:r>
    </w:p>
    <w:p>
      <w:pPr>
        <w:pStyle w:val="BookText"/>
        <w:rPr/>
      </w:pPr>
      <w:r>
        <w:rPr>
          <w:rFonts w:ascii="IRNazanin" w:hAnsi="IRNazanin" w:eastAsia="IRNazanin"/>
          <w:color w:val="111111"/>
          <w:sz w:val="28"/>
          <w:sz w:val="28"/>
          <w:szCs w:val="28"/>
          <w:rtl w:val="true"/>
          <w:lang w:bidi="fa-IR"/>
        </w:rPr>
        <w:t>عهده ما ساقط شود؛ زیرا اذا انتفی الشرط انتفی المشروط و اذا انتفی الجزء انتفی الکل ولی اگر شرطیت و یا جزئیت یک امری به صورت تمکن از آن امر مقید باشد لازمه‌اش آن است که با تعذر این امر باقی‌مانده از اجزاء و شرایط برعهده ما ثابت است و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مبحث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قواعد اولیه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قواعد ثانویه چیست؟</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دارای صور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هرکدام از دلیل کل یا مشروط با دلیل جزء یا شرط اطلاق دارند؛ یعنی هم صورت تمکن را و هم صورت تعذر را شامل می‌گردد،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علی القول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آن است که با تعذر شرط جزء، کل یا مشروط هم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دلیل کل یا مشروط اطلاق دارند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علی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دلیل شرط یا جزء اجمال دارند مثلا اجماع بر این امر قائم شده که اجمال دارد در این صورت قدر متیقّن آن است که عند التمکن فلان امر شرطیت و یا جزئیت دارد، ولی عند التعذر به اطلاق دلیل کل و یا مشروط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عکس است؛ یعنی دلیل کل یا مشروط اجمال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علی القول بالصحیح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دلیل شرط یا جزء اطلاق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پرواضح است که اطلاق دلیل شرط یا جزو بر اجمال دلیل کل یا مشروط مقدم می‌شود و در نتیجه باز هم مع التعذر، کل یا مشروط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هریک از دلیل کل یا مشروط با دلیل جزء یا شرط اجمال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علی القول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که بر شرطیت یا جزئیت امری قائم شده در این صورت مقتضای قاعده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استقلالا به برائت حکم می‌کند یعنی می‌گوید مع تعذر الجزء او الشرط نسبت به بقیه از اجزاء و شرایط هم وظیفه‌ای نداریم به دلیل اینکه امری که مسلم بود و به جامع از اجزاء و شرایط تعلق گرفته بود با عجز از یک جزء یا شرط ساقط شد و نسبت به باقی‌مانده از اجزاء و شرایط هم که نمی‌دانیم آیا امر دیگری آمد یا خیر اصالة العدم جاری می‌کنیم یعنی همان اصل برائت،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را لازم نیست اتیان کنی و اگر نکردی کیفری نداری، چون چنین عقابی، عقاب بلا بیان است و آن‌هم از مولای حکیم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می‌گویند با تعذر یک جزء یا شرط هم سایر اجزاء به جزئیت خودشان باقی هستند به دلیل استصحاب بقای وجوب منتهی با مسامحه در موضوع مستصحب که عرفا این اجزاء باقی‌مانده را همان عمل به حساب می‌آورند اگر این سخن را بپذیریم باید میان اجزاء و شرایط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اجزاء و شرایط که عرفا فاقد و واجد آنها مساوی‌اند در آنها بگوییم وجوب باقی است و آن دسته از اجزاء و شرایط که واجد آنها با فاقدشان مغایرت و مباینت عرفیه دارند در این‌ها با رفتن شرط مشروط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در این‌گونه موارد عقل احتیاط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قدرت بر اتیان بقیه داری و آن جزء یا شرط متعذر هم که جزئیت و شرطیت مطلقه بودن آن احراز نشده، پس شاید به حال تمکن اختصاص داشته باشد و اگر بقیه را ترک کردی معذور نخواهی بود و احتمال عقاب هست فیجب الاحتیاط و شاید قانون الضرورات تتقدر بقدرها اشاره به همین امر باشد و روایات سه‌گانه‌ای هم که در مقتضای قاعده ثانویه طرح خواهیم کرد ارشاد به همین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مقتضای قاعده اولیه اختلاف بود، ولی در مقتضای قاعده ثانویه اتفاقی است که با تعذر بعض کل ساقط نمی‌شود و مدرک این سخن سه حدیث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صلّی اللّه علیه و آله و سلم فقال ایّها النّاس قد فرض اللّه علیکم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رجل اکل عامه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صلّی اللّه علیه و آله و سلم، حتی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 نعم لوجب و 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ما ترکتکم، فانّما هلک من کان قبلکم بکثرة سؤالهم و اختلافهم علی انبیائهم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امرتکم بشی‌ء فأتوا منه ما استطعتم و اذا نهیتکم عن شی‌ء فدعوه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عوالی اللآلی از امیر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غوالی از امیر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سه حدیث یک بحث سندی داریم و یک بحث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پیداست که سندها ضعیف است اما نبوی که راوی آن فقط ابو هریره است و عندنا لا اعتباریه و اما علویان هم که ارسال دارند و از کتاب غوالی نقل شده که در مجلد سوم درباره این کتاب و صاحب آن بحث شد، ولی به قول شیخ انصاری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 اسنادها مجبور باشتهار التمسّک بها بین الاصحاب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مسئله مبنایی می‌شود که آیا شهرت فتواییه ضعف سند را جبران می‌کند یا خیر؟</w:t>
      </w:r>
    </w:p>
    <w:p>
      <w:pPr>
        <w:pStyle w:val="BookText"/>
        <w:rPr/>
      </w:pPr>
      <w:r>
        <w:rPr>
          <w:rFonts w:ascii="IRNazanin" w:hAnsi="IRNazanin" w:eastAsia="IRNazanin"/>
          <w:color w:val="111111"/>
          <w:sz w:val="28"/>
          <w:sz w:val="28"/>
          <w:szCs w:val="28"/>
          <w:rtl w:val="true"/>
          <w:lang w:bidi="fa-IR"/>
        </w:rPr>
        <w:t>و اما دلالی،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چهار احتمال وجود دارد و اذا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مصدریه زمانیه باشد و معنای حدیث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به دوام استطاعتکم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شی‌ء برمی‌گردد؛ یعنی خود آن شی‌ء را بیاورند و ظهوری در اتیان به بعض آن شی‌ء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حدیث به درد ما نحن فیه نمی‌خورد، ولی اشکال این احتمال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باء تعدیه آمده باشد آن‌هم بدون قرینه مقبول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منه ای فأتوه دوام استطاعتکم،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کالعدم است باز هم مثل صورت اولی است و ظهوری در این ندارد که آن شی‌ء ذات الاجزاء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تبعیضیه باشد و مراد از شی‌ء هم مرکب ذات اجزاء باشد، مفاد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بمرکب ذات اجزاء فأتوا من ذلک المرکب الذی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غیر مقدور مانعی از ترک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تبعیضه باشد و لکن تبعیض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به لحاظ اجزاء مأمور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به لحاظ افراد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ای بطبیعة ذات الاجزاء فأتوا منه ای من الافراد التی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احتمال صدر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مذکور دارای چهار احتمال است شیخ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احتمال سوم ظهور دارد و لذا به این حدیث استدلال نموده، جناب آخوند احتمال چهارم را عنوان کرده و در نتیجه از خیر این حدیث گذشته و به عقیده ما چنان‌که قبلا گفتیم حدیث ارشاد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جزء یا شرطی متعذر شد سایر اجزاء و شرایط که میسور است المیسور لا یسقط یعنی وجوب باقی اجزاء باقی است و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به افراد طبیعت واحده ارتباط دارد و معنای حدیث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المیسور من افراد الطبیعة و الکلی لا یسقط بالمعسور و بنابراین حدیث در مقام دفع توهم است که چون خطاب در ظاهر واحد است مثل اکرم کل عالم کسی خیال نکند که پس با تعذر صد نفر مثلا سایر افراد میسور هم ساقط می‌شوند خیر وجوب اکرام آنها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به اجزاء یک مرکب مربوط باشد ای المیسور من اجزاء الطبیعة لا یسقط</w:t>
      </w:r>
    </w:p>
    <w:p>
      <w:pPr>
        <w:pStyle w:val="BookText"/>
        <w:rPr/>
      </w:pPr>
      <w:r>
        <w:rPr>
          <w:rFonts w:ascii="IRNazanin" w:hAnsi="IRNazanin" w:eastAsia="IRNazanin"/>
          <w:color w:val="111111"/>
          <w:sz w:val="28"/>
          <w:sz w:val="28"/>
          <w:szCs w:val="28"/>
          <w:rtl w:val="true"/>
          <w:lang w:bidi="fa-IR"/>
        </w:rPr>
        <w:t>بالمعسور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 دارد و هر دو قسمت را می‌گیرد، بلکه بالوجدان ظهور آن در قسم دوم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حدیث مذکور برای ما نحن فیه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 مورد ذکر شده و دارای چهار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 آن در هر دو فراز عموم استغراقی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 آن در هر دو فراز عموم مجموعی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 آن در فراز اول عموم استغراقی و در فراز دوم عموم مجموعی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 آن در فراز اول عموم مجموعی و در دومی استغراقی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 باطل است؛ اذا لا یعقل الحکم بوجوب الاتیان بکل فرد فرد مع تعذر الاتیان بکل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نیز باطل است؛ اذا لا یعقل الحکم بوجوب الاتیان بالمجموع مع تعذر الاتیان بالمجموع، صورت سوم نیز باطل است اذ لا یعقل وجوب الاتیان بالمجموع مع تعذر الاتیان بکل فرد فرد، پس احتمال چهارم می‌ماند 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الاتیان بالمجموع لا یجمع فی الترک بل یجب الاتیان بغیر المتعذر و هذا المعنی یشمل الکلی الذی له افراد متعددة تعذر الجمع بینهما و الکل الذی له اجزاء مختلفة الحقیقة قد تعذر بعضها و علیه فکلما کان الواجب ذا افراد او ذا اجراء وجب الاتیان بغیر المتعذر من افراده او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دلالت سه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تعذر شرط و هم تعذر جزء است آن‌هم چه در واجبات و چه مستحبات حال در رابطه با مقدار دلالت این سه حدیث از دو ناحیه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احادیث هم تعذر شرط و هم جزء را می‌گیرد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احادیث فوق مستحبات را هم می‌گیرد یا به واجبات اختصاص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و حدیث دوم به خاطر داشتن کل که ظهور در کل مجموعی دارد اختصاص به مرکب دارای اجزاء دارند، ولی حدیث دوم اطلاق دارد و شامل می‌گردد هم اجزاء میسوره با جزء معسور را و هم مشروط</w:t>
      </w:r>
      <w:bookmarkStart w:id="222" w:name="pg19671_263943"/>
    </w:p>
    <w:p>
      <w:pPr>
        <w:pStyle w:val="BookText"/>
        <w:rPr/>
      </w:pPr>
      <w:bookmarkEnd w:id="222"/>
      <w:r>
        <w:rPr>
          <w:rFonts w:ascii="IRNazanin" w:hAnsi="IRNazanin" w:eastAsia="IRNazanin"/>
          <w:color w:val="111111"/>
          <w:sz w:val="28"/>
          <w:sz w:val="28"/>
          <w:szCs w:val="28"/>
          <w:rtl w:val="true"/>
          <w:lang w:bidi="fa-IR"/>
        </w:rPr>
        <w:t>میسور با شرط معسور را البته باید عند العرف و لو مع المسامحه بتوان گفت این میسور فاقد آن جزء یا شرط همان عمل است تا بعد بتوان گفت لا یسقط یعنی همان حکم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عرف فاقد یک خصوصیت را همان واجد محسوب می‌نماید مثل نماز با سوره و بی‌سوره در اینجا حدیث المیسور جاری است ولی در بعضی موارد عند العرف و الشرع عمل فاقد خصوصیت همان عمل واجد نیست و حدیث المیسور این جاها جاری نیست مثل عملی که فقط سوره در او مقدور است و لا غیر و در بعضی موارد عرف بالمسامحه عمل فاقد را همان عمل واجد می‌داند، ولی شرع روی نظر عرف خط بطلان کشیده و فاقد را همان واجد محسوب کرده مثل مراتب مختلفه نماز که برای مختار حاضر چهار رکعت و برای مسافر دو رکعت و برای عاجز تا سرحد اشاره مراتب درست نموده و در بعضی موارد چیزی عند العرف میسور است، ولی عند الشارع عنوان میسور ندارد مثل کسی که در ماه رمضان از همه چیز امساک کند، ولی از شرب آب اجتناب نکند عرف این عمل فاقد را میسور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شرع آن را میسور به حساب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اختصاص به واجبات دارد، چون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امرتکم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امر ظهور در وجوب دارد، حدیث سوم هم اختصاص به واجبات دارد، چون کلمه لا یترک یا نهی است و ظهور در الزام دارد و یا نفی است، ولی خبر در مقام انشاء است و ظهورش در الزام اقوی است، ولی حدیث دوم مطلق است و واجبات و مستحبات را شامل است منتهی با همان تفصیلی که ذکر شد</w:t>
      </w:r>
      <w:r>
        <w:rPr>
          <w:rFonts w:eastAsia="IRNazanin" w:cs="IRNazanin"/>
          <w:color w:val="111111"/>
          <w:sz w:val="28"/>
          <w:szCs w:val="28"/>
          <w:rtl w:val="true"/>
          <w:lang w:bidi="fa-IR"/>
        </w:rPr>
        <w:t>.</w:t>
      </w:r>
    </w:p>
    <w:p>
      <w:pPr>
        <w:pStyle w:val="Heading6"/>
        <w:numPr>
          <w:ilvl w:val="5"/>
          <w:numId w:val="1"/>
        </w:numPr>
        <w:rPr/>
      </w:pPr>
      <w:bookmarkStart w:id="223" w:name="__RefHeading___Toc4844189_2314609296"/>
      <w:bookmarkStart w:id="224" w:name="_Toc86"/>
      <w:bookmarkEnd w:id="223"/>
      <w:r>
        <w:rPr>
          <w:rtl w:val="true"/>
        </w:rPr>
        <w:t>تنبیه سوم</w:t>
      </w:r>
      <w:bookmarkEnd w:id="224"/>
    </w:p>
    <w:p>
      <w:pPr>
        <w:pStyle w:val="BookText"/>
        <w:rPr/>
      </w:pPr>
      <w:r>
        <w:rPr>
          <w:rFonts w:ascii="IRNazanin" w:hAnsi="IRNazanin" w:eastAsia="IRNazanin"/>
          <w:color w:val="111111"/>
          <w:sz w:val="28"/>
          <w:sz w:val="28"/>
          <w:szCs w:val="28"/>
          <w:rtl w:val="true"/>
          <w:lang w:bidi="fa-IR"/>
        </w:rPr>
        <w:t>هرگاه امر دایر شود بین اینکه آیا فلان امر شرطیت دارد یعنی وجود آن معتبر است و یا مانعیت دارد یعنی عدم آن معتبر است چه باید کرد؟ همچنین هرگاه امر دایر شود میان اینکه یک امری جزء باشد یعنی وجودش الزامی است و یا زیادی مبطل باشد که عدم آن الزامی است چه باید کرد؟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کلی آن است که در هرجا احتیاط ممکن است باید احتیاط کرد لوجود العلم</w:t>
      </w:r>
    </w:p>
    <w:p>
      <w:pPr>
        <w:pStyle w:val="BookText"/>
        <w:rPr/>
      </w:pPr>
      <w:r>
        <w:rPr>
          <w:rFonts w:ascii="IRNazanin" w:hAnsi="IRNazanin" w:eastAsia="IRNazanin"/>
          <w:color w:val="111111"/>
          <w:sz w:val="28"/>
          <w:sz w:val="28"/>
          <w:szCs w:val="28"/>
          <w:rtl w:val="true"/>
          <w:lang w:bidi="fa-IR"/>
        </w:rPr>
        <w:t>بالاشتغال و هو یستدعی الفراغة الیقینیّة و احتیاط به این است که عمل را تکرار کنیم یک بار با این شی‌ء مشکوک و یک بار بدون آن البته مادامی‌که تکرار به عسر و حرج و عبث و لغو بودن منجز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که احتیاط ممکن نیست جای تخییر است؛ یعنی مکلف یک عمل باید به جای آورد، ولی مخیر است که آن عمل را بدون این شی‌ء مشکوک بیاورد یا با آن امر مشکوک همان گونه که در سایر موارد دوران بین المحذورین مطلب از این قرار است</w:t>
      </w:r>
      <w:r>
        <w:rPr>
          <w:rFonts w:eastAsia="IRNazanin" w:cs="IRNazanin"/>
          <w:color w:val="111111"/>
          <w:sz w:val="28"/>
          <w:szCs w:val="28"/>
          <w:rtl w:val="true"/>
          <w:lang w:bidi="fa-IR"/>
        </w:rPr>
        <w:t>.</w:t>
      </w:r>
      <w:bookmarkStart w:id="225" w:name="pg19671_263945"/>
    </w:p>
    <w:p>
      <w:pPr>
        <w:pStyle w:val="Heading3"/>
        <w:numPr>
          <w:ilvl w:val="2"/>
          <w:numId w:val="1"/>
        </w:numPr>
        <w:rPr/>
      </w:pPr>
      <w:bookmarkStart w:id="226" w:name="__RefHeading___Toc4844191_2314609296"/>
      <w:bookmarkStart w:id="227" w:name="_Toc87"/>
      <w:bookmarkEnd w:id="225"/>
      <w:bookmarkEnd w:id="226"/>
      <w:r>
        <w:rPr>
          <w:rtl w:val="true"/>
        </w:rPr>
        <w:t>اصالة الاستصحاب</w:t>
      </w:r>
      <w:bookmarkEnd w:id="227"/>
    </w:p>
    <w:p>
      <w:pPr>
        <w:pStyle w:val="Heading4"/>
        <w:numPr>
          <w:ilvl w:val="3"/>
          <w:numId w:val="1"/>
        </w:numPr>
        <w:rPr/>
      </w:pPr>
      <w:bookmarkStart w:id="228" w:name="__RefHeading___Toc4844193_2314609296"/>
      <w:bookmarkStart w:id="229" w:name="_Toc8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اصل چهارم و آخرین اصل از اصول عملیه اصل استصحاب است در این باب روی هم رفته شش بحث اصلی داریم و در پایان مطالبی را به‌عنوان تنبیهات خواهیم آورد</w:t>
      </w:r>
      <w:r>
        <w:rPr>
          <w:rFonts w:eastAsia="IRNazanin" w:cs="IRNazanin"/>
          <w:color w:val="111111"/>
          <w:sz w:val="28"/>
          <w:szCs w:val="28"/>
          <w:rtl w:val="true"/>
          <w:lang w:bidi="fa-IR"/>
        </w:rPr>
        <w:t>.</w:t>
      </w:r>
    </w:p>
    <w:p>
      <w:pPr>
        <w:pStyle w:val="Heading4"/>
        <w:numPr>
          <w:ilvl w:val="3"/>
          <w:numId w:val="1"/>
        </w:numPr>
        <w:rPr/>
      </w:pPr>
      <w:bookmarkStart w:id="230" w:name="__RefHeading___Toc4844195_2314609296"/>
      <w:bookmarkStart w:id="231" w:name="_Toc89"/>
      <w:bookmarkEnd w:id="230"/>
      <w:r>
        <w:rPr/>
        <w:t>1</w:t>
      </w:r>
      <w:r>
        <w:rPr>
          <w:rtl w:val="true"/>
        </w:rPr>
        <w:t xml:space="preserve">. </w:t>
      </w:r>
      <w:r>
        <w:rPr>
          <w:rtl w:val="true"/>
        </w:rPr>
        <w:t>تعریف استصحاب</w:t>
      </w:r>
      <w:bookmarkEnd w:id="231"/>
    </w:p>
    <w:p>
      <w:pPr>
        <w:pStyle w:val="Heading5"/>
        <w:numPr>
          <w:ilvl w:val="4"/>
          <w:numId w:val="1"/>
        </w:numPr>
        <w:rPr/>
      </w:pPr>
      <w:bookmarkStart w:id="232" w:name="__RefHeading___Toc4844197_2314609296"/>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مبحث اول پیرامون تعریف استصحاب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مکلف نسبت به حکمی از احکام شرعیه و یا موضوعیه از موضوعات دارای حکم شرعی، در زمان گذشته یقین دارد مثلا تا به امروز یقین داشت که نماز جمعه در اسلام واجب است و استعمال دخانیات در اسلام حرام است یا مثلا تا به حال به عدالت زید و حیات بکر و کریّت فلان آب قاطع بود، آن‌گاه در زمان لا حق آن یقین سابق متزلزل و به شک تبدیل گردیده یعنی الآن مکلف شک دارد که آیا آن حکم سابق هنوز هم باقی است یا از بین رفته؟ یا آن موضوع سابق الآن هم بقا دارد یا نابود گردیده؟ حال در چنین مواردی انسان دچار حیرت و سرگردانی می‌شود که چه کنم؟ آیا برطبق یقین سابقم عمل کنم؟ یا آن را رها سازم؟ اگر براساس یقین سابق عمل کند و به شک لا حق اعتنا نکند آرامش ندارد؛ زیرا ممکن است حکم سابق در واقع و نفس الامر و عند اللّه تعالی از بین رفته و به جای وجوب مثلا حرمت آمده و اگر الآن هم انجام دهم حرامی را مرتکب شده‌ام و یا شاید به جای حرمت سابق الآن وجوب آمده که اگر مرتکب نشوم واجبی را ترک نموده‌ام و یا شاید به جای عدالت</w:t>
      </w:r>
      <w:bookmarkStart w:id="234" w:name="pg19671_263946"/>
    </w:p>
    <w:p>
      <w:pPr>
        <w:pStyle w:val="BookText"/>
        <w:rPr/>
      </w:pPr>
      <w:bookmarkEnd w:id="234"/>
      <w:r>
        <w:rPr>
          <w:rFonts w:ascii="IRNazanin" w:hAnsi="IRNazanin" w:eastAsia="IRNazanin"/>
          <w:color w:val="111111"/>
          <w:sz w:val="28"/>
          <w:sz w:val="28"/>
          <w:szCs w:val="28"/>
          <w:rtl w:val="true"/>
          <w:lang w:bidi="fa-IR"/>
        </w:rPr>
        <w:t xml:space="preserve">زید، فسق آمده، پس استدامه تقلید از او باطل است از طرف دیگر اگر پس از شک لا حق به آن متیقّن سابق اخذ نکند و از مقتضای یقین سابق خارج شود باز هم آرامش ندارد؛ زیرا شاید هم‌اکنون نیز آن وجوب قبلی یا حرمت و یا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در واقع ثابت و برقرار است و اگر مکلف به آن متقین سابق اخذ نکند در مخالفت با واقع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مکلف در یک تردید و دودلی واقع می‌شود که چه کنم؟ چه نکنم؟</w:t>
      </w:r>
    </w:p>
    <w:p>
      <w:pPr>
        <w:pStyle w:val="BookText"/>
        <w:rPr/>
      </w:pPr>
      <w:r>
        <w:rPr>
          <w:rFonts w:ascii="IRNazanin" w:hAnsi="IRNazanin" w:eastAsia="IRNazanin"/>
          <w:color w:val="111111"/>
          <w:sz w:val="28"/>
          <w:sz w:val="28"/>
          <w:szCs w:val="28"/>
          <w:rtl w:val="true"/>
          <w:lang w:bidi="fa-IR"/>
        </w:rPr>
        <w:t>برای رفع این حیرت به یک ملاک و مجوز شرعی نیازمند است، اگر از مدارک شرعیه ثابت گردید که قانون و وظیفه در این موارد اخذ به حالت سابقه است باید برطبق آن دستور العمل مشی کند و اگر متابعت نکند و در خلاف واقع بیفتد فردای قیامت در پیشگاه مولی عذری نخواهد داشت و اگر پس از بررسی کتاب و سنت به یک دستور العمل کلی نرسید باید به سایر قواعد عقلی و نقلی مراجعه نموده و به‌هرحال خود را از حیرت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ضابطه کلی داریم که در موارد حیرت به آن مراجعه کنیم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اصولیان متقدم از قبیل سید مرتضی و پیروان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قانونی نداریم مبنی بر اینکه در مقام شک لا حق در بقای وظیفه شما استصحاب است؛ یعنی عمل برطبق یقین سابق، متقابلا اکثر علمای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چنین قانونی داریم و آن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 بالمتیقن السابق عند الشک اللاحق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قانون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به بیان معنای استصحاب می‌پردازیم</w:t>
      </w:r>
      <w:r>
        <w:rPr>
          <w:rFonts w:eastAsia="IRNazanin" w:cs="IRNazanin"/>
          <w:color w:val="111111"/>
          <w:sz w:val="28"/>
          <w:szCs w:val="28"/>
          <w:rtl w:val="true"/>
          <w:lang w:bidi="fa-IR"/>
        </w:rPr>
        <w:t>.</w:t>
      </w:r>
    </w:p>
    <w:p>
      <w:pPr>
        <w:pStyle w:val="Heading5"/>
        <w:numPr>
          <w:ilvl w:val="4"/>
          <w:numId w:val="1"/>
        </w:numPr>
        <w:rPr/>
      </w:pPr>
      <w:bookmarkStart w:id="235" w:name="__RefHeading___Toc4844199_2314609296"/>
      <w:bookmarkStart w:id="236" w:name="_Toc91"/>
      <w:bookmarkEnd w:id="235"/>
      <w:r>
        <w:rPr>
          <w:rtl w:val="true"/>
        </w:rPr>
        <w:t>معنای لغوی استصحاب</w:t>
      </w:r>
      <w:bookmarkEnd w:id="2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استصحاب مصدر باب استفعال است و از ریشه صحب یصحب صحبة و صحابة گرفته شده و هنگامی که این ماده به باب استفعال برده می‌شود به‌معنای اخذ الشی‌ء مصاحبا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استصحاب به این معنا هم در مورد اشخاص به کار می‌رود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استصحبنا هذا الرجل ای اتخذناه صاحبا و مرافقا و هم</w:t>
      </w:r>
      <w:bookmarkStart w:id="237" w:name="pg19671_263947"/>
    </w:p>
    <w:p>
      <w:pPr>
        <w:pStyle w:val="BookText"/>
        <w:rPr/>
      </w:pPr>
      <w:bookmarkEnd w:id="237"/>
      <w:r>
        <w:rPr>
          <w:rFonts w:ascii="IRNazanin" w:hAnsi="IRNazanin" w:eastAsia="IRNazanin"/>
          <w:color w:val="111111"/>
          <w:sz w:val="28"/>
          <w:sz w:val="28"/>
          <w:szCs w:val="28"/>
          <w:rtl w:val="true"/>
          <w:lang w:bidi="fa-IR"/>
        </w:rPr>
        <w:t>در مورد اشیا استعمال می‌شود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استصحبت هذا الشی‌ء ای حملته معی و به همین معنا است تعبیرات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اجزاء غیر مأکول اللحم در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حریر در حال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انگشتر طلا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این معنا با معنای مصطلح استصحاب که ذیلا خواهیم آورد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 این قاعده در حقیقت متیقّن سابق را همراه خود می‌کشاند و آن را با خود یدک می‌کشاند فهو استصحب ای اتخذ ما تیقن به سابقا صحیبا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کلمه استصحاب هم بر ابقاء عملی اطلاق می‌گردد که فعلی از افعال اختیاریه مکلف است و هم برآن قانون کلی اطلاق می‌شود که ابقاء حکمی و فعل شارع است</w:t>
      </w:r>
      <w:r>
        <w:rPr>
          <w:rFonts w:eastAsia="IRNazanin" w:cs="IRNazanin"/>
          <w:color w:val="111111"/>
          <w:sz w:val="28"/>
          <w:szCs w:val="28"/>
          <w:rtl w:val="true"/>
          <w:lang w:bidi="fa-IR"/>
        </w:rPr>
        <w:t>).</w:t>
      </w:r>
    </w:p>
    <w:p>
      <w:pPr>
        <w:pStyle w:val="Heading5"/>
        <w:numPr>
          <w:ilvl w:val="4"/>
          <w:numId w:val="1"/>
        </w:numPr>
        <w:rPr/>
      </w:pPr>
      <w:bookmarkStart w:id="238" w:name="__RefHeading___Toc4844201_2314609296"/>
      <w:bookmarkStart w:id="239" w:name="_Toc92"/>
      <w:bookmarkEnd w:id="238"/>
      <w:r>
        <w:rPr>
          <w:rtl w:val="true"/>
        </w:rPr>
        <w:t>معنای اصطلاحی استصحاب</w:t>
      </w:r>
      <w:bookmarkEnd w:id="239"/>
    </w:p>
    <w:p>
      <w:pPr>
        <w:pStyle w:val="BookText"/>
        <w:rPr/>
      </w:pPr>
      <w:r>
        <w:rPr>
          <w:rFonts w:ascii="IRNazanin" w:hAnsi="IRNazanin" w:eastAsia="IRNazanin"/>
          <w:color w:val="111111"/>
          <w:sz w:val="28"/>
          <w:sz w:val="28"/>
          <w:szCs w:val="28"/>
          <w:rtl w:val="true"/>
          <w:lang w:bidi="fa-IR"/>
        </w:rPr>
        <w:t>اصولیان برای استصحاب تعاریف گوناگونی آورده‌اند که هرکدام از جهتی مبتلابه اشکال شده‌اند در میان همه آنها به قول شیخ انصاری رحمه اللّه محکم‌ترین و در عین حال مختصرترین تعریف، تعریف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هو ابقاء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ابقاء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عملی عبارت است از فعل مکلف که عمل برطبق حالت سابقه باشد یعنی همان گونه که در زمان یقین سابق واجب را انجام می‌داد و حرام را ترک می‌کرد در زمان شک هم عملا همان کار را انجام بدهد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ابقاء حکمی که کار شارع است عبارت است از اینکه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یقین سابق و شک لا حق پیدا کردی بر همان حالت سابقه باقی بمان اما خود شارع ابقاء عملی ندارد و چون برای او هیچ‌گاه شک در حکم پیدا نمی‌شود، بلکه یا یقین به بقای دارد و یا به ارتفاع حال در اینکه مراد از بقا در تعریف استصحاب کدام ابقاست میان</w:t>
      </w:r>
    </w:p>
    <w:p>
      <w:pPr>
        <w:pStyle w:val="BookText"/>
        <w:rPr/>
      </w:pPr>
      <w:r>
        <w:rPr>
          <w:rFonts w:ascii="IRNazanin" w:hAnsi="IRNazanin" w:eastAsia="IRNazanin"/>
          <w:color w:val="111111"/>
          <w:sz w:val="28"/>
          <w:sz w:val="28"/>
          <w:szCs w:val="28"/>
          <w:rtl w:val="true"/>
          <w:lang w:bidi="fa-IR"/>
        </w:rPr>
        <w:t xml:space="preserve">اصولیان اختلاف شده بعضی‌ها مثل محقق اصفهانی در کتاب نهایة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به اینکه مراد از ابقاء، ابقاء عملی است و گروهی از قبیل محقق نایینی فرموده‌اند که ظاهر کلمه ابقاء، ابقاء عملی است اما جناب مظفر می‌فرماید که مراد ابقاء حکمی است و دو شاهد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استصحاب را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ببقاء ما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هم تعریف اول را تفسیر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ابقاء، ابقاء حکمی و حکم به بقاست نه ابقاء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جناب شیخ از استصحاب اعتراضاتی وارد شده که مهم‌ترین آنها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اول از سوی جناب محقق اصفهانی در نهایة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مبانی حجیت استصحاب مشارب مختلفی وجود دارد گروهی استصحاب را از باب اخبار و روایات حجت می‌دانند و گروهی معتقدند که استصحاب از باب بنای عقلای حجت است و گروهی آن را از راه حکم عقل حجت می‌دانند و ما بین این مشرب‌های مختلفه یک قدر جامعی وجود ندارد حال تعبیر به ابقاء در تعریف استصحاب با این مبانی ثلاث نمی‌سازد؛ زیرا اگر مراد از ابقاء، ابقاء منسوب به سوی مکلف باشد یعنی ابقاء عملی این تعبیر با مبنای اول و دوم می‌سازد؛ زیرا اخبار مکلف را در مقام عمل متعبّد می‌سازند به بقا بر حالت سابقه و با مبنای دوم هم می‌سازد؛ زیرا بنای عقلا هم به عمل برطبق حالت سابقه است و عملا چنین سیره‌ای دارند، ولی با مبنای سوم نمی‌سازند که حکم عقل باشد به دلیل اینکه عقل حکم عملی و تعبدی ندارد، بلکه کار عقل ادراک است و منظور از حکم العقل همان اذعان و تصدیق و ادراک عقل است، آن‌هم نه اذعان به بقای عملی، بلکه اذعان به بقاء الحکم به این معنا که اگر انسان در گذشته یقین به امری داشت و الآن نسبت به آن شک دارد به مجرد توجه به حالت سابقه الآن حالت شک او تبدیل به ظن شده و احتمال قوی می‌دهد که هنوز هم حیات زید مثلا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عدالت خالد باقی است و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شما از ابقاء، ابقاء غیر منسوب به مکلف یعنی ابقاء حکمی و تشریعی</w:t>
      </w:r>
    </w:p>
    <w:p>
      <w:pPr>
        <w:pStyle w:val="BookText"/>
        <w:rPr/>
      </w:pPr>
      <w:r>
        <w:rPr>
          <w:rFonts w:ascii="IRNazanin" w:hAnsi="IRNazanin" w:eastAsia="IRNazanin"/>
          <w:color w:val="111111"/>
          <w:sz w:val="28"/>
          <w:sz w:val="28"/>
          <w:szCs w:val="28"/>
          <w:rtl w:val="true"/>
          <w:lang w:bidi="fa-IR"/>
        </w:rPr>
        <w:t>باشد که فعل شارع است خواهیم گفت این تعبیر با مبنای اخبار و روایات می‌سازد چون اخبار الزام شرعی به ابقاء دارند یعنی ما را ملزم به ابقاء می‌کنند، ولی با مبنای بنای عقلا نمی‌سازد؛ زیرا بنای عقلا بر الزام و حکم نیست، بلکه بر عمل است همچنین با حکم العقل هم نمی‌سازد؛ زیرا حکم عقل مجرد ادراک است نه الزام و تعبد بنابراین تعبیر به ابقاء در تعریف تعبیری ناقص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رحمه اللّه در جواب از این اعتراض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آن است که استصحاب یک قانون کلی است و از سوی شارع مقدس تشریع شده و ماهیت آن علی جمیع المبانی واحد است منتهی ادلّه‌ای که دلیل بر استصحاب می‌شوند متفاوت هستند و هر گروهی از طریقی برای آن استدلال می‌کنند یکی از راه بنای عقلا، و دیگری از راه اخبار و سومی از راه حکم عقل، ولی این راه‌های گوناگون در ماهیت استصحاب تأثیری ندارند، پس از این طریق نمی‌توان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این بیان مصنّف فرار از اشکال است و نه جواب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دو رکن اساسی استوار است که هرکدام به نوبه خود مقوّم استصحاب بوده و در ماهیت آن داخل هستند و هرکدام که نباشد استصحاب نیست و آن دو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سابق به حکم شرعی و یا موضوع حکم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لا حق در بقای آن حکم یا موضوع ذی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تعریف شما بر هیچ‌کدام از دو رکن مذکور مشتمل نیست نه از یقین سابق صحبتی به میان آمد و نه از شک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در تعریف تصریح نکردیم به یقین سابق و شک لا حق اما در همین عبارت کوتاه هم به یقین سابق و هم به شک لا حق اشارتی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یعنی یقین سابق را از کلمه ما کان استفاده می‌کنیم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ما کان،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ابقاء ما کان لاجل وجود علته کما فی الحقائق الخارجیّة و الکونیّة فی المثل الحرارة باقیة لاجل بقاء النار و النهار باقیة لاجل بقاء الشمس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ابقاء ما کان لاجل بقاء الدلیل کما فی تشریعیات فی المثل وجوب الصلاة باقیة لاجل بقاء دلیله و هو الکتاب و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ابقاء ما کان صرفا لاجل انه کان یعنی صرفا به خاطر اینکه در گذشته بوده الآن هم می‌گوییم هست یعنی تعبدا آن ما کان را باقی می‌داریم حال استصحاب ابقاء ما کان لاجل وجود علته نیست، چون این مال تکوینیات است و ربطی به استصحاب ندارد وانگهی تخلف معلول از علت محال است همچنین استصحاب ابقاء ما کان لاجل وجود الدلیل هم نیست، چون مادامی‌که دلیل حکم هست حکم هم هست و به استصحاب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ابقاء ما کان لاجل انه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کلمه ما در ما کان، ماء موصوفه است و کلمه کان صفت است و کلمه ما کنایه از حکم است و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این صفت دارد کان ای ثبت سابقا الآن هم باقی بداریم و حکم به بقایش می‌کنیم، و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بعلیة ذلک الوصف للحکم مثلا اگر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مشعر به این است که خود زید بما هو زید خصوصیتی ندارد، بلکه اکرام زید به خاطر عالمیت او واجب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لاجل علمه در ما نحن فیه هم ابقاء ما کان معنایش آن است که علت ابقاء این است که صرفا چون در گذشته بوده الآن هم باقی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ما کان، ما کان واقعی است؛ یعنی اصل وجود شی‌ء در زمان گذشته هرچند مکلف عالم نباشد و یا مراد از ما کان، ما کان معلوما و متیقنا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احتمال ثانی مراد است به دلیل اینکه چیزی که در واقع بوده، ولی مکلف از آن اطلاعی ندارد نسبت به آن ابقاء مفهومی ندارد بنابراین مراد از ما کان، ما کان متیقنا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سابق با این مقدمات از کلمه ما کان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شک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ابقاء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یک شی‌ء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ابقاء وجدانی و حقیقی و تکوینی و آن در صورتی است که مکلف در زمان لا حق هم همانند زمان سابق یقین وجدانی به بقا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ابقاء تعبدی و مجازی و تشریعی و آن در صورتی است که مکلف علم وجدانی</w:t>
      </w:r>
      <w:bookmarkStart w:id="240" w:name="pg19671_263951"/>
    </w:p>
    <w:p>
      <w:pPr>
        <w:pStyle w:val="BookText"/>
        <w:rPr/>
      </w:pPr>
      <w:bookmarkEnd w:id="240"/>
      <w:r>
        <w:rPr>
          <w:rFonts w:ascii="IRNazanin" w:hAnsi="IRNazanin" w:eastAsia="IRNazanin"/>
          <w:color w:val="111111"/>
          <w:sz w:val="28"/>
          <w:sz w:val="28"/>
          <w:szCs w:val="28"/>
          <w:rtl w:val="true"/>
          <w:lang w:bidi="fa-IR"/>
        </w:rPr>
        <w:t>به بقا ندارد، ولی شارع او را به بقا برطبق حالت سابقه متعبّد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باب استصحاب مراد از ابقاء، ابقاء تعبدی و مجازی است نه وجدانی و حقیقی؛ زیرا با یقین وجدانی خود آن شی‌ء باقی است و حاجتی به ابقاء مکلف شک در بقا داشته باشد؛ زیرا اگر در زمان لا حق هم نسبت به بقا یقین داشته باشیم اولا ابقاء تعبدی نبوده، بلکه وجدانی خواهد بود ثانیا اساسا در این صورت ابقاء نیست بلکه بقاء است و ثالثا عمل به متیقّن سابق نیست، بلکه عمل به همین یقین حاضر و بالفعل است همچنین اگر در زمان لا حق نسبت به ما کان یقین به ارتفاع داشته باشیم در اینجا ابقاء ما کان مستلزم تناقض است و آن‌هم از محالات بدیهیه است بنابراین ابقاء تعبدی فقط و فقط در صورت شک لا حق در بقا مفهوم دارد با این بیان رکن ثانی هم از کلمه ابقاء استنباط شد، فهذا التعریف مشعر بالرکنین معا</w:t>
      </w:r>
      <w:r>
        <w:rPr>
          <w:rFonts w:eastAsia="IRNazanin" w:cs="IRNazanin"/>
          <w:color w:val="111111"/>
          <w:sz w:val="28"/>
          <w:szCs w:val="28"/>
          <w:rtl w:val="true"/>
          <w:lang w:bidi="fa-IR"/>
        </w:rPr>
        <w:t>.</w:t>
      </w:r>
    </w:p>
    <w:p>
      <w:pPr>
        <w:pStyle w:val="Heading4"/>
        <w:numPr>
          <w:ilvl w:val="3"/>
          <w:numId w:val="1"/>
        </w:numPr>
        <w:rPr/>
      </w:pPr>
      <w:bookmarkStart w:id="241" w:name="__RefHeading___Toc4844203_2314609296"/>
      <w:bookmarkStart w:id="242" w:name="_Toc93"/>
      <w:bookmarkEnd w:id="241"/>
      <w:r>
        <w:rPr/>
        <w:t>2</w:t>
      </w:r>
      <w:r>
        <w:rPr>
          <w:rtl w:val="true"/>
        </w:rPr>
        <w:t xml:space="preserve">. </w:t>
      </w:r>
      <w:r>
        <w:rPr>
          <w:rtl w:val="true"/>
        </w:rPr>
        <w:t>مقومات استصحاب</w:t>
      </w:r>
      <w:bookmarkEnd w:id="242"/>
    </w:p>
    <w:p>
      <w:pPr>
        <w:pStyle w:val="BookText"/>
        <w:rPr/>
      </w:pPr>
      <w:r>
        <w:rPr>
          <w:rFonts w:ascii="IRNazanin" w:hAnsi="IRNazanin" w:eastAsia="IRNazanin"/>
          <w:color w:val="111111"/>
          <w:sz w:val="28"/>
          <w:sz w:val="28"/>
          <w:szCs w:val="28"/>
          <w:rtl w:val="true"/>
          <w:lang w:bidi="fa-IR"/>
        </w:rPr>
        <w:t xml:space="preserve">در هر استصحابی هفت امر معتبر و لازم است که آنها را مقومات استصحاب گویند بعضی از این امور سبعه در اصل ماهیت استصحاب دخالت دارند و مقوّم حقیقت استصحابند و اگر نباشند استصحاب نابود است از قبیل امر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خواهیم گفت و بعضی دیگر از این امور در حجیت استصحاب دخالت دارند یعنی اگر نباشند هم استصحاب صدق می‌کند، ولی چنین استصحابی مشمول ادلّه حجیت استصحاب نیست از قبیل امر رابع و سادس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مجموعه این هفت امر را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 عبارت است از یقین سابق به وجود حکم یا موضوع، این امر از ارکان اصلی استصحاب است و بر اعتبار آن دو 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بر این امر دلالت دارد،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جواب اعتراض دوم مبحث قبل گفتیم از خود تعریف استصحاب هم این معنا استفاده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مراد از ما کان، ما کان متیقنا است منتهی یک مبحثی مطرح است و آن اینکه یقین دارای دو ویژگی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صفتی است که به نفس انسان قائم است در مقابل صفت ظن و شک و وهم این را یقین موضوعی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طریقی به سوی واقع و کاشف از واقع است حال این سؤال مطرح است که آیا یقین بما انه صفة قائمة بالنفس در استصحاب معتبر است و یا بما انه طریق و کاشف؟ به عبارت دیگر آیا یقین وجدانی ملاک است و یا اعم از وجدانی و تعبّدی؟</w:t>
      </w:r>
    </w:p>
    <w:p>
      <w:pPr>
        <w:pStyle w:val="BookText"/>
        <w:rPr/>
      </w:pPr>
      <w:r>
        <w:rPr>
          <w:rFonts w:ascii="IRNazanin" w:hAnsi="IRNazanin" w:eastAsia="IRNazanin"/>
          <w:color w:val="111111"/>
          <w:sz w:val="28"/>
          <w:sz w:val="28"/>
          <w:szCs w:val="28"/>
          <w:rtl w:val="true"/>
          <w:lang w:bidi="fa-IR"/>
        </w:rPr>
        <w:t>این بحث به آینده موکول می‌شود و در اینجا فقط اشاره می‌کنیم به تفاوت یقین موضوعی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موضوعی باشد چیز دیگر قائم مقام او نمی‌شود ولی اگر طریقی باشد امارات ظنیه معتبره قام مقام او می‌شوند به دلیل اینکه در فرض طریقیت خود یقین خصوصیتی ندارد، بلکه صرفا طریقی به سوی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شارع مقدس امر دیگری را به دیده علم به او نگاه کرد و او را هم طریق جعل نمود آن امر قائم مقام علم می‌شود بنابراین اگر یقین به حکمی داشتیم در سابق و شک در بقا داشتیم لا حقا جای استصحاب هست همچنین اگر به خبر واحد برای ما حکمی ثابت شد سپس شک در بقای آن داشتیم باز هم می‌توانیم استصحاب کنیم و به خلاف صورت یقین 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دوم عبارت است از شک لا حق در بقا و استمرار حکم یا موضوع حکم سابق این امر هم از پایه‌ها و مقومات اصل استصحاب است و دلیل بر اعتبارش آن است که در مواردی که مکلف نسبت به حکم یا موضوعی در زمان گذشته یقین داشته حال در زمان لا حق هم گاهی نسبت به بقای آن یقین دارد در این صورت اولا استصحاب معنا ندارد چنان‌که در مبحث اول ذکر شد و ثانیا برفرض که استصحاب معقول باشد حاجتی بدان نیست؛ زیرا با وجود یقین وجدانی عالی‌ترین مرحله از حجیت در اختیار ماست که حجت قطعی عقلی باشد و استصحاب که یک اصل عملی است هنگامی ارزش دارد که دلیل دیگری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زمان لا حق یقین به ارتفاع ما کان داریم در این صورت هم استصحاب معنا ندارد؛ زیرا ابقاء ما کان تعبدا با ارتفاع ما کان وجدانا متناقض است و قابل جمع نیستند و گاهی در زمان لا حق نسبت به بقا و ارتفاع ما کان شک داریم در چنین موردی جای استصحاب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 از اصولی است که در موضوع آنها شک اخذ شده یعنی عند الشک</w:t>
      </w:r>
    </w:p>
    <w:p>
      <w:pPr>
        <w:pStyle w:val="BookText"/>
        <w:rPr/>
      </w:pPr>
      <w:r>
        <w:rPr>
          <w:rFonts w:ascii="IRNazanin" w:hAnsi="IRNazanin" w:eastAsia="IRNazanin"/>
          <w:color w:val="111111"/>
          <w:sz w:val="28"/>
          <w:sz w:val="28"/>
          <w:szCs w:val="28"/>
          <w:rtl w:val="true"/>
          <w:lang w:bidi="fa-IR"/>
        </w:rPr>
        <w:t>فی الحکم الواقعی نوبت به آن می‌رسد منتهی منظور ما از شک، شک به‌معنای حقیقی کلمه یعنی احتمال متساوی الطرفین نیست، بلکه منظور عدم علم و ظنّ معتبره است اعم از اینکه مجرد شک و دو احتمال مساوی باشد و یا ظن غیر معتبر باشد از قبیل ظن قیاسی که حکم شک را دارد و آثار شک برآن مترتب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سوم عبارت است از اجتماع یقین و شک در زمان واحد و منظور از این اجتماع آن است که مکلف در آن واحد هم یقین داشته باشد و هم شک مثلا همین‌الان یقین دارد که زید دیروز عادل بود و همین‌الان هم شک دارد که آیا زید امروز هم عادل است یا خیر که یقین و شک در زمان واحد باهم جمع شده‌اند و اما کاری با مبدأ حدوث یقین و شک نداریم، چون یقین و شک به اعتبار مبدأ حدوث به سه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حدوث یقین پیش از مبدأ حدوث شک است مثلا دیروز برای مکلف به عدالت زید یقین حاصل شد و امروز در عدالت زید شک می‌کند که تاریخ یقین پیدا کردن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حدوث یقین با شک مقارن و هم زمان است مثلا الآن یقین کردم که زید دیروز عادل بود و الآن هم شک پیدا کردم در اینکه آیا امروز هم عادل است یا خیر که تاریخ حدوث یقین و شک الآن است، ولی متعلق یقین عدالت دیروز و متعلق شک عدالت امروز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حدوث یقین پس از مبدأ حدوث شک است مثلا دیروز شک در عدالت زید داشتم و این شک من استمرار یافت تا امروز، آن‌گاه یقین کردم که دو روز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بود در اینجا تاریخ حدوث یقین از تاریخ حدوث شک متأخر است، ولی متعلق یقین بعدی عدالت پریروز زید و متعلق شک قبلی عدالت دیروز و امروز است حال این اقسام سه‌گانه هیچ‌کدام در بحث ما تأثیری ندارند مهم آن است که همان زمان که به عدالت زید یقین دارم همان زمان هم شک دارم که امروز باشد و طوری نیست که با آمدن شک یقین قبلی به کلی نابود شود، بلکه او در ظرف زمانی خودش همچنان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امر سوم نیز از مقومات اصل استصحاب</w:t>
      </w:r>
    </w:p>
    <w:p>
      <w:pPr>
        <w:pStyle w:val="BookText"/>
        <w:rPr/>
      </w:pPr>
      <w:r>
        <w:rPr>
          <w:rFonts w:ascii="IRNazanin" w:hAnsi="IRNazanin" w:eastAsia="IRNazanin"/>
          <w:color w:val="111111"/>
          <w:sz w:val="28"/>
          <w:sz w:val="28"/>
          <w:szCs w:val="28"/>
          <w:rtl w:val="true"/>
          <w:lang w:bidi="fa-IR"/>
        </w:rPr>
        <w:t>است به دلیل اینکه اگر یقین و شک در زمان واحد باهم اجتماع نکنند بلکه به مجرد آمدن شک آن یقین سابق زائل گردد چنین مورد از قانون استصحاب خارج و در قانون الیقین و شک ساری داخل می‌گردد که مفهومش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یقین به عدالت زید داشتم و الآن شک می‌کنم که آیا از اصل و اساس زید عادل بوده یا من خیالاتی شده بودم و فکر می‌کردم عادل است؟ که این شک من سرایت می‌کند و آن یقین دیروز را نابود می‌کند و این قاعده حساب علی‌حده‌ای دارد کما سیأتی ان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زمان متیقّن و مشکوک یعنی زمان متیقّن که مثلا عدالت زید است دیروز بود و زمان مشکوک که همان عدالت زید است امروز است، این امر نیز در استصحاب معتبر است و در حقیقت لازمه لا ینفک امر سوم است؛ یعنی لازمه وحدت زمان یقین و شک آن است که زمان متیقّن و مشکوک متعدده باشد و الا تناقض لازم می‌آید؛ زیرا اگر زمان متیقّن دیروز و زمان مشکوک هم دیروز باشد و یا زمان هر دو امروز باشد از طرفی هم علی الفرض زمان یقین و شک هم 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لازمه‌اش آن است که مکلف در زمان واحد هم به عدالت زید یقین دارد و هم شک و هذا تناقض و هو محال بالبداهة، چه اینکه عکس مطلب هم همین است؛ یعنی هرجا زمان متیقّن و مشکوک واحد بود حتما باید زمان یقین و شک متعدد باشد مثلا اگر متیقّن عدالت زید در روز پنج‌شنبه بود و مشکوک هم همان بود، باید یقین به عدالت زید در خود روز پنج‌شنبه باشد و شک در عدالت زید یوم الخمیس در روز جمعه باشد وگرنه نه با وحدت متعلق اگر دو وصف یقین و شک هم اتحاد زمانی داشته باشد باز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هرجا زمان یقین و شک واحد بود حتما باید زمان متیقّن و مشکوک متعدّد باشد و هذا مورد الاستصحاب و هرجا که زمان متیقن و مشکوک واحد بود حتما باید زمان یقین و شک متعدّد باشد و هذا هو مورد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 الیقین حجت است یا خیر؟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حجت نیست به دلیل اینکه قانون مذکور غیر از روایات باب استصحاب مدرکی ندارد و روایات هم کما سیأتی بر این معنا دلالت ندارند با این بیانات کاملا فرق ما بین قانون الیقین با استصحاب روشن می‌گردیده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توجه</w:t>
      </w:r>
    </w:p>
    <w:p>
      <w:pPr>
        <w:pStyle w:val="BookText"/>
        <w:rPr/>
      </w:pPr>
      <w:r>
        <w:rPr>
          <w:rFonts w:ascii="IRNazanin" w:hAnsi="IRNazanin" w:eastAsia="IRNazanin"/>
          <w:color w:val="111111"/>
          <w:sz w:val="28"/>
          <w:sz w:val="28"/>
          <w:szCs w:val="28"/>
          <w:rtl w:val="true"/>
          <w:lang w:bidi="fa-IR"/>
        </w:rPr>
        <w:t>به یک نکته لازم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قضیه متیقّنه و مشکوکه متعدد هستند مثلا متیقّن ما عبارت است از وجود المقتضی مثل نار و مشکوک ما عبارت است از وجود المانع مثل رطوبت و گاهی این دو قضیه اتحاد دارند مثلا متیقّن عدالت زید بوده و مشکوک نیز همان است در این صورت متیقّن و مشکوک با یقین و شک از لحاظ زمانی به چهار قسم منقسم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متیقّن و مشکوک متعدد و هم زمان یقین و شک متعدد است این فرض تنها در مواردی است که متعلق یقین و شک متعدد باشد وگرنه با فرض اتحاد متعلق‌ها محال است که هم متعلق‌ها در دو زمان و هم خود یقین و شک در دو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متیقّن و مشکوک واحد و هم زمان یقین و شک واحد باشد یعنی متیقّن عدالت زید یوم الجمعة باشد و مشکوک هم همین، از طرفی هم یقین به عدالت زید یوم الجمعة در روز شنبه داشته باشم و هم روز شنبه شک در عدالت زید یوم الجمعة داشته باشم این تناقض است؛ زیرا در آن واحد نسبت به شی‌ء واحد محال است هم متیقّن و عالم، هم شاک و جاهل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متحد، ولی زمان متیقّن و مشکوک متعدد باشد مثلا الآن یقین دارم به اینکه زید دیروز عادل بوده و الآن هم شک دارم که زید امروز عادل است یا خیر چنین موردی مجرای قانون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متیقّن و مشکوک متحد، ولی زمان یقین و شک متعدد مثلا از دیروز تا به حال یقین داشتم که زید عادل است، ولی از حالا به بعد شک می‌کنم که آیا زید از اول عادل بود یا من خیال می‌کردم که عادل است اینجا مجرای قاعده الیقین و شک ساری است فتبین الفرق بین القاعدتین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پنجم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واحد باشد به عبارت دیگر متیقّن و مشکوک وحدت داشته باشند به تعبیر سوم قضیه متیقّن و مشکوک واحد باشند یعنی به همان امری که یقین تعلق گرفته مثل عدالت زید به همان امر هم شک تعلق بگیرد تنها زمان متیقّن با زمان مشکوک متفاوت و متعدد است، ولی حقیقت و ماهیت شی‌ء واحد است؛ یعنی در هر دو عدالت زید یا حیات خالد است بنابراین اگر</w:t>
      </w:r>
    </w:p>
    <w:p>
      <w:pPr>
        <w:pStyle w:val="BookText"/>
        <w:rPr/>
      </w:pPr>
      <w:r>
        <w:rPr>
          <w:rFonts w:ascii="IRNazanin" w:hAnsi="IRNazanin" w:eastAsia="IRNazanin"/>
          <w:color w:val="111111"/>
          <w:sz w:val="28"/>
          <w:sz w:val="28"/>
          <w:szCs w:val="28"/>
          <w:rtl w:val="true"/>
          <w:lang w:bidi="fa-IR"/>
        </w:rPr>
        <w:t>متعلق یقین امری و متعلق شک امر دیگری بود از قانون استصحاب خارج و در باب مقتضی و مانع داخل است که موردش جایی است که یقین داریم به وجود مقتضی مثلا یقین داریم که آتشی بر روی حصیر افتاده، ولی شک داریم در وجود مانع که آیا رطوبتی بود تا فرش نسوزد یا خیر؟ آن‌گاه قاعده مقتضی و مانع قانون علی‌حده‌ای است که بعضی‌ها آن را قبول داشته و بعضی‌ها منکر آن هستند و در آینده خواهیم بحث کرد و فعلا به‌طور مجمل باید بدانیم که کسانی که قانون مذکور را قبول دارند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یقین داشته باشیم به وجود مقتضی و شک در وجود مانع داشته باشیم بنا را بر وجود مقتضا و اثر می‌گذاریم بدون احراز عدم المانع و کسانی که قبول ندارند می‌گویند مجرد یقین به وجود مقتضی کافی نیست، بلکه احراز عدم المانع 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رابع دانستیم که باید زمان متیقّن با زمان مشکوک متعدد باشد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زمان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متیقّن سابق و زمان مشکوک لا حق باشد مثلا عدالت زید در روز جمعه متیقّن بود و در روز شنبه مشکوک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مشکوک سابق و زمان متیقّن لا حق باشد مثلا عدالت زید روز شنبه متیقّن است، ولی روز جمعه مشکوک بود حال از این دو قسم در باب استصحاب قسم اول معروف و متداول است و نوع استصحابات از همین قرار است و اما قسم دوم که نامش استصحاب قهقرایی است دلیلی بر اعتبارش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قسم آورده‌اند این است که امروزه و در عرف مردم عرب‌زبان و نیز عرف متشرعه از صیغه افعل وجوب فهمیده می‌شود، ولی نمی‌دانیم که آیا از روز اول واضع لغت عرب صیغه افعل را برای وجوب وضع کرده بود یا اینکه در بدو امر صیغه افعل معنای دیگری داشت سپس از آن معنا نقل داده شده و در عرف مسلمین در وجوب استعمال شده است؟ در چنین مواردی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النقل یعنی این یقین حاضرت را بکشان تا زمان گذشته و استصحاب قهقرایی را اجراء کن، چنین استصحابی دلیل لازم دارد و دلیل خاصی برآن نداریم و اخبار استصحاب و نیز سایر</w:t>
      </w:r>
    </w:p>
    <w:p>
      <w:pPr>
        <w:pStyle w:val="BookText"/>
        <w:rPr/>
      </w:pPr>
      <w:r>
        <w:rPr>
          <w:rFonts w:ascii="IRNazanin" w:hAnsi="IRNazanin" w:eastAsia="IRNazanin"/>
          <w:color w:val="111111"/>
          <w:sz w:val="28"/>
          <w:sz w:val="28"/>
          <w:szCs w:val="28"/>
          <w:rtl w:val="true"/>
          <w:lang w:bidi="fa-IR"/>
        </w:rPr>
        <w:t>ادلّه استصحاب هم شامل چنین مواردی نمی‌شود؛ زیرا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 یقین سابق را با شک لا حق نقض نکن و در چنین مواردی نقض یقین به شک نیست بلکه نقض الشک المتقدم بالیقین المتأخر است و روایات شامل حال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هفتم عبارت است از فعلیت داشتن یقین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که دو رکن اصلی استصحاب هستند دو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فعلی و آن عبارت است از اینکه مکلف به وضع خویش ملتفت بوده و در خارج بالفعل دارای یقین سابق و شک لا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 شک تقدیری و آن عبارت است از اینکه مکلف بالفعل غافل است و به وضع خویش توجه ندارد، ولی اگر ملتفت می‌شد دچار شک می‌گشت در چنین موردی یقین و شک تقدیری و اگری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یکون بحالة لو کان ملتفتا لحصل له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اختلاف است در اینکه آیا در باب استصحاب یقین و شک فعلی لازم است و تقدیری کافی نیست یا اینکه یقین و شک تقدیری هم کافی است؟</w:t>
      </w:r>
    </w:p>
    <w:p>
      <w:pPr>
        <w:pStyle w:val="BookText"/>
        <w:rPr/>
      </w:pPr>
      <w:r>
        <w:rPr>
          <w:rFonts w:ascii="IRNazanin" w:hAnsi="IRNazanin" w:eastAsia="IRNazanin"/>
          <w:color w:val="111111"/>
          <w:sz w:val="28"/>
          <w:sz w:val="28"/>
          <w:szCs w:val="28"/>
          <w:rtl w:val="true"/>
          <w:lang w:bidi="fa-IR"/>
        </w:rPr>
        <w:t>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و شک فعلی باشد و تقدیری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اصولیان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تقدیری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قول مشهور را برگزیده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و شک فعلی باشند نه تقدیری به دلیل اینکه در اخبار استصحاب که مهم‌ترین دلیل استصحاب است تعبیر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متبادر به ذهن از کلمه یقین و شک یقین و شک فعلی است که در خارج بالفعل یقین و شک موجود باشند چنانچه در تمام الفاظ و اصطلاحات قصه از همین قرار است؛ یعنی هر لفظی عند الاطلاق در فعلیت عنوان ظهور دارد مثلا اگر می‌گوییم زید مجتهد است؛ یعنی بالفعل، مجتهد را اکرام کن یعنی کسی که بالفعل دارای این صفت است نه اینکه تقدیری باشد یعنی اگر درس بخواند مجتهد خواهد شد؟ خیر، چنین فردی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یقین و شک تقدیری نباشد، بلکه فعلی بودن لازم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فقهی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یقین کرده که محدّث است، سپس از این حالت حدث</w:t>
      </w:r>
      <w:bookmarkStart w:id="243" w:name="pg19671_263958"/>
    </w:p>
    <w:p>
      <w:pPr>
        <w:pStyle w:val="BookText"/>
        <w:rPr/>
      </w:pPr>
      <w:bookmarkEnd w:id="243"/>
      <w:r>
        <w:rPr>
          <w:rFonts w:ascii="IRNazanin" w:hAnsi="IRNazanin" w:eastAsia="IRNazanin"/>
          <w:color w:val="111111"/>
          <w:sz w:val="28"/>
          <w:sz w:val="28"/>
          <w:szCs w:val="28"/>
          <w:rtl w:val="true"/>
          <w:lang w:bidi="fa-IR"/>
        </w:rPr>
        <w:t>غفلت کرد و با حال غفلت وارد نماز شد، پس از نماز ملتفت شد که قبل از نماز حتما محدّث بود، ولی شک دارد که آیا وضو ساخته و وارد نماز شده یا بدون وضو نماز خوانده؟ در اینجا سه استصحاب قابل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بقای حدث تا هنگام ورود به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بقای حدث تا پایان نماز بالنسبة به همین نمازی که خوانده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بقای حدث تا بعد از نماز بالنسبة به نمازهای بعدی که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مشهور استصحاب اول جاری نیست، چون در اثر غفلت پیش از نماز هیچ‌گاه شک فعلی پیدا نکرد حال بعد از نماز ملتفت شده و شک او به فعلیت رسیده و چون عند المشهور شک فعلی لازم است لذا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استصحاب دوم هم جاری نیست؛ زیرا قانون فراغ بر قانون استصحاب حاکم است و جلو آن را می‌گیرد آری، استصحاب سوم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نسبت به نمازهای بعدی که ملتفت شده و یقین و شک فعلی دارد باید وضو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قول غیر مشهور استصحاب اول هم جاری است، چون یقین و شک تقدیری در آن هست یعنی طوری است که اگر ملتفت می‌شد شک در حدث پیدا می‌کرد و کسی که با استصحاب حدث وارد نماز شود مثل کسی است که با شک در طهارت وارد نماز شود یعنی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قانون فراغ جاری نموده و حکم به صحت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فراغ هم در اینجا کارگر نیست؛ زیرا قانون فراغ بر استصحاب جاری شونده پس از نماز حاکم است نه بر استصحاب جاری شوند قبل از ورود در نماز و اینجا استصحاب تقدیری قبل از دخول در نماز است</w:t>
      </w:r>
      <w:r>
        <w:rPr>
          <w:rFonts w:eastAsia="IRNazanin" w:cs="IRNazanin"/>
          <w:color w:val="111111"/>
          <w:sz w:val="28"/>
          <w:szCs w:val="28"/>
          <w:rtl w:val="true"/>
          <w:lang w:bidi="fa-IR"/>
        </w:rPr>
        <w:t>.</w:t>
      </w:r>
    </w:p>
    <w:p>
      <w:pPr>
        <w:pStyle w:val="Heading4"/>
        <w:numPr>
          <w:ilvl w:val="3"/>
          <w:numId w:val="1"/>
        </w:numPr>
        <w:rPr/>
      </w:pPr>
      <w:bookmarkStart w:id="244" w:name="__RefHeading___Toc4844205_2314609296"/>
      <w:bookmarkStart w:id="245" w:name="_Toc94"/>
      <w:bookmarkEnd w:id="244"/>
      <w:r>
        <w:rPr/>
        <w:t>3</w:t>
      </w:r>
      <w:r>
        <w:rPr>
          <w:rtl w:val="true"/>
        </w:rPr>
        <w:t xml:space="preserve">. </w:t>
      </w:r>
      <w:r>
        <w:rPr>
          <w:rtl w:val="true"/>
        </w:rPr>
        <w:t>معنای حجیت استصحاب</w:t>
      </w:r>
      <w:bookmarkEnd w:id="245"/>
    </w:p>
    <w:p>
      <w:pPr>
        <w:pStyle w:val="Heading5"/>
        <w:numPr>
          <w:ilvl w:val="4"/>
          <w:numId w:val="1"/>
        </w:numPr>
        <w:rPr/>
      </w:pPr>
      <w:bookmarkStart w:id="246" w:name="__RefHeading___Toc4844207_2314609296"/>
      <w:bookmarkStart w:id="247" w:name="_Toc95"/>
      <w:bookmarkEnd w:id="246"/>
      <w:r>
        <w:rPr>
          <w:rtl w:val="true"/>
        </w:rPr>
        <w:t>اشاره</w:t>
      </w:r>
      <w:bookmarkEnd w:id="2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مطلب در باب استصحاب عبارت است از به این معنای حجیت استصحاب، بنا بر قول مشهور بدون تردید استصحاب حجت و دلیل بر حکم شرعی است، ولی حجت چهار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مصطلح مشهور منطقی،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 xml:space="preserve">مصطلح غیر مشهور منطقی،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 اصولی، که در مقدمات مباحث حجت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استصحاب به کدام یکی از معانی چهارگانه مذکور متّصف به حجیت است؟ مصنف بیان این مطلب را با ذکر یک اشکال آغاز می‌کنند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بیان تعریف استصحاب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التعاریف و اخصرها ابقاء ما کان است و لکن به این تعریف اشکالاتی وارد شده که دو اعتراض قبلا ذکر شد و جواب داده شد اینک اشکال سومی در رابطه با حجیت استصحاب بر این تعریف وارد شده که در اینجا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استصحاب عند المشهور حجت است و عنوان حجة و دلیل برآن حمل می‌شود و اطلاق می‌گردد درحالی‌که اگر استصحاب را تعریف 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ابقاء ما کان دیگر نمی‌توانیم استصحاب را به وصف حجیت و دلیلیت متصف کنیم به دلیل اینکه می‌پرسیم مراد شما از ابقاء چیست؟ اگر مرادتان ابقاء عملی باشد که فعل اختیاری مکلف است خواهیم گفت در این صورت پرواضح است که بر استصحاب به این معنا حجت اطلاق نمی‌شود؛ زیرا ابقاء عملی مجرد عمل مکلف است و کاشفیت از چیزی ندارد و طریقیت به سوی امری ندارد و اگر مرادتان از ابقاء الزام شرعی باشد یعنی شارع ما را متعبد و ملزم کند به بقا بر حالت سابقه خواهیم گفت الزام شرعی یعنی باید و نباید شرعی مدلول دلیل است نه خود دلیل و اگر استصحاب به این معنا باشد مدلول خطاب خواهد شد و محال است که خودش دلیل و حجت هم باشد و در این صورت حال استصحاب حال سایر احکام شرعیه تکلیفیه خواهد بود که تمام آنها مدلول خطاب و دلیل هستند نه خود دلیل، پس اگر استصحاب را به ابقاء ما کان تعریف کنیم دیگر نمی‌توانیم برآن حجت و دلیل اطلاق کنیم درحالی‌که عند المشهور استصحاب حجت و دلیل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جواب اعتراض اول از اعتراضات مبحث اول ذکر کردیم جواب این اشکال هم دانسته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نه به‌معنای ابقاء عملی است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العملی لا یصح ان یکون دلیلا علی شی‌ء و حجة فیه و نه به‌معنای الزام شرعی است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الالزام الشرعی مدلول الدلیل لا انّه دلیل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دلیلا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استصحاب عبارت است از یک قاعده</w:t>
      </w:r>
    </w:p>
    <w:p>
      <w:pPr>
        <w:pStyle w:val="BookText"/>
        <w:rPr/>
      </w:pPr>
      <w:r>
        <w:rPr>
          <w:rFonts w:ascii="IRNazanin" w:hAnsi="IRNazanin" w:eastAsia="IRNazanin"/>
          <w:color w:val="111111"/>
          <w:sz w:val="28"/>
          <w:sz w:val="28"/>
          <w:szCs w:val="28"/>
          <w:rtl w:val="true"/>
          <w:lang w:bidi="fa-IR"/>
        </w:rPr>
        <w:t>کلیه عملیه‌ای که از سوی شارع مقدس جعل و تشریع شده به منظور بیرون بردن مکلف از حال تردید و دودلی و معنایش آن است که ایّها المکلّف در هرجا مردد شدی وظیفه داری از این قانون متابعت کنی، آن‌گاه نفس قاعده مدلول ادلّه اجتهادیه است و توسط آنها ثابت گردیده، ولی این قاعده خودش یک دلیل فقاهتی است و مدلول آن اثبات یک سلسله احکام ظاهریه است عند الشک فی الواقع و اگر مراد از استصحاب این قاعده کلیه باشد دیگر اتصاف آن به حجیت و دلیلیت بلا مانع است چون دلیل بر حکم ظاهری است منتهی نه حجیت بالمعنی الاصطلاحی الاصولی، بلکه حجت بالمعنی اللغوی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حجت به‌معنای اصولی نیست؛ زیرا حجت در اصطلاح اصولی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یثبت متعلقه و لا یبلغ درجة القطع یعنی اموری که طریقیت به سوی واقع دارند و لو به نحو ظنی مثل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مثبتیت و کاشفیت ندارد، بلکه صرفا قاعده علمیه‌ای است به منظور خروج مکلف از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به‌معنای لغوی است؛ زیرا حجت در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یحتج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منظور اسکات غیر و یا به منظور قانع ساختن طرف بر معذوریت صاحب الحجة و استصحاب این‌چنین است؛ یعنی معذّر است به این معنا که اگر مکلف برطبق آن عمل نکرد و در مخالفت واقع افتاد مولی می‌تواند علیه او احتجاج نموده و او را مجازات کند؛ چه اینکه متقابلا اگر عبد برطبق این قاعده عمل نمود و برخلاف واقع درآمد، فردای قیامت در پیشگاه خداوند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حجت به‌معنای لغوی است؛ البته حجیت به این معنا اختصاص به استصحاب ندارد، بلکه کل اصول عملیه عامه و خاصه حجت هستند؛ یعنی ما به یحتج العبد علی المولی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کلیه قواعد فقهی از قبیل قاعده ید و اصالة الصحه و قاعده سوق و قانون تجاوز و فراغ و قاعده عسر و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به‌معنای لغوی‌اند یعنی ما به یحتج العبد علی المولی و المولی علی العبد، منتهی میان اصول عملیه و قواعد فقهیه تفاوت‌ها وجود دارد که از زبان میرزای نایینی می‌شنویم، وی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النّتیجة فی المسألة الأصولیّة انّما تکون کلیّة و لا یمکن أن</w:t>
      </w:r>
      <w:bookmarkStart w:id="248" w:name="pg19671_263961"/>
    </w:p>
    <w:p>
      <w:pPr>
        <w:pStyle w:val="BookText"/>
        <w:rPr/>
      </w:pPr>
      <w:bookmarkEnd w:id="248"/>
      <w:r>
        <w:rPr>
          <w:rFonts w:ascii="IRNazanin" w:hAnsi="IRNazanin" w:eastAsia="IRNazanin"/>
          <w:color w:val="111111"/>
          <w:sz w:val="28"/>
          <w:sz w:val="28"/>
          <w:szCs w:val="28"/>
          <w:rtl w:val="true"/>
          <w:lang w:bidi="fa-IR"/>
        </w:rPr>
        <w:t xml:space="preserve">تکون جزئیّة و هذا بخلاف النّتیجة فی القاعدة الفقهیّه فانّها تکون جزئیّة و لو فرض انّه فی مورد کانت النّتیجة کلیّة ففی مورد آخر تکون جزئیّة و بتقریب آخر نتیجه المسألة الأصولیّة انّما تنفع المجتهد و لا حظّ للمقلّد فیها و من هنا لیس للمجتهد الفتوی بمضمون النّتیجة و لا یجوز له ان یفتی فی الرّسائل العملیّة بحجیّة الخبر الواحد القائم علی الاحکام الشریعة مثلا لانّ تطبیق النّتیجة علی الخارجیات لیس بید المقلد بل هو من وظیفة المجتهد و امّا النّتیجة فی القاعدة الفقهیّة فهی تنفع المقلّد و یجوّز للمجتهد الفتوی بها و یکون امر تطبیقها بید المقلّد کما یفتی بقاعدة التّجاوز و الفراغ و الضّرر و الحرج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القواعد 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249" w:name="__RefHeading___Toc4844209_2314609296"/>
      <w:bookmarkStart w:id="250" w:name="_Toc96"/>
      <w:bookmarkEnd w:id="249"/>
      <w:r>
        <w:rPr>
          <w:rtl w:val="true"/>
        </w:rPr>
        <w:t>دو تبصره</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شرعیه تکلیفیه با اصول عملیه و قواعد فقهیه یک جهت مشترک دارند و آن اینکه همه این‌ها مجعول به جعل شارع هستند، احکام شرعیه را شارع جعل نموده، برخی از اصول عملیه را شارع جعل کرده مثل استصحاب و قواعد فقهی را هم شارع تشریع نموده و یک جهت افتراق دارند و آن اینکه بر احکام شرعیه تکلیفیه نه حجت به‌معنای اصطلاحی اطلاق می‌گردد و نه حجت به‌معنای لغوی، ولی بر اصول عملیه و قواعد فقهی حجت به‌معنای لغوی اطلاق می‌گردد و تفاوت خود این دو باهم از بیانات مرحوم میرزای نایینی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اصول عملیه و قواعد فقهی را اگر بخواهیم به حجت به‌معنای لغوی متصف کنیم یک شرط اساسی دارند و آن اینکه مجعولیت این اصول یا قواعد از سوی شارع مقدس مسلم شود و مدلل گردد، ولی اگر مجعولیت این‌ها اثبات نشده باشد اساسا نام این‌ها را قاعده گذاشتن صحیح نیست، تا چه رسد به اینکه متصف به حجیت گردند، با این بیان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که مجعول برای شاک است بما هی مجعولة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و یا سایر اصول و قواعد عملیه و فقهیه همانند خبر واحد هستند که پشتوانه دارند و ادلّه قطعیه اجتهادیه مستقیم یا</w:t>
      </w:r>
    </w:p>
    <w:p>
      <w:pPr>
        <w:pStyle w:val="BookText"/>
        <w:rPr/>
      </w:pPr>
      <w:r>
        <w:rPr>
          <w:rFonts w:ascii="IRNazanin" w:hAnsi="IRNazanin" w:eastAsia="IRNazanin"/>
          <w:color w:val="111111"/>
          <w:sz w:val="28"/>
          <w:sz w:val="28"/>
          <w:szCs w:val="28"/>
          <w:rtl w:val="true"/>
          <w:lang w:bidi="fa-IR"/>
        </w:rPr>
        <w:t>غیر مستقیم پشتوانه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واضح شد که خود قانون استصحاب قابلیت دارد که به وصف حجیّت و دلیلیّت متصف شود منتهی حجت به‌معنای لغوی کلمه نه به اصطلاح اصولی بنابراین ما نیازی به توجیهات جناب محقّق اصفهانی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اول بر تعریف استصحاب ایراد گرفته و سپس در مقام توجیه برآمده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و دلیل باید بدانیم که در حقیقت این خود استصحاب نیست که به وصف حجیّت متّصف است، بلکه علی اختلاف المبانی یکی از امور سه‌گانه ذیل حجیّت دارند، ولی بالمناسبه و المسامحه این صفت به خود استصحاب اسناد داده شده و آن امور سه‌گانه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بگوییم آنکه در واقع و نفس الامر حجّت است عبارت است از یقین سابق به این لحاظ که وقتی یقین حادث شد تا زمانی که باقی بود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حجه و همین یقین تکلیف واقعی را بر ما منجز می‌کرد و به حکم عقل متابعت آن واجب و مخالفتش حرام بود و هنگامی که حالت شک پیدا شد اخبار باب تعبدا به ما دستور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 آن یقین سابق را با این شک لا حق درهم نشکن و باز هم بر همان یقین سابق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یقین تا مدتی حجت عقلی بود و پس از آن حجت شرعی است فالحجة حقیقة هو الیقین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بر مبنای حجیت استصحاب از باب اخبار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واقع به حجیت متصف است عبارت است از ظن به بقایی که پس از حالت یقین و شک پیدا می‌شود به اعتبار اینکه غالبا هنگامی که انسان در سابق یقین به وجود امری داشت و در زمان لا حق شک در بقا کرد به محض التفات به حالت سابقه که یقین داشت الآن مظنه و احتمال قوی پیدا می‌کند به بقای آن امر و آنکه حجت است در حق مکلف همین مظنه لا حقه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حجیت استصحاب از باب حکم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واقع به وصف حجیت متصف است عبارت است از مجرد کون سابق به اعتبار اینکه عقلای عالم برای بقای نظام معاش و نیل به اغراضی که</w:t>
      </w:r>
      <w:bookmarkStart w:id="251" w:name="pg19671_263963"/>
    </w:p>
    <w:p>
      <w:pPr>
        <w:pStyle w:val="BookText"/>
        <w:rPr/>
      </w:pPr>
      <w:bookmarkEnd w:id="251"/>
      <w:r>
        <w:rPr>
          <w:rFonts w:ascii="IRNazanin" w:hAnsi="IRNazanin" w:eastAsia="IRNazanin"/>
          <w:color w:val="111111"/>
          <w:sz w:val="28"/>
          <w:sz w:val="28"/>
          <w:szCs w:val="28"/>
          <w:rtl w:val="true"/>
          <w:lang w:bidi="fa-IR"/>
        </w:rPr>
        <w:t xml:space="preserve">دارند به مجرد اینکه یک امری سابقا مسلم و مقطوع الوجود بود در زمان لا حق هم بنا را بر بقاء آن امر می‌گذارند و صرف بودن سابق عند العقلاء حجت است بر وجود ظاهری آن شی‌ء در زمان لا حق نه به ملاک اعتماد بر یقین سابق و نه به ملاک اعتماد بر ظن لا حق، بلکه به ملاک حفظ نظام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تعبد عقلایی گویند در قبال تعبد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عقلای عالم هر روز صبح که برمی‌خیزند به سر کار و درس و بحث اداره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شامگاهان به منازل خویش برمی‌گردند و در فصل تعطیلات به شهر و دیار خود عزیمت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حجت است همین صرف بودن در زمان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 که اولا این توجیهات مال کسانی است که از توصیف خود قانون استصحاب به حجیت ناتوان مانده‌اند، ولی ما توانستیم ثابت کنیم که خود استصحاب قابل اتصاف به دلیلیت است منتهی به‌معنای لغوی کلمه بنابراین ما نیازی به این توجیهات نداریم ثانیا این توجیهات با ظواهر کلمات اصولیان سازگار نیست؛ زیرا ظاهر کلام اصولیان آن است که الاستصحاب حجة یعنی خود این قانون متصف به وصف حجیت است نه اینکه یقین سابق یا مظنه لا حقه و یا مجرد الکون السابق حجت باشد اگرچه اتصاف این امور به حجیت علی اختلاف المبانی صحیح است ولی با ظواهر کلمات قوم نمی‌سازد</w:t>
      </w:r>
      <w:r>
        <w:rPr>
          <w:rFonts w:eastAsia="IRNazanin" w:cs="IRNazanin"/>
          <w:color w:val="111111"/>
          <w:sz w:val="28"/>
          <w:szCs w:val="28"/>
          <w:rtl w:val="true"/>
          <w:lang w:bidi="fa-IR"/>
        </w:rPr>
        <w:t>.</w:t>
      </w:r>
    </w:p>
    <w:p>
      <w:pPr>
        <w:pStyle w:val="Heading4"/>
        <w:numPr>
          <w:ilvl w:val="3"/>
          <w:numId w:val="1"/>
        </w:numPr>
        <w:rPr/>
      </w:pPr>
      <w:bookmarkStart w:id="252" w:name="__RefHeading___Toc4844211_2314609296"/>
      <w:bookmarkStart w:id="253" w:name="_Toc97"/>
      <w:bookmarkEnd w:id="252"/>
      <w:r>
        <w:rPr/>
        <w:t>4</w:t>
      </w:r>
      <w:r>
        <w:rPr>
          <w:rtl w:val="true"/>
        </w:rPr>
        <w:t xml:space="preserve">. </w:t>
      </w:r>
      <w:r>
        <w:rPr>
          <w:rtl w:val="true"/>
        </w:rPr>
        <w:t>استصحاب اماره است یا اصل</w:t>
      </w:r>
      <w:bookmarkEnd w:id="253"/>
    </w:p>
    <w:p>
      <w:pPr>
        <w:pStyle w:val="BookText"/>
        <w:rPr/>
      </w:pPr>
      <w:r>
        <w:rPr>
          <w:rFonts w:ascii="IRNazanin" w:hAnsi="IRNazanin" w:eastAsia="IRNazanin"/>
          <w:color w:val="111111"/>
          <w:sz w:val="28"/>
          <w:sz w:val="28"/>
          <w:szCs w:val="28"/>
          <w:rtl w:val="true"/>
          <w:lang w:bidi="fa-IR"/>
        </w:rPr>
        <w:t>چهارمین مطلبی که در رابطه با استصحاب مطرح است، این است که آیا استصحاب از وادی امارات است؛ یعنی اموری که طریق ظنی به سوی واقع هستند؟ و یا از جمله اصول عملیه است؛ یعنی صرفا یک دستور العمل عملیه است که صرفا در هنگام سردرگمی و حیرت به درد می‌خورد و انسان را از حیرت خارج می‌سازد بدون اینکه هیچ‌گونه کاشفیت و طریقیتی به سوی واقع داشته باشند، بلکه اساسا در هنگامه‌ای که تمام راه‌های قطعی و ظنّی به سوی واقع به روی ما مسدود می‌شود از این اصول استفاده می‌کنیم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مبحث دوم و سوم استصحاب بیان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استصحاب یک قاعده عملیه‌ای است که وظیفه انسان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می‌کنیم که استصحاب از جمله اصول عملیه است و نه از امارات و در این جهت که استصحاب از اصول عملیه است فرقی میان استصحاب و سایر اصول عملیه خاصه و عامه نیست همچنین میان اصول عملیه و قواعد فقهیه نیز فرقی نیست در این جهت که تمام آنها یک سلسله وظایف عملیه تعبدیه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نیست میان اینکه مدرک استصحاب حکم عقل به اسد یا بنای عقلا و یا اجماع و یا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اعتقاد ما استصحاب از اصول عملیه است و حجت به‌معنای لغوی کلمه است نه به‌معنای اصطلاحی، ولی جناب شیخ انصاری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دو مبنای معروف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قدما استصحاب را از باب حکم عقل و به ملاک ظن لا حق به بقای حجت می‌دانستند بر این مبنی استصحاب از جمله امارات است به دلیل اینکه ظن لا حق اماره و طریق به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متأخرین استصحاب را از باب اخبار و روایات به ملاک تعبد حجت می‌دانند براساس این مبنا استصحاب از جمله اصول عملیه خواهد بود به دلیل اینکه اخبار استصحاب را از باب تعبد شرعی در حق ما حجت می‌کنند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بیانیه شیخ به قرار ذیل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عدّ الاستصحاب من الاحکام الظاهریّة الثّابتة للشّی‌ء بوصف کونه مشکوک الحکم نظیر اصل البراءة و قاعدة الاشتغال مبنی علی استفادته من الاخبار و امّا بناء علی کونه من احکام العقل فهو دلیل ظنّی اجتهادیّ نظیر القیاس و الاستقراء علی القول بهما و حیث انّ المختار عندنا هو الاوّل ذکرناه فی الاصول العملیّة المقرّرة للموضوعات بوصف کونها مشکوکة الحکم لکن ظاهر کلمات الاکثر کالشّیخ و السّیّدین و الفاضلین و الشّهیدین و صاحب المعالم کونه حکما عقلیّا و لذا لم یتمسّک احد هؤلاء فیه بخبر من الاخبار</w:t>
      </w:r>
      <w:r>
        <w:rPr>
          <w:rFonts w:eastAsia="IRNazanin" w:cs="IRNazanin"/>
          <w:color w:val="111111"/>
          <w:sz w:val="28"/>
          <w:szCs w:val="28"/>
          <w:rtl w:val="true"/>
          <w:lang w:bidi="fa-IR"/>
        </w:rPr>
        <w:t>.</w:t>
      </w:r>
      <w:r>
        <w:rPr>
          <w:rStyle w:val="FootnoteAnchor"/>
          <w:rtl w:val="true"/>
        </w:rPr>
        <w:footnoteReference w:id="28"/>
      </w:r>
      <w:bookmarkStart w:id="254" w:name="pg19671_263965"/>
    </w:p>
    <w:p>
      <w:pPr>
        <w:pStyle w:val="BookText"/>
        <w:rPr/>
      </w:pPr>
      <w:bookmarkEnd w:id="254"/>
      <w:r>
        <w:rPr>
          <w:rFonts w:ascii="IRNazanin" w:hAnsi="IRNazanin" w:eastAsia="IRNazanin"/>
          <w:color w:val="111111"/>
          <w:sz w:val="28"/>
          <w:sz w:val="28"/>
          <w:szCs w:val="28"/>
          <w:rtl w:val="true"/>
          <w:lang w:bidi="fa-IR"/>
        </w:rPr>
        <w:t>دانشمندان اصولی پس از شیخ رحمه اللّه هم گویا این تفصیل را مسلم گرفته‌اند و آن‌گونه که در اطراف امور مسلم به بحث و جدل نمی‌پردازند در اطراف این تفصیل همچون و چرایی نکرده‌اند، ولی به عقیده مصنف استصحاب بنا بر جمیع مبانی از اصول عملیه است و نه از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اخبار و اجماع و بنای عقلا که واضح است به دلیل اینکه تمام این مبانی تعبدا استصحاب را در حق ما حجت می‌کنند نه به ملاک کشف از واقع و ظن لا حق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ظن به بقا که در زمان لا حق برای مکلف پیدا می‌شود بر مبنای حجیت استصحاب از باب حکم عقل اولا ما قبول نداریم که همیشه و همه جا به دنبال یقین سابق و شک لا حق ظن به بقا حاصل شود بلکه چه‌بسا به دنبال شک لا حق همچنان حالت شک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که چنین ظنی حاصل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الظنون حرمة العمل بها الّا ما خرج بالدلیل و ما در این مورد دلیلی بر حجیت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برفرض چنین ظنی حاصل شود و حجت هم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ظن به بقا که استصحاب نیست، استصحاب همان ابقاء ما کان است و این ظن به بقای مستند و مدرک آن است بر مبنای حکم عقل، ما از طریق این ظن به بقاء بالملازمه استنتاج می‌کنیم که شارع مقدس برای آدم شاک قانون استصحاب را جعل نموده و مثل ظن به بقاء در این جهت که خودش قاعده استصحاب نیست، بلکه مستند و مدرک آن است نظیر اخبار و بنای عقلا است که خود اخبار حجت و اماره ظنیه هستند و پشتوانه قطعی دارند، ولی لازمه‌اش آن نیست که استصحابی هم که از راه اخبار ثابت می‌گردد یک اماره ظنیه باشد، بلکه اخبار تعبدی حکم می‌کنند به اخذ به استصحاب عند الشک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علی جمیع المبانی از اصول عملیه است نه از امارات</w:t>
      </w:r>
      <w:r>
        <w:rPr>
          <w:rFonts w:eastAsia="IRNazanin" w:cs="IRNazanin"/>
          <w:color w:val="111111"/>
          <w:sz w:val="28"/>
          <w:szCs w:val="28"/>
          <w:rtl w:val="true"/>
          <w:lang w:bidi="fa-IR"/>
        </w:rPr>
        <w:t>.</w:t>
      </w:r>
    </w:p>
    <w:p>
      <w:pPr>
        <w:pStyle w:val="Heading4"/>
        <w:numPr>
          <w:ilvl w:val="3"/>
          <w:numId w:val="1"/>
        </w:numPr>
        <w:rPr/>
      </w:pPr>
      <w:bookmarkStart w:id="255" w:name="__RefHeading___Toc4844213_2314609296"/>
      <w:bookmarkStart w:id="256" w:name="_Toc98"/>
      <w:bookmarkEnd w:id="255"/>
      <w:r>
        <w:rPr/>
        <w:t>5</w:t>
      </w:r>
      <w:r>
        <w:rPr>
          <w:rtl w:val="true"/>
        </w:rPr>
        <w:t xml:space="preserve">. </w:t>
      </w:r>
      <w:r>
        <w:rPr>
          <w:rtl w:val="true"/>
        </w:rPr>
        <w:t>اقوال در باب استصحاب</w:t>
      </w:r>
      <w:bookmarkEnd w:id="2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 در باب استصحاب پیرامون اقوال و نظرات مختلفی است که در باب حجیت استصحاب اظهار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استصحاب آن‌قدر اقوال فقها متشتت و پراکنده و فراوان است که به آسانی قابل احصاء نیست و ما در این رابطه عنان سخن را به دست قدرتمند شیخ اعظم انصاری می‌سپاریم و پای سخنان بارزترین چهره اصولی و پدر اصول جدید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پس از تقسیمات فراوانی که برای استصحاب از جنبه‌های گوناگون نموده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حجیت استصحاب یازده قول وجود دارد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مطلقا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تفاصیل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از میان متأخرین، جناب آخوند خراسانی و مصنف کتاب ما یعنی جناب مظفر رحمه اللّه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مطلقا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تفاصیل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از میان متقدمین جناب سید مرتضی و پیروان او پذیرفته‌اند و در میان متأخرین طرفداری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اصولیان تفصیل داده‌اند میان امور وجودیه و عدمیّه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در امور عدمیه جاری می‌شود از قبیل استصحاب عدم تذکیه، عدم کرّیت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امور وجودیّه جاری نمی‌شود از قبیل استصحاب وجوب، کریت،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جناب شریف العلماء و صاحب ریاض المسائل، مرحوم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شریف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تفصیل داده‌اند میان موضوعات خارجیه و احکام شرعیه یعنی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در امور و موضوعات خارجیه از قبیل عدالت، حیات، خمریت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 نمی‌شود، ولی در احکام شرعیه چه حکم شرعی جزئی که مختص به یک موضوع معینی است در خارج و چه حکم شرعی کلی از قبیل وجوب و وجوب هذا الفعل، حرمت و حرمت هذا العمل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تفصیل داده‌اند میان احکام شرعیه کلیه و غیر آنها یعنی گفته‌اند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احکام شرعیه کلیه جاری نیست مگر استصحاب عدم النسخ که بالاجماع جاری است؛ مثلا اگر حکمی در شریعتی از شرایع آسمانی ثابت بود، پس از ظهور اسلام الآن ما شک در بقای آن داشته باشیم که آیا نسخ شده یا باقی است</w:t>
      </w:r>
    </w:p>
    <w:p>
      <w:pPr>
        <w:pStyle w:val="BookText"/>
        <w:rPr/>
      </w:pPr>
      <w:r>
        <w:rPr>
          <w:rFonts w:ascii="IRNazanin" w:hAnsi="IRNazanin" w:eastAsia="IRNazanin"/>
          <w:color w:val="111111"/>
          <w:sz w:val="28"/>
          <w:sz w:val="28"/>
          <w:szCs w:val="28"/>
          <w:rtl w:val="true"/>
          <w:lang w:bidi="fa-IR"/>
        </w:rPr>
        <w:t>استصحاب می‌کنیم عدم نسخ را و اما در احکام شرعیه جزئیه و در موضوعات خارجیه استصحاب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تفصیل داده‌اند میان حکم شرعی جزئی و غیر آن یعنی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احکام شرعیه جزئیه جاری نیست، ولی در احکام شرعیه کلیه و نیز در موضوعات خارجیه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یستظهر من کلام المحقق الخوانساری فی حاشیة الدروس علی ما حکاه السیّد فی شرح الوافیة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تفصیل داده‌اند میان احکام وضعیه و تکلیفیّه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سه نکته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در یک تقسیم به دو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و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تخییری یعنی اباحه و حکم‌طلبی یعنی وجوب و استحباب و حکم زجری یعنی حرمت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مورد اختلاف است که در مقدمات مباحث حجت در مجلّد سوم این شرح بیان کرده‌ایم و اجمالا باید بدانیم که حق آن است که غیر از پنج حکم تکلیفی فوق الذکر کلیه احکامی که مجعول شارع هستند و از سوی شارع مقدس وضع شده‌اند احکام وضعیه هستند از قبیل صحت، فساد، ضمان، شرطیت، سببیّت مانعیت، جزئیت و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تعبیر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احکام وضعیه عبارت‌اند از نفس الاسباب و الشروط و الموانع، منظور این است که ما یک سببیت داریم و یک ذات السبب مثلا دلوک شمس ذات السبب است که در خارج و عالم کون محقق می‌شود ولی شارع آمده سببیت را برای این امر جعل نموده و آن را سبب وجوب نماز قرار داده همچنین ما یک شرطیت داریم و یک ذات الشرط مثلا طهارت باطنیه یا وضو که یک فعل خارجی است ذات الشرط است که در خارج موجود می‌شود، ولی شرطیت وضو برای نماز مجعول شارع است همچنین ما یک ذات المانع داریم و یک مانعیّت مثلا حدثی که در خارج محقّق می‌شود ذات المانع است و شارع مقدس برای این امر</w:t>
      </w:r>
    </w:p>
    <w:p>
      <w:pPr>
        <w:pStyle w:val="BookText"/>
        <w:rPr/>
      </w:pPr>
      <w:r>
        <w:rPr>
          <w:rFonts w:ascii="IRNazanin" w:hAnsi="IRNazanin" w:eastAsia="IRNazanin"/>
          <w:color w:val="111111"/>
          <w:sz w:val="28"/>
          <w:sz w:val="28"/>
          <w:szCs w:val="28"/>
          <w:rtl w:val="true"/>
          <w:lang w:bidi="fa-IR"/>
        </w:rPr>
        <w:t xml:space="preserve">خارجی مانعیّت را جعل نموده و هکذا در قاطع و قاطعیت، جزء و جزئیت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احکام شرعیه وضعیه در حقیقت همان سببیت و شرطیت و مانعیت است نه ذات السبب و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عبارت مرحوم فاضل تونی در کتاب وافیه مسامحه شده و به خود ذات این امور استناد داده شده چنان‌که در حاشیه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مسامحة لانّ السّببیّة و الشّرطیّة و المانعیّة من احکام الوضع لا الاسباب و الشّروط و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مسامحه آن است که فاضل تونی خیال کرده که هیچ‌گاه در خود احکام شرعیه تکلیفیه و وضعیه شک پیدا نمی‌شود آری، در منشا آنها شک حاصل می‌شود، چه پندار باطلی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مستقیما مجعول به جعل شارع هستند مثل جعل وجوب برای نماز، حرمت برای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احکام تکلیفیه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تکلیفیه‌ای که تابع احکام وضعیه هستند مثلا نجاست حکم وضعی است و حرمت استعمال شی‌ء نجس یک حکم تکلیفی است که تابع حکم وصفی است یا مثلا طهارت یک حکم وضعی است و وجوب صلاة حکم تکلیفی است که مترتب برآن است و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نکات سه‌گانه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فاضل تونی صاحب الوافیه در مبحث استصحاب تفصیل داده میان احکام وضعیه یعنی نفس الاسباب و الشروط و الموانع و احکام تکلیفیه‌ای که تابع احکام وضعیه هستند و میان احکام تکلیفیه غیر تابعه و احکام وضعیه‌ای که از قبیل سببیت و شرطیت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در دو قسم اول استصحاب را جاری می‌داند مثلا شخصی با تیمم وارد نماز شد و در اثناء نماز آبی پیدا شد حال شک می‌کند که آیا نمازم را باید ادامه دهم یا باید قطع کنم؟ استصحاب حکم می‌کند خود شرط را یعنی بودن این شخص را متطهر نه شرطیت طهارت را چون شرطیت الطهارة للصلاة لا ریب فیه است و به دنبال آن حکم تکلیفی تابعه را</w:t>
      </w:r>
    </w:p>
    <w:p>
      <w:pPr>
        <w:pStyle w:val="BookText"/>
        <w:rPr/>
      </w:pPr>
      <w:r>
        <w:rPr>
          <w:rFonts w:ascii="IRNazanin" w:hAnsi="IRNazanin" w:eastAsia="IRNazanin"/>
          <w:color w:val="111111"/>
          <w:sz w:val="28"/>
          <w:sz w:val="28"/>
          <w:szCs w:val="28"/>
          <w:rtl w:val="true"/>
          <w:lang w:bidi="fa-IR"/>
        </w:rPr>
        <w:t>استصحاب می‌کند یعنی مثلا وجوب مضی در نماز را یا مثلا آبی داشتیم به اندازه کر که یکی از اوصاف ثلاثه‌اش با نجاست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نجاست آمده و هم حرمت استعمال شی‌ء نجس در نماز سپس این تغییر خودبه‌خود زائل شد حال شک می‌کنیم که آیا باز هم نجاست باقی است و مانع در کار هست یا نه؟ استصحاب می‌کنیم نفس المانع یعنی نجاست را نه اینکه مانعیت نجاست را استصحاب کنیم، چون مانعیت نجاست مشکوک فیه نیست، بلکه مسلم است و به دنبال آن استصحاب می‌کنیم حکم تکلیفی تابعه را که حرمت استعمال آن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دو قسم دیگر استصحاب جاری نیست مثلا در وجوب مستقل و حرمت مستقل و شرطیت و مانعیت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نیست روی همان پندار باطلی که اشاره شد ذیل عبارت شیخ انصاری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و دیگران تفصیل داده‌اند میان احکام شرعیه‌ای که از طریق اجماع ثابت می‌گردد با احکام شرعیه‌ای که با ادلّه دیگر از قبیل کتاب و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اول استصحاب جاری نیست و در دسته دومی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اول در معارج الاصول تفصیل داده میان شک در اصل وجود مقتضی و شک در رافع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یا موضوعی و به تعبیر دیگر هر مستصحبی از دلیل خودش و یا از ادلّه خارجیه برای ما استمرارش اثبات گردد یعنی مقتضی دارد و قابل بقای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جاری می‌شود مثلا در باب طهارت دلیل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المتوضی متطهر حتی یحدث حدثا و یا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للصلاة، ولی اجماع قائم شده بر اینکه الطهارة اذا حصلت لا ترتفع الّا برافع و اما هر مستصحبی که این‌گونه نباشد یعنی در اصل وجود مقتضی شک داشته باشیم استصحاب جاری نیست 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و مانع دارای پنج قسم است که یک قسم آن شک در اصل وجود رافع است و چهار قسم آن شک در رافعیت موجود است و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وجود رافع مثل اینکه یقین به طهارت دارم و شک دارم که آیا حدثی عارض شد یا 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رافعیت موجود مثل اینکه پس از وضو از مکلف مذی خارج شده،</w:t>
      </w:r>
    </w:p>
    <w:p>
      <w:pPr>
        <w:pStyle w:val="BookText"/>
        <w:rPr/>
      </w:pPr>
      <w:r>
        <w:rPr>
          <w:rFonts w:ascii="IRNazanin" w:hAnsi="IRNazanin" w:eastAsia="IRNazanin"/>
          <w:color w:val="111111"/>
          <w:sz w:val="28"/>
          <w:sz w:val="28"/>
          <w:szCs w:val="28"/>
          <w:rtl w:val="true"/>
          <w:lang w:bidi="fa-IR"/>
        </w:rPr>
        <w:t>ولی نمی‌داند که آیا این آب موجود هم کالبول و المنی رافع وضو و طهارت باطنیه هست یا نه؟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اندراج موجود در تحت عنوان رافع مثلا یک یا دو خفقه بر مکلف عارض شده حال نمی‌داند آیا چرت زدن هم داخل در عنوان نوم هست تا رافع باشد یا نیست تا رافع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منشا اشتباه جهل به‌معنای نوم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مصداقیت موجود برای رافع، مثلا پس از وضو رطوبتی از انسان خارج شد، ولی شک دارد که آیا این رطوبت بول بود تا مصداق رافع باشد یا مذی بود تا مصداق رافع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سابق امری باشد که مردّد است بین اینکه آیا با این امر حادث مرتفع می‌شود یا خیر مثلا جامه نجس را یک بار شسته، ولی مردد است که آیا با خون متنجس شده بود تا الآن آن نجاست متیقّن مرتفع شود و یا با بول متنجس شده تا محتاج به دو بار شستن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تفصیل نهم تمام این اقسام خمسه را شامل است ضمنا در آینده نیز توضیح بیشتری در این رابطه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تفصیلی است که به محقق سبزواری منسوب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داده میان شک در مقتضی و شک در رافع همانند تفصیل نهم با این تفاوت که تفصیل نهم شک در رافع را با همه اقسامش می‌گرفت و این تفصیل اختصاص دارد به شک در وجود رافع و اما شک در رافعیت موجود با همه اقسام چهارگانه‌اش مثل شک در اصل وجود مقتضی محل جریان قانون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تفصیلی است که به محقق خوانساری نسبت داده شده این تفصیل همان تفصیل دهم است با این اضافه که صورت چهارم از پنج صورت شک در رافع را هم افزوده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مورد شک در وجود رافع و در مورد شک در مصداقیت امر موجود برای رافع جاری است، ولی در مورد شک در مقتضی و در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 شک در رافع جاری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شیخ اعظم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بخواهیم به ظواهر کلمات قوم اخذ کنیم اقوال به مراتب بیش از مقدار مذکور خواهد بود و چه‌بسا از کلمات بعضی علما دو</w:t>
      </w:r>
    </w:p>
    <w:p>
      <w:pPr>
        <w:pStyle w:val="BookText"/>
        <w:rPr/>
      </w:pPr>
      <w:r>
        <w:rPr>
          <w:rFonts w:ascii="IRNazanin" w:hAnsi="IRNazanin" w:eastAsia="IRNazanin"/>
          <w:color w:val="111111"/>
          <w:sz w:val="28"/>
          <w:sz w:val="28"/>
          <w:szCs w:val="28"/>
          <w:rtl w:val="true"/>
          <w:lang w:bidi="fa-IR"/>
        </w:rPr>
        <w:t>قول استظهار می‌شود مثل محقق خوانساری و لکن بیش از این صرف وقت در این امر شایسته نباشد و به نظر خود شیخ قول نهم صحیح است که تفصیل میان شک در مقتضی و شک در رافع با همه اقسامش باشد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دیگری هم در این مقام وجود دارد که مختص به شیخ انصاری است، ولی آن را در میان اقوال مذکور نیاورده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مستصحب ما از اموری است که با دلیل عقل ثابت می‌گردد و گاه از اموری است که با ادلّه شرعیه ثابت می‌گردد در قسم اول استصحاب جاری نیست، ولی در قسم دوم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شیخ این تفصیل را در میان اقوال در باب استصحاب نیاورد؟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باشد که به عقیده شیخ آن حکم شرعی که به توسط دلیل عقل ثابت گردد هرگز شک در آن راه ندارد، بلکه یا معلوم البقاء است و یا معلوم الارتفاع در هر حال ارکان استصحاب مختل است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عقلی اهمال و اجمال راه ندارد و عقل هیچ‌گاه به حسن یا قبح امری حکم نمی‌کند مگر پس از التفات به موضوع آن حکم به همه قیود و خصوصیاتی که در آن معتبر است و هر قیدی که عقل در حکم خود معتبر کند کاشف از آن است که این قید در موضوع حکم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مادامی‌که موضوع یا جمیع قیودش موجود باشد شک در بقا نیست، بلکه یقین به بقاست، شک هنگامی پیدا می‌شود که بعضی از خصوصیات موضوع نابود شده باشد و با رفتن یکی از عوارض و خواص ما قطع به ارتفاع حکم عقل داریم، چون فرض این است که این خصوصیت در موضوع حکم عقل دخیل بوده و بدون آن موضوع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قطعا نیست پس هیچ‌گاه شک پیدا نمی‌شود، بلکه یا قطع به بقاست و یا قطع به ارتفاع در نتیجه این بیان فی الواقع یک تفصیل جداگانه‌ای در باب استصحاب نیست، بلکه تعیین مورد استصحاب است که در احکام مستقل عقلی جا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پیش از ورود در بیان این اقوال و مناقشه در آنها و انتخاب قول حق نخست ادلّه حجیت استصحاب را مطرح نموده و مقدار دلالت هریک را بیان نموده و مناقشاتی را که به بعضی از آنها وارد است بیان می‌کنیم سپس وارد بحث اصلی</w:t>
      </w:r>
      <w:bookmarkStart w:id="257" w:name="pg19671_263972"/>
    </w:p>
    <w:p>
      <w:pPr>
        <w:pStyle w:val="BookText"/>
        <w:rPr/>
      </w:pPr>
      <w:bookmarkEnd w:id="257"/>
      <w:r>
        <w:rPr>
          <w:rFonts w:ascii="IRNazanin" w:hAnsi="IRNazanin" w:eastAsia="IRNazanin"/>
          <w:color w:val="111111"/>
          <w:sz w:val="28"/>
          <w:sz w:val="28"/>
          <w:szCs w:val="28"/>
          <w:rtl w:val="true"/>
          <w:lang w:bidi="fa-IR"/>
        </w:rPr>
        <w:t>می‌شویم که انتخاب باشد</w:t>
      </w:r>
      <w:r>
        <w:rPr>
          <w:rFonts w:eastAsia="IRNazanin" w:cs="IRNazanin"/>
          <w:color w:val="111111"/>
          <w:sz w:val="28"/>
          <w:szCs w:val="28"/>
          <w:rtl w:val="true"/>
          <w:lang w:bidi="fa-IR"/>
        </w:rPr>
        <w:t>.</w:t>
      </w:r>
    </w:p>
    <w:p>
      <w:pPr>
        <w:pStyle w:val="Heading4"/>
        <w:numPr>
          <w:ilvl w:val="3"/>
          <w:numId w:val="1"/>
        </w:numPr>
        <w:rPr/>
      </w:pPr>
      <w:bookmarkStart w:id="258" w:name="__RefHeading___Toc4844215_2314609296"/>
      <w:bookmarkStart w:id="259" w:name="_Toc99"/>
      <w:bookmarkEnd w:id="258"/>
      <w:r>
        <w:rPr/>
        <w:t>6</w:t>
      </w:r>
      <w:r>
        <w:rPr>
          <w:rtl w:val="true"/>
        </w:rPr>
        <w:t xml:space="preserve">. </w:t>
      </w:r>
      <w:r>
        <w:rPr>
          <w:rtl w:val="true"/>
        </w:rPr>
        <w:t>أدلّة الاستصحاب</w:t>
      </w:r>
      <w:bookmarkEnd w:id="259"/>
    </w:p>
    <w:p>
      <w:pPr>
        <w:pStyle w:val="Heading5"/>
        <w:numPr>
          <w:ilvl w:val="4"/>
          <w:numId w:val="1"/>
        </w:numPr>
        <w:rPr/>
      </w:pPr>
      <w:bookmarkStart w:id="260" w:name="__RefHeading___Toc4844217_2314609296"/>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مبحث ششم از مباحث استصحاب پیرامون ادلّه استصحاب است، به‌طور کلی ادلّه‌ای که روی مبانی مختلفه برای حجیت استصحاب اقامه شده عبارت‌اند از چهار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قطعیه عقلاییه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 اخبار استصحاب</w:t>
      </w:r>
    </w:p>
    <w:p>
      <w:pPr>
        <w:pStyle w:val="Heading5"/>
        <w:numPr>
          <w:ilvl w:val="4"/>
          <w:numId w:val="1"/>
        </w:numPr>
        <w:rPr/>
      </w:pPr>
      <w:bookmarkStart w:id="262" w:name="__RefHeading___Toc4844219_2314609296"/>
      <w:bookmarkStart w:id="263" w:name="_Toc101"/>
      <w:bookmarkEnd w:id="262"/>
      <w:r>
        <w:rPr>
          <w:rtl w:val="true"/>
        </w:rPr>
        <w:t>دلیل اول</w:t>
      </w:r>
      <w:r>
        <w:rPr>
          <w:rtl w:val="true"/>
        </w:rPr>
        <w:t xml:space="preserve">: </w:t>
      </w:r>
      <w:r>
        <w:rPr>
          <w:rtl w:val="true"/>
        </w:rPr>
        <w:t>بنای عقلاییه</w:t>
      </w:r>
      <w:bookmarkEnd w:id="263"/>
    </w:p>
    <w:p>
      <w:pPr>
        <w:pStyle w:val="BookText"/>
        <w:rPr/>
      </w:pPr>
      <w:r>
        <w:rPr>
          <w:rFonts w:ascii="IRNazanin" w:hAnsi="IRNazanin" w:eastAsia="IRNazanin"/>
          <w:color w:val="111111"/>
          <w:sz w:val="28"/>
          <w:sz w:val="28"/>
          <w:szCs w:val="28"/>
          <w:rtl w:val="true"/>
          <w:lang w:bidi="fa-IR"/>
        </w:rPr>
        <w:t>دلیل اول از ادلّه حجیت استصحاب عبارت است از بنای قطعی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مکرر در مکرر با این دلیل در مجلد سوم کتاب برخورد داشته‌ایم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دارای دو مقدمه است که هر دو مقدمه باید قطعی باشد تا نتیجه هم قطعی باشد تا ارزشمند باشد وگرنه اعتباری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عقلای عالم مراجعه می‌کنیم می‌بینیم عقلا دارای هر مسلک و مرامی و دارای هر ذوق و سلیقه‌ای که باشند همه و همه سیره عملی و تبانی فعلی دارند بر این همواره به متیقّن سابق اخذ نموده و به شک لا حق در بقا اعتنا ندارند و اصولا نظام زندگی مردم براساس همین بنای عملی استوار است و اگر این بناگذاری نبود نه تحصیل علمی بود و نه تجارتی و نه مسافرتی و نه مکاتبه‌ای و نه و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علما قدم را فراتر نهاده و مدعی شده‌اند که این بناگذاری و اخذ به متیقّن سابق در مقام عمل اختصاص به انسان‌ها و موجودات عاقل ندارد، بلکه در میان سایر جانداران نیز ساری و جاری است مثلا پرندگان صبح از آشیانه خود پرواز می‌کنند و به نقاط دور و نزدیک سفر می‌کنند، ولی شب هنگام دوباره دسته‌دسته به اوکار خویش مراجعه می‌کنند یا چهارپایان در طرف صبح از آغل‌های خویش بیرون رفته و در علفزارها به چرا مشغول می‌شوند و به هنگام غروب دوباره راهی طویله‌ای</w:t>
      </w:r>
    </w:p>
    <w:p>
      <w:pPr>
        <w:pStyle w:val="BookText"/>
        <w:rPr/>
      </w:pPr>
      <w:r>
        <w:rPr>
          <w:rFonts w:ascii="IRNazanin" w:hAnsi="IRNazanin" w:eastAsia="IRNazanin"/>
          <w:color w:val="111111"/>
          <w:sz w:val="28"/>
          <w:sz w:val="28"/>
          <w:szCs w:val="28"/>
          <w:rtl w:val="true"/>
          <w:lang w:bidi="fa-IR"/>
        </w:rPr>
        <w:t xml:space="preserve">خویش می‌گردند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و گسترش دادن اخذ به متیقّن سابق و خلاصه کشاندن این سیره عملی به وادی حیوانات دیگر غیر از انسان را ما قبول نداریم و چنین ادعایی به شوخی نزدیک‌تر است تا به یک گفتار علمی و تحقیقی به دلیل اینکه حیوانات اصولا احتمال خلاف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ندارند و احتمال تشقیق شقوق و استخاره گرفتن از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 لا حق پیدا می‌کنند بنا را بر متیقّن سابق می‌گذارند، بلکه تمام آنچه در حیوانات بی‌شعور مشاهده می‌شود نوعی کار جبری و غیر ارادی و براساس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نسبت به عقلای عالم و انسان‌ها چنین بنایی مسلم و لا ریب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شرع مقدس مراجعه می‌کنیم به این نتیجه می‌رسیم که خود شارع با عقلای عالم در این سیره عملی متحد المسلک نیست؛ زیرا هرگز شک لا حق در بقا برای او معنا ندارد، بلکه او در زمان لا حق همانند زمان سابق یا قطع به بقا دارد و یا یقین به ارتفاع اگر مصلحت حکم رفته باشد، ولی این سیره عملی در جمیع شئون حتی در امور دینیه رایج بوده و در مرأی و مسمع شرع هم بوده و با این حال شرع مقدس ردع نفرموده حال ما از عدم ردع شارع موافقت وی را استکشاف می‌کنیم به دلیل اینکه اگر راضی نبود حتما پیروان خود را از چنین سیره‌ای نسبت به احکام شرع منع می‌کرد و اگر منع می‌کرد حتما به ما مسلمانان ابلاغ می‌شد و اگر ابلاغ می‌شد یا به صورت خبر واحد بود و یا خبر متواتر و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عند الشارع همچنین سیره عملیه‌ای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علمای اصول بر هر دو مقدمه مناقشه و ایراد شده است و در مقام مناقشه لازم نیست که مستشکل برهان قطعی بر ردّ و ابطال این استدلال بیاورد، بلکه کافی است که احتمال خلافی را القاء کند و اذا جاء الاحتمال بطل الاستدلال، دلیل مطلب آن است که بنای عقلا هنگامی به درد اثبات حجیت استصحاب می‌خورد که هر دو مقدمه آن قطعی باشد و</w:t>
      </w:r>
    </w:p>
    <w:p>
      <w:pPr>
        <w:pStyle w:val="BookText"/>
        <w:rPr/>
      </w:pPr>
      <w:r>
        <w:rPr>
          <w:rFonts w:ascii="IRNazanin" w:hAnsi="IRNazanin" w:eastAsia="IRNazanin"/>
          <w:color w:val="111111"/>
          <w:sz w:val="28"/>
          <w:sz w:val="28"/>
          <w:szCs w:val="28"/>
          <w:rtl w:val="true"/>
          <w:lang w:bidi="fa-IR"/>
        </w:rPr>
        <w:t>همین‌قدر احتمال خلاف بیاید چه در مقدمه اولی و چه ثانیه این استدلال از ارزش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رحمه اللّه به پیروی از شیخ انصاری رحمه اللّه به کلیّت مقدمه اول اشکال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این بنای عقلائیه عبارت است از سیره عملی آنها در موارد شک در رافع یعنی در مواردی که قطع داریم به اینکه آن شی‌ء ذاتا استعداد و قابلیت بقا دارد، ولی تردید در عروض مانع است در چنین موردی عقلا استصحاب می‌کنند یعنی اگر عقلای عالم مقدار استعداد یک شی‌ء را برای بقا احراز کنند سپس شک کنند که آیا رافعی آمد که این شی‌ء را مرتفع سازد یا خیر به شک خود اعتنا نمی‌کنند و عملا بنا را بر وجود آن شی‌ء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احراز کنند که ازدواج دائمی صورت گرفته، ولی پس از آن الفاظی برای طلاق از جانب زوج استعمال شود که ندانیم آیا به این الفاظ طلاق واقع شود تا مزیل زوجیت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بریّة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بقای زوجیت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عقلا قدر متیقّن آن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موارد شک در مقتضی، یعنی شک در اصل استعداد یک شی‌ء برای بقای چنین بنایی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عقلا به درد قول نهم یعنی تفصیل شیخ انصاری می‌خورد نه به درد قول اول که حجیت استصحاب علی الاطلاق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شما از مدعایتان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عقیده مصنف، لا یبعد که در رابطه با بنای عقلا همین تفصیل صحیح باشد یعنی حق همین است و اصولا لازم نیست که صحت آن ثابت گردد، بلکه کافی است که انسان احتمال دهد که این بنا اختصاص به باب شک در رافع دارد و همین‌که احتمال آمد استدلال ناتمام است، چون قبلا گفتیم مقدمتین باید یقین باشند و با آمدن احتمال یقین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خراسانی بر مقدمه ثانیه این دلیل که عبارت بود از استکشاف این بنا از موافقت شارع دو اشکال کرده‌اند که ما هر دو را نقل و نقد می‌کنیم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اگر بخواهد کاشف از رأی معصوم باشد یک شرط اساسی دارد و آن اینکه ما احراز کرده باشیم که منشا این بنای عقلا در عمل برطبق حالت</w:t>
      </w:r>
    </w:p>
    <w:p>
      <w:pPr>
        <w:pStyle w:val="BookText"/>
        <w:rPr/>
      </w:pPr>
      <w:r>
        <w:rPr>
          <w:rFonts w:ascii="IRNazanin" w:hAnsi="IRNazanin" w:eastAsia="IRNazanin"/>
          <w:color w:val="111111"/>
          <w:sz w:val="28"/>
          <w:sz w:val="28"/>
          <w:szCs w:val="28"/>
          <w:rtl w:val="true"/>
          <w:lang w:bidi="fa-IR"/>
        </w:rPr>
        <w:t>سابقه مجرّد تعبّد به حالت سابقه باشد به عبارت دیگر مجرّد الکون السابق سبب شده که در آن لا حق بنا را بر وجود ظاهری آن شی‌ء بگذارند بدون هیچ معیار و ملاک دیگری اگر این را احراز کردیم می‌توان گفت که شارع هم ما را به این بنا متعبد کرده و لکن متأسفانه این شرط مهم احراز نشده به دلیل اینکه در منشا این سیره عقلائیه شش احتمال وجود دارد و با وجود این همه احتمالات چگونه می‌توان آن امر فوق را احراز کرد؟</w:t>
      </w:r>
    </w:p>
    <w:p>
      <w:pPr>
        <w:pStyle w:val="BookText"/>
        <w:rPr/>
      </w:pPr>
      <w:r>
        <w:rPr>
          <w:rFonts w:ascii="IRNazanin" w:hAnsi="IRNazanin" w:eastAsia="IRNazanin"/>
          <w:color w:val="111111"/>
          <w:sz w:val="28"/>
          <w:sz w:val="28"/>
          <w:szCs w:val="28"/>
          <w:rtl w:val="true"/>
          <w:lang w:bidi="fa-IR"/>
        </w:rPr>
        <w:t>حال احتمالات شش‌گانه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سرچشمه بنای عقلا مجرّد کون سابق باشد که در زمان لا حق هم تعبدا باقی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منشا بنای عقلا امیدواری آنان به درک واقع باشد که ارتباطی به استصحاب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منشا بنای عقلا احتیاط باشد و لو فی بعض الموارد که این هم ربطی به استصحاب ندارد؛ زیرا احتیاطکاری برای احراز واقع است و استصحاب کاری با واقع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احتمال دوم با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احتمال دوم در همه جا فرض دارد، ولی احتمال سوم همه جا نمی‌آید به دلیل اینکه گاهی احتیاط در خلاف بناگذاری بر حالت سابقه است و ثانیا احتمال دوم ممکن است مطابق واقع نباشد، ولی احتمال سوم و احتیاط هیچ‌گاه خلاف واقع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منشا بنای عقلا، اطمینان آنها به بقای ما کان باشد و اطمینان در نزد عقلا علم است و به او پدیده علم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مال التّجارة برای وکیل خود در بلاد دوردست ارسال می‌کند، براساس همان اطمینان به بقای وکیل است، وگرنه مع التردد هرگز چنین کاری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منشا بنای عقلا ظن نوعی به بقا باشد که طبق این احتمال دلیل اول یعنی بنای عقلا برمی‌گردد به دلیل دوم یعنی حکم العقل و دلیلی جداگانه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منشا بنای عقلا غفلت از حالت شک باشد که اصلا توجه به این حالت ندارد مثل کسی که صبح از منزل خویش خارج شده و شب به منزل برمی‌گردد</w:t>
      </w:r>
    </w:p>
    <w:p>
      <w:pPr>
        <w:pStyle w:val="BookText"/>
        <w:rPr/>
      </w:pPr>
      <w:r>
        <w:rPr>
          <w:rFonts w:ascii="IRNazanin" w:hAnsi="IRNazanin" w:eastAsia="IRNazanin"/>
          <w:color w:val="111111"/>
          <w:sz w:val="28"/>
          <w:sz w:val="28"/>
          <w:szCs w:val="28"/>
          <w:rtl w:val="true"/>
          <w:lang w:bidi="fa-IR"/>
        </w:rPr>
        <w:t>بدون اینکه اساسا متوجه باشد که شاید منزل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همه احتمال اگر احتمال اول ثابت گردد چنین بنای عقلایی کاشف است از رضایت شارع، ولی دون اثباته خرط القتاد، از کجا بتوان این احتمال را ثابت کرد سایر احتمالات هم هست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بنای عقلا مهم و سرنوشت‌ساز است این است که عقلای عالم تبانی عملی بر اخذ به حالت سابقه عند الشک اللاحق داشته باشند این برای ما مفید و مهم است و خوشبختانه با مراجعه به عملکرد خودمان و سایر انسان‌ها جزم به چنین سیره‌ای حاصل می‌شود یعنی یقین می‌کنیم که عقلای عالم به هنگام یقین سابق و شک لا حق یک چنین قاعده کلیه‌ای دارند که همگان از آن پیروی می‌کنند و با توجه به شک و تردید خود بنا را بر یقین سابق می‌گذارند و اما احتمالات شش‌گانه‌ای که شما درست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 که گفتید شاید منشا این بنا غفلت از حالت شک لا حق باشد ما می‌گوییم این احتمال از بعضی افراد آن‌هم در بعضی موارد قبول است؛ یعنی ممکن است انسانی یقین سابق بر امری پیدا کند و به دنبال آن شک لا حق پیدا کند و سپس از این شک غفلت کند و بنا را بر همان یقین سابق بگذارد اما خوشبختانه این احتمال ضرری نمی‌زند؛ زیرا مهم این است که با التفات هم ملاحظه می‌کنیم که دائما این تبانی عملی وجود دارد پس معلوم می‌شود منشا این تبانی غفلت از حالت شک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احتمال اول و چهارم و پنجم، یعنی اینکه گفتید شاید منشا این بناگذاری صرف تعبد باشد و یا منشا آن اطمینان به بقا باشد و یا منشا آن ظن نوعی به بقا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امور، عوامل مختلفی هستند که ممکن است بنای عقلا بر آنها مبتنی باشد، ولی این هم ضرر نمی‌رساند آنکه مهم است اینکه عقلا یک چنین قاعده عملیه‌ای دارند و این سیره را حتی در امور دینیه هم جاری و ساری می‌دانند و این سیره در مرأی و مسمع شارع هم بوده و با این حال ردع نکرده، پس معلوم می‌شود که این قاعده را شارع هم در احکام خویش پذیرفته حال منشا بنای عقلا مجرّد تعبد باشد یا اطمینان و یا ظن به بقا و یا مشابه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و سوم که منشا این بناگذاری امیدواری به تحصیل واقع باشد و یا منشا آن احتیاط باشد این دو احتمال به مقصود ما ضرر می‌زند؛ زیرا این امر عند العقلاء به صورت یک قانون کلی نخواهد بود تا بگوییم شارع هم این قاعده کلیه را امضا نموده، بلکه احیانا و در بعضی موارد است و لکن خوشبختانه بعید است که منشا بنای عقلا این دو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مجرّد امیدواری به تحصیل واقع و لو اطمینان یا ظن به بقاء و یا تعبد نباشد بعید است، چون احتمال دارد که واقع غیر از حالت سابقه باشد مثلا حالت سابقه وجوب بوده و واقع امر الآن حرمت است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به امید تحصیل واقع به حالت سابقه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همیشه احتیاط در بقا بر حالت سابقه نیست، بلکه گاهی و یا خیلی وقت‌ها احتیاط اقتضا می‌کند بناگذاری بر عدم بقا بر حالت سابقه را مثلا بازرگانی پیوسته مال التجارة برای وکیل خویش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شخص فاسقی خبر می‌دهد که وکیل شما مرد یا مجنون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احتیاط اقتضا می‌کند که این تاجر مال التجارة نفرستد، ولی عملا به این سخن اعتنا نکرده و حیات وکیل را استصحاب می‌کند و مال التجارة برای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احتمالات متعدد نمی‌تواند به مقصود ما ضرر برساند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ایراد آخوند خراسانی رحمه اللّه بر مقدمه ثانیه این دلیل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از اشکال اول صرف‌نظر کرده و بپذیریم که منشا این بنا همان احتمال اول است؛ یعنی تعبد به بقای ما کان،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عقلای عالم چنین بنای تعبدی دارند کافی نیست برای استکشاف حکم شرعی، بلکه یک شرط اساسی دیگری هم دارد و آن اینکه بنای تعبدی عقلا وقتی کاشف از حکم شرعی است که ما به دلیل خاص رضایت و امضاء شارع را نسبت به این بناگذاری احراز کرده باشیم، ولی متأسفانه این رضایت محرز نیست، چون دلیلی نداریم و نمی‌دانیم که آیا شارع این سیره را قبول کرده تا جزء سیره‌های مورد امضاء باشد و یا ردّ نموده تا بشود سیره مردوعه، بلکه نه تنها امضاء و رضایت شارع را احراز نکرده‌ایم که دلیل بر ردع</w:t>
      </w:r>
    </w:p>
    <w:p>
      <w:pPr>
        <w:pStyle w:val="BookText"/>
        <w:rPr/>
      </w:pPr>
      <w:r>
        <w:rPr>
          <w:rFonts w:ascii="IRNazanin" w:hAnsi="IRNazanin" w:eastAsia="IRNazanin"/>
          <w:color w:val="111111"/>
          <w:sz w:val="28"/>
          <w:sz w:val="28"/>
          <w:szCs w:val="28"/>
          <w:rtl w:val="true"/>
          <w:lang w:bidi="fa-IR"/>
        </w:rPr>
        <w:t>این سیره از سوی شارع داریم و آن دو دسته ادلّه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 آیات و روایاتی که نهی می‌کنند از پیروی غیر علم این عمومات شامل استصحاب هم می‌شود، چون استصحاب عمل به غیر علم است، پس مشمول آیات ناهیه است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ما لَیْسَ لَکَ بِهِ عِلْمٌ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 ادلّه‌ای که بر برائت و احتیاط دلالت می‌کنند که به‌طور عموم در شبهات چه حالت سابقه داشته باشند یا نه، حکم می‌کنند به اینکه اصل برائت جاری کن و لو جای استصحاب حرمت و یا وجوب باشد و یا حکم به احتیاط می‌کنند و لو بر خلاف اخذ به حالت سابقه باشد این عمومات هم جلو استصحاب را می‌گیرند و نسبت به این سیره عقلائیه رادع هستند، بلکه اساسا لازم نیست که ما قاطع به رادعیت باشیم، بلکه کافی است که احتمال دهیم که عموم آیات و روایات ناهیه از عمل به غیر علم شامل ما نحن فیه هم می‌شود همین اندازه که احتمال آمد آن یقین به مقدمه ثانیه متزلزل می‌شود و در نتیجه چنین استدلالی عقیم است بنابراین سیره عقلائیه در باب استصحاب از سیره‌های مردوعه است و قابل پیروی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تمام قسمت‌های این اشکال جواب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استکشاف رضایت شارع باید با دلیل خاص موافقت شرع محرز شود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عدم الردع کافی است و حاجتی به وجود دلیل خاص بر امضاء نیست به دلیل اینکه این سیره از سیره‌هایی است که عقلای عالم در جمیع ابعاد زندگی حتی در امور دینیه خود از آن استفاده می‌کنند و چنین سیره عامه المنفعة در منظر و مسمع شارع بوده و در عین حال شریعت ردع نفرموده از این عدم ردع ما استکشاف می‌کنیم رضایت او را و الا منع می‌کرد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آیات و روایاتی که از عمل به غیر علم منع نموده‌اند نسبت به این سیره راد عند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صلاحیّت رادعیت ندارند و اصولا قانون استصحاب از عمومات آیا تخصّصاً خارج است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آیات و روایات ما را در اثبات واقع و تحصیل واقع از اتباع غیر علم نهی کرده‌اند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حق یعنی واقع و حقیقت و حال آنکه ما در</w:t>
      </w:r>
      <w:bookmarkStart w:id="264" w:name="pg19671_263979"/>
    </w:p>
    <w:p>
      <w:pPr>
        <w:pStyle w:val="BookText"/>
        <w:rPr/>
      </w:pPr>
      <w:bookmarkEnd w:id="264"/>
      <w:r>
        <w:rPr>
          <w:rFonts w:ascii="IRNazanin" w:hAnsi="IRNazanin" w:eastAsia="IRNazanin"/>
          <w:color w:val="111111"/>
          <w:sz w:val="28"/>
          <w:sz w:val="28"/>
          <w:szCs w:val="28"/>
          <w:rtl w:val="true"/>
          <w:lang w:bidi="fa-IR"/>
        </w:rPr>
        <w:t>استصحاب به واقع کاری نداریم، بلکه استصحاب یک قاعده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چنان‌که صاحب معالم گفته است، احتمال قوی می‌دهیم که این آیات مختص به اصول دین بوده و ارتباطی به فروع نداشته باشند و ما در استصحاب کاری به اصول دین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ادلّه برائت و احتیاط بر ادلّه استصحاب مقدم می‌شود و رادعیّت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ادلّه احتیاط و برائت در عرض ادلّه استصحاب است نه در طول آن؛ زیرا در همه این موضوع‌ها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ممکن است ادلّه برائت یا احتیاط رادع باشند و جلوی استصحاب را بگیرد؟ نه تنها ادلّه برائت یا احتیاط مقدم نیستند، بلکه در آینده ثابت خواهیم کرد که ادلّه استصحاب حاکم بر ادلّه برائت و احتیاط هستند و عند التعارض مقدم می‌شوند، پس اعتراض آخوند رحمه اللّه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اعتراض میرزای نایینی رحمه اللّه مقبول است در خاتمه توجه شما را به یک نکته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در این سیره شارع با عقلا متحد المسلک نیست تا از این راه کشف رضایت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ثابت شود که این سیره حتی در امور شرعیه هم ساری و جاری است و شارع ردع نکرده تا از عدم ردع شارع رضایت او را احراز کنیم نظیر باب تقریر معصوم علیه السّلام، ولی متأسفانه اثبات چنین امری مشکل است؛ یعنی ما دلیل نداریم بر اینکه عقلای عالم این سیره را حتی در احکام شرعیه هم اجراء کرده باشند بلکه دلیل برخلاف آن داریم و آن روایات باب استصحاب است که راوی از زراره پرسید و زراره از امام پرسیده که شخصی وضو داشته و حالا شک دارد چه کند؟ خوب اگر سیره عقلائیه بر اخذ به حالت سابقه باشد حتی در امور دینیّه چرا این‌ها مردّد بودند و به امام علیه السّلام مراجعه می‌کردند و تا امام حکم را بیان نمی‌کرد عمل نمی‌کردند؟ پس از این حیث بنا مبتلا به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Heading5"/>
        <w:numPr>
          <w:ilvl w:val="4"/>
          <w:numId w:val="1"/>
        </w:numPr>
        <w:rPr/>
      </w:pPr>
      <w:bookmarkStart w:id="265" w:name="__RefHeading___Toc4844221_2314609296"/>
      <w:bookmarkStart w:id="266" w:name="_Toc102"/>
      <w:bookmarkEnd w:id="265"/>
      <w:r>
        <w:rPr>
          <w:rtl w:val="true"/>
        </w:rPr>
        <w:t>دلیل دوم</w:t>
      </w:r>
      <w:r>
        <w:rPr>
          <w:rtl w:val="true"/>
        </w:rPr>
        <w:t xml:space="preserve">: </w:t>
      </w:r>
      <w:r>
        <w:rPr>
          <w:rtl w:val="true"/>
        </w:rPr>
        <w:t>حکم عقل</w:t>
      </w:r>
      <w:bookmarkEnd w:id="266"/>
    </w:p>
    <w:p>
      <w:pPr>
        <w:pStyle w:val="BookText"/>
        <w:rPr/>
      </w:pPr>
      <w:r>
        <w:rPr>
          <w:rFonts w:ascii="IRNazanin" w:hAnsi="IRNazanin" w:eastAsia="IRNazanin"/>
          <w:color w:val="111111"/>
          <w:sz w:val="28"/>
          <w:sz w:val="28"/>
          <w:szCs w:val="28"/>
          <w:rtl w:val="true"/>
          <w:lang w:bidi="fa-IR"/>
        </w:rPr>
        <w:t>دلیل دوم از ادلّه حجیت استصحاب دلیل عقلی است البته عقل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 که به توسط آن انسان اموری را ادراک می‌کند که ینبغی ان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که مدرک امور عملی است؛ یعنی اموری را ادراک می‌کند که ینبغی ان یفعل ضمنا مکرّر دانسته‌اید که عقل دو شعبه ندارد و ما دو قوه مدرکه نداریم، بلکه نیروی مدرکه کلیات یک حقیقت است منتهی مدرکات آن دو نوع است بدین مناسبت نام عقل را به نظری و عملی نامیده‌اند، حال حکم عقلی که منظور نظر ماست در باب استصحاب حکم عقل نظری است و نه عملی یعنی ملازمه ما بین یقین به وجود شی‌ء در سابق و ظن لا حق به بقاء عند الشک فی البقاء را عقل نظری ادراک می‌کند به دلیل اینکه همان‌طوری که در باب چهارم از ابواب مباحث حجت در جلد سوم ثابت شد ملازمه از امور واقعیه و نفس‌الامریه‌ای است که با عقل نظری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علم به ثبوت شی‌ء در زمان سابق پیدا می‌کند و سپس در زمان لا حق آن علم در اثر عواملی متزلزل می‌شود و شک در بقای آن شی‌ء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محض توجه به آن حالت سابقه یقینی، عقل به رجحان بقاء ما کان حکم می‌کند و ظن به بقا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بین علم به وجود شی‌ء سابقا با رجحان بقای آن لا حقا ملازمه است؛ آن‌گاه این ملازمه را صغرا قرار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برجحان بقاء ما کان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کبرای کلی را هم به آن ضمیمه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براساس قانون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مجلّد دوم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هرجا عقل به امری حکم کند، لازمه‌اش آن است که شرع هم به آن حکم کند؛ پس شرع هم به رجحان بقای ما کان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شارع هم متیقّن سابق در زمان لا حق رجحان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دلیل عقلی صلاحیت ندارد که دلیل بر حجیت استصحاب شود و از این جهت اعتباری ندارد و لکن قبل از بیان اعتراضات بر این دلیل، خوب است که تاریخچه‌ای را در این رابطه تقدیم کنیم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متقدمین از اصولیان برای حجیت استصحاب هیچ دلیلی غیر از حکم عقل نداشتند و تنها دلیلی که به آن رسیده و بعضا پذیرفته بودند همین دلیل</w:t>
      </w:r>
    </w:p>
    <w:p>
      <w:pPr>
        <w:pStyle w:val="BookText"/>
        <w:rPr/>
      </w:pPr>
      <w:r>
        <w:rPr>
          <w:rFonts w:ascii="IRNazanin" w:hAnsi="IRNazanin" w:eastAsia="IRNazanin"/>
          <w:color w:val="111111"/>
          <w:sz w:val="28"/>
          <w:sz w:val="28"/>
          <w:szCs w:val="28"/>
          <w:rtl w:val="true"/>
          <w:lang w:bidi="fa-IR"/>
        </w:rPr>
        <w:t>عقلی بود و شاید کسانی هم مثل سید مرتضی که منکر حجیت استصحاب بودند بر همین اساس بوده که به دلیل دیگر متوجه نبودند و این دلیل عقلی را هم کافی نمی‌دانستند نخستین کسی که به منظور اثبات حجیت استصحاب به بنای عقلا استدلال کرد جناب علّامه در کتاب نهایة الاصول است و اولین کسی که برای حجیت استصحاب به اخبار و روایات لا تنقض تمسک نموده جناب شیخ عبد الصمد پدر جناب شیخ بهایی است که جناب عبد الصمد از شاگردان نامی شهید ثانی و معاصر با شاه طهماسب صفوی بوده و از کسانی بود که نماز جمعه را در زمان غیبت واجب عینی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جناب محقق سبزواری صاحب ذخیرة المعاد از وی متابعت نموده و پس از وی جناب محقق خوانساری شارح دروس هم از وی متابعت کرده و به تدریج قضیه در میان متأخرین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امروز عمده‌ترین دلیل برای حجیت استصحاب همین اخبار است البته از عبارات ابن ادریس در سرائر هم این معنا استشمام می‌گردد که جلوتر از همه ایشان به این روایات تمسک کرده‌اند؛ زیرا ایشان در مسئله آب کری که با نجاست ملاقات نموده و یکی از اوصاف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و پس از مدتی این تغییر خودبه‌خود زائل گشته در این مسئله فتوا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با یقین می‌توان نقض کرد و با شک قابل نقض نیست و این تعبیر مال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تاریخچه‌ای کوتاه از حکم العقل با بیان این مطلب وارد می‌شویم در اشکالات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سه ایراد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شما در صغرای استدلال عقلی ادعا کردید که عقلا ملازمه وجود دارد میان یقین سابق به وجود شیئی با ظن لا حق به بقای آن ما این سخن را قبول نداریم و وجدان مکذب آن است به دلیل اینکه چه‌بسا برای انسان یقین سابق به امری حاصل می‌شود بدون آنکه ظن لا حق به بقا حاصل شود، بلکه مجرّد شک است همانند موارد شک در اصل مقتضی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چنین ملازمه‌ای در میان باشد نتیجه‌اش عبارت است از ظن به بقای</w:t>
      </w:r>
      <w:bookmarkStart w:id="267" w:name="pg19671_263982"/>
    </w:p>
    <w:p>
      <w:pPr>
        <w:pStyle w:val="BookText"/>
        <w:rPr/>
      </w:pPr>
      <w:bookmarkEnd w:id="267"/>
      <w:r>
        <w:rPr>
          <w:rFonts w:ascii="IRNazanin" w:hAnsi="IRNazanin" w:eastAsia="IRNazanin"/>
          <w:color w:val="111111"/>
          <w:sz w:val="28"/>
          <w:sz w:val="28"/>
          <w:szCs w:val="28"/>
          <w:rtl w:val="true"/>
          <w:lang w:bidi="fa-IR"/>
        </w:rPr>
        <w:t>ما کان و رجحان البقاء، ولی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الاولی حرمة العمل بالظن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ظنی تازه دلیل بر اعتبار لازم دارد و چنین دلیل نیست و برفرض داشته باشیم همان دلیل، بر استصحاب دلالت خواهد کرد نه این ملازمه آری، این ملازمه موضوع دلیل را تحقق می‌بخشد و خود ارزش ذاتی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کبرای استدلال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مطابق حکم عقل حکم به رجحان بقا می‌کند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باطلاقه مغالطه است و باید منظور شما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این کلام سه احتمال هست که هیچ‌کدام 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شارع هم مثل دیگران ظن به بقا پیدا می‌کند چنین احتمالی در حق شارع معنا ندارد، بلکه شارع یا قطع به بقا دارد و یا قطع به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شارع حکم می‌کند به حجیت این ظن به بقا، این احتمال هم دلیل خاصی می‌طلبد و از خود ملازمه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شارع هم می‌داند که عقلا چنین حکمی دارند چنین احتمالی از ثبوت ملازمه به دست می‌آید، ولی این مقدار به تنهایی کافی نیست در اثبات مطلوب شما؛ زیرا مجرّد علم شارع بحصول ظن عند الناس کاشف از اعتبار در نزد شارع نیست و آنکه مهم است اثبات حجیت این ظن نزد شارع است که این هم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عقل به درد استصحاب نمی‌خورد</w:t>
      </w:r>
      <w:r>
        <w:rPr>
          <w:rFonts w:eastAsia="IRNazanin" w:cs="IRNazanin"/>
          <w:color w:val="111111"/>
          <w:sz w:val="28"/>
          <w:szCs w:val="28"/>
          <w:rtl w:val="true"/>
          <w:lang w:bidi="fa-IR"/>
        </w:rPr>
        <w:t>.</w:t>
      </w:r>
    </w:p>
    <w:p>
      <w:pPr>
        <w:pStyle w:val="Heading5"/>
        <w:numPr>
          <w:ilvl w:val="4"/>
          <w:numId w:val="1"/>
        </w:numPr>
        <w:rPr/>
      </w:pPr>
      <w:bookmarkStart w:id="268" w:name="__RefHeading___Toc4844223_2314609296"/>
      <w:bookmarkStart w:id="269" w:name="_Toc103"/>
      <w:bookmarkEnd w:id="268"/>
      <w:r>
        <w:rPr>
          <w:rtl w:val="true"/>
        </w:rPr>
        <w:t>دلیل سوم</w:t>
      </w:r>
      <w:r>
        <w:rPr>
          <w:rtl w:val="true"/>
        </w:rPr>
        <w:t xml:space="preserve">: </w:t>
      </w:r>
      <w:r>
        <w:rPr>
          <w:rtl w:val="true"/>
        </w:rPr>
        <w:t>اجماع</w:t>
      </w:r>
      <w:bookmarkEnd w:id="269"/>
    </w:p>
    <w:p>
      <w:pPr>
        <w:pStyle w:val="BookText"/>
        <w:rPr/>
      </w:pPr>
      <w:r>
        <w:rPr>
          <w:rFonts w:ascii="IRNazanin" w:hAnsi="IRNazanin" w:eastAsia="IRNazanin"/>
          <w:color w:val="111111"/>
          <w:sz w:val="28"/>
          <w:sz w:val="28"/>
          <w:szCs w:val="28"/>
          <w:rtl w:val="true"/>
          <w:lang w:bidi="fa-IR"/>
        </w:rPr>
        <w:t>دلیل سوم از ادلّه حجیت استصحاب عبارت است از اجماع، گروهی از اصولیان بر حجیت استصحاب ادعای اجماع نموده‌اند از جمله این گروه جناب علّامه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حجّة للاجماع الفقهاء علی انّه متی حصل حکم ثمّ وقع الشّک فی انّه طرأ ما یزیله ام لا وجب الحکم ببقائه علی ما کان أو لا</w:t>
      </w:r>
      <w:r>
        <w:rPr>
          <w:rFonts w:eastAsia="IRNazanin" w:cs="IRNazanin"/>
          <w:color w:val="111111"/>
          <w:sz w:val="28"/>
          <w:szCs w:val="28"/>
          <w:rtl w:val="true"/>
          <w:lang w:bidi="fa-IR"/>
        </w:rPr>
        <w:t>.</w:t>
      </w:r>
      <w:r>
        <w:rPr>
          <w:rStyle w:val="FootnoteAnchor"/>
          <w:rtl w:val="true"/>
        </w:rPr>
        <w:footnoteReference w:id="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جناب علّامه در کتاب نهایة الاصول طبق نقل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رسائل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نموده است، پس دلیل سوم بر حجیت استصحاب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شما از اجماع این است که اجماع بر حجیّت مطلق استصحاب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علامه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امور عدمیه و چه وجوبیه، چه در شبهات حکمیه و چه موضوعیه، چه شک در رافع و چه شک در مقتضی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مقبول نیست به دلیل اینکه با وجود این همه اختلافات و تفصیلاتی که در باب اقوال و نظریات آوردیم چگونه می‌توان بر این امر ادعای اجماع کرد و نیز اگر مراد این است که اجماع قائم است بر حجیت استصحاب در خصوص شک در رافع به نحو مطلق آن‌گونه که شیخ انصاری در رسائل ادّعا نموده باز هم قابل قبول نیست؛ زیرا تفاصیلی که ذکر شد هم در شک در رافع بود و هم در شک در مقتضی آری، اگر منظور مدعیان اجماع این است که فی الجملة حجیت استصحاب اجماعی است و لو به نحو موجبه جزئیه در مقابل سلب کلی چنین ادعایی معقول و مسلم است؛ زیرا همه علما با همه اختلافات و تفاصیل در بعضی موارد بالاجماع استصحاب را حجت می‌دانند و در فقه مواردی به چشم می‌خورد که از قدیم الایام در آنها حکم نموده‌اند به ترتیب آثار متیقّن سابق در زمان شک لا حق در بقا و ما به‌عنوان نمونه دو مورد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 که یقین سابق به طهارت داشت سپس شک لا حق پیدا کرد در عروض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خلاصه ریح یا 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از زمان شیخ طوسی، بلکه پیش از ایشان الی یومنا هذا فتوا داده‌اند به ترتیب آثار طهارت سابق به دنبال شک لا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یقین به حدث داشت و الآن شک در طهارت پیدا نموده اینجا نیز همه گفته‌اند بنا را بر حدث بگذارد و آثار حدث را مترتب کند و نظایر این‌ها در فقه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موارد در باب استصحاب نبوده، بلکه براساس قانون الیقین و شک ساری بوده و یا از باب قاعده مقتضی و مانع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فرض کلام در موارد شک لا حق است بدین معنا که یقین سابق خدشه‌دار</w:t>
      </w:r>
      <w:bookmarkStart w:id="270" w:name="pg19671_263984"/>
    </w:p>
    <w:p>
      <w:pPr>
        <w:pStyle w:val="BookText"/>
        <w:rPr/>
      </w:pPr>
      <w:bookmarkEnd w:id="270"/>
      <w:r>
        <w:rPr>
          <w:rFonts w:ascii="IRNazanin" w:hAnsi="IRNazanin" w:eastAsia="IRNazanin"/>
          <w:color w:val="111111"/>
          <w:sz w:val="28"/>
          <w:sz w:val="28"/>
          <w:szCs w:val="28"/>
          <w:rtl w:val="true"/>
          <w:lang w:bidi="fa-IR"/>
        </w:rPr>
        <w:t>نشده، بلکه صرفا شک در بقاست نه در مورد شک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ربطی به قانون الیقین ندارد و نیز ربطی به قاعده مقتضی و مانع ندارد؛ زیرا شک ما در بقای ما کان است و مشکوک با متیقّن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تمام کسانی که قانون الیقین و قانون مقتضی و مانع را هم قبول ندارند در اینجا حکم نموده‌اند به ترتیب آثار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باب نیست، بلکه از باب استصحاب است بنابراین استدلال به اجماع برای حجیت استصحاب فی الجملة در قبال سلب کلی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بر حجیت استصحاب فی الجملة عند الکل، ادّعای اجماع کرد، درحالی‌که گروهی از قبیل سید مرتضی طرفدار سلب کلی هستند؟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آنها را توجیه می‌کنیم و آن اینکه شاید این‌ها منکر حجیت استصحاب به نحو مطلق هستند آن‌هم از طریق ظن به بقا که حکم عقل بود در قبال مثبتین اما منکر حجیت استصحاب از سایر طرق از جمله اجماع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دو نظریه توفیق حاصل شد</w:t>
      </w:r>
      <w:r>
        <w:rPr>
          <w:rFonts w:eastAsia="IRNazanin" w:cs="IRNazanin"/>
          <w:color w:val="111111"/>
          <w:sz w:val="28"/>
          <w:szCs w:val="28"/>
          <w:rtl w:val="true"/>
          <w:lang w:bidi="fa-IR"/>
        </w:rPr>
        <w:t>.</w:t>
      </w:r>
    </w:p>
    <w:p>
      <w:pPr>
        <w:pStyle w:val="Heading5"/>
        <w:numPr>
          <w:ilvl w:val="4"/>
          <w:numId w:val="1"/>
        </w:numPr>
        <w:rPr/>
      </w:pPr>
      <w:bookmarkStart w:id="271" w:name="__RefHeading___Toc4844225_2314609296"/>
      <w:bookmarkStart w:id="272" w:name="_Toc104"/>
      <w:bookmarkEnd w:id="271"/>
      <w:r>
        <w:rPr>
          <w:rtl w:val="true"/>
        </w:rPr>
        <w:t>دلیل چهارم</w:t>
      </w:r>
      <w:r>
        <w:rPr>
          <w:rtl w:val="true"/>
        </w:rPr>
        <w:t xml:space="preserve">: </w:t>
      </w:r>
      <w:r>
        <w:rPr>
          <w:rtl w:val="true"/>
        </w:rPr>
        <w:t>اخبار استصحاب</w:t>
      </w:r>
      <w:bookmarkEnd w:id="272"/>
    </w:p>
    <w:p>
      <w:pPr>
        <w:pStyle w:val="Heading6"/>
        <w:numPr>
          <w:ilvl w:val="5"/>
          <w:numId w:val="1"/>
        </w:numPr>
        <w:rPr/>
      </w:pPr>
      <w:bookmarkStart w:id="273" w:name="__RefHeading___Toc4844227_2314609296"/>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چهارمین و آخرین دلیل از ادلّه حجیت استصحاب عبارت است از اخبار و روایات و مشهور متأخرین از جمله جناب مصنف به همین دلیل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طول این بحث مطرح خواهیم کرد اولا برفرض که خبر واحد باشند، ولی نوعا خبرهای صحیح یا موثق هستند و در مباحث حجت، حجیت خبر واحد ثقه را با ادلّه چهارگانه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حیث کسی حق ندارد به اخبار مورد بحث اعتراضی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از مرز خبر واحد صرف بودن گذشته و به سرحد استفاضه رسیده‌اند یعنی از حد سه روایت گذشته وی به حدّ تواتر هم نرسیده‌اند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این روایات با یک سلسله قرائن عقلی و نقلی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قرائن عقلی عبارت است از حکم عقل به ظن به بقا که این امر اگرچه مستقلا دلیل نبود، ولی به عنوان قرینه و مؤید می‌تواند باشد و منظور از قرائن نقلی عبارت است از همان</w:t>
      </w:r>
      <w:bookmarkStart w:id="275" w:name="pg19671_263985"/>
    </w:p>
    <w:p>
      <w:pPr>
        <w:pStyle w:val="BookText"/>
        <w:rPr/>
      </w:pPr>
      <w:bookmarkEnd w:id="275"/>
      <w:r>
        <w:rPr>
          <w:rFonts w:ascii="IRNazanin" w:hAnsi="IRNazanin" w:eastAsia="IRNazanin"/>
          <w:color w:val="111111"/>
          <w:sz w:val="28"/>
          <w:sz w:val="28"/>
          <w:szCs w:val="28"/>
          <w:rtl w:val="true"/>
          <w:lang w:bidi="fa-IR"/>
        </w:rPr>
        <w:t>روایات خاصه‌ای که در ابواب خاصه ذکر شده و شیخ در رسائل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از این جهات کمبودی ندارند آری، شیخ انصاری رحمه اللّه در کتاب رسائل به دنبال نقل این اخبار تشکیک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صحیح و عالی السند هستند، ولی با کمال تأسف دلالت آنها ناتمام است و برخی دیگر از احادیث که دلالتشان قوی است از حیث سند خدشه دارند، حال اگرچه جناب شیخ چنین مناقشه‌ای دارد، ولی خود ایشان در پایان بحث به همین اخبار اعتماد نموده و استدلال کرده به 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این روایات می‌توان استدلال کرد از این راه که روایاتی که دارای سند طلایی هستند ضعف سند بقیه را جبران می‌کنند و روایاتی که دلالتشان طلایی است ضعف دلالت بقیه را جبران می‌کنند و روی هم رفته می‌توان به این اخبار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بر ماست که روایات را یک‌به‌یک مطرح نموده و مقدار دلالت هرکدام را بر مدّعا بررسی کنیم و مجموع روایات مورد بحث پنج روایت است</w:t>
      </w:r>
      <w:r>
        <w:rPr>
          <w:rFonts w:eastAsia="IRNazanin" w:cs="IRNazanin"/>
          <w:color w:val="111111"/>
          <w:sz w:val="28"/>
          <w:szCs w:val="28"/>
          <w:rtl w:val="true"/>
          <w:lang w:bidi="fa-IR"/>
        </w:rPr>
        <w:t>.</w:t>
      </w:r>
    </w:p>
    <w:p>
      <w:pPr>
        <w:pStyle w:val="Heading6"/>
        <w:numPr>
          <w:ilvl w:val="5"/>
          <w:numId w:val="1"/>
        </w:numPr>
        <w:rPr/>
      </w:pPr>
      <w:bookmarkStart w:id="276" w:name="__RefHeading___Toc4844229_2314609296"/>
      <w:bookmarkStart w:id="277" w:name="_Toc106"/>
      <w:bookmarkEnd w:id="276"/>
      <w:r>
        <w:rPr>
          <w:rtl w:val="true"/>
        </w:rPr>
        <w:t xml:space="preserve">حدیث اول </w:t>
      </w:r>
      <w:r>
        <w:rPr>
          <w:rtl w:val="true"/>
        </w:rPr>
        <w:t xml:space="preserve">[: </w:t>
      </w:r>
      <w:r>
        <w:rPr>
          <w:rtl w:val="true"/>
        </w:rPr>
        <w:t>صحیحه اولی زراره</w:t>
      </w:r>
      <w:r>
        <w:rPr>
          <w:rtl w:val="true"/>
        </w:rPr>
        <w:t>]</w:t>
      </w:r>
      <w:bookmarkEnd w:id="277"/>
    </w:p>
    <w:p>
      <w:pPr>
        <w:pStyle w:val="BookText"/>
        <w:rPr/>
      </w:pPr>
      <w:r>
        <w:rPr>
          <w:rFonts w:ascii="IRNazanin" w:hAnsi="IRNazanin" w:eastAsia="IRNazanin"/>
          <w:color w:val="111111"/>
          <w:sz w:val="28"/>
          <w:sz w:val="28"/>
          <w:szCs w:val="28"/>
          <w:rtl w:val="true"/>
          <w:lang w:bidi="fa-IR"/>
        </w:rPr>
        <w:t>اولین روایت از مجموعه پنج روایت حدیث صحیحه اولی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حدیث که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مضمره است؛ یعنی راوی نام امام را که صریحا ذکر نکرده فقط به صورت ضمیر آورده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یا قیل له و لکن اضمار ضرری به اعتبار حدیث نمی‌زند؛ زیرا سائل شخصیتی مثل زراره است که فقیه در دین است و چنین فردی با آن‌همه جلالت قدر و علوّ مقام از غیر امام علیه السّلام چنین سؤالاتی را نمی‌پرسد پس حتما مسئول منه امام علیه السّلام است و علامه طباطبایی معروف به بحر العلوم در کتاب الفوائد الرجالیة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امام باقر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وضو داشت، ولی خواب بر او هجوم آورد و یک یا دو چرت زده آیا وضوی او باطل شده و دوباره باید وضو بگیرد یا خیر؟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چشم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عضوی است که زودتر از سایر اعضا</w:t>
      </w:r>
    </w:p>
    <w:p>
      <w:pPr>
        <w:pStyle w:val="BookText"/>
        <w:rPr/>
      </w:pPr>
      <w:r>
        <w:rPr>
          <w:rFonts w:ascii="IRNazanin" w:hAnsi="IRNazanin" w:eastAsia="IRNazanin"/>
          <w:color w:val="111111"/>
          <w:sz w:val="28"/>
          <w:sz w:val="28"/>
          <w:szCs w:val="28"/>
          <w:rtl w:val="true"/>
          <w:lang w:bidi="fa-IR"/>
        </w:rPr>
        <w:t>و حواس به خواب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قلب که رییس اعضاست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حسی که در خواب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هستند در این صورت وضو واجب نیست بلی اگر قلب و گوش به خواب رفتند وضو باطل می‌شود و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کنار این شخص حرکت داده شود و او متوجه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اماره نوم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امور اماره نوم نیست تا مادامی‌که یقین به خواب نیامده به این چیزها اعتنا نکند و بر وضوی خویش باقی بماند و یقین به وضو را با شک در نوم نقض نکند، آری، یقین را فقط با یقین دیگر می‌توان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ترجمه‌ای از روایت در دو مرحله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جناب زراره دو سؤال از امام علیه السّلام کرده سؤال اول مربوط به شبهه مفهومیه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سؤال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معنای لغوی نوم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این باشد که آیا خفقه و خفقتان یک عامل مستقل است برای نقض وضو در مقابل نوم که عامل دیگری است یا خیر؟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شمول نوم شرعی باشد نسبت به خفقه و خفقتان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این سه احتمال، احتمال اول باطل است به دلیل اینکه اولا خود سائل معنای نوم را می‌دانسته و توجه داشته که نوم ذات المراتب است و ثانیا امام علیه السّلام نصب شده برای تبلیغ احکام نه برای بیان معانی لغات و لذا سؤال زراره از چنین امری بسیار بعید است، و احتمال دوم هم باطل است؛ زیرا آوردن کلمه به نام از سوی سائل در عبارت و نیز تفصیل امام علیه السّلام به اینکه قد تنام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است که سائل می‌دانسته که این دو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سوم تعین پیدا می‌کند که سؤال از شمول نوم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شبهه مفهومیه است که آیا نوم شرعی که ناقض وضو است تا چه حدودی را شامل است؟ آیا خفقه و خفقان را هم شامل می‌شود یا خیر؟ و بهترین شاهد بر این احتمال جواب امام علیه السّلام است که شروع کرد به تحدید و مرزبندی نوم</w:t>
      </w:r>
    </w:p>
    <w:p>
      <w:pPr>
        <w:pStyle w:val="BookText"/>
        <w:rPr/>
      </w:pPr>
      <w:r>
        <w:rPr>
          <w:rFonts w:ascii="IRNazanin" w:hAnsi="IRNazanin" w:eastAsia="IRNazanin"/>
          <w:color w:val="111111"/>
          <w:sz w:val="28"/>
          <w:sz w:val="28"/>
          <w:szCs w:val="28"/>
          <w:rtl w:val="true"/>
          <w:lang w:bidi="fa-IR"/>
        </w:rPr>
        <w:t>شرعی و آن عبارت است از نوم العین و الاذن معا و اما نوم العین تنها که در چرت زدن هست ناقضیت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سؤال دوم، دو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حرک فی جنبه شی‌ء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شبهه موضوعیه باشد یعنی مقصود سائل این است که 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نامت العین و الاذن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راهی به دست آوریم که چشم و گوش هر دو از کار افتاده؟ آیا صرف اینکه اگر چیزی در اطرافش به حرکت درآید و او متوجه نشود کافی است که اماره باشد و از این طریق به دست آوریم که چشم و گوش هر دو خوابیده‌اند و نومی که ناقض وضو باشد حاصل شده یا خیر؟ امام علیه السّلام جواب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این طریق نمی‌توان ثابت کرد و این امور اماریت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سائل از شبهه مفهومیه حکمیه باشد یعنی سائل می‌دانسته که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نوم است، ولی جاهل به حکم آن بوده که آیا این مرتبه از مراتب نوم موجب وضو می‌شود یا خیر؟ مثل سؤال اول، سائل می‌دانست که خفقه و خفقتان مرتبه نازله نوم هستند، ولی حکم آن را نمی‌دانست که آیا این دو موجب وضو هستند یا 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صحیح است؛ یعنی سؤال از شبهه موضوعیه است نه شبهه حکمیه مفهومیه به دلیل اینکه اولا اگر سؤال از شبهه حکمیه مفهومیه بود یعنی سؤال از حکم مرتبه دیگری از مراتب نوم بود که چیزی در کنار او حرکت داده شود و او احساس نکند بر امام علیه السّلام بود که در مقام جواب میزان دیگری برای نوم ناقض بیان کند تا سائل را آگاه سازد؛ زیرا روی این فرض سائل عالم بوده به اینکه این مرتبه یکی از مراتب نوم است، ولی حکم آن را نمی‌دانسته و امام باید حکم واقعی آن را تبیین می‌کرد نه اینکه امام علیه السّلام فرض کند شک در حکم واقعی را و سپس از اجزاء استصحاب صحبت کند، بلکه مستقیما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مرحله هم موجب وضو نیست و ثانیا اگر سؤال از شبهه حکمیه مفهومیه بود معنا نداشت که امام علیه السّلام یک بار فرض کند استیقان سائل را به نوم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یستیقن انه قد نام و بار دیگر فرض</w:t>
      </w:r>
    </w:p>
    <w:p>
      <w:pPr>
        <w:pStyle w:val="BookText"/>
        <w:rPr/>
      </w:pPr>
      <w:r>
        <w:rPr>
          <w:rFonts w:ascii="IRNazanin" w:hAnsi="IRNazanin" w:eastAsia="IRNazanin"/>
          <w:color w:val="111111"/>
          <w:sz w:val="28"/>
          <w:sz w:val="28"/>
          <w:szCs w:val="28"/>
          <w:rtl w:val="true"/>
          <w:lang w:bidi="fa-IR"/>
        </w:rPr>
        <w:t>کند عدم استیقان سائل را به نوم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 و ان لم یستیقن انه قد نام، این فرض دیگر بی‌معنا بود به دلیل اینکه اگر شبهه حکمیه مفهومیه بود سائل عالم بوده که این مرتبه، مرتبه‌ای از مراتب نوم است و جاهل به حکم آن بوده دیگر چه مفهومی دارد که امام علیه السّلام فرض کند عدم استیقان را؟ بنابراین سؤال از شبهه موضوعیه است که آیا نوم ناقض یا نوم العین و الاذن از این طریق فهمیده می‌شود که حرّک فی جنبه شی‌ء و هو لا یعلم یا نه؟</w:t>
      </w:r>
    </w:p>
    <w:p>
      <w:pPr>
        <w:pStyle w:val="BookText"/>
        <w:rPr/>
      </w:pPr>
      <w:r>
        <w:rPr>
          <w:rFonts w:ascii="IRNazanin" w:hAnsi="IRNazanin" w:eastAsia="IRNazanin"/>
          <w:color w:val="111111"/>
          <w:sz w:val="28"/>
          <w:sz w:val="28"/>
          <w:szCs w:val="28"/>
          <w:rtl w:val="true"/>
          <w:lang w:bidi="fa-IR"/>
        </w:rPr>
        <w:t>حال که سؤال از شبهه موضوعیه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فقره‌ای که متضمن قانون استصحاب است همین فقره ثانیه حدیث است که جواب از شبهه موضوعیه باشد چون در اینجا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ابدا و لکن ینقضه بیقین آخر، بنابراین اشکال این است که مورد حدیث اختصاص به شبهات موضوعیه دارد که مقصود اصلی اصول نیست و بحث از آن در اصول استطرادی است و به درد شبهات حکمیه که هدف اصلی مجتهد روشن کردن وضع آنهاست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مورد خاصه مخصص عموم عامه و اطلاق مطلق نیست و نیز شنیده‌ایم که اعتبار و توجه به عموم جواب است نه به خصوص سؤال یعنی اگر سائل از مورد خاصه مثل باب وضو مثلا سؤال کرد، ولی امام علیه السّلام به صورت عامه و کلی جوابی داد این جواب امام معیار است و لو سؤال از مورد خاصه باشد اینجا هم و لو سؤال از شبهه موضوعیه باشد، ولی جواب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است و شبهات حکمیه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در هر دو باب قابل استناد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مورد خاصه مخصص عامه و یا مقید مطلق نیست یعنی اگر در موردی اطلاق یا عموم ثابت شد مورد خاصه او را تخصیص یا تقیید نمی‌زند و از کلیّت نمی‌اندازد و لکن سخن در اینجاست که وجود مورد خاصه از ابتدا جلو اطلاق یا عموم را می‌گیرد و اجازه نمی‌دهد که عمومیت یا اطلاق تحقق یابد به دلیل اینکه این مورد خاصه در سؤال از باب قدر متیقّن در مقام تخاطب می‌شود و در مباحث مطلق و مقید گفتیم که قدر متیقّن در مقام تخاطب به اطلاق ضرر می‌رساند و جلو اطلاق را می‌گیرد و از جمله مقدمات حکمت نبودن این‌قدر متیقّن است بنابراین</w:t>
      </w:r>
    </w:p>
    <w:p>
      <w:pPr>
        <w:pStyle w:val="BookText"/>
        <w:rPr/>
      </w:pPr>
      <w:r>
        <w:rPr>
          <w:rFonts w:ascii="IRNazanin" w:hAnsi="IRNazanin" w:eastAsia="IRNazanin"/>
          <w:color w:val="111111"/>
          <w:sz w:val="28"/>
          <w:sz w:val="28"/>
          <w:szCs w:val="28"/>
          <w:rtl w:val="true"/>
          <w:lang w:bidi="fa-IR"/>
        </w:rPr>
        <w:t>نمی‌توان از این حدیث برای شبهات حکمیه استفاده کرد آری، از یک قرینه دیگری تعمیم را می‌توان استفاده کرد و آن کلمه ابدا است که سور قضیه کلیه است و دلالت واضحی دارد بر عمومیت و اطلاق و مفادش آن است که هر یقین چه به حکم تعلق گرفته باشد و چه موضوع، چه در شبهات حکمیه و چه در موضوعات اصلا و ابدا به توسط شک قابل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تعبیر می‌توان عمومیت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فقه الحدیث به این نتیجه رسیدیم که حدیث هم به درد شبهه حکمیه و هم موضوعیه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فقه الحدیث بر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صحیحه برای حجیت استصحاب از این جمله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فانّه علی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الّا در اصل ان لا بوده که نون ساکن در حرف لام که از حروف یرملون است ادغام شده و به صورت کلمه واحده درآمده و کلمه ان از ادوات شرط است که نیاز به فعل شرط و جزاء شرط دارند و لا اشاره به فعل شرط است؛ یعنی و ان لم یستیقن انه قد نام و اما جزاء این شرط کدام است؟ در این زمینه چهار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شیخ انصاری و آخوند خراسانی رحمهم اللّه آن است که جزاء شرط محذوف است و جمله فانه علی یقین من وضوئه علت آن جواب محذوف است که قائم مقام فعل شرط شده و فاء در فانه همان فائی است که بر سر علت در می‌آید و نمونه‌هایی زیادی در آیات و روایات داریم که جواب شرط حذف شده و اقیم العلة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فَإِنَّ اللَّهَ غَنِیٌّ عَنْکُمْ جواب شرط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یَضُرَّ اللَّهَ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 که جواب شرط بوده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بعد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جواب شرط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که جواب شرط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فتتعب نفسک بلا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ما در نحن فیه هم جواب شرط محذوف است و علت قائم مقام او شده و تقدیر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یستیقن انه قد نام فلا یجب الوضوء لانه علی یقین من وضوئه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مقدر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صدر روایت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نامت العین و الاذن فقد وجب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نظریه آن است که برخلاف اصل است لان الاصل عدم التقدیر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قول میرزای نایینی در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شرط همین جمله فانه علی یقین من وضوئه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جمله در ظاهر خبریه است؛ اما به تأویل جمله انشائیه برده می‌شود و تقدیر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یستیقن انّه قد نام فلیدم علی وضوئه و لیبن علی یقینه السابق غیر ناقض له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شواهد بسیاری در ادبیات دارد که جمله خبریه به تأویل انشاء برده شده، ولی عیب آن این است که تأویل هر برخلاف ظاهر هرکدام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احتمالی که شیخ رحمه اللّه در رسائل داده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جمله و لا ینقض الیقین بالشک باشد و اما جمله فانه علی یقین من وضوئه توطئه و تمهید برای جزاء باشد و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یستیقن انه قد نام فحیث انه علی یقین من وضوئه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ایرادش این است که میان شرط و جزاء چیزی فاصله شده و خلاف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محقق اصفهانی و به پیروی از ایشان مرحوم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خبریه است و به تأویل انشاء هم نمی‌بریم، بلکه به‌همین‌صورت جمله خبریه جواب شرط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یستیقن انه قد نام فانه باق علی یقین من وضوئه؛ یعنی چیزی که رافع یقین باشد حاصل نشده آری، تنها شک و تردید حاصل شده که آن‌هم رافعیت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الیقین هو الیقین بالخلاف لا الشک فما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 این جمله به منزله صغرا می‌شود و زمینه‌ساز بیان کبرای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p>
    <w:p>
      <w:pPr>
        <w:pStyle w:val="BookText"/>
        <w:rPr/>
      </w:pPr>
      <w:r>
        <w:rPr>
          <w:rFonts w:ascii="IRNazanin" w:hAnsi="IRNazanin" w:eastAsia="IRNazanin"/>
          <w:color w:val="111111"/>
          <w:sz w:val="28"/>
          <w:sz w:val="28"/>
          <w:szCs w:val="28"/>
          <w:rtl w:val="true"/>
          <w:lang w:bidi="fa-IR"/>
        </w:rPr>
        <w:t>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کبرای کلی است و این کبرای کلی مفادش همان قانون عملی استصحاب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الاخذ بالمتیقن السابق عند الشک اللاحق و عدم نقضه بالشک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انضمام آن دو به این نتیجه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یستیقن انّه قد نام فانّه باق علی یقین من 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الیقین بالشک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لم یستیقن انه قد نام فلا ینقض وضوئه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کیفیت استدلال به حدیث مذکور در رابطه با 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استدلال به این صحیحه در رابطه با حجیت استصحاب چندین اشکال شده که سه اشکال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در رسائل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کبرای کلی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 ابدا و این دو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الف و لام در الیقین الف و لام عهد ذکری باشد و اشاره به همان یقین مذکور در صغرا باشد یعنی یقین به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است الف و لام در الیقین و الف و لام جنس باشد یعنی جنس یقین و ماهیت و طبیعت یقین و خلاصه یقین بدون اضافه به وضو هر یقینی باشد چه یقین نسبت به وضو و یا غیر آن نباید با شک نقض شود حال استدلال به این حدیث برای حجیت استصحاب در همه ابواب فقه از طهارت تا دیات و عدم اختصاص آن به باب وضو مبنی بر این است که الف و لام الیقین، جنس باشد، ولی احتمال هم دارد که الف و لام عهد ذکری باشد و مراد این باشد که لا ینقض الیقین بالوضوء بالشک، آن‌گاه نمی‌توان به سایر ابواب تعمیم داد 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شیخ از قرائن دیگری استظهار نموده که الف و لام برای جنس است به ضمیمه برخی از اخبار و روایات بعدی که آنها کلیت دارند و مربوط به مورد خاصی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 و لام الیقین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 لام عهد ذکری باشد یعنی یقین مذکور در کبرا شخص همان یقینی است</w:t>
      </w:r>
    </w:p>
    <w:p>
      <w:pPr>
        <w:pStyle w:val="BookText"/>
        <w:rPr/>
      </w:pPr>
      <w:r>
        <w:rPr>
          <w:rFonts w:ascii="IRNazanin" w:hAnsi="IRNazanin" w:eastAsia="IRNazanin"/>
          <w:color w:val="111111"/>
          <w:sz w:val="28"/>
          <w:sz w:val="28"/>
          <w:szCs w:val="28"/>
          <w:rtl w:val="true"/>
          <w:lang w:bidi="fa-IR"/>
        </w:rPr>
        <w:t>که در صغرا آمده مثل الف و لام در اکرم العالم که اشاره به شخص عالمی است که در ما قبل ذکر گردیده، اگر این معنا مراد باشد در این صورت عبارت لا تنقض الیقین فقط به درد یقین همان شخص سائل می‌خورد و حتی به درد باب وضو هم نمی‌خورد یعنی در خصوص این باب هم کلیّت ندارد و یک ضابطه کلی را در باب وضو هم اعطا نمی‌کند و لکن این احتمال بسیار بعید، بلکه مستهجن است به دلیل اینکه ظاهر کلام آن است که امام علیه السّلام کبرای کلی را بر این مصداق تطبیق کرده‌اند از باب اینکه این امر مورد سؤال بوده نه اینکه این مورد معین خصوصیتی داشته باشد وانگهی عهد ذکری با کلمه ابدا هم که مفید عموم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باطل است و بعید است که مراد شیخ این معنا باشد آری، مراد شیخ از الف و لام عهد احتمال دوم است که ذیلا خواهیم آورد، ولی از روی مسامحه تعبیر به عهد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الف و لام الیقین، الف و لام جنس باشد منتهی مراد جنس یقین به وضو است نه جنس مطلق الیقین، بلکه در خصوص باب وضو که هم کبرای کلی داریم یعنی در هر وضویی حکم همین است و هم اختصاص به باب وضو دارد و در سایر ابواب جاری نیست به قرینه اینکه جلوتر در صغرا کلمه یقین من وضوئه آمده و قدر متیقّن وضو است نه مطلق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تقیید از قبیل قدر متیقّن در مقام تخاطب می‌شود و جلوی تمسک به اطلاق را می‌گیرد، پس باید این احتمال هم ابطال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الف و لام الیقین، جنس الیقین است آن‌هم مطلق یقین نه خصوص یقین به وضو به قرینه مناسبت حکم با موضوع که از قرائن خاصه است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کبرای کلی حکم عدم نقض روی عنوان شک بما هو شک بار شده و الف و لام الشک مسلّما الف و لام جنس است نه عهد؛ زیرا جلوتر شک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قرینه مقابله که امام علیه السّلام یقین را مقابل شک قرار داده و فرموده یقین را بالشک نقض نکن معلوم می‌گردد مراد از الیقین هم‌جنس و مطلق یقین است نه یقین به وضو بما هو یقین بالوضوء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من وضوئه در صغرا برای چیست؟ آیا این تقیید دلیل و قرینه آن نیست که مراد از الیقین خصوص یقین به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 وضوئه نه قرینه است بر تقیید کبرا بنا بر اینکه اطلاق باشد و نه از باب قدر متیقّن در مقام تخاطب است که جلو اطلاق را بگیرد و اجازه ندهد که اطلاقی محقق شود، بلکه دلیل آوردن این قید آن است که صغرا ذاتا از کبرا کوچک‌تر و دایره‌اش محدودتر است؛ مثل زید عالم است و هر عالمی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واجب الاکرام است و چون در مسئله ما سؤال سائل از وضو بود و لذا یقین به وضو در صغرا عنوان شده و الا برای وضو هیچ خصوصیتی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یک نتیجه‌ای می‌گیریم و آن اینکه در کلمه من وضوئه از حیث متعلق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به الیقین باشد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یعنی شخص به وضو یقین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من وضوئه به کان مقدّر تعلق گرفته باشد و کلمه علی یقین اطلاق داشته باشد و معنای کلام این باشد که فانّه من وضوئه علی یقین با بیانات ما این احتمال ثانی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 وسط کلمه یقین من وضوئه نیست، بلکه کلمه الیقین است که در هر دو مقدمه تکرار شده و مراد جنس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قاعده مقتضی و مانع است که قضیه مشکوک غیر از قضیه متیقّن بوده و برای استدلال به قانون استصحاب به درد نمی‌خورد که متعلّق الیقین و الشک باید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مجموعه‌ای از غسلات ثلاث و مسحات ثلاث حقیقتی است گذر او تدریجی الوجود که در یک آن تحقق می‌یابد و سپس معدوم می‌گردد و خود وضو قابلیت بقا و استمرار ندارد آری، آنکه قابل دوام و استمرار است عبارت است از طهارت باطنی که اثر وضو است، ولی خود وضو نابود می‌گردد و هکذا الغسل و التیمم و العقد و الایقاع و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صحیحه شریفه متعلق یقین قرار گرفته عبارت است از وضو؛ زیرا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 یقین من وضوئه نه اینکه متعلق یقین طهارت باشد و وضو امری است غیر قارّ و تدریجی مثل زمان و حرکت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متعلق شک شده این است که آیا مانعی آمده تا جلو طهارت را که اثر وضو است بگیرد یا خیر؟ بنابراین متیقّن ما وضو است و مشکوک ما بقای طهارت است پس متعلق یقین غیر از متعلق شک است و شرط خامس از شرایط استصحاب که وحدت قضیه متیقّن و مشکوک باشد در اینجا نیست، بنابراین فلا یکون الصحیحة دلیلا علی الاستصحاب بل علی قاعدة المقتضی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مصنف، این اشکال هم وارد نیست؛ زیرا منشا اشتباه مستشکل جمود بر لفظ وضو است و چون در تعبیر روایت لفظ وضو آمده و وضو به‌معنای غسلات و مسحات است، باعث پیدا شدن چنین اشکالی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کثیرا ما در لسان اخبار و عرف متشرعه تعبیر به وضو شده و از او اراده می‌شود همان طهارت باطنی که اثر وضو است از باب اطلاق لفظ موضوع للسبب بر مسبب و ما نحن فیه من تلک الموارد که از کلمه وضو طهارت باطنی اراده شده شاهد مطلب در صدر خود روایت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واضح است که مراد از این وضو و غسلات و مسحات نیست، بلکه طهارت حاصله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طهارت داشت که طهارت قابل بقاست اگر مانعی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در ارتفاع همین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یقین و شک واحد است و این روایت ربطی به قانون مقتضی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شیخ انصاری بر مجموعه روایات وارده در باب استصحاب این است که این اخبار به درد حجیت استصحاب در شک در رافع می‌خورند و ربطی به شک در مقتضی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روایات را دو قسم کرده و مدعی شده که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در رافع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 شیخ انصاری چنین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اختصاص ما عدا الاخبار العامّة بالقول المختار واضح و امّا الاخبار العامه فالمعروف بین المتأخّرین الاستدلال بها علی حجیّة الاستصحاب فی جمیع الموارد و فیه تأمّل قد فتح بابه المحقّق الخونساری فی شرح الدّروس و توضیحه </w:t>
      </w:r>
      <w:r>
        <w:rPr>
          <w:rFonts w:eastAsia="IRNazanin" w:cs="IRNazanin"/>
          <w:color w:val="111111"/>
          <w:sz w:val="28"/>
          <w:szCs w:val="28"/>
          <w:rtl w:val="true"/>
          <w:lang w:bidi="fa-IR"/>
        </w:rPr>
        <w:t>...</w:t>
      </w:r>
      <w:r>
        <w:rPr>
          <w:rStyle w:val="FootnoteAnchor"/>
          <w:rtl w:val="true"/>
        </w:rPr>
        <w:footnoteReference w:id="30"/>
      </w:r>
      <w:bookmarkStart w:id="278" w:name="pg19671_263995"/>
    </w:p>
    <w:p>
      <w:pPr>
        <w:pStyle w:val="BookText"/>
        <w:rPr/>
      </w:pPr>
      <w:bookmarkEnd w:id="278"/>
      <w:r>
        <w:rPr>
          <w:rFonts w:ascii="IRNazanin" w:hAnsi="IRNazanin" w:eastAsia="IRNazanin"/>
          <w:color w:val="111111"/>
          <w:sz w:val="28"/>
          <w:sz w:val="28"/>
          <w:szCs w:val="28"/>
          <w:rtl w:val="true"/>
          <w:lang w:bidi="fa-IR"/>
        </w:rPr>
        <w:t>بیان مطلب در ما نحن فیه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معنویه که حاصل شده قابلیت بقا و استمرار دارد و اگر رافعی پیدا نشود مستمر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بقای این طهارت از باب این است که نمی‌دانیم آیا نوم رافع این طهارت موجود شده یا خیر؟ پس شک در رافع منظور است، نه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پایان بحث حجیت استصحاب این سخن را طرح و نقد خواهیم کرد</w:t>
      </w:r>
      <w:r>
        <w:rPr>
          <w:rFonts w:eastAsia="IRNazanin" w:cs="IRNazanin"/>
          <w:color w:val="111111"/>
          <w:sz w:val="28"/>
          <w:szCs w:val="28"/>
          <w:rtl w:val="true"/>
          <w:lang w:bidi="fa-IR"/>
        </w:rPr>
        <w:t>.</w:t>
      </w:r>
    </w:p>
    <w:p>
      <w:pPr>
        <w:pStyle w:val="Heading6"/>
        <w:numPr>
          <w:ilvl w:val="5"/>
          <w:numId w:val="1"/>
        </w:numPr>
        <w:rPr/>
      </w:pPr>
      <w:bookmarkStart w:id="279" w:name="__RefHeading___Toc4844231_2314609296"/>
      <w:bookmarkStart w:id="280" w:name="_Toc107"/>
      <w:bookmarkEnd w:id="279"/>
      <w:r>
        <w:rPr>
          <w:rtl w:val="true"/>
        </w:rPr>
        <w:t>حدیث دوم</w:t>
      </w:r>
      <w:r>
        <w:rPr>
          <w:rtl w:val="true"/>
        </w:rPr>
        <w:t xml:space="preserve">: </w:t>
      </w:r>
      <w:r>
        <w:rPr>
          <w:rtl w:val="true"/>
        </w:rPr>
        <w:t>صحیحه ثانیه زراره</w:t>
      </w:r>
      <w:bookmarkEnd w:id="280"/>
    </w:p>
    <w:p>
      <w:pPr>
        <w:pStyle w:val="BookText"/>
        <w:rPr/>
      </w:pPr>
      <w:r>
        <w:rPr>
          <w:rFonts w:ascii="IRNazanin" w:hAnsi="IRNazanin" w:eastAsia="IRNazanin"/>
          <w:color w:val="111111"/>
          <w:sz w:val="28"/>
          <w:sz w:val="28"/>
          <w:szCs w:val="28"/>
          <w:rtl w:val="true"/>
          <w:lang w:bidi="fa-IR"/>
        </w:rPr>
        <w:t>دومین حدیثی که برای حجیت استصحاب بدان استدلال شده صحیحه ثانیه زراره است این حدیث هم از لحاظ سند مضمره است؛ یعنی زراره نام امام علیه السّلام را نیاورده و لذا احتمال دارد که مرجع ضمیر شخص غیر معلوم باشد، ولی مضمره‌هایی که مضمر آن امثال زراره باشند اضمار در آنها ضرری ندارد یا به خاطر اینکه فقیه‌تر از زراره غیر از امام علیه السّلام کسی نبوده تا زراره چنین سؤالی را از او بنماید و یا اضمار برای تقطیع است؛ یعنی زراره و بعضی دیگر کارشان این بوده که می‌آمدند منزل امام و از صبح تا شب روایاتی را که بیان می‌شد می‌نوشتند حال اول صبح خود زراره یا کسی دیگری از محضر امام باقر مثلا مسأله‌ای را می‌پرسیدند و امام علیه السّلام جوابی می‌داد زراره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بعدی می‌شد و امام جوابی می‌داد و زراره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و یا و قلت له علیه السّلام یا قیل له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را نمی‌نوشت و لذا روی این مبنا روایات مضمره کلا معتبر است در مورد شاغلین به کتابت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حاوی هفت سؤال و جواب است و احکام فرعیه فراوانی دارد، ولی سه فقره آن مربوط به استصحاب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دماغ شدم و یا خون دیگری و یا شیئی نجس دیگری به لباسم اصابت نموده و من جای آن نجاست را علامت‌گذاری کردم تا هنگامی که به آب برخورد کرده آن را تطهیر کنم سپس وقت نماز فرا رسید و من فراموش کردم که جامه‌ام نجس است با همان لباس نماز خواندم بعد از نماز یادم آمد که لباسم نجس بوده در اینجا وظیفه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اعاده کن و جامه‌ات را بشوی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اجمالا می‌دانم که قسمتی از لباسم متنجس شده، ولی هرچه تفحص کردم جای آن را پیدا نکردم سپس با همان لباس وارد نماز شدم و پس از فراغت از نماز آن نجاست را یافتم وظیفه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جامه‌ات را می‌شویی و نمازت را اعاده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تفصیلا و نه اجمالا یقین به اصابت نجاست و خون ندارم ولی احتمال می‌دهم که لباسم آلوده به خون باشد به دنبال این احتمال جامه‌ام را وارسی می‌کنم، ولی اثری از نجاست نمی‌یابم سپس با همان جامه نماز می‌خوانم و پس از نماز خون را در جامه مشاهده می‌کنم وظیفه‌ام چیست؟</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تطهیر کن، ولی نمازت صحیح است و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نمازم را اعاده نکنم؟</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جلوتر یقین به طهارت داشتی و پس از آن شک یا ظن در طهارت پیدا کردی و لیس ینبغی لک ان تنقض الیقین بالشک ابدا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باشم به اصابت خون، ولی آن نقطه مورد اصابت را پیدا نکنم وظیفه‌ام چیست؟ آیا باید جامه‌ام را تطهیر کنم یا خیر؟</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ناحیه‌ای را که به نظرت خون بدانجا اصابت کرده بشویی و تطهیر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 به ساکن شک نمودم که آیا نجاستی به لباسم اصابت کرده یا خیر آیا بر من واجب است که جستجو و فحص کنم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تفحص واجب نیست، ولی اگر بخواهی مطمئن شوی و آن تردید باطنی را برطرف کنی اشکالی نیست و کار خوبی است، ولی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شبهات موضوعیه تفحص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را در حال نماز در لباسم دیدم چه کنم؟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ورود در نماز شک کردی و سپس در اثناء نماز خون را دیدی باید نماز را بشکنی و اعاده کنی، ولی اگر قبل از ورود به نماز شک نداشتی، بلکه</w:t>
      </w:r>
    </w:p>
    <w:p>
      <w:pPr>
        <w:pStyle w:val="BookText"/>
        <w:rPr/>
      </w:pPr>
      <w:r>
        <w:rPr>
          <w:rFonts w:ascii="IRNazanin" w:hAnsi="IRNazanin" w:eastAsia="IRNazanin"/>
          <w:color w:val="111111"/>
          <w:sz w:val="28"/>
          <w:sz w:val="28"/>
          <w:szCs w:val="28"/>
          <w:rtl w:val="true"/>
          <w:lang w:bidi="fa-IR"/>
        </w:rPr>
        <w:t xml:space="preserve">در وسط نماز ابتدا به ساکن خون تازه‌ای دیدی وظیفه داری نماز را همین‌جا قطع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ارتکاب 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به نماز ادامه بده به دلیل اینکه تو نمی‌دانی شاید این خون همین‌الان به لباست اصابت کرده، فلیس ینبغی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متن روایت می‌رویم به سراغ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 به دو فراز این حدیث شریف برای حجیت استصحاب استدلال کرده‌اند و بعضی از اصولیان به سه فراز این حدیث استدلال کرده‌اند و ما هر سه فراز را عنوان کرده و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احتمال دادم که به جامه‌ام خونی اصابت نموده، ولی یقین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ظن جامه‌ام را وارسی نمودم و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نماز شدم و با همین حال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چشمم افتاد و یا وارسی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در لباس دیدم؛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جامه را تطهیر کنی، ولی نمازت صحیح است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اعاده نماز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و لیس ینبغی لک ان تنقض الیقین بالشّک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مراد امام علیه السّلام از یقین به طهارت کدام یقین است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یقین به طهارتی باشد که پیش از ظن اصابه دوم به لباسم موجود بوده؛ زیرا این شخص قبل از ظن به اصابه یقین داشت که لباس پاک است سپس ظن به اصابه دوم پیدا کردم و احتمال می‌دهم که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یقین به طهارتی باشد که بعد از ظن به اصابه دوم و بعد الفحص و الیأس پیدا کرده دلیل این احتمال این است که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 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مراد از لم از شیئا یعنی یقین دارم به طهارت، ولی پس از نماز خون را دیدم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احتمال، احتمال اول قوی است و از کلام متبادر است و احتمال ثانی بعید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گشتم و به‌حسب ظاهر چیزی</w:t>
      </w:r>
    </w:p>
    <w:p>
      <w:pPr>
        <w:pStyle w:val="BookText"/>
        <w:rPr/>
      </w:pP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یقین به نجاست ندارم، نه اینکه یقین به طهارت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العلم است نه علم به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استدلال به این فراز برای حجیت استصحاب بنا بر احتمال اول است که یقین سابق مراد یقین به طهارت قبل از ظن به اصابه بوده و شک لا حق همین ظن به اصابت و ندیدن چیزی بعد از فحص است و اما بنا بر احتمال ثانی این حدیث به درد قانون الیقین و شک ساری می‌خورد نه به درد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به طهارت عبارت است از یقین به طهارت بعد الفحص که فحص کرده و یقین به طهارت پیدا کرده سپس با این یقین وارد نماز شده و پس از نماز خون را دیده در اینجا دو احتمال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پس از نماز به لباس اصابت کرده و هنگام نماز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هنگام نماز هم بوده است این احتمال به درد قاعده الیقین می‌خورد که شک لا حق سرایت کرده به یقین سابق و او را درهم شکسته، بنابراین حدیث ربطی به استصحاب که مورد نظر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حدیث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 تدری لعله شی‌ء اوقع علیک فلیس ینبغی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روایات و بخش اول از این روایت کیفیت استدلالشان همانند استدلال به صحیحه اولی است به این بیان که الف و لام الیقین، الف و لام جنس است و جواب امام علیه السّلام به منزله صغرا و کبرایی است که از کبرای کلی حجیت استصحاب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دو بخش صحیحه ثانیه همانند دلالت صحیحه اولی است، بلکه این معنا که الف و لام الیقین برای جنس باشد در این روایت اظهر است از روایت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ارادة الجنس من الیقین لعلّه اظهر هنا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سپس در پایان بیان همین حدیث نسبت به فقره اولی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تفریع عدم نقض الیقین علی احتمال تأخّر الوقوع یأبی عن حمل اللّام علی النّجس فافهم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اظهریت تنها در رابطه با فراز اول است و وجه اظهریت یکی از این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اظهریّته صراحة القضیّة فی کونها علّة فی هذه الصّحیحة دون سابقتها و احتمال ارادة الجنس فی مقام التّعلیل اقوی من العهد فهو اظهر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محترم آقای اعتمادی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قدمة فی الصّحیحة الاولی احتمال کون قوله علیه السّلام و لا ینقض الیقین جزاء القول و ان لم یستیقن انّه قد نام و کون قوله فانه علی یقین الی آخره توطئه للجزاء و ح کون اللّام للعهد و مختصّ القاعدة بباب الوضوء و هذا الاحتمال مفقود هنا لعدم تقدّم شرطه حتّی یحتمل کون قوله و لیس الی آخره جزاء</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وسطی حدیث و آن اینکه 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به لباسم خونی اصابت کرده، ولی اینکه به کدام ناحیه و قسمت اصابت کرده نمی‌دانم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جانبی را که می‌دانی خون رسیده بشوی، حتی تکون علی یقین من طهارتک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به این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علم به نجاست دارد حال قسمتی از یک ناحیه را اگر بشوید یقین به طهارت پیدا نمی‌کند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ناحیه را بشوی تا زمانی که یقین کنی به طهارت که غایت نجاست را حصول الیقین بالطهارة ذکر کرده حال علم به نجاست جلوتر است و سپس غایتی برای حصول طهارت ذکر شده که یقین به طهارت باشد مفهومش این است که مادامی‌که یقین به طهارت پیدا نشده این لباس محکوم به نجاست است به خاطر اینکه جلوتر یقین به نجاست داشتن و این یقین به</w:t>
      </w:r>
      <w:bookmarkStart w:id="281" w:name="pg19671_264000"/>
    </w:p>
    <w:p>
      <w:pPr>
        <w:pStyle w:val="BookText"/>
        <w:rPr/>
      </w:pPr>
      <w:bookmarkEnd w:id="281"/>
      <w:r>
        <w:rPr>
          <w:rFonts w:ascii="IRNazanin" w:hAnsi="IRNazanin" w:eastAsia="IRNazanin"/>
          <w:color w:val="111111"/>
          <w:sz w:val="28"/>
          <w:sz w:val="28"/>
          <w:szCs w:val="28"/>
          <w:rtl w:val="true"/>
          <w:lang w:bidi="fa-IR"/>
        </w:rPr>
        <w:t>نجاست مغیای به یقین به طهارت است و هذا معنی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جناب مظفر، در باب طهارتی که شرط صلاة است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واقعیه ثوب و بدن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طهارت را شرط در نماز ندانیم، بلکه طهارت واقعیه کافی نیست، حال استدلال به این فراز بر حجیت استصحاب مبتنی بر این است که احراز طهارت را شرط در نماز ندانیم، بلکه طهارت واقعیه کافی باشد و الا اگر احراز طهارت شرط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امام علیه السّلام این غایت را حصول یقین به منظور احراز شرط مذکور نه اینکه به منظور خلاصی از اجراء استصحاب نجاست باشد و علی هذا حدیث از ناحیه این فقره ظهوری در استصحاب نخواهد داشت</w:t>
      </w:r>
      <w:r>
        <w:rPr>
          <w:rFonts w:eastAsia="IRNazanin" w:cs="IRNazanin"/>
          <w:color w:val="111111"/>
          <w:sz w:val="28"/>
          <w:szCs w:val="28"/>
          <w:rtl w:val="true"/>
          <w:lang w:bidi="fa-IR"/>
        </w:rPr>
        <w:t>.</w:t>
      </w:r>
    </w:p>
    <w:p>
      <w:pPr>
        <w:pStyle w:val="Heading6"/>
        <w:numPr>
          <w:ilvl w:val="5"/>
          <w:numId w:val="1"/>
        </w:numPr>
        <w:rPr/>
      </w:pPr>
      <w:bookmarkStart w:id="282" w:name="__RefHeading___Toc4844233_2314609296"/>
      <w:bookmarkStart w:id="283" w:name="_Toc108"/>
      <w:bookmarkEnd w:id="282"/>
      <w:r>
        <w:rPr/>
        <w:t>3</w:t>
      </w:r>
      <w:r>
        <w:rPr>
          <w:rtl w:val="true"/>
        </w:rPr>
        <w:t xml:space="preserve">. </w:t>
      </w:r>
      <w:r>
        <w:rPr>
          <w:rtl w:val="true"/>
        </w:rPr>
        <w:t>حدیث سوم</w:t>
      </w:r>
      <w:r>
        <w:rPr>
          <w:rtl w:val="true"/>
        </w:rPr>
        <w:t xml:space="preserve">: </w:t>
      </w:r>
      <w:r>
        <w:rPr>
          <w:rtl w:val="true"/>
        </w:rPr>
        <w:t>صحیحه ثالثه زراره</w:t>
      </w:r>
      <w:bookmarkEnd w:id="283"/>
    </w:p>
    <w:p>
      <w:pPr>
        <w:pStyle w:val="BookText"/>
        <w:rPr/>
      </w:pPr>
      <w:r>
        <w:rPr>
          <w:rFonts w:ascii="IRNazanin" w:hAnsi="IRNazanin" w:eastAsia="IRNazanin"/>
          <w:color w:val="111111"/>
          <w:sz w:val="28"/>
          <w:sz w:val="28"/>
          <w:szCs w:val="28"/>
          <w:rtl w:val="true"/>
          <w:lang w:bidi="fa-IR"/>
        </w:rPr>
        <w:t>سومین حدیثی که برای حجیت استدلال بدان استناد شده صحیحه ثالثه زراره است این حدیث هم مضمره است و لکن بیان کردیم که اضمار ضرر نمی‌رساند در اینجا فقط به نقل سخنی از مرحوم فیض کاشانی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اضمار الحدیث من الثّقات المشهورین من اصحاب الائمّة علیهم السّلام لیس طعنا فی الحدیث اذ قد یکون ذلک اعتمادا علی القرینة و قد یکون للتّقیّة و قد یکون لقطع الاخبار بعضها عن بعض فانّ الرّاوی کان یصرح باسم الامام الّذی یروی عنه فی اول الرّوایات ثمّ قال و سألته عن کذا و سألته عن کذا الی ان یستوفی الرّوایات الّتی رواها عن ذلک الامام علیه السّلام فلمّا حصل القطع توهم الاضمار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اهمیت زراره همین بس که مرحوم فیض کاشانی از مرحوم کشی این حدیث را نقل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الارض و اعلام الدّین اربعة محمّد بن مسلم و برید بن معاویه و لیث بن البختری المرادی و زرارة بن اعین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اما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اثناء نماز شک می‌کند که آیا دو رکعت خوانده یا چهار رکعت وظیفه این شخص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ایستاده به جا آورد همراه با چهار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رکعت را باید با فاتحة الکتاب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نماز احتیاط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تشهد بخواند و نماز را تمام کند و چیزی بر ذمّه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شرعی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مصلی میان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باید قیام کند و یک رکعت دیگر بدان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چیزی بر ذمّه او نیست سپس امام علیه السّلام شش جمله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ینقض الیقین بالشک،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یدخل الشک فی الیقین،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یخلط احدهما بالآخر،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ینقض الشک بالیقین،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یتم علی الیقین فیبنی علیه،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سه و چهار شک کرد و حال آنکه سه رکعت را احراز نموده باید برخیزد و یک رکعت دیگر بدان بیفزاید این براساس استصحاب است که این مصلی یقین دارد که رکعت رابعه را قبلا اتیان نکرده بود حالا در اثناء نماز شک در اتیان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استصحاب تمام است و باید عدم اتیان را استصحاب کند، آن‌گاه وظیفه دارد قیام نموده و رکعت چهارمی را هم بیفزاید و حق ندارد آن یقین به عدم اتیان را با این شک در اتیان بشکند، بلکه یقین را با یقین باید شکستن، یعنی یقین داشت به عدم اتیان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برخیزد و رکعت چهارمی به‌جا آورد تا یقین کند به اتیان و آن حالت تردید و دودلی را از خود دور کند، آن‌گاه آن شش فقره آخر روایت تماما تأکید همین قانون استصحاب خواهند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حدیث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p>
    <w:p>
      <w:pPr>
        <w:pStyle w:val="BookText"/>
        <w:rPr/>
      </w:pPr>
      <w:r>
        <w:rPr>
          <w:rFonts w:ascii="IRNazanin" w:hAnsi="IRNazanin" w:eastAsia="IRNazanin"/>
          <w:color w:val="111111"/>
          <w:sz w:val="28"/>
          <w:sz w:val="28"/>
          <w:szCs w:val="28"/>
          <w:rtl w:val="true"/>
          <w:lang w:bidi="fa-IR"/>
        </w:rPr>
        <w:t>فاضاف الیها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امام این باشد که الآن که شک داری سلام نماز را نگو، بلکه برخیز و متصلا یک رکعت دیگر هم بخوان، یعنی خلاصه بنا را بر اقل که متیقّن باشد بگذار و بگو سه رکعت خواندم، پس یک رکعت دیگر هم باید اضافه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امام این باشد که شما که پس از سجدتین شک کردی که سه رکعت خواندی یا چهار رکعت نمازت را سلام بده سپس برخیز و یک رکعت نماز احتیاط جداگانه بگذار حال اگر احتمال اول ثابت شود حدیث دلیل بر استصحاب می‌شود و اگر احتمال دوم ثابت گردد حدیث دلیل بر قاعده اشتغال و احتیاط است؛ یعنی اشتغال یقینی داری حالا شک داری که آیا ذمّه‌ات بری‌ء شده یا نه احتیاط کن و یک رکعت جداگانه به‌عنوان نماز احتیاط به‌جا آور و مراد از یقین، یقین به عدم اتیان نیست، بلکه یقین به فراغ ذمه است حالا خوشبختانه یا متأسفانه احتمال اول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مبنای اهل سنّت سازگار است نه با مبنای شیعه، چون نزد ما اجماعی است که در چنین شکی باید بنا را بر اکثر بگذاریم و این اهل سنّت هستند که بنا را بر اقل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صدر روایت هم سازگار نیست، چون صدر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 رکعتین قائما بفاتحة الکتاب این تعبیر ظهور دارد در دو رکعت منفصل نه متصل یعنی همان نماز احتیاط به دلیل اینکه حدیث تعیین کرده فاتحةالکتاب را درحالی‌که اگر منفصل می‌بود یا تخییر میان فاتحة و تسبیحات بود و یا تسبیحات معین بود حال این صدر قرینه می‌شود بر اینکه در ذیل هم که قام فاضاف الیها اخری منظور نماز احتیاط است؛ یعنی بنا را بر اکثر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بگذارد و یک رکعت منفصل هم به‌جا آورد به قرینه وحدت سیاقی میان صدر و ذیل و این ربطی به استصحاب ندارد با این محاسبه احتمال ثانی متعین می‌شود و در نتیجه این روایت به درد استصحاب نمی‌خورد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نه سخن مستدل تام است که جمیع فقرات شش‌گانه را تأکید قانون استصحاب می‌دانست و نه اعتراض شیخ انصاری تام است که جمیع فقرات را بر قانون احتیاط و اشتغال حمل می‌کرد، بلکه حق آن است که سه فراز</w:t>
      </w:r>
    </w:p>
    <w:p>
      <w:pPr>
        <w:pStyle w:val="BookText"/>
        <w:rPr/>
      </w:pPr>
      <w:r>
        <w:rPr>
          <w:rFonts w:ascii="IRNazanin" w:hAnsi="IRNazanin" w:eastAsia="IRNazanin"/>
          <w:color w:val="111111"/>
          <w:sz w:val="28"/>
          <w:sz w:val="28"/>
          <w:szCs w:val="28"/>
          <w:rtl w:val="true"/>
          <w:lang w:bidi="fa-IR"/>
        </w:rPr>
        <w:t>اول با قانون استصحاب تناسب دارد نه با قانون یقین به برائت ذمّه همه به دلیل اینکه در استصحاب یقین سابق حاصل شده و الآن شک داریم و می‌خواهیم آن یقین را استمرار دهیم و با این شک نقض نکنیم، ولی در قاعده یقین به فراغ ذمه هنوز یقین نیامده و ما می‌خواهیم با احتیاط کردن آن را تحصیل کنیم و ظاهر این فقره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یقین حاصل است، پس به درد قانون فراغ ذمه نمی‌خورد، پس مراد از یقین کدام یقین است؟</w:t>
      </w:r>
    </w:p>
    <w:p>
      <w:pPr>
        <w:pStyle w:val="BookText"/>
        <w:rPr/>
      </w:pP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یقین به فراغ ذمه باشد که شیخ می‌گفت و الآن ابطال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یقین به این باشد که سه رکعت را انجام داده و از عهده آن برآمده باشد که ما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یقین به این باشد که رکعت رابعه را به‌جا نیاورده است بنا بر احتمال سوم حدیث به درد مستدل می‌خورد، ولی احتمال دوم قوی‌تر است که مفروض مسئله است، چون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احرز الثلث یعنی سه رکعت را یقین دارد حال که سه رکعت را احراز کرده و در رکعت چهارم شک دارد برای این شخص چهار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را باطل کند و از اول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را بر اقل بگذارد و یک رکعت دیگر متصلا به‌جا آورد که مبنای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را بر اکثر بگذارد و سلام دهد بدون انجام نماز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را بر اکثر بگذارد و سلام دهد سپس یک رکعت نماز احتیاط ایستاده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علیه السّلام این راه را نشان می‌دهد که قام و اضاف الیها رکعة اخری، احتمال اول باطل است بالاجماع احتمال دوم هم که با مبنای عامه می‌سازد علاوه بر اینکه خلط یقین با شک شده و احتمال سوم هم باطل است، چون یقین با شک را خلط می‌کند فتعین الاحتمال الرابع و دو قرینه هم برای این احتمال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روایت که رکع رکعتین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امام علیه السّلام به اینکه لا یدخل الشک فی الیقین و لا یخلط احدهما بالآخر درحالی‌که اگر متصل باشد شک و یقین را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بر استصحاب صحت آن سه رکعت دلالت می‌کند نه بر استصحاب عدم اتیان به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بدین‌وسیله می‌توان استصحاب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دلالت می‌کند که نباید یقین را با شک شکست و مخلوط کرد، چون امر کرده به یک رکعت منفصل اگر در واقع چهار رکعت است که نماز کامل است و این اضافی منفصل و نفل خواهد بود و اگر در واقع سه رکعت بوده که این هم اضافه شده و چهار رکعت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یقین در فقرات سه‌گانه بعدی همان یقین به برائت ذمه است که جناب 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تفصیل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ابتدا نهی می‌کند از نقض یقین به واسطه شک سپس با کلمه و لکن راه چاره و علاج نشان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ینقض الشک بالیقین و یتم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شک به یقین و تکمیل عمل بر یقین و بناگذاری برآن در مورد حدیث تنها یک معنای معقول دارد و آن اینکه مراد اتیان به یک رکعت نماز احتیاط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حدیث شریف این است که حق ندارید عملتان را باطل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حق ندارید به سخن عامه گرایش پیدا کنید یعنی بنا را بر اقل بگذارید و یک رکعت متصلا به‌جای آورید و نیز حق ندارید بنا را بر اکثر بگذارید، ولی یک رکعت انفصالی به‌جا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سه فقره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وظیفه دارید بنا را بر اکثر بگذارید و یک رکعت نماز احتیاط به‌جای آورید تا نقض شک به یقین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مال فقرات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شریف هم متضمن قانون استصحاب است و هم هماهنگ با مبانی خاصه است که بناگذاری بر اکثر باشد منتهی تعبیر حدیث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احرز الثلث قام فاضاف الیها اخری ظهور روشنی در مبنای خاص ندارد، ولی صدر حدیث قرینه بر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به این حکم و تفصیل تصریح نفرموده؟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و معروف بود لذا تصریح نکرد و به درک و فهم خود شنونده واگذار کرد آنکه مهم بود اینکه رمز و راز این حکم چیست و سخنان قائلین به</w:t>
      </w:r>
      <w:bookmarkStart w:id="284" w:name="pg19671_264005"/>
    </w:p>
    <w:p>
      <w:pPr>
        <w:pStyle w:val="BookText"/>
        <w:rPr/>
      </w:pPr>
      <w:bookmarkEnd w:id="284"/>
      <w:r>
        <w:rPr>
          <w:rFonts w:ascii="IRNazanin" w:hAnsi="IRNazanin" w:eastAsia="IRNazanin"/>
          <w:color w:val="111111"/>
          <w:sz w:val="28"/>
          <w:sz w:val="28"/>
          <w:szCs w:val="28"/>
          <w:rtl w:val="true"/>
          <w:lang w:bidi="fa-IR"/>
        </w:rPr>
        <w:t>بناگذاری بر اقل که نقض تعیین به شک می‌شود باطل است و این را هم امام علیه السّلام با تاکیدات بیان کرده است</w:t>
      </w:r>
      <w:r>
        <w:rPr>
          <w:rFonts w:eastAsia="IRNazanin" w:cs="IRNazanin"/>
          <w:color w:val="111111"/>
          <w:sz w:val="28"/>
          <w:szCs w:val="28"/>
          <w:rtl w:val="true"/>
          <w:lang w:bidi="fa-IR"/>
        </w:rPr>
        <w:t>.</w:t>
      </w:r>
    </w:p>
    <w:p>
      <w:pPr>
        <w:pStyle w:val="Heading6"/>
        <w:numPr>
          <w:ilvl w:val="5"/>
          <w:numId w:val="1"/>
        </w:numPr>
        <w:rPr/>
      </w:pPr>
      <w:bookmarkStart w:id="285" w:name="__RefHeading___Toc4844235_2314609296"/>
      <w:bookmarkStart w:id="286" w:name="_Toc109"/>
      <w:bookmarkEnd w:id="285"/>
      <w:r>
        <w:rPr>
          <w:rtl w:val="true"/>
        </w:rPr>
        <w:t>حدیث چهارم</w:t>
      </w:r>
      <w:r>
        <w:rPr>
          <w:rtl w:val="true"/>
        </w:rPr>
        <w:t xml:space="preserve">: </w:t>
      </w:r>
      <w:r>
        <w:rPr>
          <w:rtl w:val="true"/>
        </w:rPr>
        <w:t>روایت محمّد بن مسلم</w:t>
      </w:r>
      <w:bookmarkEnd w:id="286"/>
    </w:p>
    <w:p>
      <w:pPr>
        <w:pStyle w:val="BookText"/>
        <w:rPr/>
      </w:pPr>
      <w:r>
        <w:rPr>
          <w:rFonts w:ascii="IRNazanin" w:hAnsi="IRNazanin" w:eastAsia="IRNazanin"/>
          <w:color w:val="111111"/>
          <w:sz w:val="28"/>
          <w:sz w:val="28"/>
          <w:szCs w:val="28"/>
          <w:rtl w:val="true"/>
          <w:lang w:bidi="fa-IR"/>
        </w:rPr>
        <w:t>چهارمین حدیثی که به منظور اثبات اعتبار استصحاب بدان تمسک شده حدیث محمّد بن مسلم از امام صادق علیه السّلام از امیر مؤمنان علی علیه السّلام است که دو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علی یقین فاصابه شک فلیمض علی یقینه فان الیقین لا یدفع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دو حدیث بر استصحاب روشن است زیرا کسی که یقین سابق داشت و شک لا حق پیدا کرد باید بر یقین سابق خود بنا بگذارد و به دنبال آن کبرای کلی را بیان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یدفع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این دو حدیث ظهوری در استصحاب ندارند به دلیل اینکه قدر متیقّن از این دو حدیث آن است که مبدأ حدوث شک پس از مبدأ حدوث یقین است، چون کلمه فاء دارد و فاء برای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اندازه برای دلالت بر قانون استصحاب کافی نیست، بلکه با هریک از دو قانون استصحاب و الیقین سازگار است؛ زیرا ممکن است مراد این باشد که با آمدن شک یقین قبلی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یقین و شک از لحاظ زمانی اتحاد دارند و مورد قاعده الیقین است و ممکن است مراد این باشد که با آمدن شک هم یقین سابق باقی است پس متعلق‌ها از لحاظ زمانی متعددند و مجرای قانون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شیخ انصاری تلاش نموده تا اثبات کند که حدیث با قانون الیقین سازگار است و آخوند خراسانی تلاش کرده تا با قرائنی اثبات نماید که حدیث به درد قانون استصحاب می‌خورد، ولی به نظر ما حدیث مجمل است و ظهور در هیچ‌کدام ندارد و وقتی مجمل شد قابل استناد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این روایت ظهور در هر دو قاعده دارد و با یک تیر دو</w:t>
      </w:r>
      <w:bookmarkStart w:id="287" w:name="pg19671_264006"/>
    </w:p>
    <w:p>
      <w:pPr>
        <w:pStyle w:val="BookText"/>
        <w:rPr/>
      </w:pPr>
      <w:bookmarkEnd w:id="287"/>
      <w:r>
        <w:rPr>
          <w:rFonts w:ascii="IRNazanin" w:hAnsi="IRNazanin" w:eastAsia="IRNazanin"/>
          <w:color w:val="111111"/>
          <w:sz w:val="28"/>
          <w:sz w:val="28"/>
          <w:szCs w:val="28"/>
          <w:rtl w:val="true"/>
          <w:lang w:bidi="fa-IR"/>
        </w:rPr>
        <w:t>نشان می‌زند یکی استصحاب و یکی الیقین یا خیر؟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میان دو قاعده فوق جمع کرده است؛ یعنی دلالت می‌کند بر اینکه یقین بما هو یقین با شک قابل نقض نیست چه آن یقینی که با شک قابل جمع هست چنانچه در استصحاب چنین است و چه یقینی که با شک قابل جمع نیست چنانچه در قاعده الیقین است و قدر مشترک است و قابل صدق بر هر دو قاعده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نظر بر این است که این از باب استعمال لفظ مشترک در اکثر از معنای واحد بوده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اساتید محترم ما ادعا کرده‌اند که این حدیث ظهور در استصحاب دارد از این راه که قانون کلی آن است که در هر کلامی زمان نسبت با زمان مشی و عمل به آن واحد باشد یعنی الآن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ثقه عمل کن باید خبر ثقه‌ای باشد نه اینکه نباشد حال در ما نحن فیه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که وجوب مضی را نسبت به یقین داده و ظاهرش این است که در زمانی که یقین هست باید برآن بناگذاری کند نه هنگامی که یقین نیست و این معنا با استصحاب می‌سازد که عند المضی یقین محفوظ است و با قاعده الیقین نمی‌سازد، چون در آنجا عند المضی و وجوب العمل یقینی در کار نیست، بلکه شک سرایت کرده و یقین را نابود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بالأخره از این حدیث می‌توان استصحاب را استظهار کرد</w:t>
      </w:r>
      <w:r>
        <w:rPr>
          <w:rFonts w:eastAsia="IRNazanin" w:cs="IRNazanin"/>
          <w:color w:val="111111"/>
          <w:sz w:val="28"/>
          <w:szCs w:val="28"/>
          <w:rtl w:val="true"/>
          <w:lang w:bidi="fa-IR"/>
        </w:rPr>
        <w:t>.</w:t>
      </w:r>
    </w:p>
    <w:p>
      <w:pPr>
        <w:pStyle w:val="Heading6"/>
        <w:numPr>
          <w:ilvl w:val="5"/>
          <w:numId w:val="1"/>
        </w:numPr>
        <w:rPr/>
      </w:pPr>
      <w:bookmarkStart w:id="288" w:name="__RefHeading___Toc4844237_2314609296"/>
      <w:bookmarkStart w:id="289" w:name="_Toc110"/>
      <w:bookmarkEnd w:id="288"/>
      <w:r>
        <w:rPr>
          <w:rtl w:val="true"/>
        </w:rPr>
        <w:t>حدیث پنجم</w:t>
      </w:r>
      <w:r>
        <w:rPr>
          <w:rtl w:val="true"/>
        </w:rPr>
        <w:t xml:space="preserve">: </w:t>
      </w:r>
      <w:r>
        <w:rPr>
          <w:rtl w:val="true"/>
        </w:rPr>
        <w:t>مکاتبه علی بن محمّد قاسانی</w:t>
      </w:r>
      <w:bookmarkEnd w:id="289"/>
    </w:p>
    <w:p>
      <w:pPr>
        <w:pStyle w:val="BookText"/>
        <w:rPr/>
      </w:pPr>
      <w:r>
        <w:rPr>
          <w:rFonts w:ascii="IRNazanin" w:hAnsi="IRNazanin" w:eastAsia="IRNazanin"/>
          <w:color w:val="111111"/>
          <w:sz w:val="28"/>
          <w:sz w:val="28"/>
          <w:szCs w:val="28"/>
          <w:rtl w:val="true"/>
          <w:lang w:bidi="fa-IR"/>
        </w:rPr>
        <w:t>پنجمین حدیثی که برای حجیت استصحاب بدان احتجاج شده مکاتبه علی بن محمّد قاسانی است که پیرامون صوم یوم الشک است، از امام علیه السّلام پرسیده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شک دارد که آیا فردا اول ماه رمضان است یا آخر شعبان چه کند؟ روزه بگیرد یا نه؟ همچنین کسی که شک دارد که آیا فردا آخر ماه رمضان است یا اول ماه شوال چه کند؟ روزه گرفتن بر او واجب است؟ یا حرام؟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 نمی‌تواند در کار یقین مداخله کند و مزاحم او گردد و ناقض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w:t>
      </w:r>
    </w:p>
    <w:p>
      <w:pPr>
        <w:pStyle w:val="BookText"/>
        <w:rPr/>
      </w:pP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شیخ انصاری رحمه اللّه، دلالت این حدیث بر مدعا، از همه احادیث دیگر اظهر است، منتهی سند آن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سپس متفرع کرده برآن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پس تا رؤیت هلال رمضان نشده صوم واجب نیست و استصحاب می‌کنیم بقای شعبان یا عدم دخول رمضان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للرؤیة؛ پس مادامی‌که رؤیت هلال شوال نشده صوم حرام نیست، بلکه واجب است و استصحاب می‌کنیم بقای رمضان یا عدم دخول شوال را پس حدیث کاملا مربوط به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رأی الشیخ الاعظم الانصاری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پیروی از مرحوم آخوند خراسانی رحمه اللّه ادعا می‌کنند که در حدیث فوق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یقین در کلمه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دخول رمضان یا شوال باشد بنابراین احتمال حدیث به درد استصحاب می‌خورد که الیقین لا یدخله الشک یعنی شک در ماه رمضان با یقین به عدم دخول نقض نمی‌شود و هکذا نسبت به ماه 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یقین، یقین به دخول ماه رمضان و شوال باشد و منظور آن است که در این باب یقین معیار است و موضوع وجوب صوم یقین به رؤیت است چه اینکه موضوع وجوب افطار هم یقین به رؤیت هلال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مادامی‌که یقین نیست موضوع وجوب صوم یا افطار نیست و موضوع که نبود حکمی هم نیست و این ربطی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ازقضا روایات فراوانی هم مؤید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نه تنها اظهر روایات نیست، بلکه ظهور در استصحاب هم ندارد نه تنها ظهوری در استصحاب ندارد، بلکه در احتمال ثانی ظاهر است، پس به درد استصحاب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مؤیّده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الشیعة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آورده که مصنف به سه روایت اشاره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الهلال فصوموا و اذا رأیتموه فأفطروا و لیس</w:t>
      </w:r>
      <w:bookmarkStart w:id="290" w:name="pg19671_264008"/>
    </w:p>
    <w:p>
      <w:pPr>
        <w:pStyle w:val="BookText"/>
        <w:rPr/>
      </w:pPr>
      <w:bookmarkEnd w:id="290"/>
      <w:r>
        <w:rPr>
          <w:rFonts w:ascii="IRNazanin" w:hAnsi="IRNazanin" w:eastAsia="IRNazanin"/>
          <w:color w:val="111111"/>
          <w:sz w:val="28"/>
          <w:sz w:val="28"/>
          <w:szCs w:val="28"/>
          <w:rtl w:val="true"/>
          <w:lang w:bidi="fa-IR"/>
        </w:rPr>
        <w:t>بالرّأی و لا بالتظنی و لکن بالرّؤیة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 للرّؤیة و افطر للرّؤیة و ایّاک و الشّک و الظنّ فانّ خفی علیکم فاتموا الشّهر الاوّل ثلاثین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صیام شهر رمضان بالرّؤیة و لیس بالظنّ</w:t>
      </w:r>
      <w:r>
        <w:rPr>
          <w:rFonts w:eastAsia="IRNazanin" w:cs="IRNazanin"/>
          <w:color w:val="111111"/>
          <w:sz w:val="28"/>
          <w:szCs w:val="28"/>
          <w:rtl w:val="true"/>
          <w:lang w:bidi="fa-IR"/>
        </w:rPr>
        <w:t>.</w:t>
      </w:r>
    </w:p>
    <w:p>
      <w:pPr>
        <w:pStyle w:val="Heading6"/>
        <w:numPr>
          <w:ilvl w:val="5"/>
          <w:numId w:val="1"/>
        </w:numPr>
        <w:rPr/>
      </w:pPr>
      <w:bookmarkStart w:id="291" w:name="__RefHeading___Toc4844239_2314609296"/>
      <w:bookmarkStart w:id="292" w:name="_Toc111"/>
      <w:bookmarkEnd w:id="291"/>
      <w:r>
        <w:rPr>
          <w:rtl w:val="true"/>
        </w:rPr>
        <w:t>مدی دلالة الاخبار</w:t>
      </w:r>
      <w:bookmarkEnd w:id="292"/>
    </w:p>
    <w:p>
      <w:pPr>
        <w:pStyle w:val="Heading6"/>
        <w:numPr>
          <w:ilvl w:val="5"/>
          <w:numId w:val="1"/>
        </w:numPr>
        <w:rPr/>
      </w:pPr>
      <w:bookmarkStart w:id="293" w:name="__RefHeading___Toc4844241_2314609296"/>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تا به حال با اخبار عامه باب استصحاب آشنایی اجمالی پیدا کردیم و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اول یعنی صحاح ثلاثه زراره دلیل بر استصحاب هستند، ولی دو حدیث بعدی مجمل بوده و دارای احتمالات متعددند و دلالت آنها بر استصحاب واضح نیست اینک وقت آن رسیده که قدری پیرامون مقدار دلالت این اخبار سخن بگوییم که آیا این احادیث کدام یک از اقوال مذکوره در باب استصحاب را اثبات می‌کنند؟</w:t>
      </w:r>
    </w:p>
    <w:p>
      <w:pPr>
        <w:pStyle w:val="BookText"/>
        <w:rPr/>
      </w:pPr>
      <w:r>
        <w:rPr>
          <w:rFonts w:ascii="IRNazanin" w:hAnsi="IRNazanin" w:eastAsia="IRNazanin"/>
          <w:color w:val="111111"/>
          <w:sz w:val="28"/>
          <w:sz w:val="28"/>
          <w:szCs w:val="28"/>
          <w:rtl w:val="true"/>
          <w:lang w:bidi="fa-IR"/>
        </w:rPr>
        <w:t>آیا دلیل هستند بر حجیت استصحاب علی الاطلاق؟</w:t>
      </w:r>
    </w:p>
    <w:p>
      <w:pPr>
        <w:pStyle w:val="BookText"/>
        <w:rPr/>
      </w:pPr>
      <w:r>
        <w:rPr>
          <w:rFonts w:ascii="IRNazanin" w:hAnsi="IRNazanin" w:eastAsia="IRNazanin"/>
          <w:color w:val="111111"/>
          <w:sz w:val="28"/>
          <w:sz w:val="28"/>
          <w:szCs w:val="28"/>
          <w:rtl w:val="true"/>
          <w:lang w:bidi="fa-IR"/>
        </w:rPr>
        <w:t>آیا دلیل هستند بر حجیت استصحاب در خصوص شبهات حکمیه؟</w:t>
      </w:r>
    </w:p>
    <w:p>
      <w:pPr>
        <w:pStyle w:val="BookText"/>
        <w:rPr/>
      </w:pPr>
      <w:r>
        <w:rPr>
          <w:rFonts w:ascii="IRNazanin" w:hAnsi="IRNazanin" w:eastAsia="IRNazanin"/>
          <w:color w:val="111111"/>
          <w:sz w:val="28"/>
          <w:sz w:val="28"/>
          <w:szCs w:val="28"/>
          <w:rtl w:val="true"/>
          <w:lang w:bidi="fa-IR"/>
        </w:rPr>
        <w:t>آیا دلیل هستند بر حجیت استصحاب در خصوص شک در رافع؟</w:t>
      </w:r>
    </w:p>
    <w:p>
      <w:pPr>
        <w:pStyle w:val="BookText"/>
        <w:rPr/>
      </w:pP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ورود در بیان مقدار دلالت این احادیث باید دانست که روایات خاصه‌ای هم داریم که در ابواب خاصه‌ای بر استصحاب دلالت دارند، ولی قاعده کلیه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 مؤید و مؤکد حکم این روایات عامه است که شیخنا آن احادیث را در رسائل آورده و مصنف تنها به یکی از آن احادیث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عبد اللّه بن سنان بوده و متنش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الواردة فیمن یعیر ثوبه الذّمی و هو یعلم انّه یشرب الخمر و یأکل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ان اغسله؟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لانّک اعرته ایّاه و هو طاهر و لم تستیقن انّه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گفته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دلالة واضحة علی ان وجه البناء علی الطهارة و عدم وجوب غسله هو</w:t>
      </w:r>
      <w:bookmarkStart w:id="295" w:name="pg19671_264009"/>
    </w:p>
    <w:p>
      <w:pPr>
        <w:pStyle w:val="BookText"/>
        <w:rPr/>
      </w:pPr>
      <w:bookmarkEnd w:id="295"/>
      <w:r>
        <w:rPr>
          <w:rFonts w:ascii="IRNazanin" w:hAnsi="IRNazanin" w:eastAsia="IRNazanin"/>
          <w:color w:val="111111"/>
          <w:sz w:val="28"/>
          <w:sz w:val="28"/>
          <w:szCs w:val="28"/>
          <w:rtl w:val="true"/>
          <w:lang w:bidi="fa-IR"/>
        </w:rPr>
        <w:t>سبق طهارته و عدم العلم بارتفاعها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بیان مقدار دلالت اخبار عامّه وارد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آن‌همه اقوال و انظار به پنج نظر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منسوب به اخباریان در شبهات حکمیه و موضوعیه،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منسوب به شیخ انصاری در باب شک در مقتضی و 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محقق سبزواری که با تفصیل شیخ اندک تفاوتی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محقق خونساری که با تفصیل قبل مقداری فرق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حجیت استصحاب علی الاطلاق که قول آخوند خراسانی و مصنف است</w:t>
      </w:r>
      <w:r>
        <w:rPr>
          <w:rFonts w:eastAsia="IRNazanin" w:cs="IRNazanin"/>
          <w:color w:val="111111"/>
          <w:sz w:val="28"/>
          <w:szCs w:val="28"/>
          <w:rtl w:val="true"/>
          <w:lang w:bidi="fa-IR"/>
        </w:rPr>
        <w:t>.</w:t>
      </w:r>
    </w:p>
    <w:p>
      <w:pPr>
        <w:pStyle w:val="Heading6"/>
        <w:numPr>
          <w:ilvl w:val="5"/>
          <w:numId w:val="1"/>
        </w:numPr>
        <w:rPr/>
      </w:pPr>
      <w:bookmarkStart w:id="296" w:name="__RefHeading___Toc4844243_2314609296"/>
      <w:bookmarkStart w:id="297" w:name="_Toc113"/>
      <w:bookmarkEnd w:id="296"/>
      <w:r>
        <w:rPr>
          <w:rtl w:val="true"/>
        </w:rPr>
        <w:t>تفصیل ما بین شبهه حکمیه و موضوعیه</w:t>
      </w:r>
      <w:bookmarkEnd w:id="297"/>
    </w:p>
    <w:p>
      <w:pPr>
        <w:pStyle w:val="BookText"/>
        <w:rPr/>
      </w:pPr>
      <w:r>
        <w:rPr>
          <w:rFonts w:ascii="IRNazanin" w:hAnsi="IRNazanin" w:eastAsia="IRNazanin"/>
          <w:color w:val="111111"/>
          <w:sz w:val="28"/>
          <w:sz w:val="28"/>
          <w:szCs w:val="28"/>
          <w:rtl w:val="true"/>
          <w:lang w:bidi="fa-IR"/>
        </w:rPr>
        <w:t>اخباریان مدعی هستند که استصحاب تنها در شبهات موضوعیه اعتبار دارد و اما شبهات حکمیه مجرای قانون احتیاطاند و نه استصحاب و مدعی هستند که این اخبار تنها استصحاب را در شبهات موضوعیه حجت می‌دانند و اما در شبهات حکمیه باید احتیاط کرد اعم از اینکه احتیاط برطبق حالت سابقه باشد و یا برخلاف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عمومیت و یا اطلاق ندارند تا شبهات حکمیه را نیز در برگیرند، بلکه اجمال دارند و قدر متیقّن از آنها شبهات موضوعیه است که مجمع علیها است و به خصوص که بعضی از احادیث مذکور در مورد شبهه موضوعیه وارد گشته‌اند از قبیل صحیحه اولی زراره بنابراین اخبار استصحاب در شبهات حکمیه قدرت معارضه با اخبار احتیاط را ندارند، بلکه اخبار احتیاط حاکم‌اند و برفرض معارضه تساقط می‌کنند و نوبت به برائت می‌رسد نه استصحاب، بلکه اخبار احتیاط خاصه و اخبار استصحاب عامه است نسبت به شبهه حکمیه و موضوعیه و قانون این است که یقدم الخاص علی العام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سخن ادعایی بیش نیست و ظهور اخبار استصحاب در عمومیت و اطلاق بالنسبة به شبهات حکمیه لا ریب فیه است و ما بر این ظهور قرائنی داریم</w:t>
      </w:r>
      <w:r>
        <w:rPr>
          <w:rFonts w:eastAsia="IRNazanin" w:cs="IRNazanin"/>
          <w:color w:val="111111"/>
          <w:sz w:val="28"/>
          <w:szCs w:val="28"/>
          <w:rtl w:val="true"/>
          <w:lang w:bidi="fa-IR"/>
        </w:rPr>
        <w:t>:</w:t>
      </w:r>
      <w:bookmarkStart w:id="298" w:name="pg19671_264010"/>
    </w:p>
    <w:p>
      <w:pPr>
        <w:pStyle w:val="BookText"/>
        <w:rPr/>
      </w:pPr>
      <w:bookmarkEnd w:id="2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تعلیلی که در بعضی روایات آمده مثل لانّک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تعمیم دارد لانّ العلة تعمم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ابدا که در بعضی روایات آمده و ظهور در عمومیت دارد و شامل جمیع شبهات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کلمه الیقین جنس الیقین مراد است؛ یعنی یقین بما هو یقین با شک بما هو شک نقض نمی‌شود هر یقینی باشد و به هر امری تعلق گرفته باشد چه یقین به حکم و چه یقین به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روایات هم که از اصل و اساس ظهور در عمومیت دارند و قانون کلی هستند مثل حدیث چهارم که من کان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 نکرده که علی یقین به حکم یا به موضوع، اهل ادب می‌گویند حذف متعلق مفید عموم است؛ یعنی چه یقین به حکم باشد و چه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که این روایات عموم دارند و شامل هر دو قسم از شبهات می‌شوند و اما ادلّه احتیاط دلالتشان بر وجوب احتیاط ناتمام است چنانچه در جای خود ذکر کردیم و لذا صلاحیت ندارند که با ادله استصحاب معارضه کنند</w:t>
      </w:r>
      <w:r>
        <w:rPr>
          <w:rFonts w:eastAsia="IRNazanin" w:cs="IRNazanin"/>
          <w:color w:val="111111"/>
          <w:sz w:val="28"/>
          <w:szCs w:val="28"/>
          <w:rtl w:val="true"/>
          <w:lang w:bidi="fa-IR"/>
        </w:rPr>
        <w:t>.</w:t>
      </w:r>
    </w:p>
    <w:p>
      <w:pPr>
        <w:pStyle w:val="Heading6"/>
        <w:numPr>
          <w:ilvl w:val="5"/>
          <w:numId w:val="1"/>
        </w:numPr>
        <w:rPr/>
      </w:pPr>
      <w:bookmarkStart w:id="299" w:name="__RefHeading___Toc4844245_2314609296"/>
      <w:bookmarkStart w:id="300" w:name="_Toc114"/>
      <w:bookmarkEnd w:id="299"/>
      <w:r>
        <w:rPr>
          <w:rtl w:val="true"/>
        </w:rPr>
        <w:t>تفصیل میان شک در مقتضی و رافع</w:t>
      </w:r>
      <w:bookmarkEnd w:id="300"/>
    </w:p>
    <w:p>
      <w:pPr>
        <w:pStyle w:val="BookText"/>
        <w:rPr/>
      </w:pPr>
      <w:r>
        <w:rPr>
          <w:rFonts w:ascii="IRNazanin" w:hAnsi="IRNazanin" w:eastAsia="IRNazanin"/>
          <w:color w:val="111111"/>
          <w:sz w:val="28"/>
          <w:sz w:val="28"/>
          <w:szCs w:val="28"/>
          <w:rtl w:val="true"/>
          <w:lang w:bidi="fa-IR"/>
        </w:rPr>
        <w:t>قول نهم از اقوال باب استصحاب، تفصیل میان شک در مقتضی و شک در رافع بوده و نخستین کسی که چنین تفصیلی داده جناب محقق اول صاحب المعارج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جناب محقق خونساری این تفصیل را با اندک تفاوتی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جناب شیخ انصاری به این تفصیل بهای زیادی داده و متأخرین از شیخ این تفصیل را محور مباحث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محقق نایینی رحمه اللّه آن را پذیرفته‌اند و گروهی از قبیل محقق خراسانی آن را رد کرده‌اند و طرفدار حجیت استصحاب به نحو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همین نظریه حق است، ولی روش اثبات ما غیر از روش اثبات آخوند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تفصیل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کلمه مقتضی و مانع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دلالت این اخبار تا کجاست؟ آیا تفصیل شیخ را می‌گویند، یا اطلاق آخوند خراسانی را؟</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مقتضی و مانع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مقتضی، مقتضی حکم باشد ملاک حکم شرعی که عبارت است از مصالح و مفاسد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مقتضی موضوع الحکم باشد مثلا عدالت مقتضی حسن یعنی موضوع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مقتضی یعنی سبب وجود یک شی‌ء منتهی سبب شرعی نه عقلی و تکوینی مثل اینکه می‌گوییم وضو شرعا مقتضی یعنی سبب طهارت است و عقد نکاح شرعا سبب زوجیت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مقتضی همان جزء العلة التکوینیة باشد نظیر نار که در نظام تکوین مقتضی حرارت است و نظیر شمس که مقتضی روشنایی و نور است البته لو لا المانع تأثیر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مقتضی یعنی این شی‌ء ذاتا و با قطع نظر از موانع خارجی استعداد و اقتضا و قابلیت بقا دارد مکر مانعی بیاید و جلوی آن را بگیرد، حال برخی تصور کرده‌اند که مراد شیخ انصاری از شک در مقتضی عبارت است از شک در ملاک و برخی پنداشته‌اند که مراد شیخ انصاری قسم سوم است، ولی شیخ اعظم خودش مراد خود را بین کرده و آن اینکه مراد از شک در مقتضی عبارت است از شک در قابلیت بقا مثل اینکه الآن شک دارم که آیا روز باقی است یا نه؟ چون شک دارم که آیا بیش از این استعداد بقا دارد یا نه و هکذا شک در بقا دلیل، شک در بقا خیار غبن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مثال‌هایی که آورده‌اند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مراد از مقتضی در ما نحن فیه آن است که مستصحب ما چیزی باشد که ذاتا قابلیت بقا دارد البته اینکه تا چه حدی قابل بقا باشد یک ضابطه کلی ندارد؛ زیرا مستصحب‌ها گوناگون‌اند بعضی‌ها تا یک سال مقتضی دارند و بعضی مستصحب‌ها تا یک ماه و تا یک هفته و تا یک شب و تا یک ساعت و اما مراد از مانع یا رافع عبارت</w:t>
      </w:r>
    </w:p>
    <w:p>
      <w:pPr>
        <w:pStyle w:val="BookText"/>
        <w:rPr/>
      </w:pPr>
      <w:r>
        <w:rPr>
          <w:rFonts w:ascii="IRNazanin" w:hAnsi="IRNazanin" w:eastAsia="IRNazanin"/>
          <w:color w:val="111111"/>
          <w:sz w:val="28"/>
          <w:sz w:val="28"/>
          <w:szCs w:val="28"/>
          <w:rtl w:val="true"/>
          <w:lang w:bidi="fa-IR"/>
        </w:rPr>
        <w:t>است از چیزی که با قطع به بقای استعداد و قابلیت ذاتیه، آن مستصحب را برمی‌دارد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در رافع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اصل وجود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آیا مانعی تحقق یافته تا جلو این اقتضا و قابلیت را بگیرد یا خیر؟</w:t>
      </w:r>
    </w:p>
    <w:p>
      <w:p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که جناب زید استعداد دارد که تا صد سال دیگر مثلا در قید حیات باشد، ولی تردید داریم که آیا مانعی از قبیل بلیات ارضی و سمائی آمد تا جلو ادامه حیات زید را بگیرد یا نه؟ یا مثلا این منزل قابلیت دارد تا پنجاه سال دیگر مسکونی باشد، ولی شک داریم که آیا زلزله یا سیل و طوفانی آمد تا منزل را نابود کرده باشد یا خیر؟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که وقتی طهارت باطنیه تحقق یافت، قابلیت بقا و استمرار دارد، ولی نمی‌دانیم که آیا رافع و مانع و ناقضی محقق شد از قبیل 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طهارت را درهم بشکند یا خیر؟ حال بر مبنای جناب شیخ انصاری رحمه اللّه شک در اصل وجود رافع فقط در شبهات موضوعیه معنا دارد و اما در شبهات حکمیه جاری نیست به دلیل اینکه در نزد شیخ شک در وجود رافع در احکام منحصر به شک در نسخ است چون رفع الحکم مساوی است با نسخ الحکم و هرگاه شک در نسخ کنیم بالاجماع اصالة عدم النسخ جاری می‌شود و مدرک این اصل هم اجماع است نه استصحاب چنان‌که در مجلد سوم این شرح در باب اول تحت عنوان وقوع النسخ فی القرآن توضیح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خارج موجود شد، ولی نمی‌دانیم آیا آن شی‌ء رافعیت دارد یا نه؟ قابلیت دارد جلو مقتضی را بگیرد یا نه؟ شک در رافعیت موجود هم چهار شعبه دارد که روی‌هم‌رفته پنج قسم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ذکر کرده و قول اصولیان را درباره آنها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شک در رافعیت موجود عبارت است از تردّد مستصحب میان آن امری که این شی‌ء خارجی موجود نسبت به آن رافعیت دارد و امری که این رافع آن نیست مثلا یقین داریم که در ظهر جمعه به یک نمازی مشغول الذمه هستیم، ولی شک داریم</w:t>
      </w:r>
    </w:p>
    <w:p>
      <w:pPr>
        <w:pStyle w:val="BookText"/>
        <w:rPr/>
      </w:pPr>
      <w:r>
        <w:rPr>
          <w:rFonts w:ascii="IRNazanin" w:hAnsi="IRNazanin" w:eastAsia="IRNazanin"/>
          <w:color w:val="111111"/>
          <w:sz w:val="28"/>
          <w:sz w:val="28"/>
          <w:szCs w:val="28"/>
          <w:rtl w:val="true"/>
          <w:lang w:bidi="fa-IR"/>
        </w:rPr>
        <w:t>که آیا نماز ظهر است یا جمعه؟ آمدیم و نماز ظهر را خواندیم حال مردّد هستیم که آیا این نماز رافعیت دارد و آن اشتغال یقینی را نابود می‌کند یا نه؟</w:t>
      </w:r>
    </w:p>
    <w:p>
      <w:pPr>
        <w:pStyle w:val="BookText"/>
        <w:rPr/>
      </w:pPr>
      <w:r>
        <w:rPr>
          <w:rFonts w:ascii="IRNazanin" w:hAnsi="IRNazanin" w:eastAsia="IRNazanin"/>
          <w:color w:val="111111"/>
          <w:sz w:val="28"/>
          <w:sz w:val="28"/>
          <w:szCs w:val="28"/>
          <w:rtl w:val="true"/>
          <w:lang w:bidi="fa-IR"/>
        </w:rPr>
        <w:t>به بیان دیگر، تکلیفی که محقّق شده قابلیت دارد تا مدت زیادی باقی بماند، ولی نمی‌دانیم با این عمل رفع شد و از عهده ما برداشته شد یا خیر؟ چون نمی‌دانیم که آیا مستصحب ما وجوب ظهر بود تا رفع شده باشد یا وجوب جمعه بود تا باقی مانده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شک ما در رافعیت موجود عبارت است از جهل ما به خصوصیت آن امر موجود که آیا استقلالا رافعیت دارد در نزد شارع یا نه؟ مثلا می‌دانیم که بول رافع طهارت است و می‌دانیم که مذی غیر از بول است و مصداقی از مصادیق بول نیست ولی نمی‌دانیم که آیا مذی هم نزد شارع استقلالا رافع طهارت هست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منشا شک ما در رافعیت موجود عبارت است از جهل ما به اینکه آیا این امر موجود مصداق آن رافع شرعی هست یا نه اما مفهوم روشن است و شبهه در مصداق رافع است مثلا می‌دانیم که بول رافع طهارت است و می‌دانیم که مذی رافع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فرض دوم که رافعیت مذی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رطوبتی صادر شده که نمی‌دانیم آیا بول است تا رافع باشد و یا مذی است تا رافع نباشد و معنای بول هم روشن است فقط شبهه در مصداق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شک ما در رافعیت موجود عبارت است از جهل ما به مصداقیت این امر موجود برای آن رافع و منشا این جهل به مصداق هم جهل به مفهوم رافع، یعنی شبهه مفهومیه است؛ مثلا می‌دانیم که نوم رافع وضو است، ولی نمی‌دانیم که معنای نوم چیست؟ آیا نومی که غالب بر سمع و بصر باشد، فقط مراد از نوم رافع شرعی است و یا نوم غالب بر بصر تنها هم رافع است؟ خلاصه آیا نوم شرعی این مرتبه نازله را هم می‌گیرد یا خیر؟ شبهه در مفهوم نوم ناقض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شیخ انصاری در تمام این پنج قسم شک در رافع استصحاب جاری است و به عقیده محقق سبزواری تنها در قسم اول که شک در اصل وجود رافع بود استصحاب جاری است و مستفاد از روایات همین است و به عقیده محقق خونساری</w:t>
      </w:r>
    </w:p>
    <w:p>
      <w:pPr>
        <w:pStyle w:val="BookText"/>
        <w:rPr/>
      </w:pPr>
      <w:r>
        <w:rPr>
          <w:rFonts w:ascii="IRNazanin" w:hAnsi="IRNazanin" w:eastAsia="IRNazanin"/>
          <w:color w:val="111111"/>
          <w:sz w:val="28"/>
          <w:sz w:val="28"/>
          <w:szCs w:val="28"/>
          <w:rtl w:val="true"/>
          <w:lang w:bidi="fa-IR"/>
        </w:rPr>
        <w:t>استصحاب در قسم اول و چهارم از این پنج قسم جاری است و به عقیده آخوند خراسانی استصحاب در تمام این پنج قسم شک در رافع و نیز در شک در مقتضی جاری است حال ببینیم کدام قول از روایات استفاده می‌شود؟</w:t>
      </w:r>
    </w:p>
    <w:p>
      <w:pPr>
        <w:pStyle w:val="BookText"/>
        <w:rPr/>
      </w:pPr>
      <w:r>
        <w:rPr>
          <w:rFonts w:ascii="IRNazanin" w:hAnsi="IRNazanin" w:eastAsia="IRNazanin"/>
          <w:color w:val="111111"/>
          <w:sz w:val="28"/>
          <w:sz w:val="28"/>
          <w:szCs w:val="28"/>
          <w:rtl w:val="true"/>
          <w:lang w:bidi="fa-IR"/>
        </w:rPr>
        <w:t>مقام ثانی، مقدار دلالت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مدعی شده که این اخبار دلالت می‌کنند بر حجیت استصحاب در خصوص شک در رافع و نه در شک در مقتضی و در اثبات این مدعا بیانی دارند که مصنف ابتدا بیان شیخ را نقل و سپس نقد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نقض در لغت عرب به معنا رفع الهیئة الاتصالیه آمده مثلا ریسمانی را که از وسط قیچی می‌کنند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الحبل یعنی ریسمان را پاره کرد و حالت پیوستگی را از میان برد و گسستگی ایجاد کرد حال از خود این تعبیر پیداست که نقض همیشه در مورد امری است که استحکام و ابرام دارد به کار می‌رود مثل نقض حجر و حبل و 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نقض به این معنای حقیقی قطعا در روایات منظور نیست، چون در مورد تمام روایات فرض این است که شک داریم در استمرار متیقّن و بعد از شک در بقای متیقّن دیگر هیئت اتصالیه‌ای برای یقین نیست و همچنین برای متیقّن و لذا معنا ندارد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یعنی آن هیئت اتصالیه را رفع نکن؛ زیرا هیئت اتصالیه‌ای نیست تا رفع بکنم 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حقیقی کلمه قطعا مراد نیست فتعین اینکه معنای مجازی مراد است و معنای مجازیه‌ای که در ما نحن فیه متصور است عبارت است از دو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نقض مطلق رفع ید از چیزی و ترک عمل به آن باشد خواه آن شی‌ء مقتضی دارد، ولی مانع جلو آن را گرفته و یا اصلا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شامل می‌شود شک در مقتضی را و هم شک در رافع 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نقض خصوصی رفع یک امر ثابت و مستحکم باشد، حال این معنای دومی اقرب المجازات به‌معنای حقیقی کلمه است و قانون این است که اذا تعذرت الحقیقه فاقرب المجازات اولی بالإرادة من الکلام، پس همین معنای دومی متعین می‌شود برای اراده شدن در نتیجه متعلق نقض عبارت است از چیزی که قابلیت استمرار دارد و شک در رافع داریم و هذا هم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مرحوم مظفر، بر این بیانیه چندین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 مناقشه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در مقابل ابرام است و ابرام یعنی استحکام، امر مبرم یعنی امر مستحکم، پس نقض یعنی افساد آن امر مبرم و مستحکم مثل حبل مبرم، بنای مبرم، عقد مبرم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تعبیر جناب شیخ به رفع هیئت اتصالیه غلط است؛ زیرا اتصال در مقابل انفصال است و معنای نقض بنابراین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المتصل یعنی گسستن یک حقیقت به هم پیوسته و این معنا بعید است از نقض العهد و العقد، چون در عهد و عقد به‌حسب ظاهر هیئت اتصالیه‌ای نیست فلذا لا یبعد که مراد شیخ از اتصال در مقابل انفصال نباشد، بلکه در قبال انحلال باشد منتهی مسامحه در تعبیر شده و مراد این است که این یقین سابق را منحل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تعذرت الحقیقة فاقرب المجازات، اولی فایده‌ای ندارد؛ چون اولا اولویت محل بحث است و ثانیا اولویت کافی نیست، بلکه تعیین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بیانیه شما مبتنی و متوقف بر این است که ما در کلمه یقین تصرف نموده و از او متیقّن را اراده کنیم چنان‌که خود شیخ هم گفته، به دلیل اینکه اگر نقض به خود یقین مستند باشد کما هو الظاهر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امری مبرم و مستحکم است در قبال ظن و وهم و شک که استحکام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اسناد نقض به خود یقین صحیح است، چه متیقّن امر مستحکم و قابل بقایی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بیان شما اسناد نقض به متیقّن است و لکن اراده کردن متیقّن از یقین مجاز است یا از باب مجاز در کلمه و یا مجاز در حذف و هر مجازی قرینه می‌خواهد و در اینجا قرینه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مجاز در کلمه که یقین به‌معنای متیقّن باشد قرینه ندارد متیقّن یا امری خارجی و تکوینی است و یا امری شرعی و یقین حالتی نفسانیه‌ای است چه مناسبتی باهم دارند؟ مگر کسی بگوید استعمال مجازی تابع استحسان طبع سلیم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مجاز در حذف که مضافی محذوف و مقدر باشد مثل متعلق الیقین این هم قرینه می‌خواهد و نداریم و لذا به خاطر همین اشکال اساسی آخوند خراسانی مدعی شده که اخبار شامل شک در مقتضی هم هستند</w:t>
      </w:r>
      <w:r>
        <w:rPr>
          <w:rFonts w:eastAsia="IRNazanin" w:cs="IRNazanin"/>
          <w:color w:val="111111"/>
          <w:sz w:val="28"/>
          <w:szCs w:val="28"/>
          <w:rtl w:val="true"/>
          <w:lang w:bidi="fa-IR"/>
        </w:rPr>
        <w:t>.</w:t>
      </w:r>
      <w:bookmarkStart w:id="301" w:name="pg19671_264016"/>
    </w:p>
    <w:p>
      <w:pPr>
        <w:pStyle w:val="Heading6"/>
        <w:numPr>
          <w:ilvl w:val="5"/>
          <w:numId w:val="1"/>
        </w:numPr>
        <w:rPr/>
      </w:pPr>
      <w:bookmarkStart w:id="302" w:name="__RefHeading___Toc4844247_2314609296"/>
      <w:bookmarkStart w:id="303" w:name="_Toc115"/>
      <w:bookmarkEnd w:id="301"/>
      <w:bookmarkEnd w:id="302"/>
      <w:r>
        <w:rPr>
          <w:rtl w:val="true"/>
        </w:rPr>
        <w:t>عقیده مصنف در باب دلالت اخبار</w:t>
      </w:r>
      <w:bookmarkEnd w:id="303"/>
    </w:p>
    <w:p>
      <w:pPr>
        <w:pStyle w:val="BookText"/>
        <w:rPr/>
      </w:pPr>
      <w:r>
        <w:rPr>
          <w:rFonts w:ascii="IRNazanin" w:hAnsi="IRNazanin" w:eastAsia="IRNazanin"/>
          <w:color w:val="111111"/>
          <w:sz w:val="28"/>
          <w:sz w:val="28"/>
          <w:szCs w:val="28"/>
          <w:rtl w:val="true"/>
          <w:lang w:bidi="fa-IR"/>
        </w:rPr>
        <w:t>به عقیده مصنف، بحث کامل در اطراف این مسئله و بررسی تمام ابعاد مطلب و طرح همه تفاصیل و انظار در این باب اولا ما را از مقصد اصلی که بیان قول حق است دور می‌سازد و ثانیا مبحث به درازا می‌کشد و با مبنای کتاب که بنا را بر اختصار گذارده جور درنمی‌آید و لذا بهتر این است که تنها قول مختار خویش را به‌طور مستوفی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اصل بحث سه مطلب مهم را به‌عنوان مقدمه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اخبار باب را محاسبه می‌کنیم به وضوح مشاهده می‌کنیم که نهی لا تنقض به خود یقین اسناد داده شده و این احادیث ما را از نقض خود یقین نهی کرده‌اند نه از نقض متیقّن، تعبیر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نه اینکه لا تنقض المتیقن بالشک، و ظاهر روایات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به‌عنوان اینکه یقین است امری مبرم و مستحکم است و شک بما هو شک امری موهون و متزلزل است و امر غیر مبرم صلاحیت ندارد که ناقض یک امر مبرم باشد خوشبختانه قرائنی هم وجود دارد مبنی بر اینکه مراد معصوم علیه السّلام همین ظاهر کلام است نه اینکه مراد نقض متیقّن باشد و آن قرائن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تعبیر کرده به لا ینبغی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سزاوار نیست یقین با شک نقض شود شک را چه به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احادیث تصریح کرده به اینکه اصلا یقین نابود نشده، بلکه باقی است مثل حدیث اول زراره که می‌گفت و الا فانه علی یقین من وضوئه یعنی چیزی که ناقض وضو باشد محقق نشده تنها یک شکی محقق شده که آن‌هم صلاحیت ناقضیت ندارد، پس یقین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پس باید بدان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که در روایات یقین را در مقابل شک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ناقض یقین نیست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با شک نقض نکن و پرواضح است که مراد از شک خود شک است نه شی‌ء مشکوک، چون شی‌ء مشکوک همان عدالت زید است مثلا و معنا ندارد که عدالت زید ناقض عدالت زید باشد، بلکه شک است که احتمال</w:t>
      </w:r>
    </w:p>
    <w:p>
      <w:pPr>
        <w:pStyle w:val="BookText"/>
        <w:rPr/>
      </w:pPr>
      <w:r>
        <w:rPr>
          <w:rFonts w:ascii="IRNazanin" w:hAnsi="IRNazanin" w:eastAsia="IRNazanin"/>
          <w:color w:val="111111"/>
          <w:sz w:val="28"/>
          <w:sz w:val="28"/>
          <w:szCs w:val="28"/>
          <w:rtl w:val="true"/>
          <w:lang w:bidi="fa-IR"/>
        </w:rPr>
        <w:t>دارد ناقض باشد حال به قرینه مقابله می‌گوییم مراد از یقین هم نفس الیقین است نه متعلق الیقین با این بیانات حمل کردن یقین بر متیقّن و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حقیقت مستند به متیقّن است و کلمه یقین مجازا در متیقّن استعمال شده از باب مجاز در کلمه یا مجاز در حذف خلاف ظاهر است، بلکه مستهجن است و اعتراض آخوند خراسانی وارد است و خلاصه تا می‌توان بر حقیقت حمل کرد به مجاز نوبت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عند المشهور آن است که لا تنقض الیقین بالشک در معنای حقیقی خودش استعمال نشده، چون معنای حقیقی نهی آن است که شمای مکلف حق ندارید یقین را نقض کنید و نابود سازید درحالی‌که با آمدن شک یقین بالوجدان نقض شده و نقض یقین در اختیار ما نیست تا نهی به آن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لا تنقض الیقین بالشک این است که ایها المکلف الشاک به این شک خود در مقام عمل اعتنا نکن و همان گونه که اگر وجدانا یقین داشتی عمل می‌کردی حالا هم که وجدانا یقین نداری، بلکه شک جای آن را گرفته این شک را کان لم یکن بگیر و بر یقین سابق باقی بمان یعنی احکام یقین سابق را عند الشک بر این امر مترتب بکن و خود این دو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یقین بما انه یقین که خصوصیت دارد و صفتی از صفات نفس است در مقابل ظن و وهم و شک که این قطعا مراد نیست، چون این احکام موضوعش یقین است و تا موضوع باشد حکم هست و همین‌که موضوع نابود شد قطعا و وجدانا حکم هم نیست و جای استصحاب نیست و نقض یقین به شک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المتیقن الثابتة له بواسطة الیقین مراد این است که یقین طریق به واقع است؛ یعنی الآن هم که شک داری باز همان احکام ثابته برای متیقّن را در مقام عمل برآن مترتب کن همان احکامی که به واسطه یقین ثابت شد یعنی همان‌طوری‌که اگر یقین به این متیقّن داشتی عمل می‌کردی حالا هم که شک داری باز نادیده بگیر و به آن احکام عمل کن و خلاصه روایات 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حال شکّک کما کنت تعمل فی حال یقینک و لا تعتن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 که عند الشک هم احکامی که</w:t>
      </w:r>
    </w:p>
    <w:p>
      <w:pPr>
        <w:pStyle w:val="BookText"/>
        <w:rPr/>
      </w:pPr>
      <w:r>
        <w:rPr>
          <w:rFonts w:ascii="IRNazanin" w:hAnsi="IRNazanin" w:eastAsia="IRNazanin"/>
          <w:color w:val="111111"/>
          <w:sz w:val="28"/>
          <w:sz w:val="28"/>
          <w:szCs w:val="28"/>
          <w:rtl w:val="true"/>
          <w:lang w:bidi="fa-IR"/>
        </w:rPr>
        <w:t>برای متیقّن به واسطه یقین ثابت بود مترتب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کجای این تعبیر یعنی 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مستفاد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یقین در روایت مجازا به‌معنای متیقّن باشد از باب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تنقض الیقین بالشک ای لا تنقض المتیقن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یقین در روایت همان متیقّن باشد منتهی از باب مجاز در حذف یعنی لا تنقض متعلق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نقض به یقین از باب مجاز در اسناد باشد و در حقیقت نقض به خود متیقّن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اسناد الشی‌ء الی غیر ما هو له است و مجوز چنین مجاز در اسنادی یکی این است که یقین و متیقّن یکی است و لذا به جای هم به کار می‌روند و یا اینکه چون یقین آلت و طریق بر متیقّن است لذا مجازا نقض به خود یقین مستند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نهی از نقض خود یقین باشد منتهی این معنا کنایه از لزوم عمل به متیقّن است که ذکر ملزوم نموده و لازم را اراده کرده، ملزوم این است که یقین را نشکن و لازمه‌اش بقا برآن است در مقام عمل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احتمال مذکور احتمال اول که بعید است احتمال دوم هم بعید است به واسطه همان قرائن که در مقدمه اول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احتمال سوم باشد که مجاز در اسناد است و یا احتمال رابع از بعضی عبارات مرحوم نایینی احتمال سوم مستفاد است، ولی به نظر ما احتمال چهارم اوجه و انسب است هم به خاطر اینکه الکنایة ابلغ من التصریح و هم به خاطر اینکه حفظ ظواهر هم در مقام تعبیر شده که نقض به خود یقین مستند است نه متیقّن و هم به خاطر اینکه الکنایة کدعوی الشی‌ء ببینة و برهان یعنی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است گویا گفته زید سخاوت دارد به علت کثرت رماد در ما نحن فیه هم که گفته لا تنقض الیقین گویا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یقین خود عمل کن و ترتیب اثر بده، چون یقین بالشک نقض نمی‌شود و چیزی که ناقض باشد نیامده منتهی این ملزوم، مراد استعمالی است که حقیقت تابع همان است؛ یعنی استعمال</w:t>
      </w:r>
    </w:p>
    <w:p>
      <w:pPr>
        <w:pStyle w:val="BookText"/>
        <w:rPr/>
      </w:pPr>
      <w:r>
        <w:rPr>
          <w:rFonts w:ascii="IRNazanin" w:hAnsi="IRNazanin" w:eastAsia="IRNazanin"/>
          <w:color w:val="111111"/>
          <w:sz w:val="28"/>
          <w:sz w:val="28"/>
          <w:szCs w:val="28"/>
          <w:rtl w:val="true"/>
          <w:lang w:bidi="fa-IR"/>
        </w:rPr>
        <w:t>الشی‌ء فی ما وضع له و آن لازم مراد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نقض یقین به شک نقض حقیقی است یا نقض عملی؟</w:t>
      </w:r>
    </w:p>
    <w:p>
      <w:p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حقیقی که قطعا مراد نیست، چون او در اختیار من نیست و نهی یک تکلیف است و باید به امر مقدور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مراد نقض عملی باشد یعنی در مقام عمل آن یقین را نقض نکن و شیخ انصاری و آخوند خراسانی همین را گفته‌اند، ولی به نظر ما دقت در مسئله مطلب دیگری را می‌رساند و آن اینکه مراد از نقض، نقض حقیقی است؛ یعنی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به شک نقض نکن منتهی اگر نهی از نقض یقین مراد جدی باشد حق با شماست که چنین چیزی محال است و محال متعلق نهی واقع نمی‌شود، ولی بنا بر کنایه بودن این امر مراد استعمالی است و محذوری ندارد که مراد استعمالی در کنایه یک امر محال و ممتنعی باشد مثل زید جبان الکلب درحالی‌که اصلا کلبی ندارد محذور آنجاست که مراد جدی محال باشد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را به‌معنای حقیقی خودش حمل کرده و لازم را اراده می‌کنیم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مقدمه به این نتیجه می‌رسیم که نقض به‌معنای حقیقی کلمه است منتهی معنای کنایی دارد یعنی ملزوم را ذکر کرده و لازم را اراده کرده و حقیقت آن است که یقین بما هو یقین امری مبرم و محکم است و با شک نقض نمی‌شود و در صحت اسناد نقض به خود یقین کما هو ظاهر الروایة نیازی به فرض اینکه حتما متعلق الیقین از اموری باشد که مقتضی دارد یعنی ذاتا قابلیت بقا دارد نیست، چون نقض یعنی افساد ما ابرمت و یقین امر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به خود یقین مستند است چه متعلق آن امری مبرم باشد چنان‌که در شک در رافع است و چه امر غیر مبرمی باشد چنان‌که در شک در مقتضی است آری، اگر اسناد نقض به خود متیقّن بود به‌طوری‌که می‌گفتیم مراد به اراده استعمالی در ظاهر کلام نقض المتیقن است یا مجاز در اسناد است؛ یعنی حقیقتا نقض به متیقّن اسناد داده شده و مجازا به یقین اسناد داده شده در این صورت لازم بود که فرض کنیم که متعلق الیقین و یا متیقّن از اموری است که ذاتا استعداد بقا دارد و حال آنکه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اسناد نقض به متیقّن مراد به اراده استعمالی نیست، ولی مراد به اراده جدّیه و واقعیه که هست، چون مراد جدی از لا تنقض الیقین یعنی لا تترک مقتضی الیقین که همان لزوم عمل به 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معنا مراد به اراده جدیّه است، ولی نمی‌توان گفت در ظاهر هم نقض به متیقّن اسناد داده شده تا قرینه لفظیه باشد بر مراد متکلم و مهم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آن است که در کنایة لفظ مکنی عنه در تقدیر نیست، بلکه به حکم عقل آن لازم و مکنی عنه اراده شده علاوه بر اینکه مکنی عنه حرمت نقض متیقّن نیست تا بگوییم اسناد به یقین مجازی است و مراد واقعی نیست، بلکه مکنی عنه حرمت ترک مقتضای یقین است؛ یعنی باید برطبق متیقّن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نه لفظا و نه واقعا به متیقّن استناد ندارد تا این استناد قرینه باشد بر اینکه مراد از متیقّن خصوص ما له استعداد البقاء است تا بشود یک امر مبرم و تا استناد نقض به او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که نقض در ظاهر و باطن اسناد داده شده به خود یقین بدون اینکه مجاز در کلمه‌ای در میان باشد که لفظ یقین به‌معنای متیقّن باشد و بدون اینکه مجاز در حذفی در کار باشد تا اینکه مراد متعلق الیقین باشد و بدون اینکه مجاز در اسناد باشد اسناد نقض به یقین مجاز باشند و اسناد الی غیر ما هو له باشد؛ از قبیل مجاز در انبت الربیع البقل یا جری المیزاب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حقیقتا نقض به نفس یقین مستند است، منتهی به نحو کنایه به کار رفته، یعنی ذکر ملزوم شده و اراده لازم که لزوم الاخذ بالمتیقن در آن شک باشد و منظور ترتیب آثار شرعیه برآن است و وقتی اسناد به خود یقین شد منتهی به نحو کنایه، دیگر فرقی نیست که متیقّن از؟؟؟ باشد که قابل بقا هست و یا از اموری باشد که قابل بقا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روایات استصحاب حجیت استصحاب است مطلقا چه در مورد شک در رافع و چه در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الجملة مدعای خویش را اثبات کردیم، اما مذاکره درباره اقوال دیگر و طرح آنها و نقض آنها از حوصله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کتب مفصله مثل رسائل شیخ انصاری رحمه اللّه مراجعه کنید</w:t>
      </w:r>
      <w:r>
        <w:rPr>
          <w:rFonts w:eastAsia="IRNazanin" w:cs="IRNazanin"/>
          <w:color w:val="111111"/>
          <w:sz w:val="28"/>
          <w:szCs w:val="28"/>
          <w:rtl w:val="true"/>
          <w:lang w:bidi="fa-IR"/>
        </w:rPr>
        <w:t>.</w:t>
      </w:r>
      <w:bookmarkStart w:id="304" w:name="pg19671_264021"/>
    </w:p>
    <w:p>
      <w:pPr>
        <w:pStyle w:val="Heading4"/>
        <w:numPr>
          <w:ilvl w:val="3"/>
          <w:numId w:val="1"/>
        </w:numPr>
        <w:rPr/>
      </w:pPr>
      <w:bookmarkStart w:id="305" w:name="__RefHeading___Toc4844249_2314609296"/>
      <w:bookmarkStart w:id="306" w:name="_Toc116"/>
      <w:bookmarkEnd w:id="304"/>
      <w:bookmarkEnd w:id="305"/>
      <w:r>
        <w:rPr>
          <w:rtl w:val="true"/>
        </w:rPr>
        <w:t>تنبیهات استصحاب</w:t>
      </w:r>
      <w:bookmarkEnd w:id="306"/>
    </w:p>
    <w:p>
      <w:pPr>
        <w:pStyle w:val="Heading5"/>
        <w:numPr>
          <w:ilvl w:val="4"/>
          <w:numId w:val="1"/>
        </w:numPr>
        <w:rPr/>
      </w:pPr>
      <w:bookmarkStart w:id="307" w:name="__RefHeading___Toc4844251_2314609296"/>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علمای اصول پس از اینکه اقوال در باب استصحاب را طرح و بررسی می‌کنند، در خاتمه مطالبی را به‌عنوان تنبیهات استصحاب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تنبیهات از مسائل مهمّه‌ای که دارای فواید فقهیه و اصولیه است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انصاری در کتاب شریف رسائل، حدود دوازده تنبیه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خراسانی نیز در کتاب شریف کفایه دو تنبیه دیگر افزوده و حدود چهارده تنبیه را ذکر کرده، ولی جناب مصنف تنها به دو تنبیه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پس از بیان این دو تنبیه به برخی دیگر از تنبیهات مهمّه اشاراتی خواهیم داشت</w:t>
      </w:r>
      <w:r>
        <w:rPr>
          <w:rFonts w:eastAsia="IRNazanin" w:cs="IRNazanin"/>
          <w:color w:val="111111"/>
          <w:sz w:val="28"/>
          <w:szCs w:val="28"/>
          <w:rtl w:val="true"/>
          <w:lang w:bidi="fa-IR"/>
        </w:rPr>
        <w:t>.</w:t>
      </w:r>
    </w:p>
    <w:p>
      <w:pPr>
        <w:pStyle w:val="Heading5"/>
        <w:numPr>
          <w:ilvl w:val="4"/>
          <w:numId w:val="1"/>
        </w:numPr>
        <w:rPr/>
      </w:pPr>
      <w:bookmarkStart w:id="309" w:name="__RefHeading___Toc4844253_2314609296"/>
      <w:bookmarkStart w:id="310" w:name="_Toc118"/>
      <w:bookmarkEnd w:id="309"/>
      <w:r>
        <w:rPr>
          <w:rtl w:val="true"/>
        </w:rPr>
        <w:t>تنبیه اول</w:t>
      </w:r>
      <w:r>
        <w:rPr>
          <w:rtl w:val="true"/>
        </w:rPr>
        <w:t xml:space="preserve">: </w:t>
      </w:r>
      <w:r>
        <w:rPr>
          <w:rtl w:val="true"/>
        </w:rPr>
        <w:t>اقسام استصحاب کلی</w:t>
      </w:r>
      <w:bookmarkEnd w:id="310"/>
    </w:p>
    <w:p>
      <w:pPr>
        <w:pStyle w:val="Heading6"/>
        <w:numPr>
          <w:ilvl w:val="5"/>
          <w:numId w:val="1"/>
        </w:numPr>
        <w:rPr/>
      </w:pPr>
      <w:bookmarkStart w:id="311" w:name="__RefHeading___Toc4844255_2314609296"/>
      <w:bookmarkStart w:id="312" w:name="_Toc11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گاهی مستصحب یک امر معین و جزئی خارجی است از قبیل عدالت زید و حیات عمرو و طهارت این مایع خارجی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تا به حال طرح شد پیرامون همین قسم بود و گاهی مستصحب ما یک امر عامه و کلی است؛ یعنی یک امری است که بر افراد کثیره قابل صدق است حال اگر در موردی فرضا تحقق اصل کلی در زمان سابق برای ما مسلم و متیقّن بود و در زمان لا حق شک در بقای همان کلی کردیم چه کنیم؟ این بحث در میان اصولیان به نام استصحاب کلی معروف است و مجموعا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کلی قسم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کلی قسم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کلی قسم سوم</w:t>
      </w:r>
    </w:p>
    <w:p>
      <w:pPr>
        <w:pStyle w:val="BookText"/>
        <w:rPr/>
      </w:pPr>
      <w:r>
        <w:rPr>
          <w:rFonts w:ascii="IRNazanin" w:hAnsi="IRNazanin" w:eastAsia="IRNazanin"/>
          <w:color w:val="111111"/>
          <w:sz w:val="28"/>
          <w:sz w:val="28"/>
          <w:szCs w:val="28"/>
          <w:rtl w:val="true"/>
          <w:lang w:bidi="fa-IR"/>
        </w:rPr>
        <w:t>برای توضیح مطلب، بحث را از اینجا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شک ما در بقای کلی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این نحو است که ما یقین داریم که این کلی در ضمن فردی از افراد محقق شده و الآن شک داریم در بقای آن کلی به لحاظ اینکه شک داریم که آیا آن فرد معینی که کلی در ضمن آن محقق شده بود باقی است یا خیر از میان رفته است؟ سخن</w:t>
      </w:r>
    </w:p>
    <w:p>
      <w:pPr>
        <w:pStyle w:val="BookText"/>
        <w:rPr/>
      </w:pPr>
      <w:r>
        <w:rPr>
          <w:rFonts w:ascii="IRNazanin" w:hAnsi="IRNazanin" w:eastAsia="IRNazanin"/>
          <w:color w:val="111111"/>
          <w:sz w:val="28"/>
          <w:sz w:val="28"/>
          <w:szCs w:val="28"/>
          <w:rtl w:val="true"/>
          <w:lang w:bidi="fa-IR"/>
        </w:rPr>
        <w:t>از تکرر افراد نیست، سخن از تردد میان این فرد و آن فرد نیست، بلکه همان فرد خارجی که کلی در ضمن آن محقق شده بود الآن مشکوک البقاء است و در نتیجه شک می‌کنیم که آیا کلی بقا دارد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زید تا یک ساعت پیش در منزل بود و در ضمن آن کلی انسان هم در منزل تحقق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الکلّی الطّبیعی بعین وجود افراده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الانسان فی الدّار أی وجد و کان متیقّنا، ولی حالا شک دارم که آیا زید از منزل خارج شد یا هنوز هم در منزل است و در نتیجه شک می‌کنیم که آیا کلی طبیعی انسان که در ضمن زید تحقق یافته بود الآن در منزل هست یا خیر؟ این قسم اول از اقسام استصحاب کلی است و حکمش آن است که در این مورد دو استصحاب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فرد با ویژگی‌های فردی و شخصی‌اش یعنی زید در خانه بود و الآن شک دارم، پس ارکان استصحاب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کلی انسان بدون در نظر گرفتن خصوصیات زیدیه، چون‌که کلی انسان یقینا در خانه بود و الآن مشکوک البقاء است، پس ارکان استصحاب تامّ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این نحو است که ما یقین داریم که این کلی در ضمن فردی محقق شد ولی تردد فردین در کار است؛ یعنی از اول نمی‌دانیم که آیا این کلی در ضمن فرد قصیر العمر محقق شد تا قطعا از بین رفته باشد یا در ضمن فرد طویل العمر محقق شد تا قطعا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قضیه مقطوع الارتفاع و طرف دیگر مقطوع البقاء است و تردد در افراد موجب تردد در بقا و ارتفاع کلی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حیوانی در خانه بود، ولی نمی‌دانم که آن حیوان فیل بود تا الآن هم مقطوع البقاء باشد و یا پشه بود تا هم‌اکنون مقطوع الارتفاع باشد از آن رهگذر که عمر پشه خیلی کوتاه و عمر فیل خیلی دراز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حدث محقق شده، ولی مردد است میان بول که حدث اصغر است و با وضو گرفتن مرتفع می‌شود و میان منی که حدث اکبر است و پس از</w:t>
      </w:r>
    </w:p>
    <w:p>
      <w:pPr>
        <w:pStyle w:val="BookText"/>
        <w:rPr/>
      </w:pPr>
      <w:r>
        <w:rPr>
          <w:rFonts w:ascii="IRNazanin" w:hAnsi="IRNazanin" w:eastAsia="IRNazanin"/>
          <w:color w:val="111111"/>
          <w:sz w:val="28"/>
          <w:sz w:val="28"/>
          <w:szCs w:val="28"/>
          <w:rtl w:val="true"/>
          <w:lang w:bidi="fa-IR"/>
        </w:rPr>
        <w:t>وضو هم باقی است یقین دارم به تحقق کلی حدث و شک دارم در بقای آن و منشا شک هم این است که نمی‌دانم آیا حدث اصغر بود تا قطعا مرتفع شده باشد و یا حدث اکبر بود تا قطعا باقی مانده باشد؟ در این قسم استصحاب فرد که جاری نیست؛ زیرا نسبت به فرد ارکان استصحاب تمام نیست، ولی استصحاب خود کلی و قدر جامع صحیح است؛ زیرا یقین سابق بود و شک لا حق هم هست و کمبودی در او نیست به این قسم از استصحاب کلی دو ایراد وارد شده که جواب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ارکانی دارد و مهم‌ترین آنها دو رکن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سابق به حدوث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لا حق در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 نحن فیه رکن اول حاصل یعنی یقین به حدوث کلی دارم، ولی رکن دوم که شک در بقا باشد موجود نیست به دلیل اینکه کلی در خارج به یک وجود مستقل و جداگانه‌ای از افرادش که موجود نیست، بلکه به عین وجود افراد موجود است و آن فرد در اینجا مردد است میان طویل العمر و قصیر العمر که اگر کلی در ضمن قصیر العمر محقق شده بود الآن قطعا مرتفع است و اگر در ضمن فرد طویل العمر بوده که اصل حدوث آن مشکوک است و اصالة العدم جاری می‌کنیم و نوبت به شک در بقا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میان خود کلی طبیعی با افرادش خلط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مشکوک البقاء نیست دو فرد مورد نظر با ویژگی‌های فردی است چون فردین یا مقطوع البقاء هستند و یا مقطوع الارتفاع و نه تنها شک لا حق در این‌ها نیست که یقین سابق به حدوث هم ندارند، چون نمی‌دانیم آیا بول حادث شد یا نه؟</w:t>
      </w:r>
    </w:p>
    <w:p>
      <w:pPr>
        <w:pStyle w:val="BookText"/>
        <w:rPr/>
      </w:pPr>
      <w:r>
        <w:rPr>
          <w:rFonts w:ascii="IRNazanin" w:hAnsi="IRNazanin" w:eastAsia="IRNazanin"/>
          <w:color w:val="111111"/>
          <w:sz w:val="28"/>
          <w:sz w:val="28"/>
          <w:szCs w:val="28"/>
          <w:rtl w:val="true"/>
          <w:lang w:bidi="fa-IR"/>
        </w:rPr>
        <w:t>منی حادث شد یا نه؟ ولی ما کاری به خصوصیات فردیه نداریم، بلکه ما با کلی سروکار داریم و کلی هم که یقین سابق دارد و شک لا حق هم دارد و ارکان استصحاب تمام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باب اصل‌های سببی و مسببی آن است که اصل سببی بر اصل مسببی حاکم است و مادامی‌که اصل سببی جریان دارد، نوبت به اصل مسببی</w:t>
      </w:r>
    </w:p>
    <w:p>
      <w:pPr>
        <w:pStyle w:val="BookText"/>
        <w:rPr/>
      </w:pPr>
      <w:r>
        <w:rPr>
          <w:rFonts w:ascii="IRNazanin" w:hAnsi="IRNazanin" w:eastAsia="IRNazanin"/>
          <w:color w:val="111111"/>
          <w:sz w:val="28"/>
          <w:sz w:val="28"/>
          <w:szCs w:val="28"/>
          <w:rtl w:val="true"/>
          <w:lang w:bidi="fa-IR"/>
        </w:rPr>
        <w:t>نمی‌رسد، خواه اصل مسببی موافق باشد با اصل سببی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اصل سببی اصل موضوعی است و در رتبه موضوع جاری می‌شود و اصل مسببی اصل حکمی است و در رتبه متأخر است و مادامی‌که در رتبه متقدم اصل جاری می‌شود و مشکل ما را حل می‌کند نوبت به اصول در رتبه بعد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قانون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 و ارتفاع کلی مسبب است از شک در حدوث طویل العمر، چون اگر طویل العمر در واقع حادث شده باشد، پس الآن هم کلی حیوان در ضمن آن باقی است و اگر طویل العمر حادث نشده باشد، پس الآن کلی حیوان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ناحیه سبب که حدوث طویل العمر باشد اصالة العدم جاری می‌کنیم چون‌که الاصل فی کل حادث شک فی وجوده و عدمه عدم الحدوث در نتیجه لازم این اصل آن است که قدر مشترک و کلی هم مرتفع شود و دیگر جای استصحاب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فرد طویل را به تنهایی و جدای از فرد قصیر محاسبه می‌کنیم و شک در حدوث آن داریم، اصل عدم جاری می‌شود و معارضی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فرد قصیر را به تنهایی در نظر می‌گیریم و اگر شک در حدوث آن داشتیم، اصل عدم حدوث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ما هر دو را در رابطه باهم محاسبه می‌کنیم؛ یعنی یقین داریم که امری حادث شد و پس یک مسلم الحدوثی داریم، ولی شک داریم که آیا آن امر مسلم الحدوث طویل العمر است تا باقی باشد، و یا قصیر العمر است تا نابود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گفت شک در بقای کلی مسبب از شک در حدوث طویل العمر است؛ چون فرض این است که کلی حادث شده و پس از حدوث فرض عدم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طرف اصل عدم حدوث جاری کردن ترجیح بلا مرجح است و در هر دو طرف جاری کردن با علم اجمالی به حدوث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شک در بقای مسبب از شک در حدوث طویل العمر است، بلکه مسبب از این است که هل الامر الحادث، کان قصیر العمر، ام کان طویل العمر؟ پس اشکال ثانی هم وارد نیست و استصحاب کلی قسم ثانی هم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این نحو است که یقین داریم که کلی در ضمن فرد خارجی تحقق</w:t>
      </w:r>
    </w:p>
    <w:p>
      <w:pPr>
        <w:pStyle w:val="BookText"/>
        <w:rPr/>
      </w:pPr>
      <w:r>
        <w:rPr>
          <w:rFonts w:ascii="IRNazanin" w:hAnsi="IRNazanin" w:eastAsia="IRNazanin"/>
          <w:color w:val="111111"/>
          <w:sz w:val="28"/>
          <w:sz w:val="28"/>
          <w:szCs w:val="28"/>
          <w:rtl w:val="true"/>
          <w:lang w:bidi="fa-IR"/>
        </w:rPr>
        <w:t>یافته و یقین هم داریم که آن فرد قطعا منتفی شده و لکن منشا شک ما در بقای کلی آن است که احتمال می‌دهیم که مقارن با وجود فرد اول یا مقارن با زوال آن، فرد دیگری وجود گرفته باشد و کلی منحصر نباشد در آن فردی که مقطوع الارتفاع است حال اگر وجود فرد دیگر مسلم شود باز هم کلی الآن مقطوع البقاء است، ولی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منزل شد و با ورود کلی انسان هم در منزل محقق شد، ولی پس از ساعتی زید یقینا از منزل خارج شد، ولی احتمال می‌دهیم که همراه با خروج زید بکر وارد منزل شده باشد تا کلی انسان در ضمن این فرد موجود شود یا خیر تا کلی انسان معدوم شده باشد؟ حال این قسم از استصحاب را کلی قسم ثالث گویند و این خود به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دهیم که هم زمان با وجود فرد اول فرد دیگری هم در منزل موجود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دهیم که هم زمان با زوال و ارتفاع فرد اول، فرد دیگری هم وارد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اول تبدیل شده به این فرد دوم مثل سیاهی کم‌رنگ و پررنگ، شدید و ضعیف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تبدیل نیست، بلکه مجرد مقارنت اتفاقیه است میان حدوث فرد دوم و ارتفاع فرد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استصحاب در این قسم سوم از کلی به هریک از احتمالات مذکور جاری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احتمال مطلقا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صورت مطلقا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دهیم میان قسم اول با قسم دوم به هر دو قسم آن؛ یعنی بگوییم در قسم اول جاری است و در قسم دوم به هر دو قسمش جاری نیست و هو رأی الشیخ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سخنی باید منشا این اختلاف نظر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w:t>
      </w:r>
    </w:p>
    <w:p>
      <w:pPr>
        <w:pStyle w:val="BookText"/>
        <w:rPr/>
      </w:pPr>
      <w:r>
        <w:rPr>
          <w:rFonts w:ascii="IRNazanin" w:hAnsi="IRNazanin" w:eastAsia="IRNazanin"/>
          <w:color w:val="111111"/>
          <w:sz w:val="28"/>
          <w:sz w:val="28"/>
          <w:szCs w:val="28"/>
          <w:rtl w:val="true"/>
          <w:lang w:bidi="fa-IR"/>
        </w:rPr>
        <w:t>جریان استصحاب در این قسم برمی‌گردد به بحث از اینکه آیا ارکان استصحاب در اینجا فراهم است یا خیر؟ از میان ارکان استصحاب آنکه مشکوک است رکن پنجم است که وحدت متیقّن و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که در این قسم سوم متیقّن بود و الآن مشکوک است وحدت خارجی که ندارد، بلکه وحدت نوعی دارد یعنی در تحت پوشش یک نوع داخل است و لذا جای این سؤال هست که آیا وحدت نوعیه میان متیقّن و مشکوک کافی است در تحقق آن وحدتی که در استصحاب لازم است یا اینکه حتما باید وحدت خارجیه باشد؟ پس از جواب به این سؤال و فرض اینکه وحدت نوعیه کافی نیست سؤال دیگری مطرح می‌شود که آیا کلی طبیعی در ضمن همه افراد کثیره به یک وجود موجود است منتهی حصه حصه شده نظیر یک پدر نسبت به پسرهای متعدد و یا کلی طبیعی در ضمن هر فردی به یک وجود مستقلی موجود است از قبیل آباء متعدد نسبت به ابنای متعدد؟ حال کسی که در این قسم از کلی می‌خواهد استصحاب جاری کند باید ملتزم شود به اینکه وحدت نوعیه در تحقق رکن استصحاب کافی است و وحدت خارجیه لازم نیست و در کلی قسم ثالث وحدت نوعیه محفوظ است و یا باید قائل شود به اینکه کلی طبیعی در خارج به یک وجود در ضمن همه افراد موجود است وگرنه راهی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آن است که استصحاب در این قسم سوم مطلقا جاری نیست؛ زیرا جریان استصحاب کلی قسم ثالث مبتنی بر یکی از دو مبنی است و ما هیچ‌کدام را قبول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استصحاب گفتیم باید قضیه متیقّن و مشکوک واحد باشند حال ما قائل شویم که وحدت نوعیه هم کافی است و وحدت خارجیه لازم نیست در ما نحن فیه وحدت نوعیه هست، ولی ما وحدت نوعیه را در استصحاب کافی نمی‌دانیم، چون غرض از استصحاب بقای مستصحب در خارج و ترتیب آثار در خارج است و وحدت نوعیه یک مفهوم است و افراد هم که متعددند و وحدت ندارند و وحدت خارجیه هم که در ما نحن فیه نیست دلیل مطلب که وحدت خارجی لازم است این</w:t>
      </w:r>
      <w:bookmarkStart w:id="313" w:name="pg19671_264027"/>
    </w:p>
    <w:p>
      <w:pPr>
        <w:pStyle w:val="BookText"/>
        <w:rPr/>
      </w:pPr>
      <w:bookmarkEnd w:id="313"/>
      <w:r>
        <w:rPr>
          <w:rFonts w:ascii="IRNazanin" w:hAnsi="IRNazanin" w:eastAsia="IRNazanin"/>
          <w:color w:val="111111"/>
          <w:sz w:val="28"/>
          <w:sz w:val="28"/>
          <w:szCs w:val="28"/>
          <w:rtl w:val="true"/>
          <w:lang w:bidi="fa-IR"/>
        </w:rPr>
        <w:t>است که وحدت نوعیه یعنی وحدت مفهومی و معنای استصحاب این است که مستصحب ما در خارج باقی است و آثار شرعیه هم در خارج برآن مترتب است نه اینکه نفس ماهیت من حیث هی مراد باشد ما خود مفهوم ذهنی را که نمی‌خواهیم استصحاب کنیم وگرنه احکام خارجیه برآن بار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وحدت خارجیه لازم باشد ما مبنای اول را در کلی طبیعی می‌گیریم یعنی به نظر ما نسبت کلی طبیعی به افراد از قبیل نسبت آباء متعدد به ابنای متعدد است نه نسبت اب واحد به ابنای کثیره دلیل مطلب آن است که کلی طبیعی یعنی موجودات خارجیه و طبیعیه متعدد و جزئیات‌اند نه کلی و اینکه کلی می‌گوییم به لحاظ اینکه وقتی به ذهن در می‌آید کلی می‌شود روی این دو اصل در ما نحن فیه آن حصه از کلی که موجود بود مقطوع الارتفاع است و آن حصه دیگر از اول مشکوک الحدوث است</w:t>
      </w:r>
      <w:r>
        <w:rPr>
          <w:rFonts w:eastAsia="IRNazanin" w:cs="IRNazanin"/>
          <w:color w:val="111111"/>
          <w:sz w:val="28"/>
          <w:szCs w:val="28"/>
          <w:rtl w:val="true"/>
          <w:lang w:bidi="fa-IR"/>
        </w:rPr>
        <w:t>.</w:t>
      </w:r>
    </w:p>
    <w:p>
      <w:pPr>
        <w:pStyle w:val="Heading6"/>
        <w:numPr>
          <w:ilvl w:val="5"/>
          <w:numId w:val="1"/>
        </w:numPr>
        <w:rPr/>
      </w:pPr>
      <w:bookmarkStart w:id="314" w:name="__RefHeading___Toc4844257_2314609296"/>
      <w:bookmarkStart w:id="315" w:name="_Toc120"/>
      <w:bookmarkEnd w:id="314"/>
      <w:r>
        <w:rPr>
          <w:rtl w:val="true"/>
        </w:rPr>
        <w:t>دو نکته</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ما بین استصحاب کلی قسم ثانی با ثالث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مذکور فرق میان آن دو کاملا روشن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ثانی متیقّن ما همان مشکوک است، چون متیقّن ذات الحصه و قدر جامع بود نه حصه معین و مشکوک هم همان قدر جامع است، ولی در کلی قسم ثالث متیقّن ما کلی در ضمن این حصه معین بود که مقطوع الارتفاع است و کلی در ضمن حصه دیگر هم اصل حدوث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متیقّن الحدوث بود مشکوک البقاء نیست و آنکه مشکوک البقاء است متیقّن الحدوث نیست، بلکه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استصحاب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کلی بما هو هو هم که قابل استصحاب نیست، چون اثر خارجی فعلی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ما روشن شد که تفصیل شیخ انصاری غلط است؛ زیرا در همان‌جا هم که حدوث فرد دیگر را در ظرف زمانی فرد اول احتمال می‌دهیم، باز وحدت خارجیه نیست؛ چون متیقّن وجود زید است و حصّه‌ای از انسان که در ضمن زید باشد و مشکوک حدوث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متیقّن بود، غیر از آن است 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جناب شیخ مقاله رجل همدانی را بپذیرد که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همدان بودم، پیرمرد محاسن انبوهی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در خارج به وجود واحد عددی در ضمن تمام افراد موجود است، ولی حاشاوکلا که شیخ انصاری چنین مبنایی داشته باشد و اگر هم داشته باشد باز تفصیل غلط است، بلکه در هر دو صورت شیخ باید قائل به جریان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اول هم استصحاب فرد و هم کلی جاری است در استصحاب کلی قسم ثانی استصحاب فرد جاری نیست، ولی استصحاب کلی جاری است در استصحاب کلی قسم ثالث نه استصحاب کلی و نه فرد هیچ‌کدام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استصحاب وحدت متیقّن و مشکوک در خارج، به قضاوت عرف است نه دقت‌های عقلی وگرنه هیچ‌گاه به دقت عقلی متیقّن و مشکوک من جمیع الجهات وحدت نخواهند داشت وگرنه جای شک نیست و جای استصحاب نیست حال از استصحاب کلی قسم ثالث مواردی که بالمسامحة العرفیة متیقّن و مشکوک واحدند استثناء شده و در آن موارد استصحاب بلامانع است مثل سواد شدیدی که به سواد ضعیف متبدل می‌شود و یا به کلی مرتفع می‌شود 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سواد شدید داریم و الآن یقین داریم به ارتفاع آن به کلی یا تبدیل آن به سواد ضعیف که سواد ضعیف را عرفا استمرار همان وجود اولی می‌دانند و می‌گویند این همان سیاهی است که رنگش پریده و کمتر شده و لذا استصحاب بقا می‌کنند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که شک در زوال صفت کثرت شک و یا تبدیل آن به مرتبه دیگر دارد که عرفا مرتبه دیگر از کثرت شک را همان استمرار صفت کثیر الشک می‌دانند، پس استصحاب جاری می‌شود و مثل طلب وجوبیه که متیقّن بود و الآن شک داریم که آیا کلی طلب منتفی شد یا اینکه به استحباب که مرتبه ضعیفه است تبدیل شده استصحاب می‌کنیم بقای طلب را البته به قول آخوند خراسانی در این قسم استحباب و وجوب یک وجود محسوب نمی‌شوند</w:t>
      </w:r>
      <w:r>
        <w:rPr>
          <w:rFonts w:eastAsia="IRNazanin" w:cs="IRNazanin"/>
          <w:color w:val="111111"/>
          <w:sz w:val="28"/>
          <w:szCs w:val="28"/>
          <w:rtl w:val="true"/>
          <w:lang w:bidi="fa-IR"/>
        </w:rPr>
        <w:t>.</w:t>
      </w:r>
      <w:bookmarkStart w:id="316" w:name="pg19671_264029"/>
    </w:p>
    <w:p>
      <w:pPr>
        <w:pStyle w:val="Heading5"/>
        <w:numPr>
          <w:ilvl w:val="4"/>
          <w:numId w:val="1"/>
        </w:numPr>
        <w:rPr/>
      </w:pPr>
      <w:bookmarkStart w:id="317" w:name="__RefHeading___Toc4844259_2314609296"/>
      <w:bookmarkStart w:id="318" w:name="_Toc121"/>
      <w:bookmarkEnd w:id="316"/>
      <w:bookmarkEnd w:id="317"/>
      <w:r>
        <w:rPr>
          <w:rtl w:val="true"/>
        </w:rPr>
        <w:t>تنبیه دوم</w:t>
      </w:r>
      <w:r>
        <w:rPr>
          <w:rtl w:val="true"/>
        </w:rPr>
        <w:t xml:space="preserve">: </w:t>
      </w:r>
      <w:r>
        <w:rPr>
          <w:rtl w:val="true"/>
        </w:rPr>
        <w:t>شبهه عبائیه یا استصحاب فرد مردد</w:t>
      </w:r>
      <w:bookmarkEnd w:id="318"/>
    </w:p>
    <w:p>
      <w:pPr>
        <w:pStyle w:val="BookText"/>
        <w:rPr/>
      </w:pPr>
      <w:r>
        <w:rPr>
          <w:rFonts w:ascii="IRNazanin" w:hAnsi="IRNazanin" w:eastAsia="IRNazanin"/>
          <w:color w:val="111111"/>
          <w:sz w:val="28"/>
          <w:sz w:val="28"/>
          <w:szCs w:val="28"/>
          <w:rtl w:val="true"/>
          <w:lang w:bidi="fa-IR"/>
        </w:rPr>
        <w:t>مرحوم سید اسماعیل صدر، در ایام زعامت آیة اللّه العظمی مرحوم آخوند خراسانی رحمه اللّه وارد نجف اشرف شد و در محافل علمی آن عصر مسأله‌ای را عنوان کرد که از آن روز این مسئله در میان علما مورد بحث و ردّ و ایراد واقع شد و به نام شبهه عبائیه مشهور گشت و خلاصه‌اش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علم اجمالی پیدا کردیم به اینکه یکی از دو طرف عبا نجس شده، ولی به تفصیل نمی‌دانیم که آیا جانب بالای عبا نجس شده و یا قسمت پایین آن به دنبال این علم اجمالی رفتیم و یکی از دو طرف عبا را تطهیر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طرف اسفل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نجاستی که قبلا مسلم الحدوث بود مشکوک البقاء گردیده و لذا جا دارد که استصحاب کنیم بقای آن نجاست را درحالی‌که این استصحاب تالی فاسدی دارد که هیچ‌کس از فقها بدان ملتزم نیست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اگر شی‌ء ثالثی با دو طرف عبا، پس از تطهیر جانب اسفل ملاقات کرد باید محکوم به نجاست شود درحالی‌که این لازم باطل است به دلیل اینکه بالاجماع ملاقی یکی از دو طرف علم اجمالی محکوم به طهارت است و در ما نحن فیه ملاقات بدن با یک طرف شبهه بود که جانب بالای عبا باشد و اما جانب اسفل اگرچه مورد ملاقات است، ولی پس از تطهیر از طرف شبهه بودن خارج گردیده، پس ملاقی با او قطعا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اینجا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ظاهری این استصحاب نجاست از قبیل استصحاب کلی قسم ثانی است که کلی نجاست معلوم بوده و الآن مشکوک الارتفاع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استصحاب کرد و نتیجه استصحاب آن است که ملاقی مستصحب النجاسة مثل ملاقی خود نجس واقعی نجس است درحالی‌که اینجا نمی‌توان گفت این ملاقی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استصحاب کلی قسم ثانی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فقها در جواب از این شبهه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از نوع استصحاب کلی قسم ثانی نیست، بلکه از نوع استصحاب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ایرادی بر استصحاب کلی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کلی در بیان استصحاب کلی قسم ثانی و استصحاب</w:t>
      </w:r>
    </w:p>
    <w:p>
      <w:pPr>
        <w:pStyle w:val="BookText"/>
        <w:rPr/>
      </w:pPr>
      <w:r>
        <w:rPr>
          <w:rFonts w:ascii="IRNazanin" w:hAnsi="IRNazanin" w:eastAsia="IRNazanin"/>
          <w:color w:val="111111"/>
          <w:sz w:val="28"/>
          <w:sz w:val="28"/>
          <w:szCs w:val="28"/>
          <w:rtl w:val="true"/>
          <w:lang w:bidi="fa-IR"/>
        </w:rPr>
        <w:t>فرد مردد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مستصحب ما بعد از استصحاب مترتب می‌شود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اثر مال کلی و قدر جامع و ذات الحصه است با قطع نظر از تشخصات و تعینات فردیه و خارجیه نظیر حرمت مس مصحف که اثر حدث است چه حدث اکبر و چه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اثر مال فرد این کلی است با لحاظ تعینات فردیه و تشخصات خارجیه نظیر جواز شرب که اثر طهارت این مایع خارجی است نه مایع کلی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اثر مال کلی و قدر جامع باشد نسبت به خود کلی ارکان استصحاب کامل است و استصحاب می‌کنیم بقای خود کلی را و این از مصادیق استصحاب کلی قسم ثانی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نفسی ماهیت و ذات کلی بما هی هی نیست، چون نفس ماهیت بما هی هی لیست الّا هی لا مطلوبة و لا غیر مطلوبة، بلکه یک مفهوم ذهنی است، بلکه منظور ماهیت به ملاحظه افراد است و وجود خارجی ماهیت مراد است ولی خصوصیت فردیه دخیل نیست، بلکه در ضمن هر فردی محقق شود این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اثر مال فرد با خصوصیات فردیه باشد استصحاب قدر جامع بی‌فایده است آنکه نافع است استصحاب خود فرد است و خود فرد هم مردد است بین فردی که مقطوع الارتفاع است و فردی که مقطوع البقاء است این را استصحاب فرد مردد گویند حال شبهه‌ای که سید صدر دارد از این قبیل است، چون‌که موضوع نجاست ذات عبا نیست و یک طرف کلی نیست تا قابل صدق بر هرکدام باشد، بلکه طرف خاصه بما هو خاص است یا پایین به خصوص و یا بالای به خصوص حال که ضابطه تعیین 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برآنند که استصحاب کلی قسم ثانی جاری است و استصحاب فرد مردد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فرد مردد جاری 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چون رکن ثانی استصحاب، یعنی شک در بقا موجود</w:t>
      </w:r>
    </w:p>
    <w:p>
      <w:pPr>
        <w:pStyle w:val="BookText"/>
        <w:rPr/>
      </w:pPr>
      <w:r>
        <w:rPr>
          <w:rFonts w:ascii="IRNazanin" w:hAnsi="IRNazanin" w:eastAsia="IRNazanin"/>
          <w:color w:val="111111"/>
          <w:sz w:val="28"/>
          <w:sz w:val="28"/>
          <w:szCs w:val="28"/>
          <w:rtl w:val="true"/>
          <w:lang w:bidi="fa-IR"/>
        </w:rPr>
        <w:t>نیست لذا جاری نیست؛ زیرا فرد با خصوصیات فردیه‌اش مردد است میان مقطوع البقاء و مقطوع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بقای فرد بما هو فرد نیست، بلکه یا یقین به بقاست و یا یقین به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رکن اول استصحاب که یقین سابق باشد فراهم نیست، لذا استصحاب جاری نیست، چون‌که اگر یقین به حدوث نجاست مراد یقین به حدوث فرد با قطع نظر از خصوصیات فردیه باشد صحیح است که این یقین هست، ولی متیقّن کلی و قابل صدق می‌شود و از بحث خارج است و اگر مراد یقین به حدوث فرد با لحاظ خصوصیات باشد پرواضح است که این یقین فعلا موجود نیست؛ زیرا از طرفی فرض این است که خصوصیات فردیه بین الفردین و الخصوصیتین مجهول و مردد است و از طرف دیگر اگر بنا باشد در همان خصوصیات متیقّن و معلوم باشد این تناقض و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آنکه معلوم و مسلم است قدر جامع و ذات الحصه است، علم داریم به قدر جامع و جاهلیم به خصوصیات فردیه وگرنه علم اجمالی معنا نداشت، چون علم عینی انکشاف واقع و عین الیقین است و اینکه اجمالی می‌گویند به جهت این است که جهل به خصوصیات منضم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علم است و هم جهل، با این محاسبه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متیقّن است که کلی و قدر جامع باشد در استصحاب آن فایده‌ای نیست، چون اثر مال فرد است نه کلی و آنکه استصحابش اثر دارد یعنی فرد با خصوصیات فردیه متیقّن نیست، بلکه مردد است میان این و آن بنابراین در استصحاب فرد مردد اصل یقین سابق خدشه دارد نه اینکه یقین سابق هست منتهی، چون شک لا حق نیست لذا استصحاب معنا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آن است که در استصحاب فرد مردد چون یقین سابق نیست لذا استصحاب جاری نیست نه اینکه چون شک لا حق نیست استصحاب نیست به دلیل اینکه خصوصیات فردیه که مورد نظر ماست بالفعل مردد است میان آن خصوصیتی که مقطوع الارتفاع است که نجاست طرف اسفل باشد با آن خصوصیتی که مقطوع البقاء است که نجاست طرف بالای عبا باشد و هذا عین الشک</w:t>
      </w:r>
      <w:bookmarkStart w:id="319" w:name="pg19671_264032"/>
    </w:p>
    <w:p>
      <w:pPr>
        <w:pStyle w:val="BookText"/>
        <w:rPr/>
      </w:pPr>
      <w:bookmarkEnd w:id="319"/>
      <w:r>
        <w:rPr>
          <w:rFonts w:ascii="IRNazanin" w:hAnsi="IRNazanin" w:eastAsia="IRNazanin"/>
          <w:color w:val="111111"/>
          <w:sz w:val="28"/>
          <w:sz w:val="28"/>
          <w:szCs w:val="28"/>
          <w:rtl w:val="true"/>
          <w:lang w:bidi="fa-IR"/>
        </w:rPr>
        <w:t>و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الآن نسبت به بقا و ارتفاع نجاست فرد واقعی شک داریم و یقین به بقاء و ارتفاع یک یقین فعلی نیست، بلکه تقدیری است؛ یعنی اگر ما یقین داشتیم که نجاست در طرف بالاست الآن هم یقین فعلی می‌آمد که باقی است و ملاقی آن نجس است، ولی فعلا که یقین نداریم، چون شاید نجاست در طرف پایین بوده و همچنین اگر ما یقین کردیم که نجاست در طرف پایین عباست بالفعل یقین به ارتفاع داشتیم ولی الآن که یقین نداریم، بلکه شک است، چون شاید نجاست در طرف بالا باشد که الآن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فرد مردد به دلیل نبود رکن اول از ارکان استصحاب که یقین سابق باشد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قدر جامع این رکن را دارد، ولی استصحاب او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استصحابه لعدم الاثر و ما هو المراد استصحابه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بمتیقّن فلا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مباحث اصول فقه در استصحاب تمام باقی تنبیهات که در ادامه مطرح است از کتب دیگر اصولیان متأخر بیان شده است</w:t>
      </w:r>
      <w:r>
        <w:rPr>
          <w:rFonts w:eastAsia="IRNazanin" w:cs="IRNazanin"/>
          <w:color w:val="111111"/>
          <w:sz w:val="28"/>
          <w:szCs w:val="28"/>
          <w:rtl w:val="true"/>
          <w:lang w:bidi="fa-IR"/>
        </w:rPr>
        <w:t>.</w:t>
      </w:r>
    </w:p>
    <w:p>
      <w:pPr>
        <w:pStyle w:val="Heading5"/>
        <w:numPr>
          <w:ilvl w:val="4"/>
          <w:numId w:val="1"/>
        </w:numPr>
        <w:rPr/>
      </w:pPr>
      <w:bookmarkStart w:id="320" w:name="__RefHeading___Toc4844261_2314609296"/>
      <w:bookmarkStart w:id="321" w:name="_Toc122"/>
      <w:bookmarkEnd w:id="320"/>
      <w:r>
        <w:rPr>
          <w:rtl w:val="true"/>
        </w:rPr>
        <w:t>تنبیه سوم</w:t>
      </w:r>
      <w:r>
        <w:rPr>
          <w:rtl w:val="true"/>
        </w:rPr>
        <w:t xml:space="preserve">: </w:t>
      </w:r>
      <w:r>
        <w:rPr>
          <w:rtl w:val="true"/>
        </w:rPr>
        <w:t>امور تدریجیه</w:t>
      </w:r>
      <w:bookmarkEnd w:id="321"/>
    </w:p>
    <w:p>
      <w:pPr>
        <w:pStyle w:val="Heading6"/>
        <w:numPr>
          <w:ilvl w:val="5"/>
          <w:numId w:val="1"/>
        </w:numPr>
        <w:rPr/>
      </w:pPr>
      <w:bookmarkStart w:id="322" w:name="__RefHeading___Toc4844263_2314609296"/>
      <w:bookmarkStart w:id="323" w:name="_Toc123"/>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می‌گویند امور و اشیا در یک تقسیم به دو قسم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قارّه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غیر 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قارّه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بالفعل اجزائشان مجتمع هستند به عبارت دیگر موجود قار یعنی موجودی که سیّال نیست مثال مکان، خط، سطح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غیر قارّه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سیال هستند و اجزاء آنها بالفعل یکجا جمع نیستند، بلکه هر جزئی که محقق شود جزء قبلی معدوم می‌گردد مثل زمان، حرکت، سیلان آب و تکلم و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امور غیر قار و یا تدریجی این است که هر جزئی از اجزاء آن محقق می‌شود و منصرم یعنی نابود می‌گردد، سپس نوبت به اجزاء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w:t>
      </w:r>
    </w:p>
    <w:p>
      <w:pPr>
        <w:pStyle w:val="BookText"/>
        <w:rPr/>
      </w:pPr>
      <w:r>
        <w:rPr>
          <w:rFonts w:ascii="IRNazanin" w:hAnsi="IRNazanin" w:eastAsia="IRNazanin"/>
          <w:color w:val="111111"/>
          <w:sz w:val="28"/>
          <w:sz w:val="28"/>
          <w:szCs w:val="28"/>
          <w:rtl w:val="true"/>
          <w:lang w:bidi="fa-IR"/>
        </w:rPr>
        <w:t>که لحظه قبل از این نقطه مکانی سیلان داشت گذشت و آبی که الآن جریان دارد جزء دیگری از آب است که از سرچشمه شروع شده و پیوسته در حال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مبدّل آب این جو چند بارعکس ماه و عکس اختر برقرار</w:t>
      </w:r>
    </w:p>
    <w:p>
      <w:pPr>
        <w:pStyle w:val="BookText"/>
        <w:rPr/>
      </w:pPr>
      <w:r>
        <w:rPr>
          <w:rFonts w:ascii="IRNazanin" w:hAnsi="IRNazanin" w:eastAsia="IRNazanin"/>
          <w:color w:val="111111"/>
          <w:sz w:val="28"/>
          <w:sz w:val="28"/>
          <w:szCs w:val="28"/>
          <w:rtl w:val="true"/>
          <w:lang w:bidi="fa-IR"/>
        </w:rPr>
        <w:t xml:space="preserve">همچنین آنکه گذشت، جزئی از اجزاء بی‌پایان زمان بود، و آنکه فعلا در او هستیم، آن دیگری است و آنکه بعدا خواهد آمد آن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هکذا در مثال حرکت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قارّه بالاجماع استصحاب قابل جریان است، چون ارکان استصحاب که عمده آن یقین سابق و شک لا حق در بقاست متحقق است، ولی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در امور تدریجیه و غیر مستقر هم جاری می‌شود یا خیر؟</w:t>
      </w:r>
    </w:p>
    <w:p>
      <w:pPr>
        <w:pStyle w:val="BookText"/>
        <w:rPr/>
      </w:pPr>
      <w:r>
        <w:rPr>
          <w:rFonts w:ascii="IRNazanin" w:hAnsi="IRNazanin" w:eastAsia="IRNazanin"/>
          <w:color w:val="111111"/>
          <w:sz w:val="28"/>
          <w:sz w:val="28"/>
          <w:szCs w:val="28"/>
          <w:rtl w:val="true"/>
          <w:lang w:bidi="fa-IR"/>
        </w:rPr>
        <w:t>منشا این سؤال این است که در امور غیر قارّه مثل سیلان آب آن آبی که لحظه قبل ساری و جاری بود با آبی که در لحظه بعد جریان دارد دو جزء از آب هستند و لذا ما هیچ‌گاه شک نمی‌کنیم در اینکه آیا همان جزئی که قبلا سیلان داشت الآن هم دارد یا نه آن جزء قبل حتما از بین رفته و اما اینکه جزء بعدی الآن سیلان دارد یا نه مشکوک است و چنین جزئی حالت سابقه یقینی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متیقّن الوجود بود متیقّن الارتفاع است و آنکه شک در او داریم از اول مشکوک الحدوث است و لذا ارکان استصحاب به حسب ظاهر ناتمام است، پس جای آن سؤال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نکته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بدو امر چنین به نظر می‌رسد که استصحاب در امور تدریجیه جاری نباشد، ولی مشهور علمای متأخر از زمان شیخ الی یومنا هذا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نیز استصحاب جاری است و وحدت قضیه متیقّن و مشکوک محقق است و ارکان تام است منتهی در باب زمان و حرکت و سیلان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امور را یک موجود واحد کش‌دار و مستمر بدانیم که قوام این موجود واحد به این است که هر جزئی از آن یوجد و ینصرم و نوبت به جزء بعدی می‌رسد بنابراین مبنا که هیچ مانعی از جریان استصحاب نیست لوحدة القضیة المتیقّنة</w:t>
      </w:r>
      <w:bookmarkStart w:id="324" w:name="pg19671_264034"/>
    </w:p>
    <w:p>
      <w:pPr>
        <w:pStyle w:val="BookText"/>
        <w:rPr/>
      </w:pPr>
      <w:bookmarkEnd w:id="324"/>
      <w:r>
        <w:rPr>
          <w:rFonts w:ascii="IRNazanin" w:hAnsi="IRNazanin" w:eastAsia="IRNazanin"/>
          <w:color w:val="111111"/>
          <w:sz w:val="28"/>
          <w:sz w:val="28"/>
          <w:szCs w:val="28"/>
          <w:rtl w:val="true"/>
          <w:lang w:bidi="fa-IR"/>
        </w:rPr>
        <w:t>و المشکوکة بالدقة العقلی فضلا عن وحدتهما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است و مانع مفقود است فیجری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مرکب از یک سلسله آنات و حرکات و کلمات بدانیم که متصرم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واحد نیست، بلکه مجموعه‌ای از اجزاء بی‌نهایت است که با نظر عرفی آنها را یکی می‌بینیم اما به دقت عقلی چنین نیست بنابراین مبنا هم مانعی از جریان استصحاب نیست لوحدة القضیة المتیقّنة و المشکوکة عرفا و المدار فی الاستصحاب هو العرف لا الدقة العقلیّة</w:t>
      </w:r>
      <w:r>
        <w:rPr>
          <w:rFonts w:eastAsia="IRNazanin" w:cs="IRNazanin"/>
          <w:color w:val="111111"/>
          <w:sz w:val="28"/>
          <w:szCs w:val="28"/>
          <w:rtl w:val="true"/>
          <w:lang w:bidi="fa-IR"/>
        </w:rPr>
        <w:t>.</w:t>
      </w:r>
    </w:p>
    <w:p>
      <w:pPr>
        <w:pStyle w:val="Heading6"/>
        <w:numPr>
          <w:ilvl w:val="5"/>
          <w:numId w:val="1"/>
        </w:numPr>
        <w:rPr/>
      </w:pPr>
      <w:bookmarkStart w:id="325" w:name="__RefHeading___Toc4844265_2314609296"/>
      <w:bookmarkStart w:id="326" w:name="_Toc124"/>
      <w:bookmarkEnd w:id="325"/>
      <w:r>
        <w:rPr>
          <w:rtl w:val="true"/>
        </w:rPr>
        <w:t>دو نکته</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ما در بقا و ارتفاع امور تدریجیه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قبیل شک در وجود رافع است؛ یعنی قبلا آب سیلان داشت و الآن شک در سیلانش دارم و منشا شک من هم وجود مانع است؛ یعنی نمی‌دانم آیا چیزی جلو سیلان آب را گرفت یا خیر اما یقین دارم که آب در منبع و سرچشمه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قبیل شک در اصل مقتضی است؛ یعنی مانعی در کار نیست، ولی نمی‌دانم که آیا آبی در منبع هست تا جریان پیدا کند یا خیر اصل اقتضاء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مبنای شیخ و میرزا باید تفصیل داد میان این دو قسم به اینکه در قسم اول استصحاب جاری است، ولی در قسم دوم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مبنای آخوند خراسانی و جناب مظفر و دیگران اخبار استصحاب فرقی نمی‌گذارد ما بین شک در مقتضی و شک در رافع و در هر دو قسم جاری و 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همان‌طوری‌که در امور قارّه ما چهار قسم استصحاب داشتیم در امور غیر قارّه هم چهار نوع استصحاب متصور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جزئی و فرد</w:t>
      </w:r>
      <w:r>
        <w:rPr>
          <w:rFonts w:eastAsia="IRNazanin" w:cs="IRNazanin"/>
          <w:color w:val="111111"/>
          <w:sz w:val="28"/>
          <w:szCs w:val="28"/>
          <w:rtl w:val="true"/>
          <w:lang w:bidi="fa-IR"/>
        </w:rPr>
        <w:t>.</w:t>
      </w:r>
      <w:bookmarkStart w:id="327" w:name="pg19671_264035"/>
    </w:p>
    <w:p>
      <w:pPr>
        <w:pStyle w:val="BookText"/>
        <w:rPr/>
      </w:pPr>
      <w:bookmarkEnd w:id="32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مطلب و امثله آن را از کفایة الاصول باید طلب نمود و ما درصدد تبین آنها نیستیم مقصود تذکری بود</w:t>
      </w:r>
      <w:r>
        <w:rPr>
          <w:rFonts w:eastAsia="IRNazanin" w:cs="IRNazanin"/>
          <w:color w:val="111111"/>
          <w:sz w:val="28"/>
          <w:szCs w:val="28"/>
          <w:rtl w:val="true"/>
          <w:lang w:bidi="fa-IR"/>
        </w:rPr>
        <w:t>.</w:t>
      </w:r>
    </w:p>
    <w:p>
      <w:pPr>
        <w:pStyle w:val="Heading5"/>
        <w:numPr>
          <w:ilvl w:val="4"/>
          <w:numId w:val="1"/>
        </w:numPr>
        <w:rPr/>
      </w:pPr>
      <w:bookmarkStart w:id="328" w:name="__RefHeading___Toc4844267_2314609296"/>
      <w:bookmarkStart w:id="329" w:name="_Toc125"/>
      <w:bookmarkEnd w:id="328"/>
      <w:r>
        <w:rPr>
          <w:rtl w:val="true"/>
        </w:rPr>
        <w:t>تنبیه چهارم</w:t>
      </w:r>
      <w:r>
        <w:rPr>
          <w:rtl w:val="true"/>
        </w:rPr>
        <w:t xml:space="preserve">: </w:t>
      </w:r>
      <w:r>
        <w:rPr>
          <w:rtl w:val="true"/>
        </w:rPr>
        <w:t>زمانیات</w:t>
      </w:r>
      <w:bookmarkEnd w:id="329"/>
    </w:p>
    <w:p>
      <w:pPr>
        <w:pStyle w:val="BookText"/>
        <w:rPr/>
      </w:pPr>
      <w:r>
        <w:rPr>
          <w:rFonts w:ascii="IRNazanin" w:hAnsi="IRNazanin" w:eastAsia="IRNazanin"/>
          <w:color w:val="111111"/>
          <w:sz w:val="28"/>
          <w:sz w:val="28"/>
          <w:szCs w:val="28"/>
          <w:rtl w:val="true"/>
          <w:lang w:bidi="fa-IR"/>
        </w:rPr>
        <w:t>امور قارّه در یک تقسیم به دو قسم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در لسان دلیل به زمان خاصی مقیّد نشده‌اند؛ از قبیل جواب سلام، ادای دین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در لسان دلیل به زمان خاصی مقیّد شده‌اند؛ از قبیل صلاة، صوم،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 در کلمات اصولیان به زمانیات و یا افعال مقیّد به زمان تعبیر می‌شود حال سؤال این است که آیا استصحاب در این موارد جاری است یا خیر؟</w:t>
      </w:r>
    </w:p>
    <w:p>
      <w:pPr>
        <w:pStyle w:val="BookText"/>
        <w:rPr/>
      </w:pPr>
      <w:r>
        <w:rPr>
          <w:rFonts w:ascii="IRNazanin" w:hAnsi="IRNazanin" w:eastAsia="IRNazanin"/>
          <w:color w:val="111111"/>
          <w:sz w:val="28"/>
          <w:sz w:val="28"/>
          <w:szCs w:val="28"/>
          <w:rtl w:val="true"/>
          <w:lang w:bidi="fa-IR"/>
        </w:rPr>
        <w:t>شیخ انصاری و جناب آخوند خراسانی تفصیل داده‌اند به اینکه اخذ زمان در لسان دلیل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زمان قیدیت دارد به‌طوری‌که وقتی مولی می‌خواهد ماهیّت مأمور به را در ضمن همه خصوصیات دخیله در آن تصور کند زمان را هم از جمله آن خصوصیات مقوّمه اعتبار می‌کند مثلا اکرام زید تنها مأمور به نیست، بلکه اکرام زید در روز جمعه مأمور به است و عنوان یوم الجمعة در قوام مأمور به دخالت دارد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یوم الجمعة واجب که کلمه واجب را در آخر می‌آورد و برآن مجموع بار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مدخلیّت زمان به این است که زمان به خود حکم برمی‌گردد و مقوم موضوع نیست، بلکه به‌عنوان ظرف ثبوت حکم اخذ شده است و در مقام تعبیر هم می‌گوید اکرام زید واجب یوم الجمعة که روز جمعه ظرف برای وجوب قرار داده</w:t>
      </w:r>
    </w:p>
    <w:p>
      <w:pPr>
        <w:pStyle w:val="BookText"/>
        <w:rPr/>
      </w:pPr>
      <w:r>
        <w:rPr>
          <w:rFonts w:ascii="IRNazanin" w:hAnsi="IRNazanin" w:eastAsia="IRNazanin"/>
          <w:color w:val="111111"/>
          <w:sz w:val="28"/>
          <w:sz w:val="28"/>
          <w:szCs w:val="28"/>
          <w:rtl w:val="true"/>
          <w:lang w:bidi="fa-IR"/>
        </w:rPr>
        <w:t>شده، ولی اکرام زید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اخذ زمان در لسان دلیل از قبیل قسم اول باشد در اینجا اگر مثلا روز شنبه در وجوب اکرام شک کردیم نمی‌توانیم استصحاب کنیم بقای وجوب را، چون اکرام زید روز شنبه بقای اکرام روز جمعه نیست، بلکه اکرام مقید به روز جمعه مغایر است با اکرام مقیّد به روز شنبه و در استصحاب باید قضیه متیقّن و مشکوک واحد باشد، بلکه جای استصحاب عدم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اخذ زمان در لسان دلیل از قبیل قسم دوم باشد در این صورت موضوع وجوب که اکرام زید است اطلاق دارد به زمان خاصی مقید نشده و یوم الجمعة هم ظرف برای حکم است و لذا اگر روز شنبه شک کردیم در بقای اکرام زید ارکان استصحاب تمام است و وحدت قضیه متیقّن و مشکوک محرز است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ظرف برای جمیع افعال اختیاریه جسمانی ماست و هر فعلی از افعال اختیاریه ما ظرف زمانی خاصی دارد و دیگر نیازی به تشریع شارع نیست و لذا اگر در مواردی در لسان دلیل زمان خاصی ذکر شده بود حتما آن زمان قیدیت خواهد داشت و معقول نیست که فعل مطلق باشد و زمان خاص ظرف باشد و لذا در افعال مقید به زمان هرجا شک کردیم در بقای آن زمان یا به خاطر شبهه مفهومیه که مفهوم غایت روشن نیست یعنی نمی‌دانیم آیا غایت نهار استتار شمس است یا ذهاب حمره مشرقیه و یا به خاطر تعارض ادلّه که هرکدام امری را ملاک قرار داده و ما الآن شک داریم که نهار باقی است یا نه تا امساک واجب باشد جای استصحاب نیست نه استصحاب حکم و نه موضوع اما استصحاب حکم نیاز به احراز موضوع دارد و در اینجا محرز نیست و اما استصحاب موضوع عند الشک است و در اینجا شک نیست زیرا اگر غایت استتار بوده که حتما حاصل شده و اگر ذهاب حمره است که حتما نیامده، پس شکی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مقید به زمان اگر قائل شدیم به اینکه مطلوب امر واحد است در این صورت همان سخن فوق کامل است که جای استصحاب نیست، ولی اگر منشا شک ما در بقای حکم این بود که احتمال می‌دهیم تقید به زمان از باب تعدد مطلوب است آیا استصحاب جاری می‌شود یا خیر؟</w:t>
      </w:r>
      <w:bookmarkStart w:id="330" w:name="pg19671_264037"/>
    </w:p>
    <w:p>
      <w:pPr>
        <w:pStyle w:val="BookText"/>
        <w:rPr/>
      </w:pPr>
      <w:bookmarkEnd w:id="330"/>
      <w:r>
        <w:rPr>
          <w:rFonts w:ascii="IRNazanin" w:hAnsi="IRNazanin" w:eastAsia="IRNazanin"/>
          <w:color w:val="111111"/>
          <w:sz w:val="28"/>
          <w:sz w:val="28"/>
          <w:szCs w:val="28"/>
          <w:rtl w:val="true"/>
          <w:lang w:bidi="fa-IR"/>
        </w:rPr>
        <w:t>حق این است که جاری می‌شود به دلیل اینکه طبیعی وجوب که به قدر جامع بین مطلق و مقید تعلق گرفته باشد قطعی است و تردید در این است که آیا طلب به مطلق تعلق گرفته یعنی ذات العمل مستقلا مطلوب است و ایجاد آن در این زمان خاص هم مطلوب دیگری است تا اینکه بعد از فوت آن زمان هم ذات الفعل مطلوب باشد یا اینکه طلب از اول به فعل مقید به این زمان تعلق گرفته تا با ارتفاع آن زمان این مطلوبیت هم مرتفع شود استصحاب کلی و قدر جامع را می‌کنیم و این از قبیل استصحاب کلی قسم ثانی است و ثمراتی دارد از جمله آنها آن است که بناء علی هذا القضاء تابع للاداء و لا یحتاج الی 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مبتنی است بر اینکه آیا استصحاب در احکام کلیه جاری می‌شود یا خیر؟ هرکسی که استصحاب را در احکام کلیه جاری می‌داند از این استصحاب استفاده می‌کند و هرکسی که جاری نمی‌داند حق استفاده از این استصحاب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بقای چنین حکمی در افعال مقید به زمان سرچشمه‌های گوناگون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ما ناشی می‌شود از شک دو احتمال حدوث تکلیف جدید یعنی یقین داریم که آن تکلیف قبل تا این لحظه تمام شد، ولی احتمال می‌دهیم که هم زمان با آن تکلیف جدیدی آمده باشد این استصحاب کلی قسم ثالث است و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ما ناشی از احتمال تعدّد مطلوب که این را تفصیلا بیان کردیم</w:t>
      </w:r>
      <w:r>
        <w:rPr>
          <w:rFonts w:eastAsia="IRNazanin" w:cs="IRNazanin"/>
          <w:color w:val="111111"/>
          <w:sz w:val="28"/>
          <w:szCs w:val="28"/>
          <w:rtl w:val="true"/>
          <w:lang w:bidi="fa-IR"/>
        </w:rPr>
        <w:t>.</w:t>
      </w:r>
    </w:p>
    <w:p>
      <w:pPr>
        <w:pStyle w:val="Heading5"/>
        <w:numPr>
          <w:ilvl w:val="4"/>
          <w:numId w:val="1"/>
        </w:numPr>
        <w:rPr/>
      </w:pPr>
      <w:bookmarkStart w:id="331" w:name="__RefHeading___Toc4844269_2314609296"/>
      <w:bookmarkStart w:id="332" w:name="_Toc126"/>
      <w:bookmarkEnd w:id="331"/>
      <w:r>
        <w:rPr>
          <w:rtl w:val="true"/>
        </w:rPr>
        <w:t xml:space="preserve">تنبیه پنجم </w:t>
      </w:r>
      <w:r>
        <w:rPr>
          <w:rtl w:val="true"/>
        </w:rPr>
        <w:t xml:space="preserve">[: </w:t>
      </w:r>
      <w:r>
        <w:rPr>
          <w:rtl w:val="true"/>
        </w:rPr>
        <w:t>استصحاب استقبالی</w:t>
      </w:r>
      <w:r>
        <w:rPr>
          <w:rtl w:val="true"/>
        </w:rPr>
        <w:t>]</w:t>
      </w:r>
      <w:bookmarkEnd w:id="332"/>
    </w:p>
    <w:p>
      <w:pPr>
        <w:pStyle w:val="BookText"/>
        <w:rPr/>
      </w:pPr>
      <w:r>
        <w:rPr>
          <w:rFonts w:ascii="IRNazanin" w:hAnsi="IRNazanin" w:eastAsia="IRNazanin"/>
          <w:color w:val="111111"/>
          <w:sz w:val="28"/>
          <w:sz w:val="28"/>
          <w:szCs w:val="28"/>
          <w:rtl w:val="true"/>
          <w:lang w:bidi="fa-IR"/>
        </w:rPr>
        <w:t>استصحاب در یک تقسیم بر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حالی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استقبالی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حالی عبارت است از اینکه متیقّن ما در زمان گذشته و مشکوک ما در زمان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دیروز یقین داشتم که زید عادل بود، ولی امروز در بقای عدالت زید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استقبالی عبارت است از اینکه متیقّن ما الآن و در زمان حال است، ولی مشکوک ما در زمان آینده است مثل اینکه فعلا یقین دارم که زید عادل است، ولی شک دارم که آیا این عدالت تا فردا و فرداها باقی خواهد ماند یا خیر؟</w:t>
      </w:r>
    </w:p>
    <w:p>
      <w:pPr>
        <w:pStyle w:val="BookText"/>
        <w:rPr/>
      </w:pPr>
      <w:r>
        <w:rPr>
          <w:rFonts w:ascii="IRNazanin" w:hAnsi="IRNazanin" w:eastAsia="IRNazanin"/>
          <w:color w:val="111111"/>
          <w:sz w:val="28"/>
          <w:sz w:val="28"/>
          <w:szCs w:val="28"/>
          <w:rtl w:val="true"/>
          <w:lang w:bidi="fa-IR"/>
        </w:rPr>
        <w:t>حال به اعتقاد ما فرقی میان این دو قسم نیست و هر دو قابل جریان هستند و هر دو مشمول ادلّه حجیت استصحاب هستند به دلیل اینکه ملاک در باب استصحاب عبارت است از عدم جواز نقض یقین به شک بدون اینکه فرقی باشد میان اینکه متیقّن سابق و مشکوک فعلی باشد و یا متیقّن فعلی و مشکوک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استصحاب استقبالی بخواهد جاری شود باید دارای ثمره فعلی عملی باشد و لذا در مواردی که ثمره عملیه ندارد همانند مثال مذکور که استصحاب عدالت زید در آینده فعلا ثمره‌ای ندارد در اینجا جاری نیست، ولی در مواردی که ثمره عملی دارد جاری می‌شود مثل باب جواز بدار برای صاحبان 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اول وقت از اتیان به بعضی اجزاء یا شرایط عاجز است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دارد که این عجز و ناتوانی تا آخر وقت باقی خواهد ماند در اینجا بالاجماع مبادرت به عمل ناقص و جایگزین ساختن آن به جای کامل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دارد که این ناتوانی تا اواخر وقت زائل خواهد شد در این صورت هم بلا اشکال حق مبادرت ندارد، بلکه باید صبر کند و انتظار بکشد به دلیل اینکه این شخص مأمور به انجام عمل در خصوص اول وقت نیست تا بتواند به بدل آن منتقل شود، بلکه به طبیعی العمل در کل این وقت مأمور است و وقتی به بدل آن منتقل می‌شود که تمام افراد طولیه مبدل منه متعذر باشد و در اینجا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دارد که آیا عذر او تا پایان وقت باقی خواهد ماند یا خیر؟ در این صورت هم علی القاعده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البدار لعدم العلم بکون البدل مأمورا به فی هذا الوقت، منتهی استصحاب بقای عذر نازل منزله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استصحاب مجوّزی در بدار پیدا می‌کند، آن‌گاه اگر مبادرت کرد و بدل را انجام داد و تا پایان وقت هم کشف خلاف نشد یعنی عذرش باقی بود چیزی به عهده‌اش نیست، ولی اگر در اثناء کشف</w:t>
      </w:r>
      <w:bookmarkStart w:id="333" w:name="pg19671_264039"/>
    </w:p>
    <w:p>
      <w:pPr>
        <w:pStyle w:val="BookText"/>
        <w:rPr/>
      </w:pPr>
      <w:bookmarkEnd w:id="333"/>
      <w:r>
        <w:rPr>
          <w:rFonts w:ascii="IRNazanin" w:hAnsi="IRNazanin" w:eastAsia="IRNazanin"/>
          <w:color w:val="111111"/>
          <w:sz w:val="28"/>
          <w:sz w:val="28"/>
          <w:szCs w:val="28"/>
          <w:rtl w:val="true"/>
          <w:lang w:bidi="fa-IR"/>
        </w:rPr>
        <w:t>خلاف شد و قبل از پایان وقت عذرش زائل شد آیا می‌تواند به همان بدل ناقص اکتفا کند یا خیر؟ مطلب مبتنی است بر قول به اجزاء در باب اوامر ظاهریه؟</w:t>
      </w:r>
    </w:p>
    <w:p>
      <w:pPr>
        <w:pStyle w:val="BookText"/>
        <w:rPr/>
      </w:pPr>
      <w:r>
        <w:rPr>
          <w:rFonts w:ascii="IRNazanin" w:hAnsi="IRNazanin" w:eastAsia="IRNazanin"/>
          <w:color w:val="111111"/>
          <w:sz w:val="28"/>
          <w:sz w:val="28"/>
          <w:szCs w:val="28"/>
          <w:rtl w:val="true"/>
          <w:lang w:bidi="fa-IR"/>
        </w:rPr>
        <w:t>پس اگر قائل به اجزاء شدیم اعاده شدیم اعاده لازم نیست و اگر قائل شدیم به عدم اجزاء کما هو الحق فیجب الإعادة</w:t>
      </w:r>
      <w:r>
        <w:rPr>
          <w:rFonts w:eastAsia="IRNazanin" w:cs="IRNazanin"/>
          <w:color w:val="111111"/>
          <w:sz w:val="28"/>
          <w:szCs w:val="28"/>
          <w:rtl w:val="true"/>
          <w:lang w:bidi="fa-IR"/>
        </w:rPr>
        <w:t>.</w:t>
      </w:r>
    </w:p>
    <w:p>
      <w:pPr>
        <w:pStyle w:val="Heading5"/>
        <w:numPr>
          <w:ilvl w:val="4"/>
          <w:numId w:val="1"/>
        </w:numPr>
        <w:rPr/>
      </w:pPr>
      <w:bookmarkStart w:id="334" w:name="__RefHeading___Toc4844271_2314609296"/>
      <w:bookmarkStart w:id="335" w:name="_Toc127"/>
      <w:bookmarkEnd w:id="334"/>
      <w:r>
        <w:rPr>
          <w:rtl w:val="true"/>
        </w:rPr>
        <w:t>تنبیه ششم</w:t>
      </w:r>
      <w:r>
        <w:rPr>
          <w:rtl w:val="true"/>
        </w:rPr>
        <w:t xml:space="preserve">: </w:t>
      </w:r>
      <w:r>
        <w:rPr>
          <w:rtl w:val="true"/>
        </w:rPr>
        <w:t>استصحاب تعلیقی</w:t>
      </w:r>
      <w:bookmarkEnd w:id="335"/>
    </w:p>
    <w:p>
      <w:pPr>
        <w:pStyle w:val="BookText"/>
        <w:rPr/>
      </w:pPr>
      <w:r>
        <w:rPr>
          <w:rFonts w:ascii="IRNazanin" w:hAnsi="IRNazanin" w:eastAsia="IRNazanin"/>
          <w:color w:val="111111"/>
          <w:sz w:val="28"/>
          <w:sz w:val="28"/>
          <w:szCs w:val="28"/>
          <w:rtl w:val="true"/>
          <w:lang w:bidi="fa-IR"/>
        </w:rPr>
        <w:t>استصحاب در یک تقسیم به دو قسم منقسم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استصحابات تنجیزی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استصحابات تعلیقی</w:t>
      </w:r>
    </w:p>
    <w:p>
      <w:pPr>
        <w:pStyle w:val="BookText"/>
        <w:rPr/>
      </w:pPr>
      <w:r>
        <w:rPr>
          <w:rFonts w:ascii="IRNazanin" w:hAnsi="IRNazanin" w:eastAsia="IRNazanin"/>
          <w:color w:val="111111"/>
          <w:sz w:val="28"/>
          <w:sz w:val="28"/>
          <w:szCs w:val="28"/>
          <w:rtl w:val="true"/>
          <w:lang w:bidi="fa-IR"/>
        </w:rPr>
        <w:t xml:space="preserve">استصحابات تنجیزی عبارت است از استصحابی که در احکام شرعیه فعلیه و منجزه و مطلقه یعنی بدون قید و شرط جاری می‌شود از قبیل استصحاب وجوب جمعه در اسلام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استصحابات تعلیقی عبارت است از استصحابی که در احکام شرعیه مشروطیه و معلّقه جاری می‌شود مثلا حکمی داریم به‌عنوان اینکه إن جاءک زید فاکرمه و الآن به جهتی از جهات در بقای خود این حکم تعلیقی و یا موضوع آن شک کردیم اینجا جای استصحاب تعلیقی هست یا نه؟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کلی گاهی حکم شرعی که از شارع صادر شده من جمیع الجهات فعلی است و گاهی از بعضی جهات فعلی و منجز و از بعضی جهات معلق و مشروط، و دارای 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احکام تنجیزی و بخش دوم را احکام تعلیقی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همین قسم دوم است که پس از فراغ از قسم اول و مسلم گرفتن این معنا که استصحاب در احکام تنجیزی جاری می‌شود این سؤال مطرح است که آیا در احکام تعلیقی هم می‌توان از استصحاب بهره‌برداری کرد یا نه؟</w:t>
      </w:r>
    </w:p>
    <w:p>
      <w:pPr>
        <w:pStyle w:val="BookText"/>
        <w:rPr/>
      </w:pP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موضوعات احکام شرعیه اخذ شده‌اند در یک تقسیم سه نوع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عناوین طریقیت دارند یعنی آوردن آن صرفا به منظور ارشاد و اشاره</w:t>
      </w:r>
    </w:p>
    <w:p>
      <w:pPr>
        <w:pStyle w:val="BookText"/>
        <w:rPr/>
      </w:pPr>
      <w:r>
        <w:rPr>
          <w:rFonts w:ascii="IRNazanin" w:hAnsi="IRNazanin" w:eastAsia="IRNazanin"/>
          <w:color w:val="111111"/>
          <w:sz w:val="28"/>
          <w:sz w:val="28"/>
          <w:szCs w:val="28"/>
          <w:rtl w:val="true"/>
          <w:lang w:bidi="fa-IR"/>
        </w:rPr>
        <w:t>کردن به حقیقت معنون است وگرنه خود این عنوان هیچ خصوصیتی نداشته و هیچ‌گونه نقشی در ثبوت حکم شرعی ندارد و اگر ما این را خطاب به اهل عرف هم عرضه کنیم خواهد قضاوت کرد به اینکه فلان حکم شرعی برای این موضوع ثابت است و لو عنوان مأخوذ در موضوع به‌عنوان دیگری متبدل شود و حالت جدید بر او عارض شود مثلا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حلال این شامل حالات گوناگون حنطه می‌گردد از قبیل آرد، خمیر و نان، حال در چنین مواردی بعد از تبدّل حالات هم عند العرف شک در بقا نیست، بلکه یقین به بقای حکم داریم و لذا نوبت به استصحاب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عکس قسم اول است؛ یعنی عرف از خود خطاب می‌فهمد که حکم دایر مدار عنوان مأخوذ در خطاب است و با بود آن هست با نبود آن‌هم نیست مثل الخمر حرام که حرمت تابع صدق عنوان خمریت است و وقتی عنوان خمریت به خلیّت مثلا متبدل شد دیگر قطع به ارتفاع آن حکم داریم در این فرض هم نوبت به استصحاب نمی‌رسد لمکان 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خطاب هیچ‌یک از دو امر فوق فهمیده نمی‌شود نه طریقیت عنوان که قسم اول بود و نه موضوعیت آنکه قسم دوم بود در نتیجه وقتی عارضه‌ای پیش آمد و عنوان مأخوذ در خطاب به‌عنوان دیگری متبدل شد شک می‌کنیم در بقای حکم شرعی به لحاظ اینکه احتمال می‌دهیم عنوان مأخوذه از قبیل قسم ثانی باشد چنین موردی مجرای استصحاب تعلیقی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را برای عنب ثابت کرده، ولی حکم معلق بر غلیان است حال عنب تبدیل به زبیب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تبدیل به کشمش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رطب و تمر، ولی ماهیت که عوض نشده فقط تبدّل حالت است؛ یعنی حالات عنبی به حالت زبیبی تبدیل شده در اینجا آیا می‌توان گفت به برکت استصحاب باز هم حرمت هست؟ مرحوم آخوند خراسانی و اتباع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الاستصحاب التنجیزی و التعلیقی و هر دو قابل جریان هستند و ملاک جریان هر دو آن است که قضیه متیقّن و مشکوک ما واحد باشند یعنی یقین به ثبوت و</w:t>
      </w:r>
    </w:p>
    <w:p>
      <w:pPr>
        <w:pStyle w:val="BookText"/>
        <w:rPr/>
      </w:pPr>
      <w:r>
        <w:rPr>
          <w:rFonts w:ascii="IRNazanin" w:hAnsi="IRNazanin" w:eastAsia="IRNazanin"/>
          <w:color w:val="111111"/>
          <w:sz w:val="28"/>
          <w:sz w:val="28"/>
          <w:szCs w:val="28"/>
          <w:rtl w:val="true"/>
          <w:lang w:bidi="fa-IR"/>
        </w:rPr>
        <w:t>شک در بقا داشته باشیم که داریم و اخبار استصحاب هم اطلاق دارند اشکالاتی بر این استصحاب شده که ما به سه اشکال اشاره کرده و جواب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استصحاب شرط است که قضیه متیقّن و مشکوک وحدت داشته باشند درحالی‌که در ما نحن فیه این رکن اساسی وجود ندارد؛ زیرا قضیه متیقّن موضوعش عنب است و قضیه مشکوک موضوعش زبیب است، پس جایی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مقدمه گفتیم گاهی عناوین طریقیت دارند در چنین مواردی به صرف اینکه ما دو عنوان داریم یکی عنب و یکی زبیب که در حقیقت حالت دوم استمرار حالت اول است این باعث نمی‌شود که دو حقیقت و دو موضوع در کار باشد خیر حقیقت آن دو واحد است و تنها فرقشان به این است که عنب حالت رطوبت دوشاب و زبیب حالت 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واحد است و مشکوک ما همان متیقّن است، منتهی این تغییر حالات سبب اشتباه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استصحاب آن است که حکم مستصحب متحقق و موجود باشد تا بعدا شک در بقای آن پیدا کرده و سپس استصحاب کنیم درحالی‌که در احکام معلّقه تا معلق علیه یعنی غلیان در مثال ما نیامده حکمی نیست، حرمتی نیست، انگوری که تبدیل به زبیب شده غلیانی برایش پیش نیامده وگرنه تبدیل به زبیب نمی‌شد و لذا ما یک حرمتی و حکم ثابتی نداریم، پس شما چه چیز را استصحاب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شی‌ء بحسبه یعنی هر چیزی دارای نحوه‌ای از وجود است، حکم مطلق وجودی دارد که وجودش به همان فعلیت و اطلاق اوست و حکم مشروط هم وجودی دارد یعنی این‌چنین نیست که پس از آمدن العنب اذا غلی یحرم هم مثل قبل از آمدن آن باشد حتما با این خطاب حکمی ایجاد شد منتهی تعلیقی است پس حکم وجود دارد منتهی به نحو تعلیقی و ما همان وجود تعلیقی را استصحاب می‌کنیم و استصحاب کل شی‌ء بحسبه فلا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تعلیقی برفرض که جاری شود علی الدوام با یک استصحاب تنجیزی معارضه پیدا می‌کند و تساقط محقق می‌شود، پس اثری ندارد</w:t>
      </w:r>
      <w:r>
        <w:rPr>
          <w:rFonts w:eastAsia="IRNazanin" w:cs="IRNazanin"/>
          <w:color w:val="111111"/>
          <w:sz w:val="28"/>
          <w:szCs w:val="28"/>
          <w:rtl w:val="true"/>
          <w:lang w:bidi="fa-IR"/>
        </w:rPr>
        <w:t>.</w:t>
      </w:r>
      <w:bookmarkStart w:id="336" w:name="pg19671_264042"/>
    </w:p>
    <w:p>
      <w:pPr>
        <w:pStyle w:val="BookText"/>
        <w:rPr/>
      </w:pPr>
      <w:bookmarkEnd w:id="336"/>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غلی یحرم از آن طرف وقتی عنب به زبیب مبدل شد و هنوز غلیان نیامده حکم آن حلیّت است و این حلیّت، حلیت فعلیه و مطلقه است حالا که غلیان آمده شک می‌کنیم آیا این حلیّت منجزه رفت یا باقی است؟ بقا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استصحاب تعلیقی می‌گوید این شی‌ء در زمانی که عنب بود اگر غلیان می‌آمد حرام می‌شد الآن هم که زبیب بود و غلیان پیدا کرد حرام است از طرفی هم استصحاب تنجیزی می‌گوید این شی‌ء حلال است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برفرض که استصحاب تعلیقی جاری شود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حلیتی که زبیب قبل از غلیان داشت قابل بقا نیست و استصحاب در آن راه ندارد، چون اصل حاکم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عنب مغیّا به غلیان است به دلیل اینکه حرمت معلق بر غلیان است و محال است حلیّت مطلقه با حرمت معلقه جمع شوند و اما حلیّت زبیب اگرچه متیقّن است، ولی این حلیّت مردّد است بین اینکه این همان حلیتی است که برای عنب ثابت بود تا این هم مغیّا به غلیان باشد یا این حلیّت برای زبیب به‌عنوان زبیب بودن حادث شده تا بعد از غلیان هم استصحاب شود؟ اصل آن است که حلیّت جدیدی حادث نشده و همان حلیّت سابقه که مغیا به غلیان است باقی است و آن حلیت با غلیان مرتفع می‌شود، پس قابل استصحاب نیست و جایی برای معارضه وجود ندارد</w:t>
      </w:r>
      <w:r>
        <w:rPr>
          <w:rFonts w:eastAsia="IRNazanin" w:cs="IRNazanin"/>
          <w:color w:val="111111"/>
          <w:sz w:val="28"/>
          <w:szCs w:val="28"/>
          <w:rtl w:val="true"/>
          <w:lang w:bidi="fa-IR"/>
        </w:rPr>
        <w:t>.</w:t>
      </w:r>
    </w:p>
    <w:p>
      <w:pPr>
        <w:pStyle w:val="Heading5"/>
        <w:numPr>
          <w:ilvl w:val="4"/>
          <w:numId w:val="1"/>
        </w:numPr>
        <w:rPr/>
      </w:pPr>
      <w:bookmarkStart w:id="337" w:name="__RefHeading___Toc4844273_2314609296"/>
      <w:bookmarkStart w:id="338" w:name="_Toc128"/>
      <w:bookmarkEnd w:id="337"/>
      <w:r>
        <w:rPr>
          <w:rtl w:val="true"/>
        </w:rPr>
        <w:t>تنبیه هفتم</w:t>
      </w:r>
      <w:r>
        <w:rPr>
          <w:rtl w:val="true"/>
        </w:rPr>
        <w:t xml:space="preserve">: </w:t>
      </w:r>
      <w:r>
        <w:rPr>
          <w:rtl w:val="true"/>
        </w:rPr>
        <w:t>استصحاب عدم نسخ</w:t>
      </w:r>
      <w:bookmarkEnd w:id="338"/>
    </w:p>
    <w:p>
      <w:pPr>
        <w:pStyle w:val="BookText"/>
        <w:rPr/>
      </w:pPr>
      <w:r>
        <w:rPr>
          <w:rFonts w:ascii="IRNazanin" w:hAnsi="IRNazanin" w:eastAsia="IRNazanin"/>
          <w:color w:val="111111"/>
          <w:sz w:val="28"/>
          <w:sz w:val="28"/>
          <w:szCs w:val="28"/>
          <w:rtl w:val="true"/>
          <w:lang w:bidi="fa-IR"/>
        </w:rPr>
        <w:t>استصحاب در یک تقسیم به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احکام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احکام شرایع قبل از اسلام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حکم اسلام عبارت است از اینکه در اسلام حکمی برای مسلمین ثابت شده بود از قبیل وجوب نماز جمعه، ولی پس از مدتی به عللی شک کردیم که آیا الآن هم وجوب جمعه باقی است و یا منتفی شد؟ استصحاب می‌کنیم بقای</w:t>
      </w:r>
    </w:p>
    <w:p>
      <w:pPr>
        <w:pStyle w:val="BookText"/>
        <w:rPr/>
      </w:pPr>
      <w:r>
        <w:rPr>
          <w:rFonts w:ascii="IRNazanin" w:hAnsi="IRNazanin" w:eastAsia="IRNazanin"/>
          <w:color w:val="111111"/>
          <w:sz w:val="28"/>
          <w:sz w:val="28"/>
          <w:szCs w:val="28"/>
          <w:rtl w:val="true"/>
          <w:lang w:bidi="fa-IR"/>
        </w:rPr>
        <w:t>وجوب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حکم شرایع پیشین عبارت است از اینکه حکمی در شریعت عیسی علیه السّلام مثلا ثابت بود و بعد از آمدن اسلام هم دلیل قاطعی درباره نسخ آن وارد نشده و لذا احتمال می‌دهیم الآن هم همان حکم برای مسلمین ثابت باشد استصحاب می‌کنیم بقای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استصحاب احکام اسلام از مسلمات است و همه کسانی که حجیت استصحاب را قبول دارند قدر متیقّن کلامشان استصحاب احکام اسلام است و به قول محدّث استرابادی استصحاب عدم نسخ در اسلام از ضروریات است انّما الکلام در قسم دوم است که از او تعبیر می‌شود به استصحاب عدم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استصحاب هم مشمول اخبار و ادلّه استصحاب هست و جاری می‌شود منتهی اشکالات فراوانی از سوی مخالفین شده که باید دفع شود ما به دو اشکال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الدوام تذکر داده‌ایم که در استصحاب وحدت قضیه متیقّن و مشکوک معتبر است و در ما نحن فیه این شرط اساسی منتفی است؛ زیرا آن کسانی که یقینا حکم سابق در حقشان ثابت بود الآن معدوم شده‌اند و آن کسانی که الآن موجود هستند و شک در نسخ دارند از اول امر ثبوت این حکم در حق آنان معلوم نبوده لاحتمال النسخ و لذا شک نسبت به موجودترین از قبیل شک در اصل ثبوت تکلیف است نه شک در بقا بعد از علم به ثبوت تا مجرای استصحاب باشد از این اشکال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کسی را که مدرک شریعتین باشد مثل جناب سلمان که مدتی را در زمان رسمیت شرعیت عیسی علیه السّلام می‌زیسته و مکلف به آن دستورات بوده و مدتی هم در زمان حاکمیت دین اسلام چنین کسی اگر شک کرد که آیا فلان دستور عیسی نسخ شده یا نه یقین سابق دارد و شک لاحق دارد و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فوق بر این گروه وارد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برای جناب سلمان مفید فایده است، ولی چه ارتباطی به ما</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اشتراک در تکلیف ثابت می‌کنیم که ما هم می‌توانیم از استصحاب عدم نسخ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جواب اعتراض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اشتراک با یک شرط مثبت حکم است و آن عبارت است از وحدت صنفیه به عبارت دیگر ما با سلمان در صفات متحد باشیم وگرنه نمی‌توان از قانون اشتراک استفاده کرد و لذا لا یجوز اثبات تکلیف المسافر للحاضر و بالعکس بقاعدة الاشتراک و در ما نحن فیه ما با سلمان فرق داریم و آن اینکه سلمان متیقّن بود به ثبوت حکم سابق در حق خودش، ولی ما از اول امر شاک در ثبوت حکم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سلمان برای هرکسی که دارای آن صفت یقین بود با قانون اشتراک ثابت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ما گفته‌اند قضیه به لحاظ وجود موضوع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 و حقیقیه و ذهنیه حال اگر احکام شرایع به نحو قضیه خارجیه جعل شده بود و خصوصیات اشخاص دخالت داشت شما می‌توانستید بگویید متیقّن غیر از مشکوک است و لا مجال للاستصحاب، ولی خوشبختانه مطلب از این قرار نیست، بلکه احکام شرعیه به نحو قضایای حقیقیه جعل شده‌اند و حکم باری کلی ثابت است اعم از افراد موجوده و یا افرادی که در آینده موجود خواهند شد و لذا از ناحیه مقتضی قصوری نیست کلام در احتمال مانع است و آن را با اصل عدم نسخ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قضیه متیقّن و مشکوک محفوظ است کلی متیقّن بود و الآن کلی مشکوک البقاء است و اما افراد دخالتی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علم اجمالی داریم که بسیاری از احکام شرایع سابق در اسلام نسخ شده و این علم اجمالی مانع می‌شود از اجراء استصحاب عدم نسخ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رفتیم و تفحّص کردیم و مواردی را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به دست آوریم که نسخ شده نسبت به موارد بعدی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الفحص این علم اجمالی تبدیل می‌شود به یک علم تفصیلی نسبت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 بدوی نسبت به بقیه موارد و علم اجمالی بعد از انحلال تأثیری ندارد و نظیر این را در موارد بسیاری</w:t>
      </w:r>
      <w:bookmarkStart w:id="339" w:name="pg19671_264045"/>
    </w:p>
    <w:p>
      <w:pPr>
        <w:pStyle w:val="BookText"/>
        <w:rPr/>
      </w:pPr>
      <w:bookmarkEnd w:id="339"/>
      <w:r>
        <w:rPr>
          <w:rFonts w:ascii="IRNazanin" w:hAnsi="IRNazanin" w:eastAsia="IRNazanin"/>
          <w:color w:val="111111"/>
          <w:sz w:val="28"/>
          <w:sz w:val="28"/>
          <w:szCs w:val="28"/>
          <w:rtl w:val="true"/>
          <w:lang w:bidi="fa-IR"/>
        </w:rPr>
        <w:t>داشته‌ایم و در طول این جلد و مجلدات قبلی ذکر کرده‌ایم</w:t>
      </w:r>
      <w:r>
        <w:rPr>
          <w:rFonts w:eastAsia="IRNazanin" w:cs="IRNazanin"/>
          <w:color w:val="111111"/>
          <w:sz w:val="28"/>
          <w:szCs w:val="28"/>
          <w:rtl w:val="true"/>
          <w:lang w:bidi="fa-IR"/>
        </w:rPr>
        <w:t>.</w:t>
      </w:r>
    </w:p>
    <w:p>
      <w:pPr>
        <w:pStyle w:val="Heading5"/>
        <w:numPr>
          <w:ilvl w:val="4"/>
          <w:numId w:val="1"/>
        </w:numPr>
        <w:rPr/>
      </w:pPr>
      <w:bookmarkStart w:id="340" w:name="__RefHeading___Toc4844275_2314609296"/>
      <w:bookmarkStart w:id="341" w:name="_Toc129"/>
      <w:bookmarkEnd w:id="340"/>
      <w:r>
        <w:rPr>
          <w:rtl w:val="true"/>
        </w:rPr>
        <w:t>تنبیه هشتم</w:t>
      </w:r>
      <w:r>
        <w:rPr>
          <w:rtl w:val="true"/>
        </w:rPr>
        <w:t xml:space="preserve">: </w:t>
      </w:r>
      <w:r>
        <w:rPr>
          <w:rtl w:val="true"/>
        </w:rPr>
        <w:t>اصل مثبت</w:t>
      </w:r>
      <w:bookmarkEnd w:id="341"/>
    </w:p>
    <w:p>
      <w:pPr>
        <w:pStyle w:val="BookText"/>
        <w:rPr/>
      </w:pPr>
      <w:r>
        <w:rPr>
          <w:rFonts w:ascii="IRNazanin" w:hAnsi="IRNazanin" w:eastAsia="IRNazanin"/>
          <w:color w:val="111111"/>
          <w:sz w:val="28"/>
          <w:sz w:val="28"/>
          <w:szCs w:val="28"/>
          <w:rtl w:val="true"/>
          <w:lang w:bidi="fa-IR"/>
        </w:rPr>
        <w:t>در این تنبیه پیرامون مثبتات امارات و اصول عملیه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مثبتات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خصوص استصحاب مطرح می‌کنیم و وضع سایر اصول عملیه هم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استصحاب در خود حکم شرعی جاری می‌شود و بر اثبات یک حکم ظاهری مماثل با حکم واقعی در مورد مستصحب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موضوع حکم شرعی جاری می‌گردد؛ آنجا که استصحاب در خود حکم شرعی جاری شود، هم آثار شرعیه این حکم مستصحب و هم آثار عقلی برآن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شخصی نذر کرده که اگر در عصر غیبت نماز جمعه واجب بود صد تومان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ادلّه اجتهادیه جستجو کرد، دلیلی بر وجوب جمعه در عصر غیبت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ادلّه فقاهتیه آمد و با دلیل استصحاب بقای وجوب جمعه را در عصر غیبت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اثر شرعی که وفای به نذر و وجوب تصدق باشد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وجوبی عقلا اطاعت و عصیانی دارد، ثواب و عقابی دارد و وقتی که ما بقای وجوب جمعه را استصحاب کردیم،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الاتیان بها این آثار هم قطعا مترتب می‌شود وگرنه استصحاب وجودش کالعدم خواهد بود و کلام شارع که گفته لا تنقض عبث و بیهوده خواهد بود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استصحاب در موضوعات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در اینکه استصحاب یک دستور شرعی است و باید دارای اثر شرعی باشد تا شارع بتواند بما هو شارع ما را بدان متعبّد سازد و لذا در استصحاب در موضوعات گاهی این موضوع مستقیما و بلاواسطه دارای اثر شرعی است مثلا نذر کرده که اگر زید زنده است یک درهم به فقیر بدهد دیروز یقین به حیات زید داشت و</w:t>
      </w:r>
    </w:p>
    <w:p>
      <w:pPr>
        <w:pStyle w:val="BookText"/>
        <w:rPr/>
      </w:pPr>
      <w:r>
        <w:rPr>
          <w:rFonts w:ascii="IRNazanin" w:hAnsi="IRNazanin" w:eastAsia="IRNazanin"/>
          <w:color w:val="111111"/>
          <w:sz w:val="28"/>
          <w:sz w:val="28"/>
          <w:szCs w:val="28"/>
          <w:rtl w:val="true"/>
          <w:lang w:bidi="fa-IR"/>
        </w:rPr>
        <w:t>صدقه داد و امروز شک دارد بقای حیات را استصحاب می‌کند و یترتب علیه وجوب التصدق، ولی گاهی این موضوع اثر شرعی مستقیم ندارد، بلکه اثر بلاواسطه آن یک اثر عقلی یا یک اثر عادی است و اثر شرعی در حقیقت مال آن لازم عقلی و عادی است و مع الواسطه بر این موضوع بار می‌شود چنین موردی بخواهیم استصحاب جاری کنیم اصل مثبت خواهد بود و فعلا مورد بحث است که آیا اصل مثبت حجت است یا خیر؟ خود این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عقلی و عادی همانند ملزومشان متیقّن الحدوث و مشکوک البقاء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میان این لازم و ملزوم در مقام حدوث و هم در بقا ملازمه است این مورد از محل بحث خارج است؛ زیرا ما حاجتی به جریان استصحاب در خود ملزوم نداریم تا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 و هو لیس بحجة، بلکه از اول استصحاب را در خود لازم جاری می‌کنیم و ارکان استصحاب هم تام است این لازم متیقّن الوجود بود و الآن مشکوک البقاء است استصحاب می‌کنیم بقای آن را و اثر شرعی هم مستقیما بر او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این لوازم عقلی و عادی مثل ملزوم نیستند که دارای حالت سابقه یقینی باشند مثلا پنج سال پیش، زید چهارده‌ساله بود و یقین به حیات او داشتیم، ولی سن چهارده سالگی با نبات لحیه عادتا ملازمه ندارند، پس این لازم حالت سابقه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پنج سال از آن موقع گذشته نمی‌دانیم زید حیات دارد یا نه؟ به دنبالش نمی‌دانیم انبات لحیه شد یا نه؟ به دنبالش نمی‌دانیم آیا تصدق یک درهم واجب شد یا نه؟ در چنین مواردی نمی‌توان استصحاب را در خود لازم جاری ساخت و ملزوم را کنار زد، چون در لازم ارکان استصحاب کامل نیست حال بحث در این است که آیا اصل مثبت حجت است یا خیر؟ یعنی آیا می‌توانیم استصحاب کنیم ملزوم را و مترتب کنیم لازم عادی و عقلی را و به واسطه آنها اثر شرعی را بر این موضوع مترتب کنیم یا نه؟ به عقیده مشهور اصل مثبت حجیت ندارد و دلیل آن را در خاتمه این تنبیه خواهیم آورد، سپس مشهور یک مورد را استثنا کرده‌اند و آن عبارت است از مواردی که واسطه خفی باشد</w:t>
      </w:r>
      <w:r>
        <w:rPr>
          <w:rFonts w:eastAsia="IRNazanin" w:cs="IRNazanin"/>
          <w:color w:val="111111"/>
          <w:sz w:val="28"/>
          <w:szCs w:val="28"/>
          <w:rtl w:val="true"/>
          <w:lang w:bidi="fa-IR"/>
        </w:rPr>
        <w:t>.</w:t>
      </w:r>
      <w:bookmarkStart w:id="342" w:name="pg19671_264047"/>
    </w:p>
    <w:p>
      <w:pPr>
        <w:pStyle w:val="BookText"/>
        <w:rPr/>
      </w:pPr>
      <w:bookmarkEnd w:id="34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عقلی یا عادی در اصل مثبت جلیّ است؛ یعنی عرف آن را نمی‌تواند نادیده بگیرد و گاهی واسطه خفی است؛ یعنی طوری است که وساطت آن از محدوده دید عرف بیرون است و اصلا کان لم یکن حساب می‌کنند در این فرض کانّ اثر واسطه اثر خود ذی الواسطه است، ولی تشخیص این نکته که کجا واسطه خفی است، امر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مثبتات امارات هم حجیت است و دلیل مطلب را از زبان کفایه به نقل از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الادلّة الدالّة علی اعتبار الامارات تدلّ علی حجّیّتها بالنّسبة الی مدلولها المطابق و مدلولها الالتزامی فلا قصور من ناحیة المقتضی فی باب الامارات بخلاف الاستصحاب فانّ مورد التّعبد فیه هو المتیقّن الّذی شکّ فی بقائه و لیس هذا الملزوم دون لازمه فلا یشمله دلیل الاستصحاب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الالتزام بترتب الآثار الشّرعیة المترتّبة علی اللوازم العقلیّة او العادیّة لاجل القاعدة المعروفة و هی انّ اثر الاثر اثر علی طریقة قیاس المساواة لانّ هذه الکلّیّة مسلّمة فیما کانت الآثار الطولیّة من سنخ واحد بانّ کان کلّها آثارا عقلیّة او آثارا شرعیّة کما فی الحکم بنجاسة الملاقی للنّجس و نجاسة ملاقی الملاقی و هکذا فحیث ان لازم نجاسة الشی‌ء نجاسة ملاقیه و لازم نجاسة الملاقی نجاسة ملاقی الملاقی و هکذا فکل هذه اللوازم الطولیّة شرعیة فتجری قاعده ان اثر الاثر اثر بخلاف المقام فان الاثر الشرعی لشی‌ء لا یکون اثرا شرعیّا لما یستلزمه عقلا أو عادة فلا یشمله دلیل حجیّة الاستصحاب</w:t>
      </w:r>
      <w:r>
        <w:rPr>
          <w:rFonts w:eastAsia="IRNazanin" w:cs="IRNazanin"/>
          <w:color w:val="111111"/>
          <w:sz w:val="28"/>
          <w:szCs w:val="28"/>
          <w:rtl w:val="true"/>
          <w:lang w:bidi="fa-IR"/>
        </w:rPr>
        <w:t>.</w:t>
      </w:r>
    </w:p>
    <w:p>
      <w:pPr>
        <w:pStyle w:val="Heading5"/>
        <w:numPr>
          <w:ilvl w:val="4"/>
          <w:numId w:val="1"/>
        </w:numPr>
        <w:rPr/>
      </w:pPr>
      <w:bookmarkStart w:id="343" w:name="__RefHeading___Toc4844277_2314609296"/>
      <w:bookmarkStart w:id="344" w:name="_Toc130"/>
      <w:bookmarkEnd w:id="343"/>
      <w:r>
        <w:rPr>
          <w:rtl w:val="true"/>
        </w:rPr>
        <w:t xml:space="preserve">تنبیه نهم </w:t>
      </w:r>
      <w:r>
        <w:rPr>
          <w:rtl w:val="true"/>
        </w:rPr>
        <w:t xml:space="preserve">[: </w:t>
      </w:r>
      <w:r>
        <w:rPr>
          <w:rtl w:val="true"/>
        </w:rPr>
        <w:t>تقدم و تأخر حدوث یا ارتفاع</w:t>
      </w:r>
      <w:r>
        <w:rPr>
          <w:rtl w:val="true"/>
        </w:rPr>
        <w:t>]</w:t>
      </w:r>
      <w:bookmarkEnd w:id="344"/>
    </w:p>
    <w:p>
      <w:pPr>
        <w:pStyle w:val="Heading6"/>
        <w:numPr>
          <w:ilvl w:val="5"/>
          <w:numId w:val="1"/>
        </w:numPr>
        <w:rPr/>
      </w:pPr>
      <w:bookmarkStart w:id="345" w:name="__RefHeading___Toc4844279_2314609296"/>
      <w:bookmarkStart w:id="346" w:name="_Toc131"/>
      <w:bookmarkEnd w:id="345"/>
      <w:r>
        <w:rPr>
          <w:rtl w:val="true"/>
        </w:rPr>
        <w:t>اشاره</w:t>
      </w:r>
      <w:bookmarkEnd w:id="34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در اینکه هرجا در اصل حدوث حادثی شک کنیم از اصالة العدم و استصحاب عدم حدوث این حادث استفاده می‌کنیم چه آن امر مشکوک الحدوث حکمی از احکام شرعیه باشد و چه موضوعیه از موضوعات احکام باشد، یک زمانی بود که قطعا این امر حادث نبود و الآن شک داریم که آیا حادث شد یا نه؟ یقین سابق داریم، شک لا حق هم داریم، پس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تردیدی نیست در</w:t>
      </w:r>
    </w:p>
    <w:p>
      <w:pPr>
        <w:pStyle w:val="BookText"/>
        <w:rPr/>
      </w:pPr>
      <w:r>
        <w:rPr>
          <w:rFonts w:ascii="IRNazanin" w:hAnsi="IRNazanin" w:eastAsia="IRNazanin"/>
          <w:color w:val="111111"/>
          <w:sz w:val="28"/>
          <w:sz w:val="28"/>
          <w:szCs w:val="28"/>
          <w:rtl w:val="true"/>
          <w:lang w:bidi="fa-IR"/>
        </w:rPr>
        <w:t>اینکه هرجا حکمی یا موضوعی قطعا محقق شد سپس در ارتفاع و نابودی آن شک کردیم از استصحاب بقا استفاده می‌کنم و ارکان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امر حادثی، تحقّق یافته ولی آیا این تحقق متقدم بوده یا متأخر؟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امر متیقّن الوقوع قطعا مرتفع شده، ولی در زمان متقدم یا متأخر؟ نمی‌دانیم این بحث خود دارای دو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امر حادث مسلم الحدوث را با اجزاء زمان می‌سنجیم مثلا می‌دانیم که فلان امر حادث شده، ولی آیا اول صبح حادث شده یا غروب؟ نمی‌دانیم، آیا دیروز حادث شده یا امروز؟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این امر حادث را با یک حادث دیگر مقایسه و ملاحظه می‌کنیم مثلا یقین داریم که پدری مرده و یقین هم داریم که پسر او مسلمان شده، ولی تردید در این است که آیا موت پدر زمانا متقدم بوده تا فرزند نتواند ارث ببرد و یا اسلام فرزند بر موت پدر مقدم بوده تا ارث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استصحاب عدم استفاده می‌کنیم و آثار شرعیه آن را هم مترتب می‌کنیم البته در مسئله صور متعددی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موضوع اثر شرعی عنوان عدم حدوث این حادث است در ظرف زمانی دیروز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موضوع اثر شرعی این امر عدمی نیست، بلکه یک امر وجودی موضوع اثر شرعی است مثلا عنوان تأخر موضوع اثر است؛ یعنی متأخر بودن این حادث از دیروز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نه حدوث در ظرف دیروز موضوع اثر است و نه متأخر بودن دیروز موضوع اثر است، بلکه حدوث در امروز اثر شرعی است حال در کدام یک از این سه قسم جای استصحاب است؟ قسم اول استصحاب جاری می‌شود و آثار شرعیه آن‌هم مترتب می‌شود؛ زیرا علی الفرض دلیل شرعی حکم را روی عدم حدوث در دیروز بار کرده و استصحاب این عدم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شرعی هم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استصحاب جاری نیست؛ زیرا موضوع اثر شرعی عنوان تأخر است و متأخر بودن یک امر وجودی است اگر ما بخواهیم استصحاب کنیم عدم تحقق در ظرف دیروز را باید لازمه عقلی آن را که عنوان تأخر است مترتب کنیم و سپس اثر شرعی بر عنوان تأخر بار شود و چنین استصحابی اصل مثبت است و در تنبیهات قبل گفتیم اصل مثبت حجت نیست مگر کسی مدّعی شود که این واسطه از واسطه‌های خفیه است و ضرری ندارد، ولی صرف ادعاست و اما قسم سوم یعنی موضوع اثر شرعی عنوان حدوث در امروز است آیا با استصحاب عدم حدوث در ظرف دیروز می‌توان این موضوع دلیل شرعی را ثابت کرد؟ مسئله دایر مدار دانستن معنای حدوث است در حدوث دو مبناست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را مرکب بدانیم از دو جزء وجودی و عدمی یعنی عبارت است از عدم تحقق تا امروز و تحقق در امروز در چنین صورتی استصحاب بلامانع است، چون موضوع اثر دو جزئی است که یک جزء آن یعنی تحقق در امروز بالوجدان ثابت است و جزء دیگر آنکه عدم حدوث تا امروز باشد با استصحاب قابل اثبات است، آن‌گاه آثار شرعیه آن‌هم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را مرکب ندانیم، بلکه بسیط و یک امر مشروط بدانیم، حدوث یعنی 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استصحاب عدم حدوث تا به امروز اگر بخواهیم حدوث، یعنی همان امر مقید را ثابت کنیم لازمه عقلی خواهد بود؛ زیرا لازمه عقلی نبودن یک شی‌ء تا امروز این است که امروز آن شی‌ء حادث شده و اثر شرعی هم بر همین حدوث بار شده چنین استصحابی هم مثبت است و حجت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حادث داریم که در مقایسه آن دو با یکدیگر نمی‌دانیم کدام یک تقدم زمانی و کدام تأخر زمانی دارد؟ در اینجا مسئله دارای هشت صورت خواهد بود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حادث یا هر دو مجهول التاریخ هستند و یا یکی معلوم التاریخ و دیگری مجهول التاریخ است و در هریک از دو صورت یا موضوع اثر شرعی عدم حدوث است که امر عدمی است و یا یک امر وجودی است خواه آن امر</w:t>
      </w:r>
      <w:bookmarkStart w:id="347" w:name="pg19671_264050"/>
    </w:p>
    <w:p>
      <w:pPr>
        <w:pStyle w:val="BookText"/>
        <w:rPr/>
      </w:pPr>
      <w:bookmarkEnd w:id="347"/>
      <w:r>
        <w:rPr>
          <w:rFonts w:ascii="IRNazanin" w:hAnsi="IRNazanin" w:eastAsia="IRNazanin"/>
          <w:color w:val="111111"/>
          <w:sz w:val="28"/>
          <w:sz w:val="28"/>
          <w:szCs w:val="28"/>
          <w:rtl w:val="true"/>
          <w:lang w:bidi="fa-IR"/>
        </w:rPr>
        <w:t xml:space="preserve">وجودی تقدم و سبق باشد و خواه تأخر و لحوق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هریک از چهار صورت یا اثر شرعی مترتب می‌شود بر این موضوع وجودی و عدمی به مفاد کان و لیس تامه و یا به مفاد کان و لیس ناقصه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تامه بر اصل ثبوت و تحقق شی‌ء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ایّ ثبت و وجد، ولی در کان ناقصه اصل الوجود محرز است و اتصاف این موجود به یک صفت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 همچنین، لیس تامّه بر سلب الشی‌ء دلالت دارد و لیس ناقصه بر سلب شی‌ء عن شی‌ء دلالت دارد؛ مثل لیس زید کاتبا و در مورد بحث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موضوع اثر شرعی وجود و حدوث این حادث است در ظرف دیروز مثلا یا امروز و یک وقت موضوع اثر شرعی اصل الحدوث نیست، بلکه اتصاف این حادث به یک وصفی است همچنین در باب لیس تامه و ناقصه یک وقت موضوع اثر شرعی این است که حادث اول در زمان حادث دوم نباشد همین نبودن حادث اول در زمان حادث دوم به نحو لیس تامه موضوع اثر است و گاهی این عدم جنبه وصفی و قیدی دارد به اینکه حادث اول باشد و در زمان حادث دوم هم نباشد اتصاف حادث اول به اینکه در زمان حادث دوم نباشد مثلا اتصاف ملاقات به اینکه در زمان کریّت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مقدمه صور مسئله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مال مجهول التاریخین است و چهار صورت مال آنجا که یکی از آنها معلوم التاریخ باشد و اما معلوم التاریخین واضح است که از محل بحث خارج است</w:t>
      </w:r>
      <w:r>
        <w:rPr>
          <w:rFonts w:eastAsia="IRNazanin" w:cs="IRNazanin"/>
          <w:color w:val="111111"/>
          <w:sz w:val="28"/>
          <w:szCs w:val="28"/>
          <w:rtl w:val="true"/>
          <w:lang w:bidi="fa-IR"/>
        </w:rPr>
        <w:t>.</w:t>
      </w:r>
    </w:p>
    <w:p>
      <w:pPr>
        <w:pStyle w:val="Heading6"/>
        <w:numPr>
          <w:ilvl w:val="5"/>
          <w:numId w:val="1"/>
        </w:numPr>
        <w:rPr/>
      </w:pPr>
      <w:bookmarkStart w:id="348" w:name="__RefHeading___Toc4844281_2314609296"/>
      <w:bookmarkStart w:id="349" w:name="_Toc132"/>
      <w:bookmarkEnd w:id="348"/>
      <w:r>
        <w:rPr>
          <w:rtl w:val="true"/>
        </w:rPr>
        <w:t>صور چهارگانه مجهول‌التاریخ‌ها</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شرعی بر وجود و حدوث این حادث به مفاد کان تامه یعنی اصل الوجود مترتب می‌شود مثلا ارث بردن مترتب است بر تقدم موت مورث بر موت وارث در چنین مواردی استصحاب می‌کنیم عدم سبق را و نتیجه می‌گیریم عدم الارث را البته مسئله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مال سبق احد الحادثین بر دیگری است و تقدم حادث دیگر اثر ندارد در اینجا همان‌که گفتیم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هرکدام بر دیگری دارای اثر شرعی است در اینجا نسبت به هرکدام استصحاب عدم تقدم جاری می‌کنیم و معارضه‌ای هم پیش نمی‌آید، چون احتمال دارد که این دو حادث مقارن هم بوده‌اند آری، اگر علم اجمالی داشته باشیم به سبق یکی از آنها بر دیگری از استصحاب نمی‌توانیم استفاده کنیم؛ زیرا اجراء استصحاب در یکی ترجیح بلا مرجح است و در هر دو مستلزم مخالفت قطعیه با علم اجمالی است که بالاجماع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یکی از آنها بر دیگری اثر شرعی دارد و تأخرش هم از دیگری اثر شرعی دارد یعنی اگر در واقع جلوتر حادث شده یک اثر شرعی به خصوصی دارد و اگر به دنبال حادث دیگری هم تحقق یافته باز اثر شرعی خاص به خود را دارد باز مطلب همان است که می‌توانیم استصحاب کنیم عدم تقدم را و استصحاب کنیم عدم تأخر را چون احتمال تقارن موجود است آری، اگر علم اجمالی داشتیم به اینکه دو حادث سابق و لا حق هستند نوبت به استصحاب نمی‌رسد به بیانی که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شرعی مال وجود الشی‌ء به مفاد کان ناقصه باشد مثلا فرض کنیم که ارث بردن مترتب است بر موت مورث اما موتی که این صفت دارد مقدم است بر موت و ارث که مفاد کان ناقصه است در اینجا صاحب الکفایه می‌گوید که استصحاب جاری نیست، چون ارکان استصحاب تام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مفاد کان ناقصه متعلق یقین و شک نیست؛ زیرا کی ما علم داشتیم به اتصاف احد الحادثین به تقدم بر دیگری و یا به عدم اتصاف آن تا بخواهیم حالا استصحاب کنیم، ولی حق آن است که اینجا هم استصحاب جاری می‌شود به این بیان که این حادث قطعا در یک زمانی متصف نبود به وصف تقدم بر حادث دیگر و آن زمان قبل از حد و شش بود الآن که حادث شده شک داریم در این اتصاف استصحاب می‌کنیم عدم اتصاف به این وصف را و اثر شرعی هم بار می‌شود و همان صوری که در کان تامه بود در اینجا هم هست که دو استصحاب هم قابل جریان است مگر علم</w:t>
      </w:r>
    </w:p>
    <w:p>
      <w:pPr>
        <w:pStyle w:val="BookText"/>
        <w:rPr/>
      </w:pPr>
      <w:r>
        <w:rPr>
          <w:rFonts w:ascii="IRNazanin" w:hAnsi="IRNazanin" w:eastAsia="IRNazanin"/>
          <w:color w:val="111111"/>
          <w:sz w:val="28"/>
          <w:sz w:val="28"/>
          <w:szCs w:val="28"/>
          <w:rtl w:val="true"/>
          <w:lang w:bidi="fa-IR"/>
        </w:rPr>
        <w:t>اجمالی در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شرعی مال عدم احد الحادثین در زمان حادث دیگر باشد این هم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اثر مال عدم به مفاد لیس تامه است که در اصطلاح از او به عدم محمولی تعبیر می‌شود و گاهی اثر مال عدم به مفاد لیس ناقصه است که در اصطلاح از او به عدم نعتی تعبیر می‌شود اگر اثر شرعی مال عدم نعتی باشد باز هم به عقیده آخوند خراسانی استصحاب در آن جاری نیست، چون یقین نداریم به وجود این حادث با وصف معدومیت در زمان حدوث حادث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حادث اول در زمان حادث دوم نبوده به صورت متیقّن تا حالا ما بخواهیم استصحاب بقا جاری کنیم؟ پس این قسم وضعش روشن است به لحاظ اینکه حالت سابقه ندارد، ولی حق این است که عدم نعتی هم قابل استصحاب است، چون اتصاف مسبوق به عدم است و اما اگر اثر مال عدم محمولی باشد یعنی عدم احد الحادثین در زمان حدوث حادث دیگر به نحو لیس تامه در اینجا صوری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عدم هرکدام از دو حادث در زمان حادث دیگر دارای اثر شرعی است در اینجا استصحابین مبتلا به معارضه هستند به مبنای شیخ و لذا جاری نمی‌شوند و بر مبنای آخوند خراسانی هم استصحاب فی نفسه و قطع نظر از معارضه جاری نیست و به‌هرحال هر دو قبول دارند عدم جریان را و مسئله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مال عدم یکی از دو حادث است و اما عدم حادث دیگر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مسلک شیخ و اتباعش استصحاب جاری است، چون معارضه‌ای نیست ولی بر مسلک آخوند خراسانی جاری نیست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شرط است که زمان شک به زمان یقین متصل باشد چنانچه از حدیث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طهارتک فشککت با کلمه فاء آورده و به قول ابن مالک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الفاء للترتیب باتصال‌و ثم للترتیب بانفصال</w:t>
      </w:r>
    </w:p>
    <w:p>
      <w:pPr>
        <w:pStyle w:val="BookText"/>
        <w:rPr/>
      </w:pPr>
      <w:r>
        <w:rPr>
          <w:rFonts w:ascii="IRNazanin" w:hAnsi="IRNazanin" w:eastAsia="IRNazanin"/>
          <w:color w:val="111111"/>
          <w:sz w:val="28"/>
          <w:sz w:val="28"/>
          <w:szCs w:val="28"/>
          <w:rtl w:val="true"/>
          <w:lang w:bidi="fa-IR"/>
        </w:rPr>
        <w:t>پس مواردی که زمان شک از زمان یقین منفصل باشد چه انفصال یقینی و چه احتمال مشمول ادلّه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انفصال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زیرا وقتی‌که ما مثلا یقین به طهارت داشتیم سپس یقین به حدث آمد سپس شک در طهارت داریم واضح است که جای استصحاب طهارت نیست با اینکه یقین و شک هست، ولی زمان آن دو به هم پیوسته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احتمال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خواهد بود و با این فرض جاری رجوع به عموم نیست، چون مخصص متصل است ادلّه حجیت استصحاب مختص به موارد اتصال است و موارد انفصال را شمولش محرز نیست و حیث اینکه در ما نحن فیه اتصال زمان شک به یقین محرز نیست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این استصحاب هم جاری است، چون قبلا دانسته‌ایم که در استصحاب سبق زمان یقین بر شک لازم نیست، بلکه مقارن هم نیز که پیدا شوند استصحاب جاری است و ملاک این است که زمان متیقّن مقدم باشد بر زمان مشکوک و اینکه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فشککت اشاره به غلبه وقوع خارجی است نه اینکه در استصحاب این معتبر باشد آری، نباید میان یقین و شک یک یقین دیگری متخلّل شد مثل همان یقین به حدث وگرنه نقض یقین به یقین خواهد بود و از مورد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اجمالی از چهار صورت مجهول التاریخین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 رابعه‌ای که یکی از دو حادث معلوم التاریخ و حادث دیگر مجهول التاریخ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شرعی بر وجود به مفاد کان تامه مترتب می‌شود در این صورت همان سه فرض مذکور در مجهول التاریخین مطرح است و خلاصه اگر اثر مال وجود یکی از آنها باشد استصحاب جاری است و اگر مال هر دو باشد استصحاب جاری است مگر با علم اجمالی به سبق احدهما که تفصیلا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شرعی بر وجود به مفاد کان ناقصه مترتب شود قبلا بحث شد که آخوند خراسانی رحمه اللّه می‌گویند استصحاب جاری نیست و ما گفتیم جاری است</w:t>
      </w:r>
      <w:r>
        <w:rPr>
          <w:rFonts w:eastAsia="IRNazanin" w:cs="IRNazanin"/>
          <w:color w:val="111111"/>
          <w:sz w:val="28"/>
          <w:szCs w:val="28"/>
          <w:rtl w:val="true"/>
          <w:lang w:bidi="fa-IR"/>
        </w:rPr>
        <w:t>.</w:t>
      </w:r>
      <w:bookmarkStart w:id="350" w:name="pg19671_264054"/>
    </w:p>
    <w:p>
      <w:pPr>
        <w:pStyle w:val="BookText"/>
        <w:rPr/>
      </w:pPr>
      <w:bookmarkEnd w:id="3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شرعی بر عدم نعتی مترتب می‌شود این هم حکم قسم سوم از مجهول التاریخین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شرعی بر عدم محمول یا مفاد لیس تامه مترتب شود یعنی اثر مترتب شود بر عدم احد الحادثین در زمان وجود حادث دیگر مثل مسئله موت مورث و اسلام وارث که قبلا بیان شد که موضوع ارث بردن مرکب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حیات حال شیخ انصاری و میرزای نایینی و صاحب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داده‌اند در این قسم میان مجهول التاریخین با آنجا که یکی معلوم التاریخ باشد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التاریخ استصحاب جاری است به دلیل اینکه عدم آن حادث متیقّن بود و شک می‌کنیم که در زمان وجود دیگری موجود شد یا نه استصحاب می‌کنیم بقای آن عدم را، ولی در معلوم التاریخ جاری نیست به دلیل اینکه اتصال زمان شک به زمان یقین محرز نیست که این سخن را قبلا رد کردیم این استدلال آخوند خراسانی رحمه اللّه بود و استدلال میرزای نایینی با جوابش مطلب دیگری است که باید از کتب مطوله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حضرات اصولیان فروعات متعددی را ذکر می‌کنند که ما از شرح و بسط آنها خودداری می‌کنیم و خلاصه‌ای از این تنبیه را که بحث‌های فراوان علمی داشت در اختیار مبتدیان قرار دادیم</w:t>
      </w:r>
      <w:r>
        <w:rPr>
          <w:rFonts w:eastAsia="IRNazanin" w:cs="IRNazanin"/>
          <w:color w:val="111111"/>
          <w:sz w:val="28"/>
          <w:szCs w:val="28"/>
          <w:rtl w:val="true"/>
          <w:lang w:bidi="fa-IR"/>
        </w:rPr>
        <w:t>.</w:t>
      </w:r>
    </w:p>
    <w:p>
      <w:pPr>
        <w:pStyle w:val="Heading5"/>
        <w:numPr>
          <w:ilvl w:val="4"/>
          <w:numId w:val="1"/>
        </w:numPr>
        <w:rPr/>
      </w:pPr>
      <w:bookmarkStart w:id="351" w:name="__RefHeading___Toc4844283_2314609296"/>
      <w:bookmarkStart w:id="352" w:name="_Toc133"/>
      <w:bookmarkEnd w:id="351"/>
      <w:r>
        <w:rPr>
          <w:rtl w:val="true"/>
        </w:rPr>
        <w:t>تنبیه دهم</w:t>
      </w:r>
      <w:r>
        <w:rPr>
          <w:rtl w:val="true"/>
        </w:rPr>
        <w:t xml:space="preserve">: </w:t>
      </w:r>
      <w:r>
        <w:rPr>
          <w:rtl w:val="true"/>
        </w:rPr>
        <w:t>استصحاب در امور اعتقادی</w:t>
      </w:r>
      <w:bookmarkEnd w:id="352"/>
    </w:p>
    <w:p>
      <w:pPr>
        <w:pStyle w:val="BookText"/>
        <w:rPr/>
      </w:pPr>
      <w:r>
        <w:rPr>
          <w:rFonts w:ascii="IRNazanin" w:hAnsi="IRNazanin" w:eastAsia="IRNazanin"/>
          <w:color w:val="111111"/>
          <w:sz w:val="28"/>
          <w:sz w:val="28"/>
          <w:szCs w:val="28"/>
          <w:rtl w:val="true"/>
          <w:lang w:bidi="fa-IR"/>
        </w:rPr>
        <w:t>تردیدی نیست در اینکه استصحاب در مسائل فرعیه عملیه با وجود شرایط جاری است حال سؤال این است که آیا در مسائل اصلی اعتقادی هم از استصحاب می‌توان استفاده کرد یا نه؟ به عبارت دیگر در افعال جوارحی و ظاهری اگر یقین سابق و شک لا حق پیدا کردیم از استصحاب می‌شود استفاده می‌کنیم اما آیا در افعال جوانحی و قلبی هم می‌توان استصحاب کرد یا خیر؟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امور اختیاریه که یقین سابق به حدوث و شک لا حق در بقا داشته باشیم و از طرفی قابل تعبّد شارع باشد و خودش اثر شرعی و مجعول شرعی باشد و</w:t>
      </w:r>
      <w:bookmarkStart w:id="353" w:name="pg19671_264055"/>
    </w:p>
    <w:p>
      <w:pPr>
        <w:pStyle w:val="BookText"/>
        <w:rPr/>
      </w:pPr>
      <w:bookmarkEnd w:id="353"/>
      <w:r>
        <w:rPr>
          <w:rFonts w:ascii="IRNazanin" w:hAnsi="IRNazanin" w:eastAsia="IRNazanin"/>
          <w:color w:val="111111"/>
          <w:sz w:val="28"/>
          <w:sz w:val="28"/>
          <w:szCs w:val="28"/>
          <w:rtl w:val="true"/>
          <w:lang w:bidi="fa-IR"/>
        </w:rPr>
        <w:t xml:space="preserve">یا موضوع اثر شرعی باشد با حفظ این شرایط استصحاب جاری می‌شود خواه مستصحب ما از امور خارجیه و افعال جوارحی باشد و خواه از امور قلبی و افعال جوانحی باشد بنابراین اگر بر امری از امور مثل بسیاری از خصوصیات معاد مثلا اعتقاد قلبی و بناگذاری در زمانی واجب بود سپس در بقای آن امر شک کردیم چه منشا شبهه، حکم باشد یا موضوع در اینجاها هم مانعی از جریان استصحاب نیست آری، در خصوص مسائل اعتقادی که یقین لازم است و مجرد مظنه و غیره کافی نیست مثل معرفة اللّه و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نمی‌شود، چون این امور مجعول شارع بما هو شارع نیستند و نیز موضوع برای آثار شرعیه هم نیستند آری، در مواردی مثل باب نذر می‌توان ثمره‌ای برای آن ذکر کرد، ولی این ثمره قابل توجهی نیست</w:t>
      </w:r>
      <w:r>
        <w:rPr>
          <w:rFonts w:eastAsia="IRNazanin" w:cs="IRNazanin"/>
          <w:color w:val="111111"/>
          <w:sz w:val="28"/>
          <w:szCs w:val="28"/>
          <w:rtl w:val="true"/>
          <w:lang w:bidi="fa-IR"/>
        </w:rPr>
        <w:t>.</w:t>
      </w:r>
    </w:p>
    <w:p>
      <w:pPr>
        <w:pStyle w:val="Heading5"/>
        <w:numPr>
          <w:ilvl w:val="4"/>
          <w:numId w:val="1"/>
        </w:numPr>
        <w:rPr/>
      </w:pPr>
      <w:bookmarkStart w:id="354" w:name="__RefHeading___Toc4844285_2314609296"/>
      <w:bookmarkStart w:id="355" w:name="_Toc134"/>
      <w:bookmarkEnd w:id="354"/>
      <w:r>
        <w:rPr>
          <w:rtl w:val="true"/>
        </w:rPr>
        <w:t>تنبیه یازدهم آیا مبحث حجیت استصحاب از مباحث اصولیه است یا فقهیه؟</w:t>
      </w:r>
      <w:bookmarkEnd w:id="35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اصولیه با قواعد فقهیه فرق‌هایی دارد که ضمن مباحث اصلی استصحاب آنها را ذکر کردیم،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کسانی که استصحاب را به شبهات موضوعیه اختصاص می‌دهند و در احکام کلیه از آن استفاده نمی‌کنند حق آن است که استصحاب از قواعد فقهیه است منتهی بر مبنای کسانی که استصحاب را از باب حکم عقل و به مناط افاده ظن حجت می‌دانند از امارات فقهیه خواهد بود نظیر قاعده ید که اماره ملکیت است و قاعده سوق المسلمین که اماره تذکیه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 مبنای کسانی که استصحاب را از باب اخبار حجت می‌دانند در اصول تعبدیه فقهیه داخل می‌شود از قبیل قاعده فراغ و اصالة الصحة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قول کسانی که استصحاب را در احکام کلیه الهیه نیز جاری می‌دانند محل بحث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یک قانون کلی فقهی است از قبیل ما لا یضمن بصحیحه لا یضمن بفاسده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قانون لا ضرر و لا حرج، چون بحث از آن بحث از مفاد ادلّه خواهد بود، ولی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قانون عملی اصولی است، چون معیار در مسئله اصولیه بودن آن است که در طریق استنباط حکم</w:t>
      </w:r>
      <w:bookmarkStart w:id="356" w:name="pg19671_264056"/>
    </w:p>
    <w:p>
      <w:pPr>
        <w:pStyle w:val="BookText"/>
        <w:rPr/>
      </w:pPr>
      <w:bookmarkEnd w:id="356"/>
      <w:r>
        <w:rPr>
          <w:rFonts w:ascii="IRNazanin" w:hAnsi="IRNazanin" w:eastAsia="IRNazanin"/>
          <w:color w:val="111111"/>
          <w:sz w:val="28"/>
          <w:sz w:val="28"/>
          <w:szCs w:val="28"/>
          <w:rtl w:val="true"/>
          <w:lang w:bidi="fa-IR"/>
        </w:rPr>
        <w:t>کلی الهی باشد چه حکم ظاهری و چه واقعی و استصحاب همچنین است فالاستصحاب اصل من الاصول العملیة و هذا هو الحق</w:t>
      </w:r>
      <w:r>
        <w:rPr>
          <w:rFonts w:eastAsia="IRNazanin" w:cs="IRNazanin"/>
          <w:color w:val="111111"/>
          <w:sz w:val="28"/>
          <w:szCs w:val="28"/>
          <w:rtl w:val="true"/>
          <w:lang w:bidi="fa-IR"/>
        </w:rPr>
        <w:t>.</w:t>
      </w:r>
    </w:p>
    <w:p>
      <w:pPr>
        <w:pStyle w:val="Heading5"/>
        <w:numPr>
          <w:ilvl w:val="4"/>
          <w:numId w:val="1"/>
        </w:numPr>
        <w:rPr/>
      </w:pPr>
      <w:bookmarkStart w:id="357" w:name="__RefHeading___Toc4844287_2314609296"/>
      <w:bookmarkStart w:id="358" w:name="_Toc135"/>
      <w:bookmarkEnd w:id="357"/>
      <w:r>
        <w:rPr>
          <w:rtl w:val="true"/>
        </w:rPr>
        <w:t xml:space="preserve">تنبیه دوازدهم </w:t>
      </w:r>
      <w:r>
        <w:rPr>
          <w:rtl w:val="true"/>
        </w:rPr>
        <w:t xml:space="preserve">[: </w:t>
      </w:r>
      <w:r>
        <w:rPr>
          <w:rtl w:val="true"/>
        </w:rPr>
        <w:t>بنا بر حجیت استصحاب از باب ظن، ظن نوعی ملاک است یا ظن شخصی؟</w:t>
      </w:r>
      <w:r>
        <w:rPr>
          <w:rtl w:val="true"/>
        </w:rPr>
        <w:t>]</w:t>
      </w:r>
      <w:bookmarkEnd w:id="358"/>
    </w:p>
    <w:p>
      <w:pPr>
        <w:pStyle w:val="BookText"/>
        <w:rPr/>
      </w:pPr>
      <w:r>
        <w:rPr>
          <w:rFonts w:ascii="IRNazanin" w:hAnsi="IRNazanin" w:eastAsia="IRNazanin"/>
          <w:color w:val="111111"/>
          <w:sz w:val="28"/>
          <w:sz w:val="28"/>
          <w:szCs w:val="28"/>
          <w:rtl w:val="true"/>
          <w:lang w:bidi="fa-IR"/>
        </w:rPr>
        <w:t>هنگامی که انسان یقین سابق نسبت به امری پیدا می‌کند در زمان لا حق از شش حال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لا حق به بقای آن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خود باید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لا حق به ارتفاع آن امر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یقین برای او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لا حق به بقای آن امر و وهم به ارتفاع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لا حق به ارتفاع و وهم در بقا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صورت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لا حق در بقا و ارتفاع آن امر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لا حق در اصل حدوث آن امر متیقّن قبلی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ششم که مجرای قانون الیقین و شک ساری است و از محل بحث خارج است و اما باقی صور یعنی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استصحاب از باب اخبار و به ملاک تعبد محض حجت باشد در هریک از این سه صورت جاری می‌شود، چون موضوع در اخبار عدم العلم است و در هریک از این صور عدم العلم هست، پس موضوع وجود دارد و استصحاب جاری است؛ اما بر مبنای حجیت استصحاب از باب ظن اگر ظن به ارتفاع داشته باشیم که قسم چهارم بود استصحاب جاری نمی‌شود، چون ملاک ندارد، ولی اگر ظن لا حق به بقا باشد استصحاب جاری است و شک هم ملحق به او است منتهی بحث در این است که آیا ظن شخصی به بقا ملاک است یا ظن شأنی و نوعی؟ بعضی موارد ملاک ظن شخصی است مثل ظن در باب تشخیص قبله و مثل ظن به رکعات نماز در نمازهای چهار رکعتی و بسیاری موارد ملاک ظن نوعی است مثل ظن حاصله از خبر واحد ثقه و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عبارات شیخ بهایی در حبل المتین و محقق خوانساری در شرح دروس و شهید اول در ذکری برمی‌آید که ملاک را ظن شخص می‌دانند طبق بیان شیخ انصاری در رسائل، ولی عند المشهور حق آن است</w:t>
      </w:r>
      <w:bookmarkStart w:id="359" w:name="pg19671_264057"/>
    </w:p>
    <w:p>
      <w:pPr>
        <w:pStyle w:val="BookText"/>
        <w:rPr/>
      </w:pPr>
      <w:bookmarkEnd w:id="359"/>
      <w:r>
        <w:rPr>
          <w:rFonts w:ascii="IRNazanin" w:hAnsi="IRNazanin" w:eastAsia="IRNazanin"/>
          <w:color w:val="111111"/>
          <w:sz w:val="28"/>
          <w:sz w:val="28"/>
          <w:szCs w:val="28"/>
          <w:rtl w:val="true"/>
          <w:lang w:bidi="fa-IR"/>
        </w:rPr>
        <w:t>که ظن نوعی ملاک است و ظن شخصی به بقا یا به ارتفاع؟ اثر ندارد</w:t>
      </w:r>
      <w:r>
        <w:rPr>
          <w:rFonts w:eastAsia="IRNazanin" w:cs="IRNazanin"/>
          <w:color w:val="111111"/>
          <w:sz w:val="28"/>
          <w:szCs w:val="28"/>
          <w:rtl w:val="true"/>
          <w:lang w:bidi="fa-IR"/>
        </w:rPr>
        <w:t>.</w:t>
      </w:r>
    </w:p>
    <w:p>
      <w:pPr>
        <w:pStyle w:val="Heading4"/>
        <w:numPr>
          <w:ilvl w:val="3"/>
          <w:numId w:val="1"/>
        </w:numPr>
        <w:rPr/>
      </w:pPr>
      <w:bookmarkStart w:id="360" w:name="__RefHeading___Toc4844289_2314609296"/>
      <w:bookmarkStart w:id="361" w:name="_Toc136"/>
      <w:bookmarkEnd w:id="360"/>
      <w:r>
        <w:rPr>
          <w:rtl w:val="true"/>
        </w:rPr>
        <w:t>خاتمه مبحث استصحاب</w:t>
      </w:r>
      <w:bookmarkEnd w:id="361"/>
    </w:p>
    <w:p>
      <w:pPr>
        <w:pStyle w:val="Heading5"/>
        <w:numPr>
          <w:ilvl w:val="4"/>
          <w:numId w:val="1"/>
        </w:numPr>
        <w:rPr/>
      </w:pPr>
      <w:bookmarkStart w:id="362" w:name="__RefHeading___Toc4844291_2314609296"/>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این خاتمه درباره چند امر بحث می‌شود</w:t>
      </w:r>
      <w:r>
        <w:rPr>
          <w:rFonts w:eastAsia="IRNazanin" w:cs="IRNazanin"/>
          <w:color w:val="111111"/>
          <w:sz w:val="28"/>
          <w:szCs w:val="28"/>
          <w:rtl w:val="true"/>
          <w:lang w:bidi="fa-IR"/>
        </w:rPr>
        <w:t>:</w:t>
      </w:r>
    </w:p>
    <w:p>
      <w:pPr>
        <w:pStyle w:val="Heading5"/>
        <w:numPr>
          <w:ilvl w:val="4"/>
          <w:numId w:val="1"/>
        </w:numPr>
        <w:rPr/>
      </w:pPr>
      <w:bookmarkStart w:id="364" w:name="__RefHeading___Toc4844293_2314609296"/>
      <w:bookmarkStart w:id="365" w:name="_Toc138"/>
      <w:bookmarkEnd w:id="364"/>
      <w:r>
        <w:rPr>
          <w:rtl w:val="true"/>
        </w:rPr>
        <w:t xml:space="preserve">امر اول </w:t>
      </w:r>
      <w:r>
        <w:rPr>
          <w:rtl w:val="true"/>
        </w:rPr>
        <w:t xml:space="preserve">[: </w:t>
      </w:r>
      <w:r>
        <w:rPr>
          <w:rtl w:val="true"/>
        </w:rPr>
        <w:t>شمول قانون مقتضی و مانع</w:t>
      </w:r>
      <w:r>
        <w:rPr>
          <w:rtl w:val="true"/>
        </w:rPr>
        <w:t>]</w:t>
      </w:r>
      <w:bookmarkEnd w:id="365"/>
    </w:p>
    <w:p>
      <w:pPr>
        <w:pStyle w:val="BookText"/>
        <w:rPr/>
      </w:pPr>
      <w:r>
        <w:rPr>
          <w:rFonts w:ascii="IRNazanin" w:hAnsi="IRNazanin" w:eastAsia="IRNazanin"/>
          <w:color w:val="111111"/>
          <w:sz w:val="28"/>
          <w:sz w:val="28"/>
          <w:szCs w:val="28"/>
          <w:rtl w:val="true"/>
          <w:lang w:bidi="fa-IR"/>
        </w:rPr>
        <w:t>آنچه که از ادلّه استصحاب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واسطه شک حرام است از خود این بیان استفاده می‌کنیم که این اخبار قانون مقتضی و مانع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پای یقین به میان آمد پای قضیه هم در میان خواهد آمد؛ چون یقین هیچ‌گاه به یک امر تصوری تعلق نمی‌گیرد، بلکه به امر تصدیقی و نسبت میان موضوعی و محمولی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متیقّنی باید داشته باشیم، همچنین شک هم همواره به یک امر تصدیقی و ثبوت شی‌ء شی‌ء یا سلب شی‌ء عن شی‌ء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آمدن کلمه شک پای قضیه در میان می‌آید و قضیه مشکوکی هم باید داشته باشیم، آن‌گاه با آمدن کلمه نقض می‌فهمیم که باید قضیه متیقّن و مشکوک ما موضوعا و محمولا یکی باشند یعنی همان چیزی که در قضیه متیقّن موضوع و محمول است در قضیه مشکوک هم همان موضوع و محمول باشد اگر دو قضیه باشد به نام زید قائم و بکر عالم و یکی متیقّن باشد و دیگری مشکوک اینجا را نقض یقین به شک نگویند کما اینکه اگر محمول‌ها فرق داشته باشد مثل زید قائم و زید عالم و یکی متیقّن و دیگری مشکوک باشد باز هم نقض صدق نمی‌کند بنابراین لا یصدق النقض الا فیما اذا کان الشک متعلقا بعین ما تعلق به الیقین غایة الامر ان الیقین قد تعلق به حدوثا و الشک قد تعلق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بیان روشن می‌شود که اخبار استصحاب قانون مقتضی و مانع را شامل نیست؛ زیرا در آنجا ما یقین به وجود مقتضی و شک در وجود مانع داریم و خلاصه متیقّن ما امری و مشکوک ما امر دیگری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آتشی در اینجا روشن بود، ولی شک داریم که آیا فرش</w:t>
      </w:r>
      <w:bookmarkStart w:id="366" w:name="pg19671_264058"/>
    </w:p>
    <w:p>
      <w:pPr>
        <w:pStyle w:val="BookText"/>
        <w:rPr/>
      </w:pPr>
      <w:bookmarkEnd w:id="366"/>
      <w:r>
        <w:rPr>
          <w:rFonts w:ascii="IRNazanin" w:hAnsi="IRNazanin" w:eastAsia="IRNazanin"/>
          <w:color w:val="111111"/>
          <w:sz w:val="28"/>
          <w:sz w:val="28"/>
          <w:szCs w:val="28"/>
          <w:rtl w:val="true"/>
          <w:lang w:bidi="fa-IR"/>
        </w:rPr>
        <w:t>را سوزاند یا نه؟ چون احتمال وجود مانع یعنی رطوبت و یا عدم مماس بودن در میان است، متیقّن ما وجود مقتضی است که نار باشد و مشکوک وجود مانع است که رطوبت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شخص آلوده به نجاست بود، آب به بدن می‌ریزد تا تحصیل طهارت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شک دارد که آیا غسل شستن حاصل شد یا نه، چون احتمال می‌دهد که شاید مانعی بوده و نگذاشته آب به آن خبث برسد متیقّن ما وجود المقتضی است که ریختن آب باشد و مشکوک ما وجود مانع است طبق بیانی که شد اخبار استصحاب شامل این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برای حجیت قانون مقتضی و مانع به سیره عقلا تمسک کرده‌اند،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عقلای عالم بر این است که هرکجا یقین داشته باشند به وجود مقتضی و شک داشته باشند در وجود مانع مثلا یقین دارم که آتشی روی فرش بود، ولی شک داریم در رطوبت در چنین مواردی عقلا حکم می‌کنند به وجود معلول و معطل نمی‌شوند که عدم المانع را احراز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ادعاست و چنین سیره‌ای برای ما ثابت نیست، بلکه خلاف آن ثابت است؛ زیرا اگر شخصی مثلا سنگی را به سوی دیگری پرتاب کند و ما شک کنیم که آیا مانعی بود که سنگ به او اصابت نکند یا نه، ولی یقین دارم که اگر بخورد او را خواهد کشت آیا در اینجا عقلا حکم می‌کنند به تحقق قتل و جواز قصاص؟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الاستصحاب قانون مقتضی و مانع را شامل نیست دلیل دیگری هم برای حجیت این قانون نداریم فهو لیس بحجة</w:t>
      </w:r>
      <w:r>
        <w:rPr>
          <w:rFonts w:eastAsia="IRNazanin" w:cs="IRNazanin"/>
          <w:color w:val="111111"/>
          <w:sz w:val="28"/>
          <w:szCs w:val="28"/>
          <w:rtl w:val="true"/>
          <w:lang w:bidi="fa-IR"/>
        </w:rPr>
        <w:t>.</w:t>
      </w:r>
    </w:p>
    <w:p>
      <w:pPr>
        <w:pStyle w:val="Heading5"/>
        <w:numPr>
          <w:ilvl w:val="4"/>
          <w:numId w:val="1"/>
        </w:numPr>
        <w:rPr/>
      </w:pPr>
      <w:bookmarkStart w:id="367" w:name="__RefHeading___Toc4844295_2314609296"/>
      <w:bookmarkStart w:id="368" w:name="_Toc139"/>
      <w:bookmarkEnd w:id="367"/>
      <w:r>
        <w:rPr>
          <w:rtl w:val="true"/>
        </w:rPr>
        <w:t xml:space="preserve">امر دوم </w:t>
      </w:r>
      <w:r>
        <w:rPr>
          <w:rtl w:val="true"/>
        </w:rPr>
        <w:t xml:space="preserve">[: </w:t>
      </w:r>
      <w:r>
        <w:rPr>
          <w:rtl w:val="true"/>
        </w:rPr>
        <w:t>شمول شک ساری</w:t>
      </w:r>
      <w:r>
        <w:rPr>
          <w:rtl w:val="true"/>
        </w:rPr>
        <w:t>]</w:t>
      </w:r>
      <w:bookmarkEnd w:id="368"/>
    </w:p>
    <w:p>
      <w:pPr>
        <w:pStyle w:val="BookText"/>
        <w:rPr/>
      </w:pPr>
      <w:r>
        <w:rPr>
          <w:rFonts w:ascii="IRNazanin" w:hAnsi="IRNazanin" w:eastAsia="IRNazanin"/>
          <w:color w:val="111111"/>
          <w:sz w:val="28"/>
          <w:sz w:val="28"/>
          <w:szCs w:val="28"/>
          <w:rtl w:val="true"/>
          <w:lang w:bidi="fa-IR"/>
        </w:rPr>
        <w:t>آیا اخبار استصحاب قانون یعنی و شک ساری را شامل می‌شود یا خیر؟</w:t>
      </w:r>
    </w:p>
    <w:p>
      <w:pPr>
        <w:pStyle w:val="BookText"/>
        <w:rPr/>
      </w:pPr>
      <w:r>
        <w:rPr>
          <w:rFonts w:ascii="IRNazanin" w:hAnsi="IRNazanin" w:eastAsia="IRNazanin"/>
          <w:color w:val="111111"/>
          <w:sz w:val="28"/>
          <w:sz w:val="28"/>
          <w:szCs w:val="28"/>
          <w:rtl w:val="true"/>
          <w:lang w:bidi="fa-IR"/>
        </w:rPr>
        <w:t>در اینجا سه احتمال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مذکور مختص به قاعده الیقین باشند این احتمال بالاجماع باطل است علاوه بر اینکه مورد برخی از احادیث مذکور خصوص باب استصحاب است که</w:t>
      </w:r>
      <w:bookmarkStart w:id="369" w:name="pg19671_264059"/>
    </w:p>
    <w:p>
      <w:pPr>
        <w:pStyle w:val="BookText"/>
        <w:rPr/>
      </w:pPr>
      <w:bookmarkEnd w:id="369"/>
      <w:r>
        <w:rPr>
          <w:rFonts w:ascii="IRNazanin" w:hAnsi="IRNazanin" w:eastAsia="IRNazanin"/>
          <w:color w:val="111111"/>
          <w:sz w:val="28"/>
          <w:sz w:val="28"/>
          <w:szCs w:val="28"/>
          <w:rtl w:val="true"/>
          <w:lang w:bidi="fa-IR"/>
        </w:rPr>
        <w:t>یقین سابق و شک لا حق در بقا باشد از قبیل حدیث صحیحه اولی و دومی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مذکور عمومیت داشته باشند و هر دو قاعده را در بر بگیرند هم استصحاب و هم الیقین آن‌گونه که گروهی مدعی شده‌اند این نیز باطل است به دلیل اینکه مشتقات ظهور در فعلیت دارد یعنی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متبادر به ذهن عبارت است از حرمت نقص بقین فعلی با شک فعلی و این قانون کلی است که در جمیع عناوین محکوم به حکمی فعلیت معتبر است و نیز از کلمه نقض استفاده می‌کنیم که متعلق یقین و شک باید من جمیع الجهات واحد باشند حتی از حیث زمان وگرنه نقض نیست حال حفظ این دو ظهور ممکن نیست؛ زیرا امکان ندارد که یقین فعلی و شک فعلی در شی‌ء واحد من جمیع الجهات حتی 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یکی از دو ظهور رفع ید کنیم، آن‌گاه رفعت ید از ظهور اول موجب اختصاص اخبار به قاعده الیقین خواهد شد که احدی بدان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هستیم از ظهور دوم رفع ید کنیم و اخبار را به باب استصحاب اختصاص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مذکور به مورد استصحاب اختصاص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احتمال حق است و مشهور فقها رأی آنها همین است البته توضیحاتی در رابطه با قاعدة الیقین استصحاب در مقومات استصحاب آوردیم و به همین مقدار در اینجا بسنده می‌کنیم</w:t>
      </w:r>
      <w:r>
        <w:rPr>
          <w:rFonts w:eastAsia="IRNazanin" w:cs="IRNazanin"/>
          <w:color w:val="111111"/>
          <w:sz w:val="28"/>
          <w:szCs w:val="28"/>
          <w:rtl w:val="true"/>
          <w:lang w:bidi="fa-IR"/>
        </w:rPr>
        <w:t>.</w:t>
      </w:r>
    </w:p>
    <w:p>
      <w:pPr>
        <w:pStyle w:val="Heading5"/>
        <w:numPr>
          <w:ilvl w:val="4"/>
          <w:numId w:val="1"/>
        </w:numPr>
        <w:rPr/>
      </w:pPr>
      <w:bookmarkStart w:id="370" w:name="__RefHeading___Toc4844297_2314609296"/>
      <w:bookmarkStart w:id="371" w:name="_Toc140"/>
      <w:bookmarkEnd w:id="370"/>
      <w:r>
        <w:rPr>
          <w:rtl w:val="true"/>
        </w:rPr>
        <w:t xml:space="preserve">امر سوم </w:t>
      </w:r>
      <w:r>
        <w:rPr>
          <w:rtl w:val="true"/>
        </w:rPr>
        <w:t xml:space="preserve">[: </w:t>
      </w:r>
      <w:r>
        <w:rPr>
          <w:rtl w:val="true"/>
        </w:rPr>
        <w:t>موضوعیت و طریقیت در یقین سابق</w:t>
      </w:r>
      <w:r>
        <w:rPr>
          <w:rtl w:val="true"/>
        </w:rPr>
        <w:t>]</w:t>
      </w:r>
      <w:bookmarkEnd w:id="371"/>
    </w:p>
    <w:p>
      <w:pPr>
        <w:pStyle w:val="BookText"/>
        <w:rPr/>
      </w:pPr>
      <w:r>
        <w:rPr>
          <w:rFonts w:ascii="IRNazanin" w:hAnsi="IRNazanin" w:eastAsia="IRNazanin"/>
          <w:color w:val="111111"/>
          <w:sz w:val="28"/>
          <w:sz w:val="28"/>
          <w:szCs w:val="28"/>
          <w:rtl w:val="true"/>
          <w:lang w:bidi="fa-IR"/>
        </w:rPr>
        <w:t>همان‌طورکه در بیان مقومات استصحاب گفتیم یکی از ارکان اساسی این اصل عبارت است از یقین سابق منتهی آنجا اشاره شد که آیا یقین موضوعیت دارد یا طریقیت؟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خواهد آمد و اینک در این امر سوم به‌طور مختصر آن را بیان می‌کنیم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برآنند که یقین موضوعیت دارد یعنی خصوص حالت یقین سابق را با شک لا حق نمی‌شود نقض کرد و چیز دیگری جای آن را نمی‌گیرد و موجب رفع ید از حالت سابقه نمی‌شود، ولی 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یقین در حدیث امام که لا تنقض الیقین بالشک بل انقضه به یقین آخر نه از باب این است که خصوص صفت یقین خصوصیتی دارد، بلکه از باب این است که یقین هم یکی از مصادیق حجت و</w:t>
      </w:r>
      <w:bookmarkStart w:id="372" w:name="pg19671_264060"/>
    </w:p>
    <w:p>
      <w:pPr>
        <w:pStyle w:val="BookText"/>
        <w:rPr/>
      </w:pPr>
      <w:bookmarkEnd w:id="372"/>
      <w:r>
        <w:rPr>
          <w:rFonts w:ascii="IRNazanin" w:hAnsi="IRNazanin" w:eastAsia="IRNazanin"/>
          <w:color w:val="111111"/>
          <w:sz w:val="28"/>
          <w:sz w:val="28"/>
          <w:szCs w:val="28"/>
          <w:rtl w:val="true"/>
          <w:lang w:bidi="fa-IR"/>
        </w:rPr>
        <w:t>بلکه عالی‌ترین فرد حجت است، چون حجیت او ذاتی اوست و قابل جعل نیست بنابراین اگر در زمانی اماره بر حکمی از احکام قائم شد و ما یقین وجدانی به حدوث نداریم، ولی یقین تعبدی و یا ظنّ معتبر بر ثبوت این حکم داریم مثلا خبر واحدی گفت صلاة الجمعة واجبة، پس از مدتی شک کردیم در بقای آن استصحاب جاری می‌شود از آن طرف در جمله و لکن انقضه به یقین آخر هم معنایش این نیست که حتما باید یقین وجدانی جدیدی برخلاف یقین قبلی بیاید تا از یقین سابق رفع ید کنیم، بلکه پس از شک اگر اماره معتبره‌ای هم برخلاف قائم شد از یقین سابق که حالا دچار شک شده رفع ید می‌کنیم</w:t>
      </w:r>
      <w:r>
        <w:rPr>
          <w:rFonts w:eastAsia="IRNazanin" w:cs="IRNazanin"/>
          <w:color w:val="111111"/>
          <w:sz w:val="28"/>
          <w:szCs w:val="28"/>
          <w:rtl w:val="true"/>
          <w:lang w:bidi="fa-IR"/>
        </w:rPr>
        <w:t>.</w:t>
      </w:r>
    </w:p>
    <w:p>
      <w:pPr>
        <w:pStyle w:val="Heading5"/>
        <w:numPr>
          <w:ilvl w:val="4"/>
          <w:numId w:val="1"/>
        </w:numPr>
        <w:rPr/>
      </w:pPr>
      <w:bookmarkStart w:id="373" w:name="__RefHeading___Toc4844299_2314609296"/>
      <w:bookmarkStart w:id="374" w:name="_Toc141"/>
      <w:bookmarkEnd w:id="373"/>
      <w:r>
        <w:rPr>
          <w:rtl w:val="true"/>
        </w:rPr>
        <w:t xml:space="preserve">امر چهارم </w:t>
      </w:r>
      <w:r>
        <w:rPr>
          <w:rtl w:val="true"/>
        </w:rPr>
        <w:t xml:space="preserve">[: </w:t>
      </w:r>
      <w:r>
        <w:rPr>
          <w:rtl w:val="true"/>
        </w:rPr>
        <w:t>تعارض استصحاب با امارات</w:t>
      </w:r>
      <w:r>
        <w:rPr>
          <w:rtl w:val="true"/>
        </w:rPr>
        <w:t>]</w:t>
      </w:r>
      <w:bookmarkEnd w:id="374"/>
    </w:p>
    <w:p>
      <w:pPr>
        <w:pStyle w:val="BookText"/>
        <w:rPr/>
      </w:pPr>
      <w:r>
        <w:rPr>
          <w:rFonts w:ascii="IRNazanin" w:hAnsi="IRNazanin" w:eastAsia="IRNazanin"/>
          <w:color w:val="111111"/>
          <w:sz w:val="28"/>
          <w:sz w:val="28"/>
          <w:szCs w:val="28"/>
          <w:rtl w:val="true"/>
          <w:lang w:bidi="fa-IR"/>
        </w:rPr>
        <w:t>هرگاه استصحاب با اماره‌ای از امارات معتبره شرعیه معارضه کند چه در موضوعات مثل اینکه این آب در خارج پاک بود و الآن شک دارم در طهارت آن استصحاب می‌گوید باز هم بنا را بر طهارت آن بگذار، ولی بیّنه یعنی شهادت عدلین که اماره در موضوعات است می‌گوید این آب نجس شده در اینجا اماره بر استصحاب مقدم می‌شود؛ و چه در احکام مثل اینکه یقین داشتم که نماز جمعه واجب است، ولی در عصر غیبت شک دارم در وجوبش استصحاب بقای وجوب حکم می‌کند به اینکه الآن هم جمعه واجب است، ولی یک خبر ثقه معتبری قائم شد مبنی بر اینکه نماز جمعه در عصر غیبت حرام است باز هم این خبر ثقه و اماره بر استصحاب مقدم می‌شود و خلاصه استصحاب که یک اصل است قدرت معارضه با امارات را ندارد اصل تقدم اماره بر استصحاب که یک اصل است قدرت معارضه را با امارات را ندارد اصل تقدم اماره بر استصحاب و بر سایر اصول اجماعی است چه مؤدای استصحاب با مفاد اماره مطابق باشد و چه مخالف باشد مثل مثال‌های فوق منتهی بحثی است که آیا این تقدیم از چه باب است؟</w:t>
      </w:r>
    </w:p>
    <w:p>
      <w:pPr>
        <w:pStyle w:val="BookText"/>
        <w:rPr/>
      </w:pPr>
      <w:r>
        <w:rPr>
          <w:rFonts w:ascii="IRNazanin" w:hAnsi="IRNazanin" w:eastAsia="IRNazanin"/>
          <w:color w:val="111111"/>
          <w:sz w:val="28"/>
          <w:sz w:val="28"/>
          <w:szCs w:val="28"/>
          <w:rtl w:val="true"/>
          <w:lang w:bidi="fa-IR"/>
        </w:rPr>
        <w:t xml:space="preserve">آیا از باب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مبنای آخوند خراسانی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باب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مبنای شیخ انصاری</w:t>
      </w:r>
      <w:r>
        <w:rPr>
          <w:rFonts w:eastAsia="IRNazanin" w:cs="IRNazanin"/>
          <w:color w:val="111111"/>
          <w:sz w:val="28"/>
          <w:szCs w:val="28"/>
          <w:rtl w:val="true"/>
          <w:lang w:bidi="fa-IR"/>
        </w:rPr>
        <w:t>)</w:t>
      </w:r>
      <w:bookmarkStart w:id="375" w:name="pg19671_264061"/>
    </w:p>
    <w:p>
      <w:pPr>
        <w:pStyle w:val="BookText"/>
        <w:rPr/>
      </w:pPr>
      <w:bookmarkEnd w:id="375"/>
      <w:r>
        <w:rPr>
          <w:rFonts w:ascii="IRNazanin" w:hAnsi="IRNazanin" w:eastAsia="IRNazanin"/>
          <w:color w:val="111111"/>
          <w:sz w:val="28"/>
          <w:sz w:val="28"/>
          <w:szCs w:val="28"/>
          <w:rtl w:val="true"/>
          <w:lang w:bidi="fa-IR"/>
        </w:rPr>
        <w:t xml:space="preserve">آیا از باب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مبنای جماعتی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مطلب را در آغاز همین جلد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376" w:name="__RefHeading___Toc4844301_2314609296"/>
      <w:bookmarkStart w:id="377" w:name="_Toc142"/>
      <w:bookmarkEnd w:id="376"/>
      <w:r>
        <w:rPr>
          <w:rtl w:val="true"/>
        </w:rPr>
        <w:t>امر پنجم</w:t>
      </w:r>
      <w:r>
        <w:rPr>
          <w:rtl w:val="true"/>
        </w:rPr>
        <w:t xml:space="preserve">: </w:t>
      </w:r>
      <w:r>
        <w:rPr>
          <w:rtl w:val="true"/>
        </w:rPr>
        <w:t>تعارض استصحاب با سایر اصول عملیه</w:t>
      </w:r>
      <w:bookmarkEnd w:id="377"/>
    </w:p>
    <w:p>
      <w:pPr>
        <w:pStyle w:val="BookText"/>
        <w:rPr/>
      </w:pPr>
      <w:r>
        <w:rPr>
          <w:rFonts w:ascii="IRNazanin" w:hAnsi="IRNazanin" w:eastAsia="IRNazanin"/>
          <w:color w:val="111111"/>
          <w:sz w:val="28"/>
          <w:sz w:val="28"/>
          <w:szCs w:val="28"/>
          <w:rtl w:val="true"/>
          <w:lang w:bidi="fa-IR"/>
        </w:rPr>
        <w:t>بحث در این است که اگر در موردی استصحاب با سایر اصول عملیه تعارض کرد چه کنیم؟</w:t>
      </w:r>
    </w:p>
    <w:p>
      <w:pPr>
        <w:pStyle w:val="BookText"/>
        <w:rPr/>
      </w:pPr>
      <w:r>
        <w:rPr>
          <w:rFonts w:ascii="IRNazanin" w:hAnsi="IRNazanin" w:eastAsia="IRNazanin"/>
          <w:color w:val="111111"/>
          <w:sz w:val="28"/>
          <w:sz w:val="28"/>
          <w:szCs w:val="28"/>
          <w:rtl w:val="true"/>
          <w:lang w:bidi="fa-IR"/>
        </w:rPr>
        <w:t>اگر استصحاب با اصالة البراءة معارضه نمود چه کنیم؟</w:t>
      </w:r>
    </w:p>
    <w:p>
      <w:pPr>
        <w:pStyle w:val="BookText"/>
        <w:rPr/>
      </w:pPr>
      <w:r>
        <w:rPr>
          <w:rFonts w:ascii="IRNazanin" w:hAnsi="IRNazanin" w:eastAsia="IRNazanin"/>
          <w:color w:val="111111"/>
          <w:sz w:val="28"/>
          <w:sz w:val="28"/>
          <w:szCs w:val="28"/>
          <w:rtl w:val="true"/>
          <w:lang w:bidi="fa-IR"/>
        </w:rPr>
        <w:t>اگر استصحاب با اصالة التخییر معارضه کرد کدام مقوم است؟</w:t>
      </w:r>
    </w:p>
    <w:p>
      <w:pPr>
        <w:pStyle w:val="BookText"/>
        <w:rPr/>
      </w:pPr>
      <w:r>
        <w:rPr>
          <w:rFonts w:ascii="IRNazanin" w:hAnsi="IRNazanin" w:eastAsia="IRNazanin"/>
          <w:color w:val="111111"/>
          <w:sz w:val="28"/>
          <w:sz w:val="28"/>
          <w:szCs w:val="28"/>
          <w:rtl w:val="true"/>
          <w:lang w:bidi="fa-IR"/>
        </w:rPr>
        <w:t>اگر استصحاب با اصالة الاحتیاط تعارض کرد چه باید کرد؟</w:t>
      </w:r>
    </w:p>
    <w:p>
      <w:pPr>
        <w:pStyle w:val="BookText"/>
        <w:rPr/>
      </w:pPr>
      <w:r>
        <w:rPr>
          <w:rFonts w:ascii="IRNazanin" w:hAnsi="IRNazanin" w:eastAsia="IRNazanin"/>
          <w:color w:val="111111"/>
          <w:sz w:val="28"/>
          <w:sz w:val="28"/>
          <w:szCs w:val="28"/>
          <w:rtl w:val="true"/>
          <w:lang w:bidi="fa-IR"/>
        </w:rPr>
        <w:t>بلا اشکال استصحاب در مقام معارضه بر کلیه اصول عملیه دیگر چه عقلی و چه شرعی تقدم پیدا می‌کند، ولی سخن در این است که آیا این تقدم از باب ورود است؟ یا از باب دیگر؟ به نظر محققین تقدم استصحاب بر اصول عقلی از باب ورود است؛ یعنی به توسط استصحاب موضوع آن اصول دیگر نابود می‌گردد؛ زیرا موضوع برائت عقلی عدم البیان است و با حکم شارع به بناگذاری مکلف بر حالت سابقه بیان ثابت می‌گردد و اذا جاء البیان ارتفع عدم البیان و همچنین موضوع اصالة الاحتیاط عقلی عبارت است از احتمال عقاب و با آمدن استصحاب مؤمن شرعی داریم و احتمال عقابی مطمئنا نیست و نیز موضوع اصالة التخییر تردید و تحیّر است و در دوران امر بین المحذورین و با آمدن استصحاب و دلیل شرعی تردید و تحیر می‌رود پس ورود دارد و اما استصحاب در مقایسه با اصول عملیه شرعیه ورود ندارد، بلکه حکومت دارد، چون موضوع برائت شرعی مثلا عدم العلم است و با اجرای استصحاب هم عدم العلم هست پس ورودی نیست، بلکه حکومت است</w:t>
      </w:r>
      <w:r>
        <w:rPr>
          <w:rFonts w:eastAsia="IRNazanin" w:cs="IRNazanin"/>
          <w:color w:val="111111"/>
          <w:sz w:val="28"/>
          <w:szCs w:val="28"/>
          <w:rtl w:val="true"/>
          <w:lang w:bidi="fa-IR"/>
        </w:rPr>
        <w:t>.</w:t>
      </w:r>
    </w:p>
    <w:p>
      <w:pPr>
        <w:pStyle w:val="Heading5"/>
        <w:numPr>
          <w:ilvl w:val="4"/>
          <w:numId w:val="1"/>
        </w:numPr>
        <w:rPr/>
      </w:pPr>
      <w:bookmarkStart w:id="378" w:name="__RefHeading___Toc4844303_2314609296"/>
      <w:bookmarkStart w:id="379" w:name="_Toc143"/>
      <w:bookmarkEnd w:id="378"/>
      <w:r>
        <w:rPr>
          <w:rtl w:val="true"/>
        </w:rPr>
        <w:t>امر ششم</w:t>
      </w:r>
      <w:r>
        <w:rPr>
          <w:rtl w:val="true"/>
        </w:rPr>
        <w:t xml:space="preserve">: </w:t>
      </w:r>
      <w:r>
        <w:rPr>
          <w:rtl w:val="true"/>
        </w:rPr>
        <w:t>تعارض دو استصحاب</w:t>
      </w:r>
      <w:bookmarkEnd w:id="379"/>
    </w:p>
    <w:p>
      <w:pPr>
        <w:pStyle w:val="BookText"/>
        <w:rPr/>
      </w:pPr>
      <w:r>
        <w:rPr>
          <w:rFonts w:ascii="IRNazanin" w:hAnsi="IRNazanin" w:eastAsia="IRNazanin"/>
          <w:color w:val="111111"/>
          <w:sz w:val="28"/>
          <w:sz w:val="28"/>
          <w:szCs w:val="28"/>
          <w:rtl w:val="true"/>
          <w:lang w:bidi="fa-IR"/>
        </w:rPr>
        <w:t>هرگاه دو استصحاب با یکدیگر متعارض شدند وظیفه 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کلامی باید منشا تعارض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تنافی و تضاد میان دو حکم شرعی گاهی در مقام جعل و صدور از مولی است و گاهی در مقام امتثال لعدم</w:t>
      </w:r>
    </w:p>
    <w:p>
      <w:pPr>
        <w:pStyle w:val="BookText"/>
        <w:rPr/>
      </w:pPr>
      <w:r>
        <w:rPr>
          <w:rFonts w:ascii="IRNazanin" w:hAnsi="IRNazanin" w:eastAsia="IRNazanin"/>
          <w:color w:val="111111"/>
          <w:sz w:val="28"/>
          <w:sz w:val="28"/>
          <w:szCs w:val="28"/>
          <w:rtl w:val="true"/>
          <w:lang w:bidi="fa-IR"/>
        </w:rPr>
        <w:t>قدرة المکلف علی الامتثال تنافی در مقام صدور خود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تنافی میان دو حکم ذاتی است به‌گونه‌ای که از اجتماع آن دو و در جعل اجتماع نقیضین یا ضدین حاصل می‌شود مثل دوران امر میان وجوب یک شی‌ء و عدم وجوب آن یا میان وجوب شی‌ء و حرمت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تنافی میان دو حکم عرضی است مثل دوران میان ظهر و جمعه که ذاتا منافاتی ندارند و در وقت واحد قابل جمع‌اند، ولی علم اجمالی به اینکه یکی بیشتر جعل نشده سبب تنافی شده در این‌گونه موارد قوانین باب تعادل و تراجیح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تنافی در مقام امتثال وظیفه وجوب اخذ به اهم است اگر احد الحکمین اهم باشد و خلاصه باید به مرجحات باب تزاحم مراجعه کرد که قبلا در مبحث تعادل و تراجیح گذشت با حفظ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میان دو استصحاب نیز گاهی در مقام جعل است و گاهی در مقام امتثال اما تنافی در مقام امتثال مثل اینکه از طرفی مسجد نجس شده یقینا و باید تطهیر کند حال شک دارد که آیا نجاست مسجد باقی است یا با آب باران مثلا مرتفع شد بقای نجاست را استصحاب کند تا نتیجه بگیرد وجوب ازاله را و از طرفی هم وقت داخل شد و نماز هم به عهده‌اش آمده و وقت هم ضیق است، ولی شک دارد که نماز را خوانده یا خیر؟</w:t>
      </w:r>
    </w:p>
    <w:p>
      <w:pPr>
        <w:pStyle w:val="BookText"/>
        <w:rPr/>
      </w:pPr>
      <w:r>
        <w:rPr>
          <w:rFonts w:ascii="IRNazanin" w:hAnsi="IRNazanin" w:eastAsia="IRNazanin"/>
          <w:color w:val="111111"/>
          <w:sz w:val="28"/>
          <w:sz w:val="28"/>
          <w:szCs w:val="28"/>
          <w:rtl w:val="true"/>
          <w:lang w:bidi="fa-IR"/>
        </w:rPr>
        <w:t>بقای اشتغال را استصحاب کند و وجوب اتیان را نتیجه بگیرد در این صورت وظیفه مراجعه به قوانین باب تزاحم است ضمنا این قسم از تنافی میان دو استصحاب از محل بحث خارج است که تعارض استصحابین باشد و در باب تزاحم داخل است که در جلد سوم فرق این دو باب را آوردیم حال سراغ بحث اصلی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تنافی میان دو استصحاب به حسب مقام جعل باشد خود این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دو استصحاب سببی و مسببی هستند یعنی شک در یکی از آنها از شک در دیگری مسبب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این‌چنین نیستند، اگر دو استصحاب سببی و مسببی باشند واضح است که عند المعارضه اصل سببی بر اصل مسببی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سبب سبب</w:t>
      </w:r>
    </w:p>
    <w:p>
      <w:pPr>
        <w:pStyle w:val="BookText"/>
        <w:rPr/>
      </w:pPr>
      <w:r>
        <w:rPr>
          <w:rFonts w:ascii="IRNazanin" w:hAnsi="IRNazanin" w:eastAsia="IRNazanin"/>
          <w:color w:val="111111"/>
          <w:sz w:val="28"/>
          <w:sz w:val="28"/>
          <w:szCs w:val="28"/>
          <w:rtl w:val="true"/>
          <w:lang w:bidi="fa-IR"/>
        </w:rPr>
        <w:t>تکوینی و علت الشی‌ء نیست، بلکه مراد سبب شرعی است که از او به موضوع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مستصحب ما در احد الاستصحابین موضوع باشد برای مستصحب ما در استصحاب دوم جریان استصحاب در موضوع ما را بی‌نیاز می‌کند از جریان استصحاب در حکم؛ زیرا نفی موضوع تعبدا ثابت شد حکم هم برآن مترتب می‌شود و نیازی به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 نجس بود با آبی که مستصحب الطهاره بود شستیم شک داریم که لباس پاک شد یا نه این شک مسبب از این است که آن آب پاک بود یا نه؟ استصحاب می‌کنیم طهارت ماء را و طهارت لباس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شک ما در یکی از دو استصحاب مسبب از شک در مورد استصحاب دیگر نباشد، بلکه تنافی میان آن دو به سبب علم اجمالی باشد که اجمالا می‌دانیم یکی از آن دو دروغ است هرکدام را مطابق واقع بشماریم به ناچار باید دیگری را مخالف واقع بدانیم این خود دو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استصحاب را در هر دو طرف جاری کنیم مخالفت عملیه قطعیه لازم می‌آید مثل اینکه دو ظرف آب داریم و یقین داشتیم که هر دو پاک بود سپس علم اجمالی پیدا کردیم که یکی از آن دو نجس شده اینجا اجراء استصحاب طهارة در هر دو آب موجب مخالفت قطعیه عملیه می‌شود در چنین موردی جریان استصحاب در اطراف علم اجمالی همانند جریان اصل برائت است که در احدهما المعین ترجیح بلا مرجح است در احدهما المخیر دلیل می‌خواهد و در هر دو هم که مستلزم مخالف قطعیه است و مستلزم اذن در معصیت و آن‌هم از مولای حکیم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استصحاب را جاری کنیم صرفا مخالفت التزامیه پیش می‌آید یعنی علم داریم که احد الاستصحابین خلاف واقع است، ولی مخالفت عملیه‌ای محقق نمی‌شود مثلا یقین تفصیلی داشتیم که این دو ظرف آب نجس است سپس علم اجمالی پیدا کردیم به طهارت یکی از آن دو در اینجا اگر استصحاب نجاست در هر دو جاری کنیم و حکم کنیم به لزوم اجتناب از هر دو مخالفت عملیه‌ای پیش نیامده و صرفا مخالفت در التزام و عقد القلب است حال آن کسانی که می‌گویند مخالفت</w:t>
      </w:r>
      <w:bookmarkStart w:id="380" w:name="pg19671_264064"/>
    </w:p>
    <w:p>
      <w:pPr>
        <w:pStyle w:val="BookText"/>
        <w:rPr/>
      </w:pPr>
      <w:bookmarkEnd w:id="380"/>
      <w:r>
        <w:rPr>
          <w:rFonts w:ascii="IRNazanin" w:hAnsi="IRNazanin" w:eastAsia="IRNazanin"/>
          <w:color w:val="111111"/>
          <w:sz w:val="28"/>
          <w:sz w:val="28"/>
          <w:szCs w:val="28"/>
          <w:rtl w:val="true"/>
          <w:lang w:bidi="fa-IR"/>
        </w:rPr>
        <w:t>التزامیه هم مثل مخالفت عملیه حرام است در اینجا حق ندارد استصحاب کنند اما کسانی که فقط مخالفت عملیه را حرام می‌دانند می‌توانند از این دو استصحاب استفاده کنند البته در این باب مبانی متعددی است و هر مبنایی دلایلی دارند که باید از کتب مطوله جستجو کرد</w:t>
      </w:r>
      <w:r>
        <w:rPr>
          <w:rFonts w:eastAsia="IRNazanin" w:cs="IRNazanin"/>
          <w:color w:val="111111"/>
          <w:sz w:val="28"/>
          <w:szCs w:val="28"/>
          <w:rtl w:val="true"/>
          <w:lang w:bidi="fa-IR"/>
        </w:rPr>
        <w:t>.</w:t>
      </w:r>
    </w:p>
    <w:p>
      <w:pPr>
        <w:pStyle w:val="Heading5"/>
        <w:numPr>
          <w:ilvl w:val="4"/>
          <w:numId w:val="1"/>
        </w:numPr>
        <w:rPr/>
      </w:pPr>
      <w:bookmarkStart w:id="381" w:name="__RefHeading___Toc4844305_2314609296"/>
      <w:bookmarkStart w:id="382" w:name="_Toc144"/>
      <w:bookmarkEnd w:id="381"/>
      <w:r>
        <w:rPr>
          <w:rtl w:val="true"/>
        </w:rPr>
        <w:t xml:space="preserve">امر هفتم </w:t>
      </w:r>
      <w:r>
        <w:rPr>
          <w:rtl w:val="true"/>
        </w:rPr>
        <w:t xml:space="preserve">[: </w:t>
      </w:r>
      <w:r>
        <w:rPr>
          <w:rtl w:val="true"/>
        </w:rPr>
        <w:t>تعارض با قواعد فقهیه</w:t>
      </w:r>
      <w:r>
        <w:rPr>
          <w:rtl w:val="true"/>
        </w:rPr>
        <w:t>]</w:t>
      </w:r>
      <w:bookmarkEnd w:id="38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اصولیان به پیروی از شیخ اعظم انصاری در بخش پایانی استصحاب یک سلسله قواعد فقهیه را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قاعده ید و سوق المسلمین و قانون فراغ و قانون تجاوز و اصالة الصحة در فعل مسلم وقوعه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مقایسه آنها با استصحاب می‌پردازند که آیا در موضوعات خارجیه عند المعارضه استصحاب مقدم می‌شود یا این قواعد فقهیه؟ که ما وارد این بحث نمی‌شویم و مستقیما هم مربوط به بحث ما نیست، بلکه استطرادا از شبهات موضوعیه بحث 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رابع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جزء دوم،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88521</Words>
  <Characters>331846</Characters>
  <CharactersWithSpaces>417516</CharactersWithSpaces>
  <Paragraphs>2852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2026-08-26T02:11:42Z</dcterms:created>
  <dc:creator>ghaemiyeh.com</dc:creator>
  <dc:description/>
  <dc:language>en-US</dc:language>
  <cp:lastModifiedBy/>
  <dcterms:modified xsi:type="dcterms:W3CDTF">2026-08-26T05:41:54Z</dcterms:modified>
  <cp:revision>1</cp:revision>
  <dc:subject/>
  <dc:title>شرح اصول فقه استاد محمدرضا مظفر جلد 4</dc:title>
</cp:coreProperties>
</file>

<file path=docProps/custom.xml><?xml version="1.0" encoding="utf-8"?>
<Properties xmlns="http://schemas.openxmlformats.org/officeDocument/2006/custom-properties" xmlns:vt="http://schemas.openxmlformats.org/officeDocument/2006/docPropsVTypes"/>
</file>