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7388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407390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407392_2314609296">
            <w:r>
              <w:rPr>
                <w:webHidden/>
                <w:rStyle w:val="IndexLink"/>
                <w:rtl w:val="true"/>
              </w:rPr>
              <w:t xml:space="preserve">سورۀ ابراهیم آیۀ </w:t>
            </w:r>
            <w:r>
              <w:rPr>
                <w:rStyle w:val="IndexLink"/>
              </w:rPr>
              <w:t>1</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10</w:t>
            </w:r>
          </w:hyperlink>
        </w:p>
        <w:p>
          <w:pPr>
            <w:pStyle w:val="Contents3"/>
            <w:tabs>
              <w:tab w:val="clear" w:pos="8459"/>
              <w:tab w:val="right" w:pos="9026" w:leader="dot"/>
            </w:tabs>
            <w:rPr/>
          </w:pPr>
          <w:hyperlink w:anchor="__RefHeading___Toc1407394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40739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140739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w:t>
            </w:r>
          </w:hyperlink>
        </w:p>
        <w:p>
          <w:pPr>
            <w:pStyle w:val="Contents3"/>
            <w:tabs>
              <w:tab w:val="clear" w:pos="8459"/>
              <w:tab w:val="right" w:pos="9026" w:leader="dot"/>
            </w:tabs>
            <w:rPr/>
          </w:pPr>
          <w:hyperlink w:anchor="__RefHeading___Toc140740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14</w:t>
            </w:r>
          </w:hyperlink>
        </w:p>
        <w:p>
          <w:pPr>
            <w:pStyle w:val="Contents3"/>
            <w:tabs>
              <w:tab w:val="clear" w:pos="8459"/>
              <w:tab w:val="right" w:pos="9026" w:leader="dot"/>
            </w:tabs>
            <w:rPr/>
          </w:pPr>
          <w:hyperlink w:anchor="__RefHeading___Toc140740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16</w:t>
            </w:r>
          </w:hyperlink>
        </w:p>
        <w:p>
          <w:pPr>
            <w:pStyle w:val="Contents3"/>
            <w:tabs>
              <w:tab w:val="clear" w:pos="8459"/>
              <w:tab w:val="right" w:pos="9026" w:leader="dot"/>
            </w:tabs>
            <w:rPr/>
          </w:pPr>
          <w:hyperlink w:anchor="__RefHeading___Toc140740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18</w:t>
            </w:r>
          </w:hyperlink>
        </w:p>
        <w:p>
          <w:pPr>
            <w:pStyle w:val="Contents3"/>
            <w:tabs>
              <w:tab w:val="clear" w:pos="8459"/>
              <w:tab w:val="right" w:pos="9026" w:leader="dot"/>
            </w:tabs>
            <w:rPr/>
          </w:pPr>
          <w:hyperlink w:anchor="__RefHeading___Toc140740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21</w:t>
            </w:r>
          </w:hyperlink>
        </w:p>
        <w:p>
          <w:pPr>
            <w:pStyle w:val="Contents3"/>
            <w:tabs>
              <w:tab w:val="clear" w:pos="8459"/>
              <w:tab w:val="right" w:pos="9026" w:leader="dot"/>
            </w:tabs>
            <w:rPr/>
          </w:pPr>
          <w:hyperlink w:anchor="__RefHeading___Toc140740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24</w:t>
            </w:r>
          </w:hyperlink>
        </w:p>
        <w:p>
          <w:pPr>
            <w:pStyle w:val="Contents3"/>
            <w:tabs>
              <w:tab w:val="clear" w:pos="8459"/>
              <w:tab w:val="right" w:pos="9026" w:leader="dot"/>
            </w:tabs>
            <w:rPr/>
          </w:pPr>
          <w:hyperlink w:anchor="__RefHeading___Toc140741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26</w:t>
            </w:r>
          </w:hyperlink>
        </w:p>
        <w:p>
          <w:pPr>
            <w:pStyle w:val="Contents3"/>
            <w:tabs>
              <w:tab w:val="clear" w:pos="8459"/>
              <w:tab w:val="right" w:pos="9026" w:leader="dot"/>
            </w:tabs>
            <w:rPr/>
          </w:pPr>
          <w:hyperlink w:anchor="__RefHeading___Toc140741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w:t>
            </w:r>
          </w:hyperlink>
        </w:p>
        <w:p>
          <w:pPr>
            <w:pStyle w:val="Contents3"/>
            <w:tabs>
              <w:tab w:val="clear" w:pos="8459"/>
              <w:tab w:val="right" w:pos="9026" w:leader="dot"/>
            </w:tabs>
            <w:rPr/>
          </w:pPr>
          <w:hyperlink w:anchor="__RefHeading___Toc140741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31</w:t>
            </w:r>
          </w:hyperlink>
        </w:p>
        <w:p>
          <w:pPr>
            <w:pStyle w:val="Contents3"/>
            <w:tabs>
              <w:tab w:val="clear" w:pos="8459"/>
              <w:tab w:val="right" w:pos="9026" w:leader="dot"/>
            </w:tabs>
            <w:rPr/>
          </w:pPr>
          <w:hyperlink w:anchor="__RefHeading___Toc140741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35</w:t>
            </w:r>
          </w:hyperlink>
        </w:p>
        <w:p>
          <w:pPr>
            <w:pStyle w:val="Contents3"/>
            <w:tabs>
              <w:tab w:val="clear" w:pos="8459"/>
              <w:tab w:val="right" w:pos="9026" w:leader="dot"/>
            </w:tabs>
            <w:rPr/>
          </w:pPr>
          <w:hyperlink w:anchor="__RefHeading___Toc140741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37</w:t>
            </w:r>
          </w:hyperlink>
        </w:p>
        <w:p>
          <w:pPr>
            <w:pStyle w:val="Contents3"/>
            <w:tabs>
              <w:tab w:val="clear" w:pos="8459"/>
              <w:tab w:val="right" w:pos="9026" w:leader="dot"/>
            </w:tabs>
            <w:rPr/>
          </w:pPr>
          <w:hyperlink w:anchor="__RefHeading___Toc140742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39</w:t>
            </w:r>
          </w:hyperlink>
        </w:p>
        <w:p>
          <w:pPr>
            <w:pStyle w:val="Contents3"/>
            <w:tabs>
              <w:tab w:val="clear" w:pos="8459"/>
              <w:tab w:val="right" w:pos="9026" w:leader="dot"/>
            </w:tabs>
            <w:rPr/>
          </w:pPr>
          <w:hyperlink w:anchor="__RefHeading___Toc140742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41</w:t>
            </w:r>
          </w:hyperlink>
        </w:p>
        <w:p>
          <w:pPr>
            <w:pStyle w:val="Contents3"/>
            <w:tabs>
              <w:tab w:val="clear" w:pos="8459"/>
              <w:tab w:val="right" w:pos="9026" w:leader="dot"/>
            </w:tabs>
            <w:rPr/>
          </w:pPr>
          <w:hyperlink w:anchor="__RefHeading___Toc140742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43</w:t>
            </w:r>
          </w:hyperlink>
        </w:p>
        <w:p>
          <w:pPr>
            <w:pStyle w:val="Contents3"/>
            <w:tabs>
              <w:tab w:val="clear" w:pos="8459"/>
              <w:tab w:val="right" w:pos="9026" w:leader="dot"/>
            </w:tabs>
            <w:rPr/>
          </w:pPr>
          <w:hyperlink w:anchor="__RefHeading___Toc140742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45</w:t>
            </w:r>
          </w:hyperlink>
        </w:p>
        <w:p>
          <w:pPr>
            <w:pStyle w:val="Contents3"/>
            <w:tabs>
              <w:tab w:val="clear" w:pos="8459"/>
              <w:tab w:val="right" w:pos="9026" w:leader="dot"/>
            </w:tabs>
            <w:rPr/>
          </w:pPr>
          <w:hyperlink w:anchor="__RefHeading___Toc140742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46</w:t>
            </w:r>
          </w:hyperlink>
        </w:p>
        <w:p>
          <w:pPr>
            <w:pStyle w:val="Contents3"/>
            <w:tabs>
              <w:tab w:val="clear" w:pos="8459"/>
              <w:tab w:val="right" w:pos="9026" w:leader="dot"/>
            </w:tabs>
            <w:rPr/>
          </w:pPr>
          <w:hyperlink w:anchor="__RefHeading___Toc140743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47</w:t>
            </w:r>
          </w:hyperlink>
        </w:p>
        <w:p>
          <w:pPr>
            <w:pStyle w:val="Contents3"/>
            <w:tabs>
              <w:tab w:val="clear" w:pos="8459"/>
              <w:tab w:val="right" w:pos="9026" w:leader="dot"/>
            </w:tabs>
            <w:rPr/>
          </w:pPr>
          <w:hyperlink w:anchor="__RefHeading___Toc140743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49</w:t>
            </w:r>
          </w:hyperlink>
        </w:p>
        <w:p>
          <w:pPr>
            <w:pStyle w:val="Contents3"/>
            <w:tabs>
              <w:tab w:val="clear" w:pos="8459"/>
              <w:tab w:val="right" w:pos="9026" w:leader="dot"/>
            </w:tabs>
            <w:rPr/>
          </w:pPr>
          <w:hyperlink w:anchor="__RefHeading___Toc140743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51</w:t>
            </w:r>
          </w:hyperlink>
        </w:p>
        <w:p>
          <w:pPr>
            <w:pStyle w:val="Contents3"/>
            <w:tabs>
              <w:tab w:val="clear" w:pos="8459"/>
              <w:tab w:val="right" w:pos="9026" w:leader="dot"/>
            </w:tabs>
            <w:rPr/>
          </w:pPr>
          <w:hyperlink w:anchor="__RefHeading___Toc140743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52</w:t>
            </w:r>
          </w:hyperlink>
        </w:p>
        <w:p>
          <w:pPr>
            <w:pStyle w:val="Contents3"/>
            <w:tabs>
              <w:tab w:val="clear" w:pos="8459"/>
              <w:tab w:val="right" w:pos="9026" w:leader="dot"/>
            </w:tabs>
            <w:rPr/>
          </w:pPr>
          <w:hyperlink w:anchor="__RefHeading___Toc140743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56</w:t>
            </w:r>
          </w:hyperlink>
        </w:p>
        <w:p>
          <w:pPr>
            <w:pStyle w:val="Contents3"/>
            <w:tabs>
              <w:tab w:val="clear" w:pos="8459"/>
              <w:tab w:val="right" w:pos="9026" w:leader="dot"/>
            </w:tabs>
            <w:rPr/>
          </w:pPr>
          <w:hyperlink w:anchor="__RefHeading___Toc140744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60</w:t>
            </w:r>
          </w:hyperlink>
        </w:p>
        <w:p>
          <w:pPr>
            <w:pStyle w:val="Contents3"/>
            <w:tabs>
              <w:tab w:val="clear" w:pos="8459"/>
              <w:tab w:val="right" w:pos="9026" w:leader="dot"/>
            </w:tabs>
            <w:rPr/>
          </w:pPr>
          <w:hyperlink w:anchor="__RefHeading___Toc140744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62</w:t>
            </w:r>
          </w:hyperlink>
        </w:p>
        <w:p>
          <w:pPr>
            <w:pStyle w:val="Contents3"/>
            <w:tabs>
              <w:tab w:val="clear" w:pos="8459"/>
              <w:tab w:val="right" w:pos="9026" w:leader="dot"/>
            </w:tabs>
            <w:rPr/>
          </w:pPr>
          <w:hyperlink w:anchor="__RefHeading___Toc140744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64</w:t>
            </w:r>
          </w:hyperlink>
        </w:p>
        <w:p>
          <w:pPr>
            <w:pStyle w:val="Contents3"/>
            <w:tabs>
              <w:tab w:val="clear" w:pos="8459"/>
              <w:tab w:val="right" w:pos="9026" w:leader="dot"/>
            </w:tabs>
            <w:rPr/>
          </w:pPr>
          <w:hyperlink w:anchor="__RefHeading___Toc140744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65</w:t>
            </w:r>
          </w:hyperlink>
        </w:p>
        <w:p>
          <w:pPr>
            <w:pStyle w:val="Contents3"/>
            <w:tabs>
              <w:tab w:val="clear" w:pos="8459"/>
              <w:tab w:val="right" w:pos="9026" w:leader="dot"/>
            </w:tabs>
            <w:rPr/>
          </w:pPr>
          <w:hyperlink w:anchor="__RefHeading___Toc140744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67</w:t>
            </w:r>
          </w:hyperlink>
        </w:p>
        <w:p>
          <w:pPr>
            <w:pStyle w:val="Contents3"/>
            <w:tabs>
              <w:tab w:val="clear" w:pos="8459"/>
              <w:tab w:val="right" w:pos="9026" w:leader="dot"/>
            </w:tabs>
            <w:rPr/>
          </w:pPr>
          <w:hyperlink w:anchor="__RefHeading___Toc140745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70</w:t>
            </w:r>
          </w:hyperlink>
        </w:p>
        <w:p>
          <w:pPr>
            <w:pStyle w:val="Contents3"/>
            <w:tabs>
              <w:tab w:val="clear" w:pos="8459"/>
              <w:tab w:val="right" w:pos="9026" w:leader="dot"/>
            </w:tabs>
            <w:rPr/>
          </w:pPr>
          <w:hyperlink w:anchor="__RefHeading___Toc140745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72</w:t>
            </w:r>
          </w:hyperlink>
        </w:p>
        <w:p>
          <w:pPr>
            <w:pStyle w:val="Contents3"/>
            <w:tabs>
              <w:tab w:val="clear" w:pos="8459"/>
              <w:tab w:val="right" w:pos="9026" w:leader="dot"/>
            </w:tabs>
            <w:rPr/>
          </w:pPr>
          <w:hyperlink w:anchor="__RefHeading___Toc140745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72</w:t>
            </w:r>
          </w:hyperlink>
        </w:p>
        <w:p>
          <w:pPr>
            <w:pStyle w:val="Contents3"/>
            <w:tabs>
              <w:tab w:val="clear" w:pos="8459"/>
              <w:tab w:val="right" w:pos="9026" w:leader="dot"/>
            </w:tabs>
            <w:rPr/>
          </w:pPr>
          <w:hyperlink w:anchor="__RefHeading___Toc140745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74</w:t>
            </w:r>
          </w:hyperlink>
        </w:p>
        <w:p>
          <w:pPr>
            <w:pStyle w:val="Contents3"/>
            <w:tabs>
              <w:tab w:val="clear" w:pos="8459"/>
              <w:tab w:val="right" w:pos="9026" w:leader="dot"/>
            </w:tabs>
            <w:rPr/>
          </w:pPr>
          <w:hyperlink w:anchor="__RefHeading___Toc140745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76</w:t>
            </w:r>
          </w:hyperlink>
        </w:p>
        <w:p>
          <w:pPr>
            <w:pStyle w:val="Contents3"/>
            <w:tabs>
              <w:tab w:val="clear" w:pos="8459"/>
              <w:tab w:val="right" w:pos="9026" w:leader="dot"/>
            </w:tabs>
            <w:rPr/>
          </w:pPr>
          <w:hyperlink w:anchor="__RefHeading___Toc140746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79</w:t>
            </w:r>
          </w:hyperlink>
        </w:p>
        <w:p>
          <w:pPr>
            <w:pStyle w:val="Contents3"/>
            <w:tabs>
              <w:tab w:val="clear" w:pos="8459"/>
              <w:tab w:val="right" w:pos="9026" w:leader="dot"/>
            </w:tabs>
            <w:rPr/>
          </w:pPr>
          <w:hyperlink w:anchor="__RefHeading___Toc140746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80</w:t>
            </w:r>
          </w:hyperlink>
        </w:p>
        <w:p>
          <w:pPr>
            <w:pStyle w:val="Contents3"/>
            <w:tabs>
              <w:tab w:val="clear" w:pos="8459"/>
              <w:tab w:val="right" w:pos="9026" w:leader="dot"/>
            </w:tabs>
            <w:rPr/>
          </w:pPr>
          <w:hyperlink w:anchor="__RefHeading___Toc140746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82</w:t>
            </w:r>
          </w:hyperlink>
        </w:p>
        <w:p>
          <w:pPr>
            <w:pStyle w:val="Contents3"/>
            <w:tabs>
              <w:tab w:val="clear" w:pos="8459"/>
              <w:tab w:val="right" w:pos="9026" w:leader="dot"/>
            </w:tabs>
            <w:rPr/>
          </w:pPr>
          <w:hyperlink w:anchor="__RefHeading___Toc140746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85</w:t>
            </w:r>
          </w:hyperlink>
        </w:p>
        <w:p>
          <w:pPr>
            <w:pStyle w:val="Contents3"/>
            <w:tabs>
              <w:tab w:val="clear" w:pos="8459"/>
              <w:tab w:val="right" w:pos="9026" w:leader="dot"/>
            </w:tabs>
            <w:rPr/>
          </w:pPr>
          <w:hyperlink w:anchor="__RefHeading___Toc140746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88</w:t>
            </w:r>
          </w:hyperlink>
        </w:p>
        <w:p>
          <w:pPr>
            <w:pStyle w:val="Contents3"/>
            <w:tabs>
              <w:tab w:val="clear" w:pos="8459"/>
              <w:tab w:val="right" w:pos="9026" w:leader="dot"/>
            </w:tabs>
            <w:rPr/>
          </w:pPr>
          <w:hyperlink w:anchor="__RefHeading___Toc140747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92</w:t>
            </w:r>
          </w:hyperlink>
        </w:p>
        <w:p>
          <w:pPr>
            <w:pStyle w:val="Contents3"/>
            <w:tabs>
              <w:tab w:val="clear" w:pos="8459"/>
              <w:tab w:val="right" w:pos="9026" w:leader="dot"/>
            </w:tabs>
            <w:rPr/>
          </w:pPr>
          <w:hyperlink w:anchor="__RefHeading___Toc140747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93</w:t>
            </w:r>
          </w:hyperlink>
        </w:p>
        <w:p>
          <w:pPr>
            <w:pStyle w:val="Contents3"/>
            <w:tabs>
              <w:tab w:val="clear" w:pos="8459"/>
              <w:tab w:val="right" w:pos="9026" w:leader="dot"/>
            </w:tabs>
            <w:rPr/>
          </w:pPr>
          <w:hyperlink w:anchor="__RefHeading___Toc140747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95</w:t>
            </w:r>
          </w:hyperlink>
        </w:p>
        <w:p>
          <w:pPr>
            <w:pStyle w:val="Contents3"/>
            <w:tabs>
              <w:tab w:val="clear" w:pos="8459"/>
              <w:tab w:val="right" w:pos="9026" w:leader="dot"/>
            </w:tabs>
            <w:rPr/>
          </w:pPr>
          <w:hyperlink w:anchor="__RefHeading___Toc140747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96</w:t>
            </w:r>
          </w:hyperlink>
        </w:p>
        <w:p>
          <w:pPr>
            <w:pStyle w:val="Contents3"/>
            <w:tabs>
              <w:tab w:val="clear" w:pos="8459"/>
              <w:tab w:val="right" w:pos="9026" w:leader="dot"/>
            </w:tabs>
            <w:rPr/>
          </w:pPr>
          <w:hyperlink w:anchor="__RefHeading___Toc140747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98</w:t>
            </w:r>
          </w:hyperlink>
        </w:p>
        <w:p>
          <w:pPr>
            <w:pStyle w:val="Contents3"/>
            <w:tabs>
              <w:tab w:val="clear" w:pos="8459"/>
              <w:tab w:val="right" w:pos="9026" w:leader="dot"/>
            </w:tabs>
            <w:rPr/>
          </w:pPr>
          <w:hyperlink w:anchor="__RefHeading___Toc140748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99</w:t>
            </w:r>
          </w:hyperlink>
        </w:p>
        <w:p>
          <w:pPr>
            <w:pStyle w:val="Contents3"/>
            <w:tabs>
              <w:tab w:val="clear" w:pos="8459"/>
              <w:tab w:val="right" w:pos="9026" w:leader="dot"/>
            </w:tabs>
            <w:rPr/>
          </w:pPr>
          <w:hyperlink w:anchor="__RefHeading___Toc140748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100</w:t>
            </w:r>
          </w:hyperlink>
        </w:p>
        <w:p>
          <w:pPr>
            <w:pStyle w:val="Contents3"/>
            <w:tabs>
              <w:tab w:val="clear" w:pos="8459"/>
              <w:tab w:val="right" w:pos="9026" w:leader="dot"/>
            </w:tabs>
            <w:rPr/>
          </w:pPr>
          <w:hyperlink w:anchor="__RefHeading___Toc140748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102</w:t>
            </w:r>
          </w:hyperlink>
        </w:p>
        <w:p>
          <w:pPr>
            <w:pStyle w:val="Contents3"/>
            <w:tabs>
              <w:tab w:val="clear" w:pos="8459"/>
              <w:tab w:val="right" w:pos="9026" w:leader="dot"/>
            </w:tabs>
            <w:rPr/>
          </w:pPr>
          <w:hyperlink w:anchor="__RefHeading___Toc140748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104</w:t>
            </w:r>
          </w:hyperlink>
        </w:p>
        <w:p>
          <w:pPr>
            <w:pStyle w:val="Contents3"/>
            <w:tabs>
              <w:tab w:val="clear" w:pos="8459"/>
              <w:tab w:val="right" w:pos="9026" w:leader="dot"/>
            </w:tabs>
            <w:rPr/>
          </w:pPr>
          <w:hyperlink w:anchor="__RefHeading___Toc140748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105</w:t>
            </w:r>
          </w:hyperlink>
        </w:p>
        <w:p>
          <w:pPr>
            <w:pStyle w:val="Contents3"/>
            <w:tabs>
              <w:tab w:val="clear" w:pos="8459"/>
              <w:tab w:val="right" w:pos="9026" w:leader="dot"/>
            </w:tabs>
            <w:rPr/>
          </w:pPr>
          <w:hyperlink w:anchor="__RefHeading___Toc1407490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107</w:t>
            </w:r>
          </w:hyperlink>
        </w:p>
        <w:p>
          <w:pPr>
            <w:pStyle w:val="Contents3"/>
            <w:tabs>
              <w:tab w:val="clear" w:pos="8459"/>
              <w:tab w:val="right" w:pos="9026" w:leader="dot"/>
            </w:tabs>
            <w:rPr/>
          </w:pPr>
          <w:hyperlink w:anchor="__RefHeading___Toc1407492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109</w:t>
            </w:r>
          </w:hyperlink>
        </w:p>
        <w:p>
          <w:pPr>
            <w:pStyle w:val="Contents3"/>
            <w:tabs>
              <w:tab w:val="clear" w:pos="8459"/>
              <w:tab w:val="right" w:pos="9026" w:leader="dot"/>
            </w:tabs>
            <w:rPr/>
          </w:pPr>
          <w:hyperlink w:anchor="__RefHeading___Toc1407494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110</w:t>
            </w:r>
          </w:hyperlink>
        </w:p>
        <w:p>
          <w:pPr>
            <w:pStyle w:val="Contents3"/>
            <w:tabs>
              <w:tab w:val="clear" w:pos="8459"/>
              <w:tab w:val="right" w:pos="9026" w:leader="dot"/>
            </w:tabs>
            <w:rPr/>
          </w:pPr>
          <w:hyperlink w:anchor="__RefHeading___Toc1407496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111</w:t>
            </w:r>
          </w:hyperlink>
        </w:p>
        <w:p>
          <w:pPr>
            <w:pStyle w:val="Contents3"/>
            <w:tabs>
              <w:tab w:val="clear" w:pos="8459"/>
              <w:tab w:val="right" w:pos="9026" w:leader="dot"/>
            </w:tabs>
            <w:rPr/>
          </w:pPr>
          <w:hyperlink w:anchor="__RefHeading___Toc1407498_2314609296">
            <w:r>
              <w:rPr>
                <w:webHidden/>
                <w:rStyle w:val="IndexLink"/>
                <w:rtl w:val="true"/>
              </w:rPr>
              <w:t>[</w:t>
            </w:r>
            <w:r>
              <w:rPr>
                <w:rStyle w:val="IndexLink"/>
                <w:rtl w:val="true"/>
              </w:rPr>
              <w:t xml:space="preserve">سوره إبراهیم </w:t>
            </w:r>
            <w:r>
              <w:rPr>
                <w:rStyle w:val="IndexLink"/>
                <w:rtl w:val="true"/>
              </w:rPr>
              <w:t>(</w:t>
            </w:r>
            <w:r>
              <w:rPr>
                <w:rStyle w:val="IndexLink"/>
              </w:rPr>
              <w:t>14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113</w:t>
            </w:r>
          </w:hyperlink>
        </w:p>
        <w:p>
          <w:pPr>
            <w:pStyle w:val="Contents2"/>
            <w:tabs>
              <w:tab w:val="clear" w:pos="8743"/>
              <w:tab w:val="right" w:pos="9026" w:leader="dot"/>
            </w:tabs>
            <w:rPr/>
          </w:pPr>
          <w:hyperlink w:anchor="__RefHeading___Toc1407500_2314609296">
            <w:r>
              <w:rPr>
                <w:webHidden/>
                <w:rStyle w:val="IndexLink"/>
                <w:rtl w:val="true"/>
              </w:rPr>
              <w:t xml:space="preserve">سورۀ حجر آیۀ </w:t>
            </w:r>
            <w:r>
              <w:rPr>
                <w:rStyle w:val="IndexLink"/>
              </w:rPr>
              <w:t>1</w:t>
            </w:r>
            <w:r>
              <w:rPr>
                <w:rStyle w:val="IndexLink"/>
                <w:rtl w:val="true"/>
              </w:rPr>
              <w:t xml:space="preserve"> </w:t>
            </w:r>
            <w:r>
              <w:rPr>
                <w:rStyle w:val="IndexLink"/>
                <w:rtl w:val="true"/>
              </w:rPr>
              <w:t xml:space="preserve">تا </w:t>
            </w:r>
            <w:r>
              <w:rPr>
                <w:rStyle w:val="IndexLink"/>
              </w:rPr>
              <w:t>99</w:t>
            </w:r>
            <w:r>
              <w:rPr>
                <w:rStyle w:val="IndexLink"/>
                <w:rtl w:val="true"/>
              </w:rPr>
              <w:tab/>
            </w:r>
            <w:r>
              <w:rPr>
                <w:rStyle w:val="IndexLink"/>
              </w:rPr>
              <w:t>115</w:t>
            </w:r>
          </w:hyperlink>
        </w:p>
        <w:p>
          <w:pPr>
            <w:pStyle w:val="Contents3"/>
            <w:tabs>
              <w:tab w:val="clear" w:pos="8459"/>
              <w:tab w:val="right" w:pos="9026" w:leader="dot"/>
            </w:tabs>
            <w:rPr/>
          </w:pPr>
          <w:hyperlink w:anchor="__RefHeading___Toc1407502_231460929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40750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116</w:t>
            </w:r>
          </w:hyperlink>
        </w:p>
        <w:p>
          <w:pPr>
            <w:pStyle w:val="Contents3"/>
            <w:tabs>
              <w:tab w:val="clear" w:pos="8459"/>
              <w:tab w:val="right" w:pos="9026" w:leader="dot"/>
            </w:tabs>
            <w:rPr/>
          </w:pPr>
          <w:hyperlink w:anchor="__RefHeading___Toc140750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117</w:t>
            </w:r>
          </w:hyperlink>
        </w:p>
        <w:p>
          <w:pPr>
            <w:pStyle w:val="Contents3"/>
            <w:tabs>
              <w:tab w:val="clear" w:pos="8459"/>
              <w:tab w:val="right" w:pos="9026" w:leader="dot"/>
            </w:tabs>
            <w:rPr/>
          </w:pPr>
          <w:hyperlink w:anchor="__RefHeading___Toc140750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119</w:t>
            </w:r>
          </w:hyperlink>
        </w:p>
        <w:p>
          <w:pPr>
            <w:pStyle w:val="Contents3"/>
            <w:tabs>
              <w:tab w:val="clear" w:pos="8459"/>
              <w:tab w:val="right" w:pos="9026" w:leader="dot"/>
            </w:tabs>
            <w:rPr/>
          </w:pPr>
          <w:hyperlink w:anchor="__RefHeading___Toc140751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120</w:t>
            </w:r>
          </w:hyperlink>
        </w:p>
        <w:p>
          <w:pPr>
            <w:pStyle w:val="Contents3"/>
            <w:tabs>
              <w:tab w:val="clear" w:pos="8459"/>
              <w:tab w:val="right" w:pos="9026" w:leader="dot"/>
            </w:tabs>
            <w:rPr/>
          </w:pPr>
          <w:hyperlink w:anchor="__RefHeading___Toc140751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121</w:t>
            </w:r>
          </w:hyperlink>
        </w:p>
        <w:p>
          <w:pPr>
            <w:pStyle w:val="Contents3"/>
            <w:tabs>
              <w:tab w:val="clear" w:pos="8459"/>
              <w:tab w:val="right" w:pos="9026" w:leader="dot"/>
            </w:tabs>
            <w:rPr/>
          </w:pPr>
          <w:hyperlink w:anchor="__RefHeading___Toc140751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122</w:t>
            </w:r>
          </w:hyperlink>
        </w:p>
        <w:p>
          <w:pPr>
            <w:pStyle w:val="Contents3"/>
            <w:tabs>
              <w:tab w:val="clear" w:pos="8459"/>
              <w:tab w:val="right" w:pos="9026" w:leader="dot"/>
            </w:tabs>
            <w:rPr/>
          </w:pPr>
          <w:hyperlink w:anchor="__RefHeading___Toc140751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123</w:t>
            </w:r>
          </w:hyperlink>
        </w:p>
        <w:p>
          <w:pPr>
            <w:pStyle w:val="Contents3"/>
            <w:tabs>
              <w:tab w:val="clear" w:pos="8459"/>
              <w:tab w:val="right" w:pos="9026" w:leader="dot"/>
            </w:tabs>
            <w:rPr/>
          </w:pPr>
          <w:hyperlink w:anchor="__RefHeading___Toc140751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124</w:t>
            </w:r>
          </w:hyperlink>
        </w:p>
        <w:p>
          <w:pPr>
            <w:pStyle w:val="Contents3"/>
            <w:tabs>
              <w:tab w:val="clear" w:pos="8459"/>
              <w:tab w:val="right" w:pos="9026" w:leader="dot"/>
            </w:tabs>
            <w:rPr/>
          </w:pPr>
          <w:hyperlink w:anchor="__RefHeading___Toc140752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125</w:t>
            </w:r>
          </w:hyperlink>
        </w:p>
        <w:p>
          <w:pPr>
            <w:pStyle w:val="Contents3"/>
            <w:tabs>
              <w:tab w:val="clear" w:pos="8459"/>
              <w:tab w:val="right" w:pos="9026" w:leader="dot"/>
            </w:tabs>
            <w:rPr/>
          </w:pPr>
          <w:hyperlink w:anchor="__RefHeading___Toc140752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126</w:t>
            </w:r>
          </w:hyperlink>
        </w:p>
        <w:p>
          <w:pPr>
            <w:pStyle w:val="Contents3"/>
            <w:tabs>
              <w:tab w:val="clear" w:pos="8459"/>
              <w:tab w:val="right" w:pos="9026" w:leader="dot"/>
            </w:tabs>
            <w:rPr/>
          </w:pPr>
          <w:hyperlink w:anchor="__RefHeading___Toc140752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127</w:t>
            </w:r>
          </w:hyperlink>
        </w:p>
        <w:p>
          <w:pPr>
            <w:pStyle w:val="Contents3"/>
            <w:tabs>
              <w:tab w:val="clear" w:pos="8459"/>
              <w:tab w:val="right" w:pos="9026" w:leader="dot"/>
            </w:tabs>
            <w:rPr/>
          </w:pPr>
          <w:hyperlink w:anchor="__RefHeading___Toc140752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128</w:t>
            </w:r>
          </w:hyperlink>
        </w:p>
        <w:p>
          <w:pPr>
            <w:pStyle w:val="Contents3"/>
            <w:tabs>
              <w:tab w:val="clear" w:pos="8459"/>
              <w:tab w:val="right" w:pos="9026" w:leader="dot"/>
            </w:tabs>
            <w:rPr/>
          </w:pPr>
          <w:hyperlink w:anchor="__RefHeading___Toc140752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129</w:t>
            </w:r>
          </w:hyperlink>
        </w:p>
        <w:p>
          <w:pPr>
            <w:pStyle w:val="Contents3"/>
            <w:tabs>
              <w:tab w:val="clear" w:pos="8459"/>
              <w:tab w:val="right" w:pos="9026" w:leader="dot"/>
            </w:tabs>
            <w:rPr/>
          </w:pPr>
          <w:hyperlink w:anchor="__RefHeading___Toc140753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130</w:t>
            </w:r>
          </w:hyperlink>
        </w:p>
        <w:p>
          <w:pPr>
            <w:pStyle w:val="Contents3"/>
            <w:tabs>
              <w:tab w:val="clear" w:pos="8459"/>
              <w:tab w:val="right" w:pos="9026" w:leader="dot"/>
            </w:tabs>
            <w:rPr/>
          </w:pPr>
          <w:hyperlink w:anchor="__RefHeading___Toc140753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130</w:t>
            </w:r>
          </w:hyperlink>
        </w:p>
        <w:p>
          <w:pPr>
            <w:pStyle w:val="Contents3"/>
            <w:tabs>
              <w:tab w:val="clear" w:pos="8459"/>
              <w:tab w:val="right" w:pos="9026" w:leader="dot"/>
            </w:tabs>
            <w:rPr/>
          </w:pPr>
          <w:hyperlink w:anchor="__RefHeading___Toc140753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131</w:t>
            </w:r>
          </w:hyperlink>
        </w:p>
        <w:p>
          <w:pPr>
            <w:pStyle w:val="Contents3"/>
            <w:tabs>
              <w:tab w:val="clear" w:pos="8459"/>
              <w:tab w:val="right" w:pos="9026" w:leader="dot"/>
            </w:tabs>
            <w:rPr/>
          </w:pPr>
          <w:hyperlink w:anchor="__RefHeading___Toc140753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132</w:t>
            </w:r>
          </w:hyperlink>
        </w:p>
        <w:p>
          <w:pPr>
            <w:pStyle w:val="Contents3"/>
            <w:tabs>
              <w:tab w:val="clear" w:pos="8459"/>
              <w:tab w:val="right" w:pos="9026" w:leader="dot"/>
            </w:tabs>
            <w:rPr/>
          </w:pPr>
          <w:hyperlink w:anchor="__RefHeading___Toc140753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133</w:t>
            </w:r>
          </w:hyperlink>
        </w:p>
        <w:p>
          <w:pPr>
            <w:pStyle w:val="Contents3"/>
            <w:tabs>
              <w:tab w:val="clear" w:pos="8459"/>
              <w:tab w:val="right" w:pos="9026" w:leader="dot"/>
            </w:tabs>
            <w:rPr/>
          </w:pPr>
          <w:hyperlink w:anchor="__RefHeading___Toc140754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134</w:t>
            </w:r>
          </w:hyperlink>
        </w:p>
        <w:p>
          <w:pPr>
            <w:pStyle w:val="Contents3"/>
            <w:tabs>
              <w:tab w:val="clear" w:pos="8459"/>
              <w:tab w:val="right" w:pos="9026" w:leader="dot"/>
            </w:tabs>
            <w:rPr/>
          </w:pPr>
          <w:hyperlink w:anchor="__RefHeading___Toc140754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135</w:t>
            </w:r>
          </w:hyperlink>
        </w:p>
        <w:p>
          <w:pPr>
            <w:pStyle w:val="Contents3"/>
            <w:tabs>
              <w:tab w:val="clear" w:pos="8459"/>
              <w:tab w:val="right" w:pos="9026" w:leader="dot"/>
            </w:tabs>
            <w:rPr/>
          </w:pPr>
          <w:hyperlink w:anchor="__RefHeading___Toc140754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136</w:t>
            </w:r>
          </w:hyperlink>
        </w:p>
        <w:p>
          <w:pPr>
            <w:pStyle w:val="Contents3"/>
            <w:tabs>
              <w:tab w:val="clear" w:pos="8459"/>
              <w:tab w:val="right" w:pos="9026" w:leader="dot"/>
            </w:tabs>
            <w:rPr/>
          </w:pPr>
          <w:hyperlink w:anchor="__RefHeading___Toc140754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137</w:t>
            </w:r>
          </w:hyperlink>
        </w:p>
        <w:p>
          <w:pPr>
            <w:pStyle w:val="Contents3"/>
            <w:tabs>
              <w:tab w:val="clear" w:pos="8459"/>
              <w:tab w:val="right" w:pos="9026" w:leader="dot"/>
            </w:tabs>
            <w:rPr/>
          </w:pPr>
          <w:hyperlink w:anchor="__RefHeading___Toc140754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139</w:t>
            </w:r>
          </w:hyperlink>
        </w:p>
        <w:p>
          <w:pPr>
            <w:pStyle w:val="Contents3"/>
            <w:tabs>
              <w:tab w:val="clear" w:pos="8459"/>
              <w:tab w:val="right" w:pos="9026" w:leader="dot"/>
            </w:tabs>
            <w:rPr/>
          </w:pPr>
          <w:hyperlink w:anchor="__RefHeading___Toc140755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140</w:t>
            </w:r>
          </w:hyperlink>
        </w:p>
        <w:p>
          <w:pPr>
            <w:pStyle w:val="Contents3"/>
            <w:tabs>
              <w:tab w:val="clear" w:pos="8459"/>
              <w:tab w:val="right" w:pos="9026" w:leader="dot"/>
            </w:tabs>
            <w:rPr/>
          </w:pPr>
          <w:hyperlink w:anchor="__RefHeading___Toc140755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141</w:t>
            </w:r>
          </w:hyperlink>
        </w:p>
        <w:p>
          <w:pPr>
            <w:pStyle w:val="Contents3"/>
            <w:tabs>
              <w:tab w:val="clear" w:pos="8459"/>
              <w:tab w:val="right" w:pos="9026" w:leader="dot"/>
            </w:tabs>
            <w:rPr/>
          </w:pPr>
          <w:hyperlink w:anchor="__RefHeading___Toc140755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142</w:t>
            </w:r>
          </w:hyperlink>
        </w:p>
        <w:p>
          <w:pPr>
            <w:pStyle w:val="Contents3"/>
            <w:tabs>
              <w:tab w:val="clear" w:pos="8459"/>
              <w:tab w:val="right" w:pos="9026" w:leader="dot"/>
            </w:tabs>
            <w:rPr/>
          </w:pPr>
          <w:hyperlink w:anchor="__RefHeading___Toc140755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142</w:t>
            </w:r>
          </w:hyperlink>
        </w:p>
        <w:p>
          <w:pPr>
            <w:pStyle w:val="Contents3"/>
            <w:tabs>
              <w:tab w:val="clear" w:pos="8459"/>
              <w:tab w:val="right" w:pos="9026" w:leader="dot"/>
            </w:tabs>
            <w:rPr/>
          </w:pPr>
          <w:hyperlink w:anchor="__RefHeading___Toc140755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143</w:t>
            </w:r>
          </w:hyperlink>
        </w:p>
        <w:p>
          <w:pPr>
            <w:pStyle w:val="Contents3"/>
            <w:tabs>
              <w:tab w:val="clear" w:pos="8459"/>
              <w:tab w:val="right" w:pos="9026" w:leader="dot"/>
            </w:tabs>
            <w:rPr/>
          </w:pPr>
          <w:hyperlink w:anchor="__RefHeading___Toc140756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144</w:t>
            </w:r>
          </w:hyperlink>
        </w:p>
        <w:p>
          <w:pPr>
            <w:pStyle w:val="Contents3"/>
            <w:tabs>
              <w:tab w:val="clear" w:pos="8459"/>
              <w:tab w:val="right" w:pos="9026" w:leader="dot"/>
            </w:tabs>
            <w:rPr/>
          </w:pPr>
          <w:hyperlink w:anchor="__RefHeading___Toc140756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147</w:t>
            </w:r>
          </w:hyperlink>
        </w:p>
        <w:p>
          <w:pPr>
            <w:pStyle w:val="Contents3"/>
            <w:tabs>
              <w:tab w:val="clear" w:pos="8459"/>
              <w:tab w:val="right" w:pos="9026" w:leader="dot"/>
            </w:tabs>
            <w:rPr/>
          </w:pPr>
          <w:hyperlink w:anchor="__RefHeading___Toc140756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147</w:t>
            </w:r>
          </w:hyperlink>
        </w:p>
        <w:p>
          <w:pPr>
            <w:pStyle w:val="Contents3"/>
            <w:tabs>
              <w:tab w:val="clear" w:pos="8459"/>
              <w:tab w:val="right" w:pos="9026" w:leader="dot"/>
            </w:tabs>
            <w:rPr/>
          </w:pPr>
          <w:hyperlink w:anchor="__RefHeading___Toc140756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148</w:t>
            </w:r>
          </w:hyperlink>
        </w:p>
        <w:p>
          <w:pPr>
            <w:pStyle w:val="Contents3"/>
            <w:tabs>
              <w:tab w:val="clear" w:pos="8459"/>
              <w:tab w:val="right" w:pos="9026" w:leader="dot"/>
            </w:tabs>
            <w:rPr/>
          </w:pPr>
          <w:hyperlink w:anchor="__RefHeading___Toc140756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149</w:t>
            </w:r>
          </w:hyperlink>
        </w:p>
        <w:p>
          <w:pPr>
            <w:pStyle w:val="Contents3"/>
            <w:tabs>
              <w:tab w:val="clear" w:pos="8459"/>
              <w:tab w:val="right" w:pos="9026" w:leader="dot"/>
            </w:tabs>
            <w:rPr/>
          </w:pPr>
          <w:hyperlink w:anchor="__RefHeading___Toc140757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150</w:t>
            </w:r>
          </w:hyperlink>
        </w:p>
        <w:p>
          <w:pPr>
            <w:pStyle w:val="Contents3"/>
            <w:tabs>
              <w:tab w:val="clear" w:pos="8459"/>
              <w:tab w:val="right" w:pos="9026" w:leader="dot"/>
            </w:tabs>
            <w:rPr/>
          </w:pPr>
          <w:hyperlink w:anchor="__RefHeading___Toc140757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151</w:t>
            </w:r>
          </w:hyperlink>
        </w:p>
        <w:p>
          <w:pPr>
            <w:pStyle w:val="Contents3"/>
            <w:tabs>
              <w:tab w:val="clear" w:pos="8459"/>
              <w:tab w:val="right" w:pos="9026" w:leader="dot"/>
            </w:tabs>
            <w:rPr/>
          </w:pPr>
          <w:hyperlink w:anchor="__RefHeading___Toc140757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152</w:t>
            </w:r>
          </w:hyperlink>
        </w:p>
        <w:p>
          <w:pPr>
            <w:pStyle w:val="Contents3"/>
            <w:tabs>
              <w:tab w:val="clear" w:pos="8459"/>
              <w:tab w:val="right" w:pos="9026" w:leader="dot"/>
            </w:tabs>
            <w:rPr/>
          </w:pPr>
          <w:hyperlink w:anchor="__RefHeading___Toc140757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153</w:t>
            </w:r>
          </w:hyperlink>
        </w:p>
        <w:p>
          <w:pPr>
            <w:pStyle w:val="Contents3"/>
            <w:tabs>
              <w:tab w:val="clear" w:pos="8459"/>
              <w:tab w:val="right" w:pos="9026" w:leader="dot"/>
            </w:tabs>
            <w:rPr/>
          </w:pPr>
          <w:hyperlink w:anchor="__RefHeading___Toc140757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154</w:t>
            </w:r>
          </w:hyperlink>
        </w:p>
        <w:p>
          <w:pPr>
            <w:pStyle w:val="Contents3"/>
            <w:tabs>
              <w:tab w:val="clear" w:pos="8459"/>
              <w:tab w:val="right" w:pos="9026" w:leader="dot"/>
            </w:tabs>
            <w:rPr/>
          </w:pPr>
          <w:hyperlink w:anchor="__RefHeading___Toc140758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155</w:t>
            </w:r>
          </w:hyperlink>
        </w:p>
        <w:p>
          <w:pPr>
            <w:pStyle w:val="Contents3"/>
            <w:tabs>
              <w:tab w:val="clear" w:pos="8459"/>
              <w:tab w:val="right" w:pos="9026" w:leader="dot"/>
            </w:tabs>
            <w:rPr/>
          </w:pPr>
          <w:hyperlink w:anchor="__RefHeading___Toc140758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156</w:t>
            </w:r>
          </w:hyperlink>
        </w:p>
        <w:p>
          <w:pPr>
            <w:pStyle w:val="Contents3"/>
            <w:tabs>
              <w:tab w:val="clear" w:pos="8459"/>
              <w:tab w:val="right" w:pos="9026" w:leader="dot"/>
            </w:tabs>
            <w:rPr/>
          </w:pPr>
          <w:hyperlink w:anchor="__RefHeading___Toc140758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157</w:t>
            </w:r>
          </w:hyperlink>
        </w:p>
        <w:p>
          <w:pPr>
            <w:pStyle w:val="Contents3"/>
            <w:tabs>
              <w:tab w:val="clear" w:pos="8459"/>
              <w:tab w:val="right" w:pos="9026" w:leader="dot"/>
            </w:tabs>
            <w:rPr/>
          </w:pPr>
          <w:hyperlink w:anchor="__RefHeading___Toc140758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158</w:t>
            </w:r>
          </w:hyperlink>
        </w:p>
        <w:p>
          <w:pPr>
            <w:pStyle w:val="Contents3"/>
            <w:tabs>
              <w:tab w:val="clear" w:pos="8459"/>
              <w:tab w:val="right" w:pos="9026" w:leader="dot"/>
            </w:tabs>
            <w:rPr/>
          </w:pPr>
          <w:hyperlink w:anchor="__RefHeading___Toc140758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160</w:t>
            </w:r>
          </w:hyperlink>
        </w:p>
        <w:p>
          <w:pPr>
            <w:pStyle w:val="Contents3"/>
            <w:tabs>
              <w:tab w:val="clear" w:pos="8459"/>
              <w:tab w:val="right" w:pos="9026" w:leader="dot"/>
            </w:tabs>
            <w:rPr/>
          </w:pPr>
          <w:hyperlink w:anchor="__RefHeading___Toc140759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160</w:t>
            </w:r>
          </w:hyperlink>
        </w:p>
        <w:p>
          <w:pPr>
            <w:pStyle w:val="Contents3"/>
            <w:tabs>
              <w:tab w:val="clear" w:pos="8459"/>
              <w:tab w:val="right" w:pos="9026" w:leader="dot"/>
            </w:tabs>
            <w:rPr/>
          </w:pPr>
          <w:hyperlink w:anchor="__RefHeading___Toc140759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163</w:t>
            </w:r>
          </w:hyperlink>
        </w:p>
        <w:p>
          <w:pPr>
            <w:pStyle w:val="Contents3"/>
            <w:tabs>
              <w:tab w:val="clear" w:pos="8459"/>
              <w:tab w:val="right" w:pos="9026" w:leader="dot"/>
            </w:tabs>
            <w:rPr/>
          </w:pPr>
          <w:hyperlink w:anchor="__RefHeading___Toc140759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163</w:t>
            </w:r>
          </w:hyperlink>
        </w:p>
        <w:p>
          <w:pPr>
            <w:pStyle w:val="Contents3"/>
            <w:tabs>
              <w:tab w:val="clear" w:pos="8459"/>
              <w:tab w:val="right" w:pos="9026" w:leader="dot"/>
            </w:tabs>
            <w:rPr/>
          </w:pPr>
          <w:hyperlink w:anchor="__RefHeading___Toc140759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165</w:t>
            </w:r>
          </w:hyperlink>
        </w:p>
        <w:p>
          <w:pPr>
            <w:pStyle w:val="Contents3"/>
            <w:tabs>
              <w:tab w:val="clear" w:pos="8459"/>
              <w:tab w:val="right" w:pos="9026" w:leader="dot"/>
            </w:tabs>
            <w:rPr/>
          </w:pPr>
          <w:hyperlink w:anchor="__RefHeading___Toc140759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165</w:t>
            </w:r>
          </w:hyperlink>
        </w:p>
        <w:p>
          <w:pPr>
            <w:pStyle w:val="Contents3"/>
            <w:tabs>
              <w:tab w:val="clear" w:pos="8459"/>
              <w:tab w:val="right" w:pos="9026" w:leader="dot"/>
            </w:tabs>
            <w:rPr/>
          </w:pPr>
          <w:hyperlink w:anchor="__RefHeading___Toc140760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166</w:t>
            </w:r>
          </w:hyperlink>
        </w:p>
        <w:p>
          <w:pPr>
            <w:pStyle w:val="Contents3"/>
            <w:tabs>
              <w:tab w:val="clear" w:pos="8459"/>
              <w:tab w:val="right" w:pos="9026" w:leader="dot"/>
            </w:tabs>
            <w:rPr/>
          </w:pPr>
          <w:hyperlink w:anchor="__RefHeading___Toc140760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167</w:t>
            </w:r>
          </w:hyperlink>
        </w:p>
        <w:p>
          <w:pPr>
            <w:pStyle w:val="Contents3"/>
            <w:tabs>
              <w:tab w:val="clear" w:pos="8459"/>
              <w:tab w:val="right" w:pos="9026" w:leader="dot"/>
            </w:tabs>
            <w:rPr/>
          </w:pPr>
          <w:hyperlink w:anchor="__RefHeading___Toc140760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168</w:t>
            </w:r>
          </w:hyperlink>
        </w:p>
        <w:p>
          <w:pPr>
            <w:pStyle w:val="Contents3"/>
            <w:tabs>
              <w:tab w:val="clear" w:pos="8459"/>
              <w:tab w:val="right" w:pos="9026" w:leader="dot"/>
            </w:tabs>
            <w:rPr/>
          </w:pPr>
          <w:hyperlink w:anchor="__RefHeading___Toc140760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169</w:t>
            </w:r>
          </w:hyperlink>
        </w:p>
        <w:p>
          <w:pPr>
            <w:pStyle w:val="Contents3"/>
            <w:tabs>
              <w:tab w:val="clear" w:pos="8459"/>
              <w:tab w:val="right" w:pos="9026" w:leader="dot"/>
            </w:tabs>
            <w:rPr/>
          </w:pPr>
          <w:hyperlink w:anchor="__RefHeading___Toc140760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170</w:t>
            </w:r>
          </w:hyperlink>
        </w:p>
        <w:p>
          <w:pPr>
            <w:pStyle w:val="Contents3"/>
            <w:tabs>
              <w:tab w:val="clear" w:pos="8459"/>
              <w:tab w:val="right" w:pos="9026" w:leader="dot"/>
            </w:tabs>
            <w:rPr/>
          </w:pPr>
          <w:hyperlink w:anchor="__RefHeading___Toc140761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171</w:t>
            </w:r>
          </w:hyperlink>
        </w:p>
        <w:p>
          <w:pPr>
            <w:pStyle w:val="Contents3"/>
            <w:tabs>
              <w:tab w:val="clear" w:pos="8459"/>
              <w:tab w:val="right" w:pos="9026" w:leader="dot"/>
            </w:tabs>
            <w:rPr/>
          </w:pPr>
          <w:hyperlink w:anchor="__RefHeading___Toc140761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172</w:t>
            </w:r>
          </w:hyperlink>
        </w:p>
        <w:p>
          <w:pPr>
            <w:pStyle w:val="Contents3"/>
            <w:tabs>
              <w:tab w:val="clear" w:pos="8459"/>
              <w:tab w:val="right" w:pos="9026" w:leader="dot"/>
            </w:tabs>
            <w:rPr/>
          </w:pPr>
          <w:hyperlink w:anchor="__RefHeading___Toc140761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172</w:t>
            </w:r>
          </w:hyperlink>
        </w:p>
        <w:p>
          <w:pPr>
            <w:pStyle w:val="Contents3"/>
            <w:tabs>
              <w:tab w:val="clear" w:pos="8459"/>
              <w:tab w:val="right" w:pos="9026" w:leader="dot"/>
            </w:tabs>
            <w:rPr/>
          </w:pPr>
          <w:hyperlink w:anchor="__RefHeading___Toc140761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173</w:t>
            </w:r>
          </w:hyperlink>
        </w:p>
        <w:p>
          <w:pPr>
            <w:pStyle w:val="Contents3"/>
            <w:tabs>
              <w:tab w:val="clear" w:pos="8459"/>
              <w:tab w:val="right" w:pos="9026" w:leader="dot"/>
            </w:tabs>
            <w:rPr/>
          </w:pPr>
          <w:hyperlink w:anchor="__RefHeading___Toc140761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174</w:t>
            </w:r>
          </w:hyperlink>
        </w:p>
        <w:p>
          <w:pPr>
            <w:pStyle w:val="Contents3"/>
            <w:tabs>
              <w:tab w:val="clear" w:pos="8459"/>
              <w:tab w:val="right" w:pos="9026" w:leader="dot"/>
            </w:tabs>
            <w:rPr/>
          </w:pPr>
          <w:hyperlink w:anchor="__RefHeading___Toc140762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175</w:t>
            </w:r>
          </w:hyperlink>
        </w:p>
        <w:p>
          <w:pPr>
            <w:pStyle w:val="Contents3"/>
            <w:tabs>
              <w:tab w:val="clear" w:pos="8459"/>
              <w:tab w:val="right" w:pos="9026" w:leader="dot"/>
            </w:tabs>
            <w:rPr/>
          </w:pPr>
          <w:hyperlink w:anchor="__RefHeading___Toc140762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176</w:t>
            </w:r>
          </w:hyperlink>
        </w:p>
        <w:p>
          <w:pPr>
            <w:pStyle w:val="Contents3"/>
            <w:tabs>
              <w:tab w:val="clear" w:pos="8459"/>
              <w:tab w:val="right" w:pos="9026" w:leader="dot"/>
            </w:tabs>
            <w:rPr/>
          </w:pPr>
          <w:hyperlink w:anchor="__RefHeading___Toc140762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177</w:t>
            </w:r>
          </w:hyperlink>
        </w:p>
        <w:p>
          <w:pPr>
            <w:pStyle w:val="Contents3"/>
            <w:tabs>
              <w:tab w:val="clear" w:pos="8459"/>
              <w:tab w:val="right" w:pos="9026" w:leader="dot"/>
            </w:tabs>
            <w:rPr/>
          </w:pPr>
          <w:hyperlink w:anchor="__RefHeading___Toc140762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178</w:t>
            </w:r>
          </w:hyperlink>
        </w:p>
        <w:p>
          <w:pPr>
            <w:pStyle w:val="Contents3"/>
            <w:tabs>
              <w:tab w:val="clear" w:pos="8459"/>
              <w:tab w:val="right" w:pos="9026" w:leader="dot"/>
            </w:tabs>
            <w:rPr/>
          </w:pPr>
          <w:hyperlink w:anchor="__RefHeading___Toc140762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178</w:t>
            </w:r>
          </w:hyperlink>
        </w:p>
        <w:p>
          <w:pPr>
            <w:pStyle w:val="Contents3"/>
            <w:tabs>
              <w:tab w:val="clear" w:pos="8459"/>
              <w:tab w:val="right" w:pos="9026" w:leader="dot"/>
            </w:tabs>
            <w:rPr/>
          </w:pPr>
          <w:hyperlink w:anchor="__RefHeading___Toc140763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180</w:t>
            </w:r>
          </w:hyperlink>
        </w:p>
        <w:p>
          <w:pPr>
            <w:pStyle w:val="Contents3"/>
            <w:tabs>
              <w:tab w:val="clear" w:pos="8459"/>
              <w:tab w:val="right" w:pos="9026" w:leader="dot"/>
            </w:tabs>
            <w:rPr/>
          </w:pPr>
          <w:hyperlink w:anchor="__RefHeading___Toc140763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180</w:t>
            </w:r>
          </w:hyperlink>
        </w:p>
        <w:p>
          <w:pPr>
            <w:pStyle w:val="Contents3"/>
            <w:tabs>
              <w:tab w:val="clear" w:pos="8459"/>
              <w:tab w:val="right" w:pos="9026" w:leader="dot"/>
            </w:tabs>
            <w:rPr/>
          </w:pPr>
          <w:hyperlink w:anchor="__RefHeading___Toc140763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182</w:t>
            </w:r>
          </w:hyperlink>
        </w:p>
        <w:p>
          <w:pPr>
            <w:pStyle w:val="Contents3"/>
            <w:tabs>
              <w:tab w:val="clear" w:pos="8459"/>
              <w:tab w:val="right" w:pos="9026" w:leader="dot"/>
            </w:tabs>
            <w:rPr/>
          </w:pPr>
          <w:hyperlink w:anchor="__RefHeading___Toc140763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183</w:t>
            </w:r>
          </w:hyperlink>
        </w:p>
        <w:p>
          <w:pPr>
            <w:pStyle w:val="Contents3"/>
            <w:tabs>
              <w:tab w:val="clear" w:pos="8459"/>
              <w:tab w:val="right" w:pos="9026" w:leader="dot"/>
            </w:tabs>
            <w:rPr/>
          </w:pPr>
          <w:hyperlink w:anchor="__RefHeading___Toc140763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184</w:t>
            </w:r>
          </w:hyperlink>
        </w:p>
        <w:p>
          <w:pPr>
            <w:pStyle w:val="Contents3"/>
            <w:tabs>
              <w:tab w:val="clear" w:pos="8459"/>
              <w:tab w:val="right" w:pos="9026" w:leader="dot"/>
            </w:tabs>
            <w:rPr/>
          </w:pPr>
          <w:hyperlink w:anchor="__RefHeading___Toc140764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185</w:t>
            </w:r>
          </w:hyperlink>
        </w:p>
        <w:p>
          <w:pPr>
            <w:pStyle w:val="Contents3"/>
            <w:tabs>
              <w:tab w:val="clear" w:pos="8459"/>
              <w:tab w:val="right" w:pos="9026" w:leader="dot"/>
            </w:tabs>
            <w:rPr/>
          </w:pPr>
          <w:hyperlink w:anchor="__RefHeading___Toc140764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187</w:t>
            </w:r>
          </w:hyperlink>
        </w:p>
        <w:p>
          <w:pPr>
            <w:pStyle w:val="Contents3"/>
            <w:tabs>
              <w:tab w:val="clear" w:pos="8459"/>
              <w:tab w:val="right" w:pos="9026" w:leader="dot"/>
            </w:tabs>
            <w:rPr/>
          </w:pPr>
          <w:hyperlink w:anchor="__RefHeading___Toc140764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188</w:t>
            </w:r>
          </w:hyperlink>
        </w:p>
        <w:p>
          <w:pPr>
            <w:pStyle w:val="Contents3"/>
            <w:tabs>
              <w:tab w:val="clear" w:pos="8459"/>
              <w:tab w:val="right" w:pos="9026" w:leader="dot"/>
            </w:tabs>
            <w:rPr/>
          </w:pPr>
          <w:hyperlink w:anchor="__RefHeading___Toc140764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189</w:t>
            </w:r>
          </w:hyperlink>
        </w:p>
        <w:p>
          <w:pPr>
            <w:pStyle w:val="Contents3"/>
            <w:tabs>
              <w:tab w:val="clear" w:pos="8459"/>
              <w:tab w:val="right" w:pos="9026" w:leader="dot"/>
            </w:tabs>
            <w:rPr/>
          </w:pPr>
          <w:hyperlink w:anchor="__RefHeading___Toc140764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191</w:t>
            </w:r>
          </w:hyperlink>
        </w:p>
        <w:p>
          <w:pPr>
            <w:pStyle w:val="Contents3"/>
            <w:tabs>
              <w:tab w:val="clear" w:pos="8459"/>
              <w:tab w:val="right" w:pos="9026" w:leader="dot"/>
            </w:tabs>
            <w:rPr/>
          </w:pPr>
          <w:hyperlink w:anchor="__RefHeading___Toc140765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191</w:t>
            </w:r>
          </w:hyperlink>
        </w:p>
        <w:p>
          <w:pPr>
            <w:pStyle w:val="Contents3"/>
            <w:tabs>
              <w:tab w:val="clear" w:pos="8459"/>
              <w:tab w:val="right" w:pos="9026" w:leader="dot"/>
            </w:tabs>
            <w:rPr/>
          </w:pPr>
          <w:hyperlink w:anchor="__RefHeading___Toc140765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192</w:t>
            </w:r>
          </w:hyperlink>
        </w:p>
        <w:p>
          <w:pPr>
            <w:pStyle w:val="Contents3"/>
            <w:tabs>
              <w:tab w:val="clear" w:pos="8459"/>
              <w:tab w:val="right" w:pos="9026" w:leader="dot"/>
            </w:tabs>
            <w:rPr/>
          </w:pPr>
          <w:hyperlink w:anchor="__RefHeading___Toc140765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194</w:t>
            </w:r>
          </w:hyperlink>
        </w:p>
        <w:p>
          <w:pPr>
            <w:pStyle w:val="Contents3"/>
            <w:tabs>
              <w:tab w:val="clear" w:pos="8459"/>
              <w:tab w:val="right" w:pos="9026" w:leader="dot"/>
            </w:tabs>
            <w:rPr/>
          </w:pPr>
          <w:hyperlink w:anchor="__RefHeading___Toc140765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194</w:t>
            </w:r>
          </w:hyperlink>
        </w:p>
        <w:p>
          <w:pPr>
            <w:pStyle w:val="Contents3"/>
            <w:tabs>
              <w:tab w:val="clear" w:pos="8459"/>
              <w:tab w:val="right" w:pos="9026" w:leader="dot"/>
            </w:tabs>
            <w:rPr/>
          </w:pPr>
          <w:hyperlink w:anchor="__RefHeading___Toc140765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195</w:t>
            </w:r>
          </w:hyperlink>
        </w:p>
        <w:p>
          <w:pPr>
            <w:pStyle w:val="Contents3"/>
            <w:tabs>
              <w:tab w:val="clear" w:pos="8459"/>
              <w:tab w:val="right" w:pos="9026" w:leader="dot"/>
            </w:tabs>
            <w:rPr/>
          </w:pPr>
          <w:hyperlink w:anchor="__RefHeading___Toc140766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196</w:t>
            </w:r>
          </w:hyperlink>
        </w:p>
        <w:p>
          <w:pPr>
            <w:pStyle w:val="Contents3"/>
            <w:tabs>
              <w:tab w:val="clear" w:pos="8459"/>
              <w:tab w:val="right" w:pos="9026" w:leader="dot"/>
            </w:tabs>
            <w:rPr/>
          </w:pPr>
          <w:hyperlink w:anchor="__RefHeading___Toc140766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197</w:t>
            </w:r>
          </w:hyperlink>
        </w:p>
        <w:p>
          <w:pPr>
            <w:pStyle w:val="Contents3"/>
            <w:tabs>
              <w:tab w:val="clear" w:pos="8459"/>
              <w:tab w:val="right" w:pos="9026" w:leader="dot"/>
            </w:tabs>
            <w:rPr/>
          </w:pPr>
          <w:hyperlink w:anchor="__RefHeading___Toc140766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198</w:t>
            </w:r>
          </w:hyperlink>
        </w:p>
        <w:p>
          <w:pPr>
            <w:pStyle w:val="Contents3"/>
            <w:tabs>
              <w:tab w:val="clear" w:pos="8459"/>
              <w:tab w:val="right" w:pos="9026" w:leader="dot"/>
            </w:tabs>
            <w:rPr/>
          </w:pPr>
          <w:hyperlink w:anchor="__RefHeading___Toc140766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198</w:t>
            </w:r>
          </w:hyperlink>
        </w:p>
        <w:p>
          <w:pPr>
            <w:pStyle w:val="Contents3"/>
            <w:tabs>
              <w:tab w:val="clear" w:pos="8459"/>
              <w:tab w:val="right" w:pos="9026" w:leader="dot"/>
            </w:tabs>
            <w:rPr/>
          </w:pPr>
          <w:hyperlink w:anchor="__RefHeading___Toc140766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199</w:t>
            </w:r>
          </w:hyperlink>
        </w:p>
        <w:p>
          <w:pPr>
            <w:pStyle w:val="Contents3"/>
            <w:tabs>
              <w:tab w:val="clear" w:pos="8459"/>
              <w:tab w:val="right" w:pos="9026" w:leader="dot"/>
            </w:tabs>
            <w:rPr/>
          </w:pPr>
          <w:hyperlink w:anchor="__RefHeading___Toc140767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200</w:t>
            </w:r>
          </w:hyperlink>
        </w:p>
        <w:p>
          <w:pPr>
            <w:pStyle w:val="Contents3"/>
            <w:tabs>
              <w:tab w:val="clear" w:pos="8459"/>
              <w:tab w:val="right" w:pos="9026" w:leader="dot"/>
            </w:tabs>
            <w:rPr/>
          </w:pPr>
          <w:hyperlink w:anchor="__RefHeading___Toc140767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201</w:t>
            </w:r>
          </w:hyperlink>
        </w:p>
        <w:p>
          <w:pPr>
            <w:pStyle w:val="Contents3"/>
            <w:tabs>
              <w:tab w:val="clear" w:pos="8459"/>
              <w:tab w:val="right" w:pos="9026" w:leader="dot"/>
            </w:tabs>
            <w:rPr/>
          </w:pPr>
          <w:hyperlink w:anchor="__RefHeading___Toc140767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203</w:t>
            </w:r>
          </w:hyperlink>
        </w:p>
        <w:p>
          <w:pPr>
            <w:pStyle w:val="Contents3"/>
            <w:tabs>
              <w:tab w:val="clear" w:pos="8459"/>
              <w:tab w:val="right" w:pos="9026" w:leader="dot"/>
            </w:tabs>
            <w:rPr/>
          </w:pPr>
          <w:hyperlink w:anchor="__RefHeading___Toc140767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204</w:t>
            </w:r>
          </w:hyperlink>
        </w:p>
        <w:p>
          <w:pPr>
            <w:pStyle w:val="Contents3"/>
            <w:tabs>
              <w:tab w:val="clear" w:pos="8459"/>
              <w:tab w:val="right" w:pos="9026" w:leader="dot"/>
            </w:tabs>
            <w:rPr/>
          </w:pPr>
          <w:hyperlink w:anchor="__RefHeading___Toc140767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205</w:t>
            </w:r>
          </w:hyperlink>
        </w:p>
        <w:p>
          <w:pPr>
            <w:pStyle w:val="Contents3"/>
            <w:tabs>
              <w:tab w:val="clear" w:pos="8459"/>
              <w:tab w:val="right" w:pos="9026" w:leader="dot"/>
            </w:tabs>
            <w:rPr/>
          </w:pPr>
          <w:hyperlink w:anchor="__RefHeading___Toc140768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207</w:t>
            </w:r>
          </w:hyperlink>
        </w:p>
        <w:p>
          <w:pPr>
            <w:pStyle w:val="Contents3"/>
            <w:tabs>
              <w:tab w:val="clear" w:pos="8459"/>
              <w:tab w:val="right" w:pos="9026" w:leader="dot"/>
            </w:tabs>
            <w:rPr/>
          </w:pPr>
          <w:hyperlink w:anchor="__RefHeading___Toc140768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208</w:t>
            </w:r>
          </w:hyperlink>
        </w:p>
        <w:p>
          <w:pPr>
            <w:pStyle w:val="Contents3"/>
            <w:tabs>
              <w:tab w:val="clear" w:pos="8459"/>
              <w:tab w:val="right" w:pos="9026" w:leader="dot"/>
            </w:tabs>
            <w:rPr/>
          </w:pPr>
          <w:hyperlink w:anchor="__RefHeading___Toc140768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209</w:t>
            </w:r>
          </w:hyperlink>
        </w:p>
        <w:p>
          <w:pPr>
            <w:pStyle w:val="Contents3"/>
            <w:tabs>
              <w:tab w:val="clear" w:pos="8459"/>
              <w:tab w:val="right" w:pos="9026" w:leader="dot"/>
            </w:tabs>
            <w:rPr/>
          </w:pPr>
          <w:hyperlink w:anchor="__RefHeading___Toc140768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210</w:t>
            </w:r>
          </w:hyperlink>
        </w:p>
        <w:p>
          <w:pPr>
            <w:pStyle w:val="Contents3"/>
            <w:tabs>
              <w:tab w:val="clear" w:pos="8459"/>
              <w:tab w:val="right" w:pos="9026" w:leader="dot"/>
            </w:tabs>
            <w:rPr/>
          </w:pPr>
          <w:hyperlink w:anchor="__RefHeading___Toc140768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211</w:t>
            </w:r>
          </w:hyperlink>
        </w:p>
        <w:p>
          <w:pPr>
            <w:pStyle w:val="Contents3"/>
            <w:tabs>
              <w:tab w:val="clear" w:pos="8459"/>
              <w:tab w:val="right" w:pos="9026" w:leader="dot"/>
            </w:tabs>
            <w:rPr/>
          </w:pPr>
          <w:hyperlink w:anchor="__RefHeading___Toc140769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211</w:t>
            </w:r>
          </w:hyperlink>
        </w:p>
        <w:p>
          <w:pPr>
            <w:pStyle w:val="Contents3"/>
            <w:tabs>
              <w:tab w:val="clear" w:pos="8459"/>
              <w:tab w:val="right" w:pos="9026" w:leader="dot"/>
            </w:tabs>
            <w:rPr/>
          </w:pPr>
          <w:hyperlink w:anchor="__RefHeading___Toc1407692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213</w:t>
            </w:r>
          </w:hyperlink>
        </w:p>
        <w:p>
          <w:pPr>
            <w:pStyle w:val="Contents3"/>
            <w:tabs>
              <w:tab w:val="clear" w:pos="8459"/>
              <w:tab w:val="right" w:pos="9026" w:leader="dot"/>
            </w:tabs>
            <w:rPr/>
          </w:pPr>
          <w:hyperlink w:anchor="__RefHeading___Toc1407694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214</w:t>
            </w:r>
          </w:hyperlink>
        </w:p>
        <w:p>
          <w:pPr>
            <w:pStyle w:val="Contents3"/>
            <w:tabs>
              <w:tab w:val="clear" w:pos="8459"/>
              <w:tab w:val="right" w:pos="9026" w:leader="dot"/>
            </w:tabs>
            <w:rPr/>
          </w:pPr>
          <w:hyperlink w:anchor="__RefHeading___Toc1407696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215</w:t>
            </w:r>
          </w:hyperlink>
        </w:p>
        <w:p>
          <w:pPr>
            <w:pStyle w:val="Contents3"/>
            <w:tabs>
              <w:tab w:val="clear" w:pos="8459"/>
              <w:tab w:val="right" w:pos="9026" w:leader="dot"/>
            </w:tabs>
            <w:rPr/>
          </w:pPr>
          <w:hyperlink w:anchor="__RefHeading___Toc1407698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216</w:t>
            </w:r>
          </w:hyperlink>
        </w:p>
        <w:p>
          <w:pPr>
            <w:pStyle w:val="Contents3"/>
            <w:tabs>
              <w:tab w:val="clear" w:pos="8459"/>
              <w:tab w:val="right" w:pos="9026" w:leader="dot"/>
            </w:tabs>
            <w:rPr/>
          </w:pPr>
          <w:hyperlink w:anchor="__RefHeading___Toc1407700_231460929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217</w:t>
            </w:r>
          </w:hyperlink>
        </w:p>
        <w:p>
          <w:pPr>
            <w:pStyle w:val="Contents2"/>
            <w:tabs>
              <w:tab w:val="clear" w:pos="8743"/>
              <w:tab w:val="right" w:pos="9026" w:leader="dot"/>
            </w:tabs>
            <w:rPr/>
          </w:pPr>
          <w:hyperlink w:anchor="__RefHeading___Toc1407702_2314609296">
            <w:r>
              <w:rPr>
                <w:webHidden/>
                <w:rStyle w:val="IndexLink"/>
                <w:rtl w:val="true"/>
              </w:rPr>
              <w:t xml:space="preserve">سورۀ نحل آیۀ </w:t>
            </w:r>
            <w:r>
              <w:rPr>
                <w:rStyle w:val="IndexLink"/>
              </w:rPr>
              <w:t>1</w:t>
            </w:r>
            <w:r>
              <w:rPr>
                <w:rStyle w:val="IndexLink"/>
                <w:rtl w:val="true"/>
              </w:rPr>
              <w:t xml:space="preserve"> </w:t>
            </w:r>
            <w:r>
              <w:rPr>
                <w:rStyle w:val="IndexLink"/>
                <w:rtl w:val="true"/>
              </w:rPr>
              <w:t xml:space="preserve">تا </w:t>
            </w:r>
            <w:r>
              <w:rPr>
                <w:rStyle w:val="IndexLink"/>
              </w:rPr>
              <w:t>128</w:t>
            </w:r>
            <w:r>
              <w:rPr>
                <w:rStyle w:val="IndexLink"/>
                <w:rtl w:val="true"/>
              </w:rPr>
              <w:tab/>
            </w:r>
            <w:r>
              <w:rPr>
                <w:rStyle w:val="IndexLink"/>
              </w:rPr>
              <w:t>219</w:t>
            </w:r>
          </w:hyperlink>
        </w:p>
        <w:p>
          <w:pPr>
            <w:pStyle w:val="Contents3"/>
            <w:tabs>
              <w:tab w:val="clear" w:pos="8459"/>
              <w:tab w:val="right" w:pos="9026" w:leader="dot"/>
            </w:tabs>
            <w:rPr/>
          </w:pPr>
          <w:hyperlink w:anchor="__RefHeading___Toc1407704_2314609296">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40770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220</w:t>
            </w:r>
          </w:hyperlink>
        </w:p>
        <w:p>
          <w:pPr>
            <w:pStyle w:val="Contents3"/>
            <w:tabs>
              <w:tab w:val="clear" w:pos="8459"/>
              <w:tab w:val="right" w:pos="9026" w:leader="dot"/>
            </w:tabs>
            <w:rPr/>
          </w:pPr>
          <w:hyperlink w:anchor="__RefHeading___Toc140770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222</w:t>
            </w:r>
          </w:hyperlink>
        </w:p>
        <w:p>
          <w:pPr>
            <w:pStyle w:val="Contents3"/>
            <w:tabs>
              <w:tab w:val="clear" w:pos="8459"/>
              <w:tab w:val="right" w:pos="9026" w:leader="dot"/>
            </w:tabs>
            <w:rPr/>
          </w:pPr>
          <w:hyperlink w:anchor="__RefHeading___Toc140771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224</w:t>
            </w:r>
          </w:hyperlink>
        </w:p>
        <w:p>
          <w:pPr>
            <w:pStyle w:val="Contents3"/>
            <w:tabs>
              <w:tab w:val="clear" w:pos="8459"/>
              <w:tab w:val="right" w:pos="9026" w:leader="dot"/>
            </w:tabs>
            <w:rPr/>
          </w:pPr>
          <w:hyperlink w:anchor="__RefHeading___Toc140771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225</w:t>
            </w:r>
          </w:hyperlink>
        </w:p>
        <w:p>
          <w:pPr>
            <w:pStyle w:val="Contents3"/>
            <w:tabs>
              <w:tab w:val="clear" w:pos="8459"/>
              <w:tab w:val="right" w:pos="9026" w:leader="dot"/>
            </w:tabs>
            <w:rPr/>
          </w:pPr>
          <w:hyperlink w:anchor="__RefHeading___Toc140771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226</w:t>
            </w:r>
          </w:hyperlink>
        </w:p>
        <w:p>
          <w:pPr>
            <w:pStyle w:val="Contents3"/>
            <w:tabs>
              <w:tab w:val="clear" w:pos="8459"/>
              <w:tab w:val="right" w:pos="9026" w:leader="dot"/>
            </w:tabs>
            <w:rPr/>
          </w:pPr>
          <w:hyperlink w:anchor="__RefHeading___Toc140771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227</w:t>
            </w:r>
          </w:hyperlink>
        </w:p>
        <w:p>
          <w:pPr>
            <w:pStyle w:val="Contents3"/>
            <w:tabs>
              <w:tab w:val="clear" w:pos="8459"/>
              <w:tab w:val="right" w:pos="9026" w:leader="dot"/>
            </w:tabs>
            <w:rPr/>
          </w:pPr>
          <w:hyperlink w:anchor="__RefHeading___Toc140771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228</w:t>
            </w:r>
          </w:hyperlink>
        </w:p>
        <w:p>
          <w:pPr>
            <w:pStyle w:val="Contents3"/>
            <w:tabs>
              <w:tab w:val="clear" w:pos="8459"/>
              <w:tab w:val="right" w:pos="9026" w:leader="dot"/>
            </w:tabs>
            <w:rPr/>
          </w:pPr>
          <w:hyperlink w:anchor="__RefHeading___Toc140772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230</w:t>
            </w:r>
          </w:hyperlink>
        </w:p>
        <w:p>
          <w:pPr>
            <w:pStyle w:val="Contents3"/>
            <w:tabs>
              <w:tab w:val="clear" w:pos="8459"/>
              <w:tab w:val="right" w:pos="9026" w:leader="dot"/>
            </w:tabs>
            <w:rPr/>
          </w:pPr>
          <w:hyperlink w:anchor="__RefHeading___Toc140772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231</w:t>
            </w:r>
          </w:hyperlink>
        </w:p>
        <w:p>
          <w:pPr>
            <w:pStyle w:val="Contents3"/>
            <w:tabs>
              <w:tab w:val="clear" w:pos="8459"/>
              <w:tab w:val="right" w:pos="9026" w:leader="dot"/>
            </w:tabs>
            <w:rPr/>
          </w:pPr>
          <w:hyperlink w:anchor="__RefHeading___Toc140772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233</w:t>
            </w:r>
          </w:hyperlink>
        </w:p>
        <w:p>
          <w:pPr>
            <w:pStyle w:val="Contents3"/>
            <w:tabs>
              <w:tab w:val="clear" w:pos="8459"/>
              <w:tab w:val="right" w:pos="9026" w:leader="dot"/>
            </w:tabs>
            <w:rPr/>
          </w:pPr>
          <w:hyperlink w:anchor="__RefHeading___Toc140772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234</w:t>
            </w:r>
          </w:hyperlink>
        </w:p>
        <w:p>
          <w:pPr>
            <w:pStyle w:val="Contents3"/>
            <w:tabs>
              <w:tab w:val="clear" w:pos="8459"/>
              <w:tab w:val="right" w:pos="9026" w:leader="dot"/>
            </w:tabs>
            <w:rPr/>
          </w:pPr>
          <w:hyperlink w:anchor="__RefHeading___Toc140772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236</w:t>
            </w:r>
          </w:hyperlink>
        </w:p>
        <w:p>
          <w:pPr>
            <w:pStyle w:val="Contents3"/>
            <w:tabs>
              <w:tab w:val="clear" w:pos="8459"/>
              <w:tab w:val="right" w:pos="9026" w:leader="dot"/>
            </w:tabs>
            <w:rPr/>
          </w:pPr>
          <w:hyperlink w:anchor="__RefHeading___Toc140773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237</w:t>
            </w:r>
          </w:hyperlink>
        </w:p>
        <w:p>
          <w:pPr>
            <w:pStyle w:val="Contents3"/>
            <w:tabs>
              <w:tab w:val="clear" w:pos="8459"/>
              <w:tab w:val="right" w:pos="9026" w:leader="dot"/>
            </w:tabs>
            <w:rPr/>
          </w:pPr>
          <w:hyperlink w:anchor="__RefHeading___Toc140773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239</w:t>
            </w:r>
          </w:hyperlink>
        </w:p>
        <w:p>
          <w:pPr>
            <w:pStyle w:val="Contents3"/>
            <w:tabs>
              <w:tab w:val="clear" w:pos="8459"/>
              <w:tab w:val="right" w:pos="9026" w:leader="dot"/>
            </w:tabs>
            <w:rPr/>
          </w:pPr>
          <w:hyperlink w:anchor="__RefHeading___Toc140773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241</w:t>
            </w:r>
          </w:hyperlink>
        </w:p>
        <w:p>
          <w:pPr>
            <w:pStyle w:val="Contents3"/>
            <w:tabs>
              <w:tab w:val="clear" w:pos="8459"/>
              <w:tab w:val="right" w:pos="9026" w:leader="dot"/>
            </w:tabs>
            <w:rPr/>
          </w:pPr>
          <w:hyperlink w:anchor="__RefHeading___Toc140773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242</w:t>
            </w:r>
          </w:hyperlink>
        </w:p>
        <w:p>
          <w:pPr>
            <w:pStyle w:val="Contents3"/>
            <w:tabs>
              <w:tab w:val="clear" w:pos="8459"/>
              <w:tab w:val="right" w:pos="9026" w:leader="dot"/>
            </w:tabs>
            <w:rPr/>
          </w:pPr>
          <w:hyperlink w:anchor="__RefHeading___Toc140773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243</w:t>
            </w:r>
          </w:hyperlink>
        </w:p>
        <w:p>
          <w:pPr>
            <w:pStyle w:val="Contents3"/>
            <w:tabs>
              <w:tab w:val="clear" w:pos="8459"/>
              <w:tab w:val="right" w:pos="9026" w:leader="dot"/>
            </w:tabs>
            <w:rPr/>
          </w:pPr>
          <w:hyperlink w:anchor="__RefHeading___Toc140774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244</w:t>
            </w:r>
          </w:hyperlink>
        </w:p>
        <w:p>
          <w:pPr>
            <w:pStyle w:val="Contents3"/>
            <w:tabs>
              <w:tab w:val="clear" w:pos="8459"/>
              <w:tab w:val="right" w:pos="9026" w:leader="dot"/>
            </w:tabs>
            <w:rPr/>
          </w:pPr>
          <w:hyperlink w:anchor="__RefHeading___Toc140774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245</w:t>
            </w:r>
          </w:hyperlink>
        </w:p>
        <w:p>
          <w:pPr>
            <w:pStyle w:val="Contents3"/>
            <w:tabs>
              <w:tab w:val="clear" w:pos="8459"/>
              <w:tab w:val="right" w:pos="9026" w:leader="dot"/>
            </w:tabs>
            <w:rPr/>
          </w:pPr>
          <w:hyperlink w:anchor="__RefHeading___Toc140774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245</w:t>
            </w:r>
          </w:hyperlink>
        </w:p>
        <w:p>
          <w:pPr>
            <w:pStyle w:val="Contents3"/>
            <w:tabs>
              <w:tab w:val="clear" w:pos="8459"/>
              <w:tab w:val="right" w:pos="9026" w:leader="dot"/>
            </w:tabs>
            <w:rPr/>
          </w:pPr>
          <w:hyperlink w:anchor="__RefHeading___Toc140774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247</w:t>
            </w:r>
          </w:hyperlink>
        </w:p>
        <w:p>
          <w:pPr>
            <w:pStyle w:val="Contents3"/>
            <w:tabs>
              <w:tab w:val="clear" w:pos="8459"/>
              <w:tab w:val="right" w:pos="9026" w:leader="dot"/>
            </w:tabs>
            <w:rPr/>
          </w:pPr>
          <w:hyperlink w:anchor="__RefHeading___Toc140774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248</w:t>
            </w:r>
          </w:hyperlink>
        </w:p>
        <w:p>
          <w:pPr>
            <w:pStyle w:val="Contents3"/>
            <w:tabs>
              <w:tab w:val="clear" w:pos="8459"/>
              <w:tab w:val="right" w:pos="9026" w:leader="dot"/>
            </w:tabs>
            <w:rPr/>
          </w:pPr>
          <w:hyperlink w:anchor="__RefHeading___Toc140775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249</w:t>
            </w:r>
          </w:hyperlink>
        </w:p>
        <w:p>
          <w:pPr>
            <w:pStyle w:val="Contents3"/>
            <w:tabs>
              <w:tab w:val="clear" w:pos="8459"/>
              <w:tab w:val="right" w:pos="9026" w:leader="dot"/>
            </w:tabs>
            <w:rPr/>
          </w:pPr>
          <w:hyperlink w:anchor="__RefHeading___Toc140775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250</w:t>
            </w:r>
          </w:hyperlink>
        </w:p>
        <w:p>
          <w:pPr>
            <w:pStyle w:val="Contents3"/>
            <w:tabs>
              <w:tab w:val="clear" w:pos="8459"/>
              <w:tab w:val="right" w:pos="9026" w:leader="dot"/>
            </w:tabs>
            <w:rPr/>
          </w:pPr>
          <w:hyperlink w:anchor="__RefHeading___Toc140775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251</w:t>
            </w:r>
          </w:hyperlink>
        </w:p>
        <w:p>
          <w:pPr>
            <w:pStyle w:val="Contents3"/>
            <w:tabs>
              <w:tab w:val="clear" w:pos="8459"/>
              <w:tab w:val="right" w:pos="9026" w:leader="dot"/>
            </w:tabs>
            <w:rPr/>
          </w:pPr>
          <w:hyperlink w:anchor="__RefHeading___Toc140775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253</w:t>
            </w:r>
          </w:hyperlink>
        </w:p>
        <w:p>
          <w:pPr>
            <w:pStyle w:val="Contents3"/>
            <w:tabs>
              <w:tab w:val="clear" w:pos="8459"/>
              <w:tab w:val="right" w:pos="9026" w:leader="dot"/>
            </w:tabs>
            <w:rPr/>
          </w:pPr>
          <w:hyperlink w:anchor="__RefHeading___Toc140775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255</w:t>
            </w:r>
          </w:hyperlink>
        </w:p>
        <w:p>
          <w:pPr>
            <w:pStyle w:val="Contents3"/>
            <w:tabs>
              <w:tab w:val="clear" w:pos="8459"/>
              <w:tab w:val="right" w:pos="9026" w:leader="dot"/>
            </w:tabs>
            <w:rPr/>
          </w:pPr>
          <w:hyperlink w:anchor="__RefHeading___Toc140776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257</w:t>
            </w:r>
          </w:hyperlink>
        </w:p>
        <w:p>
          <w:pPr>
            <w:pStyle w:val="Contents3"/>
            <w:tabs>
              <w:tab w:val="clear" w:pos="8459"/>
              <w:tab w:val="right" w:pos="9026" w:leader="dot"/>
            </w:tabs>
            <w:rPr/>
          </w:pPr>
          <w:hyperlink w:anchor="__RefHeading___Toc140776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259</w:t>
            </w:r>
          </w:hyperlink>
        </w:p>
        <w:p>
          <w:pPr>
            <w:pStyle w:val="Contents3"/>
            <w:tabs>
              <w:tab w:val="clear" w:pos="8459"/>
              <w:tab w:val="right" w:pos="9026" w:leader="dot"/>
            </w:tabs>
            <w:rPr/>
          </w:pPr>
          <w:hyperlink w:anchor="__RefHeading___Toc140776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261</w:t>
            </w:r>
          </w:hyperlink>
        </w:p>
        <w:p>
          <w:pPr>
            <w:pStyle w:val="Contents3"/>
            <w:tabs>
              <w:tab w:val="clear" w:pos="8459"/>
              <w:tab w:val="right" w:pos="9026" w:leader="dot"/>
            </w:tabs>
            <w:rPr/>
          </w:pPr>
          <w:hyperlink w:anchor="__RefHeading___Toc140776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263</w:t>
            </w:r>
          </w:hyperlink>
        </w:p>
        <w:p>
          <w:pPr>
            <w:pStyle w:val="Contents3"/>
            <w:tabs>
              <w:tab w:val="clear" w:pos="8459"/>
              <w:tab w:val="right" w:pos="9026" w:leader="dot"/>
            </w:tabs>
            <w:rPr/>
          </w:pPr>
          <w:hyperlink w:anchor="__RefHeading___Toc140776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264</w:t>
            </w:r>
          </w:hyperlink>
        </w:p>
        <w:p>
          <w:pPr>
            <w:pStyle w:val="Contents3"/>
            <w:tabs>
              <w:tab w:val="clear" w:pos="8459"/>
              <w:tab w:val="right" w:pos="9026" w:leader="dot"/>
            </w:tabs>
            <w:rPr/>
          </w:pPr>
          <w:hyperlink w:anchor="__RefHeading___Toc140777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267</w:t>
            </w:r>
          </w:hyperlink>
        </w:p>
        <w:p>
          <w:pPr>
            <w:pStyle w:val="Contents3"/>
            <w:tabs>
              <w:tab w:val="clear" w:pos="8459"/>
              <w:tab w:val="right" w:pos="9026" w:leader="dot"/>
            </w:tabs>
            <w:rPr/>
          </w:pPr>
          <w:hyperlink w:anchor="__RefHeading___Toc140777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269</w:t>
            </w:r>
          </w:hyperlink>
        </w:p>
        <w:p>
          <w:pPr>
            <w:pStyle w:val="Contents3"/>
            <w:tabs>
              <w:tab w:val="clear" w:pos="8459"/>
              <w:tab w:val="right" w:pos="9026" w:leader="dot"/>
            </w:tabs>
            <w:rPr/>
          </w:pPr>
          <w:hyperlink w:anchor="__RefHeading___Toc140777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271</w:t>
            </w:r>
          </w:hyperlink>
        </w:p>
        <w:p>
          <w:pPr>
            <w:pStyle w:val="Contents3"/>
            <w:tabs>
              <w:tab w:val="clear" w:pos="8459"/>
              <w:tab w:val="right" w:pos="9026" w:leader="dot"/>
            </w:tabs>
            <w:rPr/>
          </w:pPr>
          <w:hyperlink w:anchor="__RefHeading___Toc140777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274</w:t>
            </w:r>
          </w:hyperlink>
        </w:p>
        <w:p>
          <w:pPr>
            <w:pStyle w:val="Contents3"/>
            <w:tabs>
              <w:tab w:val="clear" w:pos="8459"/>
              <w:tab w:val="right" w:pos="9026" w:leader="dot"/>
            </w:tabs>
            <w:rPr/>
          </w:pPr>
          <w:hyperlink w:anchor="__RefHeading___Toc140777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276</w:t>
            </w:r>
          </w:hyperlink>
        </w:p>
        <w:p>
          <w:pPr>
            <w:pStyle w:val="Contents3"/>
            <w:tabs>
              <w:tab w:val="clear" w:pos="8459"/>
              <w:tab w:val="right" w:pos="9026" w:leader="dot"/>
            </w:tabs>
            <w:rPr/>
          </w:pPr>
          <w:hyperlink w:anchor="__RefHeading___Toc140778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278</w:t>
            </w:r>
          </w:hyperlink>
        </w:p>
        <w:p>
          <w:pPr>
            <w:pStyle w:val="Contents3"/>
            <w:tabs>
              <w:tab w:val="clear" w:pos="8459"/>
              <w:tab w:val="right" w:pos="9026" w:leader="dot"/>
            </w:tabs>
            <w:rPr/>
          </w:pPr>
          <w:hyperlink w:anchor="__RefHeading___Toc140778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279</w:t>
            </w:r>
          </w:hyperlink>
        </w:p>
        <w:p>
          <w:pPr>
            <w:pStyle w:val="Contents3"/>
            <w:tabs>
              <w:tab w:val="clear" w:pos="8459"/>
              <w:tab w:val="right" w:pos="9026" w:leader="dot"/>
            </w:tabs>
            <w:rPr/>
          </w:pPr>
          <w:hyperlink w:anchor="__RefHeading___Toc140778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280</w:t>
            </w:r>
          </w:hyperlink>
        </w:p>
        <w:p>
          <w:pPr>
            <w:pStyle w:val="Contents3"/>
            <w:tabs>
              <w:tab w:val="clear" w:pos="8459"/>
              <w:tab w:val="right" w:pos="9026" w:leader="dot"/>
            </w:tabs>
            <w:rPr/>
          </w:pPr>
          <w:hyperlink w:anchor="__RefHeading___Toc140778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282</w:t>
            </w:r>
          </w:hyperlink>
        </w:p>
        <w:p>
          <w:pPr>
            <w:pStyle w:val="Contents3"/>
            <w:tabs>
              <w:tab w:val="clear" w:pos="8459"/>
              <w:tab w:val="right" w:pos="9026" w:leader="dot"/>
            </w:tabs>
            <w:rPr/>
          </w:pPr>
          <w:hyperlink w:anchor="__RefHeading___Toc140778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284</w:t>
            </w:r>
          </w:hyperlink>
        </w:p>
        <w:p>
          <w:pPr>
            <w:pStyle w:val="Contents3"/>
            <w:tabs>
              <w:tab w:val="clear" w:pos="8459"/>
              <w:tab w:val="right" w:pos="9026" w:leader="dot"/>
            </w:tabs>
            <w:rPr/>
          </w:pPr>
          <w:hyperlink w:anchor="__RefHeading___Toc140779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285</w:t>
            </w:r>
          </w:hyperlink>
        </w:p>
        <w:p>
          <w:pPr>
            <w:pStyle w:val="Contents3"/>
            <w:tabs>
              <w:tab w:val="clear" w:pos="8459"/>
              <w:tab w:val="right" w:pos="9026" w:leader="dot"/>
            </w:tabs>
            <w:rPr/>
          </w:pPr>
          <w:hyperlink w:anchor="__RefHeading___Toc140779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288</w:t>
            </w:r>
          </w:hyperlink>
        </w:p>
        <w:p>
          <w:pPr>
            <w:pStyle w:val="Contents3"/>
            <w:tabs>
              <w:tab w:val="clear" w:pos="8459"/>
              <w:tab w:val="right" w:pos="9026" w:leader="dot"/>
            </w:tabs>
            <w:rPr/>
          </w:pPr>
          <w:hyperlink w:anchor="__RefHeading___Toc140779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290</w:t>
            </w:r>
          </w:hyperlink>
        </w:p>
        <w:p>
          <w:pPr>
            <w:pStyle w:val="Contents3"/>
            <w:tabs>
              <w:tab w:val="clear" w:pos="8459"/>
              <w:tab w:val="right" w:pos="9026" w:leader="dot"/>
            </w:tabs>
            <w:rPr/>
          </w:pPr>
          <w:hyperlink w:anchor="__RefHeading___Toc140779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292</w:t>
            </w:r>
          </w:hyperlink>
        </w:p>
        <w:p>
          <w:pPr>
            <w:pStyle w:val="Contents3"/>
            <w:tabs>
              <w:tab w:val="clear" w:pos="8459"/>
              <w:tab w:val="right" w:pos="9026" w:leader="dot"/>
            </w:tabs>
            <w:rPr/>
          </w:pPr>
          <w:hyperlink w:anchor="__RefHeading___Toc140779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293</w:t>
            </w:r>
          </w:hyperlink>
        </w:p>
        <w:p>
          <w:pPr>
            <w:pStyle w:val="Contents3"/>
            <w:tabs>
              <w:tab w:val="clear" w:pos="8459"/>
              <w:tab w:val="right" w:pos="9026" w:leader="dot"/>
            </w:tabs>
            <w:rPr/>
          </w:pPr>
          <w:hyperlink w:anchor="__RefHeading___Toc140780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295</w:t>
            </w:r>
          </w:hyperlink>
        </w:p>
        <w:p>
          <w:pPr>
            <w:pStyle w:val="Contents3"/>
            <w:tabs>
              <w:tab w:val="clear" w:pos="8459"/>
              <w:tab w:val="right" w:pos="9026" w:leader="dot"/>
            </w:tabs>
            <w:rPr/>
          </w:pPr>
          <w:hyperlink w:anchor="__RefHeading___Toc140780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297</w:t>
            </w:r>
          </w:hyperlink>
        </w:p>
        <w:p>
          <w:pPr>
            <w:pStyle w:val="Contents3"/>
            <w:tabs>
              <w:tab w:val="clear" w:pos="8459"/>
              <w:tab w:val="right" w:pos="9026" w:leader="dot"/>
            </w:tabs>
            <w:rPr/>
          </w:pPr>
          <w:hyperlink w:anchor="__RefHeading___Toc140780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298</w:t>
            </w:r>
          </w:hyperlink>
        </w:p>
        <w:p>
          <w:pPr>
            <w:pStyle w:val="Contents3"/>
            <w:tabs>
              <w:tab w:val="clear" w:pos="8459"/>
              <w:tab w:val="right" w:pos="9026" w:leader="dot"/>
            </w:tabs>
            <w:rPr/>
          </w:pPr>
          <w:hyperlink w:anchor="__RefHeading___Toc140780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299</w:t>
            </w:r>
          </w:hyperlink>
        </w:p>
        <w:p>
          <w:pPr>
            <w:pStyle w:val="Contents3"/>
            <w:tabs>
              <w:tab w:val="clear" w:pos="8459"/>
              <w:tab w:val="right" w:pos="9026" w:leader="dot"/>
            </w:tabs>
            <w:rPr/>
          </w:pPr>
          <w:hyperlink w:anchor="__RefHeading___Toc140780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300</w:t>
            </w:r>
          </w:hyperlink>
        </w:p>
        <w:p>
          <w:pPr>
            <w:pStyle w:val="Contents3"/>
            <w:tabs>
              <w:tab w:val="clear" w:pos="8459"/>
              <w:tab w:val="right" w:pos="9026" w:leader="dot"/>
            </w:tabs>
            <w:rPr/>
          </w:pPr>
          <w:hyperlink w:anchor="__RefHeading___Toc140781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302</w:t>
            </w:r>
          </w:hyperlink>
        </w:p>
        <w:p>
          <w:pPr>
            <w:pStyle w:val="Contents3"/>
            <w:tabs>
              <w:tab w:val="clear" w:pos="8459"/>
              <w:tab w:val="right" w:pos="9026" w:leader="dot"/>
            </w:tabs>
            <w:rPr/>
          </w:pPr>
          <w:hyperlink w:anchor="__RefHeading___Toc140781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303</w:t>
            </w:r>
          </w:hyperlink>
        </w:p>
        <w:p>
          <w:pPr>
            <w:pStyle w:val="Contents3"/>
            <w:tabs>
              <w:tab w:val="clear" w:pos="8459"/>
              <w:tab w:val="right" w:pos="9026" w:leader="dot"/>
            </w:tabs>
            <w:rPr/>
          </w:pPr>
          <w:hyperlink w:anchor="__RefHeading___Toc140781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304</w:t>
            </w:r>
          </w:hyperlink>
        </w:p>
        <w:p>
          <w:pPr>
            <w:pStyle w:val="Contents3"/>
            <w:tabs>
              <w:tab w:val="clear" w:pos="8459"/>
              <w:tab w:val="right" w:pos="9026" w:leader="dot"/>
            </w:tabs>
            <w:rPr/>
          </w:pPr>
          <w:hyperlink w:anchor="__RefHeading___Toc140781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306</w:t>
            </w:r>
          </w:hyperlink>
        </w:p>
        <w:p>
          <w:pPr>
            <w:pStyle w:val="Contents3"/>
            <w:tabs>
              <w:tab w:val="clear" w:pos="8459"/>
              <w:tab w:val="right" w:pos="9026" w:leader="dot"/>
            </w:tabs>
            <w:rPr/>
          </w:pPr>
          <w:hyperlink w:anchor="__RefHeading___Toc140781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308</w:t>
            </w:r>
          </w:hyperlink>
        </w:p>
        <w:p>
          <w:pPr>
            <w:pStyle w:val="Contents3"/>
            <w:tabs>
              <w:tab w:val="clear" w:pos="8459"/>
              <w:tab w:val="right" w:pos="9026" w:leader="dot"/>
            </w:tabs>
            <w:rPr/>
          </w:pPr>
          <w:hyperlink w:anchor="__RefHeading___Toc140782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309</w:t>
            </w:r>
          </w:hyperlink>
        </w:p>
        <w:p>
          <w:pPr>
            <w:pStyle w:val="Contents3"/>
            <w:tabs>
              <w:tab w:val="clear" w:pos="8459"/>
              <w:tab w:val="right" w:pos="9026" w:leader="dot"/>
            </w:tabs>
            <w:rPr/>
          </w:pPr>
          <w:hyperlink w:anchor="__RefHeading___Toc140782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310</w:t>
            </w:r>
          </w:hyperlink>
        </w:p>
        <w:p>
          <w:pPr>
            <w:pStyle w:val="Contents3"/>
            <w:tabs>
              <w:tab w:val="clear" w:pos="8459"/>
              <w:tab w:val="right" w:pos="9026" w:leader="dot"/>
            </w:tabs>
            <w:rPr/>
          </w:pPr>
          <w:hyperlink w:anchor="__RefHeading___Toc140782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312</w:t>
            </w:r>
          </w:hyperlink>
        </w:p>
        <w:p>
          <w:pPr>
            <w:pStyle w:val="Contents3"/>
            <w:tabs>
              <w:tab w:val="clear" w:pos="8459"/>
              <w:tab w:val="right" w:pos="9026" w:leader="dot"/>
            </w:tabs>
            <w:rPr/>
          </w:pPr>
          <w:hyperlink w:anchor="__RefHeading___Toc140782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314</w:t>
            </w:r>
          </w:hyperlink>
        </w:p>
        <w:p>
          <w:pPr>
            <w:pStyle w:val="Contents3"/>
            <w:tabs>
              <w:tab w:val="clear" w:pos="8459"/>
              <w:tab w:val="right" w:pos="9026" w:leader="dot"/>
            </w:tabs>
            <w:rPr/>
          </w:pPr>
          <w:hyperlink w:anchor="__RefHeading___Toc140782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317</w:t>
            </w:r>
          </w:hyperlink>
        </w:p>
        <w:p>
          <w:pPr>
            <w:pStyle w:val="Contents3"/>
            <w:tabs>
              <w:tab w:val="clear" w:pos="8459"/>
              <w:tab w:val="right" w:pos="9026" w:leader="dot"/>
            </w:tabs>
            <w:rPr/>
          </w:pPr>
          <w:hyperlink w:anchor="__RefHeading___Toc140783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318</w:t>
            </w:r>
          </w:hyperlink>
        </w:p>
        <w:p>
          <w:pPr>
            <w:pStyle w:val="Contents3"/>
            <w:tabs>
              <w:tab w:val="clear" w:pos="8459"/>
              <w:tab w:val="right" w:pos="9026" w:leader="dot"/>
            </w:tabs>
            <w:rPr/>
          </w:pPr>
          <w:hyperlink w:anchor="__RefHeading___Toc140783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320</w:t>
            </w:r>
          </w:hyperlink>
        </w:p>
        <w:p>
          <w:pPr>
            <w:pStyle w:val="Contents3"/>
            <w:tabs>
              <w:tab w:val="clear" w:pos="8459"/>
              <w:tab w:val="right" w:pos="9026" w:leader="dot"/>
            </w:tabs>
            <w:rPr/>
          </w:pPr>
          <w:hyperlink w:anchor="__RefHeading___Toc140783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321</w:t>
            </w:r>
          </w:hyperlink>
        </w:p>
        <w:p>
          <w:pPr>
            <w:pStyle w:val="Contents3"/>
            <w:tabs>
              <w:tab w:val="clear" w:pos="8459"/>
              <w:tab w:val="right" w:pos="9026" w:leader="dot"/>
            </w:tabs>
            <w:rPr/>
          </w:pPr>
          <w:hyperlink w:anchor="__RefHeading___Toc140783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322</w:t>
            </w:r>
          </w:hyperlink>
        </w:p>
        <w:p>
          <w:pPr>
            <w:pStyle w:val="Contents3"/>
            <w:tabs>
              <w:tab w:val="clear" w:pos="8459"/>
              <w:tab w:val="right" w:pos="9026" w:leader="dot"/>
            </w:tabs>
            <w:rPr/>
          </w:pPr>
          <w:hyperlink w:anchor="__RefHeading___Toc140783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323</w:t>
            </w:r>
          </w:hyperlink>
        </w:p>
        <w:p>
          <w:pPr>
            <w:pStyle w:val="Contents3"/>
            <w:tabs>
              <w:tab w:val="clear" w:pos="8459"/>
              <w:tab w:val="right" w:pos="9026" w:leader="dot"/>
            </w:tabs>
            <w:rPr/>
          </w:pPr>
          <w:hyperlink w:anchor="__RefHeading___Toc140784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325</w:t>
            </w:r>
          </w:hyperlink>
        </w:p>
        <w:p>
          <w:pPr>
            <w:pStyle w:val="Contents3"/>
            <w:tabs>
              <w:tab w:val="clear" w:pos="8459"/>
              <w:tab w:val="right" w:pos="9026" w:leader="dot"/>
            </w:tabs>
            <w:rPr/>
          </w:pPr>
          <w:hyperlink w:anchor="__RefHeading___Toc140784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326</w:t>
            </w:r>
          </w:hyperlink>
        </w:p>
        <w:p>
          <w:pPr>
            <w:pStyle w:val="Contents3"/>
            <w:tabs>
              <w:tab w:val="clear" w:pos="8459"/>
              <w:tab w:val="right" w:pos="9026" w:leader="dot"/>
            </w:tabs>
            <w:rPr/>
          </w:pPr>
          <w:hyperlink w:anchor="__RefHeading___Toc140784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329</w:t>
            </w:r>
          </w:hyperlink>
        </w:p>
        <w:p>
          <w:pPr>
            <w:pStyle w:val="Contents3"/>
            <w:tabs>
              <w:tab w:val="clear" w:pos="8459"/>
              <w:tab w:val="right" w:pos="9026" w:leader="dot"/>
            </w:tabs>
            <w:rPr/>
          </w:pPr>
          <w:hyperlink w:anchor="__RefHeading___Toc140784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331</w:t>
            </w:r>
          </w:hyperlink>
        </w:p>
        <w:p>
          <w:pPr>
            <w:pStyle w:val="Contents3"/>
            <w:tabs>
              <w:tab w:val="clear" w:pos="8459"/>
              <w:tab w:val="right" w:pos="9026" w:leader="dot"/>
            </w:tabs>
            <w:rPr/>
          </w:pPr>
          <w:hyperlink w:anchor="__RefHeading___Toc140784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333</w:t>
            </w:r>
          </w:hyperlink>
        </w:p>
        <w:p>
          <w:pPr>
            <w:pStyle w:val="Contents3"/>
            <w:tabs>
              <w:tab w:val="clear" w:pos="8459"/>
              <w:tab w:val="right" w:pos="9026" w:leader="dot"/>
            </w:tabs>
            <w:rPr/>
          </w:pPr>
          <w:hyperlink w:anchor="__RefHeading___Toc140785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335</w:t>
            </w:r>
          </w:hyperlink>
        </w:p>
        <w:p>
          <w:pPr>
            <w:pStyle w:val="Contents3"/>
            <w:tabs>
              <w:tab w:val="clear" w:pos="8459"/>
              <w:tab w:val="right" w:pos="9026" w:leader="dot"/>
            </w:tabs>
            <w:rPr/>
          </w:pPr>
          <w:hyperlink w:anchor="__RefHeading___Toc140785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336</w:t>
            </w:r>
          </w:hyperlink>
        </w:p>
        <w:p>
          <w:pPr>
            <w:pStyle w:val="Contents3"/>
            <w:tabs>
              <w:tab w:val="clear" w:pos="8459"/>
              <w:tab w:val="right" w:pos="9026" w:leader="dot"/>
            </w:tabs>
            <w:rPr/>
          </w:pPr>
          <w:hyperlink w:anchor="__RefHeading___Toc140785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338</w:t>
            </w:r>
          </w:hyperlink>
        </w:p>
        <w:p>
          <w:pPr>
            <w:pStyle w:val="Contents3"/>
            <w:tabs>
              <w:tab w:val="clear" w:pos="8459"/>
              <w:tab w:val="right" w:pos="9026" w:leader="dot"/>
            </w:tabs>
            <w:rPr/>
          </w:pPr>
          <w:hyperlink w:anchor="__RefHeading___Toc140785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341</w:t>
            </w:r>
          </w:hyperlink>
        </w:p>
        <w:p>
          <w:pPr>
            <w:pStyle w:val="Contents3"/>
            <w:tabs>
              <w:tab w:val="clear" w:pos="8459"/>
              <w:tab w:val="right" w:pos="9026" w:leader="dot"/>
            </w:tabs>
            <w:rPr/>
          </w:pPr>
          <w:hyperlink w:anchor="__RefHeading___Toc140785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343</w:t>
            </w:r>
          </w:hyperlink>
        </w:p>
        <w:p>
          <w:pPr>
            <w:pStyle w:val="Contents3"/>
            <w:tabs>
              <w:tab w:val="clear" w:pos="8459"/>
              <w:tab w:val="right" w:pos="9026" w:leader="dot"/>
            </w:tabs>
            <w:rPr/>
          </w:pPr>
          <w:hyperlink w:anchor="__RefHeading___Toc140786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344</w:t>
            </w:r>
          </w:hyperlink>
        </w:p>
        <w:p>
          <w:pPr>
            <w:pStyle w:val="Contents3"/>
            <w:tabs>
              <w:tab w:val="clear" w:pos="8459"/>
              <w:tab w:val="right" w:pos="9026" w:leader="dot"/>
            </w:tabs>
            <w:rPr/>
          </w:pPr>
          <w:hyperlink w:anchor="__RefHeading___Toc140786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346</w:t>
            </w:r>
          </w:hyperlink>
        </w:p>
        <w:p>
          <w:pPr>
            <w:pStyle w:val="Contents3"/>
            <w:tabs>
              <w:tab w:val="clear" w:pos="8459"/>
              <w:tab w:val="right" w:pos="9026" w:leader="dot"/>
            </w:tabs>
            <w:rPr/>
          </w:pPr>
          <w:hyperlink w:anchor="__RefHeading___Toc140786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347</w:t>
            </w:r>
          </w:hyperlink>
        </w:p>
        <w:p>
          <w:pPr>
            <w:pStyle w:val="Contents3"/>
            <w:tabs>
              <w:tab w:val="clear" w:pos="8459"/>
              <w:tab w:val="right" w:pos="9026" w:leader="dot"/>
            </w:tabs>
            <w:rPr/>
          </w:pPr>
          <w:hyperlink w:anchor="__RefHeading___Toc140786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349</w:t>
            </w:r>
          </w:hyperlink>
        </w:p>
        <w:p>
          <w:pPr>
            <w:pStyle w:val="Contents3"/>
            <w:tabs>
              <w:tab w:val="clear" w:pos="8459"/>
              <w:tab w:val="right" w:pos="9026" w:leader="dot"/>
            </w:tabs>
            <w:rPr/>
          </w:pPr>
          <w:hyperlink w:anchor="__RefHeading___Toc140786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352</w:t>
            </w:r>
          </w:hyperlink>
        </w:p>
        <w:p>
          <w:pPr>
            <w:pStyle w:val="Contents3"/>
            <w:tabs>
              <w:tab w:val="clear" w:pos="8459"/>
              <w:tab w:val="right" w:pos="9026" w:leader="dot"/>
            </w:tabs>
            <w:rPr/>
          </w:pPr>
          <w:hyperlink w:anchor="__RefHeading___Toc140787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353</w:t>
            </w:r>
          </w:hyperlink>
        </w:p>
        <w:p>
          <w:pPr>
            <w:pStyle w:val="Contents3"/>
            <w:tabs>
              <w:tab w:val="clear" w:pos="8459"/>
              <w:tab w:val="right" w:pos="9026" w:leader="dot"/>
            </w:tabs>
            <w:rPr/>
          </w:pPr>
          <w:hyperlink w:anchor="__RefHeading___Toc140787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354</w:t>
            </w:r>
          </w:hyperlink>
        </w:p>
        <w:p>
          <w:pPr>
            <w:pStyle w:val="Contents3"/>
            <w:tabs>
              <w:tab w:val="clear" w:pos="8459"/>
              <w:tab w:val="right" w:pos="9026" w:leader="dot"/>
            </w:tabs>
            <w:rPr/>
          </w:pPr>
          <w:hyperlink w:anchor="__RefHeading___Toc140787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355</w:t>
            </w:r>
          </w:hyperlink>
        </w:p>
        <w:p>
          <w:pPr>
            <w:pStyle w:val="Contents3"/>
            <w:tabs>
              <w:tab w:val="clear" w:pos="8459"/>
              <w:tab w:val="right" w:pos="9026" w:leader="dot"/>
            </w:tabs>
            <w:rPr/>
          </w:pPr>
          <w:hyperlink w:anchor="__RefHeading___Toc140787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356</w:t>
            </w:r>
          </w:hyperlink>
        </w:p>
        <w:p>
          <w:pPr>
            <w:pStyle w:val="Contents3"/>
            <w:tabs>
              <w:tab w:val="clear" w:pos="8459"/>
              <w:tab w:val="right" w:pos="9026" w:leader="dot"/>
            </w:tabs>
            <w:rPr/>
          </w:pPr>
          <w:hyperlink w:anchor="__RefHeading___Toc140787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357</w:t>
            </w:r>
          </w:hyperlink>
        </w:p>
        <w:p>
          <w:pPr>
            <w:pStyle w:val="Contents3"/>
            <w:tabs>
              <w:tab w:val="clear" w:pos="8459"/>
              <w:tab w:val="right" w:pos="9026" w:leader="dot"/>
            </w:tabs>
            <w:rPr/>
          </w:pPr>
          <w:hyperlink w:anchor="__RefHeading___Toc140788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358</w:t>
            </w:r>
          </w:hyperlink>
        </w:p>
        <w:p>
          <w:pPr>
            <w:pStyle w:val="Contents3"/>
            <w:tabs>
              <w:tab w:val="clear" w:pos="8459"/>
              <w:tab w:val="right" w:pos="9026" w:leader="dot"/>
            </w:tabs>
            <w:rPr/>
          </w:pPr>
          <w:hyperlink w:anchor="__RefHeading___Toc140788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359</w:t>
            </w:r>
          </w:hyperlink>
        </w:p>
        <w:p>
          <w:pPr>
            <w:pStyle w:val="Contents3"/>
            <w:tabs>
              <w:tab w:val="clear" w:pos="8459"/>
              <w:tab w:val="right" w:pos="9026" w:leader="dot"/>
            </w:tabs>
            <w:rPr/>
          </w:pPr>
          <w:hyperlink w:anchor="__RefHeading___Toc140788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362</w:t>
            </w:r>
          </w:hyperlink>
        </w:p>
        <w:p>
          <w:pPr>
            <w:pStyle w:val="Contents3"/>
            <w:tabs>
              <w:tab w:val="clear" w:pos="8459"/>
              <w:tab w:val="right" w:pos="9026" w:leader="dot"/>
            </w:tabs>
            <w:rPr/>
          </w:pPr>
          <w:hyperlink w:anchor="__RefHeading___Toc140788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365</w:t>
            </w:r>
          </w:hyperlink>
        </w:p>
        <w:p>
          <w:pPr>
            <w:pStyle w:val="Contents3"/>
            <w:tabs>
              <w:tab w:val="clear" w:pos="8459"/>
              <w:tab w:val="right" w:pos="9026" w:leader="dot"/>
            </w:tabs>
            <w:rPr/>
          </w:pPr>
          <w:hyperlink w:anchor="__RefHeading___Toc140788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366</w:t>
            </w:r>
          </w:hyperlink>
        </w:p>
        <w:p>
          <w:pPr>
            <w:pStyle w:val="Contents3"/>
            <w:tabs>
              <w:tab w:val="clear" w:pos="8459"/>
              <w:tab w:val="right" w:pos="9026" w:leader="dot"/>
            </w:tabs>
            <w:rPr/>
          </w:pPr>
          <w:hyperlink w:anchor="__RefHeading___Toc140789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369</w:t>
            </w:r>
          </w:hyperlink>
        </w:p>
        <w:p>
          <w:pPr>
            <w:pStyle w:val="Contents3"/>
            <w:tabs>
              <w:tab w:val="clear" w:pos="8459"/>
              <w:tab w:val="right" w:pos="9026" w:leader="dot"/>
            </w:tabs>
            <w:rPr/>
          </w:pPr>
          <w:hyperlink w:anchor="__RefHeading___Toc140789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370</w:t>
            </w:r>
          </w:hyperlink>
        </w:p>
        <w:p>
          <w:pPr>
            <w:pStyle w:val="Contents3"/>
            <w:tabs>
              <w:tab w:val="clear" w:pos="8459"/>
              <w:tab w:val="right" w:pos="9026" w:leader="dot"/>
            </w:tabs>
            <w:rPr/>
          </w:pPr>
          <w:hyperlink w:anchor="__RefHeading___Toc140789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372</w:t>
            </w:r>
          </w:hyperlink>
        </w:p>
        <w:p>
          <w:pPr>
            <w:pStyle w:val="Contents3"/>
            <w:tabs>
              <w:tab w:val="clear" w:pos="8459"/>
              <w:tab w:val="right" w:pos="9026" w:leader="dot"/>
            </w:tabs>
            <w:rPr/>
          </w:pPr>
          <w:hyperlink w:anchor="__RefHeading___Toc140789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374</w:t>
            </w:r>
          </w:hyperlink>
        </w:p>
        <w:p>
          <w:pPr>
            <w:pStyle w:val="Contents3"/>
            <w:tabs>
              <w:tab w:val="clear" w:pos="8459"/>
              <w:tab w:val="right" w:pos="9026" w:leader="dot"/>
            </w:tabs>
            <w:rPr/>
          </w:pPr>
          <w:hyperlink w:anchor="__RefHeading___Toc140789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375</w:t>
            </w:r>
          </w:hyperlink>
        </w:p>
        <w:p>
          <w:pPr>
            <w:pStyle w:val="Contents3"/>
            <w:tabs>
              <w:tab w:val="clear" w:pos="8459"/>
              <w:tab w:val="right" w:pos="9026" w:leader="dot"/>
            </w:tabs>
            <w:rPr/>
          </w:pPr>
          <w:hyperlink w:anchor="__RefHeading___Toc140790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376</w:t>
            </w:r>
          </w:hyperlink>
        </w:p>
        <w:p>
          <w:pPr>
            <w:pStyle w:val="Contents3"/>
            <w:tabs>
              <w:tab w:val="clear" w:pos="8459"/>
              <w:tab w:val="right" w:pos="9026" w:leader="dot"/>
            </w:tabs>
            <w:rPr/>
          </w:pPr>
          <w:hyperlink w:anchor="__RefHeading___Toc140790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378</w:t>
            </w:r>
          </w:hyperlink>
        </w:p>
        <w:p>
          <w:pPr>
            <w:pStyle w:val="Contents3"/>
            <w:tabs>
              <w:tab w:val="clear" w:pos="8459"/>
              <w:tab w:val="right" w:pos="9026" w:leader="dot"/>
            </w:tabs>
            <w:rPr/>
          </w:pPr>
          <w:hyperlink w:anchor="__RefHeading___Toc140790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380</w:t>
            </w:r>
          </w:hyperlink>
        </w:p>
        <w:p>
          <w:pPr>
            <w:pStyle w:val="Contents3"/>
            <w:tabs>
              <w:tab w:val="clear" w:pos="8459"/>
              <w:tab w:val="right" w:pos="9026" w:leader="dot"/>
            </w:tabs>
            <w:rPr/>
          </w:pPr>
          <w:hyperlink w:anchor="__RefHeading___Toc140790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381</w:t>
            </w:r>
          </w:hyperlink>
        </w:p>
        <w:p>
          <w:pPr>
            <w:pStyle w:val="Contents3"/>
            <w:tabs>
              <w:tab w:val="clear" w:pos="8459"/>
              <w:tab w:val="right" w:pos="9026" w:leader="dot"/>
            </w:tabs>
            <w:rPr/>
          </w:pPr>
          <w:hyperlink w:anchor="__RefHeading___Toc140790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382</w:t>
            </w:r>
          </w:hyperlink>
        </w:p>
        <w:p>
          <w:pPr>
            <w:pStyle w:val="Contents3"/>
            <w:tabs>
              <w:tab w:val="clear" w:pos="8459"/>
              <w:tab w:val="right" w:pos="9026" w:leader="dot"/>
            </w:tabs>
            <w:rPr/>
          </w:pPr>
          <w:hyperlink w:anchor="__RefHeading___Toc140791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384</w:t>
            </w:r>
          </w:hyperlink>
        </w:p>
        <w:p>
          <w:pPr>
            <w:pStyle w:val="Contents3"/>
            <w:tabs>
              <w:tab w:val="clear" w:pos="8459"/>
              <w:tab w:val="right" w:pos="9026" w:leader="dot"/>
            </w:tabs>
            <w:rPr/>
          </w:pPr>
          <w:hyperlink w:anchor="__RefHeading___Toc140791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385</w:t>
            </w:r>
          </w:hyperlink>
        </w:p>
        <w:p>
          <w:pPr>
            <w:pStyle w:val="Contents3"/>
            <w:tabs>
              <w:tab w:val="clear" w:pos="8459"/>
              <w:tab w:val="right" w:pos="9026" w:leader="dot"/>
            </w:tabs>
            <w:rPr/>
          </w:pPr>
          <w:hyperlink w:anchor="__RefHeading___Toc140791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386</w:t>
            </w:r>
          </w:hyperlink>
        </w:p>
        <w:p>
          <w:pPr>
            <w:pStyle w:val="Contents3"/>
            <w:tabs>
              <w:tab w:val="clear" w:pos="8459"/>
              <w:tab w:val="right" w:pos="9026" w:leader="dot"/>
            </w:tabs>
            <w:rPr/>
          </w:pPr>
          <w:hyperlink w:anchor="__RefHeading___Toc140791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387</w:t>
            </w:r>
          </w:hyperlink>
        </w:p>
        <w:p>
          <w:pPr>
            <w:pStyle w:val="Contents3"/>
            <w:tabs>
              <w:tab w:val="clear" w:pos="8459"/>
              <w:tab w:val="right" w:pos="9026" w:leader="dot"/>
            </w:tabs>
            <w:rPr/>
          </w:pPr>
          <w:hyperlink w:anchor="__RefHeading___Toc140791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390</w:t>
            </w:r>
          </w:hyperlink>
        </w:p>
        <w:p>
          <w:pPr>
            <w:pStyle w:val="Contents3"/>
            <w:tabs>
              <w:tab w:val="clear" w:pos="8459"/>
              <w:tab w:val="right" w:pos="9026" w:leader="dot"/>
            </w:tabs>
            <w:rPr/>
          </w:pPr>
          <w:hyperlink w:anchor="__RefHeading___Toc140792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391</w:t>
            </w:r>
          </w:hyperlink>
        </w:p>
        <w:p>
          <w:pPr>
            <w:pStyle w:val="Contents3"/>
            <w:tabs>
              <w:tab w:val="clear" w:pos="8459"/>
              <w:tab w:val="right" w:pos="9026" w:leader="dot"/>
            </w:tabs>
            <w:rPr/>
          </w:pPr>
          <w:hyperlink w:anchor="__RefHeading___Toc140792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392</w:t>
            </w:r>
          </w:hyperlink>
        </w:p>
        <w:p>
          <w:pPr>
            <w:pStyle w:val="Contents3"/>
            <w:tabs>
              <w:tab w:val="clear" w:pos="8459"/>
              <w:tab w:val="right" w:pos="9026" w:leader="dot"/>
            </w:tabs>
            <w:rPr/>
          </w:pPr>
          <w:hyperlink w:anchor="__RefHeading___Toc140792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393</w:t>
            </w:r>
          </w:hyperlink>
        </w:p>
        <w:p>
          <w:pPr>
            <w:pStyle w:val="Contents3"/>
            <w:tabs>
              <w:tab w:val="clear" w:pos="8459"/>
              <w:tab w:val="right" w:pos="9026" w:leader="dot"/>
            </w:tabs>
            <w:rPr/>
          </w:pPr>
          <w:hyperlink w:anchor="__RefHeading___Toc140792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396</w:t>
            </w:r>
          </w:hyperlink>
        </w:p>
        <w:p>
          <w:pPr>
            <w:pStyle w:val="Contents3"/>
            <w:tabs>
              <w:tab w:val="clear" w:pos="8459"/>
              <w:tab w:val="right" w:pos="9026" w:leader="dot"/>
            </w:tabs>
            <w:rPr/>
          </w:pPr>
          <w:hyperlink w:anchor="__RefHeading___Toc140792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398</w:t>
            </w:r>
          </w:hyperlink>
        </w:p>
        <w:p>
          <w:pPr>
            <w:pStyle w:val="Contents3"/>
            <w:tabs>
              <w:tab w:val="clear" w:pos="8459"/>
              <w:tab w:val="right" w:pos="9026" w:leader="dot"/>
            </w:tabs>
            <w:rPr/>
          </w:pPr>
          <w:hyperlink w:anchor="__RefHeading___Toc140793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400</w:t>
            </w:r>
          </w:hyperlink>
        </w:p>
        <w:p>
          <w:pPr>
            <w:pStyle w:val="Contents3"/>
            <w:tabs>
              <w:tab w:val="clear" w:pos="8459"/>
              <w:tab w:val="right" w:pos="9026" w:leader="dot"/>
            </w:tabs>
            <w:rPr/>
          </w:pPr>
          <w:hyperlink w:anchor="__RefHeading___Toc140793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401</w:t>
            </w:r>
          </w:hyperlink>
        </w:p>
        <w:p>
          <w:pPr>
            <w:pStyle w:val="Contents3"/>
            <w:tabs>
              <w:tab w:val="clear" w:pos="8459"/>
              <w:tab w:val="right" w:pos="9026" w:leader="dot"/>
            </w:tabs>
            <w:rPr/>
          </w:pPr>
          <w:hyperlink w:anchor="__RefHeading___Toc140793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403</w:t>
            </w:r>
          </w:hyperlink>
        </w:p>
        <w:p>
          <w:pPr>
            <w:pStyle w:val="Contents3"/>
            <w:tabs>
              <w:tab w:val="clear" w:pos="8459"/>
              <w:tab w:val="right" w:pos="9026" w:leader="dot"/>
            </w:tabs>
            <w:rPr/>
          </w:pPr>
          <w:hyperlink w:anchor="__RefHeading___Toc140793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406</w:t>
            </w:r>
          </w:hyperlink>
        </w:p>
        <w:p>
          <w:pPr>
            <w:pStyle w:val="Contents3"/>
            <w:tabs>
              <w:tab w:val="clear" w:pos="8459"/>
              <w:tab w:val="right" w:pos="9026" w:leader="dot"/>
            </w:tabs>
            <w:rPr/>
          </w:pPr>
          <w:hyperlink w:anchor="__RefHeading___Toc140793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407</w:t>
            </w:r>
          </w:hyperlink>
        </w:p>
        <w:p>
          <w:pPr>
            <w:pStyle w:val="Contents3"/>
            <w:tabs>
              <w:tab w:val="clear" w:pos="8459"/>
              <w:tab w:val="right" w:pos="9026" w:leader="dot"/>
            </w:tabs>
            <w:rPr/>
          </w:pPr>
          <w:hyperlink w:anchor="__RefHeading___Toc140794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408</w:t>
            </w:r>
          </w:hyperlink>
        </w:p>
        <w:p>
          <w:pPr>
            <w:pStyle w:val="Contents3"/>
            <w:tabs>
              <w:tab w:val="clear" w:pos="8459"/>
              <w:tab w:val="right" w:pos="9026" w:leader="dot"/>
            </w:tabs>
            <w:rPr/>
          </w:pPr>
          <w:hyperlink w:anchor="__RefHeading___Toc140794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409</w:t>
            </w:r>
          </w:hyperlink>
        </w:p>
        <w:p>
          <w:pPr>
            <w:pStyle w:val="Contents3"/>
            <w:tabs>
              <w:tab w:val="clear" w:pos="8459"/>
              <w:tab w:val="right" w:pos="9026" w:leader="dot"/>
            </w:tabs>
            <w:rPr/>
          </w:pPr>
          <w:hyperlink w:anchor="__RefHeading___Toc140794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411</w:t>
            </w:r>
          </w:hyperlink>
        </w:p>
        <w:p>
          <w:pPr>
            <w:pStyle w:val="Contents3"/>
            <w:tabs>
              <w:tab w:val="clear" w:pos="8459"/>
              <w:tab w:val="right" w:pos="9026" w:leader="dot"/>
            </w:tabs>
            <w:rPr/>
          </w:pPr>
          <w:hyperlink w:anchor="__RefHeading___Toc140794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413</w:t>
            </w:r>
          </w:hyperlink>
        </w:p>
        <w:p>
          <w:pPr>
            <w:pStyle w:val="Contents3"/>
            <w:tabs>
              <w:tab w:val="clear" w:pos="8459"/>
              <w:tab w:val="right" w:pos="9026" w:leader="dot"/>
            </w:tabs>
            <w:rPr/>
          </w:pPr>
          <w:hyperlink w:anchor="__RefHeading___Toc140794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414</w:t>
            </w:r>
          </w:hyperlink>
        </w:p>
        <w:p>
          <w:pPr>
            <w:pStyle w:val="Contents3"/>
            <w:tabs>
              <w:tab w:val="clear" w:pos="8459"/>
              <w:tab w:val="right" w:pos="9026" w:leader="dot"/>
            </w:tabs>
            <w:rPr/>
          </w:pPr>
          <w:hyperlink w:anchor="__RefHeading___Toc140795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415</w:t>
            </w:r>
          </w:hyperlink>
        </w:p>
        <w:p>
          <w:pPr>
            <w:pStyle w:val="Contents3"/>
            <w:tabs>
              <w:tab w:val="clear" w:pos="8459"/>
              <w:tab w:val="right" w:pos="9026" w:leader="dot"/>
            </w:tabs>
            <w:rPr/>
          </w:pPr>
          <w:hyperlink w:anchor="__RefHeading___Toc140795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416</w:t>
            </w:r>
          </w:hyperlink>
        </w:p>
        <w:p>
          <w:pPr>
            <w:pStyle w:val="Contents3"/>
            <w:tabs>
              <w:tab w:val="clear" w:pos="8459"/>
              <w:tab w:val="right" w:pos="9026" w:leader="dot"/>
            </w:tabs>
            <w:rPr/>
          </w:pPr>
          <w:hyperlink w:anchor="__RefHeading___Toc140795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418</w:t>
            </w:r>
          </w:hyperlink>
        </w:p>
        <w:p>
          <w:pPr>
            <w:pStyle w:val="Contents3"/>
            <w:tabs>
              <w:tab w:val="clear" w:pos="8459"/>
              <w:tab w:val="right" w:pos="9026" w:leader="dot"/>
            </w:tabs>
            <w:rPr/>
          </w:pPr>
          <w:hyperlink w:anchor="__RefHeading___Toc140795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421</w:t>
            </w:r>
          </w:hyperlink>
        </w:p>
        <w:p>
          <w:pPr>
            <w:pStyle w:val="Contents3"/>
            <w:tabs>
              <w:tab w:val="clear" w:pos="8459"/>
              <w:tab w:val="right" w:pos="9026" w:leader="dot"/>
            </w:tabs>
            <w:rPr/>
          </w:pPr>
          <w:hyperlink w:anchor="__RefHeading___Toc140795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422</w:t>
            </w:r>
          </w:hyperlink>
        </w:p>
        <w:p>
          <w:pPr>
            <w:pStyle w:val="Contents3"/>
            <w:tabs>
              <w:tab w:val="clear" w:pos="8459"/>
              <w:tab w:val="right" w:pos="9026" w:leader="dot"/>
            </w:tabs>
            <w:rPr/>
          </w:pPr>
          <w:hyperlink w:anchor="__RefHeading___Toc140796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3_204422"/>
      <w:bookmarkStart w:id="1" w:name="pg19893_204422"/>
      <w:bookmarkEnd w:id="1"/>
    </w:p>
    <w:p>
      <w:pPr>
        <w:pStyle w:val="Heading2"/>
        <w:numPr>
          <w:ilvl w:val="1"/>
          <w:numId w:val="1"/>
        </w:numPr>
        <w:rPr/>
      </w:pPr>
      <w:bookmarkStart w:id="2" w:name="pg19893_204422"/>
      <w:bookmarkStart w:id="3" w:name="__RefHeading___Toc1407388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7390_2314609296"/>
      <w:bookmarkStart w:id="6" w:name="_Toc2"/>
      <w:bookmarkEnd w:id="5"/>
      <w:r>
        <w:rPr>
          <w:rtl w:val="true"/>
        </w:rPr>
        <w:t>اشاره</w:t>
      </w:r>
      <w:bookmarkStart w:id="7" w:name="pg19893_204426"/>
      <w:bookmarkEnd w:id="6"/>
    </w:p>
    <w:p>
      <w:pPr>
        <w:pStyle w:val="Heading2"/>
        <w:numPr>
          <w:ilvl w:val="1"/>
          <w:numId w:val="1"/>
        </w:numPr>
        <w:rPr/>
      </w:pPr>
      <w:bookmarkStart w:id="8" w:name="__RefHeading___Toc1407392_2314609296"/>
      <w:bookmarkStart w:id="9" w:name="_Toc3"/>
      <w:bookmarkEnd w:id="7"/>
      <w:bookmarkEnd w:id="8"/>
      <w:r>
        <w:rPr>
          <w:rtl w:val="true"/>
        </w:rPr>
        <w:t xml:space="preserve">سورۀ ابراهیم آیۀ </w:t>
      </w:r>
      <w:r>
        <w:rPr/>
        <w:t>1</w:t>
      </w:r>
      <w:r>
        <w:rPr>
          <w:rtl w:val="true"/>
        </w:rPr>
        <w:t xml:space="preserve"> </w:t>
      </w:r>
      <w:r>
        <w:rPr>
          <w:rtl w:val="true"/>
        </w:rPr>
        <w:t xml:space="preserve">تا </w:t>
      </w:r>
      <w:r>
        <w:rPr/>
        <w:t>52</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07394_2314609296"/>
      <w:bookmarkStart w:id="11" w:name="_Toc4"/>
      <w:bookmarkEnd w:id="10"/>
      <w:r>
        <w:rPr>
          <w:rtl w:val="true"/>
        </w:rPr>
        <w:t>اشاره</w:t>
      </w:r>
      <w:bookmarkStart w:id="12" w:name="pg19893_204428"/>
      <w:bookmarkEnd w:id="11"/>
    </w:p>
    <w:p>
      <w:pPr>
        <w:pStyle w:val="Heading3"/>
        <w:numPr>
          <w:ilvl w:val="2"/>
          <w:numId w:val="1"/>
        </w:numPr>
        <w:rPr/>
      </w:pPr>
      <w:bookmarkStart w:id="13" w:name="__RefHeading___Toc1407396_2314609296"/>
      <w:bookmarkStart w:id="14" w:name="_Toc5"/>
      <w:bookmarkEnd w:id="12"/>
      <w:bookmarkEnd w:id="1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به سوی تو نازل کردیم تا مردم را به اذن پروردگارشان، از تاریکی ها به سوی نور بیرون آوری؛ به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از جانب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کریم، از همان آغاز نزول</w:t>
      </w:r>
    </w:p>
    <w:p>
      <w:pPr>
        <w:pStyle w:val="BookText"/>
        <w:rPr/>
      </w:pPr>
      <w:r>
        <w:rPr>
          <w:rFonts w:ascii="Amiri" w:hAnsi="Amiri" w:eastAsia="Amiri" w:cs="Amiri"/>
          <w:color w:val="111111"/>
          <w:sz w:val="28"/>
          <w:sz w:val="28"/>
          <w:szCs w:val="28"/>
          <w:rtl w:val="true"/>
          <w:lang w:bidi="ar-SA"/>
        </w:rPr>
        <w:t>کِتٰابٌ أَنْزَلْنٰاهُ إِلَیْکَ</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و نگارش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آیات آن پس از نزول نوشته می‌شد و یا توصیه است به این که باید به صورت نوشته درآید؛ در هر دو حال،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جایگاهی بس رفیع و با عظمت</w:t>
      </w:r>
    </w:p>
    <w:p>
      <w:pPr>
        <w:pStyle w:val="BookText"/>
        <w:rPr/>
      </w:pPr>
      <w:r>
        <w:rPr>
          <w:rFonts w:ascii="Amiri" w:hAnsi="Amiri" w:eastAsia="Amiri" w:cs="Amiri"/>
          <w:color w:val="111111"/>
          <w:sz w:val="28"/>
          <w:sz w:val="28"/>
          <w:szCs w:val="28"/>
          <w:rtl w:val="true"/>
          <w:lang w:bidi="ar-SA"/>
        </w:rPr>
        <w:t>کِتٰابٌ أَنْزَلْنٰاهُ إِلَیْکَ</w:t>
      </w:r>
    </w:p>
    <w:p>
      <w:pPr>
        <w:pStyle w:val="BookText"/>
        <w:rPr/>
      </w:pPr>
      <w:r>
        <w:rPr>
          <w:rFonts w:ascii="IRNazanin" w:hAnsi="IRNazanin" w:eastAsia="IRNazanin"/>
          <w:color w:val="111111"/>
          <w:sz w:val="28"/>
          <w:sz w:val="28"/>
          <w:szCs w:val="28"/>
          <w:rtl w:val="true"/>
          <w:lang w:bidi="fa-IR"/>
        </w:rPr>
        <w:t>نزول در لغت به معنای فرود آمدن از جای بلند است که به تناسب موضوع، نزول از جایگاه رفیع است و نه مکان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خارج ساختن مردم از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رهنمونی آنان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 دار هدایت مردم به سوی نور و خارج کردن آنان از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تعالیم قرآن کریم</w:t>
      </w:r>
    </w:p>
    <w:p>
      <w:pPr>
        <w:pStyle w:val="BookText"/>
        <w:rPr/>
      </w:pPr>
      <w:r>
        <w:rPr>
          <w:rFonts w:ascii="Amiri" w:hAnsi="Amiri" w:eastAsia="Amiri" w:cs="Amiri"/>
          <w:color w:val="111111"/>
          <w:sz w:val="28"/>
          <w:sz w:val="28"/>
          <w:szCs w:val="28"/>
          <w:rtl w:val="true"/>
          <w:lang w:bidi="ar-SA"/>
        </w:rPr>
        <w:t>أَنْزَلْنٰاهُ إِلَیْکَ لِتُخْرِجَ النّٰاسَ مِنَ الظُّلُمٰاتِ إِلَی النُّورِ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جهانی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انسانها مبعوث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مردم می‌کند و هیچ قیدی در کلام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گروه خاصّی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بدون تعالیم دین و آموزه‌های قرآن، گرفتار انواع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ascii="IRNazanin" w:hAnsi="IRNazanin" w:eastAsia="IRNazanin"/>
          <w:color w:val="111111"/>
          <w:sz w:val="28"/>
          <w:sz w:val="28"/>
          <w:szCs w:val="28"/>
          <w:rtl w:val="true"/>
          <w:lang w:bidi="fa-IR"/>
        </w:rPr>
        <w:t>خداوند، هدف از نزول کتاب خویش را بیرون آوردن مردم از ظلمتها معرفی می‌کند و این، حکایت از آن دارد که زندگی بدون تعالیم دین، زندگی در انواع ظلمت‌ها و تاریکی‌ها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ظلمت و راه خدا،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ascii="IRNazanin" w:hAnsi="IRNazanin" w:eastAsia="IRNazanin"/>
          <w:color w:val="111111"/>
          <w:sz w:val="28"/>
          <w:sz w:val="28"/>
          <w:szCs w:val="28"/>
          <w:rtl w:val="true"/>
          <w:lang w:bidi="fa-IR"/>
        </w:rPr>
        <w:t xml:space="preserve">به قرینۀ آیات بعد، که دربارۀ کافران و سدّ کنندگان راه خداست،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واحد و راه کفر و ضلالت،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ascii="IRNazanin" w:hAnsi="IRNazanin" w:eastAsia="IRNazanin"/>
          <w:color w:val="111111"/>
          <w:sz w:val="28"/>
          <w:sz w:val="28"/>
          <w:szCs w:val="28"/>
          <w:rtl w:val="true"/>
          <w:lang w:bidi="fa-IR"/>
        </w:rPr>
        <w:t xml:space="preserve">برداشت فوق با توجه به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به‌دست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آموزه‌های دین و عینیت یافتن آنها در میان مردم، نیازمند به مجری‌ای کاردان و رهبری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 برآوردن غرض و هدف از نزول قرآن را به آن حضرت واگذار کرده است نه به خود مردم،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انواع ظلمتها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و همتراز قرآن در نجات مردم از ظلمتها و هدایت آنان به سوی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w:t>
      </w:r>
    </w:p>
    <w:p>
      <w:pPr>
        <w:pStyle w:val="BookText"/>
        <w:rPr/>
      </w:pP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خارج ساختن مردم از ظلمتها، امری دایمی است و از طرف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سایر انسانها، محکوم به ارتحال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مأموریت واگذار شده،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چنین نقشی را عهده‌دار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مردم از ظلمت کفر و گمراهی و رهنمونی آنان به نور هدایت و ایمان، حتی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اذن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لِتُخْرِجَ النّٰاسَ مِنَ الظُّلُمٰاتِ إِلَی النُّورِ بِإِذْنِ رَبِّهِمْ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بیرون آوردن بندگان خویش از ظلمت گمراهی کفر و هدایت آنان به نور ایمان</w:t>
      </w:r>
    </w:p>
    <w:p>
      <w:pPr>
        <w:pStyle w:val="BookText"/>
        <w:rPr/>
      </w:pPr>
      <w:r>
        <w:rPr>
          <w:rFonts w:ascii="Amiri" w:hAnsi="Amiri" w:eastAsia="Amiri" w:cs="Amiri"/>
          <w:color w:val="111111"/>
          <w:sz w:val="28"/>
          <w:sz w:val="28"/>
          <w:szCs w:val="28"/>
          <w:rtl w:val="true"/>
          <w:lang w:bidi="ar-SA"/>
        </w:rPr>
        <w:t>لِتُخْرِجَ النّٰاسَ مِنَ الظُّلُمٰاتِ إِلَی النُّورِ بِإِذْنِ رَبِّهِمْ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هدایت مردم، از راه</w:t>
      </w:r>
      <w:bookmarkStart w:id="15" w:name="pg19893_204430"/>
    </w:p>
    <w:p>
      <w:pPr>
        <w:pStyle w:val="BookText"/>
        <w:rPr/>
      </w:pPr>
      <w:bookmarkEnd w:id="15"/>
      <w:r>
        <w:rPr>
          <w:rFonts w:ascii="IRNazanin" w:hAnsi="IRNazanin" w:eastAsia="IRNazanin"/>
          <w:color w:val="111111"/>
          <w:sz w:val="28"/>
          <w:sz w:val="28"/>
          <w:szCs w:val="28"/>
          <w:rtl w:val="true"/>
          <w:lang w:bidi="fa-IR"/>
        </w:rPr>
        <w:t xml:space="preserve">و روش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 بِإِذْنِ رَبِّهِمْ</w:t>
      </w:r>
    </w:p>
    <w:p>
      <w:pPr>
        <w:pStyle w:val="BookText"/>
        <w:rPr/>
      </w:pPr>
      <w:r>
        <w:rPr>
          <w:rFonts w:ascii="IRNazanin" w:hAnsi="IRNazanin" w:eastAsia="IRNazanin"/>
          <w:color w:val="111111"/>
          <w:sz w:val="28"/>
          <w:sz w:val="28"/>
          <w:szCs w:val="28"/>
          <w:rtl w:val="true"/>
          <w:lang w:bidi="fa-IR"/>
        </w:rPr>
        <w:t>با اینکه خداوند، برای هدایت مردم و بیرون بردن آنها از ظلمتها، می‌تواند از قدرت خویش استفاده کند و آنها را از طریق تکوین هدایت نماید؛ اما از کتاب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که راهی طبیعی و هدایتی تشریعی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هدایت مردم به راه خدای عزتمند ستودنی، با تعالیم قرآن کریم</w:t>
      </w:r>
    </w:p>
    <w:p>
      <w:pPr>
        <w:pStyle w:val="BookText"/>
        <w:rPr/>
      </w:pP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الْعَزِیزِ الْحَمِیدِ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 راهی‌است روشن ودارای فرجامی مشخص و بدون سردرگمی</w:t>
      </w:r>
    </w:p>
    <w:p>
      <w:pPr>
        <w:pStyle w:val="BookText"/>
        <w:rPr/>
      </w:pPr>
      <w:r>
        <w:rPr>
          <w:rFonts w:ascii="Amiri" w:hAnsi="Amiri" w:eastAsia="Amiri" w:cs="Amiri"/>
          <w:color w:val="111111"/>
          <w:sz w:val="28"/>
          <w:sz w:val="28"/>
          <w:szCs w:val="28"/>
          <w:rtl w:val="true"/>
          <w:lang w:bidi="ar-SA"/>
        </w:rPr>
        <w:t xml:space="preserve">لِتُخْرِجَ النّٰاسَ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الْعَزِیزِ الْحَمِیدِ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صِرٰاطِ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تسمیۀ راه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غیر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راه خداوند روشن و مشخص است؛ در حالی که راههای غیر آن، آمیخته با سردرگمی و بی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غلبه و کمال، پیامد پیمودن راه خدا و پیروی از آموزه‌های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الْعَزِیزِ الْحَمِیدِ</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سالک این راه، راه عزّت و کمال را می‌پیماید؛ زیرا حمد و ستایش در برابر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بِإِذْنِ رَبِّهِمْ إِلیٰ صِرٰاطِ الْعَزِیزِ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اطاعت؛ اللّه؛ امامت؛ انسان؛ پیروزی؛ تکامل؛ حروف مقطعه؛ حمد؛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سبیل اللّه؛ سنت؛ صراط مستقیم؛ ضلالت؛ ظلمت؛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نزول قرآن؛ نور؛ وحی؛ هدایت</w:t>
      </w:r>
    </w:p>
    <w:p>
      <w:pPr>
        <w:pStyle w:val="Heading3"/>
        <w:numPr>
          <w:ilvl w:val="2"/>
          <w:numId w:val="1"/>
        </w:numPr>
        <w:rPr/>
      </w:pPr>
      <w:bookmarkStart w:id="16" w:name="__RefHeading___Toc1407398_2314609296"/>
      <w:bookmarkStart w:id="17" w:name="_Toc6"/>
      <w:bookmarkEnd w:id="1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خدایی که آنچه در آسمان‌ها و آنچه در زمین است از آنِ او است، و وای بر کافران از عذابی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هدایت مردم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أَنْزَلْنٰاهُ إِلَیْکَ لِتُخْرِجَ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الْعَزِیزِ الْحَمِیدِ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 لَهُ مٰا فِی السَّمٰاوٰاتِ وَ مٰا فِی الْأَرْضِ</w:t>
      </w:r>
      <w:bookmarkStart w:id="18" w:name="pg19893_204431"/>
    </w:p>
    <w:p>
      <w:pPr>
        <w:pStyle w:val="BookText"/>
        <w:rPr/>
      </w:pPr>
      <w:bookmarkEnd w:id="1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آسمانها و زمین فقط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لَهُ مٰا فِی السَّمٰاوٰاتِ وَ مٰا فِی الْأَرْضِ</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تمامی هستی، دلیل شکست‌ناپذیری و ستودگی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کافران، دارای فرجامی ناگوارند و به عذابی شدید و طاقت فرسا،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لِلْکٰافِرِینَ مِنْ عَذٰابٍ شَدِیدٍ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و کافرانی که تصمیم به ماندن در ظلمتها گرفته‌اند، فرجامی بس ناگوار دارند و در عذابی سخت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لِلْکٰافِرِینَ مِنْ عَذٰابٍ شَدِیدٍ</w:t>
      </w:r>
    </w:p>
    <w:p>
      <w:pPr>
        <w:pStyle w:val="BookText"/>
        <w:rPr/>
      </w:pPr>
      <w:r>
        <w:rPr>
          <w:rFonts w:ascii="IRNazanin" w:hAnsi="IRNazanin" w:eastAsia="IRNazanin"/>
          <w:color w:val="111111"/>
          <w:sz w:val="28"/>
          <w:sz w:val="28"/>
          <w:szCs w:val="28"/>
          <w:rtl w:val="true"/>
          <w:lang w:bidi="fa-IR"/>
        </w:rPr>
        <w:t>مراد از کافران در این آیه، به قرینۀ آیۀ قبل، کسانی هستند که کتاب خدا را نپذیرفتند و از ظلمتها خارج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دارای مراتب و شدت و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شَدِیدٍ</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احترازی باشد، مفید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جهان؛ جهنم؛ حمد؛ زمین؛ عذاب؛ قرآن؛ کفر؛ نزول قرآن؛ ویل؛ هدایت</w:t>
      </w:r>
    </w:p>
    <w:p>
      <w:pPr>
        <w:pStyle w:val="Heading3"/>
        <w:numPr>
          <w:ilvl w:val="2"/>
          <w:numId w:val="1"/>
        </w:numPr>
        <w:rPr/>
      </w:pPr>
      <w:bookmarkStart w:id="19" w:name="__RefHeading___Toc1407400_2314609296"/>
      <w:bookmarkStart w:id="20" w:name="_Toc7"/>
      <w:bookmarkEnd w:id="1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همانان که زندگی دنیا را بر آخرت برتری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بازمی‌دارند و برای آن کجی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گمراهی دور و درازی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زندگی دنیوی را محبوب خود دانسته و آن را به جای حیات اخروی برمی‌گزینند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اَلْحَیٰاةَ الدُّنْیٰا عَلَی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یستحبون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و برگزیدن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درصدد جلوگیری از راه خدا و در پی ممانعت از گسترش تعالیم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 دو معنا به کار می‌رود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راه خدا اعراض می‌کنند و از آن گریزانند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پی کج جلوه دادن راه و تعالیم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یَبْغُونَهٰا عِوَجاً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پی یافتن عیب و نقص در تعالیم الهی و اثبات نادرستی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یَبْغُونَهٰا عِوَجاً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را کج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کافران، در پی آنند که در تعالیم آسمانی اعوجاج و نقصی بیابند وآن را برملا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نهایت گمراهی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بَعِیدٍ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دهندگان دنیا بر آخرت و سد کنندگان راه خدا و کج جلوه دهندگان آن در نهایت گمراهی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کردار و عمل خویش، مختار و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یَسْتَحِبُّونَ الْحَیٰاةَ الدُّنْیٰا عَلَی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بَعِیدٍ</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توان و قدرت بر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دنیا را بر آخرت ترجیح می‌دهند در گمراهی هستند، حکایت از اختیار آدمی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برگزیدن آن بر آخرت، محکوم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یَسْتَحِبُّونَ الْحَیٰاةَ الدُّنْیٰا عَلَی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بَعِیدٍ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ترجیح دادن آن بر آخرت، زمینه ساز دین‌ستیزی و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 وَ یَصُدُّونَ عَنْ سَبِیلِ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یَصُدُّونَ عَنْ سَبِیلِ</w:t>
      </w:r>
      <w:bookmarkStart w:id="21" w:name="pg19893_204433"/>
    </w:p>
    <w:p>
      <w:pPr>
        <w:pStyle w:val="BookText"/>
        <w:rPr/>
      </w:pPr>
      <w:bookmarkEnd w:id="21"/>
      <w:r>
        <w:rPr>
          <w:rFonts w:ascii="IRNazanin" w:hAnsi="IRNazanin" w:eastAsia="IRNazanin"/>
          <w:color w:val="111111"/>
          <w:sz w:val="28"/>
          <w:sz w:val="28"/>
          <w:szCs w:val="28"/>
          <w:rtl w:val="true"/>
          <w:lang w:bidi="fa-IR"/>
        </w:rPr>
        <w:t>اللّٰهِ وَ 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بیانگر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هموارۀ دنیا بر آخرت، سد مدام راه خدا و کج جلوه دادن تعالیم الهی، از نشانه های کفرپیشگی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دارای مراتب و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ضَلاٰلٍ بَعِیدٍ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جبر و اختیار؛ دشمنی؛ دنیا؛ دین؛ سبیل اللّه؛ ضلالت؛ کفر</w:t>
      </w:r>
    </w:p>
    <w:p>
      <w:pPr>
        <w:pStyle w:val="Heading3"/>
        <w:numPr>
          <w:ilvl w:val="2"/>
          <w:numId w:val="1"/>
        </w:numPr>
        <w:rPr/>
      </w:pPr>
      <w:bookmarkStart w:id="22" w:name="__RefHeading___Toc1407402_2314609296"/>
      <w:bookmarkStart w:id="23" w:name="_Toc8"/>
      <w:bookmarkEnd w:id="2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و هیچ پیامبری را نفرستادیم مگر به زبان قومش،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پیامش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که را بخواهد گمراه و هر که را بخواهد هدایت می‌کند، و اوست آن عزّتمندِ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پیامبران را، بدون استثنا، به زبان مردم منطقۀ رسالتشان مبعوث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ارسال انبیا به زبان مردم، تبیین معارف الهی و تفهیم آن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برای مردم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معارف الهی برای مردم از وظایف و مسؤولیتهای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نیازمند تبیین از سوی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در تبلیغ دین باید با زبان مردم خویش سخن بگویند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وظیفه داشتند که معارف الهی را در سطح فرهنگ مردم خویش، تبیین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فرهنگی مردم است، و با توجه به اینکه سطح فرهنگی مردم متفاوت است، انبیا طبعاً باید همۀ مردم را در تبلیغ مدّ نظر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مردم عصر نزول تعالیم دینی، مرجع و منبعی برای فهم دقیق آن تعالیم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بِلِسٰانِ قَوْمِهِ لِیُبَیِّنَ لَهُمْ</w:t>
      </w:r>
    </w:p>
    <w:p>
      <w:pPr>
        <w:pStyle w:val="BookText"/>
        <w:rPr/>
      </w:pP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به زبان قوم خودشان فرستاده شدند، می‌تواند بیانگر این نکته باشد که زبان و ادبیات مردم دوران نزول تعالیم آسمانی برای دریافت پیام آن تعالیم نقش مؤثری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مردم براساس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اللّٰهُ مَنْ یَشٰاءُ وَ یَهْدِی مَنْ یَشٰاءُ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فقط عهده‌دار ابلاغ و تبیین تعالیم الهی برای مردمند و هدایت و گمراهی مردم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فَیُضِلُّ اللّٰهُ مَنْ یَشٰاءُ وَ یَهْدِی مَنْ یَشٰاءُ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هدایت و گمراهی مردم بر مبنای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فَیُضِلُّ اللّٰهُ مَنْ یَشٰاءُ وَ یَهْدِی مَنْ یَشٰاءُ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هدایت و گمراهی مردم،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اللّٰهُ مَنْ یَشٰاءُ وَ یَهْدِی مَنْ یَشٰاءُ وَ 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کنندۀ شکست‌ناپذیر است و به تناسب صدر و ذیل آیه استفاده می‌شود که مشیت خداوند،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برای تبیین تعالیم الهی به زبان مردم و در سطح فکر آنان، برخاسته از عزت و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تبلیغ؛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رسالت؛ ضلالت؛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هدایت</w:t>
      </w:r>
      <w:bookmarkStart w:id="24" w:name="pg19893_204435"/>
    </w:p>
    <w:p>
      <w:pPr>
        <w:pStyle w:val="Heading3"/>
        <w:numPr>
          <w:ilvl w:val="2"/>
          <w:numId w:val="1"/>
        </w:numPr>
        <w:rPr/>
      </w:pPr>
      <w:bookmarkStart w:id="25" w:name="__RefHeading___Toc1407404_2314609296"/>
      <w:bookmarkStart w:id="26" w:name="_Toc9"/>
      <w:bookmarkEnd w:id="24"/>
      <w:bookmarkEnd w:id="2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همانا موسی را با معجزات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از تاریکی‌ها به سوی نور بیرون بیاور،و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آنان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آنها باری هر صبر پیشۀ سپاسگزاری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آیات و معجزات متعدد از سوی خداوند مبعوث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خدا بود که توسط آن حضرت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الهی است که توسط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هدایت مردم خویش به سوی نور و خارج کردن آنان از ظلمتها، با آیات و معجزات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در انواع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أَخْرِجْ قَوْمَکَ مِنَ الظُّلُمٰاتِ إِلَی النُّورِ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ظلمت و راه خدا،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قَوْمَکَ مِنَ الظُّلُمٰاتِ إِلَی النُّورِ</w:t>
      </w:r>
    </w:p>
    <w:p>
      <w:pPr>
        <w:pStyle w:val="BookText"/>
        <w:rPr/>
      </w:pPr>
      <w:r>
        <w:rPr>
          <w:rFonts w:ascii="IRNazanin" w:hAnsi="IRNazanin" w:eastAsia="IRNazanin"/>
          <w:color w:val="111111"/>
          <w:sz w:val="28"/>
          <w:sz w:val="28"/>
          <w:szCs w:val="28"/>
          <w:rtl w:val="true"/>
          <w:lang w:bidi="fa-IR"/>
        </w:rPr>
        <w:t>از آن جایی که هدف پیامبران و از جمله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بوده است؛ احتمالاً، مراد از خارج کردن مردم از ظلمت، نجات از کفر و بردن آنان به سوی نور، هدایت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وظیفه داشت که هدایت قوم خود را نسبت به هدایت دیگران در اولویت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بی‌شک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هدایت قوم بنی‌اسرائیل بوده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اولویت قرار دادن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أَخْرِجْ قَوْمَکَ مِنَ الظُّلُمٰاتِ إِلَی النُّورِ</w:t>
      </w:r>
    </w:p>
    <w:p>
      <w:pPr>
        <w:pStyle w:val="BookText"/>
        <w:rPr/>
      </w:pPr>
      <w:r>
        <w:rPr>
          <w:rFonts w:ascii="IRNazanin" w:hAnsi="IRNazanin" w:eastAsia="IRNazanin"/>
          <w:color w:val="111111"/>
          <w:sz w:val="28"/>
          <w:sz w:val="28"/>
          <w:szCs w:val="28"/>
          <w:rtl w:val="true"/>
          <w:lang w:bidi="fa-IR"/>
        </w:rPr>
        <w:t>به قرینۀ مقابله و مقایسه بین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انحصار و محدود کردن رسالت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هدفی مشترک با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نجات مردم از ظلمتها و هدایت آنان به سوی نور</w:t>
      </w:r>
    </w:p>
    <w:p>
      <w:pPr>
        <w:pStyle w:val="BookText"/>
        <w:rPr/>
      </w:pPr>
      <w:r>
        <w:rPr>
          <w:rFonts w:ascii="Amiri" w:hAnsi="Amiri" w:eastAsia="Amiri" w:cs="Amiri"/>
          <w:color w:val="111111"/>
          <w:sz w:val="28"/>
          <w:sz w:val="28"/>
          <w:szCs w:val="28"/>
          <w:rtl w:val="true"/>
          <w:lang w:bidi="ar-SA"/>
        </w:rPr>
        <w:t xml:space="preserve">کِتٰابٌ أَنْزَلْنٰاهُ إِلَیْکَ لِتُخْرِجَ النّٰاسَ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مُوسیٰ بِآیٰاتِنٰا أَنْ أَخْرِجْ قَوْمَکَ مِنَ الظُّلُمٰاتِ إِلَی النُّورِ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حاوی تعالیمی برای نجات مردم از ظلمتها و رهنمونی آنان به سوی نور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بیرون بردن مردم از ظلمتها با اعطای تورات به او بیان می‌کند، برداشت می‌شود که تورات حاوی چنین تعالیمی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آموزه‌های دین، نیازمند مجری‌ای کاردان و رهبری شایسته</w:t>
      </w:r>
    </w:p>
    <w:p>
      <w:pPr>
        <w:pStyle w:val="BookText"/>
        <w:rPr/>
      </w:pPr>
      <w:r>
        <w:rPr>
          <w:rFonts w:ascii="Amiri" w:hAnsi="Amiri" w:eastAsia="Amiri" w:cs="Amiri"/>
          <w:color w:val="111111"/>
          <w:sz w:val="28"/>
          <w:sz w:val="28"/>
          <w:szCs w:val="28"/>
          <w:rtl w:val="true"/>
          <w:lang w:bidi="ar-SA"/>
        </w:rPr>
        <w:t>أَنْ أَخْرِجْ قَوْمَکَ مِنَ الظُّلُمٰاتِ إِلَی النُّورِ</w:t>
      </w:r>
    </w:p>
    <w:p>
      <w:pPr>
        <w:pStyle w:val="BookText"/>
        <w:rPr/>
      </w:pPr>
      <w:r>
        <w:rPr>
          <w:rFonts w:ascii="IRNazanin" w:hAnsi="IRNazanin" w:eastAsia="IRNazanin"/>
          <w:color w:val="111111"/>
          <w:sz w:val="28"/>
          <w:sz w:val="28"/>
          <w:szCs w:val="28"/>
          <w:rtl w:val="true"/>
          <w:lang w:bidi="fa-IR"/>
        </w:rPr>
        <w:t xml:space="preserve">از اینکه خداوند پس از اعطای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مسؤول خارج ساختن مردم از ظلمتها معرفی می‌کند، معلوم می‌شود که اجرای تعالیم آسمانی و به کارگیری آنها نیاز به مجری و شخصیتی کاردان،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وظیفه‌دار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قهر و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ذَکِّرْهُمْ بِأَیّٰامِ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ایام‌اللّٰه، ایامی با اهمیت و شایستۀ به خاطر سپردن</w:t>
      </w:r>
    </w:p>
    <w:p>
      <w:pPr>
        <w:pStyle w:val="BookText"/>
        <w:rPr/>
      </w:pPr>
      <w:r>
        <w:rPr>
          <w:rFonts w:ascii="Amiri" w:hAnsi="Amiri" w:eastAsia="Amiri" w:cs="Amiri"/>
          <w:color w:val="111111"/>
          <w:sz w:val="28"/>
          <w:sz w:val="28"/>
          <w:szCs w:val="28"/>
          <w:rtl w:val="true"/>
          <w:lang w:bidi="ar-SA"/>
        </w:rPr>
        <w:t>وَ ذَکِّرْهُمْ بِأَیّٰامِ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ایام در مقایسه با برخی دیگر، دارای اهمیت و جایگاه ویژه‌ای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ذَکِّرْهُمْ بِأَیّٰامِ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ایام‌اللّٰه و رویدادهای آن، دربردارندۀ نشانه‌ها و آیات الهی برای مردمان صبرپیشه و شکرگزار</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حکایت از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آیات خداوندی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کردن در برابر مشکلات و</w:t>
      </w:r>
    </w:p>
    <w:p>
      <w:pPr>
        <w:pStyle w:val="BookText"/>
        <w:rPr/>
      </w:pPr>
      <w:r>
        <w:rPr>
          <w:rFonts w:ascii="IRNazanin" w:hAnsi="IRNazanin" w:eastAsia="IRNazanin"/>
          <w:color w:val="111111"/>
          <w:sz w:val="28"/>
          <w:sz w:val="28"/>
          <w:szCs w:val="28"/>
          <w:rtl w:val="true"/>
          <w:lang w:bidi="fa-IR"/>
        </w:rPr>
        <w:t>بلایا و شکرگزاری در مقابل نعمتهای الهی، مایۀ رشد معرفت آدمی و درک بهتر آیات و نشانه‌های خدا</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صبرپیشگی و شکرگزاری، دارای ارزشی والا و صبرپیشگان و شکرگزاران، مردمانی برجسته و نخبه</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آیات و نشانه‌های الهی، مقتضی استعداد و شرایط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ascii="IRNazanin" w:hAnsi="IRNazanin" w:eastAsia="IRNazanin"/>
          <w:color w:val="111111"/>
          <w:sz w:val="28"/>
          <w:sz w:val="28"/>
          <w:szCs w:val="28"/>
          <w:rtl w:val="true"/>
          <w:lang w:bidi="fa-IR"/>
        </w:rPr>
        <w:t>با اینکه آیات الهی برای همۀ مردم است، اختصاص دادن آنها به صابران شکرگزار، حکایت از آن دارد که درک آیات الهی، استعداد و شرایط ویژه‌ای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ایام‌اللّٰه، روز بروز قهر و مهر خداوند در دو عرصۀ سختیها و اعطای نعمت به بندگان</w:t>
      </w:r>
    </w:p>
    <w:p>
      <w:pPr>
        <w:pStyle w:val="BookText"/>
        <w:rPr/>
      </w:pPr>
      <w:r>
        <w:rPr>
          <w:rFonts w:ascii="Amiri" w:hAnsi="Amiri" w:eastAsia="Amiri" w:cs="Amiri"/>
          <w:color w:val="111111"/>
          <w:sz w:val="28"/>
          <w:sz w:val="28"/>
          <w:szCs w:val="28"/>
          <w:rtl w:val="true"/>
          <w:lang w:bidi="ar-SA"/>
        </w:rPr>
        <w:t>وَ ذَکِّرْهُمْ بِأَیّٰامِ اللّٰهِ إِنَّ فِی ذٰلِکَ لَآیٰاتٍ لِکُلِّ صَبّٰارٍ شَکُورٍ</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یادآوری ایام اللّٰه آیاتی برای هر صبر پیشۀ شکرگزار است، و چون صبر، همواره در برابر سختیها و بلایا مطرح است و شکرگزاری، همواره در برابر اعطای نعمت، ذکر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ایامی است که خداوند در آن ایام با اعطای نعمت فراوان و یا ایجاد بلایا و سختیها، تجلی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مُثنّی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عزّ و جلّ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یقوم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الکَرّة و یوم القیامة؛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 روز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و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نعماؤه و بلاؤه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روزهای خداوند، نعمتها، بلاها و عذابهای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امامت؛ انبیاء؛ ایام اللّه؛ برگزیدگی؛ بنی‌اسرائیل؛ تورات؛ دین؛ ذکر؛ رجعت؛ رسالت؛ سبیل اللّه؛ شکر؛ صبر؛ ضلالت؛ عذاب؛ قصه در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 نور؛ هدایت</w:t>
      </w:r>
      <w:bookmarkStart w:id="27" w:name="pg19893_204438"/>
    </w:p>
    <w:p>
      <w:pPr>
        <w:pStyle w:val="Heading3"/>
        <w:numPr>
          <w:ilvl w:val="2"/>
          <w:numId w:val="1"/>
        </w:numPr>
        <w:rPr/>
      </w:pPr>
      <w:bookmarkStart w:id="28" w:name="__RefHeading___Toc1407406_2314609296"/>
      <w:bookmarkStart w:id="29" w:name="_Toc10"/>
      <w:bookmarkEnd w:id="27"/>
      <w:bookmarkEnd w:id="2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یادآورید، آن گاه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نجات داد؛ همانان که عذاب سختی بر شما تحمیل می‌کردند، و پسرانتان را سر می‌بریدند و زنانتان را زنده می‌گذاشتند، و در این از جانب پروردگارتان آزمایشی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یادآوری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و به خاطر سپردن آن</w:t>
      </w:r>
    </w:p>
    <w:p>
      <w:pPr>
        <w:pStyle w:val="BookText"/>
        <w:rPr/>
      </w:pPr>
      <w:r>
        <w:rPr>
          <w:rFonts w:ascii="Amiri" w:hAnsi="Amiri" w:eastAsia="Amiri" w:cs="Amiri"/>
          <w:color w:val="111111"/>
          <w:sz w:val="28"/>
          <w:sz w:val="28"/>
          <w:szCs w:val="28"/>
          <w:rtl w:val="true"/>
          <w:lang w:bidi="ar-SA"/>
        </w:rPr>
        <w:t>وَ إِذْ قٰالَ مُوسیٰ لِقَوْمِهِ</w:t>
      </w:r>
    </w:p>
    <w:p>
      <w:pPr>
        <w:pStyle w:val="BookText"/>
        <w:rPr/>
      </w:pPr>
      <w:r>
        <w:rPr>
          <w:rFonts w:ascii="IRNazanin" w:hAnsi="IRNazanin" w:eastAsia="IRNazanin"/>
          <w:color w:val="111111"/>
          <w:sz w:val="28"/>
          <w:sz w:val="28"/>
          <w:szCs w:val="28"/>
          <w:rtl w:val="true"/>
          <w:lang w:bidi="fa-IR"/>
        </w:rPr>
        <w:t xml:space="preserve">برداشت فوق مبتنی بر این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وظیفۀ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درس آموز و شایستۀ به خاطر سپردن</w:t>
      </w:r>
    </w:p>
    <w:p>
      <w:pPr>
        <w:pStyle w:val="BookText"/>
        <w:rPr/>
      </w:pPr>
      <w:r>
        <w:rPr>
          <w:rFonts w:ascii="Amiri" w:hAnsi="Amiri" w:eastAsia="Amiri" w:cs="Amiri"/>
          <w:color w:val="111111"/>
          <w:sz w:val="28"/>
          <w:sz w:val="28"/>
          <w:szCs w:val="28"/>
          <w:rtl w:val="true"/>
          <w:lang w:bidi="ar-SA"/>
        </w:rPr>
        <w:t>وَ إِذْ قٰالَ مُوسیٰ لِقَوْمِهِ</w:t>
      </w:r>
    </w:p>
    <w:p>
      <w:pPr>
        <w:pStyle w:val="BookText"/>
        <w:rPr/>
      </w:pPr>
      <w:r>
        <w:rPr>
          <w:rFonts w:ascii="IRNazanin" w:hAnsi="IRNazanin" w:eastAsia="IRNazanin"/>
          <w:color w:val="111111"/>
          <w:sz w:val="28"/>
          <w:sz w:val="28"/>
          <w:szCs w:val="28"/>
          <w:rtl w:val="true"/>
          <w:lang w:bidi="fa-IR"/>
        </w:rPr>
        <w:t>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به یادآوری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حکایت از اهمیت و سودمندی آن دارد و شایسته است انسانها آن را به خاطر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خواستار آن شد تا یادآور نعمتهای اعطایی خداوند بر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نعمتی عظیم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قرینۀ امر به یادآوری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نعمتی است مهم و قابل توجه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خواست همواره به خاطر داشته باشند که آنان را خداوند، از شکنجه و کشتار فرعونیان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بنی‌اسرائیل از شکنجه و کشتار فرعونیان، نعمت چشمگیر و به یاد ماندنی خداوند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نظام اجتماعی ظالمانه، نعمتی الهی و شایستۀ به خاطر سپردن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نِعْمَةَ اللّٰهِ عَلَیْکُمْ إِذْ أَنْجٰاکُمْ مِنْ آلِ فِرْعَوْنَ یَسُومُونَکُمْ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نجات بنی‌اسرائیل از نظام ظالمانۀ فرعونیان،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 سُوءَ الْعَذٰابِ</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می‌تواند از مصداقهای 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ابلاغ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خاندان فرعون، مردمی ظالم و شکنجه‌گر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أَنْجٰاکُمْ مِنْ آلِ فِرْعَوْنَ یَسُومُونَکُمْ سُوءَ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إِذْ أَنْجٰاکُمْ مِنْ آلِ فِرْعَوْنَ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بدترین شکنجه‌ها و آزار بر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مستمر فرعونیان</w:t>
      </w:r>
    </w:p>
    <w:p>
      <w:pPr>
        <w:pStyle w:val="BookText"/>
        <w:rPr/>
      </w:pPr>
      <w:r>
        <w:rPr>
          <w:rFonts w:ascii="Amiri" w:hAnsi="Amiri" w:eastAsia="Amiri" w:cs="Amiri"/>
          <w:color w:val="111111"/>
          <w:sz w:val="28"/>
          <w:sz w:val="28"/>
          <w:szCs w:val="28"/>
          <w:rtl w:val="true"/>
          <w:lang w:bidi="ar-SA"/>
        </w:rPr>
        <w:t>یَسُومُونَکُمْ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تحمیل شکنجه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تداوم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پسران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گسترده سر می‌بریدند و زنان آنان را زنده نگه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یُذَبِّحُونَ أَبْنٰاءَکُمْ وَ یَسْتَحْیُونَ نِسٰاءَکُمْ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متضمن معنای کثرت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پسرانتان را به طور گسترده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پسران و زنده نگه داشتن زنان بنی‌اسرائیل، بدترین نوع تحمیل شکنجه و آزار از سوی فرعونیان به آنان</w:t>
      </w:r>
    </w:p>
    <w:p>
      <w:pPr>
        <w:pStyle w:val="BookText"/>
        <w:rPr/>
      </w:pPr>
      <w:r>
        <w:rPr>
          <w:rFonts w:ascii="Amiri" w:hAnsi="Amiri" w:eastAsia="Amiri" w:cs="Amiri"/>
          <w:color w:val="111111"/>
          <w:sz w:val="28"/>
          <w:sz w:val="28"/>
          <w:szCs w:val="28"/>
          <w:rtl w:val="true"/>
          <w:lang w:bidi="ar-SA"/>
        </w:rPr>
        <w:t>یَسُومُونَکُمْ سُوءَ الْعَذٰابِ وَ یُذَبِّحُونَ أَبْنٰاءَکُمْ وَ یَسْتَحْیُونَ نِسٰاءَکُمْ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یُذَبِّحُونَ أَبْنٰاءَکُمْ وَ یَسْتَحْیُونَ 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شکنجه‌ها و رفتارهای</w:t>
      </w:r>
    </w:p>
    <w:p>
      <w:pPr>
        <w:pStyle w:val="BookText"/>
        <w:rPr/>
      </w:pPr>
      <w:r>
        <w:rPr>
          <w:rFonts w:ascii="IRNazanin" w:hAnsi="IRNazanin" w:eastAsia="IRNazanin"/>
          <w:color w:val="111111"/>
          <w:sz w:val="28"/>
          <w:sz w:val="28"/>
          <w:szCs w:val="28"/>
          <w:rtl w:val="true"/>
          <w:lang w:bidi="fa-IR"/>
        </w:rPr>
        <w:t>ظالمانۀ آل‌فرعون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چشمگیر زنان بر مردان در جامعه و بر هم خوردن اعتدال جمعیتی، مایۀ پدید آمدن مشکلات اجتماعی بسیار آزار دهنده برای بنی‌اسرائیل</w:t>
      </w:r>
    </w:p>
    <w:p>
      <w:pPr>
        <w:pStyle w:val="BookText"/>
        <w:rPr/>
      </w:pPr>
      <w:r>
        <w:rPr>
          <w:rFonts w:ascii="Amiri" w:hAnsi="Amiri" w:eastAsia="Amiri" w:cs="Amiri"/>
          <w:color w:val="111111"/>
          <w:sz w:val="28"/>
          <w:sz w:val="28"/>
          <w:szCs w:val="28"/>
          <w:rtl w:val="true"/>
          <w:lang w:bidi="ar-SA"/>
        </w:rPr>
        <w:t>یَسْتَحْیُونَ نِسٰاءَکُمْ</w:t>
      </w:r>
    </w:p>
    <w:p>
      <w:pPr>
        <w:pStyle w:val="BookText"/>
        <w:rPr/>
      </w:pPr>
      <w:r>
        <w:rPr>
          <w:rFonts w:ascii="IRNazanin" w:hAnsi="IRNazanin" w:eastAsia="IRNazanin"/>
          <w:color w:val="111111"/>
          <w:sz w:val="28"/>
          <w:sz w:val="28"/>
          <w:szCs w:val="28"/>
          <w:rtl w:val="true"/>
          <w:lang w:bidi="fa-IR"/>
        </w:rPr>
        <w:t>اینکه خداوند برای تبیین شکنجه‌های آل‌فرعون، کشتن پسران و زنده نگه داشتن زنان را برشمرده است، امکان دارد بدین علت باشد که چنین عملی، تعادل جمعیت را بر هم می‌زند و در نتیجه جمعیت زنان افزونی پیدا می‌کند و این خود شکنجه‌ای آزار دهنده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ظالمانه، همچون نظام استبدادی فرعون، از ظلمتهاست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قَوْمَکَ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أَنْجٰاکُمْ مِنْ آلِ فِرْعَوْنَ یَسُومُونَکُمْ سُوءَ الْعَذٰابِ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بدترین شکنجه‌ها، سر بریدن پسران و زنده نگه داشتن زنان از سوی فرعونیان، آزمایشی بزرگ از جانب خداوند برای بنی‌اسرائیل</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شکنجه‌های فرعونیان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شکنجه و کشتار فرعونیان، آزمایش بزرگ الهی برای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أَنْجٰاکُمْ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نجات بنی‌اسرائیل از اعمال ظالمانۀ فرعونیان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بندگان، جلوۀ ربوبیت الهی به‌آنان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رهایی از نظامهای ظالمانۀ اجتماعی، از وسیله‌های آزمایش الهی</w:t>
      </w:r>
    </w:p>
    <w:p>
      <w:pPr>
        <w:pStyle w:val="BookText"/>
        <w:rPr/>
      </w:pPr>
      <w:r>
        <w:rPr>
          <w:rFonts w:ascii="Amiri" w:hAnsi="Amiri" w:eastAsia="Amiri" w:cs="Amiri"/>
          <w:color w:val="111111"/>
          <w:sz w:val="28"/>
          <w:sz w:val="28"/>
          <w:szCs w:val="28"/>
          <w:rtl w:val="true"/>
          <w:lang w:bidi="ar-SA"/>
        </w:rPr>
        <w:t xml:space="preserve">اُذْکُرُوا نِعْمَةَ اللّٰهِ عَلَیْکُمْ إِذْ أَنْجٰاکُمْ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خداوند از بندگان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اذیت؛ استبداد؛ اللّه؛ امتحان؛ انسان؛ ایام اللّه؛ بنی‌اسرائیل؛ پسر؛ تاریخ؛ حکومت؛ ذبح؛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 شکنجه؛ ضلالت؛ ظلم؛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فرعون؛ قتل؛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30" w:name="pg19893_204441"/>
    </w:p>
    <w:p>
      <w:pPr>
        <w:pStyle w:val="Heading3"/>
        <w:numPr>
          <w:ilvl w:val="2"/>
          <w:numId w:val="1"/>
        </w:numPr>
        <w:rPr/>
      </w:pPr>
      <w:bookmarkStart w:id="31" w:name="__RefHeading___Toc1407408_2314609296"/>
      <w:bookmarkStart w:id="32" w:name="_Toc11"/>
      <w:bookmarkEnd w:id="30"/>
      <w:bookmarkEnd w:id="3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هنگامی را که پروردگارتان اعلام کرد که اگر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آورید،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افزون خواهم کرد، و اگر ناسپاسی کنید، بی‌شک عذاب من سخت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یادآوری اعلام الهی به مردم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سپاسگزار باشد، قطعاً نعمتش فزونی می‌یابد و هر کس کفران نماید، دچار عذاب شدید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رَبُّکُمْ لَئِنْ شَکَرْتُمْ لَأَزِیدَنَّکُمْ وَ لَئِنْ کَفَرْتُمْ إِنَّ عَذٰابِی لَشَدِیدٌ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 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ای پیامبر به یادآور زمانی را که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خواست تا به یاد فرمان و توصیۀ خداوند باشند که هر کس شکرگزاری نماید خداوند نعمتش را افزون می‌کند و هر کس کفران نماید دچار عذاب شدید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نِعْمَةَ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 وَ لَئِنْ کَفَرْتُمْ إِنَّ عَذٰابِی لَشَدِیدٌ</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بنی‌اسرائیل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موسی لقومه اذکروا اذ تأذن 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نعمت در صورت شکرگزاری و تهدید به عذاب در صورت کفران نعمت، مقتضای ربوبیت الهی</w:t>
      </w:r>
    </w:p>
    <w:p>
      <w:pPr>
        <w:pStyle w:val="BookText"/>
        <w:rPr/>
      </w:pPr>
      <w:r>
        <w:rPr>
          <w:rFonts w:ascii="Amiri" w:hAnsi="Amiri" w:eastAsia="Amiri" w:cs="Amiri"/>
          <w:color w:val="111111"/>
          <w:sz w:val="28"/>
          <w:sz w:val="28"/>
          <w:szCs w:val="28"/>
          <w:rtl w:val="true"/>
          <w:lang w:bidi="ar-SA"/>
        </w:rPr>
        <w:t>وَ إِذْ تَأَذَّنَ رَبُّکُمْ لَئِنْ شَکَرْتُمْ لَأَزِیدَنَّکُمْ وَ لَئِنْ کَفَرْتُمْ إِنَّ عَذٰابِی لَشَدِیدٌ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خداوند، دارای جایگاهی ویژه و امری لازم</w:t>
      </w:r>
    </w:p>
    <w:p>
      <w:pPr>
        <w:pStyle w:val="BookText"/>
        <w:rPr/>
      </w:pPr>
      <w:r>
        <w:rPr>
          <w:rFonts w:ascii="Amiri" w:hAnsi="Amiri" w:eastAsia="Amiri" w:cs="Amiri"/>
          <w:color w:val="111111"/>
          <w:sz w:val="28"/>
          <w:sz w:val="28"/>
          <w:szCs w:val="28"/>
          <w:rtl w:val="true"/>
          <w:lang w:bidi="ar-SA"/>
        </w:rPr>
        <w:t>وَ إِذْ تَأَذَّنَ رَبُّکُمْ لَئِنْ شَکَرْتُمْ</w:t>
      </w:r>
    </w:p>
    <w:p>
      <w:pPr>
        <w:pStyle w:val="BookText"/>
        <w:rPr/>
      </w:pPr>
      <w:r>
        <w:rPr>
          <w:rFonts w:ascii="IRNazanin" w:hAnsi="IRNazanin" w:eastAsia="IRNazanin"/>
          <w:color w:val="111111"/>
          <w:sz w:val="28"/>
          <w:sz w:val="28"/>
          <w:szCs w:val="28"/>
          <w:rtl w:val="true"/>
          <w:lang w:bidi="fa-IR"/>
        </w:rPr>
        <w:t>اینکه خداوند فرمان خاصی برای شکرگزاری صادر کرده است، حکایت از اهمیت و جایگاه ویژۀ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رهایی از نظام ظالمانه، موجب فزونی و بقای آن نعمت شده و کفران آن، مایۀ از دست رفتنش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أَنْجٰاکُمْ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 وَ لَئِنْ کَفَرْتُمْ إِنَّ عَذٰابِی لَشَدِیدٌ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سلب نعمت،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بنی‌اسرائیل از ظلم و ستم فرعونیان، نعمتی بزرگ برای آنان و شایستۀ شکرگزاری</w:t>
      </w:r>
    </w:p>
    <w:p>
      <w:pPr>
        <w:pStyle w:val="BookText"/>
        <w:rPr/>
      </w:pPr>
      <w:r>
        <w:rPr>
          <w:rFonts w:ascii="Amiri" w:hAnsi="Amiri" w:eastAsia="Amiri" w:cs="Amiri"/>
          <w:color w:val="111111"/>
          <w:sz w:val="28"/>
          <w:sz w:val="28"/>
          <w:szCs w:val="28"/>
          <w:rtl w:val="true"/>
          <w:lang w:bidi="ar-SA"/>
        </w:rPr>
        <w:t xml:space="preserve">إِذْ أَنْجٰاکُمْ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w:t>
      </w:r>
    </w:p>
    <w:p>
      <w:pPr>
        <w:pStyle w:val="BookText"/>
        <w:rPr/>
      </w:pPr>
      <w:r>
        <w:rPr>
          <w:rFonts w:ascii="IRNazanin" w:hAnsi="IRNazanin" w:eastAsia="IRNazanin"/>
          <w:color w:val="111111"/>
          <w:sz w:val="28"/>
          <w:sz w:val="28"/>
          <w:szCs w:val="28"/>
          <w:rtl w:val="true"/>
          <w:lang w:bidi="fa-IR"/>
        </w:rPr>
        <w:t xml:space="preserve">چنانکه گفته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تَأَذَّنَ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ادامۀ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تلویحی به بنی‌اسرائیل متذکر شده که نجات آنان از چنگال فرعونیان، نعمت خدادادی و مستلزم شکرگزاری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اعطای پاداش برای عمل پسندیده و تهدید به کیفر برای اعمال ناپسند، از شیوه‌های تربیتی قرآن</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خود در فزونی و یا کاستی نعمتها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خداوند، سخت و طاقت‌فرسا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عَذٰابِی لَشَدِیدٌ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إِذْ تَأَذَّنَ رَبُّکُمْ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أنعم اللّٰه علیه بنعمة فعرفها بقلبه و حمداللّٰه علیها بلسانه لم‌تنفد حتّی یأمر اللّٰه له بالزّیادة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خدا به او نعمتی عطا کند، پس او با قلبش آن را بشناسد و خدا را با زبان بر آن نعمت حمد گوید، هنوز حمد او پایان نپذیرفته خداوند امر می‌کند تا آن نعمت برای او زیاد شود، و این سخن خداوند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أوحی اللّٰه عزّوجلّ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کیف أشکرک حقّ شکرک و لیس من شکرٍ أشکرک به إلّاو أنت أنعمت به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الآن شکرتنی حین علمت أن ذلک منّی؛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مرا به جای‌آر، آن گونه که حق شکر مرا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تو را بگویم که حق شکر تو باشد و حال آن که هیچ شکری نیست که با آن تو را شکر کنم مگر آنکه آن شکر خود، نعمتی است که به من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دانستی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شکرگزاری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مرا به جا آوردی</w:t>
      </w:r>
      <w:r>
        <w:rPr>
          <w:rFonts w:eastAsia="IRNazanin" w:cs="IRNazanin"/>
          <w:color w:val="111111"/>
          <w:sz w:val="28"/>
          <w:szCs w:val="28"/>
          <w:rtl w:val="true"/>
          <w:lang w:bidi="fa-IR"/>
        </w:rPr>
        <w:t>».</w:t>
      </w:r>
      <w:bookmarkStart w:id="33" w:name="pg19893_204443"/>
    </w:p>
    <w:p>
      <w:pPr>
        <w:pStyle w:val="BookText"/>
        <w:rPr/>
      </w:pPr>
      <w:bookmarkEnd w:id="33"/>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النّعمة اجتناب المحارم و تمام الشّکر قول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للّٰه‌ربّ العالمین؛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پرهیز از محرمات است و شکر کامل، سخن کسی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الکبائر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کفران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کَفَرْتُمْ إِنَّ عَذٰابِی لَشَدِیدٌ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از گناهان کبیره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کفران نعمت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کَفَرْتُمْ إِنَّ عَذٰابِی لَشَدِیدٌ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انسان؛ بشارت؛ بنی‌اسرائیل؛ پاداش؛ تربیت؛ حکومت؛ حمد؛ ذکر؛ شکر؛ عذاب؛ عمل؛ فرعون؛گناه؛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34" w:name="__RefHeading___Toc1407410_2314609296"/>
      <w:bookmarkStart w:id="35" w:name="_Toc12"/>
      <w:bookmarkEnd w:id="3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هر که روی زمین است، همگی کافر شوید، زیانی به خدا نمی‌رسد،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خویش به بنی‌اسرائیل اعلام کرد که کفر آنان و تمامی ساکنان زمین زیانی به خداوند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 تَکْفُرُوا أَنْتُمْ وَ مَنْ فِی الْأَرْضِ جَمِیعاً فَإِنَّ اللّٰهَ لَغَنِیٌّ حَمِیدٌ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شرطیه است و جواب آن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یتضرر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جزای شرط و جانشین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می‌پنداشتند خداوند از ایمان و یا کفر آنان بهره‌مند می‌شود یا زیان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 تَکْفُرُوا أَنْتُمْ وَ مَنْ فِی الْأَرْضِ جَمِیعاً فَإِنَّ اللّٰهَ لَغَنِیٌّ حَمِیدٌ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خداوند هیچگونه زیانی به او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تَکْفُرُوا أَنْتُمْ وَ مَنْ فِی الْأَرْضِ جَمِیعاً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معنای کفران بود، می‌تواند ناسپاسی در برابر نعمتهای خدا باشد</w:t>
      </w:r>
      <w:r>
        <w:rPr>
          <w:rFonts w:eastAsia="IRNazanin" w:cs="IRNazanin"/>
          <w:color w:val="111111"/>
          <w:sz w:val="28"/>
          <w:szCs w:val="28"/>
          <w:rtl w:val="true"/>
          <w:lang w:bidi="fa-IR"/>
        </w:rPr>
        <w:t>.</w:t>
      </w:r>
      <w:bookmarkStart w:id="36" w:name="pg19893_204444"/>
    </w:p>
    <w:p>
      <w:pPr>
        <w:pStyle w:val="BookText"/>
        <w:rPr/>
      </w:pPr>
      <w:bookmarkEnd w:id="3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را از کفران نعمتهای الهی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 تَکْفُرُوا أَنْتُمْ وَ مَنْ فِی الْأَرْضِ جَمِیعاً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شکر نعمت و ضرر و زیان کفران آن به خود انسان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لَأَزِیدَنَّکُمْ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أَنْتُمْ وَ مَنْ فِی الْأَرْضِ جَمِیعاً فَإِنَّ اللّٰهَ لَغَنِیٌّ حَمِیدٌ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و ستودگی خداوند، دلیل زیان ندیدن او از کفر مردم</w:t>
      </w:r>
    </w:p>
    <w:p>
      <w:pPr>
        <w:pStyle w:val="BookText"/>
        <w:rPr/>
      </w:pPr>
      <w:r>
        <w:rPr>
          <w:rFonts w:ascii="Amiri" w:hAnsi="Amiri" w:eastAsia="Amiri" w:cs="Amiri"/>
          <w:color w:val="111111"/>
          <w:sz w:val="28"/>
          <w:sz w:val="28"/>
          <w:szCs w:val="28"/>
          <w:rtl w:val="true"/>
          <w:lang w:bidi="ar-SA"/>
        </w:rPr>
        <w:t>إِنْ تَکْفُرُوا أَنْتُمْ وَ مَنْ فِی الْأَرْضِ جَمِیعاً فَإِنَّ اللّٰهَ لَغَنِیٌّ 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جزای شرط محذوف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بی‌نیاز است، کفر شما به او زیانی نمی‌رساند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لَغَنِیٌّ 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بنی‌اسرائیل؛ حمد؛ رسالت؛ شکر؛ ضرر؛ ظلم؛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37" w:name="__RefHeading___Toc1407412_2314609296"/>
      <w:bookmarkStart w:id="38" w:name="_Toc13"/>
      <w:bookmarkEnd w:id="3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آیا خبر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آنان که بعد از ایشان بودند، به شما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با دلایل روشن به سویشان آمدند، ولی آنان دست خود را به دهانشان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شما بدان فرستاده شده‌اید منکریم، و نسبت به آنچه مارا به آن فرا می‌خوانید سخت در شکّیم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نوح، عاد و ثمود و اقوام پس از آنان را به مردم یادآوری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w:t>
      </w:r>
    </w:p>
    <w:p>
      <w:pPr>
        <w:pStyle w:val="BookText"/>
        <w:rPr/>
      </w:pPr>
      <w:r>
        <w:rPr>
          <w:rFonts w:ascii="Amiri" w:hAnsi="Amiri" w:eastAsia="Amiri" w:cs="Amiri"/>
          <w:color w:val="111111"/>
          <w:sz w:val="28"/>
          <w:sz w:val="28"/>
          <w:szCs w:val="28"/>
          <w:rtl w:val="true"/>
          <w:lang w:bidi="ar-SA"/>
        </w:rPr>
        <w:t>اَلَّذِینَ مِنْ بَعْدِهِمْ</w:t>
      </w:r>
    </w:p>
    <w:p>
      <w:pPr>
        <w:pStyle w:val="BookText"/>
        <w:rPr/>
      </w:pPr>
      <w:r>
        <w:rPr>
          <w:rFonts w:ascii="Amiri" w:hAnsi="Amiri" w:eastAsia="Amiri" w:cs="Amiri"/>
          <w:color w:val="111111"/>
          <w:sz w:val="28"/>
          <w:sz w:val="28"/>
          <w:szCs w:val="28"/>
          <w:rtl w:val="true"/>
          <w:lang w:bidi="ar-SA"/>
        </w:rPr>
        <w:t xml:space="preserve">برداشت فوق بر این اساس است که 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مردم عصر بعثت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عصر بعثت با سرگذشت قوم نوح، عاد و ثمود و اقوام پس از آنان</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تقریری و مفاد آن این است که قطعاً خبر آنان به شما رسیده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اقوام پیشین به ویژه سرگذشت قوم نوح، عاد و ثمود، خبری بس مهم و درس‌آموز</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خبر مهم و مفید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از قوم نوح و عاد و ثمود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شامل می‌شود، بیانگر آن است که سرگذشت این سه قوم از ویژگی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نوح، عاد و ثمود و اقوام پس از آنان را به مردم خویش یادآوری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ادامۀ آیۀ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مُوسیٰ إِنْ تَکْفُرُوا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دنبالۀ کلام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سرگذشت قوم نوح، عاد و ثمود آشنایی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دلیل عبرت نگرفتن از سرگذشت پیشینیان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رخدادهای مهم تاریخی، روشی برای تربیت مردم و ابزاری جهت نجات آنان از ظلمتها</w:t>
      </w:r>
    </w:p>
    <w:p>
      <w:pPr>
        <w:pStyle w:val="BookText"/>
        <w:rPr/>
      </w:pPr>
      <w:r>
        <w:rPr>
          <w:rFonts w:ascii="Amiri" w:hAnsi="Amiri" w:eastAsia="Amiri" w:cs="Amiri"/>
          <w:color w:val="111111"/>
          <w:sz w:val="28"/>
          <w:sz w:val="28"/>
          <w:szCs w:val="28"/>
          <w:rtl w:val="true"/>
          <w:lang w:bidi="ar-SA"/>
        </w:rPr>
        <w:t xml:space="preserve">أَخْرِجْ قَوْمَکَ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نَبَؤُا الَّذِینَ مِنْ قَبْلِکُمْ قَوْمِ نُوحٍ وَ عٰادٍ وَ ثَمُودَ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به تعداد اقوام هلاک شدۀ پیشین، تنها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نَبَؤُا 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یَعْلَمُهُمْ إِلاَّ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تاریخ اقوام و ملل پیشین در بوتۀ ابهام قرار دارد و آگاهی به آن جز از طریق وحی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مِنْ بَعْدِهِمْ لاٰ یَعْلَمُهُمْ إِلاَّ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اقوامی پس از اقوام نوح، عاد و ثمود وجود داشته‌اند که هیچ خبری از آنها در دست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نُوحٍ وَ عٰادٍ وَ ثَمُودَ وَ الَّذِینَ مِنْ بَعْدِهِمْ لاٰ یَعْلَمُهُمْ إِلاَّ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با دلایل و براهین روشن در میان اقوام مختلف و از جمله قوم نوح، عاد و ثمود، مبعوث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و ثمود و اقوام پس از آنان، پیامبرانی مخصوص به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نَبَؤُا الَّذِینَ مِنْ قَبْلِکُمْ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پس از ملاحظۀ دلایل روشن انبیا، آنها را استهزا کردند و کفر خویش را صریحاً به آنان اعلام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 فَرَدُّوا أَیْدِیَهُمْ فِی أَفْوٰاهِهِمْ وَ قٰالُوا إِنّٰا کَفَرْنٰا بِمٰا أُرْسِلْتُمْ بِهِ</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 فِی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یاد شده در آیه است و این عبارت، معنای کنایی دارد و مراد از آن، این است که اقوام کافر با دست گذاشتن بر دهان خود و یا با سوت زدن، به استهزای انبیای خود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در برخورد با دلایل روشن انبیا، بشدت ناراحت و غضبناک می‌شدند و به صراحت موضع کفرآلود خود را اعلام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 فَرَدُّوا أَیْدِیَهُمْ فِی أَفْوٰاهِهِمْ وَ قٰالُوا إِنّٰا کَفَرْنٰا بِمٰا أُرْسِلْتُمْ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فَرَدُّوا أَیْدِیَهُمْ فِی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غضب و خشم آنها باشد در آیات دیگر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علیکم الأنامل من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خشم انگشت به دندان می‌گزند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کفرپیشه، با مشاهدۀ دلایل روشن انبیا، تلاش گسترده‌ای به عمل آوردند تا آنان را به سکوت وادارند و مانع تبلیغشان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 فَرَدُّوا أَیْدِیَهُمْ فِی أَفْوٰاهِهِمْ وَ قٰالُوا إِنّٰا کَفَرْنٰا بِمٰا أُرْسِلْتُمْ بِهِ</w:t>
      </w:r>
    </w:p>
    <w:p>
      <w:pPr>
        <w:pStyle w:val="BookText"/>
        <w:rPr/>
      </w:pPr>
      <w:r>
        <w:rPr>
          <w:rFonts w:ascii="IRNazanin" w:hAnsi="IRNazanin" w:eastAsia="IRNazanin"/>
          <w:color w:val="111111"/>
          <w:sz w:val="28"/>
          <w:sz w:val="28"/>
          <w:szCs w:val="28"/>
          <w:rtl w:val="true"/>
          <w:lang w:bidi="fa-IR"/>
        </w:rPr>
        <w:t xml:space="preserve">محتمل است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باشد، یعنی آن اقوام دستان انبیا یا دستان خود را بر دهان انبیا می‌گذاشتند و این کنایه از تلاش آنان برای ساکت کردن انبیا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نه تنها به دعوت انبیا پاسخ مثبت ندادند، بلکه به صراحت کفر خویش را به پیام آنان اعلام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 فَرَدُّوا أَیْدِیَهُمْ فِی أَفْوٰاهِهِمْ وَ قٰالُوا إِنّٰا کَفَرْنٰا بِمٰا أُرْسِلْتُمْ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و ثمود و اقوام پس از</w:t>
      </w:r>
    </w:p>
    <w:p>
      <w:pPr>
        <w:pStyle w:val="BookText"/>
        <w:rPr/>
      </w:pPr>
      <w:r>
        <w:rPr>
          <w:rFonts w:ascii="IRNazanin" w:hAnsi="IRNazanin" w:eastAsia="IRNazanin"/>
          <w:color w:val="111111"/>
          <w:sz w:val="28"/>
          <w:sz w:val="28"/>
          <w:szCs w:val="28"/>
          <w:rtl w:val="true"/>
          <w:lang w:bidi="fa-IR"/>
        </w:rPr>
        <w:t>آنان، در جواب دعوت انبیای خویش اعلام کردند در بارۀ تعالیم آنان بشدت در تردیدند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وَ عٰادٍ وَ ثَمُودَ وَ 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إِنّٰا کَفَرْنٰا بِمٰا أُرْسِلْتُمْ بِهِ وَ إِنّٰا لَفِی شَکٍّ مِمّٰا تَدْعُونَنٰا إِلَیْهِ مُرِیبٍ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قوم نوح، عاد و ثمود به دعوت انبیای خویش، توأم با بدبینی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لَفِی شَکٍّ مِمّٰا تَدْعُونَنٰا إِلَیْهِ مُرِیبٍ</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 تأکید آن است، اما بین آن دو تفاوتی وجود دارد و آن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توأم با بدبینی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توأم با بدبینی اقوام کفرپیشه نسبت به تعالیم انبیا، منشأ کفر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کَفَرْنٰا بِمٰا أُرْسِلْتُمْ بِهِ وَ إِنّٰا لَفِی شَکٍّ مِمّٰا تَدْعُونَنٰا إِلَیْهِ مُرِیبٍ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کفرپیشۀ نوح، عاد و ثمود برای انکار تعالیم انبیای خویش در برابر دلایل روشن آنان، دلیل و برهان روشنی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وَ عٰادٍ وَ ثَمُودَ وَ 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لَفِی شَکٍّ مِمّٰا تَدْعُونَنٰا إِلَیْهِ مُرِیبٍ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انبیا و سرگذشت اقوامشان، از روشهای هدایتی‌تربیتی قرآن برای نجات مردم از ظلمتها و بردن آنان به سوی نور</w:t>
      </w:r>
    </w:p>
    <w:p>
      <w:pPr>
        <w:pStyle w:val="BookText"/>
        <w:rPr/>
      </w:pPr>
      <w:r>
        <w:rPr>
          <w:rFonts w:ascii="Amiri" w:hAnsi="Amiri" w:eastAsia="Amiri" w:cs="Amiri"/>
          <w:color w:val="111111"/>
          <w:sz w:val="28"/>
          <w:sz w:val="28"/>
          <w:szCs w:val="28"/>
          <w:rtl w:val="true"/>
          <w:lang w:bidi="ar-SA"/>
        </w:rPr>
        <w:t xml:space="preserve">أَخْرِجْ قَوْمَکَ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اللّه؛ امت؛ انبیاء؛ بنی‌اسرائیل؛ تاریخ؛ تربیت؛ ثمود؛ حق؛ دست؛ دشمنی؛ دهان؛ دین؛ رسالت؛ شک؛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ظن؛ عاد؛ عبرت؛ غضب؛ قرآن؛ قوم نوح؛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9" w:name="pg19893_204448"/>
    </w:p>
    <w:p>
      <w:pPr>
        <w:pStyle w:val="Heading3"/>
        <w:numPr>
          <w:ilvl w:val="2"/>
          <w:numId w:val="1"/>
        </w:numPr>
        <w:rPr/>
      </w:pPr>
      <w:bookmarkStart w:id="40" w:name="__RefHeading___Toc1407414_2314609296"/>
      <w:bookmarkStart w:id="41" w:name="_Toc14"/>
      <w:bookmarkEnd w:id="39"/>
      <w:bookmarkEnd w:id="4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آفرینندۀ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هست؟ او شما را دعوت می‌کند تا بخشی از گناهانتان را بر شما ببخشاید و تا سرآمدی معین به شما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 که می‌خواهید ما را از آنچه پدرانمان می‌پرستیدند بازدارید، پس برای ما دلیلی روشن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هنگامی که با اظهار تردید اقوام خود به محتوای دعوتشان مواجه شدند، درصدد اقناع آنان با برهانی خلل‌ناپذیر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اقوام پیشین برای پاسخ‌گویی به تردید اقوام خود دربارۀ خداوند، روشی یگانه اتخاذ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لَفِی شَکٍّ مِمّٰا تَدْعُونَنٰا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از روشهای قرآن در تعلیم و آموزش</w:t>
      </w:r>
    </w:p>
    <w:p>
      <w:pPr>
        <w:pStyle w:val="BookText"/>
        <w:rPr/>
      </w:pPr>
      <w:r>
        <w:rPr>
          <w:rFonts w:ascii="Amiri" w:hAnsi="Amiri" w:eastAsia="Amiri" w:cs="Amiri"/>
          <w:color w:val="111111"/>
          <w:sz w:val="28"/>
          <w:sz w:val="28"/>
          <w:szCs w:val="28"/>
          <w:rtl w:val="true"/>
          <w:lang w:bidi="ar-SA"/>
        </w:rPr>
        <w:t>أَ فِی اللّٰهِ شَکٌّ فٰاطِرِ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مخلوق بودن پدیده‌های عالم، تردیدی در وجود خداوند 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فِی اللّٰهِ شَکٌّ فٰاطِرِ السَّمٰاوٰاتِ وَ الْأَرْضِ</w:t>
      </w:r>
    </w:p>
    <w:p>
      <w:pPr>
        <w:pStyle w:val="BookText"/>
        <w:rPr/>
      </w:pPr>
      <w:r>
        <w:rPr>
          <w:rFonts w:ascii="IRNazanin" w:hAnsi="IRNazanin" w:eastAsia="IRNazanin"/>
          <w:color w:val="111111"/>
          <w:sz w:val="28"/>
          <w:sz w:val="28"/>
          <w:szCs w:val="28"/>
          <w:rtl w:val="true"/>
          <w:lang w:bidi="fa-IR"/>
        </w:rPr>
        <w:t>استفهام در آیه، انکاری است؛ بنابراین معنا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اینکه خداوند خالق آسمانها و زمین است، نیست و چون اینها پدیده هستند به پدید آورنده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عنایت و توجه عقلی، شکی در وجود خداوند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پدیده‌ها به علت و پدید آورنده، امری بدیهی و غیر 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فِی اللّٰهِ شَکٌّ فٰاطِرِ السَّمٰاوٰاتِ وَ الْأَرْضِ</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خالقیت خود نسبت به پدیده‌های آسمان و زمین</w:t>
      </w:r>
    </w:p>
    <w:p>
      <w:pPr>
        <w:pStyle w:val="BookText"/>
        <w:rPr/>
      </w:pPr>
      <w:r>
        <w:rPr>
          <w:rFonts w:ascii="IRNazanin" w:hAnsi="IRNazanin" w:eastAsia="IRNazanin"/>
          <w:color w:val="111111"/>
          <w:sz w:val="28"/>
          <w:sz w:val="28"/>
          <w:szCs w:val="28"/>
          <w:rtl w:val="true"/>
          <w:lang w:bidi="fa-IR"/>
        </w:rPr>
        <w:t xml:space="preserve">نفی شک می‌کند و این، مبتنی بر قضیه‌ای است که کبرای آن به دلیل وضوح و بداهتش نیاز به ذکر ندارد و آن نیازمندی هر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همۀ عُقلا، و از جمله کفار، هیچ تردیدی دربارۀ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از طریق پدیده‌ها به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برهانهای رسولان الهی برای اثبات وجود خداوند</w:t>
      </w:r>
    </w:p>
    <w:p>
      <w:pPr>
        <w:pStyle w:val="BookText"/>
        <w:rPr/>
      </w:pPr>
      <w:r>
        <w:rPr>
          <w:rFonts w:ascii="Amiri" w:hAnsi="Amiri" w:eastAsia="Amiri" w:cs="Amiri"/>
          <w:color w:val="111111"/>
          <w:sz w:val="28"/>
          <w:sz w:val="28"/>
          <w:szCs w:val="28"/>
          <w:rtl w:val="true"/>
          <w:lang w:bidi="ar-SA"/>
        </w:rPr>
        <w:t>أَ فِی اللّٰهِ شَکٌّ فٰاطِرِ السَّمٰاوٰاتِ وَ الْأَرْضِ</w:t>
      </w:r>
    </w:p>
    <w:p>
      <w:pPr>
        <w:pStyle w:val="BookText"/>
        <w:rPr/>
      </w:pPr>
      <w:r>
        <w:rPr>
          <w:rFonts w:ascii="IRNazanin" w:hAnsi="IRNazanin" w:eastAsia="IRNazanin"/>
          <w:color w:val="111111"/>
          <w:sz w:val="28"/>
          <w:sz w:val="28"/>
          <w:szCs w:val="28"/>
          <w:rtl w:val="true"/>
          <w:lang w:bidi="fa-IR"/>
        </w:rPr>
        <w:t>نفی تردید از خالقیت خداوند نسبت به آسمانها و زمین، در حقیقت بدین جهت است که با توجه دادن مردم به پدیده بودن آسمانها و زمین، آنان واقف به نیازشان به پدید آورنده خواهند شد و این، عین استفاده از برهان إنّ‌ْ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پدید آورندۀ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فِی اللّٰهِ شَکٌّ فٰاطِرِ السَّمٰاوٰاتِ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ایمان، برای آمرزش برخی از گناهانشان و به تأخیر انداختن أجل آنان تا مدت معین</w:t>
      </w:r>
    </w:p>
    <w:p>
      <w:pPr>
        <w:pStyle w:val="BookText"/>
        <w:rPr/>
      </w:pPr>
      <w:r>
        <w:rPr>
          <w:rFonts w:ascii="Amiri" w:hAnsi="Amiri" w:eastAsia="Amiri" w:cs="Amiri"/>
          <w:color w:val="111111"/>
          <w:sz w:val="28"/>
          <w:sz w:val="28"/>
          <w:szCs w:val="28"/>
          <w:rtl w:val="true"/>
          <w:lang w:bidi="ar-SA"/>
        </w:rPr>
        <w:t>یَدْعُوکُمْ لِیَغْفِرَ لَکُمْ مِنْ ذُنُوبِکُمْ وَ یُؤَخِّرَکُمْ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گناهانتان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ایمان به خود انسان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یَدْعُوکُمْ لِیَغْفِرَ لَکُمْ مِنْ ذُنُوبِکُمْ وَ یُؤَخِّرَکُمْ إِلیٰ أَجَلٍ مُسَمًّی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انبیای الهی همان دعوت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تَدْعُونَنٰا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یَدْعُوکُمْ لِیَغْفِرَ لَکُمْ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از عوامل آمرزش برخی از گناهان و موجب ادامۀ زندگی تا اجل طبیعی</w:t>
      </w:r>
    </w:p>
    <w:p>
      <w:pPr>
        <w:pStyle w:val="BookText"/>
        <w:rPr/>
      </w:pPr>
      <w:r>
        <w:rPr>
          <w:rFonts w:ascii="Amiri" w:hAnsi="Amiri" w:eastAsia="Amiri" w:cs="Amiri"/>
          <w:color w:val="111111"/>
          <w:sz w:val="28"/>
          <w:sz w:val="28"/>
          <w:szCs w:val="28"/>
          <w:rtl w:val="true"/>
          <w:lang w:bidi="ar-SA"/>
        </w:rPr>
        <w:t xml:space="preserve">یَدْعُوکُمْ لِیَغْفِرَ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دارای نقشی مؤثر در تداوم حیات دنیوی انسانها</w:t>
      </w:r>
    </w:p>
    <w:p>
      <w:pPr>
        <w:pStyle w:val="BookText"/>
        <w:rPr/>
      </w:pPr>
      <w:r>
        <w:rPr>
          <w:rFonts w:ascii="Amiri" w:hAnsi="Amiri" w:eastAsia="Amiri" w:cs="Amiri"/>
          <w:color w:val="111111"/>
          <w:sz w:val="28"/>
          <w:sz w:val="28"/>
          <w:szCs w:val="28"/>
          <w:rtl w:val="true"/>
          <w:lang w:bidi="ar-SA"/>
        </w:rPr>
        <w:t xml:space="preserve">یَدْعُوکُمْ لِیَغْفِرَ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دعوت به ایمان باشد که از جمله معنویات است و از نتایج آن، به تأخیر افتادن أجل تا رسیدن به أجل مسمّی است و این، حاکی از تأثیر معنویت در حیات دنیوی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مرگ آدمی قبل از رسیدن اجل طبیعی او</w:t>
      </w:r>
    </w:p>
    <w:p>
      <w:pPr>
        <w:pStyle w:val="BookText"/>
        <w:rPr/>
      </w:pPr>
      <w:r>
        <w:rPr>
          <w:rFonts w:ascii="Amiri" w:hAnsi="Amiri" w:eastAsia="Amiri" w:cs="Amiri"/>
          <w:color w:val="111111"/>
          <w:sz w:val="28"/>
          <w:sz w:val="28"/>
          <w:szCs w:val="28"/>
          <w:rtl w:val="true"/>
          <w:lang w:bidi="ar-SA"/>
        </w:rPr>
        <w:t xml:space="preserve">یَدْعُوکُمْ لِیَغْفِرَ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w:t>
      </w:r>
    </w:p>
    <w:p>
      <w:pPr>
        <w:pStyle w:val="BookText"/>
        <w:rPr/>
      </w:pP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می‌کند تا حیاتتان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 به معنای این است که امکان فرا رسیدن مرگ قبل از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با وعده به پاداش مادی و معنوی، از روشهای انبیا در هدایت</w:t>
      </w:r>
    </w:p>
    <w:p>
      <w:pPr>
        <w:pStyle w:val="BookText"/>
        <w:rPr/>
      </w:pPr>
      <w:r>
        <w:rPr>
          <w:rFonts w:ascii="Amiri" w:hAnsi="Amiri" w:eastAsia="Amiri" w:cs="Amiri"/>
          <w:color w:val="111111"/>
          <w:sz w:val="28"/>
          <w:sz w:val="28"/>
          <w:szCs w:val="28"/>
          <w:rtl w:val="true"/>
          <w:lang w:bidi="ar-SA"/>
        </w:rPr>
        <w:t xml:space="preserve">یَدْعُوکُمْ لِیَغْفِرَ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w:t>
      </w:r>
    </w:p>
    <w:p>
      <w:pPr>
        <w:pStyle w:val="BookText"/>
        <w:rPr/>
      </w:pPr>
      <w:r>
        <w:rPr>
          <w:rFonts w:ascii="IRNazanin" w:hAnsi="IRNazanin" w:eastAsia="IRNazanin"/>
          <w:color w:val="111111"/>
          <w:sz w:val="28"/>
          <w:sz w:val="28"/>
          <w:szCs w:val="28"/>
          <w:rtl w:val="true"/>
          <w:lang w:bidi="fa-IR"/>
        </w:rPr>
        <w:t>پاداش مادی از طول عمر و پاداش معنوی از آمرزش،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اقوام پیشین به جای دادن جواب مساعد به دعوت منطقی انبیای خویش، بشر بودن آنان را بهانۀ نپذیرفتن دعوتشان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رُسُلُهُمْ أَ فِی اللّٰهِ شَکٌّ فٰاطِرِ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أَنْتُمْ إِلاّٰ بَشَرٌ مِثْلُنٰا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معتقد بودند که آدمیان توان نیل به مقام رسالت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إِلاّٰ بَشَرٌ مِثْلُنٰا</w:t>
      </w:r>
    </w:p>
    <w:p>
      <w:pPr>
        <w:pStyle w:val="BookText"/>
        <w:rPr/>
      </w:pPr>
      <w:r>
        <w:rPr>
          <w:rFonts w:ascii="IRNazanin" w:hAnsi="IRNazanin" w:eastAsia="IRNazanin"/>
          <w:color w:val="111111"/>
          <w:sz w:val="28"/>
          <w:sz w:val="28"/>
          <w:szCs w:val="28"/>
          <w:rtl w:val="true"/>
          <w:lang w:bidi="fa-IR"/>
        </w:rPr>
        <w:t>کافران، در پاسخ دعوت انبیا به ایمان،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جواب، حاکی از آن است که آنان به این معتقد بودند که بشر، نمی‌تواند پیامبر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به جای جواب دادن به استدلالهای منطقی و متین پیامبران به شخصیت آنان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رُسُلُهُمْ أَ فِی اللّٰهِ شَکٌّ فٰاطِرِ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أَنْتُمْ إِلاّٰ بَشَرٌ مِثْلُنٰا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گذشته، انبیا را فاقد ویژگی‌ای می‌دانستند که پیروی از آنان را ایجاب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أَنْتُمْ إِلاّٰ بَشَرٌ مِثْلُنٰا</w:t>
      </w:r>
    </w:p>
    <w:p>
      <w:pPr>
        <w:pStyle w:val="BookText"/>
        <w:rPr/>
      </w:pPr>
      <w:r>
        <w:rPr>
          <w:rFonts w:ascii="IRNazanin" w:hAnsi="IRNazanin" w:eastAsia="IRNazanin"/>
          <w:color w:val="111111"/>
          <w:sz w:val="28"/>
          <w:sz w:val="28"/>
          <w:szCs w:val="28"/>
          <w:rtl w:val="true"/>
          <w:lang w:bidi="fa-IR"/>
        </w:rPr>
        <w:t>کافران در جواب انبیا، آنان را انسانهایی مانند خود می‌دانستند و با این مطلب، درصدد بیان این نکته بودند که انبیا، موجوداتی برتر از آنها نبوده و در نتیجه ویژگی لازم را برای پیروی کردن دیگران از آنان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و ثمود و اقوام پس از آنان، خدایان نیاکان خود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گذشته، دعوت انبیا را به خداپرستی تلاشی برای خارج کردن معبودهایشان از صحنه می‌دانستند و با آن به مخالفت برمی‌خاستند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پیشین دارای تعصب بودند و از آیین نیاکان خویش کورکورانه تقلید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تأثیری چشمگیر در بینش و عقیدۀ نسلهای آینده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ascii="IRNazanin" w:hAnsi="IRNazanin" w:eastAsia="IRNazanin"/>
          <w:color w:val="111111"/>
          <w:sz w:val="28"/>
          <w:sz w:val="28"/>
          <w:szCs w:val="28"/>
          <w:rtl w:val="true"/>
          <w:lang w:bidi="fa-IR"/>
        </w:rPr>
        <w:t>کفار، بی‌آنکه پذیرش آیین نیاکان خویش را براساس عقل و منطق قلمداد کنند و یا از درستی آن دم بزنند، از آن متعصبانه سخن می‌گفتند و این حاکی از آن است که فرهنگ و رسوم گذشتگان در نسلهای آتی، تأثیر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نیاکان در عبادت غیر خدا، عمل باطلی است که انبیا به مبارزه با آن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و تداوم عقیده‌ای در میان چند نسل، دلیل قابل قبول بودن آن از دیدگاه کافران اقوام پیشین</w:t>
      </w:r>
    </w:p>
    <w:p>
      <w:pPr>
        <w:pStyle w:val="BookText"/>
        <w:rPr/>
      </w:pPr>
      <w:r>
        <w:rPr>
          <w:rFonts w:ascii="Amiri" w:hAnsi="Amiri" w:eastAsia="Amiri" w:cs="Amiri"/>
          <w:color w:val="111111"/>
          <w:sz w:val="28"/>
          <w:sz w:val="28"/>
          <w:szCs w:val="28"/>
          <w:rtl w:val="true"/>
          <w:lang w:bidi="ar-SA"/>
        </w:rPr>
        <w:t>تُرِیدُونَ أَنْ تَصُدُّونٰا عَمّٰا کٰانَ یَعْبُدُ آبٰاؤُنٰا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اقوام کافر، موجوداتی فاقد شعور و درک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 یَعْبُدُ آبٰاؤُنٰا</w:t>
      </w:r>
    </w:p>
    <w:p>
      <w:pPr>
        <w:pStyle w:val="BookText"/>
        <w:rPr/>
      </w:pPr>
      <w:r>
        <w:rPr>
          <w:rFonts w:ascii="IRNazanin" w:hAnsi="IRNazanin" w:eastAsia="IRNazanin"/>
          <w:color w:val="111111"/>
          <w:sz w:val="28"/>
          <w:sz w:val="28"/>
          <w:szCs w:val="28"/>
          <w:rtl w:val="true"/>
          <w:lang w:bidi="fa-IR"/>
        </w:rPr>
        <w:t xml:space="preserve">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که اغلب برای موجود فاقد شعور استعمال می‌شود، در معرفی معبودهای آنان، می‌تواند برای بیان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کافر پیشین، ضمن طرح شبهاتی در مقابل دعوت روشن انبیا، از آنان خواستار دلیلی قاطع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فَأْتُونٰا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آوردن حجت آشکار، ارائه معجزه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اجل؛ احتجاج؛ اللّه؛ امت؛ انبیاء؛ انسان؛ ایمان؛ بت؛ برهان؛ بهانه‌جویی؛ پاداش؛ تاریخ؛تعلیم؛ تقلید؛ ثمود؛ جامعه؛ جهان؛ حمیت؛ خلقت؛ زمین؛ سؤال و جواب؛ شرک؛ شک؛ عاد؛ عبادت؛ عجله؛ عمر؛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قانون علیّت؛ قوم نوح؛ کفر؛ مرگ؛ معجزه؛ مغفرت؛ نبوت؛ نیاکان؛ هدایت</w:t>
      </w:r>
      <w:bookmarkStart w:id="42" w:name="pg19893_204452"/>
    </w:p>
    <w:p>
      <w:pPr>
        <w:pStyle w:val="Heading3"/>
        <w:numPr>
          <w:ilvl w:val="2"/>
          <w:numId w:val="1"/>
        </w:numPr>
        <w:rPr/>
      </w:pPr>
      <w:bookmarkStart w:id="43" w:name="__RefHeading___Toc1407416_2314609296"/>
      <w:bookmarkStart w:id="44" w:name="_Toc15"/>
      <w:bookmarkEnd w:id="42"/>
      <w:bookmarkEnd w:id="4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پیامبرانشان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بشری مانند شما نیستیم، ولی خدا بر هر کس از بندگانش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می‌نهد، و ما را نمی‌رسد که جز به اذن خدا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بیاوریم، و مؤمنان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مقابل اقوام کافر، که بشر بودن را با مقام پیامبری منافی می‌دانستند، بر بشر بودن خود تأکید می‌کردند و عدم تنافی آن را با مقام نبوت اعلام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أَنْتُمْ إِلاّٰ بَشَرٌ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برخورد با مخالفان خود، دارای سخنی واحد و روشی متحد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لَهُمْ رُسُلُهُمْ إِنْ نَحْنُ إِلاّٰ بَشَرٌ مِثْلُکُمْ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بخواهد نعمتی بزرگ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نعمت سنگین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برگزیدگی خویش را از سوی خداوند به مقام پیامبری، نعمتی بزرگ از سوی او بر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نبوت منوط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موهبت و نعمتی بزرگ از سوی خداوند برای بندگانی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دارای تواضع خاص و ادبی ویژه در اعلام برخورداری خویش از موهبت بزرگ الهی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نَحْنُ إِلاّٰ بَشَرٌ مِثْلُکُمْ وَ لٰکِنَّ اللّٰهَ یَمُنُّ عَلیٰ مَنْ یَشٰاءُ مِنْ عِبٰادِهِ</w:t>
      </w:r>
    </w:p>
    <w:p>
      <w:pPr>
        <w:pStyle w:val="BookText"/>
        <w:rPr/>
      </w:pPr>
      <w:r>
        <w:rPr>
          <w:rFonts w:ascii="IRNazanin" w:hAnsi="IRNazanin" w:eastAsia="IRNazanin"/>
          <w:color w:val="111111"/>
          <w:sz w:val="28"/>
          <w:sz w:val="28"/>
          <w:szCs w:val="28"/>
          <w:rtl w:val="true"/>
          <w:lang w:bidi="fa-IR"/>
        </w:rPr>
        <w:t>از اینکه انبیا برای بیان برخورداری خود از نعمت خداوند به 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چنین مقام و نعمتی هستیم،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تفضلی کرده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رتبه‌ها و درجات متفاوت در برخورداری از نعمتهای خداوند</w:t>
      </w:r>
    </w:p>
    <w:p>
      <w:pPr>
        <w:pStyle w:val="BookText"/>
        <w:rPr/>
      </w:pPr>
      <w:r>
        <w:rPr>
          <w:rFonts w:ascii="Amiri" w:hAnsi="Amiri" w:eastAsia="Amiri" w:cs="Amiri"/>
          <w:color w:val="111111"/>
          <w:sz w:val="28"/>
          <w:sz w:val="28"/>
          <w:szCs w:val="28"/>
          <w:rtl w:val="true"/>
          <w:lang w:bidi="ar-SA"/>
        </w:rPr>
        <w:t>إِنْ نَحْنُ إِلاّٰ بَشَرٌ مِثْلُکُمْ وَ لٰکِنَّ اللّٰهَ یَمُنُّ عَلیٰ مَنْ یَشٰاءُ مِنْ عِبٰادِهِ</w:t>
      </w:r>
    </w:p>
    <w:p>
      <w:pPr>
        <w:pStyle w:val="BookText"/>
        <w:rPr/>
      </w:pPr>
      <w:r>
        <w:rPr>
          <w:rFonts w:ascii="IRNazanin" w:hAnsi="IRNazanin" w:eastAsia="IRNazanin"/>
          <w:color w:val="111111"/>
          <w:sz w:val="28"/>
          <w:sz w:val="28"/>
          <w:szCs w:val="28"/>
          <w:rtl w:val="true"/>
          <w:lang w:bidi="fa-IR"/>
        </w:rPr>
        <w:t>پیامبران به همانندی خویش با مردم از جهت بشر بودن معترف بودند و همچنین یادآوری می‌کردند که آنان این تفاوت را با سایر انسانها دارند که از موهبت ویژۀ خداوند برخوردار شده‌اند و این، از تفاوت رتبۀ انسانها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برخورداران از نعمتهای خداوند، فروتنی پیشه کنند و برخورداری خویش را تفضل الهی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یَمُنُّ عَلیٰ مَنْ یَشٰاءُ مِنْ عِبٰادِهِ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مقابل درخواست معجزه از سوی اقوام کفرپیشه، خود را جز به اذن خداوند، فاقد توانایی لازم برای آن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لَنٰا أَنْ نَأْتِیَکُمْ بِسُلْطٰانٍ إِلاّٰ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دلیل و حجت است و مقصود از آن در آیه معجزه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به اقوام خود اعلام کردند مؤمنان باید تنها خداوند راتکیه‌گاه خویش قرار بدهند و بر او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و توکل بر خداوند از رهنمودهای انبیا برای تقویت جبهۀ مؤمنان در مقابل ستیزه‌جویی کافران</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اینکه رسولان الهی پس از پاسخ‌گویی به شبهات مخالفان، اعلام می‌کنند که مؤمنان باید بر خداوند اتکا داشته باشند، در واقع رهنمودی است از سوی آنان که در برابر مخالفان و دشمنان باید به خدا متکی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مقتضی توکل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Amiri" w:hAnsi="Amiri" w:eastAsia="Amiri" w:cs="Amiri"/>
          <w:color w:val="111111"/>
          <w:sz w:val="28"/>
          <w:sz w:val="28"/>
          <w:szCs w:val="28"/>
          <w:rtl w:val="true"/>
          <w:lang w:bidi="ar-SA"/>
        </w:rPr>
        <w:t xml:space="preserve">ذکر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فلنتوکل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التفات از تکلم به غیبت، می‌تواند اشاره به نکتۀ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خود را در ردیف مؤمنان می‌دانستند نه برتر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قرینۀ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أَلاّٰ نَتَوَکَّلَ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شامل خود انبیا نیز می‌شود</w:t>
      </w:r>
      <w:r>
        <w:rPr>
          <w:rFonts w:eastAsia="Amiri" w:cs="Amiri" w:ascii="Amiri" w:hAnsi="Amiri"/>
          <w:color w:val="111111"/>
          <w:sz w:val="28"/>
          <w:szCs w:val="28"/>
          <w:rtl w:val="true"/>
          <w:lang w:bidi="ar-SA"/>
        </w:rPr>
        <w:t>.</w:t>
      </w:r>
      <w:bookmarkStart w:id="45" w:name="pg19893_204454"/>
    </w:p>
    <w:p>
      <w:pPr>
        <w:pStyle w:val="BookText"/>
        <w:rPr/>
      </w:pPr>
      <w:bookmarkEnd w:id="4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انبیا به دادن پاسخ منطقی و بی‌ابهام به شبهات و اشکالات کافران و مخالفان خویش</w:t>
      </w:r>
    </w:p>
    <w:p>
      <w:pPr>
        <w:pStyle w:val="BookText"/>
        <w:rPr/>
      </w:pPr>
      <w:r>
        <w:rPr>
          <w:rFonts w:ascii="Amiri" w:hAnsi="Amiri" w:eastAsia="Amiri" w:cs="Amiri"/>
          <w:color w:val="111111"/>
          <w:sz w:val="28"/>
          <w:sz w:val="28"/>
          <w:szCs w:val="28"/>
          <w:rtl w:val="true"/>
          <w:lang w:bidi="ar-SA"/>
        </w:rPr>
        <w:t xml:space="preserve">قٰالُوا إِنّٰا کَفَرْنٰا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لَفِی شَکٍّ مِمّٰا تَدْعُونَنٰا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لَنٰا أَنْ نَأْتِیَکُمْ بِسُلْطٰانٍ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منطقی به شبهات دینی</w:t>
      </w:r>
    </w:p>
    <w:p>
      <w:pPr>
        <w:pStyle w:val="BookText"/>
        <w:rPr/>
      </w:pPr>
      <w:r>
        <w:rPr>
          <w:rFonts w:ascii="Amiri" w:hAnsi="Amiri" w:eastAsia="Amiri" w:cs="Amiri"/>
          <w:color w:val="111111"/>
          <w:sz w:val="28"/>
          <w:sz w:val="28"/>
          <w:szCs w:val="28"/>
          <w:rtl w:val="true"/>
          <w:lang w:bidi="ar-SA"/>
        </w:rPr>
        <w:t xml:space="preserve">قٰالَتْ لَهُمْ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از اینکه خداوند سیر برخورد منطقی انبیا را با مخالفان در این آیات بیان می‌کند، می‌تواند به خاطر ارائۀ الگویی باشد برای برخورد با شبهات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اذن الهی؛ اقرار؛ اللّه؛ امت؛ انبیاء؛ انسان؛ ایمان؛ برگزیدگی؛ تواضع؛ توکل؛ سؤال و جواب؛ عمل؛کفر؛ مشیت خدا؛ معجزه؛ نبوت؛ نعمت</w:t>
      </w:r>
    </w:p>
    <w:p>
      <w:pPr>
        <w:pStyle w:val="Heading3"/>
        <w:numPr>
          <w:ilvl w:val="2"/>
          <w:numId w:val="1"/>
        </w:numPr>
        <w:rPr/>
      </w:pPr>
      <w:bookmarkStart w:id="46" w:name="__RefHeading___Toc1407418_2314609296"/>
      <w:bookmarkStart w:id="47" w:name="_Toc16"/>
      <w:bookmarkEnd w:id="4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ماست که بر خدا توکل نکنیم، در حالی که او ما را به راه‌هایمان هدایت کرده است؟ و البته ما بر آزاری که به ما می‌رسانید صبر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کنندگان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توجه به هدایت یافتن خویش از سوی خداوند، هیچ توجیهی رابرای توکل نکردن به او روا نمی‌داشتند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نَتَوَکَّلَ عَلَی اللّٰهِ وَ قَدْ هَدٰانٰا سُبُلَنٰا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دارای مقام توکل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نَتَوَکَّلَ عَلَی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خود را مدیون هدایت خاص خداوند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هَدٰانٰا سُبُلَنٰا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هدایت الهی، مقتضی توکل بر او</w:t>
      </w:r>
    </w:p>
    <w:p>
      <w:pPr>
        <w:pStyle w:val="BookText"/>
        <w:rPr/>
      </w:pPr>
      <w:r>
        <w:rPr>
          <w:rFonts w:ascii="Amiri" w:hAnsi="Amiri" w:eastAsia="Amiri" w:cs="Amiri"/>
          <w:color w:val="111111"/>
          <w:sz w:val="28"/>
          <w:sz w:val="28"/>
          <w:szCs w:val="28"/>
          <w:rtl w:val="true"/>
          <w:lang w:bidi="ar-SA"/>
        </w:rPr>
        <w:t>وَ مٰا لَنٰا أَلاّٰ نَتَوَکَّلَ عَلَی اللّٰهِ وَ قَدْ هَدٰانٰا سُبُلَنٰا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آسمانی، متعدد و متنوع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هَدٰانٰا سُبُلَنٰا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راهها و مراد از راهها،</w:t>
      </w:r>
    </w:p>
    <w:p>
      <w:pPr>
        <w:pStyle w:val="BookText"/>
        <w:rPr/>
      </w:pPr>
      <w:r>
        <w:rPr>
          <w:rFonts w:ascii="IRNazanin" w:hAnsi="IRNazanin" w:eastAsia="IRNazanin"/>
          <w:color w:val="111111"/>
          <w:sz w:val="28"/>
          <w:sz w:val="28"/>
          <w:szCs w:val="28"/>
          <w:rtl w:val="true"/>
          <w:lang w:bidi="fa-IR"/>
        </w:rPr>
        <w:t>شریعتهایی است که به انبیا إعطا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انبیا دارای راهی ویژه به سوی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هَدٰانٰا سُبُلَنٰا</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هر کدام از انبیا به راه ویژۀ خود، که مورد نظر خداست، هدایت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انبیا را آزار و اذیت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لَنَصْبِرَنَّ عَلیٰ مٰا آذَیْتُمُونٰا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اقوام پیشین بصراحت به آنان اعلام کردند که در برابر هرگونه آزار و اذیتشان، شکیبایی پیشه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لَنَصْبِرَنَّ عَلیٰ مٰا آذَیْتُمُونٰا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صبرپیشگی، دو ابزار لازم برای ابلاغ رسالت الهی</w:t>
      </w:r>
    </w:p>
    <w:p>
      <w:pPr>
        <w:pStyle w:val="BookText"/>
        <w:rPr/>
      </w:pPr>
      <w:r>
        <w:rPr>
          <w:rFonts w:ascii="Amiri" w:hAnsi="Amiri" w:eastAsia="Amiri" w:cs="Amiri"/>
          <w:color w:val="111111"/>
          <w:sz w:val="28"/>
          <w:sz w:val="28"/>
          <w:szCs w:val="28"/>
          <w:rtl w:val="true"/>
          <w:lang w:bidi="ar-SA"/>
        </w:rPr>
        <w:t xml:space="preserve">وَ مٰا لَنٰا أَلاّٰ نَتَوَکَّلَ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لَنَصْبِرَنَّ عَلیٰ مٰا آذَیْتُمُونٰا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پی تکیه‌گاه هستند، فقط باید خداوند را تکیه‌گاه خویش قرار دهند و بر او توکل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الْمُتَوَکِّلُونَ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توکل بر خداوند را با دعوت و عمل خویش به مردم آموزش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اللّٰهِ فَلْیَتَوَکَّلِ الْمُتَوَکِّلُونَ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انبیا، خداوند تنها موجود قابل توکل و اتکاست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الْمُتَوَکِّلُونَ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یعنی توکل کنندگان، فقط باید به خدا توکل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همه جانبۀ خداوند و کمال ذاتی او، مستلزم اختصاص توکل بر او</w:t>
      </w:r>
    </w:p>
    <w:p>
      <w:pPr>
        <w:pStyle w:val="BookText"/>
        <w:rPr/>
      </w:pPr>
      <w:r>
        <w:rPr>
          <w:rFonts w:ascii="Amiri" w:hAnsi="Amiri" w:eastAsia="Amiri" w:cs="Amiri"/>
          <w:color w:val="111111"/>
          <w:sz w:val="28"/>
          <w:sz w:val="28"/>
          <w:szCs w:val="28"/>
          <w:rtl w:val="true"/>
          <w:lang w:bidi="ar-SA"/>
        </w:rPr>
        <w:t xml:space="preserve">وَ مٰا لَنٰا أَلاّٰ نَتَوَکَّلَ عَلَی اللّٰهِ وَ قَدْ هَدٰانٰا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الْمُتَوَکِّلُونَ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متوکلان، همان کشاورزانند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امت؛ انبیاء؛ تبلیغ؛ توحید؛ توکل؛ دین؛ صبر؛ کشاورزی؛ هدایت</w:t>
      </w:r>
      <w:bookmarkStart w:id="48" w:name="pg19893_204456"/>
    </w:p>
    <w:p>
      <w:pPr>
        <w:pStyle w:val="Heading3"/>
        <w:numPr>
          <w:ilvl w:val="2"/>
          <w:numId w:val="1"/>
        </w:numPr>
        <w:rPr/>
      </w:pPr>
      <w:bookmarkStart w:id="49" w:name="__RefHeading___Toc1407420_2314609296"/>
      <w:bookmarkStart w:id="50" w:name="_Toc17"/>
      <w:bookmarkEnd w:id="48"/>
      <w:bookmarkEnd w:id="4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آنان که کفر ورزیدند، به 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شما را از سرزمین‌مان بیرون می‌کنیم، یا حتماً همکیش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به آنان وحی کرد که قطعاً ستمکاران را هلاک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پیشین پس از مواجهه با برهانهای روشن و دلایل منطقی انبیا و پافشاری آنان بر مواضع خویش، آنان را تهدید به اخراج و یا بازگرداندن اجباری آنان به آیین خود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لَنٰا أَلاّٰ نَتَوَکَّلَ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لَنَصْبِرَنَّ عَلیٰ مٰا آذَیْتُمُونٰا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توسل به زور، از ابزار کفار به هنگام درماندگی از پاسخ‌گویی به براهین منطقی انبیا</w:t>
      </w:r>
    </w:p>
    <w:p>
      <w:pPr>
        <w:pStyle w:val="BookText"/>
        <w:rPr/>
      </w:pPr>
      <w:r>
        <w:rPr>
          <w:rFonts w:ascii="Amiri" w:hAnsi="Amiri" w:eastAsia="Amiri" w:cs="Amiri"/>
          <w:color w:val="111111"/>
          <w:sz w:val="28"/>
          <w:sz w:val="28"/>
          <w:szCs w:val="28"/>
          <w:rtl w:val="true"/>
          <w:lang w:bidi="ar-SA"/>
        </w:rPr>
        <w:t xml:space="preserve">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لَنَصْبِرَنَّ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اللّٰهِ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نه تنها تعالیم انبیا را نپذیرفتند؛ بلکه تحمل دینداری خود آنان را نیز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پیشین در برابر انبیا احساس قدرت می‌کردند و مدعی بودند که سرزمین مسکونی انبیا از آنِ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لَنُخْرِجَنَّکُمْ مِنْ أَرْضِنٰا</w:t>
      </w:r>
    </w:p>
    <w:p>
      <w:pPr>
        <w:pStyle w:val="BookText"/>
        <w:rPr/>
      </w:pPr>
      <w:r>
        <w:rPr>
          <w:rFonts w:ascii="IRNazanin" w:hAnsi="IRNazanin" w:eastAsia="IRNazanin"/>
          <w:color w:val="111111"/>
          <w:sz w:val="28"/>
          <w:sz w:val="28"/>
          <w:szCs w:val="28"/>
          <w:rtl w:val="true"/>
          <w:lang w:bidi="fa-IR"/>
        </w:rPr>
        <w:t xml:space="preserve">از اینکه آنان، پیامبران را تهدید به اخراج کردند، احساس قدرت استفاده می‌شود 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دادند؛ به دست می‌آید که آنان مدعی حاکمیت و مالکیت بر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 عقاید و آیین خود را آیین شایستۀ پیروی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لَتَعُودُنَّ فِی مِلَّتِنٰا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ترس اقوام کفرپیشه از گسترش و تأثیر تعالیم انبیا در صورت حضور آنان در جامعه</w:t>
      </w:r>
    </w:p>
    <w:p>
      <w:pPr>
        <w:pStyle w:val="BookText"/>
        <w:rPr/>
      </w:pPr>
      <w:r>
        <w:rPr>
          <w:rFonts w:ascii="Amiri" w:hAnsi="Amiri" w:eastAsia="Amiri" w:cs="Amiri"/>
          <w:color w:val="111111"/>
          <w:sz w:val="28"/>
          <w:sz w:val="28"/>
          <w:szCs w:val="28"/>
          <w:rtl w:val="true"/>
          <w:lang w:bidi="ar-SA"/>
        </w:rPr>
        <w:t>لَنُخْرِجَنَّکُمْ مِنْ أَرْضِنٰا أَوْ لَتَعُودُنَّ فِی مِلَّتِنٰا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تهدید شدن انبیا از سوی کفار، خداوند به پیامبران وحی کرد که قطعاً ستمگران را هلاک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انبیا با هلاکت مخالفان ستمگر آنان، مقتضای ربوبیت خداوند</w:t>
      </w:r>
    </w:p>
    <w:p>
      <w:pPr>
        <w:pStyle w:val="BookText"/>
        <w:rPr/>
      </w:pP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برخوردار از عنایت و تربیت ویژۀ خداوند</w:t>
      </w:r>
    </w:p>
    <w:p>
      <w:pPr>
        <w:pStyle w:val="BookText"/>
        <w:rPr/>
      </w:pPr>
      <w:r>
        <w:rPr>
          <w:rFonts w:ascii="Amiri" w:hAnsi="Amiri" w:eastAsia="Amiri" w:cs="Amiri"/>
          <w:color w:val="111111"/>
          <w:sz w:val="28"/>
          <w:sz w:val="28"/>
          <w:szCs w:val="28"/>
          <w:rtl w:val="true"/>
          <w:lang w:bidi="ar-SA"/>
        </w:rPr>
        <w:t>فَأَوْحیٰ إِلَیْهِمْ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کافری که با تعالیم انبیا به مخالفت برخاستند، مردمانی ستمگر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لَنُهْلِکَنَّ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تعالیم انبیا و ستیزه‌جویی با آنان،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صبر پیشه کردن در برابر آزار و اذیت کافران، زمینه ساز برخورداری از حمایت الهی</w:t>
      </w:r>
    </w:p>
    <w:p>
      <w:pPr>
        <w:pStyle w:val="BookText"/>
        <w:rPr/>
      </w:pP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لَنَصْبِرَنَّ عَلیٰ مٰا آذَیْتُمُونٰا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متمردان باید پس از ارشاد و اتمام حجت با آنان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رَبُّهُمْ لَنُهْلِکَنَّ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سقوط ستمگران از سنتهای خداوند</w:t>
      </w:r>
    </w:p>
    <w:p>
      <w:pPr>
        <w:pStyle w:val="BookText"/>
        <w:rPr/>
      </w:pPr>
      <w:r>
        <w:rPr>
          <w:rFonts w:ascii="Amiri" w:hAnsi="Amiri" w:eastAsia="Amiri" w:cs="Amiri"/>
          <w:color w:val="111111"/>
          <w:sz w:val="28"/>
          <w:sz w:val="28"/>
          <w:szCs w:val="28"/>
          <w:rtl w:val="true"/>
          <w:lang w:bidi="ar-SA"/>
        </w:rPr>
        <w:t>لَنُهْلِکَنَّ الظّٰالِمِینَ</w:t>
      </w:r>
    </w:p>
    <w:p>
      <w:pPr>
        <w:pStyle w:val="BookText"/>
        <w:rPr/>
      </w:pP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لَنُهْلِکَنَّ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قیدهای تأکیدی لام و نون و فعل مضارع، که دلالت بر استمرار می‌کند، می‌تواند برای بیان سنّت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فَأَوْحیٰ إِلَیْهِمْ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ارتداد؛ اللّه؛ امت؛ انبیاء؛ تبعید؛ توکل؛ تهدید؛ خوف؛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سنتهای خدا؛ صبر؛ ظلم؛ عذاب؛ کفر؛ گناه؛ مالکیت؛ وحی؛ هدایت</w:t>
      </w:r>
      <w:bookmarkStart w:id="51" w:name="pg19893_204458"/>
    </w:p>
    <w:p>
      <w:pPr>
        <w:pStyle w:val="Heading3"/>
        <w:numPr>
          <w:ilvl w:val="2"/>
          <w:numId w:val="1"/>
        </w:numPr>
        <w:rPr/>
      </w:pPr>
      <w:bookmarkStart w:id="52" w:name="__RefHeading___Toc1407422_2314609296"/>
      <w:bookmarkStart w:id="53" w:name="_Toc18"/>
      <w:bookmarkEnd w:id="51"/>
      <w:bookmarkEnd w:id="5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قطعاً شما را پس از آنان در این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است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بترسند و از بیم دادنم هراس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اسکان انبیا در سرزمین‌شان، در پی تهدید شدن آنان به اخراج از آن از سوی اقوام کافر</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مِنْ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جبهۀ مظلومانِ حق طلب در برابر سرکشی ظالمان حق ستیز، دفاع و حمایت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لَنُخْرِجَنَّکُمْ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کافران ظالم به مرگ از سوی خداوند، در پی تهدید شدن انبیای الهی از سوی آنان به اخراج از سرزمین مسکونی خویش</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لَنُخْرِجَنَّکُمْ مِنْ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ردّ شدن دعوت رسولان الهی و مورد تهدید و آزار و اذیت قرار گرفتن آنان از سوی اقوام کافر، خداوند رسولان خود را دلداری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لَنَصْبِرَنَّ عَلیٰ مٰا آذَیْتُمُونٰا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چنگال ظالمان با هلاک شدنشان و سکونت در جای آنان، تنها برای کسانی میسّر است که از مقام ربوبی و تهدیدهای خداوند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 ذٰلِکَ لِمَنْ خٰافَ مَقٰامِی وَ خٰافَ وَعِیدِ</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خداوند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امدادهای ویژۀ خداوند</w:t>
      </w:r>
    </w:p>
    <w:p>
      <w:pPr>
        <w:pStyle w:val="BookText"/>
        <w:rPr/>
      </w:pPr>
      <w:r>
        <w:rPr>
          <w:rFonts w:ascii="IRNazanin" w:hAnsi="IRNazanin" w:eastAsia="IRNazanin"/>
          <w:color w:val="111111"/>
          <w:sz w:val="28"/>
          <w:sz w:val="28"/>
          <w:szCs w:val="28"/>
          <w:rtl w:val="true"/>
          <w:lang w:bidi="fa-IR"/>
        </w:rPr>
        <w:t>برخوردار می‌شوند که از حسابرسی و وعید او ترس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لَنُسْکِنَنَّکُمُ الْأَرْضَ مِنْ بَعْدِهِمْ ذٰلِکَ لِمَنْ خٰافَ مَقٰامِی وَ خٰافَ وَعِیدِ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ترس و وعیدی که به دنبال آن آمده است، می‌تواند مصدر میمی و به معنای برای حسابرسی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حسابرسی خداوند و وعید او، امری ارزشمند و مورد تشویق خداوند</w:t>
      </w:r>
    </w:p>
    <w:p>
      <w:pPr>
        <w:pStyle w:val="BookText"/>
        <w:rPr/>
      </w:pPr>
      <w:r>
        <w:rPr>
          <w:rFonts w:ascii="Amiri" w:hAnsi="Amiri" w:eastAsia="Amiri" w:cs="Amiri"/>
          <w:color w:val="111111"/>
          <w:sz w:val="28"/>
          <w:sz w:val="28"/>
          <w:szCs w:val="28"/>
          <w:rtl w:val="true"/>
          <w:lang w:bidi="ar-SA"/>
        </w:rPr>
        <w:t>ذٰلِکَ لِمَنْ خٰافَ مَقٰامِی وَ خٰافَ وَعِیدِ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معنوی و حالات درونی، دارای تأثیر در زندگی انسانها و تحولات تاریخی</w:t>
      </w:r>
    </w:p>
    <w:p>
      <w:pPr>
        <w:pStyle w:val="BookText"/>
        <w:rPr/>
      </w:pPr>
      <w:r>
        <w:rPr>
          <w:rFonts w:ascii="Amiri" w:hAnsi="Amiri" w:eastAsia="Amiri" w:cs="Amiri"/>
          <w:color w:val="111111"/>
          <w:sz w:val="28"/>
          <w:sz w:val="28"/>
          <w:szCs w:val="28"/>
          <w:rtl w:val="true"/>
          <w:lang w:bidi="ar-SA"/>
        </w:rPr>
        <w:t xml:space="preserve">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خٰافَ مَقٰامِی وَ خٰافَ وَعِیدِ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إسکان انبیا به جای اقوام ستمگر پس از هلاکت آنان است که در آن تحول مهم، ترس از حسابرسی و وعید خداوند دارای نقش معرفی شده که امری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برخورداری از امدادهای الهی، حتی برای انبیا نیز شرایط و ویژگی‌هایی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لَنُسْکِنَنَّکُمُ الْأَرْضَ مِنْ بَعْدِهِمْ ذٰلِکَ لِمَنْ خٰافَ مَقٰامِی وَ خٰافَ وَعِیدِ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دلیل ترس از مقام ربوبی خداوند از حمایتهای خداوند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خٰافَ مَقٰامِی وَ خٰافَ وَعِیدِ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 طمعاً فی مسکنه ورّثه اللّٰه داره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همسایۀ خود را، به طمع گرفتن خانه‌اش اذیت کند، خداوند خانۀ خود او را نصیب همسایه‌اش خواهد کرد و این، سخن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لَنُهْلِکَنَّ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لَنُسْکِنَنَّکُمُ الْأَرْضَ مِنْ بَعْدِهِمْ</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أصحابه فخرّ فتیً مغشیّاً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bookmarkStart w:id="54" w:name="pg19893_204460"/>
    </w:p>
    <w:p>
      <w:pPr>
        <w:pStyle w:val="BookText"/>
        <w:rPr/>
      </w:pPr>
      <w:bookmarkEnd w:id="54"/>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قُوا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اصحابش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جوانی بر زمین افتاد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بشارت داد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لِمَنْ خٰافَ مَقٰامِی وَ خٰافَ وَعِیدِ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امت؛ انبیاء؛ بشارت؛ بهشت؛ تاریخ؛ تهدید؛ حساب رسی؛ حیات؛ خوف؛ زمین؛ ظلم؛ کفر؛ نصرت؛ همسایه</w:t>
      </w:r>
    </w:p>
    <w:p>
      <w:pPr>
        <w:pStyle w:val="Heading3"/>
        <w:numPr>
          <w:ilvl w:val="2"/>
          <w:numId w:val="1"/>
        </w:numPr>
        <w:rPr/>
      </w:pPr>
      <w:bookmarkStart w:id="55" w:name="__RefHeading___Toc1407424_2314609296"/>
      <w:bookmarkStart w:id="56" w:name="_Toc19"/>
      <w:bookmarkEnd w:id="5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گشایش کردند، و هر زورگوی نافرمانی ناکام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برای فتح و پیروزی، به دنبال تهدید شدنشان از سوی اقوام کافر</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بنابر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انبیا از هدایت‌پذیری اقوام کافر</w:t>
      </w:r>
    </w:p>
    <w:p>
      <w:pPr>
        <w:pStyle w:val="BookText"/>
        <w:rPr/>
      </w:pPr>
      <w:r>
        <w:rPr>
          <w:rFonts w:ascii="Amiri" w:hAnsi="Amiri" w:eastAsia="Amiri" w:cs="Amiri"/>
          <w:color w:val="111111"/>
          <w:sz w:val="28"/>
          <w:sz w:val="28"/>
          <w:szCs w:val="28"/>
          <w:rtl w:val="true"/>
          <w:lang w:bidi="ar-SA"/>
        </w:rPr>
        <w:t xml:space="preserve">قٰالَتْ لَهُمْ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w:t>
      </w:r>
    </w:p>
    <w:p>
      <w:pPr>
        <w:pStyle w:val="BookText"/>
        <w:rPr/>
      </w:pPr>
      <w:r>
        <w:rPr>
          <w:rFonts w:ascii="IRNazanin" w:hAnsi="IRNazanin" w:eastAsia="IRNazanin"/>
          <w:color w:val="111111"/>
          <w:sz w:val="28"/>
          <w:sz w:val="28"/>
          <w:szCs w:val="28"/>
          <w:rtl w:val="true"/>
          <w:lang w:bidi="fa-IR"/>
        </w:rPr>
        <w:t>درخواست انبیا برای پیروزی بر کفار، نشانگر این است که آنان دیگر امیدی به هدایت پذیری این اقوام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اقوام کافر مخالف آنان، هر یک خواستار پیروزی بر یکدیگر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هر دو گروه انبیا و اقوام کافر باشد،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هر کدام از آنان، در پی پیروزی بر دیگری بوده‌اند؛ اما اقوام کافر از پیروزی محروم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اقوام کافر و انبیا برای غلبه بر یکدیگر، نه تنها ثمری برای کفار نداشت، بلکه ناکامی دنیوی آنان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 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ناکامی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هلاکت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 منحرفی دچار خسارت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کننده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شخصیت‌آرایی با دروغ و نادرستی زیانکاری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خٰابَ کُلُّ جَبّٰارٍ عَنِیدٍ</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دربارۀ کسی است که دارای نقیصه‌ای می‌باشد و می‌خواهد با ادعا، منزلت و جایگاهی را که شایستۀ آن نیست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دربارۀ انسان فقط برای مذمت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انبیا برای غلبه بر اقوام کافر، به اجابت رسید و آنان هلاک و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 وَ خٰابَ کُلُّ جَبّٰارٍ عَنِیدٍ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اجابت درخواست پیروزی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برابر بینات و برهانهای روشن انبیا لجاجت کرده و در مقابل آنان ایستادند، مردمانی جبّار و منحرف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لِرُسُلِهِمْ لَنُخْرِجَنَّکُمْ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کُلُّ جَبّٰارٍ عَنِیدٍ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کردن نقیصۀ شخصیتی با خود آراستن و بزرگ دیدن فرهنگ و عقیدۀ باطل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 أَنْتُمْ إِلاّٰ بَشَرٌ مِثْلُنٰا تُرِیدُونَ أَنْ تَصُدُّونٰا عَمّٰا کٰانَ یَعْبُدُ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کُلُّ جَبّٰارٍ عَنِیدٍ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خوشایندی شخص به چیزی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 بما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طبق قرینه های موجود، که بحث از افکار و عقاید است، می‌تواند عقاید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خودرأیی، محکوم به شکست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کُلُّ جَبّٰارٍ عَنِیدٍ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عنید، کسی است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أبی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المعرض عن الحق؛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ابی 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حق روی 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امت؛ انبیاء؛ پیروزی؛ توحید؛ تهدید؛ حق؛ دشمنی؛ دعا؛ ضرر؛ ظلم؛ غرور؛ کفر؛ لجاجت؛ نفرین؛ هدایت</w:t>
      </w:r>
      <w:bookmarkStart w:id="57" w:name="pg19893_204462"/>
    </w:p>
    <w:p>
      <w:pPr>
        <w:pStyle w:val="Heading3"/>
        <w:numPr>
          <w:ilvl w:val="2"/>
          <w:numId w:val="1"/>
        </w:numPr>
        <w:rPr/>
      </w:pPr>
      <w:bookmarkStart w:id="58" w:name="__RefHeading___Toc1407426_2314609296"/>
      <w:bookmarkStart w:id="59" w:name="_Toc20"/>
      <w:bookmarkEnd w:id="57"/>
      <w:bookmarkEnd w:id="5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جهنّم پیش روی اوست، و از آب چرک و جراحت به وی نوشانده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منحرف، علاوه بر هلاکت دنیوی، در آخرت نیز گرفتار جهنّم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جبّاران منحرف، در جهنّم، آب آمیخته به چرک و 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 وَ یُسْقیٰ مِنْ مٰاءٍ صَدِیدٍ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چرک آمیخته به خون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یسقی ممّا یسیل من الدّم و القَیح من فروج الزّوانی فی النّار؛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یُسْقیٰ مِنْ مٰاءٍ صَدِیدٍ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در جهنّم، چرک و خون جاری از زنان زناکار نوشانده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لمّا غَلی الزّقّوم و الضّریع فی بطونهم کغلْی الحمیم سألوا الشّراب فأُتوا بشراب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زقوم و ضریع در شکم جهنّمیان، همانند آب جوشان به جوش آید، درخواست نوشیدنی کنند؛ به آنان نوشیدنی‌ای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چرک و خون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جهنم؛ چرکابه؛ ظلم؛ عذاب</w:t>
      </w:r>
      <w:bookmarkStart w:id="60" w:name="pg19893_204463"/>
    </w:p>
    <w:p>
      <w:pPr>
        <w:pStyle w:val="Heading3"/>
        <w:numPr>
          <w:ilvl w:val="2"/>
          <w:numId w:val="1"/>
        </w:numPr>
        <w:rPr/>
      </w:pPr>
      <w:bookmarkStart w:id="61" w:name="__RefHeading___Toc1407428_2314609296"/>
      <w:bookmarkStart w:id="62" w:name="_Toc21"/>
      <w:bookmarkEnd w:id="60"/>
      <w:bookmarkEnd w:id="6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آن را جرعه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می‌نوشد، ولی فرو بردنش را به هیچ وجه آسان و گوارا نمی‌یابد، و مرگ از همه سو به او روی می‌آورد در حالی که مردنی نیست، و عذابی سهمگین پیش روی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منحرف، آب چرکین جهنّم را جرعه جرعه با کراهت و زحمت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گوارا و فرو بردنش را آسان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یُسِیغُهُ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وجه فرو بردن آن را آسان و گوارا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شدید جبّاران منحرف در جهنّم به حدی است که علی‌رغم کراهت و بی‌میلی شدید، از آب چرکین خواهند 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جبّار، دچار چنان عذابهای مرگباری در جهنّمند که هر کدام از آنها به تنهایی برای مرگشان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یَأْتِیهِ الْمَوْتُ مِنْ کُلِّ مَکٰانٍ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جسمانی است و جهات مختلف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یَأْتِیهِ الْمَوْتُ مِنْ کُلِّ مَکٰانٍ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جبّار گرفتار در جهنّم، با وجود ابتلا به انواع عذابهای مرگبار، هیچگاه نمی‌میرند و از عذاب رهایی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یَأْتِیهِ الْمَوْتُ مِنْ کُلِّ مَکٰانٍ وَ مٰا هُوَ بِمَیِّتٍ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دچار مرگ و میر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یَأْتِیهِ الْمَوْتُ مِنْ کُلِّ مَکٰانٍ وَ مٰا هُوَ بِمَیِّتٍ</w:t>
      </w:r>
    </w:p>
    <w:p>
      <w:pPr>
        <w:pStyle w:val="BookText"/>
        <w:rPr/>
      </w:pPr>
      <w:r>
        <w:rPr>
          <w:rFonts w:ascii="IRNazanin" w:hAnsi="IRNazanin" w:eastAsia="IRNazanin"/>
          <w:color w:val="111111"/>
          <w:sz w:val="28"/>
          <w:sz w:val="28"/>
          <w:szCs w:val="28"/>
          <w:rtl w:val="true"/>
          <w:lang w:bidi="fa-IR"/>
        </w:rPr>
        <w:t>اگرچه مورد آیه کافران جبّار است، اما با توجه به آیات دیگر، که عذاب جهنّم و جهنّمیان را جاودانی می‌داند، می‌توان حکم آیه را عام و شامل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جبّار، در جهنّم، فراتر از عذابهایی که در آن به سر می‌برند، عذاب‌های خشن و سخت دیگری نیز پیش رو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وَرٰائِهِ عَذٰابٌ غَلِیظٌ</w:t>
      </w:r>
      <w:bookmarkStart w:id="63" w:name="pg19893_204464"/>
    </w:p>
    <w:p>
      <w:pPr>
        <w:pStyle w:val="BookText"/>
        <w:rPr/>
      </w:pPr>
      <w:bookmarkEnd w:id="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جهنّم دارای انواع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 الْمَوْتُ مِنْ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 عَذٰابٌ غَلِیظٌ</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جبّار، مردمی بدفرجام در دنیا و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عَذٰابٌ غَلِیظٌ</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یُقرَّب إلیه فیکرهه فإذا أُدنی منه شَوِی وجهَه و وقعت فَرْوَة رأسه فإذا شرب قطع أمعاؤه حتّیٰ یخرج من دبره؛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صدید نوشیدنی‌ای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وقتی به آن نزدیک می‌شود، سخت ناراحت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نزدیک‌تر می‌شود، صورت او را برشته و پوست از سر او کنده می‌شود و آن گاه که آن را نوشید، امعا و احشای او متلاشی و از مقعد او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تشنگی؛ جهنم؛ چرکابه؛ خلافت الهی؛ ظلم؛ عذاب؛ کفر؛ مرگ</w:t>
      </w:r>
    </w:p>
    <w:p>
      <w:pPr>
        <w:pStyle w:val="Heading3"/>
        <w:numPr>
          <w:ilvl w:val="2"/>
          <w:numId w:val="1"/>
        </w:numPr>
        <w:rPr/>
      </w:pPr>
      <w:bookmarkStart w:id="64" w:name="__RefHeading___Toc1407430_2314609296"/>
      <w:bookmarkStart w:id="65" w:name="_Toc22"/>
      <w:bookmarkEnd w:id="6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مَثَل آنان که به پروردگارشان کافر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کارهایشان همچون خاکستری است که در روزی طوفانی، بادی سخت بر آن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پراکنده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چیزی از آنچه کسب کرده‌اند نمی‌توانند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گمراهی دور 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کافرانِ به ربوبیت خداوند، چونان خاکستری است در معرض تندباد در روز طوفانی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w:t>
      </w:r>
    </w:p>
    <w:p>
      <w:pPr>
        <w:pStyle w:val="BookText"/>
        <w:rPr/>
      </w:pPr>
      <w:r>
        <w:rPr>
          <w:rFonts w:ascii="Amiri" w:hAnsi="Amiri" w:eastAsia="Amiri" w:cs="Amiri"/>
          <w:color w:val="111111"/>
          <w:sz w:val="28"/>
          <w:sz w:val="28"/>
          <w:szCs w:val="28"/>
          <w:rtl w:val="true"/>
          <w:lang w:bidi="ar-SA"/>
        </w:rPr>
        <w:t>فِی یَوْمٍ عٰاصِفٍ</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و صالحی است که کافران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روشن است عمل زشت و گناه هیچ کس، کافر و مسلمان، ثمری ندارد تا اینکه حبط گردد و یا به خاکسترِ در معرض باد تشبیه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کافران ارزشی ندارد و حبط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 فِی یَوْمٍ عٰاصِفٍ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ربوبیت خداوند دارای جایگاهی ویژه در میان اعتقادات دینی</w:t>
      </w:r>
    </w:p>
    <w:p>
      <w:pPr>
        <w:pStyle w:val="BookText"/>
        <w:rPr/>
      </w:pPr>
      <w:r>
        <w:rPr>
          <w:rFonts w:ascii="Amiri" w:hAnsi="Amiri" w:eastAsia="Amiri" w:cs="Amiri"/>
          <w:color w:val="111111"/>
          <w:sz w:val="28"/>
          <w:sz w:val="28"/>
          <w:szCs w:val="28"/>
          <w:rtl w:val="true"/>
          <w:lang w:bidi="ar-SA"/>
        </w:rPr>
        <w:t>مَثَلُ الَّذِینَ کَفَرُوا بِرَبِّهِمْ</w:t>
      </w:r>
    </w:p>
    <w:p>
      <w:pPr>
        <w:pStyle w:val="BookText"/>
        <w:rPr/>
      </w:pPr>
      <w:r>
        <w:rPr>
          <w:rFonts w:ascii="IRNazanin" w:hAnsi="IRNazanin" w:eastAsia="IRNazanin"/>
          <w:color w:val="111111"/>
          <w:sz w:val="28"/>
          <w:sz w:val="28"/>
          <w:szCs w:val="28"/>
          <w:rtl w:val="true"/>
          <w:lang w:bidi="fa-IR"/>
        </w:rPr>
        <w:t>ذکر ربوبیت خدا از میان سایر متعلقات ایمان، دلالت بر اهمیت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 به محسوس برای عینی و قابل فهم کردن تعالیم، از روشهای تعلیمی قرآن کریم</w:t>
      </w:r>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 فِی یَوْمٍ عٰاصِفٍ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کَفَرُوا بِرَبِّهِمْ أَعْمٰالُهُمْ کَرَمٰادٍ اشْتَدَّتْ بِهِ الرِّیحُ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به پرورش دهندۀ خویش، ناشایست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بِرَبِّهِمْ أَعْمٰالُهُمْ کَرَمٰادٍ اشْتَدَّتْ بِهِ الرِّیحُ</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احتمالاً اشاره به این دارد که آنان به پروردگار خود کافر شدند و از این رو اعمالشان حبط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اضافه‌ای 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انسان دارای نقشی تعیین کننده در قبول و ردّ اعمال وی در پیشگاه خداوند</w:t>
      </w:r>
    </w:p>
    <w:p>
      <w:pPr>
        <w:pStyle w:val="BookText"/>
        <w:rPr/>
      </w:pPr>
      <w:r>
        <w:rPr>
          <w:rFonts w:ascii="Amiri" w:hAnsi="Amiri" w:eastAsia="Amiri" w:cs="Amiri"/>
          <w:color w:val="111111"/>
          <w:sz w:val="28"/>
          <w:sz w:val="28"/>
          <w:szCs w:val="28"/>
          <w:rtl w:val="true"/>
          <w:lang w:bidi="ar-SA"/>
        </w:rPr>
        <w:t>اَلَّذِینَ کَفَرُوا بِرَبِّهِمْ أَعْمٰالُهُمْ کَرَمٰادٍ اشْتَدَّتْ بِهِ الرِّیحُ فِی یَوْمٍ عٰاصِفٍ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آخرت قادر به بهره‌برداری از اعمال نیک خویش نخواهند بود و از آن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أَعْمٰالُهُمْ کَرَمٰادٍ اشْتَدَّتْ بِهِ الرِّیحُ فِی یَوْمٍ عٰاصِفٍ لاٰ یَقْدِرُونَ مِمّٰا کَسَبُوا عَلیٰ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عمل صالح، تضمین کنندۀ سعادت اخروی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بِرَبِّهِمْ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مِمّٰا کَسَبُوا عَلیٰ شَیْءٍ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کفر موجب حبط عمل صالح و مایۀ شقاوت و بدبختی آدمی در آخرت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عقیدۀ درست، به اضافۀ عمل صالح، مایۀ دستیابی وی به</w:t>
      </w:r>
      <w:bookmarkStart w:id="66" w:name="pg19893_204466"/>
    </w:p>
    <w:p>
      <w:pPr>
        <w:pStyle w:val="BookText"/>
        <w:rPr/>
      </w:pPr>
      <w:bookmarkEnd w:id="66"/>
      <w:r>
        <w:rPr>
          <w:rFonts w:ascii="IRNazanin" w:hAnsi="IRNazanin" w:eastAsia="IRNazanin"/>
          <w:color w:val="111111"/>
          <w:sz w:val="28"/>
          <w:sz w:val="28"/>
          <w:szCs w:val="28"/>
          <w:rtl w:val="true"/>
          <w:lang w:bidi="fa-IR"/>
        </w:rPr>
        <w:t>سعادت اخروی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ربوبیت خداوند، گمراهی است و از صراط مستقیم فاصلۀ بسیاری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الضَّلاٰلُ الْبَعِیدُ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اَلضَّلاٰلُ الْبَعِیدُ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مَثَلُ الَّذِینَ کَفَرُوا بِرَبِّهِمْ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یا محمّد أنّ أئمّة الجور و أتباعهم لمعزولون عن دین اللّٰه قد ضلّوا و أضلّوا، فأعمالهم الّتی یعملونها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کَرَمٰادٍ اشْتَدَّتْ بِهِ الرِّیحُ فِی یَوْمٍ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بدان که پیشوایان ستمگر و پیروان آنان، از دین خدا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هم گمراه شده و هم دیگران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اعمالی که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خاکستری است که در روزی طوفانی، بادی سخت بر آن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احباط و تکفیر؛ اللّه؛ امامت؛ انسان؛ ایمان؛ باد؛ تشبیهات؛ توحید؛ خاکستر؛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شقاوت؛ صراط مستقیم؛ ضلالت؛ طوفان؛ ظلم؛ عمل؛ قرآن؛ کفر؛ نعمت</w:t>
      </w:r>
    </w:p>
    <w:p>
      <w:pPr>
        <w:pStyle w:val="Heading3"/>
        <w:numPr>
          <w:ilvl w:val="2"/>
          <w:numId w:val="1"/>
        </w:numPr>
        <w:rPr/>
      </w:pPr>
      <w:bookmarkStart w:id="67" w:name="__RefHeading___Toc1407432_2314609296"/>
      <w:bookmarkStart w:id="68" w:name="_Toc23"/>
      <w:bookmarkEnd w:id="6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آیا ندانسته‌ای که خدا آسمان‌ها و زمین را به حق آفریده است؟ اگر بخواهد شما را از میان می‌برد و خلقی جدید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آسمانها و زمین</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حکیمانه و هدفمند است نه بیهوده و 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عالم آفرینش برای بشر قابل</w:t>
      </w:r>
    </w:p>
    <w:p>
      <w:pPr>
        <w:pStyle w:val="BookText"/>
        <w:rPr/>
      </w:pPr>
      <w:r>
        <w:rPr>
          <w:rFonts w:ascii="IRNazanin" w:hAnsi="IRNazanin" w:eastAsia="IRNazanin"/>
          <w:color w:val="111111"/>
          <w:sz w:val="28"/>
          <w:sz w:val="28"/>
          <w:szCs w:val="28"/>
          <w:rtl w:val="true"/>
          <w:lang w:bidi="fa-IR"/>
        </w:rPr>
        <w:t>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ascii="IRNazanin" w:hAnsi="IRNazanin" w:eastAsia="IRNazanin"/>
          <w:color w:val="111111"/>
          <w:sz w:val="28"/>
          <w:sz w:val="28"/>
          <w:szCs w:val="28"/>
          <w:rtl w:val="true"/>
          <w:lang w:bidi="fa-IR"/>
        </w:rPr>
        <w:t xml:space="preserve">خداوند برای دعوت به مطالعه در آسمانها و زمین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انکاری توبیخی استفاده کرده است و مراد از آن، همان گونه که مفسران گفته‌اند، علم و آگاهی قطعی پیدا کردن است که حکایت از قابل درک بودن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مردم برای مطالعۀ عمیق در آفرینش جهت پی بردن به هدفمندی آن</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دقیق به آفرینش، راهی برای شناخت آفریدگار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خَلَقَ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و دارای نقش پیشتاز در درک معارف عالم آفرینش</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خطابی عام برای همۀ انسانهاست، اما 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رهنمودی باشد به این نکته که آن حضرت در درک واقعیات عالم پیشتاز است و دیگران باید آن حضرت را سرمشق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در صورت لزوم، آنان را به هلاکت خواهد رساند و گروه جدیدی را جایگزینشان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اقوام و بافتهای اجتماعی آنان، با از بین رفتن گروهی و آوردن گروهی دیگر، در گرو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لازم برای ایجاد پدیده‌ها و از بین بردن برخی و آوردن برخی دیگر به جای آنان</w:t>
      </w:r>
    </w:p>
    <w:p>
      <w:pPr>
        <w:pStyle w:val="BookText"/>
        <w:rPr/>
      </w:pP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دارای عظمتی بس فراتر از اعطای زندگی به انسانها و میراندن آنان</w:t>
      </w:r>
    </w:p>
    <w:p>
      <w:pPr>
        <w:pStyle w:val="BookText"/>
        <w:rPr/>
      </w:pP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نمودی از قدرت خداوند بر احیای مردگان در</w:t>
      </w:r>
      <w:bookmarkStart w:id="69" w:name="pg19893_204468"/>
    </w:p>
    <w:p>
      <w:pPr>
        <w:pStyle w:val="BookText"/>
        <w:rPr/>
      </w:pPr>
      <w:bookmarkEnd w:id="69"/>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w:t>
      </w:r>
    </w:p>
    <w:p>
      <w:pPr>
        <w:pStyle w:val="BookText"/>
        <w:rPr/>
      </w:pPr>
      <w:r>
        <w:rPr>
          <w:rFonts w:ascii="IRNazanin" w:hAnsi="IRNazanin" w:eastAsia="IRNazanin"/>
          <w:color w:val="111111"/>
          <w:sz w:val="28"/>
          <w:sz w:val="28"/>
          <w:szCs w:val="28"/>
          <w:rtl w:val="true"/>
          <w:lang w:bidi="fa-IR"/>
        </w:rPr>
        <w:t>این برداشت مبتنی بر این احتمال است که آیه در صدد طرح مسألۀ معاد و اثبات قدرت خداوند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که در آن، کیفر اخروی کافران و حبط عمل آنها را مطرح شده، قرینه‌ای بر این ادّعا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دلیل قدرتمندی خداوند بر تحقق وعدۀ عذاب کافران و حبط اعمال نیک آنان</w:t>
      </w:r>
    </w:p>
    <w:p>
      <w:pPr>
        <w:pStyle w:val="BookText"/>
        <w:rPr/>
      </w:pPr>
      <w:r>
        <w:rPr>
          <w:rFonts w:ascii="Amiri" w:hAnsi="Amiri" w:eastAsia="Amiri" w:cs="Amiri"/>
          <w:color w:val="111111"/>
          <w:sz w:val="28"/>
          <w:sz w:val="28"/>
          <w:szCs w:val="28"/>
          <w:rtl w:val="true"/>
          <w:lang w:bidi="ar-SA"/>
        </w:rPr>
        <w:t xml:space="preserve">مِنْ وَرٰائِهِ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آیات خدا؛ اسوه؛ اللّه؛ امت؛ جهان؛ حیات؛ خلقت؛ زمین؛ شرک؛ عذاب؛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مشیت خدا؛ معاد</w:t>
      </w:r>
    </w:p>
    <w:p>
      <w:pPr>
        <w:pStyle w:val="Heading3"/>
        <w:numPr>
          <w:ilvl w:val="2"/>
          <w:numId w:val="1"/>
        </w:numPr>
        <w:rPr/>
      </w:pPr>
      <w:bookmarkStart w:id="70" w:name="__RefHeading___Toc1407434_2314609296"/>
      <w:bookmarkStart w:id="71" w:name="_Toc24"/>
      <w:bookmarkEnd w:id="7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خدا دشوار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انسانها و خلق انسانهایی جدید به جای آنان، کار دشواری برای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خدا، منشأ قدرتمندی او بر انجام کارهای شگفت‌آور و بزرگ</w:t>
      </w:r>
    </w:p>
    <w:p>
      <w:pPr>
        <w:pStyle w:val="BookText"/>
        <w:rPr/>
      </w:pPr>
      <w:r>
        <w:rPr>
          <w:rFonts w:ascii="Amiri" w:hAnsi="Amiri" w:eastAsia="Amiri" w:cs="Amiri"/>
          <w:color w:val="111111"/>
          <w:sz w:val="28"/>
          <w:sz w:val="28"/>
          <w:szCs w:val="28"/>
          <w:rtl w:val="true"/>
          <w:lang w:bidi="ar-SA"/>
        </w:rPr>
        <w:t>وَ مٰا ذٰلِکَ عَلَی اللّٰهِ بِعَزِیزٍ</w:t>
      </w:r>
    </w:p>
    <w:p>
      <w:pPr>
        <w:pStyle w:val="BookText"/>
        <w:rPr/>
      </w:pPr>
      <w:r>
        <w:rPr>
          <w:rFonts w:ascii="IRNazanin" w:hAnsi="IRNazanin" w:eastAsia="IRNazanin"/>
          <w:color w:val="111111"/>
          <w:sz w:val="28"/>
          <w:sz w:val="28"/>
          <w:szCs w:val="28"/>
          <w:rtl w:val="true"/>
          <w:lang w:bidi="fa-IR"/>
        </w:rPr>
        <w:t xml:space="preserve">ذکر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به دلیل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جای کاربرد ضمیر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مشعر به معنای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خلقت؛ فرزند؛ مرگ</w:t>
      </w:r>
      <w:bookmarkStart w:id="72" w:name="pg19893_204469"/>
    </w:p>
    <w:p>
      <w:pPr>
        <w:pStyle w:val="Heading3"/>
        <w:numPr>
          <w:ilvl w:val="2"/>
          <w:numId w:val="1"/>
        </w:numPr>
        <w:rPr/>
      </w:pPr>
      <w:bookmarkStart w:id="73" w:name="__RefHeading___Toc1407436_2314609296"/>
      <w:bookmarkStart w:id="74" w:name="_Toc25"/>
      <w:bookmarkEnd w:id="72"/>
      <w:bookmarkEnd w:id="7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همگی در پیشگاه خدا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آیا چیزی از عذاب خدا را از ما برمی‌دارید؟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شما را هدایت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بی‌صبری کنیم و چه صبر نماییم بر ما یکسان است و راه خلاصی برای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صورت دسته جمعی در قیامت در پیشگاه خداوند حضور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مرجع ضمیر آن می‌تواند همۀ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کافران به صورت دسته جمعی در پیشگاه خداوند حضور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باشد که در آیات قبل از آنان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وقوع قیامت و حضور همۀ انسانها در آن</w:t>
      </w:r>
    </w:p>
    <w:p>
      <w:pPr>
        <w:pStyle w:val="BookText"/>
        <w:rPr/>
      </w:pPr>
      <w:r>
        <w:rPr>
          <w:rFonts w:ascii="Amiri" w:hAnsi="Amiri" w:eastAsia="Amiri" w:cs="Amiri"/>
          <w:color w:val="111111"/>
          <w:sz w:val="28"/>
          <w:sz w:val="28"/>
          <w:szCs w:val="28"/>
          <w:rtl w:val="true"/>
          <w:lang w:bidi="ar-SA"/>
        </w:rPr>
        <w:t>وَ بَرَزُوا لِلّٰهِ جَمِیعاً</w:t>
      </w:r>
    </w:p>
    <w:p>
      <w:pPr>
        <w:pStyle w:val="BookText"/>
        <w:rPr/>
      </w:pPr>
      <w:r>
        <w:rPr>
          <w:rFonts w:ascii="IRNazanin" w:hAnsi="IRNazanin" w:eastAsia="IRNazanin"/>
          <w:color w:val="111111"/>
          <w:sz w:val="28"/>
          <w:sz w:val="28"/>
          <w:szCs w:val="28"/>
          <w:rtl w:val="true"/>
          <w:lang w:bidi="fa-IR"/>
        </w:rPr>
        <w:t xml:space="preserve">ماضی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حادثه‌ای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حکایت از قطعی بودن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پیرو به هنگام حضور در پیشگاه خداوند در قیامت پیشاپیش درمی‌یابند که گرفتار عذاب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الضُّعَفٰاءُ 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کمک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حضور همۀ مردم را در قیامت اعلام کرد و هنوز سخنی از عذاب گفته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این می‌کند که آنان گرفتار شدن خود را به عذاب از قبل خواهند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عوام و تابع، پس از حضور در پیشگاه خداوند در قیامت به رهبران مستکبر خویش اعتراض و از آنان درخواست کمک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لفظی عوام کفار با رهبران مستکبر خود در قیامت</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 فَهَلْ أَنْتُمْ مُغْنُونَ عَنّٰا مِنْ عَذٰابِ اللّٰهِ مِنْ شَیْءٍ قٰالُوا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پیرو، در قیامت با اعتراف به پیروی کورکورانه از رهبران خویش، آنان را مسؤول بدفرجامی خود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 فَهَلْ أَنْتُمْ مُغْنُونَ عَنّٰا مِنْ عَذٰابِ اللّٰهِ مِنْ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پیرو از رهبران مستکبر خویش، در قیامت درخواست می‌کنند که در صورت امکان، اندکی از عذاب خدا را از آنان بکاهند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 فَهَلْ أَنْتُمْ مُغْنُونَ عَنّٰا مِنْ عَذٰابِ اللّٰهِ مِنْ شَیْءٍ</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یعنی چیزی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کورکورانه از رهبران گمراه، عذری برای رهایی از عذاب الهی در قیامت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إِنّٰا کُنّٰا لَکُمْ تَبَعاً فَهَلْ أَنْتُمْ مُغْنُونَ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شَیْءٍ</w:t>
      </w:r>
    </w:p>
    <w:p>
      <w:pPr>
        <w:pStyle w:val="BookText"/>
        <w:rPr/>
      </w:pPr>
      <w:r>
        <w:rPr>
          <w:rFonts w:ascii="IRNazanin" w:hAnsi="IRNazanin" w:eastAsia="IRNazanin"/>
          <w:color w:val="111111"/>
          <w:sz w:val="28"/>
          <w:sz w:val="28"/>
          <w:szCs w:val="28"/>
          <w:rtl w:val="true"/>
          <w:lang w:bidi="fa-IR"/>
        </w:rPr>
        <w:t>درخواست کمک از رهبران گمراه در قیامت برای کاستن از عذاب از سوی کسانی که تابع محض بوده‌اند، حکایت از آن دارد که تبعیت بی‌چون و چرا موجب نمی‌شود که عذاب برداشته شود، بلکه پیروان نیز عذاب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بی‌چون و چرا از رهبران مستکبر، در پی دارندۀ بدفرجامی پیروان</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 فَهَلْ أَنْتُمْ مُغْنُونَ عَنّٰا مِنْ عَذٰابِ اللّٰهِ مِنْ شَیْءٍ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علت پیروی کورکورانه از مستکبران</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پیرو در قیامت به قدری شدید است که آنان را به دریوزگی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الضُّعَفٰاءُ لِلَّذِینَ اسْتَکْبَرُوا إِنّٰا کُنّٰا لَکُمْ تَبَعاً فَهَلْ أَنْتُمْ مُغْنُونَ عَنّٰا مِنْ عَذٰابِ اللّٰهِ مِنْ شَیْءٍ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درآخرت یکدیگررا شناخته و حوادث دنیا را به خاطر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در جواب استمداد پیروانشان برای رهایی از عذاب، به آنان وعده می‌دهند که در صورت نجات یافتن خود، آنان را هم نجات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هَدٰانَا اللّٰهُ لَهَدَیْنٰاکُمْ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می‌تواند به معنای نشان دادن راه نجات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در جواب استمداد پیروانشان در قیامت، خود را ناتوان دانسته و کمک به آنان را تعلیق به محال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هَدٰانَا اللّٰهُ لَهَدَیْنٰاکُمْ</w:t>
      </w:r>
    </w:p>
    <w:p>
      <w:pPr>
        <w:pStyle w:val="BookText"/>
        <w:rPr/>
      </w:pPr>
      <w:r>
        <w:rPr>
          <w:rFonts w:ascii="IRNazanin" w:hAnsi="IRNazanin" w:eastAsia="IRNazanin"/>
          <w:color w:val="111111"/>
          <w:sz w:val="28"/>
          <w:sz w:val="28"/>
          <w:szCs w:val="28"/>
          <w:rtl w:val="true"/>
          <w:lang w:bidi="fa-IR"/>
        </w:rPr>
        <w:t>اینکه مستکبران در جواب استمداد پیروان خود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هدایت کرده بود ما هم شما را هدایت می‌کردیم، در حالی که خداوند هم چنین کاری را هرگز انجام نداده است، در واقع برآوردن خواستۀ آنان را تعلیق به محال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در قیامت، به گمراهی خود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هَدٰانَا اللّٰهُ لَهَدَیْنٰاکُمْ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در قیامت، در پی معرفی شدن به عنوان مسؤول گمراهی پیروان، گمراهی خود و آنان را به خداوند نسبت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إِنّٰا کُنّٰا لَکُمْ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هَدٰانَا اللّٰهُ لَهَدَیْنٰاکُمْ</w:t>
      </w:r>
    </w:p>
    <w:p>
      <w:pPr>
        <w:pStyle w:val="BookText"/>
        <w:rPr/>
      </w:pPr>
      <w:r>
        <w:rPr>
          <w:rFonts w:ascii="IRNazanin" w:hAnsi="IRNazanin" w:eastAsia="IRNazanin"/>
          <w:color w:val="111111"/>
          <w:sz w:val="28"/>
          <w:sz w:val="28"/>
          <w:szCs w:val="28"/>
          <w:rtl w:val="true"/>
          <w:lang w:bidi="fa-IR"/>
        </w:rPr>
        <w:t>برداشت فوق مبتنی بر این احتمال است که مراد از هدایت در آیه هدایت در برابر گمراهی باشد نه راهنمایی برای نجات از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قیامت، گمراهی خود را جبری و معلول خواست خداوند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هَدٰانَا اللّٰهُ لَهَدَیْنٰاکُمْ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امتناعی است و مقدم قضیه را ممتنع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مفهوم عبارت چنین می‌شود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می‌کرد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حتی در قیامت هم از خوی استکباری خویش دست برنخواهند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هَدٰانَا اللّٰهُ لَهَدَیْنٰاکُمْ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برای هدایت در این آیه دو احتمال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هدایت در برابر گمراهی و دیگری راهنمایی جهت نجات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دوم مستکبران به جای اینکه نجات پیروان خود را به خدا موکول کنند، به آنان وعده می‌دهند که</w:t>
      </w:r>
    </w:p>
    <w:p>
      <w:pPr>
        <w:pStyle w:val="BookText"/>
        <w:rPr/>
      </w:pPr>
      <w:r>
        <w:rPr>
          <w:rFonts w:ascii="IRNazanin" w:hAnsi="IRNazanin" w:eastAsia="IRNazanin"/>
          <w:color w:val="111111"/>
          <w:sz w:val="28"/>
          <w:sz w:val="28"/>
          <w:szCs w:val="28"/>
          <w:rtl w:val="true"/>
          <w:lang w:bidi="fa-IR"/>
        </w:rPr>
        <w:t>درصورت نجات خود آنها را نیز نجات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اخروی خداوند منوط به هدایت و امداد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مُغْنُونَ عَنّٰا مِنْ عَذٰابِ اللّٰهِ مِنْ شَیْءٍ قٰالُوا لَوْ هَدٰانَا اللّٰهُ لَهَدَیْنٰاکُمْ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در قیامت، درمی‌یابند که صبر و نیز جزع، عذاب الهی را از آنان برطرف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عَلَیْنٰا أَ جَزِعْنٰا أَمْ صَبَرْنٰا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رهبران مستکبر در قیامت به پیروان خویش مبنی بر قطعی بودن عذاب آنها و نبودن هیچ راه گریزی از آن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عَلَیْنٰا أَ جَزِعْنٰا أَمْ صَبَرْنٰا مٰا لَنٰا مِنْ مَحِیصٍ</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لأمیرالمؤمنین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فَیَقُولُ الضُّعَفٰاءُ لِلَّذِینَ اسْتَکْبَرُوا إِنّٰا کُنّٰا لَکُمْ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أفتدرون الاستکبار ما هو؟ هو ترک الطّاعة لمن امروا بطاعته و الترفّع علیٰ من نُدِبوا إلیٰ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 الضُّعَفٰاءُ لِلَّذِینَ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استکبار چیست؟ آن ترک اطاعت کسی است که امر به اطاعت او شده و برتری طلبی بر کسی که به پیروی از او دعوت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عَلَیْنٰا أَ جَزِعْنٰا أَمْ صَبَرْنٰا مٰا لَنٰا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فلْنصبر، فیصبرون خمسمائة عام فلمّا رأوا ذٰلک لاینفعهم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هلمّوا فلْنجزع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فیبکون خمسمائة عام فلمّا رأوا ذٰلک لاینفعهم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أَ جَزِعْنٰا أَمْ صَبَرْنٰا مٰا لَنٰا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عَلَیْنٰا أَ جَزِعْنٰا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صبر کنیم؛ پس پانصد سال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دیدند این صبر سودی برایشان نداشت،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بی‌تابی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پانصد سال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دیدند این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نبخشید،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جَزِعْنٰا أَمْ صَبَرْنٰا مٰا لَنٰا مِنْ مَحِیصٍ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استضعاف؛ استکبار؛ اطاعت؛ افترا؛ اقرار؛ اللّه؛ امامت؛ انسان؛ پیروی؛ تقلید؛ جبر و اختیار؛ جهنم؛ حشر و نشر؛ صبر؛ ضلالت؛ عجز؛ عذاب؛ عذر؛ قیامت؛ کفر؛ مشیت خدا؛ نصرت؛ وعده؛ هدایت</w:t>
      </w:r>
      <w:bookmarkStart w:id="75" w:name="pg19893_204473"/>
    </w:p>
    <w:p>
      <w:pPr>
        <w:pStyle w:val="Heading3"/>
        <w:numPr>
          <w:ilvl w:val="2"/>
          <w:numId w:val="1"/>
        </w:numPr>
        <w:rPr/>
      </w:pPr>
      <w:bookmarkStart w:id="76" w:name="__RefHeading___Toc1407438_2314609296"/>
      <w:bookmarkStart w:id="77" w:name="_Toc26"/>
      <w:bookmarkEnd w:id="75"/>
      <w:bookmarkEnd w:id="7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هنگامی که کار گزارده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به شما وعدۀ درست داد، و من به شما وعده دادم و خلف وعده نمودم، و من هیچ تسلطی بر شما نداشتم، جز این که دعوتتان کردم و مرا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و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 رس شما هستم و نه شما فریاد 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که پیش‌تر مرا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می‌دادید محکوم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ستمکارانند که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لفظی رهبران مستکبر با پیروان خود در قیامت، آنان با شیطان به منازعه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w:t>
      </w:r>
    </w:p>
    <w:p>
      <w:pPr>
        <w:pStyle w:val="BookText"/>
        <w:rPr/>
      </w:pPr>
      <w:r>
        <w:rPr>
          <w:rFonts w:ascii="IRNazanin" w:hAnsi="IRNazanin" w:eastAsia="IRNazanin"/>
          <w:color w:val="111111"/>
          <w:sz w:val="28"/>
          <w:sz w:val="28"/>
          <w:szCs w:val="28"/>
          <w:rtl w:val="true"/>
          <w:lang w:bidi="fa-IR"/>
        </w:rPr>
        <w:t>ذکر قصۀ شیطان و سخنان وی در قیامت با جهنّمیان، پس از گفت و گوهای رهبران مستکبر و پیروانشان، نشان دهندۀ ادامۀ ماجرای مستکبران و پیروان آنها با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و پیروانشان سرانجام در قیامت شیطان را مسبب اصلی گمراهی خویش قلمداد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إِنَّ اللّٰهَ وَعَدَکُمْ وَعْدَ الْحَقِّ</w:t>
      </w:r>
    </w:p>
    <w:p>
      <w:pPr>
        <w:pStyle w:val="BookText"/>
        <w:rPr/>
      </w:pPr>
      <w:r>
        <w:rPr>
          <w:rFonts w:ascii="IRNazanin" w:hAnsi="IRNazanin" w:eastAsia="IRNazanin"/>
          <w:color w:val="111111"/>
          <w:sz w:val="28"/>
          <w:sz w:val="28"/>
          <w:szCs w:val="28"/>
          <w:rtl w:val="true"/>
          <w:lang w:bidi="fa-IR"/>
        </w:rPr>
        <w:t>ذکر سخنان شیطان در قیامت خطاب به گمراهان، پس از ذکر جریان مستکبران و پیروانشان، می‌تواند بدان جهت باشد که آنان گمراهی خویش را به شیطان نسبت می‌دهند و او درصدد پاسخ‌گویی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حسابرسی اعمال اهل جهنّم، شیطان آنان را سرزنش می‌کند و گمراهی آنان را معلول اندیشه و عمل خود آنان معرفی 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الشَّیْطٰانُ لَمّٰا قُضِیَ الْأَمْرُ إِنَّ اللّٰهَ وَعَدَکُمْ وَعْدَ الْحَقِّ</w:t>
      </w:r>
    </w:p>
    <w:p>
      <w:pPr>
        <w:pStyle w:val="BookText"/>
        <w:rPr/>
      </w:pPr>
      <w:r>
        <w:rPr>
          <w:rFonts w:ascii="Amiri" w:hAnsi="Amiri" w:eastAsia="Amiri" w:cs="Amiri"/>
          <w:color w:val="111111"/>
          <w:sz w:val="28"/>
          <w:sz w:val="28"/>
          <w:szCs w:val="28"/>
          <w:rtl w:val="true"/>
          <w:lang w:bidi="ar-SA"/>
        </w:rPr>
        <w:t>وَ وَعَدْتُکُمْ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وقتی به حسابهای اهل قیامت رسیدگی شد و دوزخیان را به دوزخ بردند شیطان در پاسخ دوزخیان خواهد گفت</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شیطان در قیامت به حقانیت وعده‌های خداوند و پوچی وعده‌های خود</w:t>
      </w:r>
    </w:p>
    <w:p>
      <w:p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 وَ وَعَدْتُکُمْ فَأَخْلَفْتُکُمْ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حقانیت وعدۀ خداوند در حتمیت وقوع آن و کذب بودن وعدۀ شیطان در عدم وقوع آن آشکار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بَرَزُوا لِلّٰهِ جَمِیعاً فَقٰالَ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 وَ وَعَدْتُکُمْ فَأَخْلَفْتُکُمْ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و ظهور حقیقتها</w:t>
      </w:r>
    </w:p>
    <w:p>
      <w:pPr>
        <w:pStyle w:val="BookText"/>
        <w:rPr/>
      </w:pPr>
      <w:r>
        <w:rPr>
          <w:rFonts w:ascii="Amiri" w:hAnsi="Amiri" w:eastAsia="Amiri" w:cs="Amiri"/>
          <w:color w:val="111111"/>
          <w:sz w:val="28"/>
          <w:sz w:val="28"/>
          <w:szCs w:val="28"/>
          <w:rtl w:val="true"/>
          <w:lang w:bidi="ar-SA"/>
        </w:rPr>
        <w:t xml:space="preserve">وَ بَرَزُوا 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 وَ وَعَدْتُکُمْ فَأَخْلَفْتُکُمْ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به پیروان گمراه خویش اعلام خواهد کرد که وی هیچ سلطه‌ای بر آنها نداشته و صرفاً آنان را دعوت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لِی عَلَیْکُمْ مِنْ سُلْطٰانٍ إِلاّٰ أَنْ دَعَوْتُکُمْ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شیطان، بی‌آنکه دلیل و برهانی از وی مشاهده کنند، بی‌درنگ به فراخوانی او پاسخ مثبت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لِی عَلَیْکُمْ مِنْ سُلْطٰانٍ إِلاّٰ أَنْ دَعَوْتُکُمْ فَاسْتَجَبْتُمْ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و برهان اطلاق شده است و مراد از آن استفاده از دلیل و برهان به منظور چیره شدن برطرف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القای شیطان، از انسان سلب اختیار نمی‌کند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اعمال خویش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لِی عَلَیْکُمْ مِنْ سُلْطٰانٍ إِلاّٰ أَنْ دَعَوْتُکُمْ فَاسْتَجَبْتُمْ لِی فَلاٰ تَلُومُونِی وَ لُومُوا أَنْفُسَکُمْ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برای گمراهی و اغوای انسانها، محدود به دعوت و القاست، نه غلبه و اجبار</w:t>
      </w:r>
    </w:p>
    <w:p>
      <w:pPr>
        <w:pStyle w:val="BookText"/>
        <w:rPr/>
      </w:pPr>
      <w:r>
        <w:rPr>
          <w:rFonts w:ascii="Amiri" w:hAnsi="Amiri" w:eastAsia="Amiri" w:cs="Amiri"/>
          <w:color w:val="111111"/>
          <w:sz w:val="28"/>
          <w:sz w:val="28"/>
          <w:szCs w:val="28"/>
          <w:rtl w:val="true"/>
          <w:lang w:bidi="ar-SA"/>
        </w:rPr>
        <w:t>وَ مٰا کٰانَ لِی عَلَیْکُمْ مِنْ سُلْطٰانٍ إِلاّٰ أَنْ دَعَوْتُکُمْ فَاسْتَجَبْتُمْ 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معنای قهر و غلبه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مستکبر و پیروانشان از اجابت کنندگان دعوت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الضُّعَفٰاءُ لِلَّذِینَ اسْتَکْبَرُوا إِنّٰا کُنّٰا لَکُمْ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w:t>
      </w:r>
    </w:p>
    <w:p>
      <w:pPr>
        <w:pStyle w:val="BookText"/>
        <w:rPr/>
      </w:pPr>
      <w:r>
        <w:rPr>
          <w:rFonts w:ascii="IRNazanin" w:hAnsi="IRNazanin" w:eastAsia="IRNazanin"/>
          <w:color w:val="111111"/>
          <w:sz w:val="28"/>
          <w:sz w:val="28"/>
          <w:szCs w:val="28"/>
          <w:rtl w:val="true"/>
          <w:lang w:bidi="fa-IR"/>
        </w:rPr>
        <w:t>مخاطب شیطان، به قرینۀ ذکر آیه پس از بیان ماجرای مستکبران و پیروان آنها در قیامت، مستکبران و پیروانشان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به پیروان خود اعلام می‌کند که آنان به جای سرزنش او باید خود را به سبب اطاعت بی‌دلیل از وی سرزنش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تَلُومُونِی وَ لُومُوا أَنْفُسَکُمْ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مورد سرزنش و ملامت پیروان خود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تَلُومُونِی وَ لُومُوا أَنْفُسَکُمْ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ملامت و پشیمانی اخروی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دَعَوْتُکُمْ فَاسْتَجَبْتُمْ لِی فَلاٰ تَلُومُونِی وَ لُومُوا أَنْفُسَکُمْ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به ناتوانی خویش و پیروانش برای یاری و فریادرسی یکدیگر اعتراف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پاسخ‌گویی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و نجات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پیروانش در آخرت گرفتار عذاب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بِمُصْرِخِکُمْ وَ مٰا أَنْتُمْ بِمُصْرِخِیَّ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به پیروان خود اعلام خواهد کرد که وی در دنیا عقیدۀ آنان را در شریک قرار دادن او برای خدا، قبول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تأویل مصدر می‌برد؛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کفرت باشراککم أیای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شریک قرار دادن شما خودم را برای خدا قبول نداشتم و به آن کافر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از شرک‌ورزی پیروانش، تبری جسته و آن را محکوم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کَفَرْتُ بِمٰا أَشْرَکْتُمُونِ مِنْ قَبْلُ</w:t>
      </w:r>
    </w:p>
    <w:p>
      <w:pPr>
        <w:pStyle w:val="BookText"/>
        <w:rPr/>
      </w:pPr>
      <w:r>
        <w:rPr>
          <w:rFonts w:ascii="IRNazanin" w:hAnsi="IRNazanin" w:eastAsia="IRNazanin"/>
          <w:color w:val="111111"/>
          <w:sz w:val="28"/>
          <w:sz w:val="28"/>
          <w:szCs w:val="28"/>
          <w:rtl w:val="true"/>
          <w:lang w:bidi="fa-IR"/>
        </w:rPr>
        <w:t xml:space="preserve">در برداشت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در این برداشت،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أَشْرَکْتُمُونِ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نوعی شرک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دَعَوْتُکُمْ فَاسْتَجَبْتُمْ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أَشْرَکْتُمُونِ</w:t>
      </w:r>
    </w:p>
    <w:p>
      <w:pPr>
        <w:pStyle w:val="BookText"/>
        <w:rPr/>
      </w:pPr>
      <w:r>
        <w:rPr>
          <w:rFonts w:ascii="IRNazanin" w:hAnsi="IRNazanin" w:eastAsia="IRNazanin"/>
          <w:color w:val="111111"/>
          <w:sz w:val="28"/>
          <w:sz w:val="28"/>
          <w:szCs w:val="28"/>
          <w:rtl w:val="true"/>
          <w:lang w:bidi="fa-IR"/>
        </w:rPr>
        <w:t>مراد از شرک در آیه به قرینۀ اینکه شیطان مدعی است آنان دعوت او را اجابت کرده‌اند، شرک در اطاعت می‌باشد، نه شرک در الوهیت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او را در اطاعت، شریک خداوند قرار می‌دهند و از القائات او تبعیت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دَعَوْتُکُمْ فَاسْتَجَبْتُمْ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قطعاً در عذابی سخت و بس دردناک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الظّٰالِمِینَ لَهُمْ عَذٰابٌ أَلِیمٌ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قیامت پیروان خود را از عذابی بس دردناک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أَنَا بِمُصْرِخِکُمْ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إِنَّ الظّٰالِمِینَ لَهُمْ عَذٰابٌ أَلِیمٌ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وحدت سیاق می‌تواند ادامۀ کلام شیطان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در پی دارندۀ عذابی بس دردناک</w:t>
      </w:r>
    </w:p>
    <w:p>
      <w:pPr>
        <w:pStyle w:val="BookText"/>
        <w:rPr/>
      </w:pPr>
      <w:r>
        <w:rPr>
          <w:rFonts w:ascii="Amiri" w:hAnsi="Amiri" w:eastAsia="Amiri" w:cs="Amiri"/>
          <w:color w:val="111111"/>
          <w:sz w:val="28"/>
          <w:sz w:val="28"/>
          <w:szCs w:val="28"/>
          <w:rtl w:val="true"/>
          <w:lang w:bidi="ar-SA"/>
        </w:rPr>
        <w:t>إِنَّ الظّٰالِمِینَ لَهُمْ عَذٰابٌ أَلِیمٌ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اطاعت‌ازشیطان، عملی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أَشْرَکْتُمُونِ مِنْ قَبْلُ إِنَّ الظّٰالِمِینَ لَهُمْ عَذٰابٌ أَلِیمٌ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به‌حق درقیامت، رهایی‌بخش از عذاب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کَفَرْتُ بِمٰا أَشْرَکْتُمُونِ مِنْ قَبْلُ إِنَّ الظّٰالِمِینَ لَهُمْ عَذٰابٌ أَلِیمٌ</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الظّٰالِمِینَ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ماجرای برخورد مستکبران و پیروانشان و نیز برخورد آنها با شیطان و اعتراف شیطان به خطای خود در قیامت را بیان می‌کند و آن گاه می‌فرماید که برای ستمگران عذابی دردناک در نظر گرفته شده است، نکتۀ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الوجه الخامس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 إبلیس و تبرئته من أولیائه من الإنس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پنچم از کفر، بیزاری جستن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بیزاری جستن او در قیامت، از پیروانش را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 الأخرین و قضی بینهم و فرغ من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 إبلیس 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أنت فاشفع لنا فإنّک أنت</w:t>
      </w:r>
      <w:bookmarkStart w:id="78" w:name="pg19893_204477"/>
    </w:p>
    <w:p>
      <w:pPr>
        <w:pStyle w:val="BookText"/>
        <w:rPr/>
      </w:pPr>
      <w:bookmarkEnd w:id="78"/>
      <w:r>
        <w:rPr>
          <w:rFonts w:ascii="IRNazanin" w:hAnsi="IRNazanin" w:eastAsia="IRNazanin"/>
          <w:color w:val="111111"/>
          <w:sz w:val="28"/>
          <w:sz w:val="28"/>
          <w:szCs w:val="28"/>
          <w:rtl w:val="true"/>
          <w:lang w:bidi="fa-IR"/>
        </w:rPr>
        <w:t xml:space="preserve">أضللتنا فیقوم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عند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وَعَدَکُمْ وَعْدَ الْحَقِّ وَ وَعَدْتُکُمْ فَأَخْلَفْتُکُمْ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خداوند اولین و آخرین انسانها را جمع کرد و میان آنان حکم نمود و از حکم کردن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ابلیس آیند 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برخیز و برای ما شفاعت کن؛ پس همانا تنها تو ما 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وَعَدَکُمْ وَعْدَ الْحَقِّ وَ وَعَدْتُکُمْ فَأَخْلَفْتُکُمْ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ابلیس؛ اختلاف؛ استکبار؛ اقرار؛ اللّه؛ امامت؛ انسان؛ تولی؛ جبر و اختیار؛ جهنم؛ حسابرسی؛ حق؛شرک؛ شفاعت؛ شیطان؛ ضلالت؛ ظلم؛ عجز؛ عذاب؛ عمل؛ قیامت؛ کفر؛ ملامت؛ ندامت؛ نصرت؛ نفس</w:t>
      </w:r>
    </w:p>
    <w:p>
      <w:pPr>
        <w:pStyle w:val="Heading3"/>
        <w:numPr>
          <w:ilvl w:val="2"/>
          <w:numId w:val="1"/>
        </w:numPr>
        <w:rPr/>
      </w:pPr>
      <w:bookmarkStart w:id="79" w:name="__RefHeading___Toc1407440_2314609296"/>
      <w:bookmarkStart w:id="80" w:name="_Toc27"/>
      <w:bookmarkEnd w:id="7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23</w:t>
      </w:r>
      <w:r>
        <w:rPr>
          <w:rtl w:val="true"/>
        </w:rPr>
        <w:t>]</w:t>
      </w:r>
      <w:bookmarkEnd w:id="80"/>
    </w:p>
    <w:p>
      <w:pPr>
        <w:pStyle w:val="BookText"/>
        <w:rPr/>
      </w:pP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کرده‌اند، به باغ‌هایی درآورده می‌شوند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 به اذن پروردگارشان جاودانه‌اند، و درودشان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قطعاً وارد بهشت می‌شوند و در آن جاودانه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أُدْخِلَ الَّذِینَ آمَنُوا وَ عَمِلُوا الصّٰالِحٰاتِ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ascii="IRNazanin" w:hAnsi="IRNazanin" w:eastAsia="IRNazanin"/>
          <w:color w:val="111111"/>
          <w:sz w:val="28"/>
          <w:sz w:val="28"/>
          <w:szCs w:val="28"/>
          <w:rtl w:val="true"/>
          <w:lang w:bidi="fa-IR"/>
        </w:rPr>
        <w:t xml:space="preserve">به 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آینده برای رساندن حتمی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ثمربخش آن است که توأم با عمل صالح،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 الَّذِینَ آمَنُوا وَ عَمِلُوا الصّٰالِحٰاتِ جَنّٰاتٍ تَجْرِی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پوشیده از درختان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باغی گفته می‌شود که پوشیده از درخت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تَجْرِی مِنْ تَحْتِهَا الْأَنْهٰارُ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دائمی نهرها در باغ‌های بهشت</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جریان دائمی نهرها در باغ‌های بهشت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و جاودان ماندن مؤمنان صالح در آن به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أُدْخِلَ الَّذِینَ آمَنُوا وَ عَمِلُوا الصّٰالِحٰاتِ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مورد عنایت پروردگار خویش بوده و ورود و جاودان ماندنشان در بهشت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أُدْخِلَ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بِإِذْنِ رَبِّهِمْ</w:t>
      </w:r>
    </w:p>
    <w:p>
      <w:pPr>
        <w:pStyle w:val="BookText"/>
        <w:rPr/>
      </w:pPr>
      <w:r>
        <w:rPr>
          <w:rFonts w:ascii="IRNazanin" w:hAnsi="IRNazanin" w:eastAsia="IRNazanin"/>
          <w:color w:val="111111"/>
          <w:sz w:val="28"/>
          <w:sz w:val="28"/>
          <w:szCs w:val="28"/>
          <w:rtl w:val="true"/>
          <w:lang w:bidi="fa-IR"/>
        </w:rPr>
        <w:t xml:space="preserve">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تحیت بهشتیان به یکدیگر در بهشت،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فِیهٰا 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دارای عمل صالح در بهشت، درود و سلام فرستاده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فِیهٰا سَلاٰمٌ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باب اضافۀ مصدر به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معنای عبارت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 دیگران به مؤمنان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روابط حسنه و سرشار ازمحبت بایکدیگر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فِیهٰا سَلاٰمٌ</w:t>
      </w:r>
    </w:p>
    <w:p>
      <w:pPr>
        <w:pStyle w:val="BookText"/>
        <w:rPr/>
      </w:pPr>
      <w:r>
        <w:rPr>
          <w:rFonts w:ascii="IRNazanin" w:hAnsi="IRNazanin" w:eastAsia="IRNazanin"/>
          <w:color w:val="111111"/>
          <w:sz w:val="28"/>
          <w:sz w:val="28"/>
          <w:szCs w:val="28"/>
          <w:rtl w:val="true"/>
          <w:lang w:bidi="fa-IR"/>
        </w:rPr>
        <w:t xml:space="preserve">اینکه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مؤمنان در بهشت سلام گفتن و یا درخواست سلامتی برای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روابط خوب آنان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درود و تحیت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تَحِیَّتُهُمْ فِیهٰا سَلاٰمٌ</w:t>
      </w:r>
    </w:p>
    <w:p>
      <w:pPr>
        <w:pStyle w:val="BookText"/>
        <w:rPr/>
      </w:pPr>
      <w:r>
        <w:rPr>
          <w:rFonts w:ascii="IRNazanin" w:hAnsi="IRNazanin" w:eastAsia="IRNazanin"/>
          <w:color w:val="111111"/>
          <w:sz w:val="28"/>
          <w:sz w:val="28"/>
          <w:szCs w:val="28"/>
          <w:rtl w:val="true"/>
          <w:lang w:bidi="fa-IR"/>
        </w:rPr>
        <w:t xml:space="preserve">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میان سایر واژگانی که برای درود و تحیت به کار برده می‌شود، می‌تواند گویای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عاقبت نیک مؤمنان دارای عمل صالح و فرجام شوم پیروان شیطان، روشی برای ایجاد انگیزش آدمیان به عاقبت‌اندیشی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بَرَزُوا لِلّٰهِ جَمِیعاً فَقٰالَ الضُّعَفٰاءُ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مِنْ عَذٰابِ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الظّٰالِمِینَ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الهی؛ اللّه؛ ایمان؛ باغ؛ بهشت؛ تحیت؛ خلافت الهی؛ درخت؛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عمل؛ نهر</w:t>
      </w:r>
      <w:bookmarkStart w:id="81" w:name="pg19893_204479"/>
    </w:p>
    <w:p>
      <w:pPr>
        <w:pStyle w:val="Heading3"/>
        <w:numPr>
          <w:ilvl w:val="2"/>
          <w:numId w:val="1"/>
        </w:numPr>
        <w:rPr/>
      </w:pPr>
      <w:bookmarkStart w:id="82" w:name="__RefHeading___Toc1407442_2314609296"/>
      <w:bookmarkStart w:id="83" w:name="_Toc28"/>
      <w:bookmarkEnd w:id="81"/>
      <w:bookmarkEnd w:id="8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24</w:t>
      </w:r>
      <w:r>
        <w:rPr>
          <w:rtl w:val="true"/>
        </w:rPr>
        <w:t>]</w:t>
      </w:r>
      <w:bookmarkEnd w:id="83"/>
    </w:p>
    <w:p>
      <w:pPr>
        <w:pStyle w:val="BookText"/>
        <w:rPr/>
      </w:pP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آیا ندیده‌ای که خدا کلمه‌ای نیکو را چگونه مَثَل زده است که همچون درختی نیکوست که ریشه‌اش استوار و شاخ و برگش در آسمان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مطالعۀ مَثَل‌های قرآن برای دریافت حقایق</w:t>
      </w:r>
    </w:p>
    <w:p>
      <w:pPr>
        <w:pStyle w:val="BookText"/>
        <w:rPr/>
      </w:pPr>
      <w:r>
        <w:rPr>
          <w:rFonts w:ascii="Amiri" w:hAnsi="Amiri" w:eastAsia="Amiri" w:cs="Amiri"/>
          <w:color w:val="111111"/>
          <w:sz w:val="28"/>
          <w:sz w:val="28"/>
          <w:szCs w:val="28"/>
          <w:rtl w:val="true"/>
          <w:lang w:bidi="ar-SA"/>
        </w:rPr>
        <w:t>أَ لَمْ تَرَ کَیْفَ ضَرَبَ اللّٰهُ مَثَلاً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 در درک معارف دینی و دارای نقش الگویی در آن</w:t>
      </w:r>
    </w:p>
    <w:p>
      <w:pPr>
        <w:pStyle w:val="BookText"/>
        <w:rPr/>
      </w:pPr>
      <w:r>
        <w:rPr>
          <w:rFonts w:ascii="Amiri" w:hAnsi="Amiri" w:eastAsia="Amiri" w:cs="Amiri"/>
          <w:color w:val="111111"/>
          <w:sz w:val="28"/>
          <w:sz w:val="28"/>
          <w:szCs w:val="28"/>
          <w:rtl w:val="true"/>
          <w:lang w:bidi="ar-SA"/>
        </w:rPr>
        <w:t>أَ لَمْ تَرَ کَیْفَ ضَرَبَ اللّٰهُ مَثَلاً کَلِمَةً طَیِّبَةً کَشَجَرَةٍ طَیِّبَةٍ</w:t>
      </w:r>
    </w:p>
    <w:p>
      <w:pPr>
        <w:pStyle w:val="BookText"/>
        <w:rPr/>
      </w:pPr>
      <w:r>
        <w:rPr>
          <w:rFonts w:ascii="IRNazanin" w:hAnsi="IRNazanin" w:eastAsia="IRNazanin"/>
          <w:color w:val="111111"/>
          <w:sz w:val="28"/>
          <w:sz w:val="28"/>
          <w:szCs w:val="28"/>
          <w:rtl w:val="true"/>
          <w:lang w:bidi="fa-IR"/>
        </w:rPr>
        <w:t>اینکه خداوند، به جای عموم مردم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است می‌تواند به این نکته اشاره داشته باشد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خداوند دقت می‌کند، مردم باید آن حضرت را سرمشق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طیب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درخت پاکی است که ریشه‌ای ثابت داشته و شاخ و برگش در بلندای فضا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طَیِّبَةً کَشَجَرَةٍ طَیِّبَةٍ أَصْلُهٰا ثٰابِتٌ وَ فَرْعُهٰا فِی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حق همانند درختی ریشه‌دار، ثابت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طَیِّبَةً کَشَجَرَةٍ طَیِّبَةٍ أَصْلُهٰا ثٰابِتٌ وَ فَرْعُهٰا فِی السَّمٰاءِ</w:t>
      </w:r>
    </w:p>
    <w:p>
      <w:pPr>
        <w:pStyle w:val="BookText"/>
        <w:rPr/>
      </w:pPr>
      <w:r>
        <w:rPr>
          <w:rFonts w:ascii="Amiri" w:hAnsi="Amiri" w:eastAsia="Amiri" w:cs="Amiri"/>
          <w:color w:val="111111"/>
          <w:sz w:val="28"/>
          <w:sz w:val="28"/>
          <w:szCs w:val="28"/>
          <w:rtl w:val="true"/>
          <w:lang w:bidi="ar-SA"/>
        </w:rPr>
        <w:t xml:space="preserve">مفسران،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عقیده به توحید و 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عقیدۀ حق است 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 معقول به محسوس برای عینی و قابل فهم کردن تعالیم، از روشهای تعلیمی قرآن کریم</w:t>
      </w:r>
    </w:p>
    <w:p>
      <w:pPr>
        <w:pStyle w:val="BookText"/>
        <w:rPr/>
      </w:pPr>
      <w:r>
        <w:rPr>
          <w:rFonts w:ascii="Amiri" w:hAnsi="Amiri" w:eastAsia="Amiri" w:cs="Amiri"/>
          <w:color w:val="111111"/>
          <w:sz w:val="28"/>
          <w:sz w:val="28"/>
          <w:szCs w:val="28"/>
          <w:rtl w:val="true"/>
          <w:lang w:bidi="ar-SA"/>
        </w:rPr>
        <w:t>ضَرَبَ اللّٰهُ مَثَلاً کَلِمَةً طَیِّبَةً کَشَجَرَةٍ طَیِّبَةٍ أَصْلُهٰا ثٰابِتٌ وَ فَرْعُهٰا فِی السَّمٰاءِ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وفرعهاعلیّ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وغُصن الشّجرة فاطمة بنت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ثمرها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ورقها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درخت،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شاخه های اصلی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های فرعی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میوه‌های آن، فرزندان او و برگهای آن، شیعیان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 و الأئمة من ذرّیّتهما أغصانها و علم الأئمّة ثمرتها و شیعتهم المؤمنون ورقها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عمرو 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آن درخت 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آن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 دو، شاخه های فرعی آن و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آن درخت می‌باشد و شیعیان مؤمن آنان برگهای آن درختند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 و أبی‌عبداللّٰه علیهما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بعده هم الأصل الثابت و الفرع الولایة لمن دخل فیها؛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کَلِمَةً طَیِّبَةً 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است، آنان ریشه های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شاخه های آن، ولایت است برای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الشّجرة الطّیّبة هی النّخلة؛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درخت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کَشَجَرَةٍ طَیِّبَةٍ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درخت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اسوه؛ اللّه؛ امامت؛ برگ؛ تشبیهات؛ تعلیم؛ حق؛ خرما؛ درخت؛ دین؛ شیعه؛ طیّبات؛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ولایت</w:t>
      </w:r>
      <w:bookmarkStart w:id="84" w:name="pg19893_204481"/>
    </w:p>
    <w:p>
      <w:pPr>
        <w:pStyle w:val="Heading3"/>
        <w:numPr>
          <w:ilvl w:val="2"/>
          <w:numId w:val="1"/>
        </w:numPr>
        <w:rPr/>
      </w:pPr>
      <w:bookmarkStart w:id="85" w:name="__RefHeading___Toc1407444_2314609296"/>
      <w:bookmarkStart w:id="86" w:name="_Toc29"/>
      <w:bookmarkEnd w:id="84"/>
      <w:bookmarkEnd w:id="8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میوه‌اش را در هر زمانی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مردم مَثَل‌ها می‌زند، شاید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طیبه، چونان درخت پاکی است که ریشۀ ثابت و شاخۀ برافراشته داشته و در وقت ثمردهی، بی‌کم و کاست ثمر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w:t>
      </w:r>
    </w:p>
    <w:p>
      <w:pPr>
        <w:pStyle w:val="BookText"/>
        <w:rPr/>
      </w:pP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مشبه‌به باشد و مراد از آن به تناسب موضوع، آن زمانی است که درخت در آن هنگام به بار می‌نشیند و ثمر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حق، دارای ثمردهی مداوم بوده و محدود به زمانی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کَلِمَةً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p>
    <w:p>
      <w:pPr>
        <w:pStyle w:val="BookText"/>
        <w:rPr/>
      </w:pPr>
      <w:r>
        <w:rPr>
          <w:rFonts w:ascii="Amiri" w:hAnsi="Amiri" w:eastAsia="Amiri" w:cs="Amiri"/>
          <w:color w:val="111111"/>
          <w:sz w:val="28"/>
          <w:sz w:val="28"/>
          <w:szCs w:val="28"/>
          <w:rtl w:val="true"/>
          <w:lang w:bidi="ar-SA"/>
        </w:rPr>
        <w:t xml:space="preserve">احتمال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ادامۀ مشبه باشد که به تناسب موضوع همواره ثمر می‌دهد و منوط به زمان خاصی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اعتقادات حق، با اذن خدا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أُکُلَهٰا کُلَّ حِینٍ بِإِذْنِ رَبِّهٰا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عوامل طبیعی در گرو اذن و فرمان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أُکُلَهٰا کُلَّ حِینٍ بِإِذْنِ رَبِّهٰا</w:t>
      </w:r>
    </w:p>
    <w:p>
      <w:pPr>
        <w:pStyle w:val="BookText"/>
        <w:rPr/>
      </w:pPr>
      <w:r>
        <w:rPr>
          <w:rFonts w:ascii="Amiri" w:hAnsi="Amiri" w:eastAsia="Amiri" w:cs="Amiri"/>
          <w:color w:val="111111"/>
          <w:sz w:val="28"/>
          <w:sz w:val="28"/>
          <w:szCs w:val="28"/>
          <w:rtl w:val="true"/>
          <w:lang w:bidi="ar-SA"/>
        </w:rPr>
        <w:t xml:space="preserve">برداشت فوق مبتنی بر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ادامۀ 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مثالهایی که خداوند برای مردم به کار می‌برد، جهت تنبه و تذکر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یَضْرِبُ اللّٰهُ الْأَمْثٰالَ لِلنّٰاسِ لَعَلَّهُمْ یَتَذَکَّرُونَ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مَثَل،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قرآن کریم</w:t>
      </w:r>
    </w:p>
    <w:p>
      <w:pPr>
        <w:pStyle w:val="BookText"/>
        <w:rPr/>
      </w:pPr>
      <w:r>
        <w:rPr>
          <w:rFonts w:ascii="Amiri" w:hAnsi="Amiri" w:eastAsia="Amiri" w:cs="Amiri"/>
          <w:color w:val="111111"/>
          <w:sz w:val="28"/>
          <w:sz w:val="28"/>
          <w:szCs w:val="28"/>
          <w:rtl w:val="true"/>
          <w:lang w:bidi="ar-SA"/>
        </w:rPr>
        <w:t>وَ یَضْرِبُ اللّٰهُ الْأَمْثٰالَ لِلنّٰاسِ لَعَلَّهُمْ یَتَذَکَّرُونَ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یافتن مردم دارای اهمیتی ویژه در تعالیم دینی</w:t>
      </w:r>
    </w:p>
    <w:p>
      <w:pPr>
        <w:pStyle w:val="BookText"/>
        <w:rPr/>
      </w:pPr>
      <w:r>
        <w:rPr>
          <w:rFonts w:ascii="Amiri" w:hAnsi="Amiri" w:eastAsia="Amiri" w:cs="Amiri"/>
          <w:color w:val="111111"/>
          <w:sz w:val="28"/>
          <w:sz w:val="28"/>
          <w:szCs w:val="28"/>
          <w:rtl w:val="true"/>
          <w:lang w:bidi="ar-SA"/>
        </w:rPr>
        <w:t>یَضْرِبُ اللّٰهُ الْأَمْثٰالَ لِلنّٰاسِ لَعَلَّهُمْ یَتَذَکَّرُونَ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هدایت‌پذیری تنها در گرو ابزار هدایت</w:t>
      </w:r>
      <w:bookmarkStart w:id="87" w:name="pg19893_204482"/>
    </w:p>
    <w:p>
      <w:pPr>
        <w:pStyle w:val="BookText"/>
        <w:rPr/>
      </w:pPr>
      <w:bookmarkEnd w:id="87"/>
      <w:r>
        <w:rPr>
          <w:rFonts w:ascii="IRNazanin" w:hAnsi="IRNazanin" w:eastAsia="IRNazanin"/>
          <w:color w:val="111111"/>
          <w:sz w:val="28"/>
          <w:sz w:val="28"/>
          <w:szCs w:val="28"/>
          <w:rtl w:val="true"/>
          <w:lang w:bidi="fa-IR"/>
        </w:rPr>
        <w:t>نیست؛ بلکه وجود زمینۀ آن در انسانها نقش اساسی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 اللّٰهُ الْأَمْثٰالَ لِلنّٰاسِ لَعَلَّهُمْ یَتَذَکَّرُونَ</w:t>
      </w:r>
    </w:p>
    <w:p>
      <w:pPr>
        <w:pStyle w:val="BookText"/>
        <w:rPr/>
      </w:pPr>
      <w:r>
        <w:rPr>
          <w:rFonts w:ascii="IRNazanin" w:hAnsi="IRNazanin" w:eastAsia="IRNazanin"/>
          <w:color w:val="111111"/>
          <w:sz w:val="28"/>
          <w:sz w:val="28"/>
          <w:szCs w:val="28"/>
          <w:rtl w:val="true"/>
          <w:lang w:bidi="fa-IR"/>
        </w:rPr>
        <w:t xml:space="preserve">بی‌شک هدف از ذکر مَثَل، هدایت انسانها و پند دادن به آنان است؛ 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ترجی است، می‌رساند تنها وجود ابزار هدایت، هدایت‌پذیری را ایجاب نمی‌کند بلکه علاوه بر آن زمینۀ پذیرش در انسانها نیز باید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یخرج إلی النّاس من علم الإمام فی کلّ حین یُسْأل عنه؛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محمد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علم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برای مردم در هر زمان که سؤال کنند، بیان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صلوات اللّه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الحین ستّة أشهر، لأنّ اللّٰه عزّوجلّ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شش ماه؛ زیرا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اللّه؛ امامت؛ انسان؛ تشبیهات؛ حق؛ درخت؛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طیّبات؛ عمل؛ قرآن؛ میوه؛ هدایت</w:t>
      </w:r>
    </w:p>
    <w:p>
      <w:pPr>
        <w:pStyle w:val="Heading3"/>
        <w:numPr>
          <w:ilvl w:val="2"/>
          <w:numId w:val="1"/>
        </w:numPr>
        <w:rPr/>
      </w:pPr>
      <w:bookmarkStart w:id="88" w:name="__RefHeading___Toc1407446_2314609296"/>
      <w:bookmarkStart w:id="89" w:name="_Toc30"/>
      <w:bookmarkEnd w:id="8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26</w:t>
      </w:r>
      <w:r>
        <w:rPr>
          <w:rtl w:val="true"/>
        </w:rPr>
        <w:t>]</w:t>
      </w:r>
      <w:bookmarkEnd w:id="89"/>
    </w:p>
    <w:p>
      <w:pPr>
        <w:pStyle w:val="BookText"/>
        <w:rPr/>
      </w:pP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مَثَلِ کلمه‌ای نامطلوب چون درختی نامطلوب است که از روی زمین کنده شده و هیچ قرار و ثباتی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خبیث، چونان درخت پلیدی است که ریشه هایش از روی زمین کنده شده و ثبات و قراری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کَلِمَةٍ خَبِیثَةٍ کَشَجَرَةٍ خَبِیثَةٍ اجْتُثَّتْ مِنْ فَوْقِ الْأَرْضِ مٰا لَهٰا مِنْ قَرٰارٍ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کندن و از ریشه در آوردن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روی زمین ریشه کن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ناحق و باطل، بی‌ریشه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کَلِمَةٍ خَبِیثَةٍ کَشَجَرَةٍ خَبِیثَةٍ اجْتُثَّتْ مِنْ فَوْقِ الْأَرْضِ مٰا لَهٰا مِنْ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طبق گفتۀ مفسران و قرینه هایی که در مشبه به آمده است، شرک و عقیدۀ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حق، دلپذیر و سازگار با طبع آدمی بوده و عقیدۀ باطل منفور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کَلِمَةً طَیِّبَةً کَشَجَرَةٍ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درلغت به چیزی معنا شده است که مطابق طبع و میل آدمی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مورد کراهت و نفرت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تشبیه معقول به محسوس برای عینی و قابل فهم کردن تعالیم، از روشهای تعلیمی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کَلِمَةٍ خَبِیثَةٍ کَشَجَرَةٍ خَبِیثَةٍ اجْتُثَّتْ مِنْ فَوْقِ الْأَرْضِ مٰا لَهٰا مِنْ قَرٰارٍ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بین عقاید حق و باطل، روشی برای تشخیص حق و رهنمودی کاربردی برای تعیین مسیر حرکت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p>
    <w:p>
      <w:pPr>
        <w:pStyle w:val="BookText"/>
        <w:rPr/>
      </w:pPr>
      <w:r>
        <w:rPr>
          <w:rFonts w:ascii="IRNazanin" w:hAnsi="IRNazanin" w:eastAsia="IRNazanin"/>
          <w:color w:val="111111"/>
          <w:sz w:val="28"/>
          <w:sz w:val="28"/>
          <w:szCs w:val="28"/>
          <w:rtl w:val="true"/>
          <w:lang w:bidi="fa-IR"/>
        </w:rPr>
        <w:t>بی‌شک منظور از تشبیهات در قرآن، و از جمله در آیه های مورد بحث، تبیین دقیق آن دسته از معارفی است که فهم آنها مشکل می‌باشد و فلسفۀ چنین روشنگری‌ای نیز قطعاً ارائۀ راه روشن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باطل و ناحق،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کَلِمَةٍ خَبِیثَةٍ کَشَجَرَةٍ خَبِیثَةٍ اجْتُثَّتْ مِنْ فَوْقِ الْأَرْضِ مٰا لَهٰا مِنْ قَرٰارٍ</w:t>
      </w:r>
    </w:p>
    <w:p>
      <w:pPr>
        <w:pStyle w:val="BookText"/>
        <w:rPr/>
      </w:pPr>
      <w:r>
        <w:rPr>
          <w:rFonts w:ascii="IRNazanin" w:hAnsi="IRNazanin" w:eastAsia="IRNazanin"/>
          <w:color w:val="111111"/>
          <w:sz w:val="28"/>
          <w:sz w:val="28"/>
          <w:szCs w:val="28"/>
          <w:rtl w:val="true"/>
          <w:lang w:bidi="fa-IR"/>
        </w:rPr>
        <w:t xml:space="preserve">به قرینۀ مقابله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کلمۀ طیبه به شجرۀ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لحظه ثمر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 نتیجه گرفته می‌شود که کلمۀ خبیثه مانند شجرۀ خبیثه بی‌ریشه، ناپایدار و فاقد ثمر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مالک أنّ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کَلِمَةٍ خَبِیثَةٍ کَشَجَرَةٍ خَبِیثَةٍ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الحنظلة؛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انس بن مالک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کَلِمَةٍ خَبِیثَةٍ کَشَجَرَةٍ خَبِیثَةٍ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شجرۀ خبیثه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هندوانۀ ابوجهل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باطل؛ پلیدی؛ تشبیهات؛ حق؛ درخت؛ زمین؛ قرآن؛ هدایت</w:t>
      </w:r>
      <w:bookmarkStart w:id="90" w:name="pg19893_204484"/>
    </w:p>
    <w:p>
      <w:pPr>
        <w:pStyle w:val="Heading3"/>
        <w:numPr>
          <w:ilvl w:val="2"/>
          <w:numId w:val="1"/>
        </w:numPr>
        <w:rPr/>
      </w:pPr>
      <w:bookmarkStart w:id="91" w:name="__RefHeading___Toc1407448_2314609296"/>
      <w:bookmarkStart w:id="92" w:name="_Toc31"/>
      <w:bookmarkEnd w:id="90"/>
      <w:bookmarkEnd w:id="9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27</w:t>
      </w:r>
      <w:r>
        <w:rPr>
          <w:rtl w:val="true"/>
        </w:rPr>
        <w:t>]</w:t>
      </w:r>
      <w:bookmarkEnd w:id="92"/>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قدم می‌دارد، و خدا ستمکاران را گمراه می‌سازد، و خدا هر چه بخواهد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با سخنی استوار و برهانی تردیدناپذیر، ثابت قدم و مطمئن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استعانت است؛ یعنی خداوند، مؤمنان را به وسیلۀ سخن ثابت و استوار، محکم و پابرجا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آرامش و استواری روح و ثبات قدم انسان در زندگی و موجب رفع هرگونه تزلزل، اضطراب و نگرانی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بِالْقَوْلِ الثّٰابِتِ فِی الْحَیٰاةِ الدُّنْیٰا وَ فِی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قرآن ایمان آورند، در دنیا و آخرت ثابت قدم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ثابت،استوار وخلل‌ناپذیر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بِالْقَوْلِ الثّٰابِتِ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ماندن بر ایمان و ثمربخشی دنیوی و اخروی آن، در گرو تأیید و عنایت خاص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عقیدۀ مؤمنان برپایۀ سخن پایدار و اصول خلل‌ناپذیر و جاودانه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بدون عنایت خداوند در معرض لغزشند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 سخن استوار ثابت قدم می‌داریم، و تثبیت را به خود نسبت داده است، استفاده می‌شود که مؤمنان نیازمند به تثبیت هستند و بی‌عنایت خداوند در معرض لغزش و تزلزل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را به گمراهی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یُضِلُّ اللّٰهُ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گمراهی، کیفر و پیامد ستم‌پیشگی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یُضِلُّ اللّٰهُ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 است و کافران، ظالمند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یُضِلُّ اللّٰهُ الظّٰالِمِینَ</w:t>
      </w:r>
    </w:p>
    <w:p>
      <w:pPr>
        <w:pStyle w:val="BookText"/>
        <w:rPr/>
      </w:pPr>
      <w:r>
        <w:rPr>
          <w:rFonts w:ascii="Amiri" w:hAnsi="Amiri" w:eastAsia="Amiri" w:cs="Amiri"/>
          <w:color w:val="111111"/>
          <w:sz w:val="28"/>
          <w:sz w:val="28"/>
          <w:szCs w:val="28"/>
          <w:rtl w:val="true"/>
          <w:lang w:bidi="ar-SA"/>
        </w:rPr>
        <w:t xml:space="preserve">از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ظالمان همان کافران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بی‌بهره از ثبات و آرامش و فاقد اصول ثابت و سخن استوار در زندگی دنیا و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w:t>
      </w:r>
    </w:p>
    <w:p>
      <w:pPr>
        <w:pStyle w:val="BookText"/>
        <w:rPr/>
      </w:pPr>
      <w:r>
        <w:rPr>
          <w:rFonts w:ascii="IRNazanin" w:hAnsi="IRNazanin" w:eastAsia="IRNazanin"/>
          <w:color w:val="111111"/>
          <w:sz w:val="28"/>
          <w:sz w:val="28"/>
          <w:szCs w:val="28"/>
          <w:rtl w:val="true"/>
          <w:lang w:bidi="fa-IR"/>
        </w:rPr>
        <w:t>از مقایسۀ صدر و ذیل آیه و مقابلۀ ظالمان با مؤمنان مطلب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انجام شدن مشیت خداوند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یَفْعَلُ اللّٰهُ مٰا یَشٰاءُ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مشیت‌خداوند ازفعلش تفکیک‌ناپذیر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یَفْعَلُ اللّٰهُ مٰا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خداوند بر همه چیز و انجام هر کاری</w:t>
      </w:r>
    </w:p>
    <w:p>
      <w:pPr>
        <w:pStyle w:val="BookText"/>
        <w:rPr/>
      </w:pPr>
      <w:r>
        <w:rPr>
          <w:rFonts w:ascii="Amiri" w:hAnsi="Amiri" w:eastAsia="Amiri" w:cs="Amiri"/>
          <w:color w:val="111111"/>
          <w:sz w:val="28"/>
          <w:sz w:val="28"/>
          <w:szCs w:val="28"/>
          <w:rtl w:val="true"/>
          <w:lang w:bidi="ar-SA"/>
        </w:rPr>
        <w:t>یَفْعَلُ اللّٰهُ مٰا یَشٰاءُ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کردن مؤمنان و افزایش گمراهی ستم‌پیشگان از سوی خداوند، بسته 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یُثَبِّتُ اللّٰهُ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لیأتی الرّجل من أولیائنا عند موته عن یمینه و عن شماله لیضلّه عمّا هو علیه فیأبی اللّٰه عزّوجلّ له ذلک و ذلک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گمراه کردن دوستان</w:t>
      </w:r>
    </w:p>
    <w:p>
      <w:pPr>
        <w:pStyle w:val="BookText"/>
        <w:rPr/>
      </w:pPr>
      <w:r>
        <w:rPr>
          <w:rFonts w:ascii="IRNazanin" w:hAnsi="IRNazanin" w:eastAsia="IRNazanin"/>
          <w:color w:val="111111"/>
          <w:sz w:val="28"/>
          <w:sz w:val="28"/>
          <w:szCs w:val="28"/>
          <w:rtl w:val="true"/>
          <w:lang w:bidi="fa-IR"/>
        </w:rPr>
        <w:t>ما به هنگام مرگشان، از چپ و راست به آنان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او مانع می‌شود و این همان سخن خداوند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 قبره أتاه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و ما دینک و 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و دینی الإسلام و نبیّی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ثبّتک اللّٰه فیما تحبّ و ترضی و هو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آدمی 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وارد قبرش می‌کنند، دو فرشته نزدش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کیست؟ و دینت چیست؟ و پیامبرت کیست؟ پس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و پیامبرم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آنچه دوست می‌داری و به آن راضی هستی ثابت قدم و استوار کرده است و این همان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أُخرج من بیته شیّعته الملائکة إلی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کافراً خرجت الملائکة تشیّعه إلی قبره تلعنونه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یدخل علیه ملکا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فیتلجلج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سمعت النّاس یقولون فیقولان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لادریت و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دینک؟ فیتلجلج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لادریت و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الناس یقولون فیقولان له لادریت و یُسأل عن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از منزلش بیرون می‌برند، ملائکه او را تا قبرش تشییع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کافر باشد فرشتگان او را تا قبرش تشییع و لعنت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فرشتۀ قبر، بر او وارد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کیست؟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دینت چیست؟ باز مردد می‌شود و آنان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پس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ندانستی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دربارۀ امام زمانش سؤال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این است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تعالی یضلّ الظّالمین</w:t>
      </w:r>
      <w:bookmarkStart w:id="93" w:name="pg19893_204487"/>
    </w:p>
    <w:p>
      <w:pPr>
        <w:pStyle w:val="BookText"/>
        <w:rPr/>
      </w:pPr>
      <w:bookmarkEnd w:id="93"/>
      <w:r>
        <w:rPr>
          <w:rFonts w:ascii="Amiri" w:hAnsi="Amiri" w:eastAsia="Amiri" w:cs="Amiri"/>
          <w:color w:val="111111"/>
          <w:sz w:val="28"/>
          <w:sz w:val="28"/>
          <w:szCs w:val="28"/>
          <w:rtl w:val="true"/>
          <w:lang w:bidi="ar-SA"/>
        </w:rPr>
        <w:t xml:space="preserve">یوم القیامة عن دار کرامته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ستمگران را در روز قیامت از سرای کرامت خویش گمراه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آرامش؛ اللّه؛ ایمان؛ حیات؛ دنیا؛ دین؛ سؤال و جواب؛ شیطان؛ ضلالت؛ ظلم؛ عذاب؛ قبر؛ قرآن؛ قیامت؛ کفر؛ لعن؛ مرگ؛ مشیت خدا؛ ملائکه؛ هدایت</w:t>
      </w:r>
    </w:p>
    <w:p>
      <w:pPr>
        <w:pStyle w:val="Heading3"/>
        <w:numPr>
          <w:ilvl w:val="2"/>
          <w:numId w:val="1"/>
        </w:numPr>
        <w:rPr/>
      </w:pPr>
      <w:bookmarkStart w:id="94" w:name="__RefHeading___Toc1407450_2314609296"/>
      <w:bookmarkStart w:id="95" w:name="_Toc32"/>
      <w:bookmarkEnd w:id="9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28</w:t>
      </w:r>
      <w:r>
        <w:rPr>
          <w:rtl w:val="true"/>
        </w:rPr>
        <w:t>]</w:t>
      </w:r>
      <w:bookmarkEnd w:id="95"/>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آیا ننگریسته‌ای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به ناسپاسی تبدیل کردند و قوم خود را به سرای هلاکت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تأمل و تفکر در سرنوشت شوم ناسپاسان نعمتهایش</w:t>
      </w:r>
    </w:p>
    <w:p>
      <w:pPr>
        <w:pStyle w:val="BookText"/>
        <w:rPr/>
      </w:pPr>
      <w:r>
        <w:rPr>
          <w:rFonts w:ascii="Amiri" w:hAnsi="Amiri" w:eastAsia="Amiri" w:cs="Amiri"/>
          <w:color w:val="111111"/>
          <w:sz w:val="28"/>
          <w:sz w:val="28"/>
          <w:szCs w:val="28"/>
          <w:rtl w:val="true"/>
          <w:lang w:bidi="ar-SA"/>
        </w:rPr>
        <w:t>أَ لَمْ تَرَ إِلَی الَّذِینَ بَدَّلُوا نِعْمَتَ اللّٰهِ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 محذوف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شکر نعمة الله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سپاس نعمت خدا را به ناسپاسی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ناسپاسان و قدرناشناسان نعمتهای الهی، شایستۀ تأمل و تفکر و درخور پند و درس‌آموزی</w:t>
      </w:r>
    </w:p>
    <w:p>
      <w:pPr>
        <w:pStyle w:val="BookText"/>
        <w:rPr/>
      </w:pPr>
      <w:r>
        <w:rPr>
          <w:rFonts w:ascii="Amiri" w:hAnsi="Amiri" w:eastAsia="Amiri" w:cs="Amiri"/>
          <w:color w:val="111111"/>
          <w:sz w:val="28"/>
          <w:sz w:val="28"/>
          <w:szCs w:val="28"/>
          <w:rtl w:val="true"/>
          <w:lang w:bidi="ar-SA"/>
        </w:rPr>
        <w:t>أَ لَمْ تَرَ إِلَی الَّذِینَ بَدَّلُوا نِعْمَتَ اللّٰهِ کُفْراً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تأمل و تفکر در سرنوشت شوم رهبران کفر و ناسپاسی</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قَوْمَهُمْ دٰارَ الْبَوٰارِ</w:t>
      </w:r>
    </w:p>
    <w:p>
      <w:pPr>
        <w:pStyle w:val="BookText"/>
        <w:rPr/>
      </w:pPr>
      <w:r>
        <w:rPr>
          <w:rFonts w:ascii="Amiri" w:hAnsi="Amiri" w:eastAsia="Amiri" w:cs="Amiri"/>
          <w:color w:val="111111"/>
          <w:sz w:val="28"/>
          <w:sz w:val="28"/>
          <w:szCs w:val="28"/>
          <w:rtl w:val="true"/>
          <w:lang w:bidi="ar-SA"/>
        </w:rPr>
        <w:t xml:space="preserve">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سردمداران و رهبران کفر است، نه مردم عادی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رهبران و سردمداران کفر و ناسپاسی، درخور تأمل و شایستۀ پند و درس‌آموزی</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قَوْمَهُمْ دٰارَ الْبَوٰارِ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و محوری رهبران و سردمداران فاسد در سقوط و نابودی ملتها</w:t>
      </w:r>
    </w:p>
    <w:p>
      <w:pPr>
        <w:pStyle w:val="BookText"/>
        <w:rPr/>
      </w:pPr>
      <w:r>
        <w:rPr>
          <w:rFonts w:ascii="IRNazanin" w:hAnsi="IRNazanin" w:eastAsia="IRNazanin"/>
          <w:color w:val="111111"/>
          <w:sz w:val="28"/>
          <w:sz w:val="28"/>
          <w:szCs w:val="28"/>
          <w:rtl w:val="true"/>
          <w:lang w:bidi="fa-IR"/>
        </w:rPr>
        <w:t>و جامعه های بشری</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نعمتها موجب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سردمداران کفر و شرک مکه، افرادی ناسپاس و عامل اصلی سقوط و بدبختی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بَدَّلُوا نِعْمَتَ اللّٰهِ کُفْراً وَ أَحَلُّوا قَوْمَهُمْ دٰارَ الْبَوٰارِ</w:t>
      </w:r>
    </w:p>
    <w:p>
      <w:pPr>
        <w:pStyle w:val="BookText"/>
        <w:rPr/>
      </w:pPr>
      <w:r>
        <w:rPr>
          <w:rFonts w:ascii="IRNazanin" w:hAnsi="IRNazanin" w:eastAsia="IRNazanin"/>
          <w:color w:val="111111"/>
          <w:sz w:val="28"/>
          <w:sz w:val="28"/>
          <w:szCs w:val="28"/>
          <w:rtl w:val="true"/>
          <w:lang w:bidi="fa-IR"/>
        </w:rPr>
        <w:t xml:space="preserve">با توجه به اینکه آیۀ فوق در مکه نازل شده است، می‌توان گفت که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بها قریشاً قاطبةً الّذین عادوا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نصبوا له الحرب و جحدوا وصّیة وصّیه؛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عبدالرحمان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بَدَّلُوا نِعْمَتَ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تمام افراد قریش قصد شده است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کرده و در برابر او به جنگ برخاستند و جانشینی جانشین او را انکار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غیّروا سنّة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عدلوا عن وصیّه؟ لایتخوّفون أن ینزل بهم العذاب،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النّعمة الّتی أنعم اللّٰه بها علیٰ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دهندگان سنت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گردانان از جانشین آن حضرت را چه شده که از نزول عذاب بر خودشان نمی‌ترسند؟ سپس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إِلَی الَّذِینَ 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نعمتی هستیم که خدا به بندگانش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هارون لأبی‌الحسن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کافریم؟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الَّذِینَ بَدَّلُوا نِعْمَتَ اللّٰهِ کُفْراً </w:t>
      </w:r>
      <w:r>
        <w:rPr>
          <w:rFonts w:eastAsia="IRNazanin" w:cs="IRNazanin"/>
          <w:color w:val="111111"/>
          <w:sz w:val="28"/>
          <w:szCs w:val="28"/>
          <w:rtl w:val="true"/>
          <w:lang w:bidi="fa-IR"/>
        </w:rPr>
        <w:t>...»...».</w:t>
      </w:r>
      <w:bookmarkStart w:id="96" w:name="pg19893_204489"/>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تفکر؛ جامعه؛ دار البوار؛ دشمنی؛ شرک؛ شقاوت؛ عبرت؛ عذاب؛ قریش؛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w:t>
      </w:r>
    </w:p>
    <w:p>
      <w:pPr>
        <w:pStyle w:val="Heading3"/>
        <w:numPr>
          <w:ilvl w:val="2"/>
          <w:numId w:val="1"/>
        </w:numPr>
        <w:rPr/>
      </w:pPr>
      <w:bookmarkStart w:id="97" w:name="__RefHeading___Toc1407452_2314609296"/>
      <w:bookmarkStart w:id="98" w:name="_Toc33"/>
      <w:bookmarkEnd w:id="9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29</w:t>
      </w:r>
      <w:r>
        <w:rPr>
          <w:rtl w:val="true"/>
        </w:rPr>
        <w:t>]</w:t>
      </w:r>
      <w:bookmarkEnd w:id="98"/>
    </w:p>
    <w:p>
      <w:pPr>
        <w:pStyle w:val="BookText"/>
        <w:rPr/>
      </w:pP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که در آن می‌سوزند و بد قرارگاهی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رهبران ناسپاس و سردمداران فاسد و اغواگر</w:t>
      </w:r>
    </w:p>
    <w:p>
      <w:pPr>
        <w:pStyle w:val="BookText"/>
        <w:rPr/>
      </w:pPr>
      <w:r>
        <w:rPr>
          <w:rFonts w:ascii="Amiri" w:hAnsi="Amiri" w:eastAsia="Amiri" w:cs="Amiri"/>
          <w:color w:val="111111"/>
          <w:sz w:val="28"/>
          <w:sz w:val="28"/>
          <w:szCs w:val="28"/>
          <w:rtl w:val="true"/>
          <w:lang w:bidi="ar-SA"/>
        </w:rPr>
        <w:t xml:space="preserve">أَ لَمْ تَرَ إِلَی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سرای هلاکت و نابودی</w:t>
      </w:r>
    </w:p>
    <w:p>
      <w:pPr>
        <w:pStyle w:val="BookText"/>
        <w:rPr/>
      </w:pPr>
      <w:r>
        <w:rPr>
          <w:rFonts w:ascii="Amiri" w:hAnsi="Amiri" w:eastAsia="Amiri" w:cs="Amiri"/>
          <w:color w:val="111111"/>
          <w:sz w:val="28"/>
          <w:sz w:val="28"/>
          <w:szCs w:val="28"/>
          <w:rtl w:val="true"/>
          <w:lang w:bidi="ar-SA"/>
        </w:rPr>
        <w:t xml:space="preserve">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یا 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 و شرک عامل اصلی دوزخی کردن قوم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چاهی است عمیق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چاهی عمیق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قرارگاهی بد و شوم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 وَ بِئْسَ الْقَرٰارُ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جهنم؛ شرک؛ کفر</w:t>
      </w:r>
    </w:p>
    <w:p>
      <w:pPr>
        <w:pStyle w:val="Heading3"/>
        <w:numPr>
          <w:ilvl w:val="2"/>
          <w:numId w:val="1"/>
        </w:numPr>
        <w:rPr/>
      </w:pPr>
      <w:bookmarkStart w:id="99" w:name="__RefHeading___Toc1407454_2314609296"/>
      <w:bookmarkStart w:id="100" w:name="_Toc34"/>
      <w:bookmarkEnd w:id="9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30</w:t>
      </w:r>
      <w:r>
        <w:rPr>
          <w:rtl w:val="true"/>
        </w:rPr>
        <w:t>]</w:t>
      </w:r>
      <w:bookmarkEnd w:id="100"/>
    </w:p>
    <w:p>
      <w:pPr>
        <w:pStyle w:val="BookText"/>
        <w:rPr/>
      </w:pP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برای خدا همتایانی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برگیرید که قطعاً بازگشت شما به سوی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کفران و ناسپاسی نعمتهای اوست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بَدَّلُوا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چگونگی تبدیل سپاس نعمت الهی به ناسپاسی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 مردم از راه خدا، انگیزۀ سران کفر در ترویج شرک و حمایت از آن</w:t>
      </w:r>
    </w:p>
    <w:p>
      <w:pPr>
        <w:pStyle w:val="BookText"/>
        <w:rPr/>
      </w:pPr>
      <w:r>
        <w:rPr>
          <w:rFonts w:ascii="Amiri" w:hAnsi="Amiri" w:eastAsia="Amiri" w:cs="Amiri"/>
          <w:color w:val="111111"/>
          <w:sz w:val="28"/>
          <w:sz w:val="28"/>
          <w:szCs w:val="28"/>
          <w:rtl w:val="true"/>
          <w:lang w:bidi="ar-SA"/>
        </w:rPr>
        <w:t xml:space="preserve">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آیینی ساختگی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أَنْدٰاداً لِیُضِلُّوا عَنْ سَبِیلِهِ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خدایی یگانه است و شریک و همتا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أَنْدٰاداً لِیُضِلُّوا عَنْ سَبِیلِهِ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آیین شرک و بت‌پرستی به یگانگی خداوند و بطلان آیین بت‌پرستی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p>
    <w:p>
      <w:pPr>
        <w:pStyle w:val="BookText"/>
        <w:rPr/>
      </w:pPr>
      <w:r>
        <w:rPr>
          <w:rFonts w:ascii="IRNazanin" w:hAnsi="IRNazanin" w:eastAsia="IRNazanin"/>
          <w:color w:val="111111"/>
          <w:sz w:val="28"/>
          <w:sz w:val="28"/>
          <w:szCs w:val="28"/>
          <w:rtl w:val="true"/>
          <w:lang w:bidi="fa-IR"/>
        </w:rPr>
        <w:t>ظاهر آیه بیانگر آن است که ترویج کنندگان شرک و بت‌پرستی خود بدان اعتقاد داشتند و بر بی‌اساس بودن آن واقف بودند، آنها صرفاً برای منحرف کردن مردم از راه خدا و بهره‌گیری از آنان به حمایت از آن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منافع مادی و بهره‌کشی از مردم، انگیزۀ اصلی سازندگان آیین شرک و بت‌پرستی</w:t>
      </w:r>
    </w:p>
    <w:p>
      <w:pPr>
        <w:pStyle w:val="BookText"/>
        <w:rPr/>
      </w:pPr>
      <w:r>
        <w:rPr>
          <w:rFonts w:ascii="Amiri" w:hAnsi="Amiri" w:eastAsia="Amiri" w:cs="Amiri"/>
          <w:color w:val="111111"/>
          <w:sz w:val="28"/>
          <w:sz w:val="28"/>
          <w:szCs w:val="28"/>
          <w:rtl w:val="true"/>
          <w:lang w:bidi="ar-SA"/>
        </w:rPr>
        <w:t xml:space="preserve">وَ أَحَلُّوا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آیین شرک و بت‌پرستی برخوردار از ریاست، مکنت و ثروت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انحراف در دین، از شیوه‌ها و ابزارهای دنیاپرستان و صاحبان زر و زور برای نیل به هدفهای مادی خود</w:t>
      </w:r>
    </w:p>
    <w:p>
      <w:pPr>
        <w:pStyle w:val="BookText"/>
        <w:rPr/>
      </w:pPr>
      <w:r>
        <w:rPr>
          <w:rFonts w:ascii="Amiri" w:hAnsi="Amiri" w:eastAsia="Amiri" w:cs="Amiri"/>
          <w:color w:val="111111"/>
          <w:sz w:val="28"/>
          <w:sz w:val="28"/>
          <w:szCs w:val="28"/>
          <w:rtl w:val="true"/>
          <w:lang w:bidi="ar-SA"/>
        </w:rPr>
        <w:t xml:space="preserve">وَ أَحَلُّوا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سرانجام تلاش برای ترویج آیین شرک و گمراه کردن مردم از مسیر خدا و یگانه‌پرستی</w:t>
      </w:r>
    </w:p>
    <w:p>
      <w:pPr>
        <w:pStyle w:val="BookText"/>
        <w:rPr/>
      </w:pPr>
      <w:r>
        <w:rPr>
          <w:rFonts w:ascii="Amiri" w:hAnsi="Amiri" w:eastAsia="Amiri" w:cs="Amiri"/>
          <w:color w:val="111111"/>
          <w:sz w:val="28"/>
          <w:sz w:val="28"/>
          <w:szCs w:val="28"/>
          <w:rtl w:val="true"/>
          <w:lang w:bidi="ar-SA"/>
        </w:rPr>
        <w:t xml:space="preserve">وَ جَعَلُوا لِلّٰهِ أَنْدٰاداً لِیُضِلُّوا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مَصِیرَکُمْ إِلَی النّٰارِ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امامت؛ بت؛ تاریخ؛ تبلیغ؛ توحید؛ جهنم؛ حکومت؛ دنیا؛ دین؛ شرک؛ ضلالت؛ ظلم؛ کفر؛ مال؛نعمت</w:t>
      </w:r>
      <w:bookmarkStart w:id="101" w:name="pg19893_204491"/>
    </w:p>
    <w:p>
      <w:pPr>
        <w:pStyle w:val="Heading3"/>
        <w:numPr>
          <w:ilvl w:val="2"/>
          <w:numId w:val="1"/>
        </w:numPr>
        <w:rPr/>
      </w:pPr>
      <w:bookmarkStart w:id="102" w:name="__RefHeading___Toc1407456_2314609296"/>
      <w:bookmarkStart w:id="103" w:name="_Toc35"/>
      <w:bookmarkEnd w:id="101"/>
      <w:bookmarkEnd w:id="10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31</w:t>
      </w:r>
      <w:r>
        <w:rPr>
          <w:rtl w:val="true"/>
        </w:rPr>
        <w:t>]</w:t>
      </w:r>
      <w:bookmarkEnd w:id="103"/>
    </w:p>
    <w:p>
      <w:pPr>
        <w:pStyle w:val="BookText"/>
        <w:rPr/>
      </w:pP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به آن بندگان من که ایمان آورده‌اند بگو نماز را به پا دارند و از آنچه نصیبشان کرده‌ایم، در نهان و آشکار انفاق کنند، پیش از آن که روزی فرا رسد که در آن هیچ داد و ستد و دوستی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فرمان اقامۀ نماز و انفاق به مؤمنان</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راستین و مؤمن برخوردار از لطف و عنایت ویژۀ خداوند و دارای مقام و منزلتی خاص در پیشگاه او</w:t>
      </w:r>
    </w:p>
    <w:p>
      <w:pPr>
        <w:pStyle w:val="BookText"/>
        <w:rPr/>
      </w:pPr>
      <w:r>
        <w:rPr>
          <w:rFonts w:ascii="Amiri" w:hAnsi="Amiri" w:eastAsia="Amiri" w:cs="Amiri"/>
          <w:color w:val="111111"/>
          <w:sz w:val="28"/>
          <w:sz w:val="28"/>
          <w:szCs w:val="28"/>
          <w:rtl w:val="true"/>
          <w:lang w:bidi="ar-SA"/>
        </w:rPr>
        <w:t>قُلْ لِعِبٰادِیَ</w:t>
      </w:r>
    </w:p>
    <w:p>
      <w:pPr>
        <w:pStyle w:val="BookText"/>
        <w:rPr/>
      </w:pP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تشریفیه و برای اظهار لطف و عنایت از سوی خدا به بندگان مؤمن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نماز و انفاق در مکه و پیش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w:t>
      </w:r>
    </w:p>
    <w:p>
      <w:pPr>
        <w:pStyle w:val="BookText"/>
        <w:rPr/>
      </w:pPr>
      <w:r>
        <w:rPr>
          <w:rFonts w:ascii="IRNazanin" w:hAnsi="IRNazanin" w:eastAsia="IRNazanin"/>
          <w:color w:val="111111"/>
          <w:sz w:val="28"/>
          <w:sz w:val="28"/>
          <w:szCs w:val="28"/>
          <w:rtl w:val="true"/>
          <w:lang w:bidi="fa-IR"/>
        </w:rPr>
        <w:t>سورۀ ابراهیم در مکه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انفاق از اهمیت ویژه‌ای در میان سایر فریضه ها و تکالیف الهی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w:t>
      </w:r>
    </w:p>
    <w:p>
      <w:pPr>
        <w:pStyle w:val="BookText"/>
        <w:rPr/>
      </w:pPr>
      <w:r>
        <w:rPr>
          <w:rFonts w:ascii="IRNazanin" w:hAnsi="IRNazanin" w:eastAsia="IRNazanin"/>
          <w:color w:val="111111"/>
          <w:sz w:val="28"/>
          <w:sz w:val="28"/>
          <w:szCs w:val="28"/>
          <w:rtl w:val="true"/>
          <w:lang w:bidi="fa-IR"/>
        </w:rPr>
        <w:t>ذکر اقامۀ نماز و انفاق، پس از بیان صفت ایمان بندگان حقیقی و انتخاب این دو تکلیف از میان سایر تکالیف بیانگر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انفاق در نهان و آشکار، از ویژگیها و نشانه های بندگان راستین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چه در نهان و چه در آشکار، پسندیده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یُنْفِقُوا مِمّٰا رَزَقْنٰاهُمْ سِرًّا وَ عَلاٰنِیَةً</w:t>
      </w:r>
    </w:p>
    <w:p>
      <w:pPr>
        <w:pStyle w:val="BookText"/>
        <w:rPr/>
      </w:pPr>
      <w:r>
        <w:rPr>
          <w:rFonts w:ascii="IRNazanin" w:hAnsi="IRNazanin" w:eastAsia="IRNazanin"/>
          <w:color w:val="111111"/>
          <w:sz w:val="28"/>
          <w:sz w:val="28"/>
          <w:szCs w:val="28"/>
          <w:rtl w:val="true"/>
          <w:lang w:bidi="fa-IR"/>
        </w:rPr>
        <w:t>از اینکه خداوند، انفاق در نهان و آشکار را باهم ستوده است برداشت فوق استفاده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منشأ خدایی داشتن داراییها و ثروتها، مشوّق انسان به انفاق و بخشش</w:t>
      </w:r>
    </w:p>
    <w:p>
      <w:pPr>
        <w:pStyle w:val="BookText"/>
        <w:rPr/>
      </w:pPr>
      <w:r>
        <w:rPr>
          <w:rFonts w:ascii="Amiri" w:hAnsi="Amiri" w:eastAsia="Amiri" w:cs="Amiri"/>
          <w:color w:val="111111"/>
          <w:sz w:val="28"/>
          <w:sz w:val="28"/>
          <w:szCs w:val="28"/>
          <w:rtl w:val="true"/>
          <w:lang w:bidi="ar-SA"/>
        </w:rPr>
        <w:t xml:space="preserve">قُلْ لِعِبٰادِیَ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یُنْفِقُوا مِمّٰا رَزَقْنٰاهُمْ</w:t>
      </w:r>
    </w:p>
    <w:p>
      <w:pPr>
        <w:pStyle w:val="BookText"/>
        <w:rPr/>
      </w:pPr>
      <w:r>
        <w:rPr>
          <w:rFonts w:ascii="IRNazanin" w:hAnsi="IRNazanin" w:eastAsia="IRNazanin"/>
          <w:color w:val="111111"/>
          <w:sz w:val="28"/>
          <w:sz w:val="28"/>
          <w:szCs w:val="28"/>
          <w:rtl w:val="true"/>
          <w:lang w:bidi="fa-IR"/>
        </w:rPr>
        <w:t>از اینکه خداوند، اموال و امکانات انسان را به خود نسبت داد و آنها را روزی خدادادی دانست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نهان، پسندیده‌تر و ارزشمندتر از انفاق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یُنْفِقُوا مِمّٰا رَزَقْنٰاهُمْ سِرًّا وَ عَلاٰنِیَةً</w:t>
      </w:r>
    </w:p>
    <w:p>
      <w:pPr>
        <w:pStyle w:val="BookText"/>
        <w:rPr/>
      </w:pPr>
      <w:r>
        <w:rPr>
          <w:rFonts w:ascii="IRNazanin" w:hAnsi="IRNazanin" w:eastAsia="IRNazanin"/>
          <w:color w:val="111111"/>
          <w:sz w:val="28"/>
          <w:sz w:val="28"/>
          <w:szCs w:val="28"/>
          <w:rtl w:val="true"/>
          <w:lang w:bidi="fa-IR"/>
        </w:rPr>
        <w:t>تقدم انفاق سرّی بر انفاق آشکار در آیۀ فوق، ممکن است بیانگر این حقیقت باشد که چون انفاق سرّی به دور از ریا و نفاق است، از شرافت بیشتری برخوردار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امکانات مادی و معنوی انسان، رزق و روزی خدایی و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یُنْفِقُوا مِمّٰا رَزَقْنٰاهُمْ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شامل همۀ امکانات انسان، اعم از مادی، چون اموال و ثروت، و معنوی، چون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مرحله از قرب و منزلت الهی برسد، نیازمند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لِعِبٰادِیَ الَّذِینَ آمَنُوا یُقِیمُوا الصَّلاٰةَ وَ یُنْفِقُوا مِمّٰا رَزَقْنٰاهُمْ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تشریفیه و بیانگر قرب و منزلت بندگان به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خداوند به آنان برای اقامۀ نماز و انفاق نشانگر آن است که بنده هر چند به مقام قرب الهی رسیده باشد نیازمند به انجام دو فریضۀ نماز و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دسته از امکانات و داراییهایی که در چارچوب فرمانهای الهی به دست آمده باشد، رزق و روزی خدا و شایستۀ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یُنْفِقُوا مِمّٰا رَزَقْنٰاهُمْ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قید برای انفاق است؛ یعنی، آن دسته از اموالی که ما خواسته‌ایم و روزی شما کردیم انفاق کنید، نه از دیگر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و دوستی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یُقِیمُوا الصَّلاٰةَ وَ یُنْفِقُوا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مؤمنان و بندگان خالص خویش به انفاق اموال خود، قبل از فرا رسیدن مرگ</w:t>
      </w:r>
    </w:p>
    <w:p>
      <w:pPr>
        <w:pStyle w:val="BookText"/>
        <w:rPr/>
      </w:pPr>
      <w:r>
        <w:rPr>
          <w:rFonts w:ascii="Amiri" w:hAnsi="Amiri" w:eastAsia="Amiri" w:cs="Amiri"/>
          <w:color w:val="111111"/>
          <w:sz w:val="28"/>
          <w:sz w:val="28"/>
          <w:szCs w:val="28"/>
          <w:rtl w:val="true"/>
          <w:lang w:bidi="ar-SA"/>
        </w:rPr>
        <w:t xml:space="preserve">قُلْ لِعِبٰادِیَ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فرصتها و امکانات دنیوی پیش از فرا رسیدن مرگ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یُقِیمُوا الصَّلاٰةَ وَ یُنْفِقُوا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خِلاٰلٌ</w:t>
      </w:r>
      <w:bookmarkStart w:id="104" w:name="pg19893_204493"/>
    </w:p>
    <w:p>
      <w:pPr>
        <w:pStyle w:val="BookText"/>
        <w:rPr/>
      </w:pPr>
      <w:bookmarkEnd w:id="104"/>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زندگی دنیا، ظرف عمل و بستر تأمین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یُقِیمُوا الصَّلاٰةَ وَ یُنْفِقُوا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جای هیچ‌گونه تلاش، سوداگری و پیوند دوستی نیست و برای انسان کارساز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یُقِیمُوا الصَّلاٰةَ وَ یُنْفِقُوا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بَیْعٌ فِیهِ وَ لاٰ خِلاٰلٌ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الله عزوجل فرض فی أموال الأغنیاء حقوقا غیر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عزّوجلّ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یُنْفِقُوا مِمّٰا رَزَقْنٰاهُمْ سِرًّا وَ عَلاٰنِیَةً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اموال ثروتمندان، حقوقی را به غیر از زکات واجب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یُنْفِقُوا مِمّٰا رَزَقْنٰاهُمْ سِرًّا وَ عَلاٰنِیَةً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انفاق؛ تجارت؛ تقرب؛ تکلیف؛ حُکم؛ دوستی؛ رزق؛ رستگاری؛ زکات؛ عبادت؛ عمل؛ فقر؛ مال؛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نماز؛ وجوب</w:t>
      </w:r>
    </w:p>
    <w:p>
      <w:pPr>
        <w:pStyle w:val="Heading3"/>
        <w:numPr>
          <w:ilvl w:val="2"/>
          <w:numId w:val="1"/>
        </w:numPr>
        <w:rPr/>
      </w:pPr>
      <w:bookmarkStart w:id="105" w:name="__RefHeading___Toc1407458_2314609296"/>
      <w:bookmarkStart w:id="106" w:name="_Toc36"/>
      <w:bookmarkEnd w:id="10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32</w:t>
      </w:r>
      <w:r>
        <w:rPr>
          <w:rtl w:val="true"/>
        </w:rPr>
        <w:t>]</w:t>
      </w:r>
      <w:bookmarkEnd w:id="106"/>
    </w:p>
    <w:p>
      <w:pPr>
        <w:pStyle w:val="BookText"/>
        <w:rPr/>
      </w:pP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خداست آن که آسمان‌ها و زمین را آفرید، و از آسمان آبی فرو فرستاد و به وسیلۀ آن برخی از محصولات را برای روزی شما بیرون آورد، و کشتی‌ها را برای شما رام ساخت تا به فرمان او در دریا روان گردند، و نهرها را برای شما 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انسانها، ریشه در عدم</w:t>
      </w:r>
    </w:p>
    <w:p>
      <w:pPr>
        <w:pStyle w:val="BookText"/>
        <w:rPr/>
      </w:pPr>
      <w:r>
        <w:rPr>
          <w:rFonts w:ascii="IRNazanin" w:hAnsi="IRNazanin" w:eastAsia="IRNazanin"/>
          <w:color w:val="111111"/>
          <w:sz w:val="28"/>
          <w:sz w:val="28"/>
          <w:szCs w:val="28"/>
          <w:rtl w:val="true"/>
          <w:lang w:bidi="fa-IR"/>
        </w:rPr>
        <w:t>شناخت درست آنان نسبت به خداوند و غفلت از جلوه‌های ربوبیت و تدبیر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الْأَنْهٰارَ</w:t>
      </w:r>
    </w:p>
    <w:p>
      <w:pPr>
        <w:pStyle w:val="BookText"/>
        <w:rPr/>
      </w:pPr>
      <w:r>
        <w:rPr>
          <w:rFonts w:ascii="IRNazanin" w:hAnsi="IRNazanin" w:eastAsia="IRNazanin"/>
          <w:color w:val="111111"/>
          <w:sz w:val="28"/>
          <w:sz w:val="28"/>
          <w:szCs w:val="28"/>
          <w:rtl w:val="true"/>
          <w:lang w:bidi="fa-IR"/>
        </w:rPr>
        <w:t>معرفی خداوند به عنوان خالق آسمانها و زمین، نازل کننده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نکوهش مشرکان به خاطر شرک ورزی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انداداً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آنچه باعث شده که مردم گرایش به شرک پیدا کنند، جهل آنان نسبت به خداوند و عدم دقت در مظاهر تدبیر و ربوبیت او در جهان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باران از آسمان</w:t>
      </w:r>
    </w:p>
    <w:p>
      <w:pPr>
        <w:pStyle w:val="BookText"/>
        <w:rPr/>
      </w:pPr>
      <w:r>
        <w:rPr>
          <w:rFonts w:ascii="Amiri" w:hAnsi="Amiri" w:eastAsia="Amiri" w:cs="Amiri"/>
          <w:color w:val="111111"/>
          <w:sz w:val="28"/>
          <w:sz w:val="28"/>
          <w:szCs w:val="28"/>
          <w:rtl w:val="true"/>
          <w:lang w:bidi="ar-SA"/>
        </w:rPr>
        <w:t>وَ أَنْزَلَ مِنَ السَّمٰاءِ 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رویش گیاهان، و پیدایش میوه‌ها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 بِهِ مِنَ الثَّمَرٰاتِ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منبع اصلی آبها</w:t>
      </w:r>
    </w:p>
    <w:p>
      <w:pPr>
        <w:pStyle w:val="BookText"/>
        <w:rPr/>
      </w:pPr>
      <w:r>
        <w:rPr>
          <w:rFonts w:ascii="Amiri" w:hAnsi="Amiri" w:eastAsia="Amiri" w:cs="Amiri"/>
          <w:color w:val="111111"/>
          <w:sz w:val="28"/>
          <w:sz w:val="28"/>
          <w:szCs w:val="28"/>
          <w:rtl w:val="true"/>
          <w:lang w:bidi="ar-SA"/>
        </w:rPr>
        <w:t>وَ أَنْزَلَ مِنَ السَّمٰاءِ 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محصولات کشاورزی برای تأمین رزق و روزی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روزی انسانها به وسیلۀ نزول باران، رویش گیاهان و پیدایش میوه‌ها، از جلوه‌های ربوبیت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نباتات و تأمین رزق و روزی انسان، نمودی از نعمت و لطف الهی بر بندگان و شایستۀ شکر و سپاس</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w:t>
      </w:r>
    </w:p>
    <w:p>
      <w:pPr>
        <w:pStyle w:val="BookText"/>
        <w:rPr/>
      </w:pPr>
      <w:r>
        <w:rPr>
          <w:rFonts w:ascii="IRNazanin" w:hAnsi="IRNazanin" w:eastAsia="IRNazanin"/>
          <w:color w:val="111111"/>
          <w:sz w:val="28"/>
          <w:sz w:val="28"/>
          <w:szCs w:val="28"/>
          <w:rtl w:val="true"/>
          <w:lang w:bidi="fa-IR"/>
        </w:rPr>
        <w:t>آیه در مقام امتنان و برشماری نعمتهای الهی برای تشویق بندگان به شکر و سپاس در برابر نعمتهای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طبیعت</w:t>
      </w:r>
    </w:p>
    <w:p>
      <w:pPr>
        <w:pStyle w:val="BookText"/>
        <w:rPr/>
      </w:pPr>
      <w:r>
        <w:rPr>
          <w:rFonts w:ascii="Amiri" w:hAnsi="Amiri" w:eastAsia="Amiri" w:cs="Amiri"/>
          <w:color w:val="111111"/>
          <w:sz w:val="28"/>
          <w:sz w:val="28"/>
          <w:szCs w:val="28"/>
          <w:rtl w:val="true"/>
          <w:lang w:bidi="ar-SA"/>
        </w:rPr>
        <w:t>وَ أَنْزَلَ مِنَ السَّمٰاءِ مٰاءً فَأَخْرَجَ بِهِ مِنَ الثَّمَرٰاتِ رِزْقاً 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 بِهِ مِنَ الثَّمَرٰاتِ</w:t>
      </w:r>
    </w:p>
    <w:p>
      <w:pPr>
        <w:pStyle w:val="BookText"/>
        <w:rPr/>
      </w:pPr>
      <w:r>
        <w:rPr>
          <w:rFonts w:ascii="IRNazanin" w:hAnsi="IRNazanin" w:eastAsia="IRNazanin"/>
          <w:color w:val="111111"/>
          <w:sz w:val="28"/>
          <w:sz w:val="28"/>
          <w:szCs w:val="28"/>
          <w:rtl w:val="true"/>
          <w:lang w:bidi="fa-IR"/>
        </w:rPr>
        <w:t>با آنکه همۀ پدیده‌های عالم و از جمله گیاهان و میوه‌های تحت فرمان خداوند و به ارادۀ او پدید می‌آیند، خداوند آب را منشأ پیدایش گیاهان و میوه‌ها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حقیقت، بیانگر برداشت فوق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کشتیها از سوی</w:t>
      </w:r>
    </w:p>
    <w:p>
      <w:pPr>
        <w:pStyle w:val="BookText"/>
        <w:rPr/>
      </w:pPr>
      <w:r>
        <w:rPr>
          <w:rFonts w:ascii="IRNazanin" w:hAnsi="IRNazanin" w:eastAsia="IRNazanin"/>
          <w:color w:val="111111"/>
          <w:sz w:val="28"/>
          <w:sz w:val="28"/>
          <w:szCs w:val="28"/>
          <w:rtl w:val="true"/>
          <w:lang w:bidi="fa-IR"/>
        </w:rPr>
        <w:t>خداوند، به منظور بهره‌وری و سود بردن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الْفُلْکَ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و رام بودن آنها برای انسانها به فرمان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الْفُلْکَ لِتَجْرِیَ فِی الْبَحْرِ بِأَمْرِهِ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حیاتی دریا و کشتی‌رانی برای انسان</w:t>
      </w:r>
    </w:p>
    <w:p>
      <w:pPr>
        <w:pStyle w:val="BookText"/>
        <w:rPr/>
      </w:pPr>
      <w:r>
        <w:rPr>
          <w:rFonts w:ascii="Amiri" w:hAnsi="Amiri" w:eastAsia="Amiri" w:cs="Amiri"/>
          <w:color w:val="111111"/>
          <w:sz w:val="28"/>
          <w:sz w:val="28"/>
          <w:szCs w:val="28"/>
          <w:rtl w:val="true"/>
          <w:lang w:bidi="ar-SA"/>
        </w:rPr>
        <w:t>وَ سَخَّرَ لَکُمُ الْفُلْکَ لِتَجْرِیَ فِی الْبَحْرِ بِأَمْرِهِ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رام سازندۀ نهرها و رودها برای بهره‌وری انسان</w:t>
      </w:r>
    </w:p>
    <w:p>
      <w:pPr>
        <w:pStyle w:val="BookText"/>
        <w:rPr/>
      </w:pPr>
      <w:r>
        <w:rPr>
          <w:rFonts w:ascii="Amiri" w:hAnsi="Amiri" w:eastAsia="Amiri" w:cs="Amiri"/>
          <w:color w:val="111111"/>
          <w:sz w:val="28"/>
          <w:sz w:val="28"/>
          <w:szCs w:val="28"/>
          <w:rtl w:val="true"/>
          <w:lang w:bidi="ar-SA"/>
        </w:rPr>
        <w:t>وَ سَخَّرَ لَکُمُ الْأَنْهٰارَ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مشوّق آدمی به فراگیری کشتی‌رانی و دریانوردی و استفادۀ بهینه از دریاها و رودها</w:t>
      </w:r>
    </w:p>
    <w:p>
      <w:pPr>
        <w:pStyle w:val="BookText"/>
        <w:rPr/>
      </w:pPr>
      <w:r>
        <w:rPr>
          <w:rFonts w:ascii="Amiri" w:hAnsi="Amiri" w:eastAsia="Amiri" w:cs="Amiri"/>
          <w:color w:val="111111"/>
          <w:sz w:val="28"/>
          <w:sz w:val="28"/>
          <w:szCs w:val="28"/>
          <w:rtl w:val="true"/>
          <w:lang w:bidi="ar-SA"/>
        </w:rPr>
        <w:t>وَ سَخَّرَ لَکُمُ الْفُلْکَ لِتَجْرِیَ فِی الْبَحْرِ بِأَمْرِهِ وَ سَخَّرَ لَکُمُ الْأَنْهٰارَ</w:t>
      </w:r>
    </w:p>
    <w:p>
      <w:pPr>
        <w:pStyle w:val="BookText"/>
        <w:rPr/>
      </w:pPr>
      <w:r>
        <w:rPr>
          <w:rFonts w:ascii="IRNazanin" w:hAnsi="IRNazanin" w:eastAsia="IRNazanin"/>
          <w:color w:val="111111"/>
          <w:sz w:val="28"/>
          <w:sz w:val="28"/>
          <w:szCs w:val="28"/>
          <w:rtl w:val="true"/>
          <w:lang w:bidi="fa-IR"/>
        </w:rPr>
        <w:t xml:space="preserve">معنا و مفهوم تسخیر دریا و کشتی برای انسان، فراهم بودن استعدادها و زمینه های لازم برای بهره‌گیری است که انسان باید از این استعدادها و زمینه ها با تلاش و کوشش علمی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حیاتی نهرها و رودها برای انسان</w:t>
      </w:r>
    </w:p>
    <w:p>
      <w:pPr>
        <w:pStyle w:val="BookText"/>
        <w:rPr/>
      </w:pPr>
      <w:r>
        <w:rPr>
          <w:rFonts w:ascii="Amiri" w:hAnsi="Amiri" w:eastAsia="Amiri" w:cs="Amiri"/>
          <w:color w:val="111111"/>
          <w:sz w:val="28"/>
          <w:sz w:val="28"/>
          <w:szCs w:val="28"/>
          <w:rtl w:val="true"/>
          <w:lang w:bidi="ar-SA"/>
        </w:rPr>
        <w:t>وَ سَخَّرَ لَکُمُ الْأَنْهٰارَ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نهرها و رودها، نمودی از نعمت و لطف خداوند بر بندگان و شایستۀ شکر و سپاس</w:t>
      </w:r>
    </w:p>
    <w:p>
      <w:pPr>
        <w:pStyle w:val="BookText"/>
        <w:rPr/>
      </w:pPr>
      <w:r>
        <w:rPr>
          <w:rFonts w:ascii="Amiri" w:hAnsi="Amiri" w:eastAsia="Amiri" w:cs="Amiri"/>
          <w:color w:val="111111"/>
          <w:sz w:val="28"/>
          <w:sz w:val="28"/>
          <w:szCs w:val="28"/>
          <w:rtl w:val="true"/>
          <w:lang w:bidi="ar-SA"/>
        </w:rPr>
        <w:t>وَ سَخَّرَ لَکُمُ الْأَنْهٰارَ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کردن کشتیها، نهرها و رودها برای انسان، نمود تدبیر و ربوبیت یگانۀ خداوند</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الْفُلْکَ لِتَجْرِیَ فِی الْبَحْرِ بِأَمْرِهِ وَ سَخَّرَ لَکُمُ الْأَنْهٰارَ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آیات خدا؛ اللّه؛ انسان؛ باران؛ تسخیر؛ تعلم؛ توحید؛ جهان؛ حیات؛ خلقت؛ دریا؛ رزق؛ زمین؛شکر؛ طبیعت؛ قانون علیّت؛ کشتی؛ گیاه؛ میوه؛ نعمت؛ نهر</w:t>
      </w:r>
      <w:bookmarkStart w:id="107" w:name="pg19893_204496"/>
    </w:p>
    <w:p>
      <w:pPr>
        <w:pStyle w:val="Heading3"/>
        <w:numPr>
          <w:ilvl w:val="2"/>
          <w:numId w:val="1"/>
        </w:numPr>
        <w:rPr/>
      </w:pPr>
      <w:bookmarkStart w:id="108" w:name="__RefHeading___Toc1407460_2314609296"/>
      <w:bookmarkStart w:id="109" w:name="_Toc37"/>
      <w:bookmarkEnd w:id="107"/>
      <w:bookmarkEnd w:id="10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33</w:t>
      </w:r>
      <w:r>
        <w:rPr>
          <w:rtl w:val="true"/>
        </w:rPr>
        <w:t>]</w:t>
      </w:r>
      <w:bookmarkEnd w:id="109"/>
    </w:p>
    <w:p>
      <w:pPr>
        <w:pStyle w:val="BookText"/>
        <w:rPr/>
      </w:pP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خورشید و ماه را که پیوسته در کارند، 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مسخّر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رام سازندۀ خورشید و ماه به خاطر انسان</w:t>
      </w:r>
    </w:p>
    <w:p>
      <w:pPr>
        <w:pStyle w:val="BookText"/>
        <w:rPr/>
      </w:pPr>
      <w:r>
        <w:rPr>
          <w:rFonts w:ascii="Amiri" w:hAnsi="Amiri" w:eastAsia="Amiri" w:cs="Amiri"/>
          <w:color w:val="111111"/>
          <w:sz w:val="28"/>
          <w:sz w:val="28"/>
          <w:szCs w:val="28"/>
          <w:rtl w:val="true"/>
          <w:lang w:bidi="ar-SA"/>
        </w:rPr>
        <w:t>وَ سَخَّرَ لَکُمُ الشَّمْسَ وَ الْقَمَرَ دٰائِبَیْنِ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دارای حرکتی دائم و پیوسته</w:t>
      </w:r>
    </w:p>
    <w:p>
      <w:pPr>
        <w:pStyle w:val="BookText"/>
        <w:rPr/>
      </w:pPr>
      <w:r>
        <w:rPr>
          <w:rFonts w:ascii="Amiri" w:hAnsi="Amiri" w:eastAsia="Amiri" w:cs="Amiri"/>
          <w:color w:val="111111"/>
          <w:sz w:val="28"/>
          <w:sz w:val="28"/>
          <w:szCs w:val="28"/>
          <w:rtl w:val="true"/>
          <w:lang w:bidi="ar-SA"/>
        </w:rPr>
        <w:t>وَ سَخَّرَ لَکُمُ الشَّمْسَ وَ الْقَمَرَ دٰائِبَیْنِ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دؤب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مستمر و پیوسته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رام سازندۀ شب و روز به خاطر انسان</w:t>
      </w:r>
    </w:p>
    <w:p>
      <w:pPr>
        <w:pStyle w:val="BookText"/>
        <w:rPr/>
      </w:pPr>
      <w:r>
        <w:rPr>
          <w:rFonts w:ascii="Amiri" w:hAnsi="Amiri" w:eastAsia="Amiri" w:cs="Amiri"/>
          <w:color w:val="111111"/>
          <w:sz w:val="28"/>
          <w:sz w:val="28"/>
          <w:szCs w:val="28"/>
          <w:rtl w:val="true"/>
          <w:lang w:bidi="ar-SA"/>
        </w:rPr>
        <w:t>وَ سَخَّرَ لَکُمُ اللَّیْلَ وَ النَّهٰارَ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و شب و روز، نشانه‌های ربوبیت و تدبیر خداوند</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خورشید، ماه و شب و روز برای انسان، نمودی از نعمت و لطف خداوند بر بندگان و شایستۀ‌شکر و سپاس</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ascii="IRNazanin" w:hAnsi="IRNazanin" w:eastAsia="IRNazanin"/>
          <w:color w:val="111111"/>
          <w:sz w:val="28"/>
          <w:sz w:val="28"/>
          <w:szCs w:val="28"/>
          <w:rtl w:val="true"/>
          <w:lang w:bidi="fa-IR"/>
        </w:rPr>
        <w:t>آیه در مقام امتنان و برشماری نعمتهای الهی برای تشویق بندگان به شکر و سپاس در برابر نعمتهای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مؤید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بهره‌وری از طبیعت</w:t>
      </w:r>
    </w:p>
    <w:p>
      <w:pPr>
        <w:pStyle w:val="BookText"/>
        <w:rPr/>
      </w:pP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آیۀ قبل متوجه همه انسانها است و نه دسته‌ای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قانونمند، هدفدار و دارای نظم</w:t>
      </w:r>
    </w:p>
    <w:p>
      <w:pPr>
        <w:pStyle w:val="BookText"/>
        <w:rPr/>
      </w:pP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آفرینش جهان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bookmarkStart w:id="110" w:name="pg19893_204497"/>
    </w:p>
    <w:p>
      <w:pPr>
        <w:pStyle w:val="BookText"/>
        <w:rPr/>
      </w:pPr>
      <w:bookmarkEnd w:id="110"/>
      <w:r>
        <w:rPr>
          <w:rFonts w:ascii="IRNazanin" w:hAnsi="IRNazanin" w:eastAsia="IRNazanin"/>
          <w:color w:val="111111"/>
          <w:sz w:val="28"/>
          <w:sz w:val="28"/>
          <w:szCs w:val="28"/>
          <w:rtl w:val="true"/>
          <w:lang w:bidi="fa-IR"/>
        </w:rPr>
        <w:t>زمین، ماه، خورشید،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انسان و هماهنگ و متناسب با نیازها، خواسته ها و مصالح او</w:t>
      </w:r>
    </w:p>
    <w:p>
      <w:pPr>
        <w:pStyle w:val="BookText"/>
        <w:rPr/>
      </w:pP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ascii="IRNazanin" w:hAnsi="IRNazanin" w:eastAsia="IRNazanin"/>
          <w:color w:val="111111"/>
          <w:sz w:val="28"/>
          <w:sz w:val="28"/>
          <w:szCs w:val="28"/>
          <w:rtl w:val="true"/>
          <w:lang w:bidi="fa-IR"/>
        </w:rPr>
        <w:t xml:space="preserve">تسخیر آسمانها، زمین، ماه،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حکایت از آن دارد که همۀ آنها با خلقت انسان و نیازمندیهای وی هماهنگ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بس شریف و بلند مرتبه در مجموعۀ نظام آفرینش و جهان مادی</w:t>
      </w:r>
    </w:p>
    <w:p>
      <w:pPr>
        <w:pStyle w:val="BookText"/>
        <w:rPr/>
      </w:pP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ascii="IRNazanin" w:hAnsi="IRNazanin" w:eastAsia="IRNazanin"/>
          <w:color w:val="111111"/>
          <w:sz w:val="28"/>
          <w:sz w:val="28"/>
          <w:szCs w:val="28"/>
          <w:rtl w:val="true"/>
          <w:lang w:bidi="fa-IR"/>
        </w:rPr>
        <w:t xml:space="preserve">از اینکه آسمانها، زمین، ماه،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عظمتهایشان، برای انسان رام شده است، معلوم می‌شود که انسان موجودی با عظمت وارزشمندتر از همۀ آنها و یا دست کم دارای شرافت و مرتبۀ ویژه‌ای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رودخانه ها، خورشید، ماه و شب و روز، هر کدام آیتی مستقل برای خداشناسی و برطرف کنندۀ نیازی از نیازهای انسان</w:t>
      </w:r>
    </w:p>
    <w:p>
      <w:pPr>
        <w:pStyle w:val="BookText"/>
        <w:rPr/>
      </w:pPr>
      <w:r>
        <w:rPr>
          <w:rFonts w:ascii="Amiri" w:hAnsi="Amiri" w:eastAsia="Amiri" w:cs="Amiri"/>
          <w:color w:val="111111"/>
          <w:sz w:val="28"/>
          <w:sz w:val="28"/>
          <w:szCs w:val="28"/>
          <w:rtl w:val="true"/>
          <w:lang w:bidi="ar-SA"/>
        </w:rPr>
        <w:t xml:space="preserve">وَ سَخَّرَ لَکُمُ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تسخیر؛ توحید؛ جهان؛ حقوق؛ خورشید؛ دریا؛ روز؛ شب؛ شکر؛ طبیعت؛ ماه؛ نعمت؛ نهر</w:t>
      </w:r>
    </w:p>
    <w:p>
      <w:pPr>
        <w:pStyle w:val="Heading3"/>
        <w:numPr>
          <w:ilvl w:val="2"/>
          <w:numId w:val="1"/>
        </w:numPr>
        <w:rPr/>
      </w:pPr>
      <w:bookmarkStart w:id="111" w:name="__RefHeading___Toc1407462_2314609296"/>
      <w:bookmarkStart w:id="112" w:name="_Toc38"/>
      <w:bookmarkEnd w:id="11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34</w:t>
      </w:r>
      <w:r>
        <w:rPr>
          <w:rtl w:val="true"/>
        </w:rPr>
        <w:t>]</w:t>
      </w:r>
      <w:bookmarkEnd w:id="112"/>
    </w:p>
    <w:p>
      <w:pPr>
        <w:pStyle w:val="BookText"/>
        <w:rPr/>
      </w:pP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از همۀ آنچه از او خواستید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نعمت‌های خدا را بشمارید، قدرت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بسیار ستمکار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نیازها و خواسته های وجودی بشر را به او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ascii="Amiri" w:hAnsi="Amiri" w:eastAsia="Amiri" w:cs="Amiri"/>
          <w:color w:val="111111"/>
          <w:sz w:val="28"/>
          <w:sz w:val="28"/>
          <w:szCs w:val="28"/>
          <w:rtl w:val="true"/>
          <w:lang w:bidi="ar-SA"/>
        </w:rPr>
        <w:t xml:space="preserve">در بارۀ سؤال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به معنای دعا و درخواست زبانی؛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 وجود و طبع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بنابر احتمال دوم این است که؛ آنچه بشر در وجود و طبیعت خود به عنوان موجودی مستقل نیاز دارد، خداوند به او 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تأمین همۀ نیازمندیهای خویش محتاج به خداست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نیازها و خواسته های انسان و توانا بر تأمین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بخشی از هر یک از انواع تقاضاها و درخواستهای انسان را به آنان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ascii="IRNazanin" w:hAnsi="IRNazanin" w:eastAsia="IRNazanin"/>
          <w:color w:val="111111"/>
          <w:sz w:val="28"/>
          <w:sz w:val="28"/>
          <w:szCs w:val="28"/>
          <w:rtl w:val="true"/>
          <w:lang w:bidi="fa-IR"/>
        </w:rPr>
        <w:t>برداشت فوق 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سؤال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تقاضای زبانی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تمامی درخواست‌های انسان را به وی عطا نکرده است بلکه به بخشی از درخواست‌های وی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نیازمندیها و خواسته‌های مادی بشر در طبیعت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نعمتها و احسان بیشمار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به بشر بی‌شمار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شناخت و شمارش همۀ نعمتهای الهی</w:t>
      </w:r>
    </w:p>
    <w:p>
      <w:pPr>
        <w:pStyle w:val="BookText"/>
        <w:rPr/>
      </w:pPr>
      <w:r>
        <w:rPr>
          <w:rFonts w:ascii="Amiri" w:hAnsi="Amiri" w:eastAsia="Amiri" w:cs="Amiri"/>
          <w:color w:val="111111"/>
          <w:sz w:val="28"/>
          <w:sz w:val="28"/>
          <w:szCs w:val="28"/>
          <w:rtl w:val="true"/>
          <w:lang w:bidi="ar-SA"/>
        </w:rPr>
        <w:t>وَ إِنْ تَعُدُّوا نِعْمَتَ اللّٰهِ لاٰ تُحْصُوهٰا</w:t>
      </w:r>
    </w:p>
    <w:p>
      <w:pPr>
        <w:pStyle w:val="BookText"/>
        <w:rPr/>
      </w:pPr>
      <w:r>
        <w:rPr>
          <w:rFonts w:ascii="IRNazanin" w:hAnsi="IRNazanin" w:eastAsia="IRNazanin"/>
          <w:color w:val="111111"/>
          <w:sz w:val="28"/>
          <w:sz w:val="28"/>
          <w:szCs w:val="28"/>
          <w:rtl w:val="true"/>
          <w:lang w:bidi="fa-IR"/>
        </w:rPr>
        <w:t>ناتوانی انسان از شمارش نعمتهای الهی ممکن است به این دلیل باشد که او از شناخت بسیاری از نعمتهای الهی عاجز است، تا چه رسد به شمارش همۀ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خداوند در تأمین نیازها و خواسته های بشر به او داده است، نعمت و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 وَ إِنْ تَعُدُّوا نِعْمَتَ اللّٰهِ لاٰ تُحْصُوهٰا</w:t>
      </w:r>
    </w:p>
    <w:p>
      <w:pPr>
        <w:pStyle w:val="BookText"/>
        <w:rPr/>
      </w:pPr>
      <w:r>
        <w:rPr>
          <w:rFonts w:ascii="IRNazanin" w:hAnsi="IRNazanin" w:eastAsia="IRNazanin"/>
          <w:color w:val="111111"/>
          <w:sz w:val="28"/>
          <w:sz w:val="28"/>
          <w:szCs w:val="28"/>
          <w:rtl w:val="true"/>
          <w:lang w:bidi="fa-IR"/>
        </w:rPr>
        <w:t xml:space="preserve">خداوند، تمام داده‌های خود به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ءاتاکم من کلّ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نعمت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تعدوا نعمت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لطف و عنایت خاص خداوند و دارای مقام و مرتبۀ ویژه در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 وَ إِنْ تَعُدُّوا نِعْمَتَ اللّٰهِ لاٰ تُحْصُوهٰا</w:t>
      </w:r>
    </w:p>
    <w:p>
      <w:pPr>
        <w:pStyle w:val="BookText"/>
        <w:rPr/>
      </w:pPr>
      <w:r>
        <w:rPr>
          <w:rFonts w:ascii="IRNazanin" w:hAnsi="IRNazanin" w:eastAsia="IRNazanin"/>
          <w:color w:val="111111"/>
          <w:sz w:val="28"/>
          <w:sz w:val="28"/>
          <w:szCs w:val="28"/>
          <w:rtl w:val="true"/>
          <w:lang w:bidi="fa-IR"/>
        </w:rPr>
        <w:t>تأمین همه نیازمندیهای بشر حکایت از کرامت او در پیشگاه خداوند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همۀ نیازها و خواسته‌های وجودی انسان و برخوردار ساختن وی از نعمتهای بیشمار، جلوه‌های ربوبیت خداوند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w:t>
      </w:r>
      <w:bookmarkStart w:id="113" w:name="pg19893_204499"/>
    </w:p>
    <w:p>
      <w:pPr>
        <w:pStyle w:val="BookText"/>
        <w:rPr/>
      </w:pPr>
      <w:bookmarkEnd w:id="11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نعمتهای بیکران الهی، بسیار ستم‌کار و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 إِنَّ الْإِنْسٰانَ لَظَلُومٌ 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و بر کثرت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بسیار ستم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در برابر نعمتهای الهی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 إِنَّ الْإِنْسٰانَ لَظَلُومٌ کَفّٰارٌ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زشتی ستم و ناسپاسی نعمتهای الهی است، و این می‌رساند که شکر و سپاس در برابر نعمتهای الهی، امری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برابر نعمت و احسان، امری بس نکوهیده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 إِنَّ الْإِنْسٰانَ لَظَلُومٌ کَفّٰارٌ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ناسپاسی نعمتهای الهی،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 إِنَّ الْإِنْسٰانَ لَظَلُومٌ کَفّٰارٌ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با نوعی از ظلم به خویشتن و ناسپاسی عجین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لَظَلُومٌ کَفّٰارٌ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انسان؛ توحید؛ دعا؛ شکر؛ ظلم؛ عجز؛ غیب؛ نعمت</w:t>
      </w:r>
    </w:p>
    <w:p>
      <w:pPr>
        <w:pStyle w:val="Heading3"/>
        <w:numPr>
          <w:ilvl w:val="2"/>
          <w:numId w:val="1"/>
        </w:numPr>
        <w:rPr/>
      </w:pPr>
      <w:bookmarkStart w:id="114" w:name="__RefHeading___Toc1407464_2314609296"/>
      <w:bookmarkStart w:id="115" w:name="_Toc39"/>
      <w:bookmarkEnd w:id="11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35</w:t>
      </w:r>
      <w:r>
        <w:rPr>
          <w:rtl w:val="true"/>
        </w:rPr>
        <w:t>]</w:t>
      </w:r>
      <w:bookmarkEnd w:id="115"/>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قرار ده، و مرا و فرزندانم را از پرستش بت‌ها دور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شهر مکه و فرزندان خویش درس‌آموز و شایستۀ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اذ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زمانی را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سرزمین مکه درخواست امنیت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وضع قوانین برای تأمین امنیت و حفظ حرمت مکه را خواستار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ascii="IRNazanin" w:hAnsi="IRNazanin" w:eastAsia="IRNazanin"/>
          <w:color w:val="111111"/>
          <w:sz w:val="28"/>
          <w:sz w:val="28"/>
          <w:szCs w:val="28"/>
          <w:rtl w:val="true"/>
          <w:lang w:bidi="fa-IR"/>
        </w:rPr>
        <w:t xml:space="preserve">مقصود از جعل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جعل تشریعی باشد، چنان که دستورهای متعددی در همین باره در اسلام تشریع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امن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الْبَلَدَ آمِناً</w:t>
      </w:r>
    </w:p>
    <w:p>
      <w:pPr>
        <w:pStyle w:val="BookText"/>
        <w:rPr/>
      </w:pPr>
      <w:r>
        <w:rPr>
          <w:rFonts w:ascii="IRNazanin" w:hAnsi="IRNazanin" w:eastAsia="IRNazanin"/>
          <w:color w:val="111111"/>
          <w:sz w:val="28"/>
          <w:sz w:val="28"/>
          <w:szCs w:val="28"/>
          <w:rtl w:val="true"/>
          <w:lang w:bidi="fa-IR"/>
        </w:rPr>
        <w:t>نقل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تمجید، گویای استجابت آن دعا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امنیت و مصونیت سرزمین مکه از نفوذ و رخنۀ آیین شرک و بت‌پرستی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ascii="IRNazanin" w:hAnsi="IRNazanin" w:eastAsia="IRNazanin"/>
          <w:color w:val="111111"/>
          <w:sz w:val="28"/>
          <w:sz w:val="28"/>
          <w:szCs w:val="28"/>
          <w:rtl w:val="true"/>
          <w:lang w:bidi="fa-IR"/>
        </w:rPr>
        <w:t>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مصونیت خود و خاندانش از گرایش به شرک می‌تواند قرینه‌ای باشد بر اینکه مقصود از امنیت مکه، مصونیت آن از شرّ نفوذ آیین شرک و بت‌پرستی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اجْعَلْ هَذَا الْبَلَدَ آمِناً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خداوند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الْبَلَدَ آمِناً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بافت شهری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خاص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و امنیت مکه</w:t>
      </w:r>
    </w:p>
    <w:p>
      <w:pPr>
        <w:pStyle w:val="BookText"/>
        <w:rPr/>
      </w:pPr>
      <w:r>
        <w:rPr>
          <w:rFonts w:ascii="Amiri" w:hAnsi="Amiri" w:eastAsia="Amiri" w:cs="Amiri"/>
          <w:color w:val="111111"/>
          <w:sz w:val="28"/>
          <w:sz w:val="28"/>
          <w:szCs w:val="28"/>
          <w:rtl w:val="true"/>
          <w:lang w:bidi="ar-SA"/>
        </w:rPr>
        <w:t>وَ إِذْ قٰالَ إِبْرٰاهِیمُ رَبِّ اجْعَلْ هَذَا الْبَلَدَ آمِناً</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ابتدا امنیت شهر مکه را مطرح ساخت و آن را بر دعا برای هدایت فرزندانش مقدم داشت، اهمیت امنیت مکه نزد ایشان و عنایت ویژۀ او به این مسأله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در محیط زندگی، با اهمیت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الْبَلَدَ آمِناً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مصونیت خویش و فرزندانش از گرایش به بت‌پرستی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إِبْرٰاهِیمُ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اجْنُبْنِی وَ بَنِیَّ أَنْ نَعْبُدَ الْأَصْنٰامَ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امنیت و آرامش محیط زندگی، در فراهم آمدن زمینه برای هدایت و راهیابی به حقایق الهی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إِبْرٰاهِیمُ رَبِّ اجْعَلْ هَذَا الْبَلَدَ آمِناً وَ اجْنُبْنِی وَ</w:t>
      </w:r>
    </w:p>
    <w:p>
      <w:pPr>
        <w:pStyle w:val="BookText"/>
        <w:rPr/>
      </w:pPr>
      <w:r>
        <w:rPr>
          <w:rFonts w:ascii="Amiri" w:hAnsi="Amiri" w:eastAsia="Amiri" w:cs="Amiri"/>
          <w:color w:val="111111"/>
          <w:sz w:val="28"/>
          <w:sz w:val="28"/>
          <w:szCs w:val="28"/>
          <w:rtl w:val="true"/>
          <w:lang w:bidi="ar-SA"/>
        </w:rPr>
        <w:t>بَنِیَّ أَنْ نَعْبُدَ الْأَصْنٰامَ</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درخواست هدایت فرزندانش خواستار امنیت محل سکونت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فرزندان و توجه به سرنوشت اخروی و دیانت و سعادت آنان، امری مهم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إِبْرٰاهِیمُ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اجْنُبْنِی وَ بَنِیَّ أَنْ نَعْبُدَ الْأَصْنٰامَ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دعا برای اهل مکه، بیش از یک فرزند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اجْعَلْ هَذَا الْبَلَدَ آمِناً وَ اجْنُبْنِی وَ 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بت‌پرست و پرستشگر بت‌های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إِبْرٰاهِیمُ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اجْنُبْنِی وَ بَنِیَّ أَنْ نَعْبُدَ الْأَصْنٰامَ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بودن و مصونیت کامل از شرک، نیازمند به توفیق خداوند و امداد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اجْنُبْنِی وَ بَنِیَّ أَنْ نَعْبُدَ الْأَصْنٰامَ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از انبیای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خداوند خواستار مصونیت خود و فرزندانش از شرک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أمر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إسماعیل بمکّة ففعل فقال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 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فلم‌یعبد أحد من ولد إسماعیل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اسماعیل را به مکه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 وَ اجْنُبْنِی وَ بَنِیَّ أَنْ نَعْبُدَ الْأَصْنٰامَ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هیچ یک از فرزندان اسماعیل هرگز بتی را نپرستیدند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عزّوجلّ إلی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من ذرّیّتی أئمّة مثلی؟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أجعله إماماً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إلیّ و إلیٰ أخی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لم‌یسجد أحد منّا لصنم قطُّ فاتّخذنی اللّٰه نبّیاً و علیّاً وصیّاً؛ </w:t>
      </w:r>
      <w:r>
        <w:rPr>
          <w:rStyle w:val="FootnoteAnchor"/>
          <w:rtl w:val="true"/>
        </w:rPr>
        <w:footnoteReference w:id="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6" w:name="pg19893_204502"/>
    </w:p>
    <w:p>
      <w:pPr>
        <w:pStyle w:val="BookText"/>
        <w:rPr/>
      </w:pPr>
      <w:bookmarkEnd w:id="116"/>
      <w:r>
        <w:rPr>
          <w:rFonts w:ascii="IRNazanin" w:hAnsi="IRNazanin" w:eastAsia="IRNazanin"/>
          <w:color w:val="111111"/>
          <w:sz w:val="28"/>
          <w:sz w:val="28"/>
          <w:szCs w:val="28"/>
          <w:rtl w:val="true"/>
          <w:lang w:bidi="fa-IR"/>
        </w:rPr>
        <w:t xml:space="preserve">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نسل من هم مانند من به امامت می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بتی را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امام قرار نخواهم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برادرم علی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بتی را سجده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مرا نبیّ و علی را جانشین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امامت؛ امنیت؛ بت؛ توحید؛ دعا؛ دین؛ رستگاری؛ سجده؛شرک؛ عبادت؛ عبرت؛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قریه؛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نصرت؛ هدایت</w:t>
      </w:r>
    </w:p>
    <w:p>
      <w:pPr>
        <w:pStyle w:val="Heading3"/>
        <w:numPr>
          <w:ilvl w:val="2"/>
          <w:numId w:val="1"/>
        </w:numPr>
        <w:rPr/>
      </w:pPr>
      <w:bookmarkStart w:id="117" w:name="__RefHeading___Toc1407466_2314609296"/>
      <w:bookmarkStart w:id="118" w:name="_Toc40"/>
      <w:bookmarkEnd w:id="11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36</w:t>
      </w:r>
      <w:r>
        <w:rPr>
          <w:rtl w:val="true"/>
        </w:rPr>
        <w:t>]</w:t>
      </w:r>
      <w:bookmarkEnd w:id="118"/>
    </w:p>
    <w:p>
      <w:pPr>
        <w:pStyle w:val="BookText"/>
        <w:rPr/>
      </w:pP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پروردگارا،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کردند؛ پس هر کس از من پیروی کند، قطعاً او از من است، و هر کس مرا نافرمانی کند، به یقین، تو بسیار آمرزنده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بتها و بت‌پرستان، عامل گمراهی بسیاری از مردم در عصر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جلب محبت و لطف الهی برای استجابت دعایش</w:t>
      </w:r>
    </w:p>
    <w:p>
      <w:pPr>
        <w:pStyle w:val="BookText"/>
        <w:rPr/>
      </w:pPr>
      <w:r>
        <w:rPr>
          <w:rFonts w:ascii="Amiri" w:hAnsi="Amiri" w:eastAsia="Amiri" w:cs="Amiri"/>
          <w:color w:val="111111"/>
          <w:sz w:val="28"/>
          <w:sz w:val="28"/>
          <w:szCs w:val="28"/>
          <w:rtl w:val="true"/>
          <w:lang w:bidi="ar-SA"/>
        </w:rPr>
        <w:t>رَبِّ إِنَّهُنَّ أَضْلَلْنَ</w:t>
      </w:r>
    </w:p>
    <w:p>
      <w:pPr>
        <w:pStyle w:val="BookText"/>
        <w:rPr/>
      </w:pPr>
      <w:r>
        <w:rPr>
          <w:rFonts w:ascii="IRNazanin" w:hAnsi="IRNazanin" w:eastAsia="IRNazanin"/>
          <w:color w:val="111111"/>
          <w:sz w:val="28"/>
          <w:sz w:val="28"/>
          <w:szCs w:val="28"/>
          <w:rtl w:val="true"/>
          <w:lang w:bidi="fa-IR"/>
        </w:rPr>
        <w:t xml:space="preserve">از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تکرار آن در دو آیه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فوق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و بت‌پرست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مردم بسیاری به وسیلۀ بتها، بر انگیزندۀ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استغاثه به درگاه خداوند جهت مصونیت خود و خاندانش از گرایش به آیین شرک</w:t>
      </w:r>
    </w:p>
    <w:p>
      <w:pPr>
        <w:pStyle w:val="BookText"/>
        <w:rPr/>
      </w:pP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اجْنُبْنِی وَ بَنِیَّ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یعنی، چون بت‌هاموجب گمراهی اغلب مردم شدند از تو درخواست مصونیت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فرزندان خود و گسترش کامل بت‌پرستی در میان مردم عصر خویش</w:t>
      </w:r>
    </w:p>
    <w:p>
      <w:pPr>
        <w:pStyle w:val="BookText"/>
        <w:rPr/>
      </w:pP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مظهر گمراهی و انحراف از مسیر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در مسیر هدایت، در گرو لطف و عنایت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p>
    <w:p>
      <w:pPr>
        <w:pStyle w:val="BookText"/>
        <w:rPr/>
      </w:pPr>
      <w:r>
        <w:rPr>
          <w:rFonts w:ascii="IRNazanin" w:hAnsi="IRNazanin" w:eastAsia="IRNazanin"/>
          <w:color w:val="111111"/>
          <w:sz w:val="28"/>
          <w:sz w:val="28"/>
          <w:szCs w:val="28"/>
          <w:rtl w:val="true"/>
          <w:lang w:bidi="fa-IR"/>
        </w:rPr>
        <w:t>از اینکه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مصر نیت خود و فرزندانش از شرک و بت‌پرستی می‌شود، معلوم می‌شود که باقی ماندن در مسیر توحید ممکن نیست مگر به عنایت و لطف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جزیی از اعضای خانوادۀ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دین و عمل به دستورهای آن، معیار دینداری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w:t>
      </w:r>
    </w:p>
    <w:p>
      <w:pPr>
        <w:pStyle w:val="BookText"/>
        <w:rPr/>
      </w:pPr>
      <w:r>
        <w:rPr>
          <w:rFonts w:ascii="IRNazanin" w:hAnsi="IRNazanin" w:eastAsia="IRNazanin"/>
          <w:color w:val="111111"/>
          <w:sz w:val="28"/>
          <w:sz w:val="28"/>
          <w:szCs w:val="28"/>
          <w:rtl w:val="true"/>
          <w:lang w:bidi="fa-IR"/>
        </w:rPr>
        <w:t xml:space="preserve">تبعیت به معنای گام نهادن در جای پای کسی و پیروی کردن همراه با دستورگیری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عصیان‌کنندگان از فرمانها و رهنمودهای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از فرزندان او باشند، از تقرب به خداوند دور و فاقد منزلت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وَ مَنْ عَصٰانِی فَإِنَّکَ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دینی، ملاک ارزش است نه قرابت و خویشاوندی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وَ مَنْ عَصٰانِی</w:t>
      </w:r>
    </w:p>
    <w:p>
      <w:pPr>
        <w:pStyle w:val="BookText"/>
        <w:rPr/>
      </w:pPr>
      <w:r>
        <w:rPr>
          <w:rFonts w:ascii="IRNazanin" w:hAnsi="IRNazanin" w:eastAsia="IRNazanin"/>
          <w:color w:val="111111"/>
          <w:sz w:val="28"/>
          <w:sz w:val="28"/>
          <w:szCs w:val="28"/>
          <w:rtl w:val="true"/>
          <w:lang w:bidi="fa-IR"/>
        </w:rPr>
        <w:t>برداشت فوق به این سبب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برای فرزندان خود، پیروی از دستورها و رهنمودهای خویش را ملاک ارزش و منزلت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معیار اصلی وحدت، دوستی و تنظیم روابط میان انسانها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وَ مَنْ عَصٰانِی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مقتدای انسانها و سیر و سلوک او، معیار حق و درستی رفتار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 وَ مَنْ عَصٰانِی</w:t>
      </w:r>
    </w:p>
    <w:p>
      <w:pPr>
        <w:pStyle w:val="BookText"/>
        <w:rPr/>
      </w:pPr>
      <w:r>
        <w:rPr>
          <w:rFonts w:ascii="IRNazanin" w:hAnsi="IRNazanin" w:eastAsia="IRNazanin"/>
          <w:color w:val="111111"/>
          <w:sz w:val="28"/>
          <w:sz w:val="28"/>
          <w:szCs w:val="28"/>
          <w:rtl w:val="true"/>
          <w:lang w:bidi="fa-IR"/>
        </w:rPr>
        <w:t>از اینکه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از فرمانهای خود را ملاک ارزش و خوبی قرار داد و خداوند نیز این نکته را در مقام تحسین از او بیان فرمود،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والا وعالمانۀ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با خداوند متعال</w:t>
      </w:r>
    </w:p>
    <w:p>
      <w:pPr>
        <w:pStyle w:val="BookText"/>
        <w:rPr/>
      </w:pPr>
      <w:r>
        <w:rPr>
          <w:rFonts w:ascii="Amiri" w:hAnsi="Amiri" w:eastAsia="Amiri" w:cs="Amiri"/>
          <w:color w:val="111111"/>
          <w:sz w:val="28"/>
          <w:sz w:val="28"/>
          <w:szCs w:val="28"/>
          <w:rtl w:val="true"/>
          <w:lang w:bidi="ar-SA"/>
        </w:rPr>
        <w:t>وَ مَنْ عَصٰانِی فَإِنَّکَ غَفُورٌ رَحِیمٌ</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مخالفان خود را به خدا واگذاشته، عصیان از فرمان خود را عصیان از امر خدا دانسته و بخشش یا مجازات آنان را حق خدا خوانده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بردباری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 خویش</w:t>
      </w:r>
    </w:p>
    <w:p>
      <w:pPr>
        <w:pStyle w:val="BookText"/>
        <w:rPr/>
      </w:pPr>
      <w:r>
        <w:rPr>
          <w:rFonts w:ascii="Amiri" w:hAnsi="Amiri" w:eastAsia="Amiri" w:cs="Amiri"/>
          <w:color w:val="111111"/>
          <w:sz w:val="28"/>
          <w:sz w:val="28"/>
          <w:szCs w:val="28"/>
          <w:rtl w:val="true"/>
          <w:lang w:bidi="ar-SA"/>
        </w:rPr>
        <w:t>وَ مَنْ عَصٰانِی فَإِنَّکَ غَفُورٌ رَحِیمٌ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مخالفان خود را به خدا واگذاشته و او را با صفت غفران و رحمت یاد کرده است و این، بیانگر شدت بردباری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غفران و رحمت الهی، حتی نسبت مخالفان خود</w:t>
      </w:r>
    </w:p>
    <w:p>
      <w:pPr>
        <w:pStyle w:val="BookText"/>
        <w:rPr/>
      </w:pPr>
      <w:r>
        <w:rPr>
          <w:rFonts w:ascii="Amiri" w:hAnsi="Amiri" w:eastAsia="Amiri" w:cs="Amiri"/>
          <w:color w:val="111111"/>
          <w:sz w:val="28"/>
          <w:sz w:val="28"/>
          <w:szCs w:val="28"/>
          <w:rtl w:val="true"/>
          <w:lang w:bidi="ar-SA"/>
        </w:rPr>
        <w:t>وَ مَنْ عَصٰانِی فَإِنَّکَ غَفُورٌ رَحِیمٌ</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مخالفان خود را به خدا واگذاشته و غفران و رحمت او را برای آنان درخواست کرده است، برداشت فوق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رَبِّ إِنَّهُنَّ أَضْلَلْنَ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آمرزندگی خداوند، آمیخته با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غَفُورٌ رَحِیمٌ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من القوم بأعیانهم و إنّما هو منهم بتولّیه إلیهم و اتّباعه إیّاهم 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آل محمد را ولّی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آل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در حقیقت از قوم آل محمد شود؛ بلکه او از آل محمد است، به خاطر آنکه آنان را ولّی خود برگزیده است و از آنان تبعیت می‌کند و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تَبِعَنِی فَإِنَّهُ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ابراهیم؛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ادب؛ اسوه؛ اللّه؛ امید؛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پیروی؛ تقرب؛ حق؛ حلم؛ خویشاوندی؛ دعا؛ دوستی؛ دین؛ رحمت؛ شرک؛ ضلالت؛ گناه؛ مغفرت؛ مهربانی؛ هدایت</w:t>
      </w:r>
      <w:bookmarkStart w:id="119" w:name="pg19893_204505"/>
    </w:p>
    <w:p>
      <w:pPr>
        <w:pStyle w:val="Heading3"/>
        <w:numPr>
          <w:ilvl w:val="2"/>
          <w:numId w:val="1"/>
        </w:numPr>
        <w:rPr/>
      </w:pPr>
      <w:bookmarkStart w:id="120" w:name="__RefHeading___Toc1407468_2314609296"/>
      <w:bookmarkStart w:id="121" w:name="_Toc41"/>
      <w:bookmarkEnd w:id="119"/>
      <w:bookmarkEnd w:id="12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37</w:t>
      </w:r>
      <w:r>
        <w:rPr>
          <w:rtl w:val="true"/>
        </w:rPr>
        <w:t>]</w:t>
      </w:r>
      <w:bookmarkEnd w:id="121"/>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پروردگارا، من برخی از فرزندانم را در درّه‌ای بی‌کشت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خانۀ حُرمت یافتۀ تو ساکن کردم؛ پروردگارا،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دل‌های مردمی را به آنان متمایل گردان و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کن، شاید سپاسگزاری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و در جوار کعبه اسکان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دره میان کوهها گفته می‌شود و مقصود از آن در اینجا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می‌باشد؛ یعنی برخی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خداوند و برخوردار از حرمت و احترام در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بَیْتِکَ الْمُحَرَّمِ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مکه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 و بدون کشت و زرع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اسکان دادن اسماعیل و فرزندانش در جوار خانۀ خدا، برپا داشتن نماز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بَیْتِکَ الْمُحَرَّمِ رَبَّنٰا لِیُقِیمُوا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جایگاهی خاص در مقایسه با دیگر عبادات و فریضه های الهی</w:t>
      </w:r>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لِیُقِیمُوا الصَّلاٰةَ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اسکان دادن فرزندانش در سرزمینی بدون کشت و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 معرفی می‌کند و از میان سایر عبادتها آن را برمی‌گزیند،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مهم‌ترین فریضه های عبادی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لِیُقِیمُوا الصَّلاٰةَ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مکه و محدودۀ اطراف خانۀ خدا، محلی مناسب برای ابراز عقیدۀ توحیدی و عبادت خدای یگانه</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از محل سابق، که سرزمین بت‌پرستان بود، به سرزمین مکه برد و هدف از اسکان دادن آنان در آنجا را عبادت و نماز اعلام کرد،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هجرت از سرزمین کفر و شرک و تحمل دشواریهای آن برای عبادت خدای یگانه</w:t>
      </w:r>
    </w:p>
    <w:p>
      <w:pPr>
        <w:pStyle w:val="BookText"/>
        <w:rPr/>
      </w:pPr>
      <w:r>
        <w:rPr>
          <w:rFonts w:ascii="Amiri" w:hAnsi="Amiri" w:eastAsia="Amiri" w:cs="Amiri"/>
          <w:color w:val="111111"/>
          <w:sz w:val="28"/>
          <w:sz w:val="28"/>
          <w:szCs w:val="28"/>
          <w:rtl w:val="true"/>
          <w:lang w:bidi="ar-SA"/>
        </w:rPr>
        <w:t xml:space="preserve">رَبَّنٰا إِنِّی أَسْکَنْتُ مِنْ ذُرِّیَّتِی بِوٰادٍ غَیْرِ ذِی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لِیُقِیمُوا الصَّلاٰةَ</w:t>
      </w:r>
    </w:p>
    <w:p>
      <w:pPr>
        <w:pStyle w:val="BookText"/>
        <w:rPr/>
      </w:pPr>
      <w:r>
        <w:rPr>
          <w:rFonts w:ascii="IRNazanin" w:hAnsi="IRNazanin" w:eastAsia="IRNazanin"/>
          <w:color w:val="111111"/>
          <w:sz w:val="28"/>
          <w:sz w:val="28"/>
          <w:szCs w:val="28"/>
          <w:rtl w:val="true"/>
          <w:lang w:bidi="fa-IR"/>
        </w:rPr>
        <w:t>خداوند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داستانی قابل یادآوری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سویی دیگر آن حضرت تمامی مشکلات سرزمین غیرآباد و بی‌کشت و زرع را برای حفظ دین خود و فرزندانش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نکات 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زاری و التماس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درخواست از خداوند</w:t>
      </w:r>
    </w:p>
    <w:p>
      <w:pPr>
        <w:pStyle w:val="BookText"/>
        <w:rPr/>
      </w:pPr>
      <w:r>
        <w:rPr>
          <w:rFonts w:ascii="Amiri" w:hAnsi="Amiri" w:eastAsia="Amiri" w:cs="Amiri"/>
          <w:color w:val="111111"/>
          <w:sz w:val="28"/>
          <w:sz w:val="28"/>
          <w:szCs w:val="28"/>
          <w:rtl w:val="true"/>
          <w:lang w:bidi="ar-SA"/>
        </w:rPr>
        <w:t xml:space="preserve">رَبِّ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لِیُقِیمُوا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w:t>
      </w:r>
    </w:p>
    <w:p>
      <w:pPr>
        <w:pStyle w:val="BookText"/>
        <w:rPr/>
      </w:pPr>
      <w:r>
        <w:rPr>
          <w:rFonts w:ascii="IRNazanin" w:hAnsi="IRNazanin" w:eastAsia="IRNazanin"/>
          <w:color w:val="111111"/>
          <w:sz w:val="28"/>
          <w:sz w:val="28"/>
          <w:szCs w:val="28"/>
          <w:rtl w:val="true"/>
          <w:lang w:bidi="fa-IR"/>
        </w:rPr>
        <w:t xml:space="preserve">برداشت فوق از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در کنار خانۀ خدا، برخوردار از فضیلت و ارزش بیشتری در مقایسه با سایر سرزمینها</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بَیْتِکَ الْمُحَرَّمِ رَبَّنٰا لِیُقِیمُوا الصَّلاٰةَ</w:t>
      </w:r>
    </w:p>
    <w:p>
      <w:pPr>
        <w:pStyle w:val="BookText"/>
        <w:rPr/>
      </w:pPr>
      <w:r>
        <w:rPr>
          <w:rFonts w:ascii="IRNazanin" w:hAnsi="IRNazanin" w:eastAsia="IRNazanin"/>
          <w:color w:val="111111"/>
          <w:sz w:val="28"/>
          <w:sz w:val="28"/>
          <w:szCs w:val="28"/>
          <w:rtl w:val="true"/>
          <w:lang w:bidi="fa-IR"/>
        </w:rPr>
        <w:t>با آنکه اقامۀ نماز در غیر مکه نیز برای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آن حضرت جوار خانۀ خدا را برای عبادت فرزندانش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توجه قلبی مردم و جلب محبت آنان به سوی ذریۀ ساکن در مکه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بَیْتِکَ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و موقعیتها دارای نقش مؤثری در توفیق یافتن انسان بر عبادت و اقامۀ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بَیْتِکَ الْمُحَرَّمِ رَبَّنٰا لِیُقِیمُوا الصَّلاٰةَ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اسکان دادن فرزندان در جوار خانۀ خدا برای اقامۀ نماز می‌تواند بیانگر این حقیقت باشد که مکانهای مناسب، چون خانۀ خدا، در توفیق یافتن انسان برای عبادت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خطر تنهایی و انزوای فرزندانش در مکه، از خداوند خواستار توجه قلبی مردم به سوی آنان و زندگی جمعی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بَیْتِکَ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أَفْئِدَةً مِنَ النّٰاسِ تَهْوِی إِلَیْهِمْ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بهبود وضعیت معیشتی و برخورداری از انواع نعمتها و محصولات برای فرزندانش و ساکنان مکه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ارْزُقْهُمْ مِنَ الثَّمَرٰاتِ</w:t>
      </w:r>
    </w:p>
    <w:p>
      <w:pPr>
        <w:pStyle w:val="BookText"/>
        <w:rPr/>
      </w:pPr>
      <w:r>
        <w:rPr>
          <w:rFonts w:ascii="IRNazanin" w:hAnsi="IRNazanin" w:eastAsia="IRNazanin"/>
          <w:color w:val="111111"/>
          <w:sz w:val="28"/>
          <w:sz w:val="28"/>
          <w:szCs w:val="28"/>
          <w:rtl w:val="true"/>
          <w:lang w:bidi="fa-IR"/>
        </w:rPr>
        <w:t>با توجه به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را در سرزمین بی‌کشت و زرع اسکان داد،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انواع نعمتها و محصولات مادی و خوراکی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رونق اقتصادی شهر مکه با جلب توجه مردم دنیا به آن شهر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تَهْوِی إِلَیْهِمْ وَ ارْزُقْهُمْ مِنَ الثَّمَرٰاتِ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یافتن مردم و ذریه‌اش برای شکر نعمتهای الهی را خواستار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ارْزُقْهُمْ مِنَ الثَّمَرٰاتِ لَعَلَّهُمْ یَشْکُرُونَ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 به درگاه خداوند در برابر نعمتها و موهبتهای الهی</w:t>
      </w:r>
    </w:p>
    <w:p>
      <w:pPr>
        <w:pStyle w:val="BookText"/>
        <w:rPr/>
      </w:pPr>
      <w:r>
        <w:rPr>
          <w:rFonts w:ascii="Amiri" w:hAnsi="Amiri" w:eastAsia="Amiri" w:cs="Amiri"/>
          <w:color w:val="111111"/>
          <w:sz w:val="28"/>
          <w:sz w:val="28"/>
          <w:szCs w:val="28"/>
          <w:rtl w:val="true"/>
          <w:lang w:bidi="ar-SA"/>
        </w:rPr>
        <w:t>وَ ارْزُقْهُمْ مِنَ الثَّمَرٰاتِ لَعَلَّهُمْ یَشْکُرُونَ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لِیُقِیمُوا الصَّلاٰةَ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نازلاً فی بادیة الشّام فلمّا ولد له من هاجر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أن یخرج إسماعیل و أُمّه عنها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إلی أیّ مکان؟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حرمی و أمنی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مکّة فأنزل اللّٰه علیه جبرائیل بالبراق فحمل هاجر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فی موضع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سرّحهم إبراهیم و وضعهم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عنهم فلمّا بلغ کَداء و هو جبل بذی طوی التفت إلیهم إبراهیم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شام مسکن گزید و فرزندش اسماعیل از هاجر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امر کرد که اسماعیل و مادرش را از آن صحرا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مکان ببرم؟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امن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p>
    <w:p>
      <w:pPr>
        <w:pStyle w:val="BookText"/>
        <w:rPr/>
      </w:pPr>
      <w:r>
        <w:rPr>
          <w:rFonts w:ascii="IRNazanin" w:hAnsi="IRNazanin" w:eastAsia="IRNazanin"/>
          <w:color w:val="111111"/>
          <w:sz w:val="28"/>
          <w:sz w:val="28"/>
          <w:szCs w:val="28"/>
          <w:rtl w:val="true"/>
          <w:lang w:bidi="fa-IR"/>
        </w:rPr>
        <w:t xml:space="preserve">جبرئیل را با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هاجر و اسماعیل را سوار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جایگاه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جایگزین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آنان جدا گشته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کوهی در منطقۀ ذی طوی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سوی آنان توجه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و نحن بقیّة تلک الذرّیّة؛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أَسْکَنْتُ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آنانیم و ما باقی مانده آن نسل هستیم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أسکن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هاجر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أَسْکَنْتُ مِنْ ذُرِّیَّتِی بِوٰادٍ غَیْرِ ذِی زَرْعٍ عِنْدَ بَیْتِکَ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إبراهیم عن اصعد أباقبیس فناد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الخلائق إنّ اللّٰه یأمرکم بحجّ هٰذا البیت الّذی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الحجّ علیٰ جمیع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و هاجر را در مکه اسکان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أَسْکَنْتُ مِنْ ذُرِّیَّتِی بِوٰادٍ غَیْرِ ذِی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ابوقبیس برو، پس در میان مردم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 را به حج این خانه‌ای که در مکه است امر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بود که حج بر تمام خلایق واجب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النّاس یطوفون حول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هکاٰذا کانوا یطوفون فی الجاهلیّة إنّما أُمروا أن یطوفوا ثمّ ینفروا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هذه الأیة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آلِ محمّد 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إلینا؛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اطراف کعبه طواف می‌کنند بنگر؛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این چنین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اینان امر شده است که طواف کنند، سپس به سوی ما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به سوی 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أبانا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bookmarkStart w:id="122" w:name="pg19893_204509"/>
    </w:p>
    <w:p>
      <w:pPr>
        <w:pStyle w:val="BookText"/>
        <w:rPr/>
      </w:pPr>
      <w:bookmarkEnd w:id="122"/>
      <w:r>
        <w:rPr>
          <w:rFonts w:ascii="Amiri" w:hAnsi="Amiri" w:eastAsia="Amiri" w:cs="Amiri"/>
          <w:color w:val="111111"/>
          <w:sz w:val="28"/>
          <w:sz w:val="28"/>
          <w:szCs w:val="28"/>
          <w:rtl w:val="true"/>
          <w:lang w:bidi="ar-SA"/>
        </w:rPr>
        <w:t xml:space="preserve">کلّهم، أنتم أولٰئک 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ینبغی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یَلْقونا أینما کنّا، نحن الأدلّاء علی اللّٰه؛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پدر 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تمام مردم را نگفته 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رحمت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کلام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ملاقات کنند در هر کجا که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راهنمایان به سوی خدا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ارْزُقْهُمْ مِنَ الثَّمَرٰاتِ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ثمرات القلوب؛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سخن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میوه‌های 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اللّه؛ امامت؛ تاریخ؛ تضرع؛ تکلیف؛ توحید؛ توفیق؛ حج؛ دعا؛ دوستی؛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روح؛ سکونت؛ شکر؛ شیعه؛ طواف؛ عبادت؛ فرزند؛ کعبه؛ مکه؛ میوه؛ نعمت؛ نماز؛ هاجر؛ هجرت</w:t>
      </w:r>
    </w:p>
    <w:p>
      <w:pPr>
        <w:pStyle w:val="Heading3"/>
        <w:numPr>
          <w:ilvl w:val="2"/>
          <w:numId w:val="1"/>
        </w:numPr>
        <w:rPr/>
      </w:pPr>
      <w:bookmarkStart w:id="123" w:name="__RefHeading___Toc1407470_2314609296"/>
      <w:bookmarkStart w:id="124" w:name="_Toc42"/>
      <w:bookmarkEnd w:id="12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38</w:t>
      </w:r>
      <w:r>
        <w:rPr>
          <w:rtl w:val="true"/>
        </w:rPr>
        <w:t>]</w:t>
      </w:r>
      <w:bookmarkEnd w:id="124"/>
    </w:p>
    <w:p>
      <w:pPr>
        <w:pStyle w:val="BookText"/>
        <w:rPr/>
      </w:pP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پروردگارا، بی‌گمان، تو آنچه را که پنهان می‌داریم و آنچه را که آشکار می‌سازیم می‌دانی،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زمین و نه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به علم همه جانبۀ خداوند به نهان و آشکار انسان</w:t>
      </w:r>
    </w:p>
    <w:p>
      <w:pPr>
        <w:pStyle w:val="BookText"/>
        <w:rPr/>
      </w:pPr>
      <w:r>
        <w:rPr>
          <w:rFonts w:ascii="Amiri" w:hAnsi="Amiri" w:eastAsia="Amiri" w:cs="Amiri"/>
          <w:color w:val="111111"/>
          <w:sz w:val="28"/>
          <w:sz w:val="28"/>
          <w:szCs w:val="28"/>
          <w:rtl w:val="true"/>
          <w:lang w:bidi="ar-SA"/>
        </w:rPr>
        <w:t>رَبَّنٰا إِنَّکَ تَعْلَمُ مٰا نُخْفِی وَ مٰا نُعْلِنُ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انگیزه‌ها، افکار و رفتار آشکار و نهان انسان در قلمرو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تَعْلَمُ مٰا نُخْفِی وَ مٰا نُعْلِنُ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 به صفات کمال و جمال، از آداب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تَعْلَمُ مٰا نُخْفِی وَ مٰا نُعْلِنُ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عرض حاجت کردن و بر زبان</w:t>
      </w:r>
      <w:bookmarkStart w:id="125" w:name="pg19893_204510"/>
    </w:p>
    <w:p>
      <w:pPr>
        <w:pStyle w:val="BookText"/>
        <w:rPr/>
      </w:pPr>
      <w:bookmarkEnd w:id="125"/>
      <w:r>
        <w:rPr>
          <w:rFonts w:ascii="IRNazanin" w:hAnsi="IRNazanin" w:eastAsia="IRNazanin"/>
          <w:color w:val="111111"/>
          <w:sz w:val="28"/>
          <w:sz w:val="28"/>
          <w:szCs w:val="28"/>
          <w:rtl w:val="true"/>
          <w:lang w:bidi="fa-IR"/>
        </w:rPr>
        <w:t>آوردن نیازها و مشکلات به درگاه خداوند به هنگام دعا</w:t>
      </w:r>
    </w:p>
    <w:p>
      <w:pPr>
        <w:pStyle w:val="BookText"/>
        <w:rPr/>
      </w:pPr>
      <w:r>
        <w:rPr>
          <w:rFonts w:ascii="Amiri" w:hAnsi="Amiri" w:eastAsia="Amiri" w:cs="Amiri"/>
          <w:color w:val="111111"/>
          <w:sz w:val="28"/>
          <w:sz w:val="28"/>
          <w:szCs w:val="28"/>
          <w:rtl w:val="true"/>
          <w:lang w:bidi="ar-SA"/>
        </w:rPr>
        <w:t xml:space="preserve">رَبِّ اجْعَلْ هَذَا الْبَلَدَ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غَیْرِ ذِی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تَعْلَمُ مٰا نُخْفِی وَ مٰا نُعْلِنُ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بر جهان هستی و همۀ پدیده‌های آسمان و زمین</w:t>
      </w:r>
    </w:p>
    <w:p>
      <w:pPr>
        <w:pStyle w:val="BookText"/>
        <w:rPr/>
      </w:pPr>
      <w:r>
        <w:rPr>
          <w:rFonts w:ascii="Amiri" w:hAnsi="Amiri" w:eastAsia="Amiri" w:cs="Amiri"/>
          <w:color w:val="111111"/>
          <w:sz w:val="28"/>
          <w:sz w:val="28"/>
          <w:szCs w:val="28"/>
          <w:rtl w:val="true"/>
          <w:lang w:bidi="ar-SA"/>
        </w:rPr>
        <w:t>وَ مٰا یَخْفیٰ عَلَی اللّٰهِ مِنْ شَیْءٍ فِی الْأَرْضِ وَ لاٰ فِی السَّمٰاءِ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نبودن هیچ پدیده‌ای در عالم از خداوند، دلیل آگاهی او از نهان و آشکار انسان</w:t>
      </w:r>
    </w:p>
    <w:p>
      <w:pPr>
        <w:pStyle w:val="BookText"/>
        <w:rPr/>
      </w:pPr>
      <w:r>
        <w:rPr>
          <w:rFonts w:ascii="Amiri" w:hAnsi="Amiri" w:eastAsia="Amiri" w:cs="Amiri"/>
          <w:color w:val="111111"/>
          <w:sz w:val="28"/>
          <w:sz w:val="28"/>
          <w:szCs w:val="28"/>
          <w:rtl w:val="true"/>
          <w:lang w:bidi="ar-SA"/>
        </w:rPr>
        <w:t>وَ مٰا یَخْفیٰ عَلَی اللّٰهِ مِنْ شَیْءٍ فِی الْأَرْضِ وَ لاٰ فِی السَّمٰاءِ</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یَخْفیٰ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بخش اول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إِنَّکَ تَعْلَمُ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اللّه؛ انسان؛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عمل؛ غیب</w:t>
      </w:r>
    </w:p>
    <w:p>
      <w:pPr>
        <w:pStyle w:val="Heading3"/>
        <w:numPr>
          <w:ilvl w:val="2"/>
          <w:numId w:val="1"/>
        </w:numPr>
        <w:rPr/>
      </w:pPr>
      <w:bookmarkStart w:id="126" w:name="__RefHeading___Toc1407472_2314609296"/>
      <w:bookmarkStart w:id="127" w:name="_Toc43"/>
      <w:bookmarkEnd w:id="12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39</w:t>
      </w:r>
      <w:r>
        <w:rPr>
          <w:rtl w:val="true"/>
        </w:rPr>
        <w:t>]</w:t>
      </w:r>
      <w:bookmarkEnd w:id="127"/>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ستایش از آنِ خدایی است که اسماعیل و اسحاق را با وجود پیری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پروردگارم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به خاطر فرزنددار شدنش در سالخوردگی</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 و شایستۀ مقام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هر موجودی، ستایش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و مفید استغراق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همۀ ستایشها بازگشتش به ستایش خداوند است؛ زیرا ستایش از هر چیزی به سبب کمالی است که در آن وجود دارد و هر کمالی از ناحیۀ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و بخشش الهی به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خداوند برای نعمتها و بخششهای مهم و غیرمترقبه، امری است شایسته و بایسته</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و به زبان آوردن نعمتها به هنگام حمد و ستایش خداوند، امری پسندیده و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فرزند، نعمت الهی و شایستۀ حمد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از نظر سنی بزرگتر از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لِی عَلَی الْکِبَرِ إِسْمٰاعِیلَ وَ إِسْحٰاقَ</w:t>
      </w:r>
    </w:p>
    <w:p>
      <w:pPr>
        <w:pStyle w:val="BookText"/>
        <w:rPr/>
      </w:pPr>
      <w:r>
        <w:rPr>
          <w:rFonts w:ascii="IRNazanin" w:hAnsi="IRNazanin" w:eastAsia="IRNazanin"/>
          <w:color w:val="111111"/>
          <w:sz w:val="28"/>
          <w:sz w:val="28"/>
          <w:szCs w:val="28"/>
          <w:rtl w:val="true"/>
          <w:lang w:bidi="fa-IR"/>
        </w:rPr>
        <w:t>از تقدم ذکری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مشابه تقدم سنی استفاده می‌شود و تاریخ نیز مؤید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دعا در فرزنددار شدن انسان، حتی در سالخوردگی و هنگام یأس از تأثیر عوامل طبیعی</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فرزنددار شدن انسان در سالخوردگی و هنگام یأس از تأثیر عوامل طبیعی، با اراده و مشیت الهی</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فرزند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ثمرۀ استجابت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سنین پیری فاقد فرزند و از فرزنددار شدنش از راه عوامل طبیعی و عادی مأیوس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bookmarkStart w:id="128" w:name="pg19893_204512"/>
    </w:p>
    <w:p>
      <w:pPr>
        <w:pStyle w:val="BookText"/>
        <w:rPr/>
      </w:pPr>
      <w:bookmarkEnd w:id="12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دعا در کنار دیگر عوامل طبیعی، برای تأمین نیازها و خواسته های انسان</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راه امیدی برای مأیوس شدگان از عوامل طبیعی و عادی در رسیدن به مطلوب خویش</w:t>
      </w:r>
    </w:p>
    <w:p>
      <w:pPr>
        <w:pStyle w:val="BookText"/>
        <w:rPr/>
      </w:pP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اجابت‌کنندۀ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لَسَمِیعُ الدُّعٰاءِ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رَبِّی لَسَمِیعُ الدُّعٰاءِ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امید؛ انسان؛ پیری؛ جهان؛ حمد؛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شکر؛ عمل؛ فرزند؛ مدح؛ مشیت خدا؛ نعمت؛ ولادت</w:t>
      </w:r>
    </w:p>
    <w:p>
      <w:pPr>
        <w:pStyle w:val="Heading3"/>
        <w:numPr>
          <w:ilvl w:val="2"/>
          <w:numId w:val="1"/>
        </w:numPr>
        <w:rPr/>
      </w:pPr>
      <w:bookmarkStart w:id="129" w:name="__RefHeading___Toc1407474_2314609296"/>
      <w:bookmarkStart w:id="130" w:name="_Toc44"/>
      <w:bookmarkEnd w:id="12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40</w:t>
      </w:r>
      <w:r>
        <w:rPr>
          <w:rtl w:val="true"/>
        </w:rPr>
        <w:t>]</w:t>
      </w:r>
      <w:bookmarkEnd w:id="130"/>
    </w:p>
    <w:p>
      <w:p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پروردگارا، مرا برپادارندۀ نماز قرار ده و از فرزندانم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دعای مرا مستجاب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توفیق یافتن خود و فرزندانش بر اقامۀ نماز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بلند فریضۀ نماز در مقایسه با دیگر فریضه های الهی</w:t>
      </w:r>
    </w:p>
    <w:p>
      <w:pPr>
        <w:pStyle w:val="BookText"/>
        <w:rPr/>
      </w:pPr>
      <w:r>
        <w:rPr>
          <w:rFonts w:ascii="Amiri" w:hAnsi="Amiri" w:eastAsia="Amiri" w:cs="Amiri"/>
          <w:color w:val="111111"/>
          <w:sz w:val="28"/>
          <w:sz w:val="28"/>
          <w:szCs w:val="28"/>
          <w:rtl w:val="true"/>
          <w:lang w:bidi="ar-SA"/>
        </w:rPr>
        <w:t>رَبِّ اجْعَلْنِی مُقِیمَ الصَّلاٰةِ وَ مِنْ ذُرِّیَّتِی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برای توفیق یافتن خود و فرزندانش برای احیای فریضۀ نماز در جامعه</w:t>
      </w:r>
    </w:p>
    <w:p>
      <w:pPr>
        <w:pStyle w:val="BookText"/>
        <w:rPr/>
      </w:pPr>
      <w:r>
        <w:rPr>
          <w:rFonts w:ascii="Amiri" w:hAnsi="Amiri" w:eastAsia="Amiri" w:cs="Amiri"/>
          <w:color w:val="111111"/>
          <w:sz w:val="28"/>
          <w:sz w:val="28"/>
          <w:szCs w:val="28"/>
          <w:rtl w:val="true"/>
          <w:lang w:bidi="ar-SA"/>
        </w:rPr>
        <w:t>رَبِّ اجْعَلْنِی مُقِیمَ الصَّلاٰةِ وَ مِنْ ذُرِّیَّتِی</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خواندن نماز نکرد؛ بلکه خواستار اقامۀ آن شد،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فریضۀ نماز و احیای آن در جامعه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اجْعَلْنِی مُقِیمَ الصَّلاٰةِ وَ مِنْ ذُرِّیَّتِی</w:t>
      </w:r>
      <w:bookmarkStart w:id="131" w:name="pg19893_204513"/>
    </w:p>
    <w:p>
      <w:pPr>
        <w:pStyle w:val="BookText"/>
        <w:rPr/>
      </w:pPr>
      <w:bookmarkEnd w:id="131"/>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فریضۀ نماز در جامعه، کاری بس مهم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w:t>
      </w:r>
    </w:p>
    <w:p>
      <w:pPr>
        <w:pStyle w:val="BookText"/>
        <w:rPr/>
      </w:pPr>
      <w:r>
        <w:rPr>
          <w:rFonts w:ascii="IRNazanin" w:hAnsi="IRNazanin" w:eastAsia="IRNazanin"/>
          <w:color w:val="111111"/>
          <w:sz w:val="28"/>
          <w:sz w:val="28"/>
          <w:szCs w:val="28"/>
          <w:rtl w:val="true"/>
          <w:lang w:bidi="fa-IR"/>
        </w:rPr>
        <w:t>از آن جا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انبیای بزرگ الهی است، خواستار توفیق احیای نماز در جامعه شد،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ملتمسانه خواستار استجابت دعایش برای اقامۀ نماز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تَقَبَّلْ دُعٰاءِ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استجابت دعاها،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تَقَبَّلْ دُعٰاءِ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استجابت دعا و پذیرش درخواستهای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تَقَبَّلْ دُعٰاءِ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رَبِّ اجْعَلْنِی مُقِیمَ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تَقَبَّلْ دُعٰاءِ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تکلیف؛ توفیق؛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نماز</w:t>
      </w:r>
    </w:p>
    <w:p>
      <w:pPr>
        <w:pStyle w:val="Heading3"/>
        <w:numPr>
          <w:ilvl w:val="2"/>
          <w:numId w:val="1"/>
        </w:numPr>
        <w:rPr/>
      </w:pPr>
      <w:bookmarkStart w:id="132" w:name="__RefHeading___Toc1407476_2314609296"/>
      <w:bookmarkStart w:id="133" w:name="_Toc45"/>
      <w:bookmarkEnd w:id="13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41</w:t>
      </w:r>
      <w:r>
        <w:rPr>
          <w:rtl w:val="true"/>
        </w:rPr>
        <w:t>]</w:t>
      </w:r>
      <w:bookmarkEnd w:id="133"/>
    </w:p>
    <w:p>
      <w:pPr>
        <w:pStyle w:val="BookText"/>
        <w:rPr/>
      </w:pP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پروردگارا، مرا و پدر و مادرم و مؤمنان را روزی که حساب برپا می‌شود،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آمرزش خود، پدر و مادر و همۀ مؤمنان در روز برپایی قیامت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لِوٰالِدَیَّ وَ لِلْمُؤْمِنِینَ یَوْمَ یَقُومُ الْحِسٰابُ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پیشگام بودنش در پیروی از آیین توحیدی و انجام فریضه‌های الهی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اجْنُبْنِی وَ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مُقِیمَ الصَّلاٰةِ وَ مِنْ ذُرِّیَّتِی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 لِی وَ لِوٰالِدَیَّ وَ لِلْمُؤْمِنِینَ</w:t>
      </w:r>
    </w:p>
    <w:p>
      <w:pPr>
        <w:pStyle w:val="BookText"/>
        <w:rPr/>
      </w:pPr>
      <w:r>
        <w:rPr>
          <w:rFonts w:ascii="IRNazanin" w:hAnsi="IRNazanin" w:eastAsia="IRNazanin"/>
          <w:color w:val="111111"/>
          <w:sz w:val="28"/>
          <w:sz w:val="28"/>
          <w:szCs w:val="28"/>
          <w:rtl w:val="true"/>
          <w:lang w:bidi="fa-IR"/>
        </w:rPr>
        <w:t>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دعاهایش، نخست خود را مد نظر داشت و بعد برای دیگران دعا کرد، شاید به این سبب باشد که خواسته است در تکالیف الهی پیشگام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ویژۀ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در دعا</w:t>
      </w:r>
    </w:p>
    <w:p>
      <w:pPr>
        <w:pStyle w:val="BookText"/>
        <w:rPr/>
      </w:pPr>
      <w:r>
        <w:rPr>
          <w:rFonts w:ascii="Amiri" w:hAnsi="Amiri" w:eastAsia="Amiri" w:cs="Amiri"/>
          <w:color w:val="111111"/>
          <w:sz w:val="28"/>
          <w:sz w:val="28"/>
          <w:szCs w:val="28"/>
          <w:rtl w:val="true"/>
          <w:lang w:bidi="ar-SA"/>
        </w:rPr>
        <w:t>رَبَّنَا اغْفِرْ لِی وَ لِوٰالِدَیَّ وَ لِلْمُؤْمِنِینَ</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پروردگار تنها برای خود، دعا نکرد؛ بلکه فرزندان، پدر و مادرش و تمامی مؤمنان را در دعای خویش شریک کرد،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دیگران، ارزشمند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لِوٰالِدَیَّ وَ لِلْمُؤْمِنِینَ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موحد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لِی وَ لِوٰالِدَیَّ</w:t>
      </w:r>
    </w:p>
    <w:p>
      <w:pPr>
        <w:pStyle w:val="BookText"/>
        <w:rPr/>
      </w:pPr>
      <w:r>
        <w:rPr>
          <w:rFonts w:ascii="IRNazanin" w:hAnsi="IRNazanin" w:eastAsia="IRNazanin"/>
          <w:color w:val="111111"/>
          <w:sz w:val="28"/>
          <w:sz w:val="28"/>
          <w:szCs w:val="28"/>
          <w:rtl w:val="true"/>
          <w:lang w:bidi="fa-IR"/>
        </w:rPr>
        <w:t>از اینکه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مادرش طلب آمرزش کرد، استفاده می‌شود که آنان مؤمن و موحد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دنیوی و اخروی فرزندان و خاندانش و یاد کردن از آنان در تمامی دعاهایش</w:t>
      </w:r>
    </w:p>
    <w:p>
      <w:pPr>
        <w:pStyle w:val="BookText"/>
        <w:rPr/>
      </w:pPr>
      <w:r>
        <w:rPr>
          <w:rFonts w:ascii="Amiri" w:hAnsi="Amiri" w:eastAsia="Amiri" w:cs="Amiri"/>
          <w:color w:val="111111"/>
          <w:sz w:val="28"/>
          <w:sz w:val="28"/>
          <w:szCs w:val="28"/>
          <w:rtl w:val="true"/>
          <w:lang w:bidi="ar-SA"/>
        </w:rPr>
        <w:t xml:space="preserve">وَ اجْنُبْنِی وَ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لِیُقِیمُوا الصَّلاٰةَ فَاجْعَلْ أَفْئِدَةً مِنَ النّٰاسِ تَهْوِی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همۀ انسانها، حتی انبیای بزرگ، به آمرزش الهی در روز قیامت</w:t>
      </w:r>
    </w:p>
    <w:p>
      <w:pPr>
        <w:pStyle w:val="BookText"/>
        <w:rPr/>
      </w:pPr>
      <w:r>
        <w:rPr>
          <w:rFonts w:ascii="Amiri" w:hAnsi="Amiri" w:eastAsia="Amiri" w:cs="Amiri"/>
          <w:color w:val="111111"/>
          <w:sz w:val="28"/>
          <w:sz w:val="28"/>
          <w:szCs w:val="28"/>
          <w:rtl w:val="true"/>
          <w:lang w:bidi="ar-SA"/>
        </w:rPr>
        <w:t>رَبَّنَا اغْفِرْ لِی وَ لِوٰالِدَیَّ وَ لِلْمُؤْمِنِینَ یَوْمَ یَقُومُ الْحِسٰابُ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الْحِسٰابُ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عظمت موقعیت حسابرسی انسانها در قیامت</w:t>
      </w:r>
    </w:p>
    <w:p>
      <w:pPr>
        <w:pStyle w:val="BookText"/>
        <w:rPr/>
      </w:pPr>
      <w:r>
        <w:rPr>
          <w:rFonts w:ascii="Amiri" w:hAnsi="Amiri" w:eastAsia="Amiri" w:cs="Amiri"/>
          <w:color w:val="111111"/>
          <w:sz w:val="28"/>
          <w:sz w:val="28"/>
          <w:szCs w:val="28"/>
          <w:rtl w:val="true"/>
          <w:lang w:bidi="ar-SA"/>
        </w:rPr>
        <w:t xml:space="preserve">رَبَّنَا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الْحِسٰابُ</w:t>
      </w:r>
    </w:p>
    <w:p>
      <w:pPr>
        <w:pStyle w:val="BookText"/>
        <w:rPr/>
      </w:pPr>
      <w:r>
        <w:rPr>
          <w:rFonts w:ascii="IRNazanin" w:hAnsi="IRNazanin" w:eastAsia="IRNazanin"/>
          <w:color w:val="111111"/>
          <w:sz w:val="28"/>
          <w:sz w:val="28"/>
          <w:szCs w:val="28"/>
          <w:rtl w:val="true"/>
          <w:lang w:bidi="fa-IR"/>
        </w:rPr>
        <w:t>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موقعیتها و صحنه های گوناگون روز قیامت تنها از وقت حسابرسی یاد کرده است،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کننده‌ای لازم است خواسته‌های اساسی خویش را، در دعا، در اولویت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 لِی وَ لِوٰالِدَیَّ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الْحِسٰابُ</w:t>
      </w:r>
    </w:p>
    <w:p>
      <w:pPr>
        <w:pStyle w:val="BookText"/>
        <w:rPr/>
      </w:pPr>
      <w:r>
        <w:rPr>
          <w:rFonts w:ascii="IRNazanin" w:hAnsi="IRNazanin" w:eastAsia="IRNazanin"/>
          <w:color w:val="111111"/>
          <w:sz w:val="28"/>
          <w:sz w:val="28"/>
          <w:szCs w:val="28"/>
          <w:rtl w:val="true"/>
          <w:lang w:bidi="fa-IR"/>
        </w:rPr>
        <w:t>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مناجاتش، به ویژه در طلب آمرزش، خود را بر دیگران مقدم داشته است، می‌تواند بیانگر این حقیقت باشد که هر فرد دعا کننده‌ای خواستۀ اساسی خود را در دعا باید مقدم بدارد؛ هر چند که نباید دیگران را نیز از نظر دور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اغْفِرْ لِی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ابراهیم؛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انبیاء؛ انسان؛ ایمان؛ پدر؛ توحید؛ حسابرسی؛ دعا؛ عبادت؛ عمل؛ فرزند؛ قیامت؛ مادر؛ مغفرت</w:t>
      </w:r>
      <w:bookmarkStart w:id="134" w:name="pg19893_204515"/>
    </w:p>
    <w:p>
      <w:pPr>
        <w:pStyle w:val="Heading3"/>
        <w:numPr>
          <w:ilvl w:val="2"/>
          <w:numId w:val="1"/>
        </w:numPr>
        <w:rPr/>
      </w:pPr>
      <w:bookmarkStart w:id="135" w:name="__RefHeading___Toc1407478_2314609296"/>
      <w:bookmarkStart w:id="136" w:name="_Toc46"/>
      <w:bookmarkEnd w:id="134"/>
      <w:bookmarkEnd w:id="13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42</w:t>
      </w:r>
      <w:r>
        <w:rPr>
          <w:rtl w:val="true"/>
        </w:rPr>
        <w:t>]</w:t>
      </w:r>
      <w:bookmarkEnd w:id="136"/>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هرگز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روزی که چشم‌ها در آن خیره می‌شود، به تأخیر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ستمگران دربارۀ سرنوشت شوم ستم‌پیشگی</w:t>
      </w:r>
    </w:p>
    <w:p>
      <w:pPr>
        <w:pStyle w:val="BookText"/>
        <w:rPr/>
      </w:pPr>
      <w:r>
        <w:rPr>
          <w:rFonts w:ascii="Amiri" w:hAnsi="Amiri" w:eastAsia="Amiri" w:cs="Amiri"/>
          <w:color w:val="111111"/>
          <w:sz w:val="28"/>
          <w:sz w:val="28"/>
          <w:szCs w:val="28"/>
          <w:rtl w:val="true"/>
          <w:lang w:bidi="ar-SA"/>
        </w:rPr>
        <w:t>وَ لاٰ تَحْسَبَنَّ اللّٰهَ غٰافِلاً عَمّٰا یَعْمَلُ الظّٰالِمُونَ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پنداشتن خداوند از عملکرد ستمگران، 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کمند خداوندند و رفتارشان تحت نظر دقیق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همه جانبۀ خداوند از اعمال و رفتار ستم‌پیشگان و کیفر شدنشان در روز قیامت، بازدارندۀ آدمی از ستم و تعدی</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کیفر اصلی ظالمان به روز قیامت،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چشمان ستمگران و مبهوت ماندن آنان از شدت ترس در روز قیامت</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کیفر ستمگران از سوی خداوند تا روز قیامت، جهت تشدید مجازات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ascii="IRNazanin" w:hAnsi="IRNazanin" w:eastAsia="IRNazanin"/>
          <w:color w:val="111111"/>
          <w:sz w:val="28"/>
          <w:sz w:val="28"/>
          <w:szCs w:val="28"/>
          <w:rtl w:val="true"/>
          <w:lang w:bidi="fa-IR"/>
        </w:rPr>
        <w:t>اینکه خداوند متعال کیفر ستمگران را تا روزی سخت و هولناک به تأخیر انداخت، حکایت از شدت مجازات آنان دارد؛ چون اگر آن مجازات در دنیا اتفاق می‌افتاد به این مقدار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تأخیر کیفر ظالمان به نفع آنان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ستمگران در قیامت بسیار شدید</w:t>
      </w:r>
      <w:bookmarkStart w:id="137" w:name="pg19893_204516"/>
    </w:p>
    <w:p>
      <w:pPr>
        <w:pStyle w:val="BookText"/>
        <w:rPr/>
      </w:pPr>
      <w:bookmarkEnd w:id="137"/>
      <w:r>
        <w:rPr>
          <w:rFonts w:ascii="IRNazanin" w:hAnsi="IRNazanin" w:eastAsia="IRNazanin"/>
          <w:color w:val="111111"/>
          <w:sz w:val="28"/>
          <w:sz w:val="28"/>
          <w:szCs w:val="28"/>
          <w:rtl w:val="true"/>
          <w:lang w:bidi="fa-IR"/>
        </w:rPr>
        <w:t>و هولناک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 ظالمان</w:t>
      </w:r>
    </w:p>
    <w:p>
      <w:pPr>
        <w:pStyle w:val="BookText"/>
        <w:rPr/>
      </w:pPr>
      <w:r>
        <w:rPr>
          <w:rFonts w:ascii="Amiri" w:hAnsi="Amiri" w:eastAsia="Amiri" w:cs="Amiri"/>
          <w:color w:val="111111"/>
          <w:sz w:val="28"/>
          <w:sz w:val="28"/>
          <w:szCs w:val="28"/>
          <w:rtl w:val="true"/>
          <w:lang w:bidi="ar-SA"/>
        </w:rPr>
        <w:t xml:space="preserve">وَ لاٰ تَحْسَبَنَّ اللّٰهَ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یُؤَخِّرُهُمْ لِیَوْمٍ تَشْخَصُ فِیهِ الْأَبْصٰارُ</w:t>
      </w:r>
    </w:p>
    <w:p>
      <w:pPr>
        <w:pStyle w:val="BookText"/>
        <w:rPr/>
      </w:pPr>
      <w:r>
        <w:rPr>
          <w:rFonts w:ascii="IRNazanin" w:hAnsi="IRNazanin" w:eastAsia="IRNazanin"/>
          <w:color w:val="111111"/>
          <w:sz w:val="28"/>
          <w:sz w:val="28"/>
          <w:szCs w:val="28"/>
          <w:rtl w:val="true"/>
          <w:lang w:bidi="fa-IR"/>
        </w:rPr>
        <w:t>برداشت فوق مبتنی بر این است که مخاطب در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خیره شدن چشمها از شدت ترس و هولناکی آن</w:t>
      </w:r>
    </w:p>
    <w:p>
      <w:pPr>
        <w:pStyle w:val="BookText"/>
        <w:rPr/>
      </w:pPr>
      <w:r>
        <w:rPr>
          <w:rFonts w:ascii="Amiri" w:hAnsi="Amiri" w:eastAsia="Amiri" w:cs="Amiri"/>
          <w:color w:val="111111"/>
          <w:sz w:val="28"/>
          <w:sz w:val="28"/>
          <w:szCs w:val="28"/>
          <w:rtl w:val="true"/>
          <w:lang w:bidi="ar-SA"/>
        </w:rPr>
        <w:t>لِیَوْمٍ تَشْخَصُ فِیهِ الْأَبْصٰارُ</w:t>
      </w:r>
    </w:p>
    <w:p>
      <w:pPr>
        <w:pStyle w:val="BookText"/>
        <w:rPr/>
      </w:pPr>
      <w:r>
        <w:rPr>
          <w:rFonts w:ascii="IRNazanin" w:hAnsi="IRNazanin" w:eastAsia="IRNazanin"/>
          <w:color w:val="111111"/>
          <w:sz w:val="28"/>
          <w:sz w:val="28"/>
          <w:szCs w:val="28"/>
          <w:rtl w:val="true"/>
          <w:lang w:bidi="fa-IR"/>
        </w:rPr>
        <w:t>به کسی که چشمش را باز کند و پلک نزند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چشمش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ماندن چشمها در روز قیامت حکایت از شدت ترس و هراس مردم از آن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باطل؛ چشم؛ خوف؛ دلداری؛ ذکر؛ سنتهای خدا؛ ظلم؛ عذاب؛ غفلت؛ غیب؛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8" w:name="__RefHeading___Toc1407480_2314609296"/>
      <w:bookmarkStart w:id="139" w:name="_Toc47"/>
      <w:bookmarkEnd w:id="138"/>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43</w:t>
      </w:r>
      <w:r>
        <w:rPr>
          <w:rtl w:val="true"/>
        </w:rPr>
        <w:t>]</w:t>
      </w:r>
      <w:bookmarkEnd w:id="139"/>
    </w:p>
    <w:p>
      <w:pPr>
        <w:pStyle w:val="BookText"/>
        <w:rPr/>
      </w:pP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این در حالی است که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می‌شتابند؛ و سرهایشان را بالا گرفته‌اند و پلک هایشان به هم نمی‌خورد، و دل‌هایشان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وحشت فرو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شتابان و آمیخته به ترس ستمگران، در قیام</w:t>
      </w:r>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سریع همراه با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بر اثر وحشت سرهایشان را بالا می‌گیرند، چشم‌هایشان خیره می‌ماند و پلکهایشان به هم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مُقْنِعِی رُؤُسِهِمْ لاٰ یَرْتَدُّ إِلَیْهِمْ طَرْفُهُمْ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 رأسهم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به طرف بالا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ستمگران در قیامت، از شدت وحشت، خالی و فروریخته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أَفْئِدَتُهُمْ هَوٰاءٌ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وحشت و اضطراب و بهت‌زدگی</w:t>
      </w:r>
      <w:bookmarkStart w:id="140" w:name="pg19893_204517"/>
    </w:p>
    <w:p>
      <w:pPr>
        <w:pStyle w:val="BookText"/>
        <w:rPr/>
      </w:pPr>
      <w:bookmarkEnd w:id="140"/>
      <w:r>
        <w:rPr>
          <w:rFonts w:ascii="IRNazanin" w:hAnsi="IRNazanin" w:eastAsia="IRNazanin"/>
          <w:color w:val="111111"/>
          <w:sz w:val="28"/>
          <w:sz w:val="28"/>
          <w:szCs w:val="28"/>
          <w:rtl w:val="true"/>
          <w:lang w:bidi="fa-IR"/>
        </w:rPr>
        <w:t>غیر قابل توصیف ستمگران در قیامت</w:t>
      </w:r>
    </w:p>
    <w:p>
      <w:pPr>
        <w:pStyle w:val="BookText"/>
        <w:rPr/>
      </w:pPr>
      <w:r>
        <w:rPr>
          <w:rFonts w:ascii="Amiri" w:hAnsi="Amiri" w:eastAsia="Amiri" w:cs="Amiri"/>
          <w:color w:val="111111"/>
          <w:sz w:val="28"/>
          <w:sz w:val="28"/>
          <w:szCs w:val="28"/>
          <w:rtl w:val="true"/>
          <w:lang w:bidi="ar-SA"/>
        </w:rPr>
        <w:t xml:space="preserve">یَعْمَلُ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رُؤُسِهِمْ لاٰ یَرْتَدُّ إِلَیْهِمْ طَرْفُهُمْ وَ أَفْئِدَتُهُمْ هَوٰاءٌ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گناهی بزرگ و نابخشودنی و موجب کیفر سخت الهی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رُؤُسِهِمْ لاٰ یَرْتَدُّ إِلَیْهِمْ طَرْفُهُمْ وَ أَفْئِدَتُهُمْ هَوٰاءٌ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و حضور وی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رُؤُسِهِمْ لاٰ یَرْتَدُّ إِلَیْهِمْ طَرْفُهُمْ وَ أَفْئِدَتُهُمْ هَوٰاءٌ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چشم؛ خوف؛ سرّ؛ ظلم؛ عجز؛ عجله؛ عذاب؛ قیامت؛ گناه؛ معاد</w:t>
      </w:r>
    </w:p>
    <w:p>
      <w:pPr>
        <w:pStyle w:val="Heading3"/>
        <w:numPr>
          <w:ilvl w:val="2"/>
          <w:numId w:val="1"/>
        </w:numPr>
        <w:rPr/>
      </w:pPr>
      <w:bookmarkStart w:id="141" w:name="__RefHeading___Toc1407482_2314609296"/>
      <w:bookmarkStart w:id="142" w:name="_Toc48"/>
      <w:bookmarkEnd w:id="141"/>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44</w:t>
      </w:r>
      <w:r>
        <w:rPr>
          <w:rtl w:val="true"/>
        </w:rPr>
        <w:t>]</w:t>
      </w:r>
      <w:bookmarkEnd w:id="142"/>
    </w:p>
    <w:p>
      <w:pPr>
        <w:pStyle w:val="BookText"/>
        <w:rPr/>
      </w:pP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مردم را از روزی بترسان که عذاب بر آنان در می‌رسد، پس کسانی که ستم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تا سرآمدی نزدیک مهلت ده تا دعوتت را اجابت کنیم و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طغیان نکردید،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نبودید که پیش از این سوگند یاد می‌کردید که هرگز برای شما فنایی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انذار و ترساندن مردم از عذاب استیصال</w:t>
      </w:r>
    </w:p>
    <w:p>
      <w:pPr>
        <w:pStyle w:val="BookText"/>
        <w:rPr/>
      </w:pPr>
      <w:r>
        <w:rPr>
          <w:rFonts w:ascii="Amiri" w:hAnsi="Amiri" w:eastAsia="Amiri" w:cs="Amiri"/>
          <w:color w:val="111111"/>
          <w:sz w:val="28"/>
          <w:sz w:val="28"/>
          <w:szCs w:val="28"/>
          <w:rtl w:val="true"/>
          <w:lang w:bidi="ar-SA"/>
        </w:rPr>
        <w:t xml:space="preserve">وَ أَنْذِرِ النّٰاسَ یَوْمَ یَأْتِیهِمُ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أَخِّرْنٰا</w:t>
      </w:r>
    </w:p>
    <w:p>
      <w:pPr>
        <w:pStyle w:val="BookText"/>
        <w:rPr/>
      </w:pPr>
      <w:r>
        <w:rPr>
          <w:rFonts w:ascii="IRNazanin" w:hAnsi="IRNazanin" w:eastAsia="IRNazanin"/>
          <w:color w:val="111111"/>
          <w:sz w:val="28"/>
          <w:sz w:val="28"/>
          <w:szCs w:val="28"/>
          <w:rtl w:val="true"/>
          <w:lang w:bidi="fa-IR"/>
        </w:rPr>
        <w:t xml:space="preserve">مقصود از عذاب در آیه، می‌تواند عذاب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مراد از آن، عذاب اخروی باشد، 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جهان شمولی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خواهی ستمگران به هنگام مشاهدۀ عذاب استیصال، جهت پاسخ‌گویی به دعوت خداوند و پیروی از رسولان الهی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یَأْتِیهِمُ الْعَذٰابُ فَیَقُولُ الَّذِینَ ظَلَمُوا رَبَّنٰا أَخِّرْنٰا إِلیٰ</w:t>
      </w:r>
    </w:p>
    <w:p>
      <w:pPr>
        <w:pStyle w:val="BookText"/>
        <w:rPr/>
      </w:pPr>
      <w:r>
        <w:rPr>
          <w:rFonts w:ascii="Amiri" w:hAnsi="Amiri" w:eastAsia="Amiri" w:cs="Amiri"/>
          <w:color w:val="111111"/>
          <w:sz w:val="28"/>
          <w:sz w:val="28"/>
          <w:szCs w:val="28"/>
          <w:rtl w:val="true"/>
          <w:lang w:bidi="ar-SA"/>
        </w:rPr>
        <w:t>أَجَلٍ قَرِیبٍ نُجِبْ دَعْوَتَکَ وَ نَتَّبِعِ الرُّسُلَ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وقت مشاهدۀ عذاب در قیامت خواستار مهلتی‌کوتاه برای‌بازگشت به دنیا جهت پاسخ‌گویی به دعوت خداوند و پیروی از رسولان الهی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یَأْتِیهِمُ الْعَذٰابُ فَیَقُولُ الَّذِینَ ظَلَمُوا رَبَّنٰا أَخِّرْنٰا إِلیٰ أَجَلٍ قَرِیبٍ نُجِبْ دَعْوَتَکَ وَ نَتَّبِعِ الرُّسُلَ</w:t>
      </w:r>
    </w:p>
    <w:p>
      <w:pPr>
        <w:pStyle w:val="BookText"/>
        <w:rPr/>
      </w:pPr>
      <w:r>
        <w:rPr>
          <w:rFonts w:ascii="Amiri" w:hAnsi="Amiri" w:eastAsia="Amiri" w:cs="Amiri"/>
          <w:color w:val="111111"/>
          <w:sz w:val="28"/>
          <w:sz w:val="28"/>
          <w:szCs w:val="28"/>
          <w:rtl w:val="true"/>
          <w:lang w:bidi="ar-SA"/>
        </w:rPr>
        <w:t xml:space="preserve">برداشت فوق مبتنی بر این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قیامت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فراخوان مردم به استفادۀ صحیح و بهره‌برداری کافی از فرصتها و امکانات زندگی برای هدایت و دینداری</w:t>
      </w:r>
    </w:p>
    <w:p>
      <w:pPr>
        <w:pStyle w:val="BookText"/>
        <w:rPr/>
      </w:pP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الَّذِینَ ظَلَمُوا رَبَّنٰا أَخِّرْنٰا إِلیٰ أَجَلٍ قَرِیبٍ نُجِبْ دَعْوَتَکَ وَ نَتَّبِعِ الرُّسُلَ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دعوت خدا و پیروی از سیر و سلوک رسولان الهی و عمل بر طبق فرمانهای آنان، موجب مصونیت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 یَوْمَ یَأْتِیهِمُ الْعَذٰابُ فَیَقُولُ الَّذِینَ ظَلَمُوا رَبَّنٰا أَخِّرْنٰا إِلیٰ أَجَلٍ قَرِیبٍ نُجِبْ دَعْوَتَکَ وَ نَتَّبِعِ الرُّسُلَ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گناهی نابخشودنی و در پی دارندۀ عذاب الهی</w:t>
      </w:r>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یَوْمَ یَأْتِیهِمُ الْعَذٰابُ فَیَقُولُ الَّذِینَ ظَلَمُوا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ستمگران از جانب خداوند، هنگام مهلت خواهی آنان در وقت نزول عذاب</w:t>
      </w:r>
    </w:p>
    <w:p>
      <w:pPr>
        <w:pStyle w:val="BookText"/>
        <w:rPr/>
      </w:pPr>
      <w:r>
        <w:rPr>
          <w:rFonts w:ascii="Amiri" w:hAnsi="Amiri" w:eastAsia="Amiri" w:cs="Amiri"/>
          <w:color w:val="111111"/>
          <w:sz w:val="28"/>
          <w:sz w:val="28"/>
          <w:szCs w:val="28"/>
          <w:rtl w:val="true"/>
          <w:lang w:bidi="ar-SA"/>
        </w:rPr>
        <w:t xml:space="preserve">یَوْمَ یَأْتِیهِمُ الْعَذٰابُ فَیَقُولُ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ستمگران در دنیا بر پایداری و زوال‌ناپذیری قدرت خویش</w:t>
      </w:r>
    </w:p>
    <w:p>
      <w:pPr>
        <w:pStyle w:val="BookText"/>
        <w:rPr/>
      </w:pP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مهلت خواهی خویش از خداوند، به هنگام مشاهدۀ عذاب الهی، برای پذیرش اسلام و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یَأْتِیهِمُ الْعَذٰابُ فَیَقُولُ الَّذِینَ ظَلَمُوا رَبَّنٰا 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ascii="IRNazanin" w:hAnsi="IRNazanin" w:eastAsia="IRNazanin"/>
          <w:color w:val="111111"/>
          <w:sz w:val="28"/>
          <w:sz w:val="28"/>
          <w:szCs w:val="28"/>
          <w:rtl w:val="true"/>
          <w:lang w:bidi="fa-IR"/>
        </w:rPr>
        <w:t>از پاسخ خداوند به مهلت خواهی ستمگران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علی‌رغم وجود آیات و دلایل روشن بر زوال ناپذیری خود تأکید داشتید، به دست می‌آید که اگر خداوند به آنان مهلت دهد باز هم به راه باطل خود ادامه خواهند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ستمگران هنگام قطعی شدن عذاب دنیوی آنان، بی‌ثمر و</w:t>
      </w:r>
      <w:bookmarkStart w:id="143" w:name="pg19893_204519"/>
    </w:p>
    <w:p>
      <w:pPr>
        <w:pStyle w:val="BookText"/>
        <w:rPr/>
      </w:pPr>
      <w:bookmarkEnd w:id="143"/>
      <w:r>
        <w:rPr>
          <w:rFonts w:ascii="IRNazanin" w:hAnsi="IRNazanin" w:eastAsia="IRNazanin"/>
          <w:color w:val="111111"/>
          <w:sz w:val="28"/>
          <w:sz w:val="28"/>
          <w:szCs w:val="28"/>
          <w:rtl w:val="true"/>
          <w:lang w:bidi="fa-IR"/>
        </w:rPr>
        <w:t>غیر قابل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یَأْتِیهِمُ الْعَذٰابُ فَیَقُولُ الَّذِینَ ظَلَمُوا رَبَّنٰا 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تَکُونُوا أَقْسَمْتُمْ مِنْ قَبْلُ مٰا لَکُمْ مِنْ زَوٰالٍ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أَخِّرْنٰا إِلیٰ أَجَلٍ قَرِیبٍ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اطاعت؛ اللّه؛ انبیاء؛ انذار؛ پیروی؛ توبه؛ دروغ؛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ظلم؛ عذاب؛ قدرت؛ قسم؛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144" w:name="__RefHeading___Toc1407484_2314609296"/>
      <w:bookmarkStart w:id="145" w:name="_Toc49"/>
      <w:bookmarkEnd w:id="144"/>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45</w:t>
      </w:r>
      <w:r>
        <w:rPr>
          <w:rtl w:val="true"/>
        </w:rPr>
        <w:t>]</w:t>
      </w:r>
      <w:bookmarkEnd w:id="145"/>
    </w:p>
    <w:p>
      <w:p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در سراهای کسانی که به خود ستم کردند، ساکن شدید؛ در حالی که برای شما روشن شده بود که با آنان چه کردیم، و برای شما مَثَل‌ها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از ستمگرانی که از کیفر ستم‌پیشگان پیش از خود و مثلهای الهی، پند نگرفتند و درس نیاموختند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عصر بعثت در رفتار و کردار، چونان ستمگران اقوام پیشین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سَکَنْتُمْ فِی مَسٰاکِنِ الَّذِینَ ظَلَمُوا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ستمگران هلاک شده و کیفر دیدۀ پیشین، عبرت‌انگیز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پندآموزی از سرنوشت امتهای مبتلا شده به عذاب الهی</w:t>
      </w:r>
    </w:p>
    <w:p>
      <w:pPr>
        <w:pStyle w:val="BookText"/>
        <w:rPr/>
      </w:pPr>
      <w:r>
        <w:rPr>
          <w:rFonts w:ascii="Amiri" w:hAnsi="Amiri" w:eastAsia="Amiri" w:cs="Amiri"/>
          <w:color w:val="111111"/>
          <w:sz w:val="28"/>
          <w:sz w:val="28"/>
          <w:szCs w:val="28"/>
          <w:rtl w:val="true"/>
          <w:lang w:bidi="ar-SA"/>
        </w:rPr>
        <w:t xml:space="preserve">أَ وَ لَمْ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عذاب اقوام و جوامع پیشین از سوی خداوند، بر اثر ستم‌پیشگی آنها</w:t>
      </w:r>
    </w:p>
    <w:p>
      <w:pPr>
        <w:pStyle w:val="BookText"/>
        <w:rPr/>
      </w:pP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ستم‌پیشگی، موجب هلاکت و کیفر الهی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لَکُمُ الْأَمْثٰالَ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در پی دارندۀ هلاکت و کیفر الهی در دنیا</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لَکُمُ الْأَمْثٰالَ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تکذیب رسولان الهی، ظلم به نفس می‌باشد و پیامد آن متوجه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نُجِبْ دَعْوَتَکَ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سَکَنْتُمْ فِی مَسٰاکِنِ الَّذِینَ ظَلَمُوا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ستمگران گذشته، عبرت‌انگیز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لَکُمُ الْأَمْثٰالَ</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سَکَنْتُمْ فِی مَسٰاکِنِ الَّذِینَ ظَلَمُوا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آثار به جا مانده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قوانین و سنتهای الهی بر ملتها و جوامع بشری، یکسان و استثناناپذیر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تَبَیَّنَ لَکُمْ کَیْفَ فَعَلْنٰا بِهِمْ وَ ضَرَبْنٰا لَکُمُ الْأَمْثٰالَ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مواضع، روش و راه و رسم زندگی ستم‌پیشگان در طول تاریخ</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لَکُمُ الْأَمْثٰالَ</w:t>
      </w:r>
    </w:p>
    <w:p>
      <w:pPr>
        <w:pStyle w:val="BookText"/>
        <w:rPr/>
      </w:pPr>
      <w:r>
        <w:rPr>
          <w:rFonts w:ascii="IRNazanin" w:hAnsi="IRNazanin" w:eastAsia="IRNazanin"/>
          <w:color w:val="111111"/>
          <w:sz w:val="28"/>
          <w:sz w:val="28"/>
          <w:szCs w:val="28"/>
          <w:rtl w:val="true"/>
          <w:lang w:bidi="fa-IR"/>
        </w:rPr>
        <w:t xml:space="preserve">ممکن است مقصود از مسکن و سکونت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سَکَنْتُمْ فِی مَسٰاکِنِ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محل سکونت ستمگران گذشته نباشد؛ بلکه مراد همپایی و هم عقیده شدن با آنان و کنایه از پذیرش راه و رسم زندگی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دارای پیشینه در تاریخ انسان</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لَکُمُ الْأَمْثٰالَ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مثلها و نمونه‌های عینی تاریخی در هدایت و درس‌آموزی انسان</w:t>
      </w:r>
    </w:p>
    <w:p>
      <w:pPr>
        <w:pStyle w:val="BookText"/>
        <w:rPr/>
      </w:pPr>
      <w:r>
        <w:rPr>
          <w:rFonts w:ascii="Amiri" w:hAnsi="Amiri" w:eastAsia="Amiri" w:cs="Amiri"/>
          <w:color w:val="111111"/>
          <w:sz w:val="28"/>
          <w:sz w:val="28"/>
          <w:szCs w:val="28"/>
          <w:rtl w:val="true"/>
          <w:lang w:bidi="ar-SA"/>
        </w:rPr>
        <w:t>وَ تَبَیَّنَ لَکُمْ کَیْفَ فَعَلْنٰا بِهِمْ وَ ضَرَبْنٰا لَکُمُ الْأَمْثٰالَ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پیش از فرستادن عذاب بر ستمگران</w:t>
      </w:r>
    </w:p>
    <w:p>
      <w:pPr>
        <w:pStyle w:val="BookText"/>
        <w:rPr/>
      </w:pPr>
      <w:r>
        <w:rPr>
          <w:rFonts w:ascii="Amiri" w:hAnsi="Amiri" w:eastAsia="Amiri" w:cs="Amiri"/>
          <w:color w:val="111111"/>
          <w:sz w:val="28"/>
          <w:sz w:val="28"/>
          <w:szCs w:val="28"/>
          <w:rtl w:val="true"/>
          <w:lang w:bidi="ar-SA"/>
        </w:rPr>
        <w:t xml:space="preserve">یَوْمَ یَأْتِیهِمُ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p>
    <w:p>
      <w:pPr>
        <w:pStyle w:val="BookText"/>
        <w:rPr/>
      </w:pPr>
      <w:r>
        <w:rPr>
          <w:rFonts w:ascii="IRNazanin" w:hAnsi="IRNazanin" w:eastAsia="IRNazanin"/>
          <w:color w:val="111111"/>
          <w:sz w:val="28"/>
          <w:sz w:val="28"/>
          <w:szCs w:val="28"/>
          <w:rtl w:val="true"/>
          <w:lang w:bidi="fa-IR"/>
        </w:rPr>
        <w:t>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برخورد ما با ستمگران برای شما روشن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لکم کیف فعلنا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اتمام حجت خداوند برای همۀ ستمگران پیش از عذاب باشد، بویژه اینکه خداوند این سخن را در پاسخ مهلت خواهی آنان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ستم‌پیشگان کیفرشده</w:t>
      </w:r>
      <w:bookmarkStart w:id="146" w:name="pg19893_204521"/>
    </w:p>
    <w:p>
      <w:pPr>
        <w:pStyle w:val="BookText"/>
        <w:rPr/>
      </w:pPr>
      <w:bookmarkEnd w:id="146"/>
      <w:r>
        <w:rPr>
          <w:rFonts w:ascii="IRNazanin" w:hAnsi="IRNazanin" w:eastAsia="IRNazanin"/>
          <w:color w:val="111111"/>
          <w:sz w:val="28"/>
          <w:sz w:val="28"/>
          <w:szCs w:val="28"/>
          <w:rtl w:val="true"/>
          <w:lang w:bidi="fa-IR"/>
        </w:rPr>
        <w:t>و نیز داستانهای مثال‌زدنی و درس‌آموز، در قرآن</w:t>
      </w:r>
    </w:p>
    <w:p>
      <w:pPr>
        <w:pStyle w:val="BookText"/>
        <w:rPr/>
      </w:pPr>
      <w:r>
        <w:rPr>
          <w:rFonts w:ascii="Amiri" w:hAnsi="Amiri" w:eastAsia="Amiri" w:cs="Amiri"/>
          <w:color w:val="111111"/>
          <w:sz w:val="28"/>
          <w:sz w:val="28"/>
          <w:szCs w:val="28"/>
          <w:rtl w:val="true"/>
          <w:lang w:bidi="ar-SA"/>
        </w:rPr>
        <w:t xml:space="preserve">وَ سَکَنْتُمْ فِی مَسٰاکِنِ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تَبَیَّنَ لَکُمْ کَیْفَ فَعَلْنٰا بِهِمْ وَ ضَرَبْنٰا لَکُمُ الْأَمْثٰالَ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مردم‌عصربعثت ازکیفرهلاکت‌بار الهی نسبت به اقوام ستمگر پیشین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ظَلَمُوا أَنْفُسَهُمْ وَ تَبَیَّنَ لَکُمْ کَیْفَ فَعَلْنٰا بِهِمْ وَ ضَرَبْنٰا لَکُمُ الْأَمْثٰالَ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به سبب کفر به خدا و پیروی نکردن از رسولان او،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دَعْوَتَکَ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فَعَلْنٰا بِهِمْ وَ ضَرَبْنٰا لَکُمُ الْأَمْثٰالَ</w:t>
      </w:r>
    </w:p>
    <w:p>
      <w:pPr>
        <w:pStyle w:val="BookText"/>
        <w:rPr/>
      </w:pPr>
      <w:r>
        <w:rPr>
          <w:rFonts w:ascii="IRNazanin" w:hAnsi="IRNazanin" w:eastAsia="IRNazanin"/>
          <w:color w:val="111111"/>
          <w:sz w:val="28"/>
          <w:sz w:val="28"/>
          <w:szCs w:val="28"/>
          <w:rtl w:val="true"/>
          <w:lang w:bidi="fa-IR"/>
        </w:rPr>
        <w:t>هشدار مردم به عبرت گرفتن از سرگذشت اقوام هلاک شدۀ پیشین در صورتی اثر بخش است که آنها نیز در معرض عذاب قرار داشته باشند و عذاب اقوام مشابه،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اتمام حجت؛ اللّه؛ امت؛ انبیاء؛ تاریخ؛ تشبیهات؛ تکذیب؛ جامعه؛ دنیا؛ رسالت؛ سکونت؛ سنتهای خدا؛ ظلم؛ عبرت؛ عذاب؛ قرآن؛ قصه در قرآن؛ کفر؛ گناه؛ ملامت؛ هدایت</w:t>
      </w:r>
    </w:p>
    <w:p>
      <w:pPr>
        <w:pStyle w:val="Heading3"/>
        <w:numPr>
          <w:ilvl w:val="2"/>
          <w:numId w:val="1"/>
        </w:numPr>
        <w:rPr/>
      </w:pPr>
      <w:bookmarkStart w:id="147" w:name="__RefHeading___Toc1407486_2314609296"/>
      <w:bookmarkStart w:id="148" w:name="_Toc50"/>
      <w:bookmarkEnd w:id="147"/>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46</w:t>
      </w:r>
      <w:r>
        <w:rPr>
          <w:rtl w:val="true"/>
        </w:rPr>
        <w:t>]</w:t>
      </w:r>
      <w:bookmarkEnd w:id="148"/>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بی‌گمان، آنان نیرنگ خود را به کار بردند، و نیرنگشان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چند از نیرنگشان کوه‌ها از جا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عذاب دنیوی ستم‌پیشگان تاریخ از سوی خداوند، علی‌رغم مکر و چاره‌اندیشیهای فراوان و قدرتمندانۀ آنان</w:t>
      </w:r>
    </w:p>
    <w:p>
      <w:pPr>
        <w:pStyle w:val="BookText"/>
        <w:rPr/>
      </w:pPr>
      <w:r>
        <w:rPr>
          <w:rFonts w:ascii="Amiri" w:hAnsi="Amiri" w:eastAsia="Amiri" w:cs="Amiri"/>
          <w:color w:val="111111"/>
          <w:sz w:val="28"/>
          <w:sz w:val="28"/>
          <w:szCs w:val="28"/>
          <w:rtl w:val="true"/>
          <w:lang w:bidi="ar-SA"/>
        </w:rPr>
        <w:t xml:space="preserve">وَ سَکَنْتُمْ فِی مَسٰاکِنِ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مَکْرُهُمْ لِتَزُولَ مِنْهُ الْجِبٰالُ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ترفندها و مکرهای ستمگران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مَکَرُوا مَکْرَهُمْ وَ عِنْدَ اللّٰهِ مَکْرُهُمْ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چند از همۀ امکانات و استعدادهای خویش بهره جویند، باز در برابر قدرت نامحدود خداوند ناتوانند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مَکَرُوا مَکْرَهُمْ وَ عِنْدَ اللّٰهِ مَکْرُهُمْ وَ إِنْ کٰانَ مَکْرُهُمْ لِتَزُولَ مِنْهُ الْجِبٰالُ</w:t>
      </w:r>
      <w:bookmarkStart w:id="149" w:name="pg19893_204522"/>
    </w:p>
    <w:p>
      <w:pPr>
        <w:pStyle w:val="BookText"/>
        <w:rPr/>
      </w:pPr>
      <w:bookmarkEnd w:id="14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و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ترفندها و مکرهای گوناگون و کوه‌شکن ستم‌پیشگان جامعه</w:t>
      </w:r>
    </w:p>
    <w:p>
      <w:pPr>
        <w:pStyle w:val="BookText"/>
        <w:rPr/>
      </w:pPr>
      <w:r>
        <w:rPr>
          <w:rFonts w:ascii="Amiri" w:hAnsi="Amiri" w:eastAsia="Amiri" w:cs="Amiri"/>
          <w:color w:val="111111"/>
          <w:sz w:val="28"/>
          <w:sz w:val="28"/>
          <w:szCs w:val="28"/>
          <w:rtl w:val="true"/>
          <w:lang w:bidi="ar-SA"/>
        </w:rPr>
        <w:t>وَ قَدْ مَکَرُوا مَکْرَهُمْ وَ عِنْدَ اللّٰهِ مَکْرُهُمْ وَ إِنْ کٰانَ مَکْرُهُمْ لِتَزُولَ مِنْهُ الْجِبٰالُ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پیشین برای نجات خویش از عذاب استیصال به انواع گوناگون مکر و چاره‌اندیشی متوسل شدند؛ ولی از آنها هیچ نتیجه‌ای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مَکَرُوا مَکْرَهُمْ وَ عِنْدَ اللّٰهِ مَکْرُهُمْ</w:t>
      </w:r>
    </w:p>
    <w:p>
      <w:pPr>
        <w:pStyle w:val="BookText"/>
        <w:rPr/>
      </w:pPr>
      <w:r>
        <w:rPr>
          <w:rFonts w:ascii="IRNazanin" w:hAnsi="IRNazanin" w:eastAsia="IRNazanin"/>
          <w:color w:val="111111"/>
          <w:sz w:val="28"/>
          <w:sz w:val="28"/>
          <w:szCs w:val="28"/>
          <w:rtl w:val="true"/>
          <w:lang w:bidi="fa-IR"/>
        </w:rPr>
        <w:t xml:space="preserve">برداشت فوق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مَکَرُوا مَکْرَهُمْ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 یعنی، با اینکه آنان به انواع حیله‌ها و چاره‌اندیشیها برای نجات از عذاب متوسل می‌شدند گرفتار آن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و چاره‌اندیشیهای ستمگران، هر چند گسترده و کوه‌شکن باشد، در برابر نیروی حق، بی‌ثمر و ناموفق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مَکَرُوا مَکْرَهُمْ وَ عِنْدَ اللّٰهِ مَکْرُهُمْ وَ إِنْ کٰانَ مَکْرُهُمْ لِتَزُولَ مِنْهُ الْجِبٰالُ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شریعتها و ادیان توحیدی، در برابر دین ستیزان، استوارتر از کوه، پایدار و جاودانه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الَّذِینَ ظَلَمُوا رَبَّنٰا أَخِّرْنٰا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دَعْوَتَکَ وَ نَتَّبِعِ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مَکْرُهُمْ لِتَزُولَ مِنْهُ الْجِبٰالُ</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نقشه‌های ستمگران در برابر نیروی حق و رسولان الهی، هر چند در قدرت و توانمندی کوه‌شکن باشد، مؤثر نخواهد بود، به دست می‌آید که ادیان توحیدی و شرایع رسولان الهی استوارتر از کوه بوده و پایدار و ضربه‌ناپذیرند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انسان؛ پیروزی؛ حق؛ دلداری؛ دین؛ شکست؛ ظلم؛ عجز؛ عذاب؛ کوه؛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p>
    <w:p>
      <w:pPr>
        <w:pStyle w:val="Heading3"/>
        <w:numPr>
          <w:ilvl w:val="2"/>
          <w:numId w:val="1"/>
        </w:numPr>
        <w:rPr/>
      </w:pPr>
      <w:bookmarkStart w:id="150" w:name="__RefHeading___Toc1407488_2314609296"/>
      <w:bookmarkStart w:id="151" w:name="_Toc51"/>
      <w:bookmarkEnd w:id="150"/>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47</w:t>
      </w:r>
      <w:r>
        <w:rPr>
          <w:rtl w:val="true"/>
        </w:rPr>
        <w:t>]</w:t>
      </w:r>
      <w:bookmarkEnd w:id="151"/>
    </w:p>
    <w:p>
      <w:pPr>
        <w:pStyle w:val="BookText"/>
        <w:rPr/>
      </w:pP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پس هرگز مپندار که خدا با پیامبرانش خلف وعده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عزّتمند و انتقام‌گیرنده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تخلف وعدۀ خداوند، گمانی واهی و نادرست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هلاکت ستم‌پیشگان و پیروزی رسولان، وعدۀ خداوند به آنان</w:t>
      </w:r>
    </w:p>
    <w:p>
      <w:pPr>
        <w:pStyle w:val="BookText"/>
        <w:rPr/>
      </w:pPr>
      <w:r>
        <w:rPr>
          <w:rFonts w:ascii="Amiri" w:hAnsi="Amiri" w:eastAsia="Amiri" w:cs="Amiri"/>
          <w:color w:val="111111"/>
          <w:sz w:val="28"/>
          <w:sz w:val="28"/>
          <w:szCs w:val="28"/>
          <w:rtl w:val="true"/>
          <w:lang w:bidi="ar-SA"/>
        </w:rPr>
        <w:t xml:space="preserve">وَ أَنْذِرِ النّٰاسَ یَوْمَ یَأْتِیهِمُ الْعَذٰابُ فَیَقُولُ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p>
    <w:p>
      <w:pPr>
        <w:pStyle w:val="BookText"/>
        <w:rPr/>
      </w:pPr>
      <w:r>
        <w:rPr>
          <w:rFonts w:ascii="IRNazanin" w:hAnsi="IRNazanin" w:eastAsia="IRNazanin"/>
          <w:color w:val="111111"/>
          <w:sz w:val="28"/>
          <w:sz w:val="28"/>
          <w:szCs w:val="28"/>
          <w:rtl w:val="true"/>
          <w:lang w:bidi="fa-IR"/>
        </w:rPr>
        <w:t>برداشت فوق از ارتباط این آیه با آیات قبل، که دربارۀ عذاب ستمگران بود،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به پیامبران مبنی بر پیروز گردانیدن آنان بر دشمنان،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عذاب ستمگران به معنای تخلف وعدۀ الهی به رسولان خویش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مَکَرُوا مَکْرَهُمْ وَ عِنْدَ اللّٰهِ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تَحْسَبَنَّ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 به این سؤال مقدر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ستمگران هنوز دچار عذاب استیصال نشده‌اند، پس وعدۀ خدا ممکن است تخلف پیدا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و ادیان توحیدی، برخوردار از حمایت و نصرت خداوند</w:t>
      </w:r>
    </w:p>
    <w:p>
      <w:pPr>
        <w:pStyle w:val="BookText"/>
        <w:rPr/>
      </w:pP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و بی‌نتیجه کردن مکر و ترفندهای ستمگران، وعدۀ خداوند به رسولان خویش</w:t>
      </w:r>
    </w:p>
    <w:p>
      <w:pPr>
        <w:pStyle w:val="BookText"/>
        <w:rPr/>
      </w:pP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و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مکرها و ترفندهای دشمنان ستمگر</w:t>
      </w:r>
    </w:p>
    <w:p>
      <w:pPr>
        <w:pStyle w:val="BookText"/>
        <w:rPr/>
      </w:pPr>
      <w:r>
        <w:rPr>
          <w:rFonts w:ascii="Amiri" w:hAnsi="Amiri" w:eastAsia="Amiri" w:cs="Amiri"/>
          <w:color w:val="111111"/>
          <w:sz w:val="28"/>
          <w:sz w:val="28"/>
          <w:szCs w:val="28"/>
          <w:rtl w:val="true"/>
          <w:lang w:bidi="ar-SA"/>
        </w:rPr>
        <w:t xml:space="preserve">وَ قَدْ مَکَرُوا مَکْرَهُمْ وَ عِنْدَ اللّٰهِ مَکْرُهُمْ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شکست‌ناپذیر خدا و صاحب انتقام بودن او، دلیل تخلف‌ناپذیری وعده‌هایش در یاری رسولان و عذاب کردن ستمگران</w:t>
      </w:r>
    </w:p>
    <w:p>
      <w:pPr>
        <w:pStyle w:val="BookText"/>
        <w:rPr/>
      </w:pPr>
      <w:r>
        <w:rPr>
          <w:rFonts w:ascii="Amiri" w:hAnsi="Amiri" w:eastAsia="Amiri" w:cs="Amiri"/>
          <w:color w:val="111111"/>
          <w:sz w:val="28"/>
          <w:sz w:val="28"/>
          <w:szCs w:val="28"/>
          <w:rtl w:val="true"/>
          <w:lang w:bidi="ar-SA"/>
        </w:rPr>
        <w:t>فَلاٰ تَحْسَبَنَّ اللّٰهَ مُخْلِفَ وَعْدِهِ رُسُلَهُ إِنَّ اللّٰهَ عَزِیزٌ ذُو انتِقٰامٍ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عَزِیزٌ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بخش اول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ستمگران و سرکوبی آنان با استفاده از قدرت و تواناییها، امری روا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عَزِیزٌ ذُو انتِقٰامٍ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عمل خداوند و برخورد او با حق ستیزان استفاده می‌شود؛ زیرا یکی از اوصاف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انتقام خداوند برای دفاع ازحق و حق‌باوران است، نه‌برای شخص‌خود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ازعمل</w:t>
      </w:r>
      <w:bookmarkStart w:id="152" w:name="pg19893_204524"/>
    </w:p>
    <w:p>
      <w:pPr>
        <w:pStyle w:val="BookText"/>
        <w:rPr/>
      </w:pPr>
      <w:bookmarkEnd w:id="152"/>
      <w:r>
        <w:rPr>
          <w:rFonts w:ascii="IRNazanin" w:hAnsi="IRNazanin" w:eastAsia="IRNazanin"/>
          <w:color w:val="111111"/>
          <w:sz w:val="28"/>
          <w:sz w:val="28"/>
          <w:szCs w:val="28"/>
          <w:rtl w:val="true"/>
          <w:lang w:bidi="fa-IR"/>
        </w:rPr>
        <w:t>خدا می‌توان آموخت که انتقام برای حق عملی نیکو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عَزِیزٌ ذُو انتِقٰامٍ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پیروزی؛ دلداری؛ دین؛ ظلم؛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w:t>
      </w:r>
    </w:p>
    <w:p>
      <w:pPr>
        <w:pStyle w:val="Heading3"/>
        <w:numPr>
          <w:ilvl w:val="2"/>
          <w:numId w:val="1"/>
        </w:numPr>
        <w:rPr/>
      </w:pPr>
      <w:bookmarkStart w:id="153" w:name="__RefHeading___Toc1407490_2314609296"/>
      <w:bookmarkStart w:id="154" w:name="_Toc52"/>
      <w:bookmarkEnd w:id="153"/>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48</w:t>
      </w:r>
      <w:r>
        <w:rPr>
          <w:rtl w:val="true"/>
        </w:rPr>
        <w:t>]</w:t>
      </w:r>
      <w:bookmarkEnd w:id="154"/>
    </w:p>
    <w:p>
      <w:pPr>
        <w:pStyle w:val="BookText"/>
        <w:rPr/>
      </w:pP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روزی که زمین به غیر این زمین تبدیل می‌شود و آسمان‌ها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خدای یگانۀ قهار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از ستمگران و عذاب کردن آنان در روزی است که این آسمان و زمین، به آسمان و زمین دیگری تبدیل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سَکَنْتُمْ فِی مَسٰاکِنِ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برای انتقام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اساسی آسمان و زمین و تبدیل نظام کنونی آنها به نظامی دیگر، در آستانۀ برپایی قیامت</w:t>
      </w:r>
    </w:p>
    <w:p>
      <w:pPr>
        <w:pStyle w:val="BookText"/>
        <w:rPr/>
      </w:pPr>
      <w:r>
        <w:rPr>
          <w:rFonts w:ascii="Amiri" w:hAnsi="Amiri" w:eastAsia="Amiri" w:cs="Amiri"/>
          <w:color w:val="111111"/>
          <w:sz w:val="28"/>
          <w:sz w:val="28"/>
          <w:szCs w:val="28"/>
          <w:rtl w:val="true"/>
          <w:lang w:bidi="ar-SA"/>
        </w:rPr>
        <w:t>یَوْمَ تُبَدَّلُ الْأَرْضُ غَیْرَ الْأَرْضِ وَ السَّمٰاوٰاتُ وَ بَرَزُوا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و حیات انسان در قیامت متفاوت با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pStyle w:val="BookText"/>
        <w:rPr/>
      </w:pPr>
      <w:r>
        <w:rPr>
          <w:rFonts w:ascii="IRNazanin" w:hAnsi="IRNazanin" w:eastAsia="IRNazanin"/>
          <w:color w:val="111111"/>
          <w:sz w:val="28"/>
          <w:sz w:val="28"/>
          <w:szCs w:val="28"/>
          <w:rtl w:val="true"/>
          <w:lang w:bidi="fa-IR"/>
        </w:rPr>
        <w:t>روشن است که با تبدیل و دگرگونی نظام جهان زندگی انسان هم متناسب با آن تغییر می‌یابد؛ چون بین زندگی انسان و نظام موجود جهان، پیوندی ناگسستنی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 و زمین در آخرت، در عین تبدیل شدن نظم کنونی آنها در آستانۀ برپایی قیامت</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نظام کنونی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نظامی متناسب با حیات جاودانۀ اخروی انسان در آستانۀ برپایی قیامت</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پاسخ این سؤال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pStyle w:val="BookText"/>
        <w:rPr/>
      </w:pPr>
      <w:r>
        <w:rPr>
          <w:rFonts w:ascii="IRNazanin" w:hAnsi="IRNazanin" w:eastAsia="IRNazanin"/>
          <w:color w:val="111111"/>
          <w:sz w:val="28"/>
          <w:sz w:val="28"/>
          <w:szCs w:val="28"/>
          <w:rtl w:val="true"/>
          <w:lang w:bidi="fa-IR"/>
        </w:rPr>
        <w:t>انسان در آخرت حیات جاودانه‌ای داشته باشد و مواجه با مرگ نشود؟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کنونی جهان متناسب با شرایط زندگی جاودانۀ اخروی دگرگون می‌شود و به نظامی ابدی و زوال‌ناپذیر تغییر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آسمانهای متعدد</w:t>
      </w:r>
    </w:p>
    <w:p>
      <w:pPr>
        <w:pStyle w:val="BookText"/>
        <w:rPr/>
      </w:pPr>
      <w:r>
        <w:rPr>
          <w:rFonts w:ascii="Amiri" w:hAnsi="Amiri" w:eastAsia="Amiri" w:cs="Amiri"/>
          <w:color w:val="111111"/>
          <w:sz w:val="28"/>
          <w:sz w:val="28"/>
          <w:szCs w:val="28"/>
          <w:rtl w:val="true"/>
          <w:lang w:bidi="ar-SA"/>
        </w:rPr>
        <w:t>وَ 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همۀ انسانها در پیشگاه خداوند در روز قیامت</w:t>
      </w:r>
    </w:p>
    <w:p>
      <w:pPr>
        <w:pStyle w:val="BookText"/>
        <w:rPr/>
      </w:pPr>
      <w:r>
        <w:rPr>
          <w:rFonts w:ascii="Amiri" w:hAnsi="Amiri" w:eastAsia="Amiri" w:cs="Amiri"/>
          <w:color w:val="111111"/>
          <w:sz w:val="28"/>
          <w:sz w:val="28"/>
          <w:szCs w:val="28"/>
          <w:rtl w:val="true"/>
          <w:lang w:bidi="ar-SA"/>
        </w:rPr>
        <w:t>وَ بَرَزُوا لِلّٰهِ الْوٰاحِدِ الْقَهّٰارِ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احضار ستمگران و انتقام خداوند از آنان</w:t>
      </w:r>
    </w:p>
    <w:p>
      <w:pPr>
        <w:pStyle w:val="BookText"/>
        <w:rPr/>
      </w:pPr>
      <w:r>
        <w:rPr>
          <w:rFonts w:ascii="Amiri" w:hAnsi="Amiri" w:eastAsia="Amiri" w:cs="Amiri"/>
          <w:color w:val="111111"/>
          <w:sz w:val="28"/>
          <w:sz w:val="28"/>
          <w:szCs w:val="28"/>
          <w:rtl w:val="true"/>
          <w:lang w:bidi="ar-SA"/>
        </w:rPr>
        <w:t xml:space="preserve">وَ أَنْذِرِ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تُبَدَّلُ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الْوٰاحِدِ الْقَهّٰارِ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حقیقت انسان و نهان و آشکار وی به هنگام حضور در پیشگاه خداوند در روز رستاخیز</w:t>
      </w:r>
    </w:p>
    <w:p>
      <w:pPr>
        <w:pStyle w:val="BookText"/>
        <w:rPr/>
      </w:pPr>
      <w:r>
        <w:rPr>
          <w:rFonts w:ascii="Amiri" w:hAnsi="Amiri" w:eastAsia="Amiri" w:cs="Amiri"/>
          <w:color w:val="111111"/>
          <w:sz w:val="28"/>
          <w:sz w:val="28"/>
          <w:szCs w:val="28"/>
          <w:rtl w:val="true"/>
          <w:lang w:bidi="ar-SA"/>
        </w:rPr>
        <w:t xml:space="preserve">یَوْمَ تُبَدَّلُ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الْوٰاحِدِ الْقَهّٰارِ</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و ظهور حقیقتی است که قبلاً پنهان و در خفا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تجلی یگانگی و قهّاریت خداوند</w:t>
      </w:r>
    </w:p>
    <w:p>
      <w:pPr>
        <w:pStyle w:val="BookText"/>
        <w:rPr/>
      </w:pPr>
      <w:r>
        <w:rPr>
          <w:rFonts w:ascii="Amiri" w:hAnsi="Amiri" w:eastAsia="Amiri" w:cs="Amiri"/>
          <w:color w:val="111111"/>
          <w:sz w:val="28"/>
          <w:sz w:val="28"/>
          <w:szCs w:val="28"/>
          <w:rtl w:val="true"/>
          <w:lang w:bidi="ar-SA"/>
        </w:rPr>
        <w:t xml:space="preserve">یَوْمَ تُبَدَّلُ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الْوٰاحِدِ الْقَهّٰارِ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بَرَزُوا لِلّٰهِ الْوٰاحِدِ الْقَهّٰارِ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حبر من الیهود،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الظّلمة دون الجسر؛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دانشمند یهودی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تاریکی نزدیک پل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غَیْرَ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بأرض لم‌تکتسب علیها الذّنوب، بارزة لیست علیها جبال و لانبات کما دحاها أوّل مرّة؛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زمینی مبدل می‌شود که روی آن هیچ گناهی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باز است و روی آن کوه و گیاهی نیست به آن سان که خداوند اولین بار این زمین را گسترده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bookmarkStart w:id="155" w:name="pg19893_204526"/>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بیضاء کأنّها فضّة، لم‌یسفک فیها دم حرام و لم‌یعمل فیها خطیئة؛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سفید مانند نقره که در آن خونی به حرام ریخته نشده و کار خطایی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انتقام؛ انسان؛ جهان؛ حشر و نشر؛ دنیا؛ زمین؛ زندگی؛ ظلم؛ عذاب؛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کوه؛ گیاه؛ نقره؛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56" w:name="__RefHeading___Toc1407492_2314609296"/>
      <w:bookmarkStart w:id="157" w:name="_Toc53"/>
      <w:bookmarkEnd w:id="156"/>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49</w:t>
      </w:r>
      <w:r>
        <w:rPr>
          <w:rtl w:val="true"/>
        </w:rPr>
        <w:t>]</w:t>
      </w:r>
      <w:bookmarkEnd w:id="157"/>
    </w:p>
    <w:p>
      <w:pPr>
        <w:pStyle w:val="BookText"/>
        <w:rPr/>
      </w:pP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مجرمان را در آن روز می‌بینی که در غل‌ها به هم بسته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مجرمان در قیامت برای همگان قابل رؤیت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ascii="IRNazanin" w:hAnsi="IRNazanin" w:eastAsia="IRNazanin"/>
          <w:color w:val="111111"/>
          <w:sz w:val="28"/>
          <w:sz w:val="28"/>
          <w:szCs w:val="28"/>
          <w:rtl w:val="true"/>
          <w:lang w:bidi="fa-IR"/>
        </w:rPr>
        <w:t xml:space="preserve">در صورتی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باشد نه شخص پیامبر، از آیه استفاده می‌شود که وضعیت مجرمان در قیامت برای همگان قابل رؤیت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انبوه مجرمان، مانند اسیران با غل و زنجیر به هم بسته می‌شوند و همراه یکدیگر حاضر و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 به معنای ریسمان و یا هر وسیله‌ای است که اشیا و یا افراد را با آن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مفعول از باب تفعیل و به معنای بسته شدگان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گناه‌پیشگی، عامل اسارت مجرمان در زنجیرها و بندها در قیامت</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و زنجیر بودن مجرمان در قیامت، جلوۀ عزت، انتقام و قهّاریت خداوند</w:t>
      </w:r>
    </w:p>
    <w:p>
      <w:pPr>
        <w:pStyle w:val="BookText"/>
        <w:rPr/>
      </w:pP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انتقام؛ حشر و نشر؛ عذاب؛ قیامت؛ گناه</w:t>
      </w:r>
      <w:bookmarkStart w:id="158" w:name="pg19893_204527"/>
    </w:p>
    <w:p>
      <w:pPr>
        <w:pStyle w:val="Heading3"/>
        <w:numPr>
          <w:ilvl w:val="2"/>
          <w:numId w:val="1"/>
        </w:numPr>
        <w:rPr/>
      </w:pPr>
      <w:bookmarkStart w:id="159" w:name="__RefHeading___Toc1407494_2314609296"/>
      <w:bookmarkStart w:id="160" w:name="_Toc54"/>
      <w:bookmarkEnd w:id="158"/>
      <w:bookmarkEnd w:id="159"/>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50</w:t>
      </w:r>
      <w:r>
        <w:rPr>
          <w:rtl w:val="true"/>
        </w:rPr>
        <w:t>]</w:t>
      </w:r>
      <w:bookmarkEnd w:id="160"/>
    </w:p>
    <w:p>
      <w:pPr>
        <w:pStyle w:val="BookText"/>
        <w:rPr/>
      </w:pP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پیراهنشان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چهره‌هایشان را آتش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دارای پیراهنی از ماده‌ای سیاه، بد بو، داغ و قابل اشتعال مانند قیر</w:t>
      </w:r>
    </w:p>
    <w:p>
      <w:pPr>
        <w:pStyle w:val="BookText"/>
        <w:rPr/>
      </w:pPr>
      <w:r>
        <w:rPr>
          <w:rFonts w:ascii="Amiri" w:hAnsi="Amiri" w:eastAsia="Amiri" w:cs="Amiri"/>
          <w:color w:val="111111"/>
          <w:sz w:val="28"/>
          <w:sz w:val="28"/>
          <w:szCs w:val="28"/>
          <w:rtl w:val="true"/>
          <w:lang w:bidi="ar-SA"/>
        </w:rPr>
        <w:t xml:space="preserve">وَ تَرَی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ماده‌ای سیاه، بد بو و چسبنده است که آن را بر بدن شتر می‌مالند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اشتعال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دوزخیان از قطران است، ممکن است برای بیان شدت شعله‌وری و سوزندگی آتش جهنّم نسبت به بدن مجرمان دوزخی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مجرمان در روز قیامت در پوششی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تَغْشیٰ وُجُوهَهُمُ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در قیامت سراسر وجود مجرمان و تبهکاران را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تَغْشیٰ وُجُوهَهُمُ النّٰارُ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سراسر وجود باشد؛ چون چهره آینۀ تمام‌نمای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پیراهن آتشین و به غل و زنجیر بسته شدن مجرمان 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حضور مجرمان در قیامت، منظره‌ای هولناک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سَرٰابِیلُهُمْ مِنْ قَطِرٰانٍ وَ تَغْشیٰ وُجُوهَهُمُ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حضور انسانها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تَغْشیٰ وُجُوهَهُمُ النّٰارُ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جبرئیل جاء إلی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سِرْبالاً من سرابیل أهل النّار علّق بین السّماء و الأرض لمات أهل الأرض من ریحه و وَهْجه؛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پیراهنی از پیراهنهای اهل آتش بین آسمان و زمین آویزان شود، اهل زمین از بوی بد و شعلۀ آن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آسمان؛ جهنم؛ حشر و نشر؛ زمین؛ صورت؛ عذاب؛ قیامت؛ گناه؛ لباس؛ معاد</w:t>
      </w:r>
      <w:bookmarkStart w:id="161" w:name="pg19893_204528"/>
    </w:p>
    <w:p>
      <w:pPr>
        <w:pStyle w:val="Heading3"/>
        <w:numPr>
          <w:ilvl w:val="2"/>
          <w:numId w:val="1"/>
        </w:numPr>
        <w:rPr/>
      </w:pPr>
      <w:bookmarkStart w:id="162" w:name="__RefHeading___Toc1407496_2314609296"/>
      <w:bookmarkStart w:id="163" w:name="_Toc55"/>
      <w:bookmarkEnd w:id="161"/>
      <w:bookmarkEnd w:id="162"/>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51</w:t>
      </w:r>
      <w:r>
        <w:rPr>
          <w:rtl w:val="true"/>
        </w:rPr>
        <w:t>]</w:t>
      </w:r>
      <w:bookmarkEnd w:id="163"/>
    </w:p>
    <w:p>
      <w:pPr>
        <w:pStyle w:val="BookText"/>
        <w:rPr/>
      </w:pP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در برابر آنچه به دست آورده است سزا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حسابرسی خدا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نظام کنونی آسمانها و زمین به نظام دیگر در آستانۀ برپایی قیامت، به‌منظور کیفر وپاداش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کنونیش، برای کیفر و پاداش کامل انسان، مناسب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 xml:space="preserve">از اینکه خداوند پیش از طرح مسألۀ کیفر و پاداش انسانها در قیامت، موضوع دگرگونی نظام کنونی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پاداش و کیفر الهی در قیامت، فراگیر همۀ انسانها و در برابر تمامی دستاوردهای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عموم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آنچه بشر انجام داده و هر آنچه به دست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به انسانها در قیامت، کاملاً مطابق و متناسب با کم و کیف رفتار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و سعادت و شقاوت وی در روز قیامت بسته به چگونگی رفتار او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و استحقاق وی برای کیفر و پاداش، اساس و مبنای جزای الهی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 xml:space="preserve">از اینکه خداوند در پاداش و کیفر مسألۀ کسب و تلاش انسان را مطرح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همین، اساس پاداش و کیفر آدمیان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دادن خداوند در قیامت، عینیت یافتن رفتار خود آدمی و آینۀ تمام‌نمای آن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 xml:space="preserve">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کسب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مشعر به این حقیقت باشد که میان کیفرهای الهی و رفتار آدمی وحدت کامل وجود دارد و بلکه می‌توان گفت که عین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و در برابر تمامی حرکتها، تلاشها و رفتار خویش،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از اینکه خداوند از رفتار انسان بازخواهی می‌کند، استفاده می‌شود که آدمی موجودی مختار و مسؤول است؛ چون بازخواهی هنگامی معقول است که اختیار و مسؤولیتی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به مقتضای رفتار خود انسان است، نه برخاسته از خوی انتقام‌جویی</w:t>
      </w:r>
    </w:p>
    <w:p>
      <w:pPr>
        <w:pStyle w:val="BookText"/>
        <w:rPr/>
      </w:pP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 xml:space="preserve">تصریح به اینکه پاداش و کیفر دادن خداوند در برابر کسب و تلاش خود انسان است، گویای این حقیقت است که انتقام خداوند، که در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بر اساس خوی انتقام‌جویی نیست، بلکه مطابق رفتار خود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تنها در برابر مکتسبات و اعمال ارادی انسان است، نه در مقابل امور ذاتی و فطری</w:t>
      </w:r>
    </w:p>
    <w:p>
      <w:pPr>
        <w:pStyle w:val="BookText"/>
        <w:rPr/>
      </w:pPr>
      <w:r>
        <w:rPr>
          <w:rFonts w:ascii="Amiri" w:hAnsi="Amiri" w:eastAsia="Amiri" w:cs="Amiri"/>
          <w:color w:val="111111"/>
          <w:sz w:val="28"/>
          <w:sz w:val="28"/>
          <w:szCs w:val="28"/>
          <w:rtl w:val="true"/>
          <w:lang w:bidi="ar-SA"/>
        </w:rPr>
        <w:t>لِیَجْزِیَ اللّٰهُ کُلَّ نَفْسٍ مٰا کَسَبَتْ</w:t>
      </w:r>
    </w:p>
    <w:p>
      <w:pPr>
        <w:pStyle w:val="BookText"/>
        <w:rPr/>
      </w:pPr>
      <w:r>
        <w:rPr>
          <w:rFonts w:ascii="IRNazanin" w:hAnsi="IRNazanin" w:eastAsia="IRNazanin"/>
          <w:color w:val="111111"/>
          <w:sz w:val="28"/>
          <w:sz w:val="28"/>
          <w:szCs w:val="28"/>
          <w:rtl w:val="true"/>
          <w:lang w:bidi="fa-IR"/>
        </w:rPr>
        <w:t xml:space="preserve">تصریح به اینکه کیفر و پاداش الهی در برابر کسب و تلاش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اعمال انسان را در قیامت با سرعت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 إِنَّ اللّٰهَ سَرِیعُ الْحِسٰابِ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آدمی به مجرد صدور آن در دنیا، بدون تأخیر مورد حسابرسی دقیق خداوند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 مٰا کَسَبَتْ إِنَّ اللّٰهَ سَرِیعُ الْحِسٰابِ</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حسابرسی اعمال در همین دنیا باشد و این محاسبه تا روز قیامت به تأخیر نمی‌افتد؛ بلکه همزمان با صدور اعمال از بندگان محاسبه و ثبت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خداوند مقتضی کیفر و پاداش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لِیَجْزِیَ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w:t>
      </w:r>
    </w:p>
    <w:p>
      <w:pPr>
        <w:pStyle w:val="BookText"/>
        <w:rPr/>
      </w:pPr>
      <w:r>
        <w:rPr>
          <w:rFonts w:ascii="IRNazanin" w:hAnsi="IRNazanin" w:eastAsia="IRNazanin"/>
          <w:color w:val="111111"/>
          <w:sz w:val="28"/>
          <w:sz w:val="28"/>
          <w:szCs w:val="28"/>
          <w:rtl w:val="true"/>
          <w:lang w:bidi="fa-IR"/>
        </w:rPr>
        <w:t xml:space="preserve">از آمدن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یک آیه، بدون اینکه نیازی به تصریح آن باشد، برداشت فوق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اللّه؛ انتقام؛ انسان؛ پاداش؛ تجسم اعمال؛ جبر و اختیار؛ جهان؛ حسابرسی؛ رستگاری؛ زمین؛ شقاوت؛ عذاب؛ عمل؛ قیامت؛ نفس</w:t>
      </w:r>
      <w:bookmarkStart w:id="164" w:name="pg19893_204530"/>
    </w:p>
    <w:p>
      <w:pPr>
        <w:pStyle w:val="Heading3"/>
        <w:numPr>
          <w:ilvl w:val="2"/>
          <w:numId w:val="1"/>
        </w:numPr>
        <w:rPr/>
      </w:pPr>
      <w:bookmarkStart w:id="165" w:name="__RefHeading___Toc1407498_2314609296"/>
      <w:bookmarkStart w:id="166" w:name="_Toc56"/>
      <w:bookmarkEnd w:id="164"/>
      <w:bookmarkEnd w:id="165"/>
      <w:r>
        <w:rPr>
          <w:rtl w:val="true"/>
        </w:rPr>
        <w:t>[</w:t>
      </w:r>
      <w:r>
        <w:rPr>
          <w:rtl w:val="true"/>
        </w:rPr>
        <w:t xml:space="preserve">سوره إبراهیم </w:t>
      </w:r>
      <w:r>
        <w:rPr>
          <w:rtl w:val="true"/>
        </w:rPr>
        <w:t>(</w:t>
      </w:r>
      <w:r>
        <w:rPr/>
        <w:t>14</w:t>
      </w:r>
      <w:r>
        <w:rPr>
          <w:rtl w:val="true"/>
        </w:rPr>
        <w:t xml:space="preserve">): </w:t>
      </w:r>
      <w:r>
        <w:rPr>
          <w:rtl w:val="true"/>
        </w:rPr>
        <w:t xml:space="preserve">آیه </w:t>
      </w:r>
      <w:r>
        <w:rPr/>
        <w:t>52</w:t>
      </w:r>
      <w:r>
        <w:rPr>
          <w:rtl w:val="true"/>
        </w:rPr>
        <w:t>]</w:t>
      </w:r>
      <w:bookmarkEnd w:id="166"/>
    </w:p>
    <w:p>
      <w:pPr>
        <w:pStyle w:val="BookText"/>
        <w:rPr/>
      </w:pP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این ابلاغی است برای مردم، و برای این که به وسیلۀ آن هشدار داده شوند و بدانند که او معبودی یگانه است، و برای این که خردمندان هشیار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ابلاغ پیام خداوند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بَلاٰغٌ لِلنّٰاسِ</w:t>
      </w:r>
    </w:p>
    <w:p>
      <w:pPr>
        <w:pStyle w:val="BookText"/>
        <w:rPr/>
      </w:pPr>
      <w:r>
        <w:rPr>
          <w:rFonts w:ascii="IRNazanin" w:hAnsi="IRNazanin" w:eastAsia="IRNazanin"/>
          <w:color w:val="111111"/>
          <w:sz w:val="28"/>
          <w:sz w:val="28"/>
          <w:szCs w:val="28"/>
          <w:rtl w:val="true"/>
          <w:lang w:bidi="fa-IR"/>
        </w:rPr>
        <w:t xml:space="preserve">مفسّران دربارۀ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اخیر که دربارۀ وضعیت بد دوزخیان است؛ آیات همین سوره؛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قابل فهم برای همۀ مردم</w:t>
      </w:r>
    </w:p>
    <w:p>
      <w:pPr>
        <w:pStyle w:val="BookText"/>
        <w:rPr/>
      </w:pPr>
      <w:r>
        <w:rPr>
          <w:rFonts w:ascii="Amiri" w:hAnsi="Amiri" w:eastAsia="Amiri" w:cs="Amiri"/>
          <w:color w:val="111111"/>
          <w:sz w:val="28"/>
          <w:sz w:val="28"/>
          <w:szCs w:val="28"/>
          <w:rtl w:val="true"/>
          <w:lang w:bidi="ar-SA"/>
        </w:rPr>
        <w:t>هٰذٰا بَلاٰغٌ لِلنّٰاسِ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وسیلۀ انذار و اخطار به تمامی انسانها</w:t>
      </w:r>
    </w:p>
    <w:p>
      <w:pPr>
        <w:pStyle w:val="BookText"/>
        <w:rPr/>
      </w:pPr>
      <w:r>
        <w:rPr>
          <w:rFonts w:ascii="Amiri" w:hAnsi="Amiri" w:eastAsia="Amiri" w:cs="Amiri"/>
          <w:color w:val="111111"/>
          <w:sz w:val="28"/>
          <w:sz w:val="28"/>
          <w:szCs w:val="28"/>
          <w:rtl w:val="true"/>
          <w:lang w:bidi="ar-SA"/>
        </w:rPr>
        <w:t>هٰذٰا بَلاٰغٌ لِلنّٰاسِ وَ لِیُنْذَرُوا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وَ لِیَعْلَمُوا أَنَّمٰا هُوَ إِلٰهٌ وٰاحِدٌ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انسانها به یگانگی خدا، از اهداف اساسی قرآن</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لِیَعْلَمُوا أَنَّمٰا هُوَ إِلٰهٌ وٰاحِدٌ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سندی گویا بر وحدانیت خداوند</w:t>
      </w:r>
    </w:p>
    <w:p>
      <w:pPr>
        <w:pStyle w:val="BookText"/>
        <w:rPr/>
      </w:pPr>
      <w:r>
        <w:rPr>
          <w:rFonts w:ascii="Amiri" w:hAnsi="Amiri" w:eastAsia="Amiri" w:cs="Amiri"/>
          <w:color w:val="111111"/>
          <w:sz w:val="28"/>
          <w:sz w:val="28"/>
          <w:szCs w:val="28"/>
          <w:rtl w:val="true"/>
          <w:lang w:bidi="ar-SA"/>
        </w:rPr>
        <w:t xml:space="preserve">هٰذٰا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لِیَعْلَمُوا أَنَّمٰا هُوَ إِلٰهٌ وٰاحِدٌ</w:t>
      </w:r>
    </w:p>
    <w:p>
      <w:pPr>
        <w:pStyle w:val="BookText"/>
        <w:rPr/>
      </w:pPr>
      <w:r>
        <w:rPr>
          <w:rFonts w:ascii="IRNazanin" w:hAnsi="IRNazanin" w:eastAsia="IRNazanin"/>
          <w:color w:val="111111"/>
          <w:sz w:val="28"/>
          <w:sz w:val="28"/>
          <w:szCs w:val="28"/>
          <w:rtl w:val="true"/>
          <w:lang w:bidi="fa-IR"/>
        </w:rPr>
        <w:t>برداشت فوق مبتنی بر این است که خود قرآن، با کیفیت و ویژه‌گیهایش، دلیل بر یگانگی خدا باشد، نه اینکه تنها محتوای آن آموزندۀ توحید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یگانگی خدا و آگاه کردن مردم به این حقیقت، اساسی‌ترین موضوع قرآن و محور آموزه‌های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لِیَعْلَمُوا أَنَّمٰا هُوَ إِلٰهٌ وٰاحِدٌ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لِیَعْلَمُوا أَنَّمٰا هُوَ إِلٰهٌ وٰاحِدٌ</w:t>
      </w:r>
    </w:p>
    <w:p>
      <w:pPr>
        <w:pStyle w:val="BookText"/>
        <w:rPr/>
      </w:pPr>
      <w:r>
        <w:rPr>
          <w:rFonts w:ascii="IRNazanin" w:hAnsi="IRNazanin" w:eastAsia="IRNazanin"/>
          <w:color w:val="111111"/>
          <w:sz w:val="28"/>
          <w:sz w:val="28"/>
          <w:szCs w:val="28"/>
          <w:rtl w:val="true"/>
          <w:lang w:bidi="fa-IR"/>
        </w:rPr>
        <w:t>از اینکه علم مردم به یکتایی خدا از هدفها و غایتهای انذار و ابلاغ وحی قرار گرفت، معلوم می‌شود رسیدن به این هدف؛ یعنی، آگاهی به یکتایی خداوند، امری لازم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بیداری و پندپذیری صاحبان خرد ناب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لِیَذَّکَّرَ أُولُوا الْأَلْبٰابِ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از زمینه های لازم و از شرایط بهره‌مند شدن از معارف و آموزه‌های قرآن</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لِیَذَّکَّرَ أُولُوا الْأَلْبٰابِ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قرآن مطابق و هماهنگ با موازین خرد 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لِیَذَّکَّرَ أُولُوا الْأَلْبٰابِ</w:t>
      </w:r>
    </w:p>
    <w:p>
      <w:pPr>
        <w:pStyle w:val="BookText"/>
        <w:rPr/>
      </w:pPr>
      <w:r>
        <w:rPr>
          <w:rFonts w:ascii="IRNazanin" w:hAnsi="IRNazanin" w:eastAsia="IRNazanin"/>
          <w:color w:val="111111"/>
          <w:sz w:val="28"/>
          <w:sz w:val="28"/>
          <w:szCs w:val="28"/>
          <w:rtl w:val="true"/>
          <w:lang w:bidi="fa-IR"/>
        </w:rPr>
        <w:t>از اینکه خداوند هدف از نزول قرآن را پندپذیری صاحبان خرد قرار داد، معلوم می‌شود که قرآن با موازین عقلی مطابق و هماهنگ است و اگر غیر از این بود، خردورزان از آن پند نمی‌گرفتند؛ بلکه نتیجۀ معکوس در برمی‌داشت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پنددهی به صاحبان خرد ناب، از محورهای مهم آموزه‌های قرآن و از موضوعات اساسی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بَلاٰغٌ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لِیَذَّکَّرَ أُولُوا الْأَلْبٰابِ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انسان؛ ایمان؛ تفکر؛ توحید؛ دین؛ عبرت؛ عقل؛ علم؛ قرآن؛ نزول قرآن؛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وحی</w:t>
      </w:r>
      <w:bookmarkStart w:id="167" w:name="pg19893_204532"/>
    </w:p>
    <w:p>
      <w:pPr>
        <w:pStyle w:val="Heading2"/>
        <w:numPr>
          <w:ilvl w:val="1"/>
          <w:numId w:val="1"/>
        </w:numPr>
        <w:rPr/>
      </w:pPr>
      <w:bookmarkStart w:id="168" w:name="__RefHeading___Toc1407500_2314609296"/>
      <w:bookmarkStart w:id="169" w:name="_Toc57"/>
      <w:bookmarkEnd w:id="167"/>
      <w:bookmarkEnd w:id="168"/>
      <w:r>
        <w:rPr>
          <w:rtl w:val="true"/>
        </w:rPr>
        <w:t xml:space="preserve">سورۀ حجر آیۀ </w:t>
      </w:r>
      <w:r>
        <w:rPr/>
        <w:t>1</w:t>
      </w:r>
      <w:r>
        <w:rPr>
          <w:rtl w:val="true"/>
        </w:rPr>
        <w:t xml:space="preserve"> </w:t>
      </w:r>
      <w:r>
        <w:rPr>
          <w:rtl w:val="true"/>
        </w:rPr>
        <w:t xml:space="preserve">تا </w:t>
      </w:r>
      <w:r>
        <w:rPr/>
        <w:t>99</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407502_2314609296"/>
      <w:bookmarkStart w:id="171" w:name="_Toc58"/>
      <w:bookmarkEnd w:id="170"/>
      <w:r>
        <w:rPr>
          <w:rtl w:val="true"/>
        </w:rPr>
        <w:t>اشاره</w:t>
      </w:r>
      <w:bookmarkStart w:id="172" w:name="pg19893_204534"/>
      <w:bookmarkEnd w:id="171"/>
    </w:p>
    <w:p>
      <w:pPr>
        <w:pStyle w:val="Heading3"/>
        <w:numPr>
          <w:ilvl w:val="2"/>
          <w:numId w:val="1"/>
        </w:numPr>
        <w:rPr/>
      </w:pPr>
      <w:bookmarkStart w:id="173" w:name="__RefHeading___Toc1407504_2314609296"/>
      <w:bookmarkStart w:id="174" w:name="_Toc59"/>
      <w:bookmarkEnd w:id="172"/>
      <w:bookmarkEnd w:id="17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w:t>
      </w:r>
      <w:r>
        <w:rPr>
          <w:rtl w:val="true"/>
        </w:rPr>
        <w:t>]</w:t>
      </w:r>
      <w:bookmarkEnd w:id="17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 روشنگر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ارجمند و والا در پیشگاه خداوند</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اشاره به آیات پیش رو با اسم اشاره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و ارجمندی آن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کتابت و تدوین آیات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تِلْکَ آیٰاتُ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در حالی که هنوز نزول آیات آن ادامه داشت، بدان جهت است که یا این آیات پس از نازل شدن نوشته می‌شده و یا توصیه است از جانب خداوند به این که باید به صورت نوشته در آید؛ در هر حال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آخرین کتاب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تقسیم‌بندی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تِلْکَ آیٰاتُ الْکِتٰابِ وَ قُرْآنٍ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آیاتی فرود آمده از لوح محفوظ</w:t>
      </w:r>
    </w:p>
    <w:p>
      <w:pPr>
        <w:pStyle w:val="BookText"/>
        <w:rPr/>
      </w:pPr>
      <w:r>
        <w:rPr>
          <w:rFonts w:ascii="Amiri" w:hAnsi="Amiri" w:eastAsia="Amiri" w:cs="Amiri"/>
          <w:color w:val="111111"/>
          <w:sz w:val="28"/>
          <w:sz w:val="28"/>
          <w:szCs w:val="28"/>
          <w:rtl w:val="true"/>
          <w:lang w:bidi="ar-SA"/>
        </w:rPr>
        <w:t>الر تِلْکَ آیٰاتُ الْکِتٰابِ وَ قُرْآنٍ مُبِینٍ</w:t>
      </w:r>
    </w:p>
    <w:p>
      <w:pPr>
        <w:pStyle w:val="BookText"/>
        <w:rPr/>
      </w:pPr>
      <w:r>
        <w:rPr>
          <w:rFonts w:ascii="IRNazanin" w:hAnsi="IRNazanin" w:eastAsia="IRNazanin"/>
          <w:color w:val="111111"/>
          <w:sz w:val="28"/>
          <w:sz w:val="28"/>
          <w:szCs w:val="28"/>
          <w:rtl w:val="true"/>
          <w:lang w:bidi="fa-IR"/>
        </w:rPr>
        <w:t xml:space="preserve">در صورتی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حضوری نباشد،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است؛ یعنی اینها آیات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خوانده شده توسط فرشته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مصدر به معنای مفعول است؛ یعنی خوانده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آیاتی روشن و قابل فهم برای همگان</w:t>
      </w:r>
    </w:p>
    <w:p>
      <w:pPr>
        <w:pStyle w:val="BookText"/>
        <w:rPr/>
      </w:pPr>
      <w:r>
        <w:rPr>
          <w:rFonts w:ascii="Amiri" w:hAnsi="Amiri" w:eastAsia="Amiri" w:cs="Amiri"/>
          <w:color w:val="111111"/>
          <w:sz w:val="28"/>
          <w:sz w:val="28"/>
          <w:szCs w:val="28"/>
          <w:rtl w:val="true"/>
          <w:lang w:bidi="ar-SA"/>
        </w:rPr>
        <w:t>وَ قُرْآنٍ مُبِینٍ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w:t>
      </w:r>
      <w:bookmarkStart w:id="175" w:name="pg19893_204535"/>
    </w:p>
    <w:p>
      <w:pPr>
        <w:pStyle w:val="BookText"/>
        <w:rPr/>
      </w:pPr>
      <w:bookmarkEnd w:id="175"/>
      <w:r>
        <w:rPr>
          <w:rFonts w:ascii="IRNazanin" w:hAnsi="IRNazanin" w:eastAsia="IRNazanin"/>
          <w:color w:val="111111"/>
          <w:sz w:val="28"/>
          <w:sz w:val="28"/>
          <w:szCs w:val="28"/>
          <w:rtl w:val="true"/>
          <w:lang w:bidi="fa-IR"/>
        </w:rPr>
        <w:t>می‌رود؛ بنابر این هر دو معنا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روشنگر راه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جدا کنندۀ حق از باطل و وسیلۀ تمیز بین آن دو</w:t>
      </w:r>
    </w:p>
    <w:p>
      <w:pPr>
        <w:pStyle w:val="BookText"/>
        <w:rPr/>
      </w:pPr>
      <w:r>
        <w:rPr>
          <w:rFonts w:ascii="Amiri" w:hAnsi="Amiri" w:eastAsia="Amiri" w:cs="Amiri"/>
          <w:color w:val="111111"/>
          <w:sz w:val="28"/>
          <w:sz w:val="28"/>
          <w:szCs w:val="28"/>
          <w:rtl w:val="true"/>
          <w:lang w:bidi="ar-SA"/>
        </w:rPr>
        <w:t>وَ قُرْآنٍ مُبِینٍ</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کردن است،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کنندۀ بین دو شیء و مراد از آن در اینجا جدا کنندۀ حق از باطل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جابربن عبداللّٰه الأنصاریّ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ثنیت بالکتاب مع القسم الّذی هو اسم من اختصصته لوحیک و استودعته سرّ غیبک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جابربن‌عبداللّٰه أنصاری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سرورم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رایافتم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فرمودی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 تِلْکَ آیٰاتُ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کتاب خود را توأم با قسمی آوردی که نام کسی است که او را به وحی خود اختصاص دادی و راز غیب خویش را به ودیعت به او سپردی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باطل؛ تاریخ قرآن؛ حروف مقطعه؛ حق؛ غیب؛ قرآن؛ کتاب؛ لوح محفوظ؛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176" w:name="__RefHeading___Toc1407506_2314609296"/>
      <w:bookmarkStart w:id="177" w:name="_Toc60"/>
      <w:bookmarkEnd w:id="17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w:t>
      </w:r>
      <w:r>
        <w:rPr>
          <w:rtl w:val="true"/>
        </w:rPr>
        <w:t>]</w:t>
      </w:r>
      <w:bookmarkEnd w:id="177"/>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چه بسا کسانی که کفر ورزیدند، آرزو کنند که کاش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علاقۀ فراوان کافران به مسلمان بودن، آن گاه که فرصتِ اسلام آوردن را از دست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دوست داشتن و تمنا و آرزو کردن به کار می‌رود، در آیه معنای دوم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عمیق کافران به تسلیم شدن دربرابر قرآن، به هنگام مواجهه با عذاب الهی یا مرگ</w:t>
      </w:r>
    </w:p>
    <w:p>
      <w:pPr>
        <w:pStyle w:val="BookText"/>
        <w:rPr/>
      </w:pPr>
      <w:r>
        <w:rPr>
          <w:rFonts w:ascii="Amiri" w:hAnsi="Amiri" w:eastAsia="Amiri" w:cs="Amiri"/>
          <w:color w:val="111111"/>
          <w:sz w:val="28"/>
          <w:sz w:val="28"/>
          <w:szCs w:val="28"/>
          <w:rtl w:val="true"/>
          <w:lang w:bidi="ar-SA"/>
        </w:rPr>
        <w:t xml:space="preserve">تِلْکَ آیٰاتُ الْکِتٰابِ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که در آیۀ قبل آمده</w:t>
      </w:r>
    </w:p>
    <w:p>
      <w:pPr>
        <w:pStyle w:val="BookText"/>
        <w:rPr/>
      </w:pPr>
      <w:r>
        <w:rPr>
          <w:rFonts w:ascii="IRNazanin" w:hAnsi="IRNazanin" w:eastAsia="IRNazanin"/>
          <w:color w:val="111111"/>
          <w:sz w:val="28"/>
          <w:sz w:val="28"/>
          <w:szCs w:val="28"/>
          <w:rtl w:val="true"/>
          <w:lang w:bidi="fa-IR"/>
        </w:rPr>
        <w:t>است و آرزوی کفار به تسلیم بودن، بنابر قاعده، باید پس از مواجهه با حادثه‌ای باشد که رهایی از آن ممکن نیست و آن همانا مرگ یا عذاب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تسلیم خدا بودن، فرجامی نیک و پسندیده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کفرپیشگی، در پی دارندۀ پشیمانی و ندامت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تنها پیش از نزول عذاب و مواجه شدن با مرگ پذیرفتنی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عبداللّٰه‌بن‌عطاء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القیامة یسمع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لایدخل الجنّة إلّامسلم ثمَّ یودّ سائر الخلق أنّهم کانوا مسلمین؛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عبداللّٰه‌بن‌عطاء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در روز قیامت به گونه‌ای که همۀ خلایق بشنوند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داخل بهشت نمی‌شود مگر مسلمان، آن جاست که سایر خلق آرزو می‌کنند که ای کاش مسلمان می‌بودند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جابربن‌عبداللّٰه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أمّتی یعذّبون بذنوبهم فیکونون فی النّار ما شاء اللّٰه أن یکونوا، ثم یعیّرهم أهل الشّرک فیقولون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نری ما کنتم فیه من تصدیقکم نَفَعَکم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فلایبقی موحّد إلّاأخرجه اللّٰه تعالی من النّار، ثم قرأ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جابربن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هماناگروهی از امت من به سبب گناهانشان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که خدا می‌خواهد در آتش خواهند بود؛ سپس اهل شرک آنان را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که ایمان شما برایتان سودی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موحدی نمی‌ماند مگر اینکه خدای تعالی او را از آتش بیرون می‌آورد؛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قراءت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آرزو؛ اسلام؛ بهشت؛ تسلیم؛ شرک؛ عذاب؛ قیامت؛ کفر؛ گناه؛ مرگ؛ مسلمانان؛ ندامت</w:t>
      </w:r>
      <w:bookmarkStart w:id="178" w:name="pg19893_204537"/>
    </w:p>
    <w:p>
      <w:pPr>
        <w:pStyle w:val="Heading3"/>
        <w:numPr>
          <w:ilvl w:val="2"/>
          <w:numId w:val="1"/>
        </w:numPr>
        <w:rPr/>
      </w:pPr>
      <w:bookmarkStart w:id="179" w:name="__RefHeading___Toc1407508_2314609296"/>
      <w:bookmarkStart w:id="180" w:name="_Toc61"/>
      <w:bookmarkEnd w:id="178"/>
      <w:bookmarkEnd w:id="17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w:t>
      </w:r>
      <w:r>
        <w:rPr>
          <w:rtl w:val="true"/>
        </w:rPr>
        <w:t>]</w:t>
      </w:r>
      <w:bookmarkEnd w:id="180"/>
    </w:p>
    <w:p>
      <w:pPr>
        <w:pStyle w:val="BookText"/>
        <w:rPr/>
      </w:pP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رهایشان کن تا بخورند و بهره ببرند و آرزوها سرگرمشان کند، به زودی 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رها کردن کافران به حال خود و ترک محاجه با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کافران، تلاش وسیعی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w:t>
      </w:r>
    </w:p>
    <w:p>
      <w:pPr>
        <w:pStyle w:val="BookText"/>
        <w:rPr/>
      </w:pPr>
      <w:r>
        <w:rPr>
          <w:rFonts w:ascii="IRNazanin" w:hAnsi="IRNazanin" w:eastAsia="IRNazanin"/>
          <w:color w:val="111111"/>
          <w:sz w:val="28"/>
          <w:sz w:val="28"/>
          <w:szCs w:val="28"/>
          <w:rtl w:val="true"/>
          <w:lang w:bidi="fa-IR"/>
        </w:rPr>
        <w:t>اینکه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رای به حال خود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آن حضرت، تلاش گسترده و وسیعی برای نجات آنان از کفر انجام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حق گریز و هدایت‌ناپذیرند، نباید دل سوزاند و سرمایه‌گذاری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همّ و تلاش کافرانِ هدایت‌ناپذیر صدراسلام، خوردن و بهره‌وری از تمتعات و لذتهای مادی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لذت بردن، بهره گرفتن از متاعها و لذتهای دنیوی و سرگرم شدن به آرزوهای واهی، هدف و مقصد اعلای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 وَ یُلْهِهِمُ الْأَمَلُ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سرگرم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یُلْهِهِمُ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آرزوهای واهی آنان را مشغول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غوطه‌وری در تمتعات و لذتهای مادی، مانع تسلیم شدن در برابر حقایق دینی</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w:t>
      </w:r>
    </w:p>
    <w:p>
      <w:pPr>
        <w:pStyle w:val="BookText"/>
        <w:rPr/>
      </w:pP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ذَرْهُمْ یَأْکُلُوا وَ یَتَمَتَّعُوا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 درصدد بیان حالات کفار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می‌تواند به منزلۀ تعلیل و جوابی باشد برای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آنان اسلام نمی‌آورند و سرانجام نادم و پشیمان می‌شوند؟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تن دادن به تعالیم دین، سرگرمی و تباه کردن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یُلْهِهِمُ الْأَمَلُ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کردن تمامی همّ و تلاش بر بهره‌وری هر چه بیشتر از تمتعات و لذتهای دنیوی و دل بستن به آرزوهای</w:t>
      </w:r>
      <w:bookmarkStart w:id="181" w:name="pg19893_204538"/>
    </w:p>
    <w:p>
      <w:pPr>
        <w:pStyle w:val="BookText"/>
        <w:rPr/>
      </w:pPr>
      <w:bookmarkEnd w:id="181"/>
      <w:r>
        <w:rPr>
          <w:rFonts w:ascii="IRNazanin" w:hAnsi="IRNazanin" w:eastAsia="IRNazanin"/>
          <w:color w:val="111111"/>
          <w:sz w:val="28"/>
          <w:sz w:val="28"/>
          <w:szCs w:val="28"/>
          <w:rtl w:val="true"/>
          <w:lang w:bidi="fa-IR"/>
        </w:rPr>
        <w:t>واهی، امری ناپسند و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ذَرْهُمْ یَأْکُلُوا وَ یَتَمَتَّعُوا وَ یُلْهِهِمُ</w:t>
      </w:r>
    </w:p>
    <w:p>
      <w:pPr>
        <w:pStyle w:val="BookText"/>
        <w:rPr/>
      </w:pPr>
      <w:r>
        <w:rPr>
          <w:rFonts w:ascii="IRNazanin" w:hAnsi="IRNazanin" w:eastAsia="IRNazanin"/>
          <w:color w:val="111111"/>
          <w:sz w:val="28"/>
          <w:sz w:val="28"/>
          <w:szCs w:val="28"/>
          <w:rtl w:val="true"/>
          <w:lang w:bidi="fa-IR"/>
        </w:rPr>
        <w:t>آیه، تعریض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هدایت‌ناپذیر، تمام همّشان تمتعات دنیوی است؛ لذا باید آنان را به حال خود رها کرد و این حاکی از ناخرسندی خداوند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هدایت‌ناپذیر صدراسلام، سرگرم آرزوهای واهی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یُلْهِهِمُ الْأَمَلُ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آرزوهای واهی، مانع هدایت‌پذیری و تسلیم شدن در برابر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یُلْهِهِمُ الْأَمَلُ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آشکار شدن حقانیت اسلام، برای کافران در آینده</w:t>
      </w:r>
    </w:p>
    <w:p>
      <w:pPr>
        <w:pStyle w:val="BookText"/>
        <w:rPr/>
      </w:pPr>
      <w:r>
        <w:rPr>
          <w:rFonts w:ascii="Amiri" w:hAnsi="Amiri" w:eastAsia="Amiri" w:cs="Amiri"/>
          <w:color w:val="111111"/>
          <w:sz w:val="28"/>
          <w:sz w:val="28"/>
          <w:szCs w:val="28"/>
          <w:rtl w:val="true"/>
          <w:lang w:bidi="ar-SA"/>
        </w:rPr>
        <w:t xml:space="preserve">رُبَمٰا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مفعول و متعلق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اسلام باشد که مورد انکار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سرنوشت شوم، تهدید خداوند به کافرانِ هدایت‌ناپذیر</w:t>
      </w:r>
    </w:p>
    <w:p>
      <w:pPr>
        <w:pStyle w:val="BookText"/>
        <w:rPr/>
      </w:pP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ascii="IRNazanin" w:hAnsi="IRNazanin" w:eastAsia="IRNazanin"/>
          <w:color w:val="111111"/>
          <w:sz w:val="28"/>
          <w:sz w:val="28"/>
          <w:szCs w:val="28"/>
          <w:rtl w:val="true"/>
          <w:lang w:bidi="fa-IR"/>
        </w:rPr>
        <w:t xml:space="preserve">احتمال دارد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و فرجام شوم کافران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تداوم کفر و غوطه‌وری در لذتهای دنیا، پشیمانی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هشدار به سرنوشت شوم کافرانِ دنیاطلب، روشی برای بازداشتن از کفر و دنیاطلبی</w:t>
      </w:r>
    </w:p>
    <w:p>
      <w:pPr>
        <w:pStyle w:val="BookText"/>
        <w:rPr/>
      </w:pPr>
      <w:r>
        <w:rPr>
          <w:rFonts w:ascii="Amiri" w:hAnsi="Amiri" w:eastAsia="Amiri" w:cs="Amiri"/>
          <w:color w:val="111111"/>
          <w:sz w:val="28"/>
          <w:sz w:val="28"/>
          <w:szCs w:val="28"/>
          <w:rtl w:val="true"/>
          <w:lang w:bidi="ar-SA"/>
        </w:rPr>
        <w:t xml:space="preserve">رُبَمٰا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احتجاج؛ اسلام؛ اللّه؛ انذار؛ باطل؛ حق؛ حیات؛ دنیا؛ دوستی؛ دین؛ عمر؛ عمل؛ قرآن؛ کفر؛ لذت؛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 هدایت</w:t>
      </w:r>
    </w:p>
    <w:p>
      <w:pPr>
        <w:pStyle w:val="Heading3"/>
        <w:numPr>
          <w:ilvl w:val="2"/>
          <w:numId w:val="1"/>
        </w:numPr>
        <w:rPr/>
      </w:pPr>
      <w:bookmarkStart w:id="182" w:name="__RefHeading___Toc1407510_2314609296"/>
      <w:bookmarkStart w:id="183" w:name="_Toc62"/>
      <w:bookmarkEnd w:id="18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w:t>
      </w:r>
      <w:r>
        <w:rPr>
          <w:rtl w:val="true"/>
        </w:rPr>
        <w:t>]</w:t>
      </w:r>
      <w:bookmarkEnd w:id="183"/>
    </w:p>
    <w:p>
      <w:pPr>
        <w:pStyle w:val="BookText"/>
        <w:rPr/>
      </w:pP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هیچ شهری را نابود نکردیم مگر این که برای آن سرنوشتی معین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دارای سرنوشتی از پیش تعیین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أَهْلَکْنٰا مِنْ قَرْیَةٍ إِلاّٰ وَ لَهٰا کِتٰابٌ مَعْلُومٌ</w:t>
      </w:r>
      <w:bookmarkStart w:id="184" w:name="pg19893_204539"/>
    </w:p>
    <w:p>
      <w:pPr>
        <w:pStyle w:val="BookText"/>
        <w:rPr/>
      </w:pPr>
      <w:bookmarkEnd w:id="1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جوامع هلاک شدۀ پیشین، از پیش مکتوب و معین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جوامع، به دست خداوند و به تقدیر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کافران هدایت‌ناپذیر مکه، مبنی بر اینکه مهلت دادن به آنان نباید آنان را دلخوش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ascii="IRNazanin" w:hAnsi="IRNazanin" w:eastAsia="IRNazanin"/>
          <w:color w:val="111111"/>
          <w:sz w:val="28"/>
          <w:sz w:val="28"/>
          <w:szCs w:val="28"/>
          <w:rtl w:val="true"/>
          <w:lang w:bidi="fa-IR"/>
        </w:rPr>
        <w:t xml:space="preserve">ذکر این آیه، پس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هشدار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پس از مهلت یافتن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ذَرْهُمْ یَأْکُلُوا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نپندارند که زندگیشان ادامه دارد و هیچ خطری آنان را تهدید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بیان قانون‌مندی تحقق وعیدهای خداوند دربارۀ کافران، روش قرآن برای روشنگری اذهان و دفع شبهات احتمالی دربارۀ آن</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ascii="IRNazanin" w:hAnsi="IRNazanin" w:eastAsia="IRNazanin"/>
          <w:color w:val="111111"/>
          <w:sz w:val="28"/>
          <w:sz w:val="28"/>
          <w:szCs w:val="28"/>
          <w:rtl w:val="true"/>
          <w:lang w:bidi="fa-IR"/>
        </w:rPr>
        <w:t xml:space="preserve">ذکر این آیه، پس از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برای دفع اشکال مقدّر می‌باشد و آن این است‌که کفار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فوراً رخ نمی‌دهد و چگونه و کی چنین وعیدی تحقق خواهد یافت؟ و خداوند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وعیدها دارای حساب و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خداوند، حاکم بر تحولات و رخدادهای تاریخی</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دارای هویت، حیات و قوانین مشخصی جدا از افراد آن جامعه</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اللّه؛ انذار؛ تاریخ؛ جامعه؛ قرآن؛ قریه؛ قضا و قدر؛ کفر؛ مرگ؛ مشیت خدا؛ مصیبت</w:t>
      </w:r>
    </w:p>
    <w:p>
      <w:pPr>
        <w:pStyle w:val="Heading3"/>
        <w:numPr>
          <w:ilvl w:val="2"/>
          <w:numId w:val="1"/>
        </w:numPr>
        <w:rPr/>
      </w:pPr>
      <w:bookmarkStart w:id="185" w:name="__RefHeading___Toc1407512_2314609296"/>
      <w:bookmarkStart w:id="186" w:name="_Toc63"/>
      <w:bookmarkEnd w:id="18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w:t>
      </w:r>
      <w:r>
        <w:rPr>
          <w:rtl w:val="true"/>
        </w:rPr>
        <w:t>]</w:t>
      </w:r>
      <w:bookmarkEnd w:id="186"/>
    </w:p>
    <w:p>
      <w:pPr>
        <w:pStyle w:val="BookText"/>
        <w:rPr/>
      </w:pP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هیچ امتی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پیش نمی‌افتد و باز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دارای اجلی مقدر و غیر قابل تغییر، از جانب خداوند</w:t>
      </w:r>
    </w:p>
    <w:p>
      <w:pPr>
        <w:pStyle w:val="BookText"/>
        <w:rPr/>
      </w:pPr>
      <w:r>
        <w:rPr>
          <w:rFonts w:ascii="Amiri" w:hAnsi="Amiri" w:eastAsia="Amiri" w:cs="Amiri"/>
          <w:color w:val="111111"/>
          <w:sz w:val="28"/>
          <w:sz w:val="28"/>
          <w:szCs w:val="28"/>
          <w:rtl w:val="true"/>
          <w:lang w:bidi="ar-SA"/>
        </w:rPr>
        <w:t>مٰا تَسْبِقُ مِنْ أُمَّةٍ أَجَلَهٰا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نمی‌تواند اجل خود را به جلوتر از وقت تعیین شده، تغییر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تَسْبِقُ مِنْ أُمَّةٍ أَجَلَهٰا</w:t>
      </w:r>
      <w:bookmarkStart w:id="187" w:name="pg19893_204540"/>
    </w:p>
    <w:p>
      <w:pPr>
        <w:pStyle w:val="BookText"/>
        <w:rPr/>
      </w:pPr>
      <w:bookmarkEnd w:id="1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توان به تأخیر انداختن اجل معین شدۀ خود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اللّه؛ امت؛ عجز</w:t>
      </w:r>
    </w:p>
    <w:p>
      <w:pPr>
        <w:pStyle w:val="Heading3"/>
        <w:numPr>
          <w:ilvl w:val="2"/>
          <w:numId w:val="1"/>
        </w:numPr>
        <w:rPr/>
      </w:pPr>
      <w:bookmarkStart w:id="188" w:name="__RefHeading___Toc1407514_2314609296"/>
      <w:bookmarkStart w:id="189" w:name="_Toc64"/>
      <w:bookmarkEnd w:id="18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w:t>
      </w:r>
      <w:r>
        <w:rPr>
          <w:rtl w:val="true"/>
        </w:rPr>
        <w:t>]</w:t>
      </w:r>
      <w:bookmarkEnd w:id="189"/>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او نازل شده است، به یقین تو دیوانه‌ای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استهزاآمیز و بی‌ادبانۀ کافران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قرآن</w:t>
      </w:r>
    </w:p>
    <w:p>
      <w:pPr>
        <w:pStyle w:val="BookText"/>
        <w:rPr/>
      </w:pPr>
      <w:r>
        <w:rPr>
          <w:rFonts w:ascii="Amiri" w:hAnsi="Amiri" w:eastAsia="Amiri" w:cs="Amiri"/>
          <w:color w:val="111111"/>
          <w:sz w:val="28"/>
          <w:sz w:val="28"/>
          <w:szCs w:val="28"/>
          <w:rtl w:val="true"/>
          <w:lang w:bidi="ar-SA"/>
        </w:rPr>
        <w:t>یٰا أَیُّهَا الَّذِی نُزِّلَ عَلَیْهِ الذِّکْرُ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تذکر دهنده و زدایندۀ غفلت</w:t>
      </w:r>
    </w:p>
    <w:p>
      <w:pPr>
        <w:pStyle w:val="BookText"/>
        <w:rPr/>
      </w:pPr>
      <w:r>
        <w:rPr>
          <w:rFonts w:ascii="Amiri" w:hAnsi="Amiri" w:eastAsia="Amiri" w:cs="Amiri"/>
          <w:color w:val="111111"/>
          <w:sz w:val="28"/>
          <w:sz w:val="28"/>
          <w:szCs w:val="28"/>
          <w:rtl w:val="true"/>
          <w:lang w:bidi="ar-SA"/>
        </w:rPr>
        <w:t>اَلَّذِی نُزِّلَ عَلَیْهِ الذِّکْرُ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ادعای نزول وحی بر خود، فردی مجنون و دیوانه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p>
    <w:p>
      <w:pPr>
        <w:pStyle w:val="BookText"/>
        <w:rPr/>
      </w:pPr>
      <w:r>
        <w:rPr>
          <w:rFonts w:ascii="IRNazanin" w:hAnsi="IRNazanin" w:eastAsia="IRNazanin"/>
          <w:color w:val="111111"/>
          <w:sz w:val="28"/>
          <w:sz w:val="28"/>
          <w:szCs w:val="28"/>
          <w:rtl w:val="true"/>
          <w:lang w:bidi="fa-IR"/>
        </w:rPr>
        <w:t>شواهد تاریخی گواهند که قبل از ادعای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تهمتی را به آن حضرت نسبت نمی‌دادند، پس این تهمت به خاطر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ادعایی بیش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w:t>
      </w:r>
    </w:p>
    <w:p>
      <w:pPr>
        <w:pStyle w:val="BookText"/>
        <w:rPr/>
      </w:pPr>
      <w:r>
        <w:rPr>
          <w:rFonts w:ascii="IRNazanin" w:hAnsi="IRNazanin" w:eastAsia="IRNazanin"/>
          <w:color w:val="111111"/>
          <w:sz w:val="28"/>
          <w:sz w:val="28"/>
          <w:szCs w:val="28"/>
          <w:rtl w:val="true"/>
          <w:lang w:bidi="fa-IR"/>
        </w:rPr>
        <w:t xml:space="preserve">ذکر نکردن منشأ نزول ذکر و 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استهزا بیان کردن آن، می‌تواند به منظور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از جانب خداوند بر بشر، امری غیر قابل قبول و به دور از عقل و خرد و در حد دیوانگی در بینش کافران مکه</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افترا؛ ذکر؛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bookmarkStart w:id="190" w:name="pg19893_204541"/>
    </w:p>
    <w:p>
      <w:pPr>
        <w:pStyle w:val="Heading3"/>
        <w:numPr>
          <w:ilvl w:val="2"/>
          <w:numId w:val="1"/>
        </w:numPr>
        <w:rPr/>
      </w:pPr>
      <w:bookmarkStart w:id="191" w:name="__RefHeading___Toc1407516_2314609296"/>
      <w:bookmarkStart w:id="192" w:name="_Toc65"/>
      <w:bookmarkEnd w:id="190"/>
      <w:bookmarkEnd w:id="19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w:t>
      </w:r>
      <w:r>
        <w:rPr>
          <w:rtl w:val="true"/>
        </w:rPr>
        <w:t>]</w:t>
      </w:r>
      <w:bookmarkEnd w:id="192"/>
    </w:p>
    <w:p>
      <w:pPr>
        <w:pStyle w:val="BookText"/>
        <w:rPr/>
      </w:pP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اگر راست می‌گویی، چرا فرشتگان را برای ما نمی‌آوری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آوردن فرشتگان برای تصدیق نبوت آن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تحضیض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باور کردن صداقت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ادعای نزول وحی، آمدن ملائکه برای تصدیق او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آوردن ملائکه به عنوان معجزه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ascii="IRNazanin" w:hAnsi="IRNazanin" w:eastAsia="IRNazanin"/>
          <w:color w:val="111111"/>
          <w:sz w:val="28"/>
          <w:sz w:val="28"/>
          <w:szCs w:val="28"/>
          <w:rtl w:val="true"/>
          <w:lang w:bidi="fa-IR"/>
        </w:rPr>
        <w:t>آوردن ملائکه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مورد درخواست کفار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برای تصدیق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دارد معجزۀ درخواستی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بر این باور بودند که نزول هر نوع پیام آسمانی بر بشر، باید همراه با شاهد آسمانی محسوس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ascii="IRNazanin" w:hAnsi="IRNazanin" w:eastAsia="IRNazanin"/>
          <w:color w:val="111111"/>
          <w:sz w:val="28"/>
          <w:sz w:val="28"/>
          <w:szCs w:val="28"/>
          <w:rtl w:val="true"/>
          <w:lang w:bidi="fa-IR"/>
        </w:rPr>
        <w:t>درخواست کافران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ملائکه جهت تصدیق نبوتش، ممکن‌است از این رو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ارتباط بشر با خداوند را تنها با آوردن شاهدی آسمانی، قابل قبول می‌دانستند و ذکر نام ملائکه شاید به عنوان نمونه و یا شناخته شده بودن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عنوان موجودات آسمانی شناخته شده برای کافران مکه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مکه، ملائکه را موجوداتی قابل مشاهده برای همگان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تَأْتِینٰا بِالْمَلاٰئِکَةِ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فرشته‌ای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فرشتگان را موجوداتی محسوس و قابل رؤیت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 نبوت؛ نزول قرآن؛ وحی</w:t>
      </w:r>
      <w:bookmarkStart w:id="193" w:name="pg19893_204542"/>
    </w:p>
    <w:p>
      <w:pPr>
        <w:pStyle w:val="Heading3"/>
        <w:numPr>
          <w:ilvl w:val="2"/>
          <w:numId w:val="1"/>
        </w:numPr>
        <w:rPr/>
      </w:pPr>
      <w:bookmarkStart w:id="194" w:name="__RefHeading___Toc1407518_2314609296"/>
      <w:bookmarkStart w:id="195" w:name="_Toc66"/>
      <w:bookmarkEnd w:id="193"/>
      <w:bookmarkEnd w:id="19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w:t>
      </w:r>
      <w:r>
        <w:rPr>
          <w:rtl w:val="true"/>
        </w:rPr>
        <w:t>]</w:t>
      </w:r>
      <w:bookmarkEnd w:id="195"/>
    </w:p>
    <w:p>
      <w:pPr>
        <w:pStyle w:val="BookText"/>
        <w:rPr/>
      </w:pP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ما فرشتگان را جز به حق فرو نمی‌فرستیم،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نازل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مهلت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جز به حق و همراه با مصلحت، اعزام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نُنَزِّلُ الْمَلاٰئِکَةَ إِلاّٰ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و عروج ملائکه، به دستور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نُنَزِّلُ الْمَلاٰئِکَةَ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کافران مکه، برای آوردن ملائکه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درخواستی نابه جا و باطل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مٰا تَأْتِینٰا بِالْمَلاٰئِکَةِ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نُنَزِّلُ الْمَلاٰئِکَةَ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حصری اضافی و بیانگر این است که درخواست نزول ملائکه از سوی کفار به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نزول ملائکه، جهت اثبات حقانیت ادعای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مکه، بهانه‌ای بیش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مٰا تَأْتِینٰا بِالْمَلاٰئِکَةِ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نزول فرشتگان تنها در صورت وجود مصلحت و حکمت تحقق‌پذیر است، در حالی که در تقاضای کفار چنین مصلحتی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إِذاً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می‌کند بر اینکه آنان، حتی پس از آمدن ملائکه هم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درخواست کافران برای نزول ملائکه و خودداری آنان از ایمان، هلاکتشان قطعی بوده و مهلتی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نُنَزِّلُ الْمَلاٰئِکَةَ إِلاّٰ بِالْحَقِّ وَ مٰا کٰانُوا إِذاً مُنْظَرِینَ</w:t>
      </w:r>
    </w:p>
    <w:p>
      <w:pPr>
        <w:pStyle w:val="BookText"/>
        <w:rPr/>
      </w:pPr>
      <w:r>
        <w:rPr>
          <w:rFonts w:ascii="IRNazanin" w:hAnsi="IRNazanin" w:eastAsia="IRNazanin"/>
          <w:color w:val="111111"/>
          <w:sz w:val="28"/>
          <w:sz w:val="28"/>
          <w:szCs w:val="28"/>
          <w:rtl w:val="true"/>
          <w:lang w:bidi="fa-IR"/>
        </w:rPr>
        <w:t xml:space="preserve">انظار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انداختن است و حصر در آیه، نشان می‌دهد که با آمدن ملائکه، اجل هیچ کدام از کفار به تأخیر نخواهد افتاد و به هلاکت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عدم تحقق درخواست کافران مکه، مبنی بر نزول ملائکه، مهلت دادن به آنان و جلو نینداختن اجلشان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تَسْبِقُ مِنْ أُمَّةٍ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 مٰا کٰانُوا إِذاً مُنْظَرِینَ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عدم تقدیم و تأخیر اجل امتها از</w:t>
      </w:r>
      <w:bookmarkStart w:id="196" w:name="pg19893_204543"/>
    </w:p>
    <w:p>
      <w:pPr>
        <w:pStyle w:val="BookText"/>
        <w:rPr/>
      </w:pPr>
      <w:bookmarkEnd w:id="196"/>
      <w:r>
        <w:rPr>
          <w:rFonts w:ascii="IRNazanin" w:hAnsi="IRNazanin" w:eastAsia="IRNazanin"/>
          <w:color w:val="111111"/>
          <w:sz w:val="28"/>
          <w:sz w:val="28"/>
          <w:szCs w:val="28"/>
          <w:rtl w:val="true"/>
          <w:lang w:bidi="fa-IR"/>
        </w:rPr>
        <w:t>موعد مقرر خود، اصلی است 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تَسْبِقُ مِنْ أُمَّةٍ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 مٰا کٰانُوا إِذاً مُنْظَرِینَ</w:t>
      </w:r>
    </w:p>
    <w:p>
      <w:pPr>
        <w:pStyle w:val="BookText"/>
        <w:rPr/>
      </w:pPr>
      <w:r>
        <w:rPr>
          <w:rFonts w:ascii="IRNazanin" w:hAnsi="IRNazanin" w:eastAsia="IRNazanin"/>
          <w:color w:val="111111"/>
          <w:sz w:val="28"/>
          <w:sz w:val="28"/>
          <w:szCs w:val="28"/>
          <w:rtl w:val="true"/>
          <w:lang w:bidi="fa-IR"/>
        </w:rPr>
        <w:t>خداوند در آیات قبل، بیان نمود که هر امتی دارای اجلی معین است و هیچ تقدیم وتأخیری در آن نیست و 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جز به حق نازل نمی‌شوند و اگر نازل شوند، کفار هیچ مهلتی برای زندگی نخواهند داشت و چون چنین است، پس ملائکه نازل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چنین جوابی به خاطر این است که هنوز، اجل آنان نرسیده و قانون‌مندی اجل، اصلی حاکم بر سایر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خواستۀ کافران مکه، مبنی بر نزول ملائکه، آنان گرفتار عذابی مرگبار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نُنَزِّلُ الْمَلاٰئِکَةَ إِلاّٰ بِالْحَقِّ وَ مٰا کٰانُوا إِذاً مُنْظَرِینَ</w:t>
      </w:r>
    </w:p>
    <w:p>
      <w:pPr>
        <w:pStyle w:val="BookText"/>
        <w:rPr/>
      </w:pPr>
      <w:r>
        <w:rPr>
          <w:rFonts w:ascii="IRNazanin" w:hAnsi="IRNazanin" w:eastAsia="IRNazanin"/>
          <w:color w:val="111111"/>
          <w:sz w:val="28"/>
          <w:sz w:val="28"/>
          <w:szCs w:val="28"/>
          <w:rtl w:val="true"/>
          <w:lang w:bidi="fa-IR"/>
        </w:rPr>
        <w:t>یکی از احتمالاتی که برای آیه داده شده، این است که ملائکه، در صورتی که بخواهند برای کافران نازل شوند، برایشان عذاب به ارمغان خواهند آورد؛ عذابی که هیچ کدام از آنان را زنده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اسلام؛ اللّه؛ امت؛ ایمان؛ حق؛ سنتهای خدا؛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w:t>
      </w:r>
    </w:p>
    <w:p>
      <w:pPr>
        <w:pStyle w:val="Heading3"/>
        <w:numPr>
          <w:ilvl w:val="2"/>
          <w:numId w:val="1"/>
        </w:numPr>
        <w:rPr/>
      </w:pPr>
      <w:bookmarkStart w:id="197" w:name="__RefHeading___Toc1407520_2314609296"/>
      <w:bookmarkStart w:id="198" w:name="_Toc67"/>
      <w:bookmarkEnd w:id="19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w:t>
      </w:r>
      <w:r>
        <w:rPr>
          <w:rtl w:val="true"/>
        </w:rPr>
        <w:t>]</w:t>
      </w:r>
      <w:bookmarkEnd w:id="198"/>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همانا ما خود، این قرآن را نازل کردیم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بی‌هیچ تردیدی تنها از جانب خداوند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رتبه و جایگاهی بس بلند و رفیع</w:t>
      </w:r>
    </w:p>
    <w:p>
      <w:pPr>
        <w:pStyle w:val="BookText"/>
        <w:rPr/>
      </w:pPr>
      <w:r>
        <w:rPr>
          <w:rFonts w:ascii="Amiri" w:hAnsi="Amiri" w:eastAsia="Amiri" w:cs="Amiri"/>
          <w:color w:val="111111"/>
          <w:sz w:val="28"/>
          <w:sz w:val="28"/>
          <w:szCs w:val="28"/>
          <w:rtl w:val="true"/>
          <w:lang w:bidi="ar-SA"/>
        </w:rPr>
        <w:t>إِنّٰا نَحْنُ نَزَّلْنَا الذِّکْرَ</w:t>
      </w:r>
    </w:p>
    <w:p>
      <w:pPr>
        <w:pStyle w:val="BookText"/>
        <w:rPr/>
      </w:pPr>
      <w:r>
        <w:rPr>
          <w:rFonts w:ascii="IRNazanin" w:hAnsi="IRNazanin" w:eastAsia="IRNazanin"/>
          <w:color w:val="111111"/>
          <w:sz w:val="28"/>
          <w:sz w:val="28"/>
          <w:szCs w:val="28"/>
          <w:rtl w:val="true"/>
          <w:lang w:bidi="fa-IR"/>
        </w:rPr>
        <w:t xml:space="preserve">ذکر ضمیرهای جمع برای بیان فرو فرستادن قرآن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فرود آمدن از جایگاه عالی به پایین است، دلالت بر نکتۀ فوق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یاد و یادآوری و مایۀ بیداری و هشیاری انسان از غفلتها و فراموشیهاست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احتمالاً به این جهت باشد که قرآن، مایۀ تنبه و بیداری انسانهاست</w:t>
      </w:r>
      <w:r>
        <w:rPr>
          <w:rFonts w:eastAsia="IRNazanin" w:cs="IRNazanin"/>
          <w:color w:val="111111"/>
          <w:sz w:val="28"/>
          <w:szCs w:val="28"/>
          <w:rtl w:val="true"/>
          <w:lang w:bidi="fa-IR"/>
        </w:rPr>
        <w:t>.</w:t>
      </w:r>
      <w:bookmarkStart w:id="199" w:name="pg19893_204544"/>
    </w:p>
    <w:p>
      <w:pPr>
        <w:pStyle w:val="BookText"/>
        <w:rPr/>
      </w:pPr>
      <w:bookmarkEnd w:id="1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تحت حفاظتِ همیشگی خداوند و مصون از هرگونه تحریف و زوال</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مخالفتها و توطئه های کافران علیه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 که خود حفاظت و پاسداری از آن را عهده‌دار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یٰا أَیُّهَا الَّذِی نُزِّلَ عَلَیْهِ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توطئه های کافران علیه قرآن، قدرت خویش را در پاسداری از آن به نمایش گذاشت و عظمت خویش را به رخ آنان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از اینکه خداوند، برای بیان نزول قرآن از سوی خود، چند ضمیر جمع و اسم فاعل جمع می‌آورد، می‌تواند به منظور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200" w:name="__RefHeading___Toc1407522_2314609296"/>
      <w:bookmarkStart w:id="201" w:name="_Toc68"/>
      <w:bookmarkEnd w:id="20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10</w:t>
      </w:r>
      <w:r>
        <w:rPr>
          <w:rtl w:val="true"/>
        </w:rPr>
        <w:t>]</w:t>
      </w:r>
      <w:bookmarkEnd w:id="201"/>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به یقین،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های پیشین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پیامبرانی را در میان امتهای پیشین مبعوث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لغت به معنای گروهی است که پیرو مذهب و یا شخصی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 از جانب خداوند، برای جوامع و امتهاست نه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در حالی که بدون آن هم معنا تمام بود، مشعر به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به هدایت انسانها در طول تاریخ</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تاریخ؛ جامعه؛ نبوت؛ هدایت</w:t>
      </w:r>
      <w:bookmarkStart w:id="202" w:name="pg19893_204545"/>
    </w:p>
    <w:p>
      <w:pPr>
        <w:pStyle w:val="Heading3"/>
        <w:numPr>
          <w:ilvl w:val="2"/>
          <w:numId w:val="1"/>
        </w:numPr>
        <w:rPr/>
      </w:pPr>
      <w:bookmarkStart w:id="203" w:name="__RefHeading___Toc1407524_2314609296"/>
      <w:bookmarkStart w:id="204" w:name="_Toc69"/>
      <w:bookmarkEnd w:id="202"/>
      <w:bookmarkEnd w:id="20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11</w:t>
      </w:r>
      <w:r>
        <w:rPr>
          <w:rtl w:val="true"/>
        </w:rPr>
        <w:t>]</w:t>
      </w:r>
      <w:bookmarkEnd w:id="204"/>
    </w:p>
    <w:p>
      <w:pPr>
        <w:pStyle w:val="BookText"/>
        <w:rPr/>
      </w:pP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هیچ پیامبری برای آنان نمی‌آمد مگر این که او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الهی در میان امت خود، بدون استثنا مورد استهزای آنان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تمسخر، شیوۀ رایج و سیاست واحد مخالفان انبیا در طول تاریخ</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برخوردهای تمسخرآمیز کافران مکه</w:t>
      </w:r>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تقویت روحیه و دلداری از سوی خداوند در برابر مشکلات و ناملایمات برخاسته از تبلیغ و رسالت الهی خویش</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رسالت الهی، برای انجام رسالت خویش لازم است مشکلات و ناملایمات آن را تحمل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ascii="IRNazanin" w:hAnsi="IRNazanin" w:eastAsia="IRNazanin"/>
          <w:color w:val="111111"/>
          <w:sz w:val="28"/>
          <w:sz w:val="28"/>
          <w:szCs w:val="28"/>
          <w:rtl w:val="true"/>
          <w:lang w:bidi="fa-IR"/>
        </w:rPr>
        <w:t>اینکه خداوند، به جای پاسخ‌گویی مستقیم به برخوردهای مشرکان، به نوع برخورد مردم با پیامبران گذشته می‌پردازد، احتمالاً به این خاطر است که گوشزد کند که رسالت‌مداری دارای چنین مشکلاتی است و باید آن را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رسالت الهی، برای موفّقیت در انجام رسالت خویش، باید به تاریخ انبیا و درسها و تجربیات آن توجه کامل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رخدادهای تاریخی، هموار کنندۀ مشکلات و سهولت‌بخش سختیها</w:t>
      </w:r>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رَسُولٍ إِلاّٰ کٰانُوا بِهِ یَسْتَهْزِؤُنَ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استهزاء؛ امت؛ انبیاء؛ تاریخ؛ دلداری؛ سختی؛ علم؛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05" w:name="pg19893_204546"/>
    </w:p>
    <w:p>
      <w:pPr>
        <w:pStyle w:val="Heading3"/>
        <w:numPr>
          <w:ilvl w:val="2"/>
          <w:numId w:val="1"/>
        </w:numPr>
        <w:rPr/>
      </w:pPr>
      <w:bookmarkStart w:id="206" w:name="__RefHeading___Toc1407526_2314609296"/>
      <w:bookmarkStart w:id="207" w:name="_Toc70"/>
      <w:bookmarkEnd w:id="205"/>
      <w:bookmarkEnd w:id="20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12</w:t>
      </w:r>
      <w:r>
        <w:rPr>
          <w:rtl w:val="true"/>
        </w:rPr>
        <w:t>]</w:t>
      </w:r>
      <w:bookmarkEnd w:id="207"/>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بدین گونه آن را در دل مجرمان راه می‌دهیم،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کریم را در قلب کافران هدایت‌ناپذیر مکه راه داد و به آنان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باشد که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آیات قبل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کریم را در دل مجرمانِ هدایت‌ناپذیر القا می‌کند و آنان را با قرآن آشنا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خصلت تمسخر و استهزا کردن را به منظور کیفر مجرمان تبهکار، در قلبشان رسوخ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w:t>
      </w:r>
    </w:p>
    <w:p>
      <w:pPr>
        <w:pStyle w:val="BookText"/>
        <w:rPr/>
      </w:pPr>
      <w:r>
        <w:rPr>
          <w:rFonts w:ascii="Amiri" w:hAnsi="Amiri" w:eastAsia="Amiri" w:cs="Amiri"/>
          <w:color w:val="111111"/>
          <w:sz w:val="28"/>
          <w:sz w:val="28"/>
          <w:szCs w:val="28"/>
          <w:rtl w:val="true"/>
          <w:lang w:bidi="ar-SA"/>
        </w:rPr>
        <w:t xml:space="preserve">محتمل است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استهزا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یستهزءون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انبیای خود، علی‌رغم مورد استهزا قرار گرفتن آنها، آیات خود را در قلبهای تبهکاران نفوذ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نَسْلُکُهُ فِی قُلُوبِ الْمُجْرِمِینَ</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انبیای خود را به سوی مردم گسیل می‌دهد در حالی که آنان مورد استهزا قرار می‌گیرند و در این صورت غرض برآورده نمی‌شود؟ خداوند جواب می‌دهد که با همین وضعیت، ما آیات خود را در دلها نفوذ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مردمانی مجرم و تبهکار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استهزاگران انبیای الهی، مردمانی مجرمند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تعالیم انبیا و استهزا کردن آنان، جرم و تبه‌کاری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w:t>
      </w:r>
      <w:bookmarkStart w:id="208" w:name="pg19893_204547"/>
    </w:p>
    <w:p>
      <w:pPr>
        <w:pStyle w:val="BookText"/>
        <w:rPr/>
      </w:pPr>
      <w:bookmarkEnd w:id="20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خداوند به هدایت انسانها در طول تاریخ و اتمام حجت بر آنان</w:t>
      </w:r>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استهزاء؛ اللّه؛ انبیاء؛ انسان؛ تکذیب؛ عذاب؛ فساد؛ قرآن؛ قلب؛ کفر؛ گناه؛ هدایت</w:t>
      </w:r>
    </w:p>
    <w:p>
      <w:pPr>
        <w:pStyle w:val="Heading3"/>
        <w:numPr>
          <w:ilvl w:val="2"/>
          <w:numId w:val="1"/>
        </w:numPr>
        <w:rPr/>
      </w:pPr>
      <w:bookmarkStart w:id="209" w:name="__RefHeading___Toc1407528_2314609296"/>
      <w:bookmarkStart w:id="210" w:name="_Toc71"/>
      <w:bookmarkEnd w:id="20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13</w:t>
      </w:r>
      <w:r>
        <w:rPr>
          <w:rtl w:val="true"/>
        </w:rPr>
        <w:t>]</w:t>
      </w:r>
      <w:bookmarkEnd w:id="210"/>
    </w:p>
    <w:p>
      <w:pPr>
        <w:pStyle w:val="BookText"/>
        <w:rPr/>
      </w:pP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در حالی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نمی‌آورند، و قطعاً روش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مجرم مکه، علی‌رغم دریافت آیات قرآن، به آن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w:t>
      </w:r>
    </w:p>
    <w:p>
      <w:pPr>
        <w:pStyle w:val="BookText"/>
        <w:rPr/>
      </w:pPr>
      <w:r>
        <w:rPr>
          <w:rFonts w:ascii="Amiri" w:hAnsi="Amiri" w:eastAsia="Amiri" w:cs="Amiri"/>
          <w:color w:val="111111"/>
          <w:sz w:val="28"/>
          <w:sz w:val="28"/>
          <w:szCs w:val="28"/>
          <w:rtl w:val="true"/>
          <w:lang w:bidi="ar-SA"/>
        </w:rPr>
        <w:t xml:space="preserve">برداشت فوق، بنابراین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تفسیریه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قرآن را، علی‌رغم تصمیم کافران مکه بر ایمان نیاوردن، در قلب آنان رسوخ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هدایت‌ناپذیری افراد یا اقوام، نباید از ابلاغ تعالیم الهی به آنان خودداری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هدایت‌ناپذیر پیشین، علی‌رغم دریافت آیات الهی،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یُؤْمِنُونَ بِهِ وَ قَدْ خَلَتْ سُنَّةُ الْأَوَّلِینَ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اقوام پیشین با انبیا، همواره با استهزا و تمسخر 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سُنَّةُ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هدایت‌ناپذیران مجرم در برابر انبیای الهی، همگون و مشابه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وَ قَدْ خَلَتْ سُنَّةُ الْأَوَّلِینَ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اقوام و مردم هدایت‌ناپذیر و تبهکار، از سنتهای خداوند</w:t>
      </w:r>
    </w:p>
    <w:p>
      <w:pPr>
        <w:pStyle w:val="BookText"/>
        <w:rPr/>
      </w:pPr>
      <w:r>
        <w:rPr>
          <w:rFonts w:ascii="Amiri" w:hAnsi="Amiri" w:eastAsia="Amiri" w:cs="Amiri"/>
          <w:color w:val="111111"/>
          <w:sz w:val="28"/>
          <w:sz w:val="28"/>
          <w:szCs w:val="28"/>
          <w:rtl w:val="true"/>
          <w:lang w:bidi="ar-SA"/>
        </w:rPr>
        <w:t>لاٰ یُؤْمِنُونَ بِهِ وَ قَدْ خَلَتْ سُنَّةُ الْأَوَّلِینَ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مفسران احتمال داده‌اند،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سنت خدا در هلاکت اقوام هدایت‌ناپذیر باشد</w:t>
      </w:r>
      <w:r>
        <w:rPr>
          <w:rFonts w:eastAsia="IRNazanin" w:cs="IRNazanin"/>
          <w:color w:val="111111"/>
          <w:sz w:val="28"/>
          <w:szCs w:val="28"/>
          <w:rtl w:val="true"/>
          <w:lang w:bidi="fa-IR"/>
        </w:rPr>
        <w:t>.</w:t>
      </w:r>
      <w:bookmarkStart w:id="211" w:name="pg19893_204548"/>
    </w:p>
    <w:p>
      <w:pPr>
        <w:pStyle w:val="BookText"/>
        <w:rPr/>
      </w:pPr>
      <w:bookmarkEnd w:id="21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خداوند،تسلّی‌بخش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برخوردهای تمسخرآمیز کافران مکه</w:t>
      </w:r>
    </w:p>
    <w:p>
      <w:pPr>
        <w:pStyle w:val="BookText"/>
        <w:rPr/>
      </w:pP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وَ قَدْ خَلَتْ سُنَّةُ الْأَوَّلِینَ</w:t>
      </w:r>
    </w:p>
    <w:p>
      <w:pPr>
        <w:pStyle w:val="BookText"/>
        <w:rPr/>
      </w:pPr>
      <w:r>
        <w:rPr>
          <w:rFonts w:ascii="IRNazanin" w:hAnsi="IRNazanin" w:eastAsia="IRNazanin"/>
          <w:color w:val="111111"/>
          <w:sz w:val="28"/>
          <w:sz w:val="28"/>
          <w:szCs w:val="28"/>
          <w:rtl w:val="true"/>
          <w:lang w:bidi="fa-IR"/>
        </w:rPr>
        <w:t>آیات قبل، دربارۀ برخورد عنادآلود کفار مکه با نبوت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آیه ها، برخورد مردمان پیشین با انبیای الهی را توضیح می‌دهد، احتمالاً به جهت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اللّه؛ امت؛ انبیاء؛ تبلیغ؛ تکذیب؛ دلداری؛ قرآن؛ قلب؛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12" w:name="__RefHeading___Toc1407530_2314609296"/>
      <w:bookmarkStart w:id="213" w:name="_Toc72"/>
      <w:bookmarkEnd w:id="21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14</w:t>
      </w:r>
      <w:r>
        <w:rPr>
          <w:rtl w:val="true"/>
        </w:rPr>
        <w:t>]</w:t>
      </w:r>
      <w:bookmarkEnd w:id="213"/>
    </w:p>
    <w:p>
      <w:pPr>
        <w:pStyle w:val="BookText"/>
        <w:rPr/>
      </w:pP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اگر دری از آسمان به رویشان می‌گشودیم و پیوسته از آن بالا می‌رفتند،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 از آسمان به قدرت خداوند گشوده شود که کافران مکه برای دریافت حقایق به آنجا بروند،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فَتَحْنٰا عَلَیْهِمْ بٰاباً مِنَ السَّمٰاءِ فَظَلُّوا فِیهِ یَعْرُجُونَ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هدایت‌ناپذیر، در صورت گشوده شدن دری از آسمان و راه یافتن آنان به آنجا جهت مشاهدۀ حقایق، باز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عَلَیْهِمْ بٰاباً مِنَ السَّمٰاءِ فَظَلُّوا فِیهِ یَعْرُجُونَ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حق؛ درب؛ قرآن؛ کفر؛ گناه؛ لجاجت؛ هدایت</w:t>
      </w:r>
    </w:p>
    <w:p>
      <w:pPr>
        <w:pStyle w:val="Heading3"/>
        <w:numPr>
          <w:ilvl w:val="2"/>
          <w:numId w:val="1"/>
        </w:numPr>
        <w:rPr/>
      </w:pPr>
      <w:bookmarkStart w:id="214" w:name="__RefHeading___Toc1407532_2314609296"/>
      <w:bookmarkStart w:id="215" w:name="_Toc73"/>
      <w:bookmarkEnd w:id="21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15</w:t>
      </w:r>
      <w:r>
        <w:rPr>
          <w:rtl w:val="true"/>
        </w:rPr>
        <w:t>]</w:t>
      </w:r>
      <w:bookmarkEnd w:id="215"/>
    </w:p>
    <w:p>
      <w:pPr>
        <w:pStyle w:val="BookText"/>
        <w:rPr/>
      </w:pP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قطعاً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چشم‌بندی شده‌ایم؛ بلکه ما مردمی هستیم که افسون شده‌ایم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حتی در صورت گشوده شدن دری از آسمان و بالا رفتن آنان و مشاهدۀ حقایق، آن را نوعی چشم‌بندی و سحر قلمداد می‌کردند</w:t>
      </w:r>
      <w:r>
        <w:rPr>
          <w:rFonts w:eastAsia="IRNazanin" w:cs="IRNazanin"/>
          <w:color w:val="111111"/>
          <w:sz w:val="28"/>
          <w:szCs w:val="28"/>
          <w:rtl w:val="true"/>
          <w:lang w:bidi="fa-IR"/>
        </w:rPr>
        <w:t>.</w:t>
      </w:r>
      <w:bookmarkStart w:id="216" w:name="pg19893_204549"/>
    </w:p>
    <w:p>
      <w:pPr>
        <w:pStyle w:val="BookText"/>
        <w:rPr/>
      </w:pPr>
      <w:bookmarkEnd w:id="216"/>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 إِنَّمٰا سُکِّرَتْ أَبْصٰارُنٰا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حالتی را گفته‌اند که عارض بر عقل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ادعای آنان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گرفتار نوعی چشم‌بندی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مردمی حق‌ناپذیر و لجاجت‌پیشه در برابر آیات الهی</w:t>
      </w:r>
    </w:p>
    <w:p>
      <w:pPr>
        <w:pStyle w:val="BookText"/>
        <w:rPr/>
      </w:pP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 إِنَّمٰا سُکِّرَتْ أَبْصٰارُنٰا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هدایت‌ناپذیری، عامل عدم تسلیم و مقاومت در برابر تعالیم آسمانی</w:t>
      </w:r>
    </w:p>
    <w:p>
      <w:pPr>
        <w:pStyle w:val="BookText"/>
        <w:rPr/>
      </w:pP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 إِنَّمٰا سُکِّرَتْ أَبْصٰارُنٰا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برای گریز از پذیرفتن حقایق الهی، آنها را اموری موهوم جلوه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لَقٰالُوا إِنَّمٰا سُکِّرَتْ أَبْصٰارُنٰا بَلْ نَحْنُ قَوْمٌ مَسْحُورُونَ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تعصب، عامل انکار حقایق عینی و محسوس</w:t>
      </w:r>
    </w:p>
    <w:p>
      <w:pPr>
        <w:pStyle w:val="BookText"/>
        <w:rPr/>
      </w:pP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 إِنَّمٰا سُکِّرَتْ أَبْصٰارُنٰا بَلْ نَحْنُ قَوْمٌ مَسْحُورُونَ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افترا؛ تسلیم؛ تکذیب؛ چشم؛ حق؛ دین؛ سحر؛ قرآن؛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17" w:name="__RefHeading___Toc1407534_2314609296"/>
      <w:bookmarkStart w:id="218" w:name="_Toc74"/>
      <w:bookmarkEnd w:id="21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16</w:t>
      </w:r>
      <w:r>
        <w:rPr>
          <w:rtl w:val="true"/>
        </w:rPr>
        <w:t>]</w:t>
      </w:r>
      <w:bookmarkEnd w:id="218"/>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همانا ما در آسمان برج‌هایی قرار دادیم و آن را برای بینندگان زینت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آسمانها، برجها و منزلگاههایی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مدار و قرارگاههایی معین در حال حرکتند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منزلگاه و قرارگاه معنا شده است و منزلگاه به جایی اطلاق می‌شود که وارد شونده‌ای بر آن وجود داشته باشد و مراد از آن در این آیه، می‌تواند ستارگان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برای ناظران و تماشاگران تزیین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جَعَلْنٰا فِی السَّمٰاءِ بُرُوجاً وَ زَیَّنّٰاهٰا لِلنّٰاظِرِینَ</w:t>
      </w:r>
      <w:bookmarkStart w:id="219" w:name="pg19893_204550"/>
    </w:p>
    <w:p>
      <w:pPr>
        <w:pStyle w:val="BookText"/>
        <w:rPr/>
      </w:pPr>
      <w:bookmarkEnd w:id="2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آراستگی، امری مطلوب و پسندیده</w:t>
      </w:r>
    </w:p>
    <w:p>
      <w:pPr>
        <w:pStyle w:val="BookText"/>
        <w:rPr/>
      </w:pPr>
      <w:r>
        <w:rPr>
          <w:rFonts w:ascii="Amiri" w:hAnsi="Amiri" w:eastAsia="Amiri" w:cs="Amiri"/>
          <w:color w:val="111111"/>
          <w:sz w:val="28"/>
          <w:sz w:val="28"/>
          <w:szCs w:val="28"/>
          <w:rtl w:val="true"/>
          <w:lang w:bidi="ar-SA"/>
        </w:rPr>
        <w:t>وَ زَیَّنّٰاهٰا لِلنّٰاظِرِینَ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آسمان و قرار دادن برجهایی در آن، از آیات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تزیین؛ جهان؛ زیبایی؛ ستاره</w:t>
      </w:r>
    </w:p>
    <w:p>
      <w:pPr>
        <w:pStyle w:val="Heading3"/>
        <w:numPr>
          <w:ilvl w:val="2"/>
          <w:numId w:val="1"/>
        </w:numPr>
        <w:rPr/>
      </w:pPr>
      <w:bookmarkStart w:id="220" w:name="__RefHeading___Toc1407536_2314609296"/>
      <w:bookmarkStart w:id="221" w:name="_Toc75"/>
      <w:bookmarkEnd w:id="22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17</w:t>
      </w:r>
      <w:r>
        <w:rPr>
          <w:rtl w:val="true"/>
        </w:rPr>
        <w:t>]</w:t>
      </w:r>
      <w:bookmarkEnd w:id="221"/>
    </w:p>
    <w:p>
      <w:pPr>
        <w:pStyle w:val="BookText"/>
        <w:rPr/>
      </w:pP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آن را از هر شیطان رانده شده‌ای حفظ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از شرّ هر شیطانی، مصون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مطرود و رانده شده از درگاه خداوند</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افراد متعدد و گوناگونی‌اند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قدرتمند و توانا بر صعود و نفوذ بر آسمانها</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إبلیس لعنه اللّٰه یخترق السّماوات السّبع فلمّا ولد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ثلاث سماوات و کان یخترق أربع سماوات فلمّا ولد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عن السّبع کلّها و رُمِیت الشّیاطین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برای ورود خود به آسمان‌های هفت گانه باز می‌کرد؛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ورود به سه آسمان ممنوع شد و به چهار آسمان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وی از ورود به آسمانهای هفتگانه کلاًّ ممنوع شد و از آن پس شیاطین هدف ستارگان قرار گرفتند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الجنّ کانوا یسترقون السّمع قبل مبعثه فمُنِعت فی أوان رسالته بالرّجوم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bookmarkStart w:id="222" w:name="pg19893_204551"/>
    </w:p>
    <w:p>
      <w:pPr>
        <w:pStyle w:val="BookText"/>
        <w:rPr/>
      </w:pPr>
      <w:bookmarkEnd w:id="222"/>
      <w:r>
        <w:rPr>
          <w:rFonts w:ascii="IRNazanin" w:hAnsi="IRNazanin" w:eastAsia="IRNazanin"/>
          <w:color w:val="111111"/>
          <w:sz w:val="28"/>
          <w:sz w:val="28"/>
          <w:szCs w:val="28"/>
          <w:rtl w:val="true"/>
          <w:lang w:bidi="fa-IR"/>
        </w:rPr>
        <w:t>از امام موسی‌بن‌جعفر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جنیان قبل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آسمانها را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اوایل رسالت آن حضرت، به وسیلۀ پرتاب سنگهای ستارگان، از آن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ابلیس؛ استراق سمع؛ اللّه؛ جن؛ رجم؛ رسالت؛ شیطان؛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p>
    <w:p>
      <w:pPr>
        <w:pStyle w:val="Heading3"/>
        <w:numPr>
          <w:ilvl w:val="2"/>
          <w:numId w:val="1"/>
        </w:numPr>
        <w:rPr/>
      </w:pPr>
      <w:bookmarkStart w:id="223" w:name="__RefHeading___Toc1407538_2314609296"/>
      <w:bookmarkStart w:id="224" w:name="_Toc76"/>
      <w:bookmarkEnd w:id="22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18</w:t>
      </w:r>
      <w:r>
        <w:rPr>
          <w:rtl w:val="true"/>
        </w:rPr>
        <w:t>]</w:t>
      </w:r>
      <w:bookmarkEnd w:id="224"/>
    </w:p>
    <w:p>
      <w:pPr>
        <w:pStyle w:val="BookText"/>
        <w:rPr/>
      </w:pP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مگر آن کس که بخواهد دزدانه چیزی بشنود، که شهابی آشکار او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شیاطین، درصدد استراق سمع خبرهای آسمانی‌اند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حد استراق سمع توان نزدیک شدن به آسمانها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خبرها و اطلاعاتی مبادله می‌شود که قابل شنود برای موجوداتی چون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w:t>
      </w:r>
    </w:p>
    <w:p>
      <w:pPr>
        <w:pStyle w:val="BookText"/>
        <w:rPr/>
      </w:pPr>
      <w:r>
        <w:rPr>
          <w:rFonts w:ascii="IRNazanin" w:hAnsi="IRNazanin" w:eastAsia="IRNazanin"/>
          <w:color w:val="111111"/>
          <w:sz w:val="28"/>
          <w:sz w:val="28"/>
          <w:szCs w:val="28"/>
          <w:rtl w:val="true"/>
          <w:lang w:bidi="fa-IR"/>
        </w:rPr>
        <w:t>لازمۀ استراق سمع، وجود و تبادل اخباری است که قابل شنیدن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با شعور و درک و دارای قوۀ شنوایی</w:t>
      </w:r>
    </w:p>
    <w:p>
      <w:pPr>
        <w:pStyle w:val="BookText"/>
        <w:rPr/>
      </w:pPr>
      <w:r>
        <w:rPr>
          <w:rFonts w:ascii="Amiri" w:hAnsi="Amiri" w:eastAsia="Amiri" w:cs="Amiri"/>
          <w:color w:val="111111"/>
          <w:sz w:val="28"/>
          <w:sz w:val="28"/>
          <w:szCs w:val="28"/>
          <w:rtl w:val="true"/>
          <w:lang w:bidi="ar-SA"/>
        </w:rPr>
        <w:t>إِلاّٰ مَنِ اسْتَرَقَ السَّمْعَ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صورت نزدیک شدن به آسمان، با شعله‌های آتش فروزان و آشکار، تحت تعقیب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شهابهای آسمانی، مانع استراق سمع شیاطین از آسمانهاست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هنگام نزول از آسمان، از دخل و تصرف شیاطین در امان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ascii="IRNazanin" w:hAnsi="IRNazanin" w:eastAsia="IRNazanin"/>
          <w:color w:val="111111"/>
          <w:sz w:val="28"/>
          <w:sz w:val="28"/>
          <w:szCs w:val="28"/>
          <w:rtl w:val="true"/>
          <w:lang w:bidi="fa-IR"/>
        </w:rPr>
        <w:t>احتمالاً از اهداف حفظ آسمانها از شیطانها و طرد آنها از آن جا، دست نیافتن آنها به وحی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لیلة إذ رُمِی نجم</w:t>
      </w:r>
      <w:bookmarkStart w:id="225" w:name="pg19893_204552"/>
    </w:p>
    <w:p>
      <w:pPr>
        <w:pStyle w:val="BookText"/>
        <w:rPr/>
      </w:pPr>
      <w:bookmarkEnd w:id="225"/>
      <w:r>
        <w:rPr>
          <w:rFonts w:ascii="Amiri" w:hAnsi="Amiri" w:eastAsia="Amiri" w:cs="Amiri"/>
          <w:color w:val="111111"/>
          <w:sz w:val="28"/>
          <w:sz w:val="28"/>
          <w:szCs w:val="28"/>
          <w:rtl w:val="true"/>
          <w:lang w:bidi="ar-SA"/>
        </w:rPr>
        <w:t>فاستنار فقال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منع السّماء بهذه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ستاره‌ای پرتاب شد 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حفظ کرد و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ستاره؛ شهاب؛ شیطان؛ گوش؛ وحی</w:t>
      </w:r>
    </w:p>
    <w:p>
      <w:pPr>
        <w:pStyle w:val="Heading3"/>
        <w:numPr>
          <w:ilvl w:val="2"/>
          <w:numId w:val="1"/>
        </w:numPr>
        <w:rPr/>
      </w:pPr>
      <w:bookmarkStart w:id="226" w:name="__RefHeading___Toc1407540_2314609296"/>
      <w:bookmarkStart w:id="227" w:name="_Toc77"/>
      <w:bookmarkEnd w:id="22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19</w:t>
      </w:r>
      <w:r>
        <w:rPr>
          <w:rtl w:val="true"/>
        </w:rPr>
        <w:t>]</w:t>
      </w:r>
      <w:bookmarkEnd w:id="227"/>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زمین را گستردیم و در آن کوه‌هایی استوار افکندیم و از هر چیزِ سنجیده‌ای در آن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گسترده و هموار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در این آیه، گستردن و هموار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در بدو پیدایش، دارای حجم گسترده‌ای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توسعۀ حجمی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کوههای ثابت و استوار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فِیهٰا رَوٰاسِیَ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ثابت و استوار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کوهها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پس از پیدایش زمین به وجود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أَلْقَیْنٰا فِیهٰا رَوٰاسِیَ</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ابتدا سطح زمین هموار بود سپس کوهها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روییدنیهای زمین را به وزن و اندازۀ معین رویانید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أَنْبَتْنٰا فِیهٰا مِنْ کُلِّ شَیْءٍ مَوْزُونٍ</w:t>
      </w:r>
      <w:bookmarkStart w:id="228" w:name="pg19893_204553"/>
    </w:p>
    <w:p>
      <w:pPr>
        <w:pStyle w:val="BookText"/>
        <w:rPr/>
      </w:pPr>
      <w:bookmarkEnd w:id="22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موجودات روییده از زمین، سنجیده و موزون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شَیْءٍ مَوْزُونٍ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تناسب و سنجیدگی اجزای اشیا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محل پیدایش معادن</w:t>
      </w:r>
    </w:p>
    <w:p>
      <w:pPr>
        <w:pStyle w:val="BookText"/>
        <w:rPr/>
      </w:pPr>
      <w:r>
        <w:rPr>
          <w:rFonts w:ascii="Amiri" w:hAnsi="Amiri" w:eastAsia="Amiri" w:cs="Amiri"/>
          <w:color w:val="111111"/>
          <w:sz w:val="28"/>
          <w:sz w:val="28"/>
          <w:szCs w:val="28"/>
          <w:rtl w:val="true"/>
          <w:lang w:bidi="ar-SA"/>
        </w:rPr>
        <w:t>وَ أَنْبَتْنٰا فِیهٰا مِنْ کُلِّ شَیْءٍ مَوْزُونٍ</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صورت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معدنها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پدیده‌های معدنی، دارای اجزای متناسب و موزون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شَیْءٍ مَوْزُونٍ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و گسترده بودن زمین، وجود کوه‌ها برای ثبات و استقرار آن و رویش گیاهان و پدیده‌های معدنی،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أَلْقَیْنٰا فِیهٰا رَوٰاسِیَ وَ أَنْبَتْنٰا فِیهٰا مِنْ کُلِّ شَیْءٍ مَوْزُونٍ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تاریخ؛ خلقت؛ زمین؛ کوه؛ گیاه</w:t>
      </w:r>
    </w:p>
    <w:p>
      <w:pPr>
        <w:pStyle w:val="Heading3"/>
        <w:numPr>
          <w:ilvl w:val="2"/>
          <w:numId w:val="1"/>
        </w:numPr>
        <w:rPr/>
      </w:pPr>
      <w:bookmarkStart w:id="229" w:name="__RefHeading___Toc1407542_2314609296"/>
      <w:bookmarkStart w:id="230" w:name="_Toc78"/>
      <w:bookmarkEnd w:id="22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20</w:t>
      </w:r>
      <w:r>
        <w:rPr>
          <w:rtl w:val="true"/>
        </w:rPr>
        <w:t>]</w:t>
      </w:r>
      <w:bookmarkEnd w:id="230"/>
    </w:p>
    <w:p>
      <w:pPr>
        <w:pStyle w:val="BookText"/>
        <w:rPr/>
      </w:pP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برای شما و هر کسی که شما روزی دهندۀ او نیستید، در آن وسایل زندگی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انواع وسایل معیشت و زندگی آدمیان را، در زمین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امکانات آن در خدمت بشر</w:t>
      </w:r>
    </w:p>
    <w:p>
      <w:pPr>
        <w:pStyle w:val="BookText"/>
        <w:rPr/>
      </w:pP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فِیهٰا مِنْ کُلِّ شَیْءٍ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فراهم آورندۀ وسایل معیشت و روزی تمامی موجودات زنده</w:t>
      </w:r>
    </w:p>
    <w:p>
      <w:pPr>
        <w:pStyle w:val="BookText"/>
        <w:rPr/>
      </w:pP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مرکز تأمین امکانات و وسایل معیشت انسان</w:t>
      </w:r>
    </w:p>
    <w:p>
      <w:pPr>
        <w:pStyle w:val="BookText"/>
        <w:rPr/>
      </w:pP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دارای موجودات با شعور غیر از انسان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لَکُمْ فِیهٰا مَعٰایِشَ وَ مَنْ لَسْتُمْ لَهُ بِرٰازِقِینَ</w:t>
      </w:r>
      <w:bookmarkStart w:id="231" w:name="pg19893_204554"/>
    </w:p>
    <w:p>
      <w:pPr>
        <w:pStyle w:val="BookText"/>
        <w:rPr/>
      </w:pPr>
      <w:bookmarkEnd w:id="231"/>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بر موجوداتی اطلاق می‌شود که دارای شعور و ادراک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دهندۀ افراد تحت تکفل انسانها</w:t>
      </w:r>
    </w:p>
    <w:p>
      <w:pPr>
        <w:pStyle w:val="BookText"/>
        <w:rPr/>
      </w:pP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ascii="Amiri" w:hAnsi="Amiri" w:eastAsia="Amiri" w:cs="Amiri"/>
          <w:color w:val="111111"/>
          <w:sz w:val="28"/>
          <w:sz w:val="28"/>
          <w:szCs w:val="28"/>
          <w:rtl w:val="true"/>
          <w:lang w:bidi="ar-SA"/>
        </w:rPr>
        <w:t xml:space="preserve">برداشت فوق، مبتنی بر 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لَسْتُمْ لَهُ بِرٰازِقِینَ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یک توهم باشد و آن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 تصور می‌کنند که افراد تحت تکفل یا حیوانات خود را، روزی می‌دهند و خداوند،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لَسْتُمْ لَهُ بِرٰازِقِینَ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نیز از خوان گستردۀ خدا، روزی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مَدَدْنٰاهٰا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جهان؛ حیات؛ رزق؛ زمین</w:t>
      </w:r>
    </w:p>
    <w:p>
      <w:pPr>
        <w:pStyle w:val="Heading3"/>
        <w:numPr>
          <w:ilvl w:val="2"/>
          <w:numId w:val="1"/>
        </w:numPr>
        <w:rPr/>
      </w:pPr>
      <w:bookmarkStart w:id="232" w:name="__RefHeading___Toc1407544_2314609296"/>
      <w:bookmarkStart w:id="233" w:name="_Toc79"/>
      <w:bookmarkEnd w:id="23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21</w:t>
      </w:r>
      <w:r>
        <w:rPr>
          <w:rtl w:val="true"/>
        </w:rPr>
        <w:t>]</w:t>
      </w:r>
      <w:bookmarkEnd w:id="233"/>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هیچ چیزی نیست مگر این که خزانه های آن نزد ماست، و ما آن را جز به اندازه‌ای معیّن فرو نمی‌فرستیم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و گنجینۀ هر چیزی، فقط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متناسب گیاهان و پدیده‌های معدنی و اعطای مواهب و وسایل معیشت، از خزانۀ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أَنْبَتْنٰا فِیهٰا مِنْ کُلِّ شَیْءٍ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خزانه‌های همۀ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عالمی فراسوی عالم طبیعت</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چیزی را از خزانۀ آن، به اندازۀ معیّن فرو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نُنَزِّلُهُ إِلاّٰ بِقَدَرٍ مَعْلُومٍ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عالم، از نظر وجود و هستی و چگونگی خلقت، محدود و متناهی و از پیش تعیین شده‌اند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bookmarkStart w:id="234" w:name="pg19893_204555"/>
    </w:p>
    <w:p>
      <w:pPr>
        <w:pStyle w:val="BookText"/>
        <w:rPr/>
      </w:pPr>
      <w:bookmarkEnd w:id="23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قدرت و مالکیت خدا،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p>
    <w:p>
      <w:pPr>
        <w:pStyle w:val="BookText"/>
        <w:rPr/>
      </w:pPr>
      <w:r>
        <w:rPr>
          <w:rFonts w:ascii="IRNazanin" w:hAnsi="IRNazanin" w:eastAsia="IRNazanin"/>
          <w:color w:val="111111"/>
          <w:sz w:val="28"/>
          <w:sz w:val="28"/>
          <w:szCs w:val="28"/>
          <w:rtl w:val="true"/>
          <w:lang w:bidi="fa-IR"/>
        </w:rPr>
        <w:t>وجود خزانه‌های همه چیز در نزد خدا، می‌تواند کنایه از قدرت بی‌پایان الهی باشد؛ زیرا وقتی خزانۀ همۀ ممکنات به‌دست خدا باشد، تحقق آن ممکنات هم در قبضۀ قدرت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جعفربن‌محمّد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العرش تمثال جمیع ما خلق اللّٰه فی البرّ و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تأویل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تمثال همۀ چیزهایی که خداوند در خشکی و دریا آفریده، در عرش موجود است و این است تأویل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مُقاتِل‌بن‌سلیمان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الطّور فناجی ربّه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أرنی خزائنک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إنّما خزائنی إذا أردت شیئاً أن أقول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طور بالا رفت، پس با پروردگار خود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خزاین من این است که هرگاه چیزی را اراده کردم تا بگویم موجود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جهان؛ حیات؛ خزائن خدا؛ خلقت؛ عرش؛ گیاه</w:t>
      </w:r>
    </w:p>
    <w:p>
      <w:pPr>
        <w:pStyle w:val="Heading3"/>
        <w:numPr>
          <w:ilvl w:val="2"/>
          <w:numId w:val="1"/>
        </w:numPr>
        <w:rPr/>
      </w:pPr>
      <w:bookmarkStart w:id="235" w:name="__RefHeading___Toc1407546_2314609296"/>
      <w:bookmarkStart w:id="236" w:name="_Toc80"/>
      <w:bookmarkEnd w:id="23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22</w:t>
      </w:r>
      <w:r>
        <w:rPr>
          <w:rtl w:val="true"/>
        </w:rPr>
        <w:t>]</w:t>
      </w:r>
      <w:bookmarkEnd w:id="236"/>
    </w:p>
    <w:p>
      <w:pPr>
        <w:pStyle w:val="BookText"/>
        <w:rPr/>
      </w:pP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بادها را در حالی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باران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فرستادیم و از آسمان آب نازل کردیم و شما را با آن سیراب نمودیم، و شما ذخیره کنندۀ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فرستندۀ بادهای حامل ابرهای باران‌زا</w:t>
      </w:r>
    </w:p>
    <w:p>
      <w:pPr>
        <w:pStyle w:val="BookText"/>
        <w:rPr/>
      </w:pPr>
      <w:r>
        <w:rPr>
          <w:rFonts w:ascii="Amiri" w:hAnsi="Amiri" w:eastAsia="Amiri" w:cs="Amiri"/>
          <w:color w:val="111111"/>
          <w:sz w:val="28"/>
          <w:sz w:val="28"/>
          <w:szCs w:val="28"/>
          <w:rtl w:val="true"/>
          <w:lang w:bidi="ar-SA"/>
        </w:rPr>
        <w:t>وَ أَرْسَلْنَا الرِّیٰاحَ لَوٰاقِحَ</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گردافشاندن؛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است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 را در حالی که ابرها را حمل می‌کنند فرستادیم یا بادها را در حالی که گردها را می‌افشانند و جابه جا می‌کنند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وسیلۀ جا به جا کردن گرده‌های نر، برای بارور ساختن گیاهان و درختان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گیاهان محصول دهنده، مشمول قانون زوجیت هستند و نر و ماده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 فرستندۀ باران از آسمان</w:t>
      </w:r>
    </w:p>
    <w:p>
      <w:pPr>
        <w:pStyle w:val="BookText"/>
        <w:rPr/>
      </w:pPr>
      <w:r>
        <w:rPr>
          <w:rFonts w:ascii="Amiri" w:hAnsi="Amiri" w:eastAsia="Amiri" w:cs="Amiri"/>
          <w:color w:val="111111"/>
          <w:sz w:val="28"/>
          <w:sz w:val="28"/>
          <w:szCs w:val="28"/>
          <w:rtl w:val="true"/>
          <w:lang w:bidi="ar-SA"/>
        </w:rPr>
        <w:t>فَأَنْزَلْنٰا مِنَ السَّمٰاءِ مٰاءً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دارای نقشی تعیین کننده در پدید آمدن و نزول باران از ابرها</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برای ترتیب است و این می‌تواند مفید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عاملهای طبیعی، مجرای اراده و افعال خداوند</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عوامل طبیعی، تحت اراده 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باران را تأمین کنندۀ نیاز انسانها به آب شیرین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مِنَ السَّمٰاءِ مٰاءً فَأَسْقَیْنٰاکُمُوهُ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تحت تدبیر خداوند و به میزان مشخص و اندازه‌ای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از وسایل معیشت خدادادی برای انسانها</w:t>
      </w:r>
    </w:p>
    <w:p>
      <w:pPr>
        <w:pStyle w:val="BookText"/>
        <w:rPr/>
      </w:pPr>
      <w:r>
        <w:rPr>
          <w:rFonts w:ascii="Amiri" w:hAnsi="Amiri" w:eastAsia="Amiri" w:cs="Amiri"/>
          <w:color w:val="111111"/>
          <w:sz w:val="28"/>
          <w:sz w:val="28"/>
          <w:szCs w:val="28"/>
          <w:rtl w:val="true"/>
          <w:lang w:bidi="ar-SA"/>
        </w:rPr>
        <w:t xml:space="preserve">وَ جَعَلْنٰا لَکُمْ فِیهٰا مَعٰایِشَ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 فَأَسْقَیْنٰاکُمُوهُ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آبها،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مِنَ السَّمٰاءِ مٰاءً فَأَسْقَیْنٰاکُمُوهُ</w:t>
      </w:r>
    </w:p>
    <w:p>
      <w:pPr>
        <w:pStyle w:val="BookText"/>
        <w:rPr/>
      </w:pPr>
      <w:r>
        <w:rPr>
          <w:rFonts w:ascii="IRNazanin" w:hAnsi="IRNazanin" w:eastAsia="IRNazanin"/>
          <w:color w:val="111111"/>
          <w:sz w:val="28"/>
          <w:sz w:val="28"/>
          <w:szCs w:val="28"/>
          <w:rtl w:val="true"/>
          <w:lang w:bidi="fa-IR"/>
        </w:rPr>
        <w:t>از اینکه خداوند، در مقام امتنان به بندگان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فرستادیم و با آن شما رای سیراب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در زمین هم آب برای سیراب کردن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آن دارد که منابع زمینی آبها هم، از آسمان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بهترین و مناسب‌ترین آبها برای نوشیدن و سیراب شدن انسان</w:t>
      </w:r>
      <w:bookmarkStart w:id="237" w:name="pg19893_204557"/>
    </w:p>
    <w:p>
      <w:pPr>
        <w:pStyle w:val="BookText"/>
        <w:rPr/>
      </w:pPr>
      <w:bookmarkEnd w:id="237"/>
      <w:r>
        <w:rPr>
          <w:rFonts w:ascii="Amiri" w:hAnsi="Amiri" w:eastAsia="Amiri" w:cs="Amiri"/>
          <w:color w:val="111111"/>
          <w:sz w:val="28"/>
          <w:sz w:val="28"/>
          <w:szCs w:val="28"/>
          <w:rtl w:val="true"/>
          <w:lang w:bidi="ar-SA"/>
        </w:rPr>
        <w:t>فَأَنْزَلْنٰا مِنَ السَّمٰاءِ مٰاءً فَأَسْقَیْنٰاکُمُوهُ</w:t>
      </w:r>
    </w:p>
    <w:p>
      <w:pPr>
        <w:pStyle w:val="BookText"/>
        <w:rPr/>
      </w:pPr>
      <w:r>
        <w:rPr>
          <w:rFonts w:ascii="IRNazanin" w:hAnsi="IRNazanin" w:eastAsia="IRNazanin"/>
          <w:color w:val="111111"/>
          <w:sz w:val="28"/>
          <w:sz w:val="28"/>
          <w:szCs w:val="28"/>
          <w:rtl w:val="true"/>
          <w:lang w:bidi="fa-IR"/>
        </w:rPr>
        <w:t>از اینکه خداوند، برای سیراب شدن انسان از میان انواع آبها، تنها آب باران را به عنوان وسیلۀ نوشیدنی معرفی کرد، می‌تواند بیانگر حقیقت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بادهای حامل ابرها، نزول باران و تأمین نیاز انسانها به آب به وسیلۀ آن،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 فَأَسْقَیْنٰاکُمُوهُ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شدن آب‌ها در سفره‌های زیر زمین، جلوۀ قدرت خدا</w:t>
      </w:r>
    </w:p>
    <w:p>
      <w:pPr>
        <w:pStyle w:val="BookText"/>
        <w:rPr/>
      </w:pPr>
      <w:r>
        <w:rPr>
          <w:rFonts w:ascii="Amiri" w:hAnsi="Amiri" w:eastAsia="Amiri" w:cs="Amiri"/>
          <w:color w:val="111111"/>
          <w:sz w:val="28"/>
          <w:sz w:val="28"/>
          <w:szCs w:val="28"/>
          <w:rtl w:val="true"/>
          <w:lang w:bidi="ar-SA"/>
        </w:rPr>
        <w:t>وَ مٰا أَنْتُمْ لَهُ بِخٰازِنِینَ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للّٰه‌ریاح رحمة لواقح ینشرها بین یدی رحمته؛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بادهای رحمتی دارد باردار که پیشاپیش رحمت‌خود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آشامیدنیها؛ آیات خدا؛ ابر؛ اللّه؛ انسان؛ باد؛ باران؛ جهان؛ حیات؛ درخت؛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صفات؛رحمت؛ عجز؛ گیاه</w:t>
      </w:r>
    </w:p>
    <w:p>
      <w:pPr>
        <w:pStyle w:val="Heading3"/>
        <w:numPr>
          <w:ilvl w:val="2"/>
          <w:numId w:val="1"/>
        </w:numPr>
        <w:rPr/>
      </w:pPr>
      <w:bookmarkStart w:id="238" w:name="__RefHeading___Toc1407548_2314609296"/>
      <w:bookmarkStart w:id="239" w:name="_Toc81"/>
      <w:bookmarkEnd w:id="23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23</w:t>
      </w:r>
      <w:r>
        <w:rPr>
          <w:rtl w:val="true"/>
        </w:rPr>
        <w:t>]</w:t>
      </w:r>
      <w:bookmarkEnd w:id="239"/>
    </w:p>
    <w:p>
      <w:pPr>
        <w:pStyle w:val="BookText"/>
        <w:rPr/>
      </w:pP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همانا ما خود حیات می‌بخشیم و می‌میرانم،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موجودات،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نُحْیِی وَ نُمِیتُ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سرنوشت قطعی همۀ موجودات</w:t>
      </w:r>
    </w:p>
    <w:p>
      <w:pPr>
        <w:pStyle w:val="BookText"/>
        <w:rPr/>
      </w:pPr>
      <w:r>
        <w:rPr>
          <w:rFonts w:ascii="Amiri" w:hAnsi="Amiri" w:eastAsia="Amiri" w:cs="Amiri"/>
          <w:color w:val="111111"/>
          <w:sz w:val="28"/>
          <w:sz w:val="28"/>
          <w:szCs w:val="28"/>
          <w:rtl w:val="true"/>
          <w:lang w:bidi="ar-SA"/>
        </w:rPr>
        <w:t>وَ نَحْنُ الْوٰارِثُونَ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وارث همۀ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الْوٰارِثُونَ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موجودی که بقا، مختص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الْوٰارِثُونَ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مالکیتها، جز مالکیت خداوند، زوال‌پذیر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الْوٰارِثُونَ</w:t>
      </w:r>
      <w:bookmarkStart w:id="240" w:name="pg19893_204558"/>
    </w:p>
    <w:p>
      <w:pPr>
        <w:pStyle w:val="BookText"/>
        <w:rPr/>
      </w:pPr>
      <w:bookmarkEnd w:id="24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از آیات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نُحْیِی وَ نُمِیتُ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دل نبستن به امکانات دنیوی، در عین خلق شدن آنها برای انسانها</w:t>
      </w:r>
    </w:p>
    <w:p>
      <w:pPr>
        <w:pStyle w:val="BookText"/>
        <w:rPr/>
      </w:pP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الْوٰارِثُونَ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آیاتی که در آنها امکانات خدادادی برای انسان مطرح شده است، می‌تواند به خاطر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توحید؛ جهان؛ جهان‌بینی؛ حیات؛ زهد؛ سنتهای خدا؛ مرگ؛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41" w:name="__RefHeading___Toc1407550_2314609296"/>
      <w:bookmarkStart w:id="242" w:name="_Toc82"/>
      <w:bookmarkEnd w:id="24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24</w:t>
      </w:r>
      <w:r>
        <w:rPr>
          <w:rtl w:val="true"/>
        </w:rPr>
        <w:t>]</w:t>
      </w:r>
      <w:bookmarkEnd w:id="242"/>
    </w:p>
    <w:p>
      <w:pPr>
        <w:pStyle w:val="BookText"/>
        <w:rPr/>
      </w:pP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و به یقین، پیشینیان شما را شناخته‌ایم و قطعاً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احوال نسلهای پیشین و نسلهای آینده</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ascii="IRNazanin" w:hAnsi="IRNazanin" w:eastAsia="IRNazanin"/>
          <w:color w:val="111111"/>
          <w:sz w:val="28"/>
          <w:sz w:val="28"/>
          <w:szCs w:val="28"/>
          <w:rtl w:val="true"/>
          <w:lang w:bidi="fa-IR"/>
        </w:rPr>
        <w:t>مقصود از علم خداوند به پیشینیان و آیندگان، می‌تواند علم به وجود خود آنان باشد و می‌تواند علم به احوال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اشیا، منوط به وجود فعلی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احوال انسانهای پیشرو در میدان ایمان و عمل و مردم ناموفق در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ascii="IRNazanin" w:hAnsi="IRNazanin" w:eastAsia="IRNazanin"/>
          <w:color w:val="111111"/>
          <w:sz w:val="28"/>
          <w:sz w:val="28"/>
          <w:szCs w:val="28"/>
          <w:rtl w:val="true"/>
          <w:lang w:bidi="fa-IR"/>
        </w:rPr>
        <w:t>در اینکه تقدّم و تأخّر در آیۀ فوق، به چه چیز سنجیده شده؟ میان مفسران چند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سبقت و تأخیر در رابطه با ایمان و عمل صالح است؛ زیرا دنیا میدان مسابقه برای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وِجْهَةٌ هُوَ مُوَلِّیهٰا فَاسْتَبِقُوا 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این احتمال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المستقدمین أصحاب الحسنات و المستأخرین أصحاب السّیّئات؛ </w:t>
      </w:r>
      <w:r>
        <w:rPr>
          <w:rStyle w:val="FootnoteAnchor"/>
          <w:rtl w:val="true"/>
        </w:rPr>
        <w:footnoteReference w:id="58"/>
      </w:r>
      <w:bookmarkStart w:id="243" w:name="pg19893_204559"/>
    </w:p>
    <w:p>
      <w:pPr>
        <w:pStyle w:val="BookText"/>
        <w:rPr/>
      </w:pPr>
      <w:bookmarkEnd w:id="243"/>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هٰذه الأمّة؛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عَلِمْنَا الْمُسْتَقْدِمِینَ مِنْکُمْ وَ لَقَدْ عَلِمْنَا الْمُسْتَأْخِرِینَ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و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این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ایمان؛ غیب؛ گناه</w:t>
      </w:r>
    </w:p>
    <w:p>
      <w:pPr>
        <w:pStyle w:val="Heading3"/>
        <w:numPr>
          <w:ilvl w:val="2"/>
          <w:numId w:val="1"/>
        </w:numPr>
        <w:rPr/>
      </w:pPr>
      <w:bookmarkStart w:id="244" w:name="__RefHeading___Toc1407552_2314609296"/>
      <w:bookmarkStart w:id="245" w:name="_Toc83"/>
      <w:bookmarkEnd w:id="24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25</w:t>
      </w:r>
      <w:r>
        <w:rPr>
          <w:rtl w:val="true"/>
        </w:rPr>
        <w:t>]</w:t>
      </w:r>
      <w:bookmarkEnd w:id="245"/>
    </w:p>
    <w:p>
      <w:pPr>
        <w:pStyle w:val="BookText"/>
        <w:rPr/>
      </w:pP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مسلّماً پروردگار توست که محشورشان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انسانها را در قیامت جمع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هُوَ یَحْشُرُهُمْ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برای انسانها، مقتضی گردآوری آنها در روز قیامت</w:t>
      </w:r>
    </w:p>
    <w:p>
      <w:pPr>
        <w:pStyle w:val="BookText"/>
        <w:rPr/>
      </w:pPr>
      <w:r>
        <w:rPr>
          <w:rFonts w:ascii="Amiri" w:hAnsi="Amiri" w:eastAsia="Amiri" w:cs="Amiri"/>
          <w:color w:val="111111"/>
          <w:sz w:val="28"/>
          <w:sz w:val="28"/>
          <w:szCs w:val="28"/>
          <w:rtl w:val="true"/>
          <w:lang w:bidi="ar-SA"/>
        </w:rPr>
        <w:t>وَ إِنَّ رَبَّکَ هُوَ یَحْشُرُهُمْ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اخروی انسانها،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یَحْشُرُهُمْ</w:t>
      </w:r>
    </w:p>
    <w:p>
      <w:pPr>
        <w:pStyle w:val="BookText"/>
        <w:rPr/>
      </w:pPr>
      <w:r>
        <w:rPr>
          <w:rFonts w:ascii="IRNazanin" w:hAnsi="IRNazanin" w:eastAsia="IRNazanin"/>
          <w:color w:val="111111"/>
          <w:sz w:val="28"/>
          <w:sz w:val="28"/>
          <w:szCs w:val="28"/>
          <w:rtl w:val="true"/>
          <w:lang w:bidi="fa-IR"/>
        </w:rPr>
        <w:t xml:space="preserve">ذکر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بیان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خاص خداوند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رَبَّکَ هُوَ یَحْشُرُهُمْ</w:t>
      </w:r>
      <w:bookmarkStart w:id="246" w:name="pg19893_204560"/>
    </w:p>
    <w:p>
      <w:pPr>
        <w:pStyle w:val="BookText"/>
        <w:rPr/>
      </w:pPr>
      <w:bookmarkEnd w:id="246"/>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تشریفیه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رستاخیز انسانها، برخاسته از حکمت 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هُوَ یَحْشُرُهُمْ إِنَّهُ حَکِیمٌ 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بودن مرگ و حیات انسانها، دلیل علم او بر احوال انسانها در گذشته و آینده</w:t>
      </w:r>
    </w:p>
    <w:p>
      <w:pPr>
        <w:pStyle w:val="BookText"/>
        <w:rPr/>
      </w:pPr>
      <w:r>
        <w:rPr>
          <w:rFonts w:ascii="Amiri" w:hAnsi="Amiri" w:eastAsia="Amiri" w:cs="Amiri"/>
          <w:color w:val="111111"/>
          <w:sz w:val="28"/>
          <w:sz w:val="28"/>
          <w:szCs w:val="28"/>
          <w:rtl w:val="true"/>
          <w:lang w:bidi="ar-SA"/>
        </w:rPr>
        <w:t xml:space="preserve">وَ إِنّٰا لَنَحْنُ نُحْیِی وَ نُمِیتُ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الْمُسْتَأْخِرِینَ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لَنَحْنُ نُحْیِی وَ نُمِیتُ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می‌تواند به منظور اقامۀ دلیل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احوال پیشینیان و آیندگان آگاهی داریم؛ چرا که خود ما میراننده و زنده کنندۀ همه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حَکِیمٌ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توحید؛ حشر و نشر؛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w:t>
      </w:r>
    </w:p>
    <w:p>
      <w:pPr>
        <w:pStyle w:val="Heading3"/>
        <w:numPr>
          <w:ilvl w:val="2"/>
          <w:numId w:val="1"/>
        </w:numPr>
        <w:rPr/>
      </w:pPr>
      <w:bookmarkStart w:id="247" w:name="__RefHeading___Toc1407554_2314609296"/>
      <w:bookmarkStart w:id="248" w:name="_Toc84"/>
      <w:bookmarkEnd w:id="24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26</w:t>
      </w:r>
      <w:r>
        <w:rPr>
          <w:rtl w:val="true"/>
        </w:rPr>
        <w:t>]</w:t>
      </w:r>
      <w:bookmarkEnd w:id="248"/>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بی‌شک، انسان را از گِلی خشکِ، برگرفته از لجنی بد بوی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انسانها از گِل خشکیده</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خشک که از خشکی صدا دهد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تیره رنگ و بد بو، مادۀ اصلی آفرینش انسان</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حَمَإٍ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 خشکی که بر گرفته از گلی تیره و بدبو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گِل و لای بد بو و تیره رنگ به انسان، از آیات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صَلْصٰالٍ مِنْ حَمَإٍ مَسْنُونٍ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خلقت؛ گُل</w:t>
      </w:r>
    </w:p>
    <w:p>
      <w:pPr>
        <w:pStyle w:val="Heading3"/>
        <w:numPr>
          <w:ilvl w:val="2"/>
          <w:numId w:val="1"/>
        </w:numPr>
        <w:rPr/>
      </w:pPr>
      <w:bookmarkStart w:id="249" w:name="__RefHeading___Toc1407556_2314609296"/>
      <w:bookmarkStart w:id="250" w:name="_Toc85"/>
      <w:bookmarkEnd w:id="24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27</w:t>
      </w:r>
      <w:r>
        <w:rPr>
          <w:rtl w:val="true"/>
        </w:rPr>
        <w:t>]</w:t>
      </w:r>
      <w:bookmarkEnd w:id="250"/>
    </w:p>
    <w:p>
      <w:p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جن را پیش از آن، از آتشی برخاسته از سَموم خلق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جنیان را از آتش بادهای داغ و سوزان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باد داغ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 است؛ یعنی آتشی که مربوط به باد داغ و برخاسته از آن بود</w:t>
      </w:r>
      <w:r>
        <w:rPr>
          <w:rFonts w:eastAsia="IRNazanin" w:cs="IRNazanin"/>
          <w:color w:val="111111"/>
          <w:sz w:val="28"/>
          <w:szCs w:val="28"/>
          <w:rtl w:val="true"/>
          <w:lang w:bidi="fa-IR"/>
        </w:rPr>
        <w:t>.</w:t>
      </w:r>
      <w:bookmarkStart w:id="251" w:name="pg19893_204561"/>
    </w:p>
    <w:p>
      <w:pPr>
        <w:pStyle w:val="BookText"/>
        <w:rPr/>
      </w:pPr>
      <w:bookmarkEnd w:id="2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قبل از خلقت انسان،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جن از آتش، از آیات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النّار جزء من سبعین جزءاً من نار السّموم الّتی خلق منها الجانّ و تلا هذه الأیة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حرارت و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هفتادم از آتش سمومی است که جن از آن آفریده شده است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اللّه؛ انسان؛ تاریخ؛ جن؛ جهان؛ خلقت</w:t>
      </w:r>
    </w:p>
    <w:p>
      <w:pPr>
        <w:pStyle w:val="Heading3"/>
        <w:numPr>
          <w:ilvl w:val="2"/>
          <w:numId w:val="1"/>
        </w:numPr>
        <w:rPr/>
      </w:pPr>
      <w:bookmarkStart w:id="252" w:name="__RefHeading___Toc1407558_2314609296"/>
      <w:bookmarkStart w:id="253" w:name="_Toc86"/>
      <w:bookmarkEnd w:id="25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28</w:t>
      </w:r>
      <w:r>
        <w:rPr>
          <w:rtl w:val="true"/>
        </w:rPr>
        <w:t>]</w:t>
      </w:r>
      <w:bookmarkEnd w:id="253"/>
    </w:p>
    <w:p>
      <w:pPr>
        <w:pStyle w:val="BookText"/>
        <w:rPr/>
      </w:pP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گِلی خشک، برگرفته از لجنی بدبوی خواهم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خود مبنی بر آفرینش انسان را، به ملائکه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خٰالِقٌ بَشَراً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یادآوری قصۀ خلقت انسان</w:t>
      </w:r>
    </w:p>
    <w:p>
      <w:pPr>
        <w:pStyle w:val="BookText"/>
        <w:rPr/>
      </w:pPr>
      <w:r>
        <w:rPr>
          <w:rFonts w:ascii="Amiri" w:hAnsi="Amiri" w:eastAsia="Amiri" w:cs="Amiri"/>
          <w:color w:val="111111"/>
          <w:sz w:val="28"/>
          <w:sz w:val="28"/>
          <w:szCs w:val="28"/>
          <w:rtl w:val="true"/>
          <w:lang w:bidi="ar-SA"/>
        </w:rPr>
        <w:t>وَ إِذْ قٰالَ رَبُّکَ لِلْمَلاٰئِکَةِ إِنِّی خٰالِقٌ بَشَراً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 است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یا أیها النبی اذ قال ربک للملائکة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خلقت انسان از گِلی خشکیده و برگرفته از لجنی بدبو، شایستۀ یاد و یادآوری</w:t>
      </w:r>
    </w:p>
    <w:p>
      <w:pPr>
        <w:pStyle w:val="BookText"/>
        <w:rPr/>
      </w:pPr>
      <w:r>
        <w:rPr>
          <w:rFonts w:ascii="Amiri" w:hAnsi="Amiri" w:eastAsia="Amiri" w:cs="Amiri"/>
          <w:color w:val="111111"/>
          <w:sz w:val="28"/>
          <w:sz w:val="28"/>
          <w:szCs w:val="28"/>
          <w:rtl w:val="true"/>
          <w:lang w:bidi="ar-SA"/>
        </w:rPr>
        <w:t>وَ إِذْ قٰالَ رَبُّکَ لِلْمَلاٰئِکَةِ إِنِّی خٰالِقٌ بَشَراً مِنْ صَلْصٰالٍ مِنْ حَمَإٍ مَسْنُونٍ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بازگویی قصۀ خلقت انسان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54" w:name="pg19893_204562"/>
    </w:p>
    <w:p>
      <w:pPr>
        <w:pStyle w:val="BookText"/>
        <w:rPr/>
      </w:pPr>
      <w:bookmarkEnd w:id="254"/>
      <w:r>
        <w:rPr>
          <w:rFonts w:ascii="Amiri" w:hAnsi="Amiri" w:eastAsia="Amiri" w:cs="Amiri"/>
          <w:color w:val="111111"/>
          <w:sz w:val="28"/>
          <w:sz w:val="28"/>
          <w:szCs w:val="28"/>
          <w:rtl w:val="true"/>
          <w:lang w:bidi="ar-SA"/>
        </w:rPr>
        <w:t>وَ إِذْ قٰالَ رَبُّکَ لِلْمَلاٰئِکَةِ إِنِّی خٰالِقٌ بَشَراً مِنْ صَلْصٰالٍ مِنْ حَمَإٍ مَسْنُونٍ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قبل از آفرینش انسان، موجود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خٰالِقٌ بَشَراً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گِلی خشکیده و برگرفته از گلی سیاه و بد بو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خٰالِقٌ بَشَراً مِنْ صَلْصٰالٍ مِنْ حَمَإٍ مَسْنُونٍ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255" w:name="__RefHeading___Toc1407560_2314609296"/>
      <w:bookmarkStart w:id="256" w:name="_Toc87"/>
      <w:bookmarkEnd w:id="25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29</w:t>
      </w:r>
      <w:r>
        <w:rPr>
          <w:rtl w:val="true"/>
        </w:rPr>
        <w:t>]</w:t>
      </w:r>
      <w:bookmarkEnd w:id="256"/>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کامل کردم و از روح خود در او دمیدم، در برابر او به سجده در 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اندام انسان را متناسب و آن گونه که شایسته و سزاوار اوست،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خٰالِقٌ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شیء به گونه‌ای است که هر جزئی از آن، در جایگاه شایستۀ خود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پدید آوردن بدن انسان با اجزای متناسب از گِل خشکیده، در او روح دمید و او را حیات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اوّلیۀ انسان، به تدریج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روح و حیات در انسانها، به امر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p>
    <w:p>
      <w:pPr>
        <w:pStyle w:val="BookText"/>
        <w:rPr/>
      </w:pPr>
      <w:r>
        <w:rPr>
          <w:rFonts w:ascii="IRNazanin" w:hAnsi="IRNazanin" w:eastAsia="IRNazanin"/>
          <w:color w:val="111111"/>
          <w:sz w:val="28"/>
          <w:sz w:val="28"/>
          <w:szCs w:val="28"/>
          <w:rtl w:val="true"/>
          <w:lang w:bidi="fa-IR"/>
        </w:rPr>
        <w:t>از اینکه خداوند، افاضۀ حیات به بشر را به خود اسناد داده است، می‌تواند گویای نکتۀ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بدن انسان، مقدم بر روح اوست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w:t>
      </w:r>
    </w:p>
    <w:p>
      <w:pPr>
        <w:pStyle w:val="BookText"/>
        <w:rPr/>
      </w:pPr>
      <w:r>
        <w:rPr>
          <w:rFonts w:ascii="Amiri" w:hAnsi="Amiri" w:eastAsia="Amiri" w:cs="Amiri"/>
          <w:color w:val="111111"/>
          <w:sz w:val="28"/>
          <w:sz w:val="28"/>
          <w:szCs w:val="28"/>
          <w:rtl w:val="true"/>
          <w:lang w:bidi="ar-SA"/>
        </w:rPr>
        <w:t>وَ نَفَخْتُ فِیهِ مِنْ رُوحِی</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تسویۀ بدن، ممکن است اشاره به تقدم خلقت بدن بر روح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 بو، سیاه و خشکیده به انضمام روح الهی، آغاز پیدایش نخستین انسان</w:t>
      </w:r>
    </w:p>
    <w:p>
      <w:pPr>
        <w:pStyle w:val="BookText"/>
        <w:rPr/>
      </w:pP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مرکب از جسم و روح</w:t>
      </w:r>
    </w:p>
    <w:p>
      <w:pPr>
        <w:pStyle w:val="BookText"/>
        <w:rPr/>
      </w:pPr>
      <w:r>
        <w:rPr>
          <w:rFonts w:ascii="Amiri" w:hAnsi="Amiri" w:eastAsia="Amiri" w:cs="Amiri"/>
          <w:color w:val="111111"/>
          <w:sz w:val="28"/>
          <w:sz w:val="28"/>
          <w:szCs w:val="28"/>
          <w:rtl w:val="true"/>
          <w:lang w:bidi="ar-SA"/>
        </w:rPr>
        <w:t xml:space="preserve">إِنِّی خٰالِقٌ بَشَراً مِنْ 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مقام و شرافتی خاص</w:t>
      </w:r>
    </w:p>
    <w:p>
      <w:pPr>
        <w:pStyle w:val="BookText"/>
        <w:rPr/>
      </w:pPr>
      <w:r>
        <w:rPr>
          <w:rFonts w:ascii="Amiri" w:hAnsi="Amiri" w:eastAsia="Amiri" w:cs="Amiri"/>
          <w:color w:val="111111"/>
          <w:sz w:val="28"/>
          <w:sz w:val="28"/>
          <w:szCs w:val="28"/>
          <w:rtl w:val="true"/>
          <w:lang w:bidi="ar-SA"/>
        </w:rPr>
        <w:t>فَإِذٰا سَوَّیْتُهُ وَ نَفَخْتُ فِیهِ مِنْ رُوحِی</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برای تشریف و تکریم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کرامت انسان، به روح الهی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خٰالِقٌ بَشَراً مِنْ 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 فِیهِ مِنْ رُوحِی</w:t>
      </w:r>
    </w:p>
    <w:p>
      <w:pPr>
        <w:pStyle w:val="BookText"/>
        <w:rPr/>
      </w:pPr>
      <w:r>
        <w:rPr>
          <w:rFonts w:ascii="IRNazanin" w:hAnsi="IRNazanin" w:eastAsia="IRNazanin"/>
          <w:color w:val="111111"/>
          <w:sz w:val="28"/>
          <w:sz w:val="28"/>
          <w:szCs w:val="28"/>
          <w:rtl w:val="true"/>
          <w:lang w:bidi="fa-IR"/>
        </w:rPr>
        <w:t>خداوند، در توصیف مایۀ جسمانی انسان، آن را گِلی بد بو و متغیر ذکر کرد و در القای روح به او، روح را به خود نسبت داد و چنین نسبتی، حاکی از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پدیده‌ای لطیف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نَفَخْتُ فِیهِ مِنْ رُوحِی</w:t>
      </w:r>
    </w:p>
    <w:p>
      <w:pPr>
        <w:pStyle w:val="BookText"/>
        <w:rPr/>
      </w:pPr>
      <w:r>
        <w:rPr>
          <w:rFonts w:ascii="IRNazanin" w:hAnsi="IRNazanin" w:eastAsia="IRNazanin"/>
          <w:color w:val="111111"/>
          <w:sz w:val="28"/>
          <w:sz w:val="28"/>
          <w:szCs w:val="28"/>
          <w:rtl w:val="true"/>
          <w:lang w:bidi="fa-IR"/>
        </w:rPr>
        <w:t xml:space="preserve">تعبیر از القای روح در جسم انسان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معنای ادخال هوا در داخل اجسام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حاکی از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فرشتگان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او</w:t>
      </w:r>
    </w:p>
    <w:p>
      <w:pPr>
        <w:pStyle w:val="BookText"/>
        <w:rPr/>
      </w:pPr>
      <w:r>
        <w:rPr>
          <w:rFonts w:ascii="Amiri" w:hAnsi="Amiri" w:eastAsia="Amiri" w:cs="Amiri"/>
          <w:color w:val="111111"/>
          <w:sz w:val="28"/>
          <w:sz w:val="28"/>
          <w:szCs w:val="28"/>
          <w:rtl w:val="true"/>
          <w:lang w:bidi="ar-SA"/>
        </w:rPr>
        <w:t xml:space="preserve">وَ إِذْ قٰالَ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شدنِ روحی الهی در انسان، موجب شایستگی او برای مسجود فرشتگان شدن</w:t>
      </w:r>
    </w:p>
    <w:p>
      <w:pPr>
        <w:pStyle w:val="BookText"/>
        <w:rPr/>
      </w:pPr>
      <w:r>
        <w:rPr>
          <w:rFonts w:ascii="Amiri" w:hAnsi="Amiri" w:eastAsia="Amiri" w:cs="Amiri"/>
          <w:color w:val="111111"/>
          <w:sz w:val="28"/>
          <w:sz w:val="28"/>
          <w:szCs w:val="28"/>
          <w:rtl w:val="true"/>
          <w:lang w:bidi="ar-SA"/>
        </w:rPr>
        <w:t>وَ نَفَخْتُ فِیهِ مِنْ رُوحِی فَقَعُوا لَهُ سٰاجِدِینَ</w:t>
      </w:r>
    </w:p>
    <w:p>
      <w:pPr>
        <w:pStyle w:val="BookText"/>
        <w:rPr/>
      </w:pPr>
      <w:r>
        <w:rPr>
          <w:rFonts w:ascii="IRNazanin" w:hAnsi="IRNazanin" w:eastAsia="IRNazanin"/>
          <w:color w:val="111111"/>
          <w:sz w:val="28"/>
          <w:sz w:val="28"/>
          <w:szCs w:val="28"/>
          <w:rtl w:val="true"/>
          <w:lang w:bidi="fa-IR"/>
        </w:rPr>
        <w:t>دستور خداوند به سجدۀ ملائکه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خلقت کامل با دمیده شدن روح در او، می‌تواند حاکی از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مقامی برتر از فرشتگان</w:t>
      </w:r>
    </w:p>
    <w:p>
      <w:pPr>
        <w:pStyle w:val="BookText"/>
        <w:rPr/>
      </w:pPr>
      <w:r>
        <w:rPr>
          <w:rFonts w:ascii="Amiri" w:hAnsi="Amiri" w:eastAsia="Amiri" w:cs="Amiri"/>
          <w:color w:val="111111"/>
          <w:sz w:val="28"/>
          <w:sz w:val="28"/>
          <w:szCs w:val="28"/>
          <w:rtl w:val="true"/>
          <w:lang w:bidi="ar-SA"/>
        </w:rPr>
        <w:t xml:space="preserve">إِذْ قٰالَ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و خضوع در برابر غیر خدا با اذن الهی</w:t>
      </w:r>
    </w:p>
    <w:p>
      <w:pPr>
        <w:pStyle w:val="BookText"/>
        <w:rPr/>
      </w:pPr>
      <w:r>
        <w:rPr>
          <w:rFonts w:ascii="Amiri" w:hAnsi="Amiri" w:eastAsia="Amiri" w:cs="Amiri"/>
          <w:color w:val="111111"/>
          <w:sz w:val="28"/>
          <w:sz w:val="28"/>
          <w:szCs w:val="28"/>
          <w:rtl w:val="true"/>
          <w:lang w:bidi="ar-SA"/>
        </w:rPr>
        <w:t>فَقَعُوا لَهُ سٰاجِدِینَ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مظهر بزرگداشت و تعظیم</w:t>
      </w:r>
    </w:p>
    <w:p>
      <w:pPr>
        <w:pStyle w:val="BookText"/>
        <w:rPr/>
      </w:pPr>
      <w:r>
        <w:rPr>
          <w:rFonts w:ascii="Amiri" w:hAnsi="Amiri" w:eastAsia="Amiri" w:cs="Amiri"/>
          <w:color w:val="111111"/>
          <w:sz w:val="28"/>
          <w:sz w:val="28"/>
          <w:szCs w:val="28"/>
          <w:rtl w:val="true"/>
          <w:lang w:bidi="ar-SA"/>
        </w:rPr>
        <w:t>فَقَعُوا لَهُ سٰاجِدِینَ</w:t>
      </w:r>
    </w:p>
    <w:p>
      <w:pPr>
        <w:pStyle w:val="BookText"/>
        <w:rPr/>
      </w:pPr>
      <w:r>
        <w:rPr>
          <w:rFonts w:ascii="IRNazanin" w:hAnsi="IRNazanin" w:eastAsia="IRNazanin"/>
          <w:color w:val="111111"/>
          <w:sz w:val="28"/>
          <w:sz w:val="28"/>
          <w:szCs w:val="28"/>
          <w:rtl w:val="true"/>
          <w:lang w:bidi="fa-IR"/>
        </w:rPr>
        <w:t xml:space="preserve">از اینکه خداوند، برای بزرگداشت انسان و تبیین موقعیت برتر او در میان سایر موجودات، به فرشتگان فرمان داد تا در برابر او به سجده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امکان تکریم به صورت دیگری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این نکته می‌کند که سجده، رمز و مظهر تعظیم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أضافه إلیٰ نفسه لأنّه اصطفاه علیٰ سائر الأرواح کما اصطفیٰ بیتاً من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ذٰلک مخلوق مصنوع محدَث مربوب مدبّر؛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این روح رابه خود نسبت داده، این است که آن را از بین سایر ارواح برگزیده است؛ چنان که خانه‌ای را از بین خانه‌ها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اینها مخلوق، ساخته شده، حادث، پرورش یافته و تحت تدبیر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خلق خلقاً و خلق روحاً ثمّ امر ملکاً فنفخ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خدای عزّوجلّ بدنی و روحی را آفرید و به فرشته‌ای امر کرد تا روح را در آن بدن دمید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قدرته من الملکوت؛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سماعه روایت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روح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نشأت گرفته از قدرت خدا از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اذن الهی؛ اللّه؛ انسان؛ بدن؛ تکلیف؛ حیات؛ خلقت؛ روح؛ سجده؛ گُل؛ ملائکه؛ ملکوت</w:t>
      </w:r>
      <w:bookmarkStart w:id="257" w:name="pg19893_204565"/>
    </w:p>
    <w:p>
      <w:pPr>
        <w:pStyle w:val="Heading3"/>
        <w:numPr>
          <w:ilvl w:val="2"/>
          <w:numId w:val="1"/>
        </w:numPr>
        <w:rPr/>
      </w:pPr>
      <w:bookmarkStart w:id="258" w:name="__RefHeading___Toc1407562_2314609296"/>
      <w:bookmarkStart w:id="259" w:name="_Toc88"/>
      <w:bookmarkEnd w:id="257"/>
      <w:bookmarkEnd w:id="25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30</w:t>
      </w:r>
      <w:r>
        <w:rPr>
          <w:rtl w:val="true"/>
        </w:rPr>
        <w:t>]</w:t>
      </w:r>
      <w:bookmarkEnd w:id="259"/>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فرشتگان همه یکسره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فرمان خداوند به فرشتگان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آنان بی‌استثنا در برابر او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برابر فرمان الهیِ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چون و چرا آن را اجرا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مقامی برتر از فرشتگان</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فأوّل من بادر بالسّجود جبرائیل و میکائیل ثمّ عزرائیل ثمّ إسرافیل ثمّ الملائکة المقرّبون و کان السّجود لأدم یوم الجمعة عند الزّوال فبقیت الملائکة فی سجودها إلی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کسانی که در سجده پیشی گرفتند، جبرئیل و میکائیل بودند؛ سپس عزرائیل و بعد اسرافیل؛ سپس فرشتگان مقرب الهی، و سجده برای آدم روز جمعه هنگام ظهر بود، پس ملائکه تا عصر در حال سجده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تکلیف؛ جمعه؛ سجده؛ ملائکه</w:t>
      </w:r>
    </w:p>
    <w:p>
      <w:pPr>
        <w:pStyle w:val="Heading3"/>
        <w:numPr>
          <w:ilvl w:val="2"/>
          <w:numId w:val="1"/>
        </w:numPr>
        <w:rPr/>
      </w:pPr>
      <w:bookmarkStart w:id="260" w:name="__RefHeading___Toc1407564_2314609296"/>
      <w:bookmarkStart w:id="261" w:name="_Toc89"/>
      <w:bookmarkEnd w:id="26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31</w:t>
      </w:r>
      <w:r>
        <w:rPr>
          <w:rtl w:val="true"/>
        </w:rPr>
        <w:t>]</w:t>
      </w:r>
      <w:bookmarkEnd w:id="261"/>
    </w:p>
    <w:p>
      <w:pPr>
        <w:pStyle w:val="BookText"/>
        <w:rPr/>
      </w:pP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جز ابلیس که خودداری کرد از این که با سجده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فرمان خداوند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حاضر نشد در ردیف دیگر سجده‌کنندگان بر او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أَبیٰ أَنْ یَکُونَ مَعَ السّٰاجِدِینَ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هنگام خلقت انسان، در میان فرشتگان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رَبُّکَ لِلْمَلاٰئِکَةِ إِنِّی خٰالِقٌ بَشَراً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w:t>
      </w:r>
      <w:bookmarkStart w:id="262" w:name="pg19893_204566"/>
    </w:p>
    <w:p>
      <w:pPr>
        <w:pStyle w:val="BookText"/>
        <w:rPr/>
      </w:pPr>
      <w:bookmarkEnd w:id="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چونان فرشتگان، مأمور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السّٰاجِدِینَ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جنس فرشتگان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w:t>
      </w:r>
    </w:p>
    <w:p>
      <w:pPr>
        <w:pStyle w:val="BookText"/>
        <w:rPr/>
      </w:pPr>
      <w:r>
        <w:rPr>
          <w:rFonts w:ascii="IRNazanin" w:hAnsi="IRNazanin" w:eastAsia="IRNazanin"/>
          <w:color w:val="111111"/>
          <w:sz w:val="28"/>
          <w:sz w:val="28"/>
          <w:szCs w:val="28"/>
          <w:rtl w:val="true"/>
          <w:lang w:bidi="fa-IR"/>
        </w:rPr>
        <w:t xml:space="preserve">آوردن کلمه های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سجدۀ فرشتگان، دلالت می‌کند که همۀ فرشتگان بی‌استثنا،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و این قرینه است بر اینکه استثنا در آیه، منقطع است و ابلیس از جنس فرشتگان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تکلیف؛ خلقت؛ سجده؛ گناه</w:t>
      </w:r>
    </w:p>
    <w:p>
      <w:pPr>
        <w:pStyle w:val="Heading3"/>
        <w:numPr>
          <w:ilvl w:val="2"/>
          <w:numId w:val="1"/>
        </w:numPr>
        <w:rPr/>
      </w:pPr>
      <w:bookmarkStart w:id="263" w:name="__RefHeading___Toc1407566_2314609296"/>
      <w:bookmarkStart w:id="264" w:name="_Toc90"/>
      <w:bookmarkEnd w:id="26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32</w:t>
      </w:r>
      <w:r>
        <w:rPr>
          <w:rtl w:val="true"/>
        </w:rPr>
        <w:t>]</w:t>
      </w:r>
      <w:bookmarkEnd w:id="264"/>
    </w:p>
    <w:p>
      <w:pPr>
        <w:pStyle w:val="BookText"/>
        <w:rPr/>
      </w:pP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شده است که با سجده کنندگان نیستی؟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تمرد ابلیس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سرپیچی ابلیس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انگیزۀ نافرمانی او جویا شد و وی را مورد بازخواست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مستقیم و بدون واسطۀ خداوند با ابلیس، در پی تمرد وی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 از انگیزه و علل عصیان و قانون شکنی، امری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ascii="IRNazanin" w:hAnsi="IRNazanin" w:eastAsia="IRNazanin"/>
          <w:color w:val="111111"/>
          <w:sz w:val="28"/>
          <w:sz w:val="28"/>
          <w:szCs w:val="28"/>
          <w:rtl w:val="true"/>
          <w:lang w:bidi="fa-IR"/>
        </w:rPr>
        <w:t xml:space="preserve">از اینکه خداوند، از ابلیس جویای انگیزۀ وی برای تمردش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بدون آن هم می‌توانست او را کیفر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مشعر به نکتۀ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اللّه؛ سؤال و جواب؛ سجده؛ عمل؛ گناه؛ ملامت</w:t>
      </w:r>
      <w:bookmarkStart w:id="265" w:name="pg19893_204567"/>
    </w:p>
    <w:p>
      <w:pPr>
        <w:pStyle w:val="Heading3"/>
        <w:numPr>
          <w:ilvl w:val="2"/>
          <w:numId w:val="1"/>
        </w:numPr>
        <w:rPr/>
      </w:pPr>
      <w:bookmarkStart w:id="266" w:name="__RefHeading___Toc1407568_2314609296"/>
      <w:bookmarkStart w:id="267" w:name="_Toc91"/>
      <w:bookmarkEnd w:id="265"/>
      <w:bookmarkEnd w:id="26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33</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نبوده‌ام که برای بشری سجده کنم که او را از گِلی خشک، برگرفته از لجنی بد بوی آفریده‌ای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پی جویا شدن خداوند از انگیزۀ تمردش،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انسانی که از گِلی خشکیده و بد بو خلق شده است، سجده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مادۀ اوّلیۀ خلقت انسان، آگاهی کامل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تمرد خود از فرمان خداوند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مادۀ جسمانی او را ملاک قرار داد و وجود روح الهی را در او نادیده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توجه به مادۀ اوّلیۀ خلقت انسان، او را شایستۀ مسجود شدن موجودی چون خود نمی‌دید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نکته باشد که شیطان، مقام خود را برتر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ضمن تحقیر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دارای مقامی برتر از او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ناشی از احساس برتری، عامل اصلی تمرد ابلیس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گِلی خشکیده و برگرفته از گلی سیاه و بد بو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لِبَشَرٍ خَلَقْتَهُ مِنْ صَلْصٰالٍ مِنْ حَمَإٍ مَسْنُونٍ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اللّه؛ انسان؛ تکبر؛ خلقت؛ سجده؛ گُل؛ گناه</w:t>
      </w:r>
      <w:bookmarkStart w:id="268" w:name="pg19893_204568"/>
    </w:p>
    <w:p>
      <w:pPr>
        <w:pStyle w:val="Heading3"/>
        <w:numPr>
          <w:ilvl w:val="2"/>
          <w:numId w:val="1"/>
        </w:numPr>
        <w:rPr/>
      </w:pPr>
      <w:bookmarkStart w:id="269" w:name="__RefHeading___Toc1407570_2314609296"/>
      <w:bookmarkStart w:id="270" w:name="_Toc92"/>
      <w:bookmarkEnd w:id="268"/>
      <w:bookmarkEnd w:id="26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34</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 بیرون رو که تو رانده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ابلیس برای خروج از جایگاه خود، در پی تمرد وی از دستور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ابلیس در آن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تمرد ابلیس از فرمان خدا، او را از جمع فرشتگان بیرون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رانده شدن در جمع فرشتگان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درپی‌تمرد از فرمان خداوند، از جایگاه خود تنزل کرد و ازآن‌جا رانده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ابلیس و تمرد وی از فرمان‌سجده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سقوط او از درگاه الهی</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مطرود و راندۀ درگاه الهی</w:t>
      </w:r>
    </w:p>
    <w:p>
      <w:pPr>
        <w:pStyle w:val="BookText"/>
        <w:rPr/>
      </w:pPr>
      <w:r>
        <w:rPr>
          <w:rFonts w:ascii="Amiri" w:hAnsi="Amiri" w:eastAsia="Amiri" w:cs="Amiri"/>
          <w:color w:val="111111"/>
          <w:sz w:val="28"/>
          <w:sz w:val="28"/>
          <w:szCs w:val="28"/>
          <w:rtl w:val="true"/>
          <w:lang w:bidi="ar-SA"/>
        </w:rPr>
        <w:t>فَإِنَّکَ رَجِیمٌ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 خداوند، مایۀ سقوط و طرد از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 فَإِنَّکَ رَجِیمٌ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الرّجیم أنّه مرجوم باللّعن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لایذکره مؤمن إلّالعنه و أنّ فی علم اللّٰه السّابق أنّه 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مؤمن فی زمانه إلاّ رجمه بالحجارة کما کان قبل ذلک مرجوماً باللّعن؛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ابلیس هدف لعن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از او یاد نمی‌کند مگر آن که او را لعن می‌کند و در علم ازلی خدا بوده است که وقتی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مؤمنی نمی‌ماند مگر اینکه ابلیس را با سنگ هدف قرار می‌دهد؛ چنان که او قبل از این هدف لعن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اللّه؛ تکبر؛ رجم؛ گناه؛ لعن؛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هبوط</w:t>
      </w:r>
      <w:bookmarkStart w:id="271" w:name="pg19893_204569"/>
    </w:p>
    <w:p>
      <w:pPr>
        <w:pStyle w:val="Heading3"/>
        <w:numPr>
          <w:ilvl w:val="2"/>
          <w:numId w:val="1"/>
        </w:numPr>
        <w:rPr/>
      </w:pPr>
      <w:bookmarkStart w:id="272" w:name="__RefHeading___Toc1407572_2314609296"/>
      <w:bookmarkStart w:id="273" w:name="_Toc93"/>
      <w:bookmarkEnd w:id="271"/>
      <w:bookmarkEnd w:id="27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35</w:t>
      </w:r>
      <w:r>
        <w:rPr>
          <w:rtl w:val="true"/>
        </w:rPr>
        <w:t>]</w:t>
      </w:r>
      <w:bookmarkEnd w:id="273"/>
    </w:p>
    <w:p>
      <w:pPr>
        <w:pStyle w:val="BookText"/>
        <w:rPr/>
      </w:pP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تا روز جزا بر تو لعنت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دلیل تمرد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 ابدی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از درگاه الهی و گرفتار شدن به لعن و نفرین ابدی، کیفر دنیوی ابلیس</w:t>
      </w:r>
    </w:p>
    <w:p>
      <w:pPr>
        <w:pStyle w:val="BookText"/>
        <w:rPr/>
      </w:pPr>
      <w:r>
        <w:rPr>
          <w:rFonts w:ascii="Amiri" w:hAnsi="Amiri" w:eastAsia="Amiri" w:cs="Amiri"/>
          <w:color w:val="111111"/>
          <w:sz w:val="28"/>
          <w:sz w:val="28"/>
          <w:szCs w:val="28"/>
          <w:rtl w:val="true"/>
          <w:lang w:bidi="ar-SA"/>
        </w:rPr>
        <w:t xml:space="preserve">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اصلی ابلیس، در روز قیامت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غایت حقیقی برای لعن ابلیس نیست؛ بلکه به قرینۀ اینکه یقیناً برای عذاب ابلیس، به لعن بسنده نمی‌شود، به این معناست که تا قیامت مورد لعن است و با رسیدن قیامت، گرفتار آن چنان عذاب سختی می‌شود که لعن در مقابل آن ناچیز است و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مغضوب و محروم از توفیق و فیض خداوند</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طرد شخص از روی غضب است و لعن خداوند؛ یعنی، عقوبت اخروی و قطع توفیق و فیض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مطلق ابلیس، از رحمت خداوند</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محاسبۀ اعمال و کیفر و پاداش</w:t>
      </w:r>
    </w:p>
    <w:p>
      <w:pPr>
        <w:pStyle w:val="BookText"/>
        <w:rPr/>
      </w:pPr>
      <w:r>
        <w:rPr>
          <w:rFonts w:ascii="Amiri" w:hAnsi="Amiri" w:eastAsia="Amiri" w:cs="Amiri"/>
          <w:color w:val="111111"/>
          <w:sz w:val="28"/>
          <w:sz w:val="28"/>
          <w:szCs w:val="28"/>
          <w:rtl w:val="true"/>
          <w:lang w:bidi="ar-SA"/>
        </w:rPr>
        <w:t>یَوْمِ الدِّینِ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إِلیٰ یَوْمِ الدِّینِ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یزیدبن سلام أنه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فالخمیس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خامس من الدنیا و هو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فیه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پنجشنبه یعنی چه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پنجمین روز از دنیاست و آن روزی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آن مورد لعن قرار گرفت </w:t>
      </w:r>
      <w:r>
        <w:rPr>
          <w:rFonts w:eastAsia="IRNazanin" w:cs="IRNazanin"/>
          <w:color w:val="111111"/>
          <w:sz w:val="28"/>
          <w:szCs w:val="28"/>
          <w:rtl w:val="true"/>
          <w:lang w:bidi="fa-IR"/>
        </w:rPr>
        <w:t>...».</w:t>
      </w:r>
      <w:bookmarkStart w:id="274" w:name="pg19893_204570"/>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اللّه؛ توفیق؛ سجده؛ عذاب؛ غضب؛ قیامت؛ گناه؛ لعن؛ یوم الدین</w:t>
      </w:r>
    </w:p>
    <w:p>
      <w:pPr>
        <w:pStyle w:val="Heading3"/>
        <w:numPr>
          <w:ilvl w:val="2"/>
          <w:numId w:val="1"/>
        </w:numPr>
        <w:rPr/>
      </w:pPr>
      <w:bookmarkStart w:id="275" w:name="__RefHeading___Toc1407574_2314609296"/>
      <w:bookmarkStart w:id="276" w:name="_Toc94"/>
      <w:bookmarkEnd w:id="27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36</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پی طرد از درگاه الهی، از خداوند خواست تا عمر وی را تا قیامت طولانی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دنبال نافرمانی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شدن از درگاه الهی، از خداوند خواست تا قیامت، او را دچار عذاب و کیفر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چون ابلیس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در انتظار کیفر بود، از این رو ممکن است مورد إنظار و مهلت، تأخیر افتادن کیفر او تا روز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باورمند به اینکه مرگ و حیات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ربوبیت خداوند است و خود را تحت ربوبیت او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معترف به روز قیامت و برانگیخته شدن انسانها در آن روز</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برانگیخته شدن انسانها</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استدراج؛ اقرار؛ انسان؛ حشر و نشر؛ حیات؛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عمر؛ عمل؛ قیامت؛مرگ</w:t>
      </w:r>
      <w:bookmarkStart w:id="277" w:name="pg19893_204571"/>
    </w:p>
    <w:p>
      <w:pPr>
        <w:pStyle w:val="Heading3"/>
        <w:numPr>
          <w:ilvl w:val="2"/>
          <w:numId w:val="1"/>
        </w:numPr>
        <w:rPr/>
      </w:pPr>
      <w:bookmarkStart w:id="278" w:name="__RefHeading___Toc1407576_2314609296"/>
      <w:bookmarkStart w:id="279" w:name="_Toc95"/>
      <w:bookmarkEnd w:id="277"/>
      <w:bookmarkEnd w:id="27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37</w:t>
      </w:r>
      <w:r>
        <w:rPr>
          <w:rtl w:val="true"/>
        </w:rPr>
        <w:t>]</w:t>
      </w:r>
      <w:bookmarkEnd w:id="279"/>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مهلت داده شدگانی،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ابلیس برای ادامۀ حیات خویش تا روز قیامت، مورد اجابت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فَإِنَّکَ مِنَ الْمُنْظَرِینَ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موجوداتی دارای حیات طولانی تا روز قیامت</w:t>
      </w:r>
    </w:p>
    <w:p>
      <w:pPr>
        <w:pStyle w:val="BookText"/>
        <w:rPr/>
      </w:pPr>
      <w:r>
        <w:rPr>
          <w:rFonts w:ascii="Amiri" w:hAnsi="Amiri" w:eastAsia="Amiri" w:cs="Amiri"/>
          <w:color w:val="111111"/>
          <w:sz w:val="28"/>
          <w:sz w:val="28"/>
          <w:szCs w:val="28"/>
          <w:rtl w:val="true"/>
          <w:lang w:bidi="ar-SA"/>
        </w:rPr>
        <w:t>فَإِنَّکَ مِنَ الْمُنْظَرِینَ</w:t>
      </w:r>
    </w:p>
    <w:p>
      <w:pPr>
        <w:pStyle w:val="BookText"/>
        <w:rPr/>
      </w:pPr>
      <w:r>
        <w:rPr>
          <w:rFonts w:ascii="IRNazanin" w:hAnsi="IRNazanin" w:eastAsia="IRNazanin"/>
          <w:color w:val="111111"/>
          <w:sz w:val="28"/>
          <w:sz w:val="28"/>
          <w:szCs w:val="28"/>
          <w:rtl w:val="true"/>
          <w:lang w:bidi="fa-IR"/>
        </w:rPr>
        <w:t>از اینکه خداوند، در جواب درخواست مهلت ابلیس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مستقیم و بدون واسطۀ ابلیس با خداوند</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مطرودین درگاه الهی و لعن شدگان، نباید از رحمت خداوند مأیوس شوند؛ بلکه باید خواسته های خویش را از او طلب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اجابت دعای مطرودین درگاه الهی و لعن شدگان</w:t>
      </w:r>
    </w:p>
    <w:p>
      <w:pPr>
        <w:pStyle w:val="BookText"/>
        <w:rPr/>
      </w:pPr>
      <w:r>
        <w:rPr>
          <w:rFonts w:ascii="Amiri" w:hAnsi="Amiri" w:eastAsia="Amiri" w:cs="Amiri"/>
          <w:color w:val="111111"/>
          <w:sz w:val="28"/>
          <w:sz w:val="28"/>
          <w:szCs w:val="28"/>
          <w:rtl w:val="true"/>
          <w:lang w:bidi="ar-SA"/>
        </w:rPr>
        <w:t xml:space="preserve">فَاخْرُجْ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لأدم فسجدوا إلّاإبلیس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 و استتماماً للبلیّة 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آدم سجده کنید؛ پس ملائکه سجده کردند مگر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مهلت عطا کرد تا استحقاق بیشتری برای سخط پیدا کند و آزمایش او تکمیل گردد و خدا به وعدۀ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استجاب لأبغض خلقه إلیه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استجب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
      </w:r>
      <w:bookmarkStart w:id="280" w:name="pg19893_204572"/>
    </w:p>
    <w:p>
      <w:pPr>
        <w:pStyle w:val="BookText"/>
        <w:rPr/>
      </w:pPr>
      <w:bookmarkEnd w:id="28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خلق خود را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مرا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استدراج؛ امید؛ جهان؛ دعا؛ رحمت؛ عمر؛ غضب؛ لعن</w:t>
      </w:r>
    </w:p>
    <w:p>
      <w:pPr>
        <w:pStyle w:val="Heading3"/>
        <w:numPr>
          <w:ilvl w:val="2"/>
          <w:numId w:val="1"/>
        </w:numPr>
        <w:rPr/>
      </w:pPr>
      <w:bookmarkStart w:id="281" w:name="__RefHeading___Toc1407578_2314609296"/>
      <w:bookmarkStart w:id="282" w:name="_Toc96"/>
      <w:bookmarkEnd w:id="28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38</w:t>
      </w:r>
      <w:r>
        <w:rPr>
          <w:rtl w:val="true"/>
        </w:rPr>
        <w:t>]</w:t>
      </w:r>
      <w:bookmarkEnd w:id="282"/>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تا روزِ آن وقت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خواهی ابلیس برای تداوم زندگی خویش تا روز رستاخیز، مورد اجابت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 زمان دقیق برپایی آن، مشخص و معلوم در نزد خداوند</w:t>
      </w:r>
    </w:p>
    <w:p>
      <w:pPr>
        <w:pStyle w:val="BookText"/>
        <w:rPr/>
      </w:pPr>
      <w:r>
        <w:rPr>
          <w:rFonts w:ascii="Amiri" w:hAnsi="Amiri" w:eastAsia="Amiri" w:cs="Amiri"/>
          <w:color w:val="111111"/>
          <w:sz w:val="28"/>
          <w:sz w:val="28"/>
          <w:szCs w:val="28"/>
          <w:rtl w:val="true"/>
          <w:lang w:bidi="ar-SA"/>
        </w:rPr>
        <w:t xml:space="preserve">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است و نام‌گذاری آن روز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خدا، زمان دقیق آن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تا پایان عمر دنیا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یحیی‌بن‌أبی‌العلاء الرّازیّ أنّ رجلاً دخل علی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أخبرنی عن قول‌اللّٰه عزّوجلّ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الوقت المعلوم یوم ینفخ فی الصور نفخة واحدة فیموت إبلیس ما بین النفخة الأولیٰ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یحیی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وقت معلوم، روزی است که در صور دمیده شود؛ پس ابلیس بین دمیدن اول و دوم می‌میرد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الحسن‌بن‌عطیّة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عَبَدَ اللّٰه فی السّماء الرّابعة فی رکعتین ستّة آلاف سنة و کان إنظار اللّٰه إیّاه إلی یوم الوقت المعلوم بما سبق من تلک العبادة؛ </w:t>
      </w:r>
      <w:r>
        <w:rPr>
          <w:rStyle w:val="FootnoteAnchor"/>
          <w:rtl w:val="true"/>
        </w:rPr>
        <w:footnoteReference w:id="70"/>
      </w:r>
      <w:bookmarkStart w:id="283" w:name="pg19893_204573"/>
    </w:p>
    <w:p>
      <w:pPr>
        <w:pStyle w:val="BookText"/>
        <w:rPr/>
      </w:pPr>
      <w:bookmarkEnd w:id="283"/>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در آسمان چهارم با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خدا را عبادت کرد و به خاطر همین عبادت، خدا او را تا روز وقت معین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ابلیس؛ استدراج؛ اللّه؛ عبادت؛ قیامت؛ مرگ؛ نفخ صور؛ یوم معلوم</w:t>
      </w:r>
    </w:p>
    <w:p>
      <w:pPr>
        <w:pStyle w:val="Heading3"/>
        <w:numPr>
          <w:ilvl w:val="2"/>
          <w:numId w:val="1"/>
        </w:numPr>
        <w:rPr/>
      </w:pPr>
      <w:bookmarkStart w:id="284" w:name="__RefHeading___Toc1407580_2314609296"/>
      <w:bookmarkStart w:id="285" w:name="_Toc97"/>
      <w:bookmarkEnd w:id="28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39</w:t>
      </w:r>
      <w:r>
        <w:rPr>
          <w:rtl w:val="true"/>
        </w:rPr>
        <w:t>]</w:t>
      </w:r>
      <w:bookmarkEnd w:id="285"/>
    </w:p>
    <w:p>
      <w:pPr>
        <w:pStyle w:val="BookText"/>
        <w:rPr/>
      </w:pP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سبب آن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کردی،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برایشان زینت خواهم داد و آنان را یکسره گمراه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معترف به گمراهی خود</w:t>
      </w:r>
    </w:p>
    <w:p>
      <w:pPr>
        <w:pStyle w:val="BookText"/>
        <w:rPr/>
      </w:pPr>
      <w:r>
        <w:rPr>
          <w:rFonts w:ascii="Amiri" w:hAnsi="Amiri" w:eastAsia="Amiri" w:cs="Amiri"/>
          <w:color w:val="111111"/>
          <w:sz w:val="28"/>
          <w:sz w:val="28"/>
          <w:szCs w:val="28"/>
          <w:rtl w:val="true"/>
          <w:lang w:bidi="ar-SA"/>
        </w:rPr>
        <w:t>قٰالَ رَبِّ بِمٰا أَغْوَیْتَنِی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خدا را عامل گمراهی خود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ربوبیت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گمراه شدن خود را، نتیجۀ فرمان خداوند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w:t>
      </w:r>
    </w:p>
    <w:p>
      <w:pPr>
        <w:pStyle w:val="BookText"/>
        <w:rPr/>
      </w:pPr>
      <w:r>
        <w:rPr>
          <w:rFonts w:ascii="IRNazanin" w:hAnsi="IRNazanin" w:eastAsia="IRNazanin"/>
          <w:color w:val="111111"/>
          <w:sz w:val="28"/>
          <w:sz w:val="28"/>
          <w:szCs w:val="28"/>
          <w:rtl w:val="true"/>
          <w:lang w:bidi="fa-IR"/>
        </w:rPr>
        <w:t>در اینکه مقصود ابلیس از اغوا شدنش چیست؟ چند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چون خداوند، ابلیس را با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داد، او در این امتحان مردود شد و این مردود شدن نیز موجب لعن و طرد وی شد؛ لذا همین طرد 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گمراهی تلقی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ابلیس از سوی خداوند، کیفر تمرّد وی از فرمان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بِمٰا أَغْوَیْتَنِی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گمراه شدن ابلیس از جانب خداوند، نتیجه و پی‌آمد</w:t>
      </w:r>
      <w:bookmarkStart w:id="286" w:name="pg19893_204574"/>
    </w:p>
    <w:p>
      <w:pPr>
        <w:pStyle w:val="BookText"/>
        <w:rPr/>
      </w:pPr>
      <w:bookmarkEnd w:id="286"/>
      <w:r>
        <w:rPr>
          <w:rFonts w:ascii="IRNazanin" w:hAnsi="IRNazanin" w:eastAsia="IRNazanin"/>
          <w:color w:val="111111"/>
          <w:sz w:val="28"/>
          <w:sz w:val="28"/>
          <w:szCs w:val="28"/>
          <w:rtl w:val="true"/>
          <w:lang w:bidi="fa-IR"/>
        </w:rPr>
        <w:t>سرپیچی او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کیفر خودداری او از سجده بر آدم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طریق تزیین اعمال ناپسند و خوب جلوه دادن آنها، مردم را به گمراهی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 لَأُزَیِّنَنَّ لَهُمْ فِی الْأَرْضِ وَ لَأُغْوِیَنَّهُمْ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مرکز فعالیت و اغواگری ابلیس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لَأُزَیِّنَنَّ لَهُمْ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زیباییها، از جمله گرایشهای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لَأُزَیِّنَنَّ لَهُمْ</w:t>
      </w:r>
    </w:p>
    <w:p>
      <w:pPr>
        <w:pStyle w:val="BookText"/>
        <w:rPr/>
      </w:pPr>
      <w:r>
        <w:rPr>
          <w:rFonts w:ascii="IRNazanin" w:hAnsi="IRNazanin" w:eastAsia="IRNazanin"/>
          <w:color w:val="111111"/>
          <w:sz w:val="28"/>
          <w:sz w:val="28"/>
          <w:szCs w:val="28"/>
          <w:rtl w:val="true"/>
          <w:lang w:bidi="fa-IR"/>
        </w:rPr>
        <w:t>از اینکه ابلیس، از طریق تزیین اعمال به گمراهی انسانها می‌پردازد، به دست می‌آید که انسانها به زیبایی و زینت علاقه‌مند هستند و این علاقه‌مندی باعث و انگیزۀ آنها در رفتارشان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مانع واقع‌بینی انسانها در شناخت صحیح بدیها و خوبیها</w:t>
      </w:r>
    </w:p>
    <w:p>
      <w:pPr>
        <w:pStyle w:val="BookText"/>
        <w:rPr/>
      </w:pPr>
      <w:r>
        <w:rPr>
          <w:rFonts w:ascii="Amiri" w:hAnsi="Amiri" w:eastAsia="Amiri" w:cs="Amiri"/>
          <w:color w:val="111111"/>
          <w:sz w:val="28"/>
          <w:sz w:val="28"/>
          <w:szCs w:val="28"/>
          <w:rtl w:val="true"/>
          <w:lang w:bidi="ar-SA"/>
        </w:rPr>
        <w:t>لَأُزَیِّنَنَّ 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اغواگری ابلیسند</w:t>
      </w:r>
    </w:p>
    <w:p>
      <w:pPr>
        <w:pStyle w:val="BookText"/>
        <w:rPr/>
      </w:pPr>
      <w:r>
        <w:rPr>
          <w:rFonts w:ascii="Amiri" w:hAnsi="Amiri" w:eastAsia="Amiri" w:cs="Amiri"/>
          <w:color w:val="111111"/>
          <w:sz w:val="28"/>
          <w:sz w:val="28"/>
          <w:szCs w:val="28"/>
          <w:rtl w:val="true"/>
          <w:lang w:bidi="ar-SA"/>
        </w:rPr>
        <w:t>لَأُغْوِیَنَّهُمْ أَجْمَعِینَ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تأثیرپذیر از إلقائات و تبلیغات</w:t>
      </w:r>
    </w:p>
    <w:p>
      <w:pPr>
        <w:pStyle w:val="BookText"/>
        <w:rPr/>
      </w:pPr>
      <w:r>
        <w:rPr>
          <w:rFonts w:ascii="Amiri" w:hAnsi="Amiri" w:eastAsia="Amiri" w:cs="Amiri"/>
          <w:color w:val="111111"/>
          <w:sz w:val="28"/>
          <w:sz w:val="28"/>
          <w:szCs w:val="28"/>
          <w:rtl w:val="true"/>
          <w:lang w:bidi="ar-SA"/>
        </w:rPr>
        <w:t>لَأُغْوِیَنَّهُمْ أَجْمَعِینَ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بِمٰا أَغْوَیْتَنِی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اقرار؛ اللّه؛ انسان؛ تزیین؛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زیبایی؛ سجده؛ شناخت؛ ضلالت؛ عذاب؛ عمل؛ گناه</w:t>
      </w:r>
    </w:p>
    <w:p>
      <w:pPr>
        <w:pStyle w:val="Heading3"/>
        <w:numPr>
          <w:ilvl w:val="2"/>
          <w:numId w:val="1"/>
        </w:numPr>
        <w:rPr/>
      </w:pPr>
      <w:bookmarkStart w:id="287" w:name="__RefHeading___Toc1407582_2314609296"/>
      <w:bookmarkStart w:id="288" w:name="_Toc98"/>
      <w:bookmarkEnd w:id="28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40</w:t>
      </w:r>
      <w:r>
        <w:rPr>
          <w:rtl w:val="true"/>
        </w:rPr>
        <w:t>]</w:t>
      </w:r>
      <w:bookmarkEnd w:id="288"/>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مگر بندگان خالص تو از میان آنان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بندگانی را که خداوند آنان را از هر ناخالصی پالوده است، از قلمرو اضلال و گمراه کردن خود، استثنا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مفعولی، به کسی گفته می‌شود که از هرگونه ناخالصی پاک و پالوده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و نداشتن هیچ‌گونه ناخالصی، شرط رهایی از اغواگری ابلیس</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بندگان خالص خدا، در معرض فریب و آراسته نمودن زشتیها توسط ابلیس</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 از جملۀ</w:t>
      </w:r>
      <w:bookmarkStart w:id="289" w:name="pg19893_204575"/>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لَأُزَیِّنَنَّ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ابلیس از گمراهی بندگان خالص خدا ناتوان است، ولی به سراغ همه می‌رود و درصدد وسوسۀ همگان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دربارۀ وسوسه‌گری شیطان برای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همین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 فَاسْتَعِذْ بِاللّٰهِ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تکثیر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و نیز به اغواپذیری اکثر آنان و تأثیرناپذیری بندگان خالص خدا از وسوسه هایش، از آغاز خلقت انسان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خداوند، در اقلیتند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ascii="IRNazanin" w:hAnsi="IRNazanin" w:eastAsia="IRNazanin"/>
          <w:color w:val="111111"/>
          <w:sz w:val="28"/>
          <w:sz w:val="28"/>
          <w:szCs w:val="28"/>
          <w:rtl w:val="true"/>
          <w:lang w:bidi="fa-IR"/>
        </w:rPr>
        <w:t>از آن جایی که مستثنیٰ بنابر قاعده کمتر از مستثنیٰ‌منه است و گرنه استثنا مستهجن خواهد بود، نکتۀ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اخلاص؛ اکثریت؛ انسان؛ ضلالت؛ عبادت</w:t>
      </w:r>
    </w:p>
    <w:p>
      <w:pPr>
        <w:pStyle w:val="Heading3"/>
        <w:numPr>
          <w:ilvl w:val="2"/>
          <w:numId w:val="1"/>
        </w:numPr>
        <w:rPr/>
      </w:pPr>
      <w:bookmarkStart w:id="290" w:name="__RefHeading___Toc1407584_2314609296"/>
      <w:bookmarkStart w:id="291" w:name="_Toc99"/>
      <w:bookmarkEnd w:id="29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41</w:t>
      </w:r>
      <w:r>
        <w:rPr>
          <w:rtl w:val="true"/>
        </w:rPr>
        <w:t>]</w:t>
      </w:r>
      <w:bookmarkEnd w:id="291"/>
    </w:p>
    <w:p>
      <w:pPr>
        <w:pStyle w:val="BookText"/>
        <w:rPr/>
      </w:pP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مستقیم که برعهدۀ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پاک بودن از هرگونه ناخالصی، صراط مستقیم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عبودیت و اخلاص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می‌آید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عهده دار نگهداری بندگان مخلَص خود بر صراط مستقیم</w:t>
      </w:r>
    </w:p>
    <w:p>
      <w:pPr>
        <w:pStyle w:val="BookText"/>
        <w:rPr/>
      </w:pPr>
      <w:r>
        <w:rPr>
          <w:rFonts w:ascii="Amiri" w:hAnsi="Amiri" w:eastAsia="Amiri" w:cs="Amiri"/>
          <w:color w:val="111111"/>
          <w:sz w:val="28"/>
          <w:sz w:val="28"/>
          <w:szCs w:val="28"/>
          <w:rtl w:val="true"/>
          <w:lang w:bidi="ar-SA"/>
        </w:rPr>
        <w:t>قٰالَ هٰذٰا صِرٰاطٌ عَلَیَّ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بر عهدۀ من است که سالکان صراط مستقیم را بر آن نگهدارم و از اغوای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مصونشان بدارم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ابلیس به اغوای اکثریت مردم و ناتوانی وی بر اغوای بندگان خالص خداوند، قانون و سنت الهی</w:t>
      </w:r>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p>
    <w:p>
      <w:pPr>
        <w:pStyle w:val="BookText"/>
        <w:rPr/>
      </w:pPr>
      <w:r>
        <w:rPr>
          <w:rFonts w:ascii="IRNazanin" w:hAnsi="IRNazanin" w:eastAsia="IRNazanin"/>
          <w:color w:val="111111"/>
          <w:sz w:val="28"/>
          <w:sz w:val="28"/>
          <w:szCs w:val="28"/>
          <w:rtl w:val="true"/>
          <w:lang w:bidi="fa-IR"/>
        </w:rPr>
        <w:t xml:space="preserve">محتمل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اغواگری ابلیس نسبت به اکثریت مردم و اغوا ناپذیری بندگان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تضمین و عهده‌داری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انحراف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از ناحیۀ خداوند، حکمی تغییرناپذیر است که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تلاش و توان ابلیس برای</w:t>
      </w:r>
      <w:bookmarkStart w:id="292" w:name="pg19893_204576"/>
    </w:p>
    <w:p>
      <w:pPr>
        <w:pStyle w:val="BookText"/>
        <w:rPr/>
      </w:pPr>
      <w:bookmarkEnd w:id="292"/>
      <w:r>
        <w:rPr>
          <w:rFonts w:ascii="IRNazanin" w:hAnsi="IRNazanin" w:eastAsia="IRNazanin"/>
          <w:color w:val="111111"/>
          <w:sz w:val="28"/>
          <w:sz w:val="28"/>
          <w:szCs w:val="28"/>
          <w:rtl w:val="true"/>
          <w:lang w:bidi="fa-IR"/>
        </w:rPr>
        <w:t>اغوای اکثریت مردمان، تحت حاکمیت 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عَلَیَّ مُسْتَقِیمٌ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پاسخ ابلیس باشد که با انانیت، اغواگری مردمان را با تأکید به خود نسبت داد و خداوند،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این امر تحت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بن المستنیر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علیّ‌بن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سلّام بن مستنیر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سخن خداوند عزّوجلّ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اخلاص؛ اکثریت؛ اللّه؛ انسان؛ سنتهای خدا؛ صراط مستقیم؛ ضلالت؛ عبادت؛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93" w:name="__RefHeading___Toc1407586_2314609296"/>
      <w:bookmarkStart w:id="294" w:name="_Toc100"/>
      <w:bookmarkEnd w:id="29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42</w:t>
      </w:r>
      <w:r>
        <w:rPr>
          <w:rtl w:val="true"/>
        </w:rPr>
        <w:t>]</w:t>
      </w:r>
      <w:bookmarkEnd w:id="294"/>
    </w:p>
    <w:p>
      <w:pPr>
        <w:pStyle w:val="BookText"/>
        <w:rPr/>
      </w:pP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بی‌تردید تو بر بندگان من هیچ تسلط نداری، مگر بر آن گمراهانی که از تو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ادعای ابلیس مبنی بر اغوای اکثریت مردم، قلمرو سلطۀ وی را تنها، شامل پیروان گمراهی‌پذیر او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هیچ‌گونه سلطه‌ای بر بندگان خداوند ندارد و نمی‌تواند آنان را به اجبار به گمراهی بکشاند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چیزی از طریق قهر و اجبار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اغواگری و سلطه‌طلبی ابلیس، آزاد و مختار و توانا بر مخالفت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عامل تقرب به‌خداوند و موجب رهایی از سلطۀ ابلیس</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واژۀ دیگر، اشاره به حقیقت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سلطه بر بندگان خالص و مقرب خدا،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در پاسخ ادعای ابلیس بر اغوا نکردن بندگان خالص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اصلا توانایی انجام چنین کاری رای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تنها بر کسانی سلطه دارد که از وی پیروی کنند و اغواپذیر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عَلَیْهِمْ سُلْطٰانٌ إِلاّٰ مَنِ اتَّبَعَکَ مِنَ الْغٰاوِینَ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اغواپذیری از ابلیس، زمینۀ پذیرش سلطۀ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عَلَیْهِمْ سُلْطٰانٌ إِلاّٰ مَنِ اتَّبَعَکَ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ابلیس، مردمانی گمراهند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اتَّبَعَکَ مِنَ الْغٰاوِینَ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دارای عقیدۀ فاسد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زمینه ساز سلطۀ ابلیس و اغوای او</w:t>
      </w:r>
    </w:p>
    <w:p>
      <w:pPr>
        <w:pStyle w:val="BookText"/>
        <w:rPr/>
      </w:pPr>
      <w:r>
        <w:rPr>
          <w:rFonts w:ascii="Amiri" w:hAnsi="Amiri" w:eastAsia="Amiri" w:cs="Amiri"/>
          <w:color w:val="111111"/>
          <w:sz w:val="28"/>
          <w:sz w:val="28"/>
          <w:szCs w:val="28"/>
          <w:rtl w:val="true"/>
          <w:lang w:bidi="ar-SA"/>
        </w:rPr>
        <w:t>إِلاّٰ مَنِ اتَّبَعَکَ مِنَ الْغٰاوِینَ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لیس له علیٰ هٰذه العِصابة خاصّة 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جعلت فداک و فیهم ما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یحبّب إلیهم الکفر و یبغّض إلیهم الإیمان؛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ابلیس فقط بر این جماعت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ابلیس بر شیعه تسلط ندارد با اینکه گناهانی در میان شیعه دیده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نیست که تو می‌اندیشی؛ بلکه مراد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نمی‌تواند کفر را در نظر آنان محبوب کند و ایمان را ناپسند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أرأیت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لاتملک أن تدخلهم جنّة و لا ناراً؛ </w:t>
      </w:r>
      <w:r>
        <w:rPr>
          <w:rStyle w:val="FootnoteAnchor"/>
          <w:rtl w:val="true"/>
        </w:rPr>
        <w:footnoteReference w:id="73"/>
      </w:r>
      <w:bookmarkStart w:id="295" w:name="pg19893_204578"/>
    </w:p>
    <w:p>
      <w:pPr>
        <w:pStyle w:val="BookText"/>
        <w:rPr/>
      </w:pPr>
      <w:bookmarkEnd w:id="295"/>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 نه می‌توانی آنان را داخل بهشت کنی و نه داخل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آتش؛ابلیس؛اخلاص؛استقلال؛انسان؛ایمان؛بهشت؛ تقرب؛ جبر و اختیار؛ شیعه؛ ضلالت؛ عبادت؛ عجز؛قدرت؛ کفر</w:t>
      </w:r>
    </w:p>
    <w:p>
      <w:pPr>
        <w:pStyle w:val="Heading3"/>
        <w:numPr>
          <w:ilvl w:val="2"/>
          <w:numId w:val="1"/>
        </w:numPr>
        <w:rPr/>
      </w:pPr>
      <w:bookmarkStart w:id="296" w:name="__RefHeading___Toc1407588_2314609296"/>
      <w:bookmarkStart w:id="297" w:name="_Toc101"/>
      <w:bookmarkEnd w:id="29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43</w:t>
      </w:r>
      <w:r>
        <w:rPr>
          <w:rtl w:val="true"/>
        </w:rPr>
        <w:t>]</w:t>
      </w:r>
      <w:bookmarkEnd w:id="297"/>
    </w:p>
    <w:p>
      <w:pPr>
        <w:pStyle w:val="BookText"/>
        <w:rPr/>
      </w:pP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قطعاً وعده گاه همۀ آنان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جهنّم،وعده‌گاه همۀ پیروان‌گمراه ابلیس</w:t>
      </w:r>
    </w:p>
    <w:p>
      <w:pPr>
        <w:pStyle w:val="BookText"/>
        <w:rPr/>
      </w:pPr>
      <w:r>
        <w:rPr>
          <w:rFonts w:ascii="Amiri" w:hAnsi="Amiri" w:eastAsia="Amiri" w:cs="Amiri"/>
          <w:color w:val="111111"/>
          <w:sz w:val="28"/>
          <w:sz w:val="28"/>
          <w:szCs w:val="28"/>
          <w:rtl w:val="true"/>
          <w:lang w:bidi="ar-SA"/>
        </w:rPr>
        <w:t>وَ إِنَّ جَهَنَّمَ لَمَوْعِدُهُمْ أَجْمَعِینَ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وعدۀ تهدیدآمیز خداوند به پیروان گمراه ابلیس</w:t>
      </w:r>
    </w:p>
    <w:p>
      <w:pPr>
        <w:pStyle w:val="BookText"/>
        <w:rPr/>
      </w:pPr>
      <w:r>
        <w:rPr>
          <w:rFonts w:ascii="Amiri" w:hAnsi="Amiri" w:eastAsia="Amiri" w:cs="Amiri"/>
          <w:color w:val="111111"/>
          <w:sz w:val="28"/>
          <w:sz w:val="28"/>
          <w:szCs w:val="28"/>
          <w:rtl w:val="true"/>
          <w:lang w:bidi="ar-SA"/>
        </w:rPr>
        <w:t xml:space="preserve">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ابلیس و گمراه شدن، از عاملهای گرفتار شدن به جهنّم</w:t>
      </w:r>
    </w:p>
    <w:p>
      <w:pPr>
        <w:pStyle w:val="BookText"/>
        <w:rPr/>
      </w:pPr>
      <w:r>
        <w:rPr>
          <w:rFonts w:ascii="Amiri" w:hAnsi="Amiri" w:eastAsia="Amiri" w:cs="Amiri"/>
          <w:color w:val="111111"/>
          <w:sz w:val="28"/>
          <w:sz w:val="28"/>
          <w:szCs w:val="28"/>
          <w:rtl w:val="true"/>
          <w:lang w:bidi="ar-SA"/>
        </w:rPr>
        <w:t xml:space="preserve">إِلاّٰ مَنِ اتَّبَعَکَ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فوقوفهم علی الصراط؛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آنان بر صراط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اللّه؛ جهنم؛ ضلالت؛ وعده</w:t>
      </w:r>
    </w:p>
    <w:p>
      <w:pPr>
        <w:pStyle w:val="Heading3"/>
        <w:numPr>
          <w:ilvl w:val="2"/>
          <w:numId w:val="1"/>
        </w:numPr>
        <w:rPr/>
      </w:pPr>
      <w:bookmarkStart w:id="298" w:name="__RefHeading___Toc1407590_2314609296"/>
      <w:bookmarkStart w:id="299" w:name="_Toc102"/>
      <w:bookmarkEnd w:id="29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44</w:t>
      </w:r>
      <w:r>
        <w:rPr>
          <w:rtl w:val="true"/>
        </w:rPr>
        <w:t>]</w:t>
      </w:r>
      <w:bookmarkEnd w:id="299"/>
    </w:p>
    <w:p>
      <w:pPr>
        <w:pStyle w:val="BookText"/>
        <w:rPr/>
      </w:pP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که هفت در دارد و برای هر دری، بخشی از آنان تقسیم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هر دسته از گمراهان به جهنّم، دری مخصوص وجود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w:t>
      </w:r>
    </w:p>
    <w:p>
      <w:pPr>
        <w:pStyle w:val="BookText"/>
        <w:rPr/>
      </w:pPr>
      <w:r>
        <w:rPr>
          <w:rFonts w:ascii="Amiri" w:hAnsi="Amiri" w:eastAsia="Amiri" w:cs="Amiri"/>
          <w:color w:val="111111"/>
          <w:sz w:val="28"/>
          <w:sz w:val="28"/>
          <w:szCs w:val="28"/>
          <w:rtl w:val="true"/>
          <w:lang w:bidi="ar-SA"/>
        </w:rPr>
        <w:t>لِکُلِّ بٰابٍ مِنْهُمْ جُزْءٌ مَقْسُومٌ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دارای هفت 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گروهی از گمراهان در درکۀ مخصوص و طبقۀ مشخصی جای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آن باشد؛ زیرا هر دری، نوعاً به سوی مکانی خاص گشوده می‌شود و به جایی مستقل منتهی خواهد شد و مؤید این معنا، عبارت بعدی است که هر بابی، برای گروهی از گمراهان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جرم و راه خطا در دنیا وجود دارد که به جهنّم 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درکات و عذابهای متفاوت و شدید و ضعیف</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کثرت و حاکی از شدت و ضعف و تفاوت عذابهای جهنّم باشد نه بیان عدد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کیفر و عذاب متناسب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ascii="IRNazanin" w:hAnsi="IRNazanin" w:eastAsia="IRNazanin"/>
          <w:color w:val="111111"/>
          <w:sz w:val="28"/>
          <w:sz w:val="28"/>
          <w:szCs w:val="28"/>
          <w:rtl w:val="true"/>
          <w:lang w:bidi="fa-IR"/>
        </w:rPr>
        <w:t>از اینکه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گروهی از گمراهان در و یا طبقه ای مخصوص در جهنم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گناهان متفاوتند و کیفر متناسب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انسان، نقشی تعیین کننده در سرنوشت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جهنّم لها سبعة أبواب أطباق بعضها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إحدی یدیه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هکاٰذا و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النّیران بعضها فوق بعض فأسفلها جهنّم و فوقها لظّی و فوقها الحطمة و فوقها سقر و فوقها الجحیم و فوقها السعیر و فوقها الهاویة؛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و طبقه است که هر کدام بالای دیگری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 دادن چگونگی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دستها را بالای دیگری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آتشها را بعضی بالای بعضی 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زیرین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للنار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یدخل منه فرعون و هامان و قارون و باب یدخل منه المشرکون و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یدخل منه بنواُمیّة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یدخل منه مبغضونا و محاربونا و خاذلونا و أنّه لأعظم الأبواب و أشدّها حرّاً؛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آتش دوزخ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فرعون، هامان و قارون از آن داخل می‌شوند و دری که مشرکان و کافران از آن داخل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 که بنی‌امیّه از آن داخل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است که از آن داخل می‌شوند کسانی که بغض ما را در دل دارند و با ما در ستیزند و ما را یاری نمی‌کنند و این بزرگ‌ترین و سوزنده‌ترین آن درهاست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النّار من تأخذه النّار إلیٰ کعبیه، و إنّ منهم من تأخذه النّار إلیٰ حُجْزته، و منهم من تأخذه إلیٰ تراقیه منازل بأعمالهم،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آتش کسانی‌اند که آتش تا غوزکهای آنان را فرا می‌گیرد و بعضی را تا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تا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 و مراتبی است که به اختلاف اعمال اهل آتش بستگی دارد و این است قول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أشرکوا باللّٰه، و جزء شکّوا فی اللّٰه و جزء غفلوا عن اللّٰه؛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خدا شرک ورزیده و گروهی در خدا شک آورده و گروهی از خدا غافل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گروههای تقسیم شده برای درهای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اعداد؛ بنی امیه؛ جحیم؛ جهنم؛ حطمه؛ درب؛ سعیر؛ سقر؛ ضلالت؛ عذاب؛ عمل؛ فرعون؛ قارون؛ قضا و قدر؛ گناه؛ لظّی؛ هامان؛ هاویه</w:t>
      </w:r>
      <w:bookmarkStart w:id="300" w:name="pg19893_204581"/>
    </w:p>
    <w:p>
      <w:pPr>
        <w:pStyle w:val="Heading3"/>
        <w:numPr>
          <w:ilvl w:val="2"/>
          <w:numId w:val="1"/>
        </w:numPr>
        <w:rPr/>
      </w:pPr>
      <w:bookmarkStart w:id="301" w:name="__RefHeading___Toc1407592_2314609296"/>
      <w:bookmarkStart w:id="302" w:name="_Toc103"/>
      <w:bookmarkEnd w:id="300"/>
      <w:bookmarkEnd w:id="30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45</w:t>
      </w:r>
      <w:r>
        <w:rPr>
          <w:rtl w:val="true"/>
        </w:rPr>
        <w:t>]</w:t>
      </w:r>
      <w:bookmarkEnd w:id="302"/>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همانا تقواپیشگان در باغ‌ها و چشمه‌ساران‌اند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تقواپیشگان، باغها و چشمه سارهای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برخورداری از موهبتهای بهشت</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متقین، دارای باغهای مختلف و چشمه‌های گوناگون</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بندگان خالص خدا و رها شده از وسوسه و سلطۀ ابلیس</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ascii="IRNazanin" w:hAnsi="IRNazanin" w:eastAsia="IRNazanin"/>
          <w:color w:val="111111"/>
          <w:sz w:val="28"/>
          <w:sz w:val="28"/>
          <w:szCs w:val="28"/>
          <w:rtl w:val="true"/>
          <w:lang w:bidi="fa-IR"/>
        </w:rPr>
        <w:t>در آیه های قبل، مردم به دو گروه تقسیم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گمراه ابلیس؛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خدا و سپس جایگاه گروه اول در قیامت، روشن گردید و در این آیه به سرنوشت گروه دوم پرداخته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فرجام شوم گمراهان در کنار فرجام سعادتمندانۀ تقواپیشگان، از روشهای هدایتی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باغ؛ بهشت؛ تقوا؛ چشمه؛ ضلالت؛ قرآن؛ هدایت</w:t>
      </w:r>
    </w:p>
    <w:p>
      <w:pPr>
        <w:pStyle w:val="Heading3"/>
        <w:numPr>
          <w:ilvl w:val="2"/>
          <w:numId w:val="1"/>
        </w:numPr>
        <w:rPr/>
      </w:pPr>
      <w:bookmarkStart w:id="303" w:name="__RefHeading___Toc1407594_2314609296"/>
      <w:bookmarkStart w:id="304" w:name="_Toc104"/>
      <w:bookmarkEnd w:id="30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46</w:t>
      </w:r>
      <w:r>
        <w:rPr>
          <w:rtl w:val="true"/>
        </w:rPr>
        <w:t>]</w:t>
      </w:r>
      <w:bookmarkEnd w:id="304"/>
    </w:p>
    <w:p>
      <w:pPr>
        <w:pStyle w:val="BookText"/>
        <w:rPr/>
      </w:pP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و ایمنی داخل آنها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تقواپیشگان برای ورود به بهشت، همراه با سلامت و امنیت کامل و به دور از هرگونه رنج، درد، ناخوشی و ناامنی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مع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مجاز به ورود به هر قسمتی از باغهای بهشتند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 به هر یک از باغها خواستید وارد شوید، و این ممکن است از آن جهت باشد که متقین، در آزاد بودن در بخشهای مختلف تردید داشته باشند که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سلامت و امنیت وارد هر بخشی می توانند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پیامددار فرجامی سعادتمند همراه با سلامتی و امنیت کامل در آخرت</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امنیت، اهمیت و ارزشی چشمگیر در نزد انسانها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ascii="IRNazanin" w:hAnsi="IRNazanin" w:eastAsia="IRNazanin"/>
          <w:color w:val="111111"/>
          <w:sz w:val="28"/>
          <w:sz w:val="28"/>
          <w:szCs w:val="28"/>
          <w:rtl w:val="true"/>
          <w:lang w:bidi="fa-IR"/>
        </w:rPr>
        <w:t>از اینکه خداوند، سلامتی و امنیت را از نخستین پاداشهای تقواپیشگان در بهشت برشمرده و به انسانها، آنها را نوید داده است، مطلب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با سلام و خوشامدگویی، وارد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سلام و درود گفتن متعارف می‌تواند باشد که جزء فرهنگ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التقوی مطایا ذلل حمل علیها أهلها و أُعطوا أزمّتها فأوردتْهم الجنّة و فتحت لهم أبوابها و وجدوا ریحها و طیبها و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رامی است که اهل آن بر آنها سوار شده و زمام آنها به دست آنان است و آن مرکبها اهل خود را وارد بهشت می‌کنند و درهای آن جا برای آنان باز می‌شود و نسیم و بوی خوش آن را می‌یابند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امنیت؛ بهشت؛ تقوا؛ رستگاری</w:t>
      </w:r>
      <w:bookmarkStart w:id="305" w:name="pg19893_204583"/>
    </w:p>
    <w:p>
      <w:pPr>
        <w:pStyle w:val="Heading3"/>
        <w:numPr>
          <w:ilvl w:val="2"/>
          <w:numId w:val="1"/>
        </w:numPr>
        <w:rPr/>
      </w:pPr>
      <w:bookmarkStart w:id="306" w:name="__RefHeading___Toc1407596_2314609296"/>
      <w:bookmarkStart w:id="307" w:name="_Toc105"/>
      <w:bookmarkEnd w:id="305"/>
      <w:bookmarkEnd w:id="30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47</w:t>
      </w:r>
      <w:r>
        <w:rPr>
          <w:rtl w:val="true"/>
        </w:rPr>
        <w:t>]</w:t>
      </w:r>
      <w:bookmarkEnd w:id="307"/>
    </w:p>
    <w:p>
      <w:pPr>
        <w:pStyle w:val="BookText"/>
        <w:rPr/>
      </w:pP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آنچه کینه در سینه هایشان بوده برکنده‌ایم، در حالی که برادرانه بر تخت هایی روبه‌روی هم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هرگونه دشمنی و کینه را از دل متقین در بهشت بیرون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و کینه و نیز به معنای غشّ و ناخالصی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دارای روابط صمیمانه و به دور از هرگونه ناخالصی‌اند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کینه و دشمنی انسان، سینه و دل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 در بهشت،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 إِخْوٰاناً عَلیٰ سُرُرٍ مُتَقٰابِلِینَ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در حالی که روبه‌روی یکدیگر قرار دارند، بر تختها می‌آرامند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بزم باصفایی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إِخْوٰاناً عَلیٰ سُرُرٍ مُتَقٰابِلِینَ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راه‌یابی کینه و دشمنی در دل متقین</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متقین کینه و دشمنی رای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نکته می‌کند که کینه، می‌تواند در دل متقین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اللّه؛ بدن؛ بهشت؛ تخت؛ تقوا؛ دشمنی؛ دوستی؛ رفاه؛ قلب؛ کینه؛ معاد</w:t>
      </w:r>
    </w:p>
    <w:p>
      <w:pPr>
        <w:pStyle w:val="Heading3"/>
        <w:numPr>
          <w:ilvl w:val="2"/>
          <w:numId w:val="1"/>
        </w:numPr>
        <w:rPr/>
      </w:pPr>
      <w:bookmarkStart w:id="308" w:name="__RefHeading___Toc1407598_2314609296"/>
      <w:bookmarkStart w:id="309" w:name="_Toc106"/>
      <w:bookmarkEnd w:id="30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48</w:t>
      </w:r>
      <w:r>
        <w:rPr>
          <w:rtl w:val="true"/>
        </w:rPr>
        <w:t>]</w:t>
      </w:r>
      <w:bookmarkEnd w:id="309"/>
    </w:p>
    <w:p>
      <w:pPr>
        <w:pStyle w:val="BookText"/>
        <w:rPr/>
      </w:pP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در آن جا رنجی به آنان نمی‌رسد و هرگز از آن جا اخراج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دچار هیچ‌گونه سختی و رنجی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فِیهٰا نَصَبٌ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سختی و رنج است</w:t>
      </w:r>
      <w:r>
        <w:rPr>
          <w:rFonts w:eastAsia="Amiri" w:cs="Amiri" w:ascii="Amiri" w:hAnsi="Amiri"/>
          <w:color w:val="111111"/>
          <w:sz w:val="28"/>
          <w:szCs w:val="28"/>
          <w:rtl w:val="true"/>
          <w:lang w:bidi="ar-SA"/>
        </w:rPr>
        <w:t>.</w:t>
      </w:r>
      <w:bookmarkStart w:id="310" w:name="pg19893_204584"/>
    </w:p>
    <w:p>
      <w:pPr>
        <w:pStyle w:val="BookText"/>
        <w:rPr/>
      </w:pPr>
      <w:bookmarkEnd w:id="3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بهشت اخراج نمی‌شوند و در آن جاوید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مِنْهٰا بِمُخْرَجِینَ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متقین، دارای نعمتهای مادی و معنوی</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 مٰا هُمْ مِنْهٰا بِمُخْرَجِینَ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رنج و تعب، زندگی توأم با سلامتی و امنیت و ماندگاری وجاودانگی، از اموری که مورد علاقۀ شدید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فِیهٰا نَصَبٌ وَ مٰا هُمْ مِنْهٰا بِمُخْرَجِینَ</w:t>
      </w:r>
    </w:p>
    <w:p>
      <w:pPr>
        <w:pStyle w:val="BookText"/>
        <w:rPr/>
      </w:pPr>
      <w:r>
        <w:rPr>
          <w:rFonts w:ascii="IRNazanin" w:hAnsi="IRNazanin" w:eastAsia="IRNazanin"/>
          <w:color w:val="111111"/>
          <w:sz w:val="28"/>
          <w:sz w:val="28"/>
          <w:szCs w:val="28"/>
          <w:rtl w:val="true"/>
          <w:lang w:bidi="fa-IR"/>
        </w:rPr>
        <w:t>ذکر وضعیت متقین در بهشت، به منظور تشویق انسانها جهت پیوستن به صفوف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ذکر این وضعیت، باید به گونه‌ای باشد که مطلوب انسانها و مورد علاقۀ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بهشت، در رفاه مادی و آسایش فکری کامل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 مٰا هُمْ مِنْهٰا بِمُخْرَجِینَ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برآورده شدن خواسته های انسان در بهشت، از روشهای هدایت و جذب انسانها به دین</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یَمَسُّهُمْ فِیهٰا نَصَبٌ وَ مٰا هُمْ مِنْهٰا بِمُخْرَجِینَ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انسان؛ بهشت؛ تقوا؛ خلافت الهی؛ دین؛ رفاه؛ هدایت</w:t>
      </w:r>
    </w:p>
    <w:p>
      <w:pPr>
        <w:pStyle w:val="Heading3"/>
        <w:numPr>
          <w:ilvl w:val="2"/>
          <w:numId w:val="1"/>
        </w:numPr>
        <w:rPr/>
      </w:pPr>
      <w:bookmarkStart w:id="311" w:name="__RefHeading___Toc1407600_2314609296"/>
      <w:bookmarkStart w:id="312" w:name="_Toc107"/>
      <w:bookmarkEnd w:id="31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49</w:t>
      </w:r>
      <w:r>
        <w:rPr>
          <w:rtl w:val="true"/>
        </w:rPr>
        <w:t>]</w:t>
      </w:r>
      <w:bookmarkEnd w:id="312"/>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به بندگانم خبر ده که من خود، بسیار آمرزنده و مهربانم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باخبر ساختن بندگان از آمرزگاری و مهربانی خداوند</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امیدوار ساختن بندگان خطاکار و گنهکار به غفران و رحمت خداوند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 عِبٰادِی أَنِّی أَنَا الْغَفُورُ الرَّحِیمُ</w:t>
      </w:r>
      <w:bookmarkStart w:id="313" w:name="pg19893_204585"/>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جایی به کار می‌روند که در کنار آن، خطا و لغزشی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بندگانی باشند که لغزش و گناهی مرتکب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آمیخته با رحمت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الْغَفُورُ الرَّحِیمُ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بندگان از آمرزندگی و رحمت خداوند و آگاهی از آن، امری دارای اهمیت</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ascii="IRNazanin" w:hAnsi="IRNazanin" w:eastAsia="IRNazanin"/>
          <w:color w:val="111111"/>
          <w:sz w:val="28"/>
          <w:sz w:val="28"/>
          <w:szCs w:val="28"/>
          <w:rtl w:val="true"/>
          <w:lang w:bidi="fa-IR"/>
        </w:rPr>
        <w:t xml:space="preserve">طبق آنچه در کتابهای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خبری گفته می‌شود که دارای اهمیت و فایدۀ عظیمی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أَنَا الْغَفُورُ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رحمت؛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مهربانی</w:t>
      </w:r>
    </w:p>
    <w:p>
      <w:pPr>
        <w:pStyle w:val="Heading3"/>
        <w:numPr>
          <w:ilvl w:val="2"/>
          <w:numId w:val="1"/>
        </w:numPr>
        <w:rPr/>
      </w:pPr>
      <w:bookmarkStart w:id="314" w:name="__RefHeading___Toc1407602_2314609296"/>
      <w:bookmarkStart w:id="315" w:name="_Toc108"/>
      <w:bookmarkEnd w:id="31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50</w:t>
      </w:r>
      <w:r>
        <w:rPr>
          <w:rtl w:val="true"/>
        </w:rPr>
        <w:t>]</w:t>
      </w:r>
      <w:bookmarkEnd w:id="315"/>
    </w:p>
    <w:p>
      <w:pPr>
        <w:pStyle w:val="BookText"/>
        <w:rPr/>
      </w:pP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این که عذابم همان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باخبر ساختن بندگان از عذاب دردناک خداوند</w:t>
      </w:r>
    </w:p>
    <w:p>
      <w:pPr>
        <w:pStyle w:val="BookText"/>
        <w:rPr/>
      </w:pPr>
      <w:r>
        <w:rPr>
          <w:rFonts w:ascii="Amiri" w:hAnsi="Amiri" w:eastAsia="Amiri" w:cs="Amiri"/>
          <w:color w:val="111111"/>
          <w:sz w:val="28"/>
          <w:sz w:val="28"/>
          <w:szCs w:val="28"/>
          <w:rtl w:val="true"/>
          <w:lang w:bidi="ar-SA"/>
        </w:rPr>
        <w:t>وَ أَنَّ عَذٰابِی هُوَ الْعَذٰابُ الْأَلِیمُ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حالت خوف و رجا و بیم و امید در انسان، از روشهای هدایتی و تربیتی قرآن</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هدایتی و تربیتی، امیدوار ساختن باید بر تهدید مقدم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p>
    <w:p>
      <w:pPr>
        <w:pStyle w:val="BookText"/>
        <w:rPr/>
      </w:pPr>
      <w:r>
        <w:rPr>
          <w:rFonts w:ascii="IRNazanin" w:hAnsi="IRNazanin" w:eastAsia="IRNazanin"/>
          <w:color w:val="111111"/>
          <w:sz w:val="28"/>
          <w:sz w:val="28"/>
          <w:szCs w:val="28"/>
          <w:rtl w:val="true"/>
          <w:lang w:bidi="fa-IR"/>
        </w:rPr>
        <w:t xml:space="preserve">تقدیم ذکر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آیۀ فوق، 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سبقت لطف و رحمت خداوند بر غضب و عذاب او</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در توصیه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غفران و</w:t>
      </w:r>
      <w:bookmarkStart w:id="316" w:name="pg19893_204586"/>
    </w:p>
    <w:p>
      <w:pPr>
        <w:pStyle w:val="BookText"/>
        <w:rPr/>
      </w:pPr>
      <w:bookmarkEnd w:id="316"/>
      <w:r>
        <w:rPr>
          <w:rFonts w:ascii="IRNazanin" w:hAnsi="IRNazanin" w:eastAsia="IRNazanin"/>
          <w:color w:val="111111"/>
          <w:sz w:val="28"/>
          <w:sz w:val="28"/>
          <w:szCs w:val="28"/>
          <w:rtl w:val="true"/>
          <w:lang w:bidi="fa-IR"/>
        </w:rPr>
        <w:t>رحمت خود و سپس عذاب خویش را ذکر کرده است می‌تواند بیانگر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رحمت خداوند همواره بر غضب و عذاب او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قهر الهی، فوق همۀ لطفها و قهرهاست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p>
    <w:p>
      <w:pPr>
        <w:pStyle w:val="BookText"/>
        <w:rPr/>
      </w:pPr>
      <w:r>
        <w:rPr>
          <w:rFonts w:ascii="IRNazanin" w:hAnsi="IRNazanin" w:eastAsia="IRNazanin"/>
          <w:color w:val="111111"/>
          <w:sz w:val="28"/>
          <w:sz w:val="28"/>
          <w:szCs w:val="28"/>
          <w:rtl w:val="true"/>
          <w:lang w:bidi="fa-IR"/>
        </w:rPr>
        <w:t xml:space="preserve">جمله‌های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ضمیر فصل و آوردن لام در خبر، بالاترین تأکید را دارد و حامل این نکته است که غفران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است که هیچ رادع و مانعی برای تحقق آنها وجود ندارد و نیز هر لطف و قهری که تصور شود، با لطف و قهر او قابل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از عذاب دردناک الهی و آگاهی از آن، امری بس مهم و سودمند</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خبر مهم و بسیار سودمند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انذار؛ تربیت؛ خوف؛ رحمت؛ عذاب؛ عمل؛ غضب؛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17" w:name="__RefHeading___Toc1407604_2314609296"/>
      <w:bookmarkStart w:id="318" w:name="_Toc109"/>
      <w:bookmarkEnd w:id="31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51</w:t>
      </w:r>
      <w:r>
        <w:rPr>
          <w:rtl w:val="true"/>
        </w:rPr>
        <w:t>]</w:t>
      </w:r>
      <w:bookmarkEnd w:id="318"/>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آنان را از مهمانان ابراهیم خبر 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باخبر ساختن مردم از ماجرای فرشتگان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فرشتگان مهمان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از آن، امری مهم و بسیار سودمند</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خبر مهم و بسیار سودمند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مردم از حقایق تاریخی مهم و بسیار سودمند، از روشهای هدایتی و تربیتی قرآن</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تربیت؛ ضیافت؛ قرآن؛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19" w:name="pg19893_204587"/>
    </w:p>
    <w:p>
      <w:pPr>
        <w:pStyle w:val="Heading3"/>
        <w:numPr>
          <w:ilvl w:val="2"/>
          <w:numId w:val="1"/>
        </w:numPr>
        <w:rPr/>
      </w:pPr>
      <w:bookmarkStart w:id="320" w:name="__RefHeading___Toc1407606_2314609296"/>
      <w:bookmarkStart w:id="321" w:name="_Toc110"/>
      <w:bookmarkEnd w:id="319"/>
      <w:bookmarkEnd w:id="32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52</w:t>
      </w:r>
      <w:r>
        <w:rPr>
          <w:rtl w:val="true"/>
        </w:rPr>
        <w:t>]</w:t>
      </w:r>
      <w:bookmarkEnd w:id="321"/>
    </w:p>
    <w:p>
      <w:pPr>
        <w:pStyle w:val="BookText"/>
        <w:rPr/>
      </w:pP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آن گاه که بر او وارد شدند و 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بر وی، به او سلام و درود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هنگام ملاقات و وارد شدن بر یکدیگر، از آداب و اخلاق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خانوادۀ وی با مشاهدۀ ورود مهمانان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هراسناک و مضطرب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مِنْکُمْ وَجِلُونَ</w:t>
      </w:r>
    </w:p>
    <w:p>
      <w:pPr>
        <w:pStyle w:val="BookText"/>
        <w:rPr/>
      </w:pPr>
      <w:r>
        <w:rPr>
          <w:rFonts w:ascii="IRNazanin" w:hAnsi="IRNazanin" w:eastAsia="IRNazanin"/>
          <w:color w:val="111111"/>
          <w:sz w:val="28"/>
          <w:sz w:val="28"/>
          <w:szCs w:val="28"/>
          <w:rtl w:val="true"/>
          <w:lang w:bidi="fa-IR"/>
        </w:rPr>
        <w:t>با اینکه ملائکه بر شخص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هراس و اضطراب را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منکم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این نشان دهندۀ هراس خود او و خانواده‌اش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ترسی گفته می‌شود که سراپای وجود انسان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اضطراب خویش را که ناشی از حضور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بود، به آنان اظهار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مِنْکُمْ وَجِلُونَ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که ناشناس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و خوی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مِنْکُمْ وَجِلُونَ</w:t>
      </w:r>
    </w:p>
    <w:p>
      <w:pPr>
        <w:pStyle w:val="BookText"/>
        <w:rPr/>
      </w:pPr>
      <w:r>
        <w:rPr>
          <w:rFonts w:ascii="IRNazanin" w:hAnsi="IRNazanin" w:eastAsia="IRNazanin"/>
          <w:color w:val="111111"/>
          <w:sz w:val="28"/>
          <w:sz w:val="28"/>
          <w:szCs w:val="28"/>
          <w:rtl w:val="true"/>
          <w:lang w:bidi="fa-IR"/>
        </w:rPr>
        <w:t>ترس و اضطراب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منکم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عارض شدن ترس و اضطراب بر پیامبران الهی</w:t>
      </w:r>
    </w:p>
    <w:p>
      <w:pPr>
        <w:pStyle w:val="BookText"/>
        <w:rPr/>
      </w:pPr>
      <w:r>
        <w:rPr>
          <w:rFonts w:ascii="Amiri" w:hAnsi="Amiri" w:eastAsia="Amiri" w:cs="Amiri"/>
          <w:color w:val="111111"/>
          <w:sz w:val="28"/>
          <w:sz w:val="28"/>
          <w:szCs w:val="28"/>
          <w:rtl w:val="true"/>
          <w:lang w:bidi="ar-SA"/>
        </w:rPr>
        <w:t>قٰالَ إِنّٰا مِنْکُمْ وَجِلُونَ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پیامبران حتی پیامبران اولواالعزم از امور، محدود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دَخَلُوا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مِنْکُمْ وَجِلُونَ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شده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و شکل انسان بوده و به عنوان مهمان وارد شدند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إِنّٰا مِنْکُمْ وَجِلُونَ</w:t>
      </w:r>
      <w:bookmarkStart w:id="322" w:name="pg19893_204588"/>
    </w:p>
    <w:p>
      <w:pPr>
        <w:pStyle w:val="BookText"/>
        <w:rPr/>
      </w:pPr>
      <w:bookmarkEnd w:id="32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مستقیم فرشتگان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سَلاٰماً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تَوْجَلْ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ظاهر شدن فرشتگان در قالب جسمانی و قابل رؤیت</w:t>
      </w:r>
    </w:p>
    <w:p>
      <w:pPr>
        <w:pStyle w:val="BookText"/>
        <w:rPr/>
      </w:pPr>
      <w:r>
        <w:rPr>
          <w:rFonts w:ascii="Amiri" w:hAnsi="Amiri" w:eastAsia="Amiri" w:cs="Amiri"/>
          <w:color w:val="111111"/>
          <w:sz w:val="28"/>
          <w:sz w:val="28"/>
          <w:szCs w:val="28"/>
          <w:rtl w:val="true"/>
          <w:lang w:bidi="ar-SA"/>
        </w:rPr>
        <w:t>إِذْ دَخَلُوا عَلَیْهِ فَقٰالُوا سَلاٰماً قٰالَ إِنّٰا مِنْکُمْ وَجِلُونَ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تحیت؛ خوف؛ علم؛ معاشرت؛ ملائکه</w:t>
      </w:r>
    </w:p>
    <w:p>
      <w:pPr>
        <w:pStyle w:val="Heading3"/>
        <w:numPr>
          <w:ilvl w:val="2"/>
          <w:numId w:val="1"/>
        </w:numPr>
        <w:rPr/>
      </w:pPr>
      <w:bookmarkStart w:id="323" w:name="__RefHeading___Toc1407608_2314609296"/>
      <w:bookmarkStart w:id="324" w:name="_Toc111"/>
      <w:bookmarkEnd w:id="32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53</w:t>
      </w:r>
      <w:r>
        <w:rPr>
          <w:rtl w:val="true"/>
        </w:rPr>
        <w:t>]</w:t>
      </w:r>
      <w:bookmarkEnd w:id="324"/>
    </w:p>
    <w:p>
      <w:pPr>
        <w:pStyle w:val="BookText"/>
        <w:rPr/>
      </w:pP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ما تو را به پسری دانا مژده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دلداری داده و از وی خواستند که از حضورشان مضطرب و هراسناک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تَوْجَلْ إِنّٰا نُبَشِّرُکَ بِغُلاٰمٍ عَلِیمٍ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پسری دانا و دانشمند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فرشتگان</w:t>
      </w:r>
    </w:p>
    <w:p>
      <w:pPr>
        <w:pStyle w:val="BookText"/>
        <w:rPr/>
      </w:pPr>
      <w:r>
        <w:rPr>
          <w:rFonts w:ascii="Amiri" w:hAnsi="Amiri" w:eastAsia="Amiri" w:cs="Amiri"/>
          <w:color w:val="111111"/>
          <w:sz w:val="28"/>
          <w:sz w:val="28"/>
          <w:szCs w:val="28"/>
          <w:rtl w:val="true"/>
          <w:lang w:bidi="ar-SA"/>
        </w:rPr>
        <w:t>إِنّٰا نُبَشِّرُکَ بِغُلاٰمٍ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بشارت داده شده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عظمت و مقامی والا</w:t>
      </w:r>
    </w:p>
    <w:p>
      <w:pPr>
        <w:pStyle w:val="BookText"/>
        <w:rPr/>
      </w:pPr>
      <w:r>
        <w:rPr>
          <w:rFonts w:ascii="Amiri" w:hAnsi="Amiri" w:eastAsia="Amiri" w:cs="Amiri"/>
          <w:color w:val="111111"/>
          <w:sz w:val="28"/>
          <w:sz w:val="28"/>
          <w:szCs w:val="28"/>
          <w:rtl w:val="true"/>
          <w:lang w:bidi="ar-SA"/>
        </w:rPr>
        <w:t>نُبَشِّرُکَ بِغُلاٰمٍ عَلِیمٍ</w:t>
      </w:r>
    </w:p>
    <w:p>
      <w:pPr>
        <w:pStyle w:val="BookText"/>
        <w:rPr/>
      </w:pPr>
      <w:r>
        <w:rPr>
          <w:rFonts w:ascii="Amiri" w:hAnsi="Amiri" w:eastAsia="Amiri" w:cs="Amiri"/>
          <w:color w:val="111111"/>
          <w:sz w:val="28"/>
          <w:sz w:val="28"/>
          <w:szCs w:val="28"/>
          <w:rtl w:val="true"/>
          <w:lang w:bidi="ar-SA"/>
        </w:rPr>
        <w:t xml:space="preserve">تنوین تنکیر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تفخیم و تعظیم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فرزنددار شدن و بقای نسل خود علاقه‌مند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نُبَشِّرُکَ بِغُلاٰمٍ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مورد علاقه و مایۀ سرور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فرزندی دانا و دانشمند، از نعمتها و شایستۀ بشارت و مژده دادن</w:t>
      </w:r>
    </w:p>
    <w:p>
      <w:pPr>
        <w:pStyle w:val="BookText"/>
        <w:rPr/>
      </w:pPr>
      <w:r>
        <w:rPr>
          <w:rFonts w:ascii="Amiri" w:hAnsi="Amiri" w:eastAsia="Amiri" w:cs="Amiri"/>
          <w:color w:val="111111"/>
          <w:sz w:val="28"/>
          <w:sz w:val="28"/>
          <w:szCs w:val="28"/>
          <w:rtl w:val="true"/>
          <w:lang w:bidi="ar-SA"/>
        </w:rPr>
        <w:t>نُبَشِّرُکَ بِغُلاٰمٍ عَلِیمٍ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خیر و نعمت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دارای جایگاهی والا و از مهم‌ترین ارزشهاست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نُبَشِّرُکَ بِغُلاٰمٍ عَلِیمٍ</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صفت خوب دیگر، نشان دهندۀ نکتۀ فوق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عنایت ویژۀ خداوند و بقای نسل او، مورد توجه خاص الهی بود</w:t>
      </w:r>
      <w:r>
        <w:rPr>
          <w:rFonts w:eastAsia="IRNazanin" w:cs="IRNazanin"/>
          <w:color w:val="111111"/>
          <w:sz w:val="28"/>
          <w:szCs w:val="28"/>
          <w:rtl w:val="true"/>
          <w:lang w:bidi="fa-IR"/>
        </w:rPr>
        <w:t>.</w:t>
      </w:r>
      <w:bookmarkStart w:id="325" w:name="pg19893_204589"/>
    </w:p>
    <w:p>
      <w:pPr>
        <w:pStyle w:val="BookText"/>
        <w:rPr/>
      </w:pPr>
      <w:bookmarkEnd w:id="325"/>
      <w:r>
        <w:rPr>
          <w:rFonts w:ascii="Amiri" w:hAnsi="Amiri" w:eastAsia="Amiri" w:cs="Amiri"/>
          <w:color w:val="111111"/>
          <w:sz w:val="28"/>
          <w:sz w:val="28"/>
          <w:szCs w:val="28"/>
          <w:rtl w:val="true"/>
          <w:lang w:bidi="ar-SA"/>
        </w:rPr>
        <w:t>قٰالُوا لاٰ تَوْجَلْ إِنّٰا نُبَشِّرُکَ بِغُلاٰمٍ 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دانا و دانشمند</w:t>
      </w:r>
    </w:p>
    <w:p>
      <w:pPr>
        <w:pStyle w:val="BookText"/>
        <w:rPr/>
      </w:pPr>
      <w:r>
        <w:rPr>
          <w:rFonts w:ascii="Amiri" w:hAnsi="Amiri" w:eastAsia="Amiri" w:cs="Amiri"/>
          <w:color w:val="111111"/>
          <w:sz w:val="28"/>
          <w:sz w:val="28"/>
          <w:szCs w:val="28"/>
          <w:rtl w:val="true"/>
          <w:lang w:bidi="ar-SA"/>
        </w:rPr>
        <w:t>إِنّٰا نُبَشِّرُکَ بِغُلاٰمٍ عَلِیمٍ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گفتۀ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بشارت؛ پسر؛ دلداری؛ دوستی؛ علم؛ فرزند؛ قصه در قرآن؛ ملائکه؛ نعمت</w:t>
      </w:r>
    </w:p>
    <w:p>
      <w:pPr>
        <w:pStyle w:val="Heading3"/>
        <w:numPr>
          <w:ilvl w:val="2"/>
          <w:numId w:val="1"/>
        </w:numPr>
        <w:rPr/>
      </w:pPr>
      <w:bookmarkStart w:id="326" w:name="__RefHeading___Toc1407610_2314609296"/>
      <w:bookmarkStart w:id="327" w:name="_Toc112"/>
      <w:bookmarkEnd w:id="32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54</w:t>
      </w:r>
      <w:r>
        <w:rPr>
          <w:rtl w:val="true"/>
        </w:rPr>
        <w:t>]</w:t>
      </w:r>
      <w:bookmarkEnd w:id="327"/>
    </w:p>
    <w:p>
      <w:pPr>
        <w:pStyle w:val="BookText"/>
        <w:rPr/>
      </w:pP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مرا پیری فرا رسیده است مژده‌ام می‌دهید؟ با این وضع به چه مژده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خبر فرزنددار شدنش در دوران پیری به شدت شگفت‌زده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 فَبِمَ تُبَشِّرُونَ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فرزنددار شدنش را از فرشتگان دریافت کرد که کاملاً پیر و از فرزنددار شدن مأیوس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 فَبِمَ تُبَشِّرُونَ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فرزنددار شدن انسان کهن سال و مأیوس از فرزنددار شدن، با لطف و قدرت خداوند</w:t>
      </w:r>
    </w:p>
    <w:p>
      <w:pPr>
        <w:pStyle w:val="BookText"/>
        <w:rPr/>
      </w:pPr>
      <w:r>
        <w:rPr>
          <w:rFonts w:ascii="Amiri" w:hAnsi="Amiri" w:eastAsia="Amiri" w:cs="Amiri"/>
          <w:color w:val="111111"/>
          <w:sz w:val="28"/>
          <w:sz w:val="28"/>
          <w:szCs w:val="28"/>
          <w:rtl w:val="true"/>
          <w:lang w:bidi="ar-SA"/>
        </w:rPr>
        <w:t xml:space="preserve">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بَشَّرْتُمُونِی عَلیٰ أَنْ مَسَّنِیَ الْکِبَرُ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خبر فرزنددار شدنش از فرشتگان، خواستار توضیح و اطلاعات بیشتری از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 تُبَشِّرُونَ</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چگونگی تحقق چنین بشارتی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تردید در اصل فرزنددار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سالمندی، از موانع زاد و ولد در انسانها</w:t>
      </w:r>
    </w:p>
    <w:p>
      <w:pPr>
        <w:pStyle w:val="BookText"/>
        <w:rPr/>
      </w:pPr>
      <w:r>
        <w:rPr>
          <w:rFonts w:ascii="Amiri" w:hAnsi="Amiri" w:eastAsia="Amiri" w:cs="Amiri"/>
          <w:color w:val="111111"/>
          <w:sz w:val="28"/>
          <w:sz w:val="28"/>
          <w:szCs w:val="28"/>
          <w:rtl w:val="true"/>
          <w:lang w:bidi="ar-SA"/>
        </w:rPr>
        <w:t>عَلیٰ أَنْ مَسَّنِیَ الْکِبَرُ</w:t>
      </w:r>
    </w:p>
    <w:p>
      <w:pPr>
        <w:pStyle w:val="BookText"/>
        <w:rPr/>
      </w:pPr>
      <w:r>
        <w:rPr>
          <w:rFonts w:ascii="IRNazanin" w:hAnsi="IRNazanin" w:eastAsia="IRNazanin"/>
          <w:color w:val="111111"/>
          <w:sz w:val="28"/>
          <w:sz w:val="28"/>
          <w:szCs w:val="28"/>
          <w:rtl w:val="true"/>
          <w:lang w:bidi="fa-IR"/>
        </w:rPr>
        <w:t>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اظهار شگفتی خود از بشارت فرزنددارشدنش، پیری را مطرح می‌کند می‌تواند به خاطر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بشارت؛ پیری؛ تعجب؛ تولید مثل؛ سؤال و جواب؛ فرزند؛ ملائکه</w:t>
      </w:r>
      <w:bookmarkStart w:id="328" w:name="pg19893_204590"/>
    </w:p>
    <w:p>
      <w:pPr>
        <w:pStyle w:val="Heading3"/>
        <w:numPr>
          <w:ilvl w:val="2"/>
          <w:numId w:val="1"/>
        </w:numPr>
        <w:rPr/>
      </w:pPr>
      <w:bookmarkStart w:id="329" w:name="__RefHeading___Toc1407612_2314609296"/>
      <w:bookmarkStart w:id="330" w:name="_Toc113"/>
      <w:bookmarkEnd w:id="328"/>
      <w:bookmarkEnd w:id="32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55</w:t>
      </w:r>
      <w:r>
        <w:rPr>
          <w:rtl w:val="true"/>
        </w:rPr>
        <w:t>]</w:t>
      </w:r>
      <w:bookmarkEnd w:id="330"/>
    </w:p>
    <w:p>
      <w:pPr>
        <w:pStyle w:val="BookText"/>
        <w:rPr/>
      </w:pP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مژده دادیم؛ پس از ناامیدان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فرشتگان بر تحقق و عینیت یافتن بشارت پسردار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پیری</w:t>
      </w:r>
    </w:p>
    <w:p>
      <w:pPr>
        <w:pStyle w:val="BookText"/>
        <w:rPr/>
      </w:pPr>
      <w:r>
        <w:rPr>
          <w:rFonts w:ascii="Amiri" w:hAnsi="Amiri" w:eastAsia="Amiri" w:cs="Amiri"/>
          <w:color w:val="111111"/>
          <w:sz w:val="28"/>
          <w:sz w:val="28"/>
          <w:szCs w:val="28"/>
          <w:rtl w:val="true"/>
          <w:lang w:bidi="ar-SA"/>
        </w:rPr>
        <w:t>قٰالُوا بَشَّرْنٰاکَ بِالْحَقِّ</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بشارت داده شد، راست، درست و تحقق یافتنی است و بی‌تردید به وقوع خواهد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فرشتگان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مأیوس نشدن از لطف و رحمت خداوند در زندگی</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تَکُنْ مِنَ الْقٰانِطِینَ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ناامید شدن از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لطف و رحمت خداوند، نکوهیده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 مِنَ الْقٰانِطِینَ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سالمندی، از عوامل یأس انسان از فرزنددار شدن</w:t>
      </w:r>
    </w:p>
    <w:p>
      <w:pPr>
        <w:pStyle w:val="BookText"/>
        <w:rPr/>
      </w:pPr>
      <w:r>
        <w:rPr>
          <w:rFonts w:ascii="Amiri" w:hAnsi="Amiri" w:eastAsia="Amiri" w:cs="Amiri"/>
          <w:color w:val="111111"/>
          <w:sz w:val="28"/>
          <w:sz w:val="28"/>
          <w:szCs w:val="28"/>
          <w:rtl w:val="true"/>
          <w:lang w:bidi="ar-SA"/>
        </w:rPr>
        <w:t xml:space="preserve">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تَکُنْ مِنَ الْقٰانِطِینَ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بشارت؛ پیری؛ حق؛ رحمت؛ عمل؛ فرزند؛ ملائکه؛ ملامت</w:t>
      </w:r>
    </w:p>
    <w:p>
      <w:pPr>
        <w:pStyle w:val="Heading3"/>
        <w:numPr>
          <w:ilvl w:val="2"/>
          <w:numId w:val="1"/>
        </w:numPr>
        <w:rPr/>
      </w:pPr>
      <w:bookmarkStart w:id="331" w:name="__RefHeading___Toc1407614_2314609296"/>
      <w:bookmarkStart w:id="332" w:name="_Toc114"/>
      <w:bookmarkEnd w:id="33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56</w:t>
      </w:r>
      <w:r>
        <w:rPr>
          <w:rtl w:val="true"/>
        </w:rPr>
        <w:t>]</w:t>
      </w:r>
      <w:bookmarkEnd w:id="332"/>
    </w:p>
    <w:p>
      <w:pPr>
        <w:pStyle w:val="BookText"/>
        <w:rPr/>
      </w:pP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گمراهان چه کسی از رحمت پروردگارش ناامید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توصیۀ ملائکه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یأس، او تنها گمراهان را مأیوس از رحمت خداوند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خداوند، نشانۀ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یَقْنَطُ مِنْ رَحْمَةِ رَبِّهِ إِلاَّ الضّٰالُّونَ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فرزنددار شدن،</w:t>
      </w:r>
      <w:bookmarkStart w:id="333" w:name="pg19893_204591"/>
    </w:p>
    <w:p>
      <w:pPr>
        <w:pStyle w:val="BookText"/>
        <w:rPr/>
      </w:pPr>
      <w:bookmarkEnd w:id="333"/>
      <w:r>
        <w:rPr>
          <w:rFonts w:ascii="IRNazanin" w:hAnsi="IRNazanin" w:eastAsia="IRNazanin"/>
          <w:color w:val="111111"/>
          <w:sz w:val="28"/>
          <w:sz w:val="28"/>
          <w:szCs w:val="28"/>
          <w:rtl w:val="true"/>
          <w:lang w:bidi="fa-IR"/>
        </w:rPr>
        <w:t>به خاطر ناامیدی از رحمت خداوند نبود؛ بلکه به سبب بعید دانستن بچه دار شدن در کهنسالی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توصیۀ فرشتگان 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فرزنددار شدن مأیوس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گمراهان از رحمت خدا مأیوسند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به دست می‌آید که شگفتی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فرزنددار شدنش، به خاطر یأس از رحمت خدا نبود؛ بلکه صرفاً به خاطر آن بود که می‌دید با وجود پیری مفرط، زمینۀ آن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فرزنددار شدن در کهنسالی، در پرتو لطف و رحمت الهی</w:t>
      </w:r>
    </w:p>
    <w:p>
      <w:pPr>
        <w:pStyle w:val="BookText"/>
        <w:rPr/>
      </w:pPr>
      <w:r>
        <w:rPr>
          <w:rFonts w:ascii="Amiri" w:hAnsi="Amiri" w:eastAsia="Amiri" w:cs="Amiri"/>
          <w:color w:val="111111"/>
          <w:sz w:val="28"/>
          <w:sz w:val="28"/>
          <w:szCs w:val="28"/>
          <w:rtl w:val="true"/>
          <w:lang w:bidi="ar-SA"/>
        </w:rPr>
        <w:t xml:space="preserve">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یَقْنَطُ مِنْ رَحْمَةِ رَبِّهِ إِلاَّ الضّٰالُّونَ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رحمتی است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نُبَشِّرُکَ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خداوند، امری بس نکوهیده</w:t>
      </w:r>
    </w:p>
    <w:p>
      <w:pPr>
        <w:pStyle w:val="BookText"/>
        <w:rPr/>
      </w:pPr>
      <w:r>
        <w:rPr>
          <w:rFonts w:ascii="Amiri" w:hAnsi="Amiri" w:eastAsia="Amiri" w:cs="Amiri"/>
          <w:color w:val="111111"/>
          <w:sz w:val="28"/>
          <w:sz w:val="28"/>
          <w:szCs w:val="28"/>
          <w:rtl w:val="true"/>
          <w:lang w:bidi="ar-SA"/>
        </w:rPr>
        <w:t>وَ مَنْ یَقْنَطُ مِنْ رَحْمَةِ رَبِّهِ إِلاَّ الضّٰالُّونَ</w:t>
      </w:r>
    </w:p>
    <w:p>
      <w:pPr>
        <w:pStyle w:val="BookText"/>
        <w:rPr/>
      </w:pPr>
      <w:r>
        <w:rPr>
          <w:rFonts w:ascii="IRNazanin" w:hAnsi="IRNazanin" w:eastAsia="IRNazanin"/>
          <w:color w:val="111111"/>
          <w:sz w:val="28"/>
          <w:sz w:val="28"/>
          <w:szCs w:val="28"/>
          <w:rtl w:val="true"/>
          <w:lang w:bidi="fa-IR"/>
        </w:rPr>
        <w:t>اینکه خداوند یأس از رحمت خویش را عمل گمراهان قرار داد و مأیوسان را برابر گمراهان شمرده است، بیانگر بزرگی این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شناخت پروردگار، موجب امیدواری به رحمت او و زدایندۀ هرگونه یأس و ناامیدی</w:t>
      </w:r>
    </w:p>
    <w:p>
      <w:pPr>
        <w:pStyle w:val="BookText"/>
        <w:rPr/>
      </w:pPr>
      <w:r>
        <w:rPr>
          <w:rFonts w:ascii="Amiri" w:hAnsi="Amiri" w:eastAsia="Amiri" w:cs="Amiri"/>
          <w:color w:val="111111"/>
          <w:sz w:val="28"/>
          <w:sz w:val="28"/>
          <w:szCs w:val="28"/>
          <w:rtl w:val="true"/>
          <w:lang w:bidi="ar-SA"/>
        </w:rPr>
        <w:t>وَ مَنْ یَقْنَطُ مِنْ رَحْمَةِ رَبِّهِ إِلاَّ الضّٰالُّونَ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پروردگار را معلول گمراهی و نشناختن پروردگار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و شناخت پروردگار، می‌تواند موجب امیدواری به رحمت خدا و عامل از بین رفتن یأس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رَحْمَةِ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امید؛ پیری؛ تعجب؛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ضلالت؛ فرزند؛ گناه؛ ملامت؛ هدایت</w:t>
      </w:r>
    </w:p>
    <w:p>
      <w:pPr>
        <w:pStyle w:val="Heading3"/>
        <w:numPr>
          <w:ilvl w:val="2"/>
          <w:numId w:val="1"/>
        </w:numPr>
        <w:rPr/>
      </w:pPr>
      <w:bookmarkStart w:id="334" w:name="__RefHeading___Toc1407616_2314609296"/>
      <w:bookmarkStart w:id="335" w:name="_Toc115"/>
      <w:bookmarkEnd w:id="33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57</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پس کار اصلی شما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شناخت مهمانانش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مأموریت اصلی و مهم آنان جویا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خَطْبُکُمْ أَیُّهَا الْمُرْسَلُونَ</w:t>
      </w:r>
      <w:bookmarkStart w:id="336" w:name="pg19893_204592"/>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فرزنددار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فرعی و عذاب قوم لوط مأموریت اصلی و مهم فرشتگان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نُبَشِّرُکَ بِغُلاٰمٍ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شناخت فرشتگان و دریافت بشارت فرزنددار شدن از مأموریت اصلی و مهم آنان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خطبکم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مأموریت، طبق آیۀ بعد، عذاب قوم لوط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اظهار فرشتگان از مأموریت خودشان برای عذاب قوم لوط، از آن 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حتی اولواالعزم آنان،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ملائکه، پیام‌آوران و مجریان فرمان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خَطْبُکُمْ أَیُّهَا الْمُرْسَلُونَ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فرایند جسمی و حالات روحی و نیز در روابط موجود میان انسانها، همانند سایر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إِنّٰا مِنْکُمْ وَجِلُونَ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اولواالعزم؛ بشارت؛ سؤال و جواب؛ ضیافت؛ عذاب؛ علم؛ فرزند؛ قوم لوط؛ ملائکه</w:t>
      </w:r>
    </w:p>
    <w:p>
      <w:pPr>
        <w:pStyle w:val="Heading3"/>
        <w:numPr>
          <w:ilvl w:val="2"/>
          <w:numId w:val="1"/>
        </w:numPr>
        <w:rPr/>
      </w:pPr>
      <w:bookmarkStart w:id="337" w:name="__RefHeading___Toc1407618_2314609296"/>
      <w:bookmarkStart w:id="338" w:name="_Toc116"/>
      <w:bookmarkEnd w:id="33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58</w:t>
      </w:r>
      <w:r>
        <w:rPr>
          <w:rtl w:val="true"/>
        </w:rPr>
        <w:t>]</w:t>
      </w:r>
      <w:bookmarkEnd w:id="338"/>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گروهی گناهکار فرستاده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هلاکشان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جویا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مأموریت اصلی مأموران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هلاکت قوم لوط مأموریت اصلی خویش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مُجْرِمِینَ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فرمانهای خداوند از وظایف و مسؤولیتهای فرشتگان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إِنّٰا أُرْسِلْنٰا إِلیٰ قَوْمٍ مُجْرِمِینَ</w:t>
      </w:r>
      <w:bookmarkStart w:id="339" w:name="pg19893_204593"/>
    </w:p>
    <w:p>
      <w:pPr>
        <w:pStyle w:val="BookText"/>
        <w:rPr/>
      </w:pPr>
      <w:bookmarkEnd w:id="3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جرم‌پیشه و تبهکار</w:t>
      </w:r>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قرینۀ آیات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جرم‌پیشگی و تبه‌کاری، زمینه ساز هلاکت و نابودی جوامع بشری</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قوم لوط پیش از نزول آن، توسط فرشتگان آگاه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فَمٰا خَطْبُکُمْ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سؤال و جواب؛ عذاب؛ علم؛ فساد؛ قصه در قرآن؛ قوم لوط؛ گناه؛ ملائکه</w:t>
      </w:r>
    </w:p>
    <w:p>
      <w:pPr>
        <w:pStyle w:val="Heading3"/>
        <w:numPr>
          <w:ilvl w:val="2"/>
          <w:numId w:val="1"/>
        </w:numPr>
        <w:rPr/>
      </w:pPr>
      <w:bookmarkStart w:id="340" w:name="__RefHeading___Toc1407620_2314609296"/>
      <w:bookmarkStart w:id="341" w:name="_Toc117"/>
      <w:bookmarkEnd w:id="34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59</w:t>
      </w:r>
      <w:r>
        <w:rPr>
          <w:rtl w:val="true"/>
        </w:rPr>
        <w:t>]</w:t>
      </w:r>
      <w:bookmarkEnd w:id="341"/>
    </w:p>
    <w:p>
      <w:pPr>
        <w:pStyle w:val="BookText"/>
        <w:rPr/>
      </w:pP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مگر خاندان لوط را که قطعاً همۀ آنان را نجات می‌دهیم،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هرگونه جرم و تبه‌کاری منزه و پاک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الهی، 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عذاب نازل شده بر قوم وی نجات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هرگونه جرم و تبه‌کاری، عامل نجات همۀ آنان از عذاب الهی</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 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تبه‌کاری قوم لوط، عامل هلاکت و عذاب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 أَجْمَعِینَ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دوری از جرم و تبه‌کاری، موجب نجات از عذاب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 أَجْمَعِینَ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معاصریکدیگر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آلَ لُوطٍ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قوم جدا و با فاصلۀ جغرافیایی از هم می‌زیسته‌اند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خَطْبُکُمْ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w:t>
      </w:r>
      <w:bookmarkStart w:id="342" w:name="pg19893_204594"/>
    </w:p>
    <w:p>
      <w:pPr>
        <w:pStyle w:val="BookText"/>
        <w:rPr/>
      </w:pPr>
      <w:bookmarkEnd w:id="342"/>
      <w:r>
        <w:rPr>
          <w:rFonts w:ascii="Amiri" w:hAnsi="Amiri" w:eastAsia="Amiri" w:cs="Amiri"/>
          <w:color w:val="111111"/>
          <w:sz w:val="28"/>
          <w:sz w:val="28"/>
          <w:szCs w:val="28"/>
          <w:rtl w:val="true"/>
          <w:lang w:bidi="ar-SA"/>
        </w:rPr>
        <w:t>إِلاّٰ آلَ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هر قومی تنها شامل مجرمان و تبهکاران آن قوم می‌شود و نه پاکان و بی‌گناهانشان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آلَ لُوطٍ إِنّٰا لَمُنَجُّوهُمْ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استدراج؛ انبیاء؛ تاریخ؛ خانواده؛ طهارت؛ عذاب؛ فساد؛ قوم ابراهیم؛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343" w:name="__RefHeading___Toc1407622_2314609296"/>
      <w:bookmarkStart w:id="344" w:name="_Toc118"/>
      <w:bookmarkEnd w:id="34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60</w:t>
      </w:r>
      <w:r>
        <w:rPr>
          <w:rtl w:val="true"/>
        </w:rPr>
        <w:t>]</w:t>
      </w:r>
      <w:bookmarkEnd w:id="344"/>
    </w:p>
    <w:p>
      <w:pPr>
        <w:pStyle w:val="BookText"/>
        <w:rPr/>
      </w:pP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جز زنش را که مقدّر کرده‌ایم، او از بازماندگان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مجرمان قوم لوط و عذاب شدگان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آلَ لُوطٍ إِنّٰا لَمُنَجُّوهُمْ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عذاب شدگان قوم لوط، به تقدیر و دستور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ascii="IRNazanin" w:hAnsi="IRNazanin" w:eastAsia="IRNazanin"/>
          <w:color w:val="111111"/>
          <w:sz w:val="28"/>
          <w:sz w:val="28"/>
          <w:szCs w:val="28"/>
          <w:rtl w:val="true"/>
          <w:lang w:bidi="fa-IR"/>
        </w:rPr>
        <w:t xml:space="preserve">تردیدی نیست که همۀ مقدرات به دست خداوند است و انتساب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می‌تواند به خاطر این باشد که آنان مجری این تقدیر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رابطۀ خویشاوندی با پاکان، سبب رهایی از عذاب الهی و پیامدکار زشت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محیط اجتماعی و عوامل تأثیرگذار، مجبور نیست و در تعیین سرنوشت خویش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ascii="IRNazanin" w:hAnsi="IRNazanin" w:eastAsia="IRNazanin"/>
          <w:color w:val="111111"/>
          <w:sz w:val="28"/>
          <w:sz w:val="28"/>
          <w:szCs w:val="28"/>
          <w:rtl w:val="true"/>
          <w:lang w:bidi="fa-IR"/>
        </w:rPr>
        <w:t>خداوند،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اینکه همنشین قوم بدکار لوط بود،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همنشینی و یا ترک آن آزاد بود و می‌توانست خود را از آلوده شدن نجات دهد و گرنه عذاب وی غیر معقول و به دور از اقتضای حکمت خداوند حکیم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لوط، محل نزول عذاب الهی بر آنان</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باقی و بازمانده است و مقصود از بازماندگان، عموم مردم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آل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شهر ماندند و عذاب الهی آنان را فرا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مجریان و کارگزاران اوامر و مقدرات الهی‌اند</w:t>
      </w:r>
      <w:r>
        <w:rPr>
          <w:rFonts w:eastAsia="IRNazanin" w:cs="IRNazanin"/>
          <w:color w:val="111111"/>
          <w:sz w:val="28"/>
          <w:szCs w:val="28"/>
          <w:rtl w:val="true"/>
          <w:lang w:bidi="fa-IR"/>
        </w:rPr>
        <w:t>.</w:t>
      </w:r>
      <w:bookmarkStart w:id="345" w:name="pg19893_204595"/>
    </w:p>
    <w:p>
      <w:pPr>
        <w:pStyle w:val="BookText"/>
        <w:rPr/>
      </w:pPr>
      <w:bookmarkEnd w:id="345"/>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ascii="IRNazanin" w:hAnsi="IRNazanin" w:eastAsia="IRNazanin"/>
          <w:color w:val="111111"/>
          <w:sz w:val="28"/>
          <w:sz w:val="28"/>
          <w:szCs w:val="28"/>
          <w:rtl w:val="true"/>
          <w:lang w:bidi="fa-IR"/>
        </w:rPr>
        <w:t xml:space="preserve">با آنکه بی‌تردید مقدرات امور به دست خداست، در عین حال خداوند آن را به فرشتگان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فرشتگان کارگزاران و مجریان اوامر و مقدّرات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نفوذ کفر و فساد و حق‌ناپذیری در افراد خانوادۀ پاکان</w:t>
      </w:r>
    </w:p>
    <w:p>
      <w:pPr>
        <w:pStyle w:val="BookText"/>
        <w:rPr/>
      </w:pP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جزو آل و خاندان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w:t>
      </w:r>
    </w:p>
    <w:p>
      <w:pPr>
        <w:pStyle w:val="BookText"/>
        <w:rPr/>
      </w:pPr>
      <w:r>
        <w:rPr>
          <w:rFonts w:ascii="Amiri" w:hAnsi="Amiri" w:eastAsia="Amiri" w:cs="Amiri"/>
          <w:color w:val="111111"/>
          <w:sz w:val="28"/>
          <w:sz w:val="28"/>
          <w:szCs w:val="28"/>
          <w:rtl w:val="true"/>
          <w:lang w:bidi="ar-SA"/>
        </w:rPr>
        <w:t xml:space="preserve">استثنا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استثنای متصل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داشتن رابطۀ خویشاوندی با پاکان، دلیل پاکی و خوبی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آلَ لُوطٍ إِنّٰا لَمُنَجُّوهُمْ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اللّه؛ انسان؛ تاریخ؛ جبر و اختیار؛ خانواده؛ خویشاوندی؛ زمین؛ زن؛ طهارت؛ طیّبات؛ عذاب؛ فساد؛قضا و قدر؛ 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346" w:name="__RefHeading___Toc1407624_2314609296"/>
      <w:bookmarkStart w:id="347" w:name="_Toc119"/>
      <w:bookmarkEnd w:id="34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61</w:t>
      </w:r>
      <w:r>
        <w:rPr>
          <w:rtl w:val="true"/>
        </w:rPr>
        <w:t>]</w:t>
      </w:r>
      <w:bookmarkEnd w:id="347"/>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پس هنگامی که فرستادگان نزد خاندان لوط آمدند،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عذاب قوم لوط، به عنوان مهمان بر 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ذکری است و اشاره به رسولانی دارد که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عذاب قوم لوط را مطرح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فما خطبکم أیّها المرسلون،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دهندۀ آن است که مهمانان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عنایت ویژۀ خداوند</w:t>
      </w:r>
    </w:p>
    <w:p>
      <w:pPr>
        <w:pStyle w:val="BookText"/>
        <w:rPr/>
      </w:pPr>
      <w:r>
        <w:rPr>
          <w:rFonts w:ascii="Amiri" w:hAnsi="Amiri" w:eastAsia="Amiri" w:cs="Amiri"/>
          <w:color w:val="111111"/>
          <w:sz w:val="28"/>
          <w:sz w:val="28"/>
          <w:szCs w:val="28"/>
          <w:rtl w:val="true"/>
          <w:lang w:bidi="ar-SA"/>
        </w:rPr>
        <w:t>فَلَمّٰا جٰاءَ آلَ لُوطٍ الْمُرْسَلُونَ</w:t>
      </w:r>
    </w:p>
    <w:p>
      <w:pPr>
        <w:pStyle w:val="BookText"/>
        <w:rPr/>
      </w:pPr>
      <w:r>
        <w:rPr>
          <w:rFonts w:ascii="IRNazanin" w:hAnsi="IRNazanin" w:eastAsia="IRNazanin"/>
          <w:color w:val="111111"/>
          <w:sz w:val="28"/>
          <w:sz w:val="28"/>
          <w:szCs w:val="28"/>
          <w:rtl w:val="true"/>
          <w:lang w:bidi="fa-IR"/>
        </w:rPr>
        <w:t>از ورود فرشتگان به عنوان مهمان بر 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 خود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عنایت خاص خداوند به آنان و جایگاه بلند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لوط؛ خانواده؛ ضیافت؛ عذاب؛ قصه در قرآن؛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348" w:name="pg19893_204596"/>
    </w:p>
    <w:p>
      <w:pPr>
        <w:pStyle w:val="Heading3"/>
        <w:numPr>
          <w:ilvl w:val="2"/>
          <w:numId w:val="1"/>
        </w:numPr>
        <w:rPr/>
      </w:pPr>
      <w:bookmarkStart w:id="349" w:name="__RefHeading___Toc1407626_2314609296"/>
      <w:bookmarkStart w:id="350" w:name="_Toc120"/>
      <w:bookmarkEnd w:id="348"/>
      <w:bookmarkEnd w:id="34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62</w:t>
      </w:r>
      <w:r>
        <w:rPr>
          <w:rtl w:val="true"/>
        </w:rPr>
        <w:t>]</w:t>
      </w:r>
      <w:bookmarkEnd w:id="350"/>
    </w:p>
    <w:p>
      <w:pPr>
        <w:pStyle w:val="BookText"/>
        <w:rPr/>
      </w:pP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ناشناخته‌اید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فرشتگان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دسته‌جمعی و در قیافۀ‌مردان ناشناس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إِنَّکُمْ قَوْمٌ مُنْکَرُونَ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ریشۀ لغوی به معنای دسته‌ای از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مذکر، مؤید برداشت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برای ما گروهی ناشناس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فرشتگان به محضر ایشان، از آنان خواستار معرفی خود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إِنَّکُمْ قَوْمٌ مُنْکَرُونَ</w:t>
      </w:r>
    </w:p>
    <w:p>
      <w:pPr>
        <w:pStyle w:val="BookText"/>
        <w:rPr/>
      </w:pPr>
      <w:r>
        <w:rPr>
          <w:rFonts w:ascii="IRNazanin" w:hAnsi="IRNazanin" w:eastAsia="IRNazanin"/>
          <w:color w:val="111111"/>
          <w:sz w:val="28"/>
          <w:sz w:val="28"/>
          <w:szCs w:val="28"/>
          <w:rtl w:val="true"/>
          <w:lang w:bidi="fa-IR"/>
        </w:rPr>
        <w:t xml:space="preserve">عبارت فوق اگرچه اخباری است، ولی کنایه از درخواست معرفی است و جواب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آیۀ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إِنَّکُمْ قَوْمٌ مُنْکَرُونَ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مستقیم فرشتگان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ظاهر شدن فرشتگان در قالب جسمانی و قابل رؤیت برای انسان</w:t>
      </w:r>
    </w:p>
    <w:p>
      <w:pPr>
        <w:pStyle w:val="BookText"/>
        <w:rPr/>
      </w:pPr>
      <w:r>
        <w:rPr>
          <w:rFonts w:ascii="Amiri" w:hAnsi="Amiri" w:eastAsia="Amiri" w:cs="Amiri"/>
          <w:color w:val="111111"/>
          <w:sz w:val="28"/>
          <w:sz w:val="28"/>
          <w:szCs w:val="28"/>
          <w:rtl w:val="true"/>
          <w:lang w:bidi="ar-SA"/>
        </w:rPr>
        <w:t>قٰالَ إِنَّکُمْ قَوْمٌ مُنْکَرُونَ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علم؛ قصه در قرآن؛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351" w:name="__RefHeading___Toc1407628_2314609296"/>
      <w:bookmarkStart w:id="352" w:name="_Toc121"/>
      <w:bookmarkEnd w:id="35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63</w:t>
      </w:r>
      <w:r>
        <w:rPr>
          <w:rtl w:val="true"/>
        </w:rPr>
        <w:t>]</w:t>
      </w:r>
      <w:bookmarkEnd w:id="352"/>
    </w:p>
    <w:p>
      <w:pPr>
        <w:pStyle w:val="BookText"/>
        <w:rPr/>
      </w:pP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تو چیزی آورده‌ایم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تردید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شدن نزول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رسیدن موعد آن بر قوم لوط، توسط فرشتگان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شده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اظهار وی بر ناشناخته بودن آنان، خود را مأموران الهی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جِئْنٰاکَ بِمٰا کٰانُوا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عذاب الهی بر قومش، آنان را به چنین سرنوشتی هشدار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فِیهِ یَمْتَرُونَ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تردید کردن قوم لوط دربارۀ عذاب الهی،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عذابْ انذار و تهدید شدند و به اندازۀ کافی با آنان اتمام حجت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نسبت به هشدارهای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نزول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پیوسته در شک و تردید بسر برده و ایمان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دعوت انبیا و وعده‌های الهی و شک و تردید مستمر در آن، پیامددار عذاب الهی</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بیانگر استمرار مضمون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مجریان عذاب الهی بر قوم لوط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 پس از اتمام حجت با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لوط، پس از تمام شدن حجت بر آنان توسط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بَلْ جِئْنٰاکَ بِمٰا کٰانُوا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قومک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جِئْنٰاکَ بِمٰا کٰانُوا فِیهِ 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ناشناس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نزد تو آمدیم تا عذاب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قوم تو در آن تردید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استدراج؛ اللّه؛ انبیاء؛ انذار؛ تکذیب؛ شک؛ عذاب؛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353" w:name="pg19893_204598"/>
    </w:p>
    <w:p>
      <w:pPr>
        <w:pStyle w:val="Heading3"/>
        <w:numPr>
          <w:ilvl w:val="2"/>
          <w:numId w:val="1"/>
        </w:numPr>
        <w:rPr/>
      </w:pPr>
      <w:bookmarkStart w:id="354" w:name="__RefHeading___Toc1407630_2314609296"/>
      <w:bookmarkStart w:id="355" w:name="_Toc122"/>
      <w:bookmarkEnd w:id="353"/>
      <w:bookmarkEnd w:id="35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64</w:t>
      </w:r>
      <w:r>
        <w:rPr>
          <w:rtl w:val="true"/>
        </w:rPr>
        <w:t>]</w:t>
      </w:r>
      <w:bookmarkEnd w:id="355"/>
    </w:p>
    <w:p>
      <w:pPr>
        <w:pStyle w:val="BookText"/>
        <w:rPr/>
      </w:pP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حق را برای تو آورده‌ایم و قطعاً ما راستگوییم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فرشتگان در محضر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تحقق قطعی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وی</w:t>
      </w:r>
    </w:p>
    <w:p>
      <w:pPr>
        <w:pStyle w:val="BookText"/>
        <w:rPr/>
      </w:pPr>
      <w:r>
        <w:rPr>
          <w:rFonts w:ascii="Amiri" w:hAnsi="Amiri" w:eastAsia="Amiri" w:cs="Amiri"/>
          <w:color w:val="111111"/>
          <w:sz w:val="28"/>
          <w:sz w:val="28"/>
          <w:szCs w:val="28"/>
          <w:rtl w:val="true"/>
          <w:lang w:bidi="ar-SA"/>
        </w:rPr>
        <w:t>وَ أَتَیْنٰاکَ بِالْحَقِّ وَ إِنّٰا لَصٰادِقُونَ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حق و راست است و مراد از این خبر حق، عذاب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شده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حامل پیام حق و دستوری لازم الاجرا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أَتَیْنٰاکَ بِالْحَقِّ وَ إِنّٰا لَصٰادِقُونَ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ذیل آیه که تأکید بر راستگویی است می‌تواند خبر و پیام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عذابی بر اساس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أَتَیْنٰاکَ بِالْحَقِّ</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باشد و از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آوردن، می‌تواند مشعر به نکتۀ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رسالت؛ عذاب؛ قصه در قرآن؛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356" w:name="__RefHeading___Toc1407632_2314609296"/>
      <w:bookmarkStart w:id="357" w:name="_Toc123"/>
      <w:bookmarkEnd w:id="35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65</w:t>
      </w:r>
      <w:r>
        <w:rPr>
          <w:rtl w:val="true"/>
        </w:rPr>
        <w:t>]</w:t>
      </w:r>
      <w:bookmarkEnd w:id="357"/>
    </w:p>
    <w:p>
      <w:pPr>
        <w:pStyle w:val="BookText"/>
        <w:rPr/>
      </w:pP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پس، پاسی از شب گذشته، خانواده‌ات را کوچ ده و خودت پشت سر آنان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مراقبشان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روی برنگرداند، و هر جا به شما دستور داده می‌شود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خاندانش را پاسی از شب گذشته، جهت نجات از عذاب الهی خارج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 بِأَهْلِکَ بِقِطْعٍ مِنَ اللَّیْلِ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مأموریت یافت که هم زمان</w:t>
      </w:r>
    </w:p>
    <w:p>
      <w:pPr>
        <w:pStyle w:val="BookText"/>
        <w:rPr/>
      </w:pPr>
      <w:r>
        <w:rPr>
          <w:rFonts w:ascii="IRNazanin" w:hAnsi="IRNazanin" w:eastAsia="IRNazanin"/>
          <w:color w:val="111111"/>
          <w:sz w:val="28"/>
          <w:sz w:val="28"/>
          <w:szCs w:val="28"/>
          <w:rtl w:val="true"/>
          <w:lang w:bidi="fa-IR"/>
        </w:rPr>
        <w:t>با خارج ساختن خاندانش از شهر، خود نیز در پی آنان حرکت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أَدْبٰارَهُمْ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نظارت و مراقبت بر خروج خاندانش از شهر برای در امان ماندن از عذاب الهی، مأمور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أَدْبٰارَهُمْ</w:t>
      </w:r>
    </w:p>
    <w:p>
      <w:pPr>
        <w:pStyle w:val="BookText"/>
        <w:rPr/>
      </w:pPr>
      <w:r>
        <w:rPr>
          <w:rFonts w:ascii="IRNazanin" w:hAnsi="IRNazanin" w:eastAsia="IRNazanin"/>
          <w:color w:val="111111"/>
          <w:sz w:val="28"/>
          <w:sz w:val="28"/>
          <w:szCs w:val="28"/>
          <w:rtl w:val="true"/>
          <w:lang w:bidi="fa-IR"/>
        </w:rPr>
        <w:t xml:space="preserve">مقصود از به دنبال خاندان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مراقبت و نظارت از خروج آنان باشد که مبادا کسی به شهر برگردد و از رفتن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لایلتفت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از بازگشت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معرض عذاب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مِنْکُمْ أَحَدٌ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از شهر، حرکتی دسته جمعی، سریع، به‌دور از انظار مردم و محرمانه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حَیْثُ تُؤْمَرُونَ</w:t>
      </w:r>
    </w:p>
    <w:p>
      <w:pPr>
        <w:pStyle w:val="BookText"/>
        <w:rPr/>
      </w:pPr>
      <w:r>
        <w:rPr>
          <w:rFonts w:ascii="IRNazanin" w:hAnsi="IRNazanin" w:eastAsia="IRNazanin"/>
          <w:color w:val="111111"/>
          <w:sz w:val="28"/>
          <w:sz w:val="28"/>
          <w:szCs w:val="28"/>
          <w:rtl w:val="true"/>
          <w:lang w:bidi="fa-IR"/>
        </w:rPr>
        <w:t>نظارت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حرکت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حرکت دسته جمعی، و حرکت در ظرف زمانی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حرکت سریع، و سیر در پاسی از شب گذشته دلیل محرمانه رفتن از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مأمور شدند تنها به سوی هر مکانی که راهنمایی می‌شوند، حرکت کنند و حق انتخاب مکان دیگری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حَیْثُ تُؤْمَرُونَ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فراگیر تمامی ساکنان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حَیْثُ تُؤْمَرُونَ</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برای نجات خاندانش آنها را از شهر خارج کند، معلوم می‌شود که هر کس در شهر می‌ماند، عذاب الهی دامنگیر او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غافلگیرانه و بدون آگاهی قبلی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مِنْکُمْ أَحَدٌ</w:t>
      </w:r>
    </w:p>
    <w:p>
      <w:pPr>
        <w:pStyle w:val="BookText"/>
        <w:rPr/>
      </w:pPr>
      <w:r>
        <w:rPr>
          <w:rFonts w:ascii="IRNazanin" w:hAnsi="IRNazanin" w:eastAsia="IRNazanin"/>
          <w:color w:val="111111"/>
          <w:sz w:val="28"/>
          <w:sz w:val="28"/>
          <w:szCs w:val="28"/>
          <w:rtl w:val="true"/>
          <w:lang w:bidi="fa-IR"/>
        </w:rPr>
        <w:t>از اینکه ملائکه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خانوادۀ خویش را شبانگاه از شهر بیرون ببرد و مراقبت به عمل آورد تا هیچ یک از آنان باز نگردند، احتمالاً از این جهت بود که کسی از قوم لوط متوجه قضیۀ نزول عذاب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مستحقان عذاب الهی، انسان را در معرض گرفتار شدن در عذاب آنها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یَلْتَفِتْ مِنْکُمْ أَحَدٌ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بر این احتمال است که غرض از دستور به عدم بازگشت به خاطر گرفتار نیامدن به عذاب الهی در</w:t>
      </w:r>
      <w:bookmarkStart w:id="358" w:name="pg19893_204600"/>
    </w:p>
    <w:p>
      <w:pPr>
        <w:pStyle w:val="BookText"/>
        <w:rPr/>
      </w:pPr>
      <w:bookmarkEnd w:id="358"/>
      <w:r>
        <w:rPr>
          <w:rFonts w:ascii="IRNazanin" w:hAnsi="IRNazanin" w:eastAsia="IRNazanin"/>
          <w:color w:val="111111"/>
          <w:sz w:val="28"/>
          <w:sz w:val="28"/>
          <w:szCs w:val="28"/>
          <w:rtl w:val="true"/>
          <w:lang w:bidi="fa-IR"/>
        </w:rPr>
        <w:t>سرزمین قوم لوط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لمّا أراد عذابهم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إلیهم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بأهلک من هذه القریة اللّیلة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انتصف اللّیل سار لوط ببناته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خداوند تعالی اراده کرد قوم لوط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را به سوی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خانوادۀ خود را از این قریه کوچ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به نیمه رسید آن حضرت به همراهی دخترانش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خانواده؛ دختر؛ شب؛ عذاب؛ غفلت؛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هجرت</w:t>
      </w:r>
    </w:p>
    <w:p>
      <w:pPr>
        <w:pStyle w:val="Heading3"/>
        <w:numPr>
          <w:ilvl w:val="2"/>
          <w:numId w:val="1"/>
        </w:numPr>
        <w:rPr/>
      </w:pPr>
      <w:bookmarkStart w:id="359" w:name="__RefHeading___Toc1407634_2314609296"/>
      <w:bookmarkStart w:id="360" w:name="_Toc124"/>
      <w:bookmarkEnd w:id="35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66</w:t>
      </w:r>
      <w:r>
        <w:rPr>
          <w:rtl w:val="true"/>
        </w:rPr>
        <w:t>]</w:t>
      </w:r>
      <w:bookmarkEnd w:id="360"/>
    </w:p>
    <w:p>
      <w:pPr>
        <w:pStyle w:val="BookText"/>
        <w:rPr/>
      </w:pP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ابلاغ کردیم که دنبالۀ آنان وقتی که به صبح در می‌آیند، قطع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پیشاپیش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مقدّر شدن عذاب بر قومش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إِلَیْهِ ذٰلِکَ الْأَمْرَ</w:t>
      </w:r>
    </w:p>
    <w:p>
      <w:pPr>
        <w:pStyle w:val="BookText"/>
        <w:rPr/>
      </w:pPr>
      <w:r>
        <w:rPr>
          <w:rFonts w:ascii="Amiri" w:hAnsi="Amiri" w:eastAsia="Amiri" w:cs="Amiri"/>
          <w:color w:val="111111"/>
          <w:sz w:val="28"/>
          <w:sz w:val="28"/>
          <w:szCs w:val="28"/>
          <w:rtl w:val="true"/>
          <w:lang w:bidi="ar-SA"/>
        </w:rPr>
        <w:t xml:space="preserve">متعدّی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إِلَیْهِ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وحی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کردیم و آگاهش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 عذابی مرگبار و فراگیر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إِلَیْهِ ذٰلِکَ الْأَمْرَ أَنَّ دٰابِرَ هٰؤُلاٰءِ مَقْطُوعٌ مُصْبِحِینَ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دٰابِرَ هٰؤُلاٰءِ مَقْطُوعٌ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اینان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احدی از قوم لوط از عذاب الهی جان سالم بدر نبرد؛ بنابراین عذاب قوم لوط چنان فراگیر بود که آنان را ریشه کن کرده و نسل آنان را منقطع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قوم لوط با عذاب الهی، قطع و ریشه‌کن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مُصْبِحِینَ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هلاکت قوم لوط، در صبحگاهان تحقق پذیرفت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دٰابِرَ هٰؤُلاٰءِ مَقْطُوعٌ مُصْبِحِینَ</w:t>
      </w:r>
      <w:bookmarkStart w:id="361" w:name="pg19893_204601"/>
    </w:p>
    <w:p>
      <w:pPr>
        <w:pStyle w:val="BookText"/>
        <w:rPr/>
      </w:pPr>
      <w:bookmarkEnd w:id="36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فساد و تباهی در میان قوم لوط</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مُصْبِحِینَ</w:t>
      </w:r>
    </w:p>
    <w:p>
      <w:pPr>
        <w:pStyle w:val="BookText"/>
        <w:rPr/>
      </w:pPr>
      <w:r>
        <w:rPr>
          <w:rFonts w:ascii="IRNazanin" w:hAnsi="IRNazanin" w:eastAsia="IRNazanin"/>
          <w:color w:val="111111"/>
          <w:sz w:val="28"/>
          <w:sz w:val="28"/>
          <w:szCs w:val="28"/>
          <w:rtl w:val="true"/>
          <w:lang w:bidi="fa-IR"/>
        </w:rPr>
        <w:t>از اینکه ملائکۀ عذاب قوم لوط به آن حضرت اعلام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دٰابِرَ هٰؤُلاٰءِ مَقْطُوعٌ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آن قوم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گنهکاران قطع می‌شود و نیز در آیۀ بعد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اهل شهر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است که همۀ مردم شهر قوم لوط آلوده به گناه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و نجات خانوادۀ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به جز همسر او نیز مؤید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همگانی شدن فساد و تباهی در پی‌دارندۀ زوال و نابودی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نابود ساختن جوامع غوطه‌ور در فساد و تباهی، صحنۀ جوامع بشری و روند آن را دگرگون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تاریخ؛ صبح؛ ظلم؛ عذاب؛ فرزند؛ قضا و قدر؛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62" w:name="__RefHeading___Toc1407636_2314609296"/>
      <w:bookmarkStart w:id="363" w:name="_Toc125"/>
      <w:bookmarkEnd w:id="36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67</w:t>
      </w:r>
      <w:r>
        <w:rPr>
          <w:rtl w:val="true"/>
        </w:rPr>
        <w:t>]</w:t>
      </w:r>
      <w:bookmarkEnd w:id="363"/>
    </w:p>
    <w:p>
      <w:pPr>
        <w:pStyle w:val="BookText"/>
        <w:rPr/>
      </w:pP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و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شادی می‌کردند،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پس از اطلاع از ورود مهمانان به خانۀ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شادی‌کنان به سراغ آنان 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الْمَدِینَةِ یَسْتَبْشِرُونَ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شهر و تمدن شهری در عصر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انحرافات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کاری خوب می‌پنداشتند و به آن علاقه و تمایل شدیدی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الْمَدِینَةِ یَسْتَبْشِرُونَ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اظهار شادمانی و شادباش گویی قوم لوط به هنگام باخبر شدن از مهمانان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آنان از تجاوز جنسی خوشحال و آن را امری پسندیده می‌انگاشتند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طبق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اشاراتی که در آیات بعد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قوم لوط مردمانی آلوده به انحراف جنسی بودند</w:t>
      </w:r>
      <w:r>
        <w:rPr>
          <w:rFonts w:eastAsia="IRNazanin" w:cs="IRNazanin"/>
          <w:color w:val="111111"/>
          <w:sz w:val="28"/>
          <w:szCs w:val="28"/>
          <w:rtl w:val="true"/>
          <w:lang w:bidi="fa-IR"/>
        </w:rPr>
        <w:t>.</w:t>
      </w:r>
      <w:bookmarkStart w:id="364" w:name="pg19893_204602"/>
    </w:p>
    <w:p>
      <w:pPr>
        <w:pStyle w:val="BookText"/>
        <w:rPr/>
      </w:pPr>
      <w:bookmarkEnd w:id="3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لواطوهمجنس‌بازی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رایج و علنی در میان قوم لوط</w:t>
      </w:r>
    </w:p>
    <w:p>
      <w:pPr>
        <w:pStyle w:val="BookText"/>
        <w:rPr/>
      </w:pPr>
      <w:r>
        <w:rPr>
          <w:rFonts w:ascii="Amiri" w:hAnsi="Amiri" w:eastAsia="Amiri" w:cs="Amiri"/>
          <w:color w:val="111111"/>
          <w:sz w:val="28"/>
          <w:sz w:val="28"/>
          <w:szCs w:val="28"/>
          <w:rtl w:val="true"/>
          <w:lang w:bidi="ar-SA"/>
        </w:rPr>
        <w:t>وَ جٰاءَ أَهْلُ الْمَدِینَةِ یَسْتَبْشِرُونَ</w:t>
      </w:r>
    </w:p>
    <w:p>
      <w:pPr>
        <w:pStyle w:val="BookText"/>
        <w:rPr/>
      </w:pPr>
      <w:r>
        <w:rPr>
          <w:rFonts w:ascii="IRNazanin" w:hAnsi="IRNazanin" w:eastAsia="IRNazanin"/>
          <w:color w:val="111111"/>
          <w:sz w:val="28"/>
          <w:sz w:val="28"/>
          <w:szCs w:val="28"/>
          <w:rtl w:val="true"/>
          <w:lang w:bidi="fa-IR"/>
        </w:rPr>
        <w:t xml:space="preserve">تصریح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عموم مردم می‌شود با اینکه تعدادی از آنها به سوی خانه لوط شتافتند حاکی از نکتۀ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سرور؛ ضیافت؛ قریه؛ قصه در قرآن؛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p>
    <w:p>
      <w:pPr>
        <w:pStyle w:val="Heading3"/>
        <w:numPr>
          <w:ilvl w:val="2"/>
          <w:numId w:val="1"/>
        </w:numPr>
        <w:rPr/>
      </w:pPr>
      <w:bookmarkStart w:id="365" w:name="__RefHeading___Toc1407638_2314609296"/>
      <w:bookmarkStart w:id="366" w:name="_Toc126"/>
      <w:bookmarkEnd w:id="36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68</w:t>
      </w:r>
      <w:r>
        <w:rPr>
          <w:rtl w:val="true"/>
        </w:rPr>
        <w:t>]</w:t>
      </w:r>
      <w:bookmarkEnd w:id="366"/>
    </w:p>
    <w:p>
      <w:pPr>
        <w:pStyle w:val="BookText"/>
        <w:rPr/>
      </w:pP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مهمانان منند، پس آبروی مرا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هجوم قومش برای تعرض به مهمانان او، آنان رااز هرگونه تجاوز به آنها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ضَیْفِی فَلاٰ تَفْضَحُونِ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و دفاع از او در برابر هرگونه تعرض و تجاوز، امری لازم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منصرف کردن قومش از تعرض به مهمانانش روی مهمان بودن آنان تکیه کرد،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از آداب و سنت های پذیرفته شده در میان قوم لوط</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مردم به مهمانانش،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یادآوری کرد، حکایت از این نکته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رسم حفظ حرمت مهمان آشنا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اهانت به مهمان، تعرّض و اهانتی است به میزبان</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ascii="IRNazanin" w:hAnsi="IRNazanin" w:eastAsia="IRNazanin"/>
          <w:color w:val="111111"/>
          <w:sz w:val="28"/>
          <w:sz w:val="28"/>
          <w:szCs w:val="28"/>
          <w:rtl w:val="true"/>
          <w:lang w:bidi="fa-IR"/>
        </w:rPr>
        <w:t>درخواست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برای پرهیز از هتک حرمت مهمانانش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شرمسار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به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قوم لوط با مهمانان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برخوردی اهانت‌آمیز و مایۀ آبرو ریزی برای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اهانت به مهمان دیگران، عملی ناپسند و ممنوع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هٰؤُلاٰءِ ضَیْفِی فَلاٰ تَفْضَحُونِ</w:t>
      </w:r>
      <w:bookmarkStart w:id="367" w:name="pg19893_204603"/>
    </w:p>
    <w:p>
      <w:pPr>
        <w:pStyle w:val="BookText"/>
        <w:rPr/>
      </w:pPr>
      <w:bookmarkEnd w:id="36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 سوء و تجاوزکارانۀ قومش نسبت به مهمانان خویش باخبر و از آن به شدت نگران و بیمناک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ascii="IRNazanin" w:hAnsi="IRNazanin" w:eastAsia="IRNazanin"/>
          <w:color w:val="111111"/>
          <w:sz w:val="28"/>
          <w:sz w:val="28"/>
          <w:szCs w:val="28"/>
          <w:rtl w:val="true"/>
          <w:lang w:bidi="fa-IR"/>
        </w:rPr>
        <w:t>درخواست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برای اجتناب از عملی شرم‌آور، به دنبال روانه شدن آنان به در خانۀ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بی‌آنکه توضیح دیگری داده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این نکته می‌کند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آنان باخبر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شنیع و ناپسند لواط و همجنس‌بازی، مایۀ رسوایی و شرمساری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فرشتگان برای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لحظۀ قصد تعرّض قومش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ضَیْفِی فَلاٰ تَفْضَحُونِ</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قصد تعرّض قومش به مهمانان با نگرانی فرشتگان را مهمان خود معرفی کرد، نشان می‌دهد که آن حضرت تا این لحظه فرشتگان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احترام؛ اهانت؛ ضیافت؛ علم؛ عمل؛ قصه در قرآن؛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ملائکه؛ ملامت</w:t>
      </w:r>
    </w:p>
    <w:p>
      <w:pPr>
        <w:pStyle w:val="Heading3"/>
        <w:numPr>
          <w:ilvl w:val="2"/>
          <w:numId w:val="1"/>
        </w:numPr>
        <w:rPr/>
      </w:pPr>
      <w:bookmarkStart w:id="368" w:name="__RefHeading___Toc1407640_2314609296"/>
      <w:bookmarkStart w:id="369" w:name="_Toc127"/>
      <w:bookmarkEnd w:id="36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69</w:t>
      </w:r>
      <w:r>
        <w:rPr>
          <w:rtl w:val="true"/>
        </w:rPr>
        <w:t>]</w:t>
      </w:r>
      <w:bookmarkEnd w:id="369"/>
    </w:p>
    <w:p>
      <w:pPr>
        <w:pStyle w:val="BookText"/>
        <w:rPr/>
      </w:pP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و از خدا بترسید و مرا خوار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رعایت تقوای الهی و پرهیز از تجاوز به مهمانانش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مانع از ارتکاب فحشا و آلودگی به انحرافات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همجنس‌بازی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قصد تعرّض قومش به مهمانان وی، از آنان دعوت می‌کند که تقوای الهی را رعایت کنند، حاکی است که تقوا دارای چنین اثری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در پی قصد تجاوز آنان به مهمانانش، از هرگونه عملی که موجب ذلت و خواری او گردد،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مانع از تضییع حقوق،</w:t>
      </w:r>
    </w:p>
    <w:p>
      <w:pPr>
        <w:pStyle w:val="BookText"/>
        <w:rPr/>
      </w:pPr>
      <w:r>
        <w:rPr>
          <w:rFonts w:ascii="IRNazanin" w:hAnsi="IRNazanin" w:eastAsia="IRNazanin"/>
          <w:color w:val="111111"/>
          <w:sz w:val="28"/>
          <w:sz w:val="28"/>
          <w:szCs w:val="28"/>
          <w:rtl w:val="true"/>
          <w:lang w:bidi="fa-IR"/>
        </w:rPr>
        <w:t>ریختن آبرو و هتک حرمت دیگران</w:t>
      </w:r>
    </w:p>
    <w:p>
      <w:pPr>
        <w:pStyle w:val="BookText"/>
        <w:rPr/>
      </w:pP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شنیع و ناپسند همجنس‌بازی، مایۀ ذلت و خواری</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مهمان و دفاع از آن در برابر تجاوز دیگران، تکلیفی برعهدۀ میزبان</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اهانت به مهمان، تعرض و اهانتی است به میزبان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و اهانت به مهمان دیگران، عملی ناپسند و به دور از تقواپیشگی</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 و حرمت خود و حفظ عزت و شرافت خویشتن، امری لازم و بایسته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و بد اقوام، موجب سرفرازی و یا شرمساری رهبران آنان</w:t>
      </w:r>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تُخْزُونِ</w:t>
      </w:r>
    </w:p>
    <w:p>
      <w:pPr>
        <w:pStyle w:val="BookText"/>
        <w:rPr/>
      </w:pPr>
      <w:r>
        <w:rPr>
          <w:rFonts w:ascii="IRNazanin" w:hAnsi="IRNazanin" w:eastAsia="IRNazanin"/>
          <w:color w:val="111111"/>
          <w:sz w:val="28"/>
          <w:sz w:val="28"/>
          <w:szCs w:val="28"/>
          <w:rtl w:val="true"/>
          <w:lang w:bidi="fa-IR"/>
        </w:rPr>
        <w:t>از اینکه فرستادگان خداوند برای اعلام عذاب قوم لوط به منزل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حضرت قومش را از هر عملی که موجب شرمساری او شود نهی فرمود، به دست می‌آید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یک رهبر در جامعه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آبروداری و پاسداری از حیثیت، شرافت و عزت خویش، خصلت فطری بشر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تُخْزُونِ</w:t>
      </w:r>
    </w:p>
    <w:p>
      <w:pPr>
        <w:pStyle w:val="BookText"/>
        <w:rPr/>
      </w:pPr>
      <w:r>
        <w:rPr>
          <w:rFonts w:ascii="IRNazanin" w:hAnsi="IRNazanin" w:eastAsia="IRNazanin"/>
          <w:color w:val="111111"/>
          <w:sz w:val="28"/>
          <w:sz w:val="28"/>
          <w:szCs w:val="28"/>
          <w:rtl w:val="true"/>
          <w:lang w:bidi="fa-IR"/>
        </w:rPr>
        <w:t>از اینکه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تجاوز مردم به مهمانانش از آنان درخواست می‌کند که او را با آن عمل، شرمسار و خوار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تَفْضَحُونِ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نیز برای حفظ آبرو و حیثیت شخصی، به حکم قضاوت فطری خویش جایگاهی ویژه قائل بودند و گرنه تمسک آن حضرت به آن چندان عقلایی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احترام؛ امامت؛ امت؛ انسان؛ اهانت؛ تقوا؛ ذلت؛ ضیافت؛ عمل؛ فطرت؛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معاشرت؛ ملامت</w:t>
      </w:r>
      <w:bookmarkStart w:id="370" w:name="pg19893_204605"/>
    </w:p>
    <w:p>
      <w:pPr>
        <w:pStyle w:val="Heading3"/>
        <w:numPr>
          <w:ilvl w:val="2"/>
          <w:numId w:val="1"/>
        </w:numPr>
        <w:rPr/>
      </w:pPr>
      <w:bookmarkStart w:id="371" w:name="__RefHeading___Toc1407642_2314609296"/>
      <w:bookmarkStart w:id="372" w:name="_Toc128"/>
      <w:bookmarkEnd w:id="370"/>
      <w:bookmarkEnd w:id="37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70</w:t>
      </w:r>
      <w:r>
        <w:rPr>
          <w:rtl w:val="true"/>
        </w:rPr>
        <w:t>]</w:t>
      </w:r>
      <w:bookmarkEnd w:id="372"/>
    </w:p>
    <w:p>
      <w:pPr>
        <w:pStyle w:val="BookText"/>
        <w:rPr/>
      </w:pP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نهی نکردیم؟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پذیرش مهمان و حمایت از آنان، مورد اعتراض و سرزنش قومش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نَنْهَکَ عَنِ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وی را از پذیرش مهمان منع کرده و برحذر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نَنْهَکَ عَنِ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پاسخ به درخواست وی مبنی بر اجتناب از هتک آبروی او، خود او را مقصر اصلی آن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نَنْهَکَ عَنِ الْعٰالَمِینَ</w:t>
      </w:r>
    </w:p>
    <w:p>
      <w:pPr>
        <w:pStyle w:val="BookText"/>
        <w:rPr/>
      </w:pPr>
      <w:r>
        <w:rPr>
          <w:rFonts w:ascii="IRNazanin" w:hAnsi="IRNazanin" w:eastAsia="IRNazanin"/>
          <w:color w:val="111111"/>
          <w:sz w:val="28"/>
          <w:sz w:val="28"/>
          <w:szCs w:val="28"/>
          <w:rtl w:val="true"/>
          <w:lang w:bidi="fa-IR"/>
        </w:rPr>
        <w:t>اینکه قوم لوط در جواب درخواست او برای اجتناب از ایجاد فضاحت و آبروریزی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پیش، از پذیرش هرگونه مهمان منع کرده بودیم، حکایت از این نکته می‌کند که آنان با این بیان، می‌خواستند مقصر اصلی چنین عملی را خود او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وی را از ارتباط و تماس با دیگر اقوام، منع کرده و برحذر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مراجعۀ مردم از شهرها و مناطق مختلف و اقوام گوناگون</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همۀ مردم از تمامی اقوام و قبایل دور و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ضعیف بود و آنان نسبت به او گستاخ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ascii="IRNazanin" w:hAnsi="IRNazanin" w:eastAsia="IRNazanin"/>
          <w:color w:val="111111"/>
          <w:sz w:val="28"/>
          <w:sz w:val="28"/>
          <w:szCs w:val="28"/>
          <w:rtl w:val="true"/>
          <w:lang w:bidi="fa-IR"/>
        </w:rPr>
        <w:t>از اینکه قوم لوط آن حضرت را از تماس با دیگران نهی کردند و در موردی که او از این نهی تخلف ورزید، مورد عتاب و اعتراض قرار گرفت، می‌توان برداشت فوق را به دست 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لوط رجلاً سخیّاً کریماً یَقْری الضّیف إذا نزل به و یحذّرهم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قوم لوط ذلک منه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ننهاک عن العالمین لاتقری ضیفاً ینزل بک، إن فعلت فضحنا ضیفک الذی ینزل بک و أخزیناک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
      </w:r>
      <w:bookmarkStart w:id="373" w:name="pg19893_204606"/>
    </w:p>
    <w:p>
      <w:pPr>
        <w:pStyle w:val="BookText"/>
        <w:rPr/>
      </w:pPr>
      <w:bookmarkEnd w:id="373"/>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سخاوتمند و بزرگوار بود و از مهمانانی که بر او وارد می‌شدند، پذیرایی می‌کرد و آنان را از قوم خود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لوط این میهمان‌پذیری را دیدند،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پذیرش هر مهمانی برحذر داشتیم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میهمانانی را که بر تو وارد می‌شوند، نپذیر که اگر پذیرفتی، مهمانانت را مفتضح و تو را خوار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سخاوت؛ ضیافت؛ قصه در قرآن؛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374" w:name="__RefHeading___Toc1407644_2314609296"/>
      <w:bookmarkStart w:id="375" w:name="_Toc129"/>
      <w:bookmarkEnd w:id="37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71</w:t>
      </w:r>
      <w:r>
        <w:rPr>
          <w:rtl w:val="true"/>
        </w:rPr>
        <w:t>]</w:t>
      </w:r>
      <w:bookmarkEnd w:id="375"/>
    </w:p>
    <w:p>
      <w:pPr>
        <w:pStyle w:val="BookText"/>
        <w:rPr/>
      </w:pP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کاری بکنید، اینان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ازدواجند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پیشنهاد کرد به جای تعرّض به مهمانان، با دخترانش ازدواج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مهمان‌نواز و مدافع حریم مهمانان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جای همجنس‌بازی به ازدواج با زنان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زنان قوم باشند؛ چون پیامبران به منزلۀ پدر برای امت و دختران و پسران مردم به منزلۀ دختران و پسران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و مرد، راه مقبول در شریعت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وسیلۀ طبیعی و شایسته برای ارضای غریزۀ جنسی</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راه حل عملی و مشروع، هم زمان با طرح مشکل و نهی از اعمال نامشروع، از شیوه‌های دعوت انبیای الهی</w:t>
      </w:r>
    </w:p>
    <w:p>
      <w:pPr>
        <w:pStyle w:val="BookText"/>
        <w:rPr/>
      </w:pPr>
      <w:r>
        <w:rPr>
          <w:rFonts w:ascii="Amiri" w:hAnsi="Amiri" w:eastAsia="Amiri" w:cs="Amiri"/>
          <w:color w:val="111111"/>
          <w:sz w:val="28"/>
          <w:sz w:val="28"/>
          <w:szCs w:val="28"/>
          <w:rtl w:val="true"/>
          <w:lang w:bidi="ar-SA"/>
        </w:rPr>
        <w:t xml:space="preserve">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انحرافات جنسی و راههای نامشروع ارضای غرایز، باید توأم با ارائۀ راه حل عملی و مشروع و فراهم آوردن زمینه‌های ارضای طبیعی غرایز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هٰؤُلاٰءِ بَنٰاتِی إِنْ کُنْتُمْ فٰاعِلِینَ</w:t>
      </w:r>
      <w:bookmarkStart w:id="376" w:name="pg19893_204607"/>
    </w:p>
    <w:p>
      <w:pPr>
        <w:pStyle w:val="BookText"/>
        <w:rPr/>
      </w:pPr>
      <w:bookmarkEnd w:id="37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هلاکت قومش، دارای چند دختر مجرد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ارضای غیر طبیعی و نامشروع غرایز و تمایلات جنسی، جلوگیر تمایل و رغبت انسان به ارضای طبیعی و مشروع آنها</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گفتۀ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تردید به کار رفته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فعلتم ما اقول لکم و ما أظنکم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عدم تمایل آنان به ارضای غریزۀ جنسی خود از راه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عادت آنان به ارضای شهوت جنسی خود از راه غیر طبیعی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علی‌رغم وجود راههای مشروع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شنیع‌لواط و همجنس‌بازی، اصرارداشتند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فعلتم ما أقول لکم و ما أظنکم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به نصیحت و پیشنهادم ترتیب اثر دهید که گمان نمی‌کنم چنین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عرض علیهم بناته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امام‌باقر یا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خود را برای ازدواج به قوم خود پیشنهاد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انبیاء؛ دختر؛ دین؛ شهوات؛ ضیافت؛ عمل؛ قوم لوط؛ لجاجت؛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7" w:name="__RefHeading___Toc1407646_2314609296"/>
      <w:bookmarkStart w:id="378" w:name="_Toc130"/>
      <w:bookmarkEnd w:id="37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72</w:t>
      </w:r>
      <w:r>
        <w:rPr>
          <w:rtl w:val="true"/>
        </w:rPr>
        <w:t>]</w:t>
      </w:r>
      <w:bookmarkEnd w:id="378"/>
    </w:p>
    <w:p>
      <w:pPr>
        <w:pStyle w:val="BookText"/>
        <w:rPr/>
      </w:pP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به جان تو سوگند، که آنان در مستی خود فرو رفته و سرگردان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خداوند به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قوم لوط مردمانی سرمست و متحیر و به دور از هرگونه بصیرت و روشن‌بینی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إِنَّهُمْ لَفِی سَکْرَتِهِمْ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سوگند و خطاب در آیه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تحیر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لَعَمْرُکَ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سوگند که آنها در مستی خود سرگردان‌اند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منزلت ویژه و مقامی والا در پیشگاه خداوند</w:t>
      </w:r>
    </w:p>
    <w:p>
      <w:pPr>
        <w:pStyle w:val="BookText"/>
        <w:rPr/>
      </w:pPr>
      <w:r>
        <w:rPr>
          <w:rFonts w:ascii="Amiri" w:hAnsi="Amiri" w:eastAsia="Amiri" w:cs="Amiri"/>
          <w:color w:val="111111"/>
          <w:sz w:val="28"/>
          <w:sz w:val="28"/>
          <w:szCs w:val="28"/>
          <w:rtl w:val="true"/>
          <w:lang w:bidi="ar-SA"/>
        </w:rPr>
        <w:t>لَعَمْرُکَ</w:t>
      </w:r>
    </w:p>
    <w:p>
      <w:pPr>
        <w:pStyle w:val="BookText"/>
        <w:rPr/>
      </w:pPr>
      <w:r>
        <w:rPr>
          <w:rFonts w:ascii="IRNazanin" w:hAnsi="IRNazanin" w:eastAsia="IRNazanin"/>
          <w:color w:val="111111"/>
          <w:sz w:val="28"/>
          <w:sz w:val="28"/>
          <w:szCs w:val="28"/>
          <w:rtl w:val="true"/>
          <w:lang w:bidi="fa-IR"/>
        </w:rPr>
        <w:t>سوگند به چیزی خورده می‌شود که در نزد سوگند خورنده دارای عظمت و قداست باشد بنابر این سوگند خداوند به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و ارجمندی آن حضرت در پیشگاه باری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فرشتگان به جان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قوم او مردمی فرو رفته در مستی و تحیرند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إِنَّهُمْ لَفِی سَکْرَتِهِمْ یَعْمَهُونَ</w:t>
      </w:r>
    </w:p>
    <w:p>
      <w:pPr>
        <w:pStyle w:val="BookText"/>
        <w:rPr/>
      </w:pPr>
      <w:r>
        <w:rPr>
          <w:rFonts w:ascii="IRNazanin" w:hAnsi="IRNazanin" w:eastAsia="IRNazanin"/>
          <w:color w:val="111111"/>
          <w:sz w:val="28"/>
          <w:sz w:val="28"/>
          <w:szCs w:val="28"/>
          <w:rtl w:val="true"/>
          <w:lang w:bidi="fa-IR"/>
        </w:rPr>
        <w:t xml:space="preserve">محتمل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سخنان ملائکه و خطاب متوجه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و منزلتی والا در پیشگاه فرشتگان الهی</w:t>
      </w:r>
    </w:p>
    <w:p>
      <w:pPr>
        <w:pStyle w:val="BookText"/>
        <w:rPr/>
      </w:pPr>
      <w:r>
        <w:rPr>
          <w:rFonts w:ascii="Amiri" w:hAnsi="Amiri" w:eastAsia="Amiri" w:cs="Amiri"/>
          <w:color w:val="111111"/>
          <w:sz w:val="28"/>
          <w:sz w:val="28"/>
          <w:szCs w:val="28"/>
          <w:rtl w:val="true"/>
          <w:lang w:bidi="ar-SA"/>
        </w:rPr>
        <w:t>لَعَمْرُکَ إِنَّهُمْ لَفِی سَکْرَتِهِمْ یَعْمَهُونَ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افراد عزیز و ارزشمند برای اثبات حق و حقیقت، امری مشروع و جایز</w:t>
      </w:r>
    </w:p>
    <w:p>
      <w:pPr>
        <w:pStyle w:val="BookText"/>
        <w:rPr/>
      </w:pPr>
      <w:r>
        <w:rPr>
          <w:rFonts w:ascii="Amiri" w:hAnsi="Amiri" w:eastAsia="Amiri" w:cs="Amiri"/>
          <w:color w:val="111111"/>
          <w:sz w:val="28"/>
          <w:sz w:val="28"/>
          <w:szCs w:val="28"/>
          <w:rtl w:val="true"/>
          <w:lang w:bidi="ar-SA"/>
        </w:rPr>
        <w:t xml:space="preserve">لَعَمْرُکَ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یَعْمَهُونَ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تحیّر و بصیرت نداشتن قوم لوط، مانع هدایت‌پذیری از رهنمودهای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از بین رفتن و از کار افتادن عقل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تردد ناشی از تحیر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متحیر بودن و از دست دادن بصیرت در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فحشا و انحرافات جنسی، نشانۀ فرو رفتن در مستی و سرگردانی و از دست دادن اندیشۀ صحیح</w:t>
      </w:r>
    </w:p>
    <w:p>
      <w:pPr>
        <w:pStyle w:val="BookText"/>
        <w:rPr/>
      </w:pP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p>
    <w:p>
      <w:pPr>
        <w:pStyle w:val="BookText"/>
        <w:rPr/>
      </w:pPr>
      <w:r>
        <w:rPr>
          <w:rFonts w:ascii="IRNazanin" w:hAnsi="IRNazanin" w:eastAsia="IRNazanin"/>
          <w:color w:val="111111"/>
          <w:sz w:val="28"/>
          <w:sz w:val="28"/>
          <w:szCs w:val="28"/>
          <w:rtl w:val="true"/>
          <w:lang w:bidi="fa-IR"/>
        </w:rPr>
        <w:t>برداشت فوق با توجه به این حقیقت است که گناه و جرم اصلی قوم لوط، عادت آنان به فحشا و انحرافات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عاملی که موجب سرمستی و سرگردانی آنان شد، همین گناه و جرم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غفلت امری بس زشت و مذموم، و روشن‌بینی صفتی بس والا و ارزشمند برای انسانها</w:t>
      </w:r>
    </w:p>
    <w:p>
      <w:pPr>
        <w:pStyle w:val="BookText"/>
        <w:rPr/>
      </w:pPr>
      <w:r>
        <w:rPr>
          <w:rFonts w:ascii="Amiri" w:hAnsi="Amiri" w:eastAsia="Amiri" w:cs="Amiri"/>
          <w:color w:val="111111"/>
          <w:sz w:val="28"/>
          <w:sz w:val="28"/>
          <w:szCs w:val="28"/>
          <w:rtl w:val="true"/>
          <w:lang w:bidi="ar-SA"/>
        </w:rPr>
        <w:t>لَعَمْرُکَ إِنَّهُمْ لَفِی سَکْرَتِهِمْ یَعْمَهُونَ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غفلت، مانع پذیرفتن نصیحت و خیراندیشی ناصحان</w:t>
      </w:r>
    </w:p>
    <w:p>
      <w:pPr>
        <w:pStyle w:val="BookText"/>
        <w:rPr/>
      </w:pPr>
      <w:r>
        <w:rPr>
          <w:rFonts w:ascii="Amiri" w:hAnsi="Amiri" w:eastAsia="Amiri" w:cs="Amiri"/>
          <w:color w:val="111111"/>
          <w:sz w:val="28"/>
          <w:sz w:val="28"/>
          <w:szCs w:val="28"/>
          <w:rtl w:val="true"/>
          <w:lang w:bidi="ar-SA"/>
        </w:rPr>
        <w:t xml:space="preserve">قٰالَ إِنَّ هٰؤُلاٰءِ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بصیرت؛ تحیر؛ تفکر؛ غفلت؛ قسم؛ قلب؛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مستی؛ ملامت؛ موعظه؛ هدایت</w:t>
      </w:r>
      <w:bookmarkStart w:id="379" w:name="pg19893_204609"/>
    </w:p>
    <w:p>
      <w:pPr>
        <w:pStyle w:val="Heading3"/>
        <w:numPr>
          <w:ilvl w:val="2"/>
          <w:numId w:val="1"/>
        </w:numPr>
        <w:rPr/>
      </w:pPr>
      <w:bookmarkStart w:id="380" w:name="__RefHeading___Toc1407648_2314609296"/>
      <w:bookmarkStart w:id="381" w:name="_Toc131"/>
      <w:bookmarkEnd w:id="379"/>
      <w:bookmarkEnd w:id="38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73</w:t>
      </w:r>
      <w:r>
        <w:rPr>
          <w:rtl w:val="true"/>
        </w:rPr>
        <w:t>]</w:t>
      </w:r>
      <w:bookmarkEnd w:id="381"/>
    </w:p>
    <w:p>
      <w:pPr>
        <w:pStyle w:val="BookText"/>
        <w:rPr/>
      </w:pP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سرانجام، هنگام طلوع آفتاب، صیحه آنان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لوط، در پی اصرار آنان بر انحراف جنسی خود</w:t>
      </w:r>
    </w:p>
    <w:p>
      <w:pPr>
        <w:pStyle w:val="BookText"/>
        <w:rPr/>
      </w:pPr>
      <w:r>
        <w:rPr>
          <w:rFonts w:ascii="Amiri" w:hAnsi="Amiri" w:eastAsia="Amiri" w:cs="Amiri"/>
          <w:color w:val="111111"/>
          <w:sz w:val="28"/>
          <w:sz w:val="28"/>
          <w:szCs w:val="28"/>
          <w:rtl w:val="true"/>
          <w:lang w:bidi="ar-SA"/>
        </w:rPr>
        <w:t xml:space="preserve">قٰالَ هٰؤُلاٰءِ بَنٰاتِی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مرگ‌بار، عامل هلاکت قوم لوط</w:t>
      </w:r>
    </w:p>
    <w:p>
      <w:pPr>
        <w:pStyle w:val="BookText"/>
        <w:rPr/>
      </w:pP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زمان هلاکت قوم لوط</w:t>
      </w:r>
    </w:p>
    <w:p>
      <w:pPr>
        <w:pStyle w:val="BookText"/>
        <w:rPr/>
      </w:pP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باد، غرش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ارادۀ خداوند</w:t>
      </w:r>
    </w:p>
    <w:p>
      <w:pPr>
        <w:pStyle w:val="BookText"/>
        <w:rPr/>
      </w:pPr>
      <w:r>
        <w:rPr>
          <w:rFonts w:ascii="Amiri" w:hAnsi="Amiri" w:eastAsia="Amiri" w:cs="Amiri"/>
          <w:color w:val="111111"/>
          <w:sz w:val="28"/>
          <w:sz w:val="28"/>
          <w:szCs w:val="28"/>
          <w:rtl w:val="true"/>
          <w:lang w:bidi="ar-SA"/>
        </w:rPr>
        <w:t>فَأَخَذَتْهُمُ الصَّیْحَةُ مُشْرِقِینَ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وحشتناک و غرش سهمگین، از اسباب و عوامل عذاب الهی</w:t>
      </w:r>
    </w:p>
    <w:p>
      <w:pPr>
        <w:pStyle w:val="BookText"/>
        <w:rPr/>
      </w:pPr>
      <w:r>
        <w:rPr>
          <w:rFonts w:ascii="Amiri" w:hAnsi="Amiri" w:eastAsia="Amiri" w:cs="Amiri"/>
          <w:color w:val="111111"/>
          <w:sz w:val="28"/>
          <w:sz w:val="28"/>
          <w:szCs w:val="28"/>
          <w:rtl w:val="true"/>
          <w:lang w:bidi="ar-SA"/>
        </w:rPr>
        <w:t>فَأَخَذَتْهُمُ الصَّیْحَةُ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غفلت، از عوامل گرفتار شدن قوم لوط به عذاب الهی</w:t>
      </w:r>
    </w:p>
    <w:p>
      <w:pPr>
        <w:pStyle w:val="BookText"/>
        <w:rPr/>
      </w:pPr>
      <w:r>
        <w:rPr>
          <w:rFonts w:ascii="Amiri" w:hAnsi="Amiri" w:eastAsia="Amiri" w:cs="Amiri"/>
          <w:color w:val="111111"/>
          <w:sz w:val="28"/>
          <w:sz w:val="28"/>
          <w:szCs w:val="28"/>
          <w:rtl w:val="true"/>
          <w:lang w:bidi="ar-SA"/>
        </w:rPr>
        <w:t xml:space="preserve">إِنَّهُمْ لَفِی سَکْرَتِهِمْ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غفلت، از عوامل گرفتار شدن اقوام به عذاب الهی</w:t>
      </w:r>
    </w:p>
    <w:p>
      <w:pPr>
        <w:pStyle w:val="BookText"/>
        <w:rPr/>
      </w:pPr>
      <w:r>
        <w:rPr>
          <w:rFonts w:ascii="Amiri" w:hAnsi="Amiri" w:eastAsia="Amiri" w:cs="Amiri"/>
          <w:color w:val="111111"/>
          <w:sz w:val="28"/>
          <w:sz w:val="28"/>
          <w:szCs w:val="28"/>
          <w:rtl w:val="true"/>
          <w:lang w:bidi="ar-SA"/>
        </w:rPr>
        <w:t xml:space="preserve">إِنَّهُمْ لَفِی سَکْرَتِهِمْ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صبح؛ صیحه آسمانی؛ عذاب؛ غفلت؛ قوم لوط؛ لواط؛ مستی</w:t>
      </w:r>
    </w:p>
    <w:p>
      <w:pPr>
        <w:pStyle w:val="Heading3"/>
        <w:numPr>
          <w:ilvl w:val="2"/>
          <w:numId w:val="1"/>
        </w:numPr>
        <w:rPr/>
      </w:pPr>
      <w:bookmarkStart w:id="382" w:name="__RefHeading___Toc1407650_2314609296"/>
      <w:bookmarkStart w:id="383" w:name="_Toc132"/>
      <w:bookmarkEnd w:id="38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74</w:t>
      </w:r>
      <w:r>
        <w:rPr>
          <w:rtl w:val="true"/>
        </w:rPr>
        <w:t>]</w:t>
      </w:r>
      <w:bookmarkEnd w:id="383"/>
    </w:p>
    <w:p>
      <w:pPr>
        <w:pStyle w:val="BookText"/>
        <w:rPr/>
      </w:pP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و زبر کردیم، و سنگ‌هایی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شهر قوم لوط را در پی صدایی وحشتناک، زیر و رو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w:t>
      </w:r>
      <w:bookmarkStart w:id="384" w:name="pg19893_204610"/>
    </w:p>
    <w:p>
      <w:pPr>
        <w:pStyle w:val="BookText"/>
        <w:rPr/>
      </w:pPr>
      <w:bookmarkEnd w:id="38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هم زمان با زیر و رو شدن شهرشان، دچار بارش سنگ‌هایی از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شیئی است که از سنگ و گِل مخلوط باشد و برخی از اهل لغت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لواط و همجنس‌بازی قوم لوط، زمینه ساز نزول عذاب بر آنها و نابودی شهر و دیار و هلاکت خودشان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مبتلا به انحرافات جنسی و همجنس‌بازی، در معرض نابودی و عذاب الهی</w:t>
      </w:r>
    </w:p>
    <w:p>
      <w:pPr>
        <w:pStyle w:val="BookText"/>
        <w:rPr/>
      </w:pPr>
      <w:r>
        <w:rPr>
          <w:rFonts w:ascii="Amiri" w:hAnsi="Amiri" w:eastAsia="Amiri" w:cs="Amiri"/>
          <w:color w:val="111111"/>
          <w:sz w:val="28"/>
          <w:sz w:val="28"/>
          <w:szCs w:val="28"/>
          <w:rtl w:val="true"/>
          <w:lang w:bidi="ar-SA"/>
        </w:rPr>
        <w:t xml:space="preserve">وَ جٰاءَ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شدن شهر و دیار قوم لوط و هلاکت آنان، مصداق و مظهر عذاب دردناک الهی</w:t>
      </w:r>
    </w:p>
    <w:p>
      <w:pPr>
        <w:pStyle w:val="BookText"/>
        <w:rPr/>
      </w:pPr>
      <w:r>
        <w:rPr>
          <w:rFonts w:ascii="Amiri" w:hAnsi="Amiri" w:eastAsia="Amiri" w:cs="Amiri"/>
          <w:color w:val="111111"/>
          <w:sz w:val="28"/>
          <w:sz w:val="28"/>
          <w:szCs w:val="28"/>
          <w:rtl w:val="true"/>
          <w:lang w:bidi="ar-SA"/>
        </w:rPr>
        <w:t xml:space="preserve">نَبِّئْ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و دگرگونی‌های تاریخ، تحت حاکمیت ارادۀ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 عٰالِیَهٰا سٰافِلَهٰا وَ أَمْطَرْنٰا عَلَیْهِمْ حِجٰارَةً مِنْ سِجِّیلٍ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تاریخ؛ زمین؛ سنگ؛ صیحه آسمانی؛ عذاب؛ قوم لوط؛ گناه؛ لواط</w:t>
      </w:r>
    </w:p>
    <w:p>
      <w:pPr>
        <w:pStyle w:val="Heading3"/>
        <w:numPr>
          <w:ilvl w:val="2"/>
          <w:numId w:val="1"/>
        </w:numPr>
        <w:rPr/>
      </w:pPr>
      <w:bookmarkStart w:id="385" w:name="__RefHeading___Toc1407652_2314609296"/>
      <w:bookmarkStart w:id="386" w:name="_Toc133"/>
      <w:bookmarkEnd w:id="38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75</w:t>
      </w:r>
      <w:r>
        <w:rPr>
          <w:rtl w:val="true"/>
        </w:rPr>
        <w:t>]</w:t>
      </w:r>
      <w:bookmarkEnd w:id="386"/>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بی‌گمان،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هوشمندان عبرت‌هاست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درس‌ها و عبرت‌ها در سرگذشت قوم لوط</w:t>
      </w:r>
    </w:p>
    <w:p>
      <w:pPr>
        <w:pStyle w:val="BookText"/>
        <w:rPr/>
      </w:pP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لوط، دارای نشانه‌های</w:t>
      </w:r>
    </w:p>
    <w:p>
      <w:pPr>
        <w:pStyle w:val="BookText"/>
        <w:rPr/>
      </w:pPr>
      <w:r>
        <w:rPr>
          <w:rFonts w:ascii="IRNazanin" w:hAnsi="IRNazanin" w:eastAsia="IRNazanin"/>
          <w:color w:val="111111"/>
          <w:sz w:val="28"/>
          <w:sz w:val="28"/>
          <w:szCs w:val="28"/>
          <w:rtl w:val="true"/>
          <w:lang w:bidi="fa-IR"/>
        </w:rPr>
        <w:t>متعدد از قدرت و عظمت خداوند</w:t>
      </w:r>
    </w:p>
    <w:p>
      <w:pPr>
        <w:pStyle w:val="BookText"/>
        <w:rPr/>
      </w:pP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قدرت و عظمت خداوند و پندآموزی و درس‌گیری، هدف و فلسفۀ نقل داستانها و حوادث تاریخی در قرآن</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نتیجه‌گیری از نقل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است و این نتیجه‌گیری در واقع بیانگر هدف و فلسفۀ نقل داستانها در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آیات الهی، در گرو هوشیاری، فراست و ژرف‌نگری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حوادث عبرت‌انگیز تاریخ و پندپذیری و درس‌آموزی از آنها، در گرو ژرف‌نگری و برخورد هوشمندانه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فراخوان مردم به هوشمندی و ژرف‌نگری در آیات الهی و حوادث و تحولات تاریخی</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توجه به درس‌آموزی و دوری از بدآموزی در نقل داستانهای مربوط به امور جنسی و فساد اخلاقی، امری لازم و بایسته</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p>
    <w:p>
      <w:pPr>
        <w:pStyle w:val="BookText"/>
        <w:rPr/>
      </w:pPr>
      <w:r>
        <w:rPr>
          <w:rFonts w:ascii="IRNazanin" w:hAnsi="IRNazanin" w:eastAsia="IRNazanin"/>
          <w:color w:val="111111"/>
          <w:sz w:val="28"/>
          <w:sz w:val="28"/>
          <w:szCs w:val="28"/>
          <w:rtl w:val="true"/>
          <w:lang w:bidi="fa-IR"/>
        </w:rPr>
        <w:t>برداشت فوق با توجه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داستان قوم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دچار انحراف جنسی و همجنس‌بازی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نقل فرموده است که نه تنها بدآموزی در آن وجود ندارد؛ بلکه آن را مایۀ پندگیری و درس‌آموزی و نشانۀ عظمت خداوند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تاریخ؛ تفکر؛ توحید؛ شناخت؛ عبرت؛ قرآن؛ قصه در قرآن؛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87" w:name="pg19893_204612"/>
    </w:p>
    <w:p>
      <w:pPr>
        <w:pStyle w:val="Heading3"/>
        <w:numPr>
          <w:ilvl w:val="2"/>
          <w:numId w:val="1"/>
        </w:numPr>
        <w:rPr/>
      </w:pPr>
      <w:bookmarkStart w:id="388" w:name="__RefHeading___Toc1407654_2314609296"/>
      <w:bookmarkStart w:id="389" w:name="_Toc134"/>
      <w:bookmarkEnd w:id="387"/>
      <w:bookmarkEnd w:id="38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76</w:t>
      </w:r>
      <w:r>
        <w:rPr>
          <w:rtl w:val="true"/>
        </w:rPr>
        <w:t>]</w:t>
      </w:r>
      <w:bookmarkEnd w:id="389"/>
    </w:p>
    <w:p>
      <w:pPr>
        <w:pStyle w:val="BookText"/>
        <w:rPr/>
      </w:pP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راهی است که اکنون پابرجاست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ویران شدۀ قوم لوط، تا عصر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لَبِسَبِیلٍ مُقِیمٍ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جادۀ دایر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عذاب شدۀ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آیۀ شریفه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و آثار شهر قوم لوط در مسیر جاده برای عابران آن راه،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ویران شدۀ قوم لوط در کنار جاده‌ای دایر، قرار داشته و برای هر رهگذر و بیننده‌ای در عصر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آثار گذشتگان و تمدن امت های پیشین و شناخت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درس‌آموزی و خداشناسی، امری شایسته و بایسته</w:t>
      </w:r>
    </w:p>
    <w:p>
      <w:pPr>
        <w:pStyle w:val="BookText"/>
        <w:rPr/>
      </w:pP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اللّه؛ تاریخ؛ زمین؛ عبرت؛ عمل؛ قریه؛ قوم لوط</w:t>
      </w:r>
    </w:p>
    <w:p>
      <w:pPr>
        <w:pStyle w:val="Heading3"/>
        <w:numPr>
          <w:ilvl w:val="2"/>
          <w:numId w:val="1"/>
        </w:numPr>
        <w:rPr/>
      </w:pPr>
      <w:bookmarkStart w:id="390" w:name="__RefHeading___Toc1407656_2314609296"/>
      <w:bookmarkStart w:id="391" w:name="_Toc135"/>
      <w:bookmarkEnd w:id="39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77</w:t>
      </w:r>
      <w:r>
        <w:rPr>
          <w:rtl w:val="true"/>
        </w:rPr>
        <w:t>]</w:t>
      </w:r>
      <w:bookmarkEnd w:id="391"/>
    </w:p>
    <w:p>
      <w:pPr>
        <w:pStyle w:val="BookText"/>
        <w:rPr/>
      </w:pP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شهر ویران شدۀ قوم لوط، نشانه‌ای بزرگ از قدرت و عظمت خداوند</w:t>
      </w:r>
    </w:p>
    <w:p>
      <w:pPr>
        <w:pStyle w:val="BookText"/>
        <w:rPr/>
      </w:pP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p>
    <w:p>
      <w:pPr>
        <w:pStyle w:val="BookText"/>
        <w:rPr/>
      </w:pP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تفخیم و تعظیم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روح حق‌پذیری، زمینه ساز شناخت صحیح آیات الهی و حوادث تاریخی و بهره‌گیری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فراست و ژرف‌اندیشی، از</w:t>
      </w:r>
      <w:bookmarkStart w:id="392" w:name="pg19893_204613"/>
    </w:p>
    <w:p>
      <w:pPr>
        <w:pStyle w:val="BookText"/>
        <w:rPr/>
      </w:pPr>
      <w:bookmarkEnd w:id="392"/>
      <w:r>
        <w:rPr>
          <w:rFonts w:ascii="IRNazanin" w:hAnsi="IRNazanin" w:eastAsia="IRNazanin"/>
          <w:color w:val="111111"/>
          <w:sz w:val="28"/>
          <w:sz w:val="28"/>
          <w:szCs w:val="28"/>
          <w:rtl w:val="true"/>
          <w:lang w:bidi="fa-IR"/>
        </w:rPr>
        <w:t>اوصاف مؤمنان راستین</w:t>
      </w:r>
    </w:p>
    <w:p>
      <w:pPr>
        <w:pStyle w:val="BookText"/>
        <w:rPr/>
      </w:pP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p>
    <w:p>
      <w:pPr>
        <w:pStyle w:val="BookText"/>
        <w:rPr/>
      </w:pPr>
      <w:r>
        <w:rPr>
          <w:rFonts w:ascii="IRNazanin" w:hAnsi="IRNazanin" w:eastAsia="IRNazanin"/>
          <w:color w:val="111111"/>
          <w:sz w:val="28"/>
          <w:sz w:val="28"/>
          <w:szCs w:val="28"/>
          <w:rtl w:val="true"/>
          <w:lang w:bidi="fa-IR"/>
        </w:rPr>
        <w:t>از اینکه خداوند در آیۀ قبل داستان قوم لوط را آیه برای ژرف‌اندیشان هوشیار قرار داد و در این آیه همین داستان را آیه برای مؤمنان دانسته است، می‌توان استفاده کرد که ژرف‌اندیشان همان مؤمنان راستینند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یاد شده از ماجرای قوم لوط در قرآن، همگی پند دهنده و آموزندۀ درسهای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قدرت و عظمت او و پندآموزی و درس‌گیری، هدف و فلسفۀ نقل داستانها و حوادث تاریخی در قرآن</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ایمان؛ تاریخ؛ تفکر؛ توحید؛ حق؛ شناخت؛ عبرت؛ قرآن؛ قوم لوط</w:t>
      </w:r>
    </w:p>
    <w:p>
      <w:pPr>
        <w:pStyle w:val="Heading3"/>
        <w:numPr>
          <w:ilvl w:val="2"/>
          <w:numId w:val="1"/>
        </w:numPr>
        <w:rPr/>
      </w:pPr>
      <w:bookmarkStart w:id="393" w:name="__RefHeading___Toc1407658_2314609296"/>
      <w:bookmarkStart w:id="394" w:name="_Toc136"/>
      <w:bookmarkEnd w:id="39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78</w:t>
      </w:r>
      <w:r>
        <w:rPr>
          <w:rtl w:val="true"/>
        </w:rPr>
        <w:t>]</w:t>
      </w:r>
      <w:bookmarkEnd w:id="394"/>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بی‌گمان،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ستم‌پیشه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أَصْحٰابُ الْأَیْکَةِ لَظٰالِمِینَ</w:t>
      </w:r>
    </w:p>
    <w:p>
      <w:pPr>
        <w:pStyle w:val="BookText"/>
        <w:rPr/>
      </w:pPr>
      <w:r>
        <w:rPr>
          <w:rFonts w:ascii="IRNazanin" w:hAnsi="IRNazanin" w:eastAsia="IRNazanin"/>
          <w:color w:val="111111"/>
          <w:sz w:val="28"/>
          <w:sz w:val="28"/>
          <w:szCs w:val="28"/>
          <w:rtl w:val="true"/>
          <w:lang w:bidi="fa-IR"/>
        </w:rPr>
        <w:t xml:space="preserve">نوع مفسران بر 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 شعیب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سرسبز و برخوردار از درختان بسیار</w:t>
      </w:r>
    </w:p>
    <w:p>
      <w:pPr>
        <w:pStyle w:val="BookText"/>
        <w:rPr/>
      </w:pPr>
      <w:r>
        <w:rPr>
          <w:rFonts w:ascii="Amiri" w:hAnsi="Amiri" w:eastAsia="Amiri" w:cs="Amiri"/>
          <w:color w:val="111111"/>
          <w:sz w:val="28"/>
          <w:sz w:val="28"/>
          <w:szCs w:val="28"/>
          <w:rtl w:val="true"/>
          <w:lang w:bidi="ar-SA"/>
        </w:rPr>
        <w:t>وَ إِنْ کٰانَ أَصْحٰابُ الْأَیْکَةِ 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درخت پر شاخ و برگ است و در این آیه مقصود از آن اسم جنس است؛ یعنی، درختان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نام‌گذاری مردم شعیب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بدان جهت باشد که آنان در جایی پردرخت و سرسبز می‌زیستند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مدین و أصحاب الأیکة أُمّتان بعث اللّٰه إلیهما شعیباً؛ </w:t>
      </w:r>
      <w:r>
        <w:rPr>
          <w:rStyle w:val="FootnoteAnchor"/>
          <w:rtl w:val="true"/>
        </w:rPr>
        <w:footnoteReference w:id="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و اهل ایکه دو گروه بودند که خدا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مبعوث گردانید</w:t>
      </w:r>
      <w:r>
        <w:rPr>
          <w:rFonts w:eastAsia="IRNazanin" w:cs="IRNazanin"/>
          <w:color w:val="111111"/>
          <w:sz w:val="28"/>
          <w:szCs w:val="28"/>
          <w:rtl w:val="true"/>
          <w:lang w:bidi="fa-IR"/>
        </w:rPr>
        <w:t>».</w:t>
      </w:r>
      <w:bookmarkStart w:id="395" w:name="pg19893_204614"/>
    </w:p>
    <w:p>
      <w:pPr>
        <w:pStyle w:val="BookText"/>
        <w:rPr/>
      </w:pPr>
      <w:bookmarkEnd w:id="3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اهل مدین؛ زمین؛ شیعب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w:t>
      </w:r>
    </w:p>
    <w:p>
      <w:pPr>
        <w:pStyle w:val="Heading3"/>
        <w:numPr>
          <w:ilvl w:val="2"/>
          <w:numId w:val="1"/>
        </w:numPr>
        <w:rPr/>
      </w:pPr>
      <w:bookmarkStart w:id="396" w:name="__RefHeading___Toc1407660_2314609296"/>
      <w:bookmarkStart w:id="397" w:name="_Toc137"/>
      <w:bookmarkEnd w:id="39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79</w:t>
      </w:r>
      <w:r>
        <w:rPr>
          <w:rtl w:val="true"/>
        </w:rPr>
        <w:t>]</w:t>
      </w:r>
      <w:bookmarkEnd w:id="397"/>
    </w:p>
    <w:p>
      <w:pPr>
        <w:pStyle w:val="BookText"/>
        <w:rPr/>
      </w:pP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پس، از آنان انتقام گرفتیم، و ویرانه های آن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 و شهر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راهی آشکار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انتقام الهی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از مردم ایکه، نتیجه ظلم و بیدادگری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تفریعیه و بیانگر آن است که پیامد ظلم اصحاب ایکه این بود که خداوند از آنان انتقام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بیدادگری، در 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قوم لوط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مردم جزیرةالعرب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راه آنان به طور آشکار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وَ إِنَّهُمٰا لَبِإِمٰامٍ مُبِینٍ</w:t>
      </w:r>
    </w:p>
    <w:p>
      <w:pPr>
        <w:pStyle w:val="BookText"/>
        <w:rPr/>
      </w:pPr>
      <w:r>
        <w:rPr>
          <w:rFonts w:ascii="IRNazanin" w:hAnsi="IRNazanin" w:eastAsia="IRNazanin"/>
          <w:color w:val="111111"/>
          <w:sz w:val="28"/>
          <w:sz w:val="28"/>
          <w:szCs w:val="28"/>
          <w:rtl w:val="true"/>
          <w:lang w:bidi="fa-IR"/>
        </w:rPr>
        <w:t xml:space="preserve">ضمیر تثنیۀ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و یکی از معانی امام طریق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لَبِإِمٰامٍ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قوم لوط و ایکه بر سر راهی آشکارا 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آثار گذشتگان و تمدن امت های پیشین و شناخت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درس‌آموزی و خداشناسی، امری شایسته و بایسته</w:t>
      </w:r>
    </w:p>
    <w:p>
      <w:pPr>
        <w:pStyle w:val="BookText"/>
        <w:rPr/>
      </w:pPr>
      <w:r>
        <w:rPr>
          <w:rFonts w:ascii="Amiri" w:hAnsi="Amiri" w:eastAsia="Amiri" w:cs="Amiri"/>
          <w:color w:val="111111"/>
          <w:sz w:val="28"/>
          <w:sz w:val="28"/>
          <w:szCs w:val="28"/>
          <w:rtl w:val="true"/>
          <w:lang w:bidi="ar-SA"/>
        </w:rPr>
        <w:t xml:space="preserve">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إِنَّهُمٰا لَبِإِمٰامٍ مُبِینٍ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هلاک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شهرهای تخریب شدۀ آنان را بر سر راهی دایر حفظ کرده و این آثار را آیت و عبرت مؤمنان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حفظ آثار گذشتگان و تمدن پیشینیان برای درس‌آموزی و عبرت‌گیری، امری بجا و بایسته است</w:t>
      </w:r>
      <w:r>
        <w:rPr>
          <w:rFonts w:eastAsia="IRNazanin" w:cs="IRNazanin"/>
          <w:color w:val="111111"/>
          <w:sz w:val="28"/>
          <w:szCs w:val="28"/>
          <w:rtl w:val="true"/>
          <w:lang w:bidi="fa-IR"/>
        </w:rPr>
        <w:t>.</w:t>
      </w:r>
      <w:bookmarkStart w:id="398" w:name="pg19893_204615"/>
    </w:p>
    <w:p>
      <w:pPr>
        <w:pStyle w:val="BookText"/>
        <w:rPr/>
      </w:pPr>
      <w:bookmarkEnd w:id="39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قوم لوط، علی‌رغم زیر و رو شدن و زیر باران کلوخ قرار گرفتن، کاملاً منهدم نشد و سالیان درازی آثار آن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لَبِإِمٰامٍ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اصحاب ایکه؛ اللّه؛ انتقام؛ زمین؛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شهوات؛ ظلم؛ عبرت؛ عذاب؛ عمل؛ قریه؛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399" w:name="__RefHeading___Toc1407662_2314609296"/>
      <w:bookmarkStart w:id="400" w:name="_Toc138"/>
      <w:bookmarkEnd w:id="39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80</w:t>
      </w:r>
      <w:r>
        <w:rPr>
          <w:rtl w:val="true"/>
        </w:rPr>
        <w:t>]</w:t>
      </w:r>
      <w:bookmarkEnd w:id="400"/>
    </w:p>
    <w:p>
      <w:pPr>
        <w:pStyle w:val="BookText"/>
        <w:rPr/>
      </w:pP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بی‌گمان،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رسولان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پیامبران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تکذیب و انکار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ascii="IRNazanin" w:hAnsi="IRNazanin" w:eastAsia="IRNazanin"/>
          <w:color w:val="111111"/>
          <w:sz w:val="28"/>
          <w:sz w:val="28"/>
          <w:szCs w:val="28"/>
          <w:rtl w:val="true"/>
          <w:lang w:bidi="fa-IR"/>
        </w:rPr>
        <w:t xml:space="preserve">برداشت فوق بنابراین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پیامبر قوم ثمود بود و 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دلیل باشد که آن قوم با تکذیب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انبیای الهی را مورد تکذیب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دین های آسمانی، دارای مشترکات و همبستگی جدایی‌ناپذیر و تکذیب هر یک به منزلۀ تکذیب همۀ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مردم حجر، تنها صالح پیامبر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ادیان و پیامبران الهی وحدت و همبستگی وجود دارد و تکذیب هر یک از آنها، به منزلۀ تکذیب همۀ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تکذیب؛ ثمود؛ خانه؛ دین؛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01" w:name="pg19893_204616"/>
    </w:p>
    <w:p>
      <w:pPr>
        <w:pStyle w:val="Heading3"/>
        <w:numPr>
          <w:ilvl w:val="2"/>
          <w:numId w:val="1"/>
        </w:numPr>
        <w:rPr/>
      </w:pPr>
      <w:bookmarkStart w:id="402" w:name="__RefHeading___Toc1407664_2314609296"/>
      <w:bookmarkStart w:id="403" w:name="_Toc139"/>
      <w:bookmarkEnd w:id="401"/>
      <w:bookmarkEnd w:id="40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81</w:t>
      </w:r>
      <w:r>
        <w:rPr>
          <w:rtl w:val="true"/>
        </w:rPr>
        <w:t>]</w:t>
      </w:r>
      <w:bookmarkEnd w:id="403"/>
    </w:p>
    <w:p>
      <w:pPr>
        <w:pStyle w:val="BookText"/>
        <w:rPr/>
      </w:pP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معجزات خود را در اختیار آنان قرار دادیم، ولی از آنها رویگردان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معجزات، آیات و نشانه های گوناگون خویش را به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معجزات و آیات الهی روی برتافته و بر کفر خویش اصرار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 فَکٰانُوا عَنْهٰا مُعْرِضِینَ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لجوج و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 فَکٰانُوا عَنْهٰا مُعْرِضِینَ</w:t>
      </w:r>
    </w:p>
    <w:p>
      <w:pPr>
        <w:pStyle w:val="BookText"/>
        <w:rPr/>
      </w:pPr>
      <w:r>
        <w:rPr>
          <w:rFonts w:ascii="IRNazanin" w:hAnsi="IRNazanin" w:eastAsia="IRNazanin"/>
          <w:color w:val="111111"/>
          <w:sz w:val="28"/>
          <w:sz w:val="28"/>
          <w:szCs w:val="28"/>
          <w:rtl w:val="true"/>
          <w:lang w:bidi="fa-IR"/>
        </w:rPr>
        <w:t xml:space="preserve">اینکه اصحاب حجر، علی‌رغم مشاهدۀ معجزات و آیات متعدد الهی از آنها اعراض کردند، بیانگر لجاجت و حق‌ناپذیری آنان بود؛ چنان که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عَنْهٰا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نشان دهندۀ اصرار آنان بر اعراض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برداشت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ثمود؛ حق؛ کفر؛ لجاجت؛ معجزه؛ نزول قرآن</w:t>
      </w:r>
    </w:p>
    <w:p>
      <w:pPr>
        <w:pStyle w:val="Heading3"/>
        <w:numPr>
          <w:ilvl w:val="2"/>
          <w:numId w:val="1"/>
        </w:numPr>
        <w:rPr/>
      </w:pPr>
      <w:bookmarkStart w:id="404" w:name="__RefHeading___Toc1407666_2314609296"/>
      <w:bookmarkStart w:id="405" w:name="_Toc140"/>
      <w:bookmarkEnd w:id="40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82</w:t>
      </w:r>
      <w:r>
        <w:rPr>
          <w:rtl w:val="true"/>
        </w:rPr>
        <w:t>]</w:t>
      </w:r>
      <w:bookmarkEnd w:id="405"/>
    </w:p>
    <w:p>
      <w:pPr>
        <w:pStyle w:val="BookText"/>
        <w:rPr/>
      </w:pP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 خانه هایی می‌تراشیدند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با تراشیدن کوهها، خانه های امنی برای خود در دل آن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کوهها به منظور ساختن خانه به دو گونه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خانه های سنگی از بریده‌های کوهها در دامنۀ کوهها و یا در جای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خانه از خود کوهها و در دل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خانه‌های خود را از سنگهای بریده از کوهها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 این اساس است که مقصود از تراشیدن</w:t>
      </w:r>
      <w:bookmarkStart w:id="406" w:name="pg19893_204617"/>
    </w:p>
    <w:p>
      <w:pPr>
        <w:pStyle w:val="BookText"/>
        <w:rPr/>
      </w:pPr>
      <w:bookmarkEnd w:id="406"/>
      <w:r>
        <w:rPr>
          <w:rFonts w:ascii="IRNazanin" w:hAnsi="IRNazanin" w:eastAsia="IRNazanin"/>
          <w:color w:val="111111"/>
          <w:sz w:val="28"/>
          <w:sz w:val="28"/>
          <w:szCs w:val="28"/>
          <w:rtl w:val="true"/>
          <w:lang w:bidi="fa-IR"/>
        </w:rPr>
        <w:t>کوهها، جداسازی قطعه‌های سنگ برای ساختن خانه‌های سنگی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صنعت‌خانه‌سازی وسنگ‌تراشی در میان مردم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نیرومند و سخت‌کوش بودند و در مناطق کوهستانی زندگی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سنگی و مستحکم خود از هرگونه خطر احساس امنیت کامل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با پناه گرفتن در خانه‌های سنگی مستحکم، خود را از عذاب الهی در امان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ascii="IRNazanin" w:hAnsi="IRNazanin" w:eastAsia="IRNazanin"/>
          <w:color w:val="111111"/>
          <w:sz w:val="28"/>
          <w:sz w:val="28"/>
          <w:szCs w:val="28"/>
          <w:rtl w:val="true"/>
          <w:lang w:bidi="fa-IR"/>
        </w:rPr>
        <w:t>ساختن خانه های سنگی مستحکم، ممکن است در مقابل تهدید شدن به عذاب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شدن از امنیت و آرامش، هدف اصلی در کیفیت و نوع خانه سازی مردم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تاریخ؛ ثمود؛ خانه؛ زمین؛ سنگ؛ عذاب</w:t>
      </w:r>
    </w:p>
    <w:p>
      <w:pPr>
        <w:pStyle w:val="Heading3"/>
        <w:numPr>
          <w:ilvl w:val="2"/>
          <w:numId w:val="1"/>
        </w:numPr>
        <w:rPr/>
      </w:pPr>
      <w:bookmarkStart w:id="407" w:name="__RefHeading___Toc1407668_2314609296"/>
      <w:bookmarkStart w:id="408" w:name="_Toc141"/>
      <w:bookmarkEnd w:id="40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83</w:t>
      </w:r>
      <w:r>
        <w:rPr>
          <w:rtl w:val="true"/>
        </w:rPr>
        <w:t>]</w:t>
      </w:r>
      <w:bookmarkEnd w:id="408"/>
    </w:p>
    <w:p>
      <w:pPr>
        <w:pStyle w:val="BookText"/>
        <w:rPr/>
      </w:pP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سرانجام، چون به صبح درآمدند، صیحه آنان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عذابی مرگبار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مُصْبِحِینَ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پیامبران و رویگردانی از آیات الهی، باعث گرفتار شدن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مرگبار الهی</w:t>
      </w:r>
    </w:p>
    <w:p>
      <w:pPr>
        <w:pStyle w:val="BookText"/>
        <w:rPr/>
      </w:pPr>
      <w:r>
        <w:rPr>
          <w:rFonts w:ascii="Amiri" w:hAnsi="Amiri" w:eastAsia="Amiri" w:cs="Amiri"/>
          <w:color w:val="111111"/>
          <w:sz w:val="28"/>
          <w:sz w:val="28"/>
          <w:szCs w:val="28"/>
          <w:rtl w:val="true"/>
          <w:lang w:bidi="ar-SA"/>
        </w:rPr>
        <w:t xml:space="preserve">وَ لَقَدْ کَذَّبَ أَصْحٰابُ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عَنْهٰا مُعْرِضِینَ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الصَّیْحَةُ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 باعث نابودی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فَأَخَذَتْهُمُ الصَّیْحَةُ</w:t>
      </w:r>
      <w:bookmarkStart w:id="409" w:name="pg19893_204618"/>
    </w:p>
    <w:p>
      <w:pPr>
        <w:pStyle w:val="BookText"/>
        <w:rPr/>
      </w:pPr>
      <w:bookmarkEnd w:id="40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نابودی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شدن آنان به صیحۀ عذاب هنگام صبح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مُصْبِحِینَ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رسولان و اعراض از آیات الهی، درپی‌دارندۀ عذاب مرگبار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أَصْحٰابُ الْحِجْرِ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الهی بر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اتمام حجت و ارائۀ معجزات و نشانه 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اللّه؛ انبیاء؛ تکذیب؛ ثمود؛ صبح؛ صیحه آسمانی؛ عذاب؛ عمل؛ معجزه</w:t>
      </w:r>
    </w:p>
    <w:p>
      <w:pPr>
        <w:pStyle w:val="Heading3"/>
        <w:numPr>
          <w:ilvl w:val="2"/>
          <w:numId w:val="1"/>
        </w:numPr>
        <w:rPr/>
      </w:pPr>
      <w:bookmarkStart w:id="410" w:name="__RefHeading___Toc1407670_2314609296"/>
      <w:bookmarkStart w:id="411" w:name="_Toc142"/>
      <w:bookmarkEnd w:id="410"/>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84</w:t>
      </w:r>
      <w:r>
        <w:rPr>
          <w:rtl w:val="true"/>
        </w:rPr>
        <w:t>]</w:t>
      </w:r>
      <w:bookmarkEnd w:id="411"/>
    </w:p>
    <w:p>
      <w:pPr>
        <w:pStyle w:val="BookText"/>
        <w:rPr/>
      </w:pP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می‌آوردند، کاری برایشان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تلاشهای اصحاب حجر برای رهایی خویش از عذاب الهی، برای آنان چاره‌ساز واقع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مستحکم و سنگی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امید برقراری امنیت در برابر عذاب الهی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آنان را حتی در برابر صدایی سهمگین امنیت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را در داخل خانه های سنگی و دژهای مستحکمشان درهم کوبید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یَنْحِتُونَ مِنَ الْجِبٰالِ بُیُوتاً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ascii="IRNazanin" w:hAnsi="IRNazanin" w:eastAsia="IRNazanin"/>
          <w:color w:val="111111"/>
          <w:sz w:val="28"/>
          <w:sz w:val="28"/>
          <w:szCs w:val="28"/>
          <w:rtl w:val="true"/>
          <w:lang w:bidi="fa-IR"/>
        </w:rPr>
        <w:t xml:space="preserve">اصحاب حجر برای در امان ماندن از عذاب الهی، خانه های سنگی بنا کرده بودند؛ ولی این خانه ها آنان را از عذاب مصون نداشت و در دفع آن کارساز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أغنیٰ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فوق بیانگر این نکته است که در وقت عذاب، آنان در همین خانه ها سُکنی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ارادۀ خداوند، موجودی ناتوان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أَغْنیٰ عَنْهُمْ مٰا کٰانُوا یَکْسِبُونَ</w:t>
      </w:r>
      <w:bookmarkStart w:id="412" w:name="pg19893_204619"/>
    </w:p>
    <w:p>
      <w:pPr>
        <w:pStyle w:val="BookText"/>
        <w:rPr/>
      </w:pPr>
      <w:bookmarkEnd w:id="41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توانایی دفع عذاب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در برابر عذاب الهی در هر شرایط و مکان امن و مستحکمی احساس امنیت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p>
    <w:p>
      <w:pPr>
        <w:pStyle w:val="BookText"/>
        <w:rPr/>
      </w:pPr>
      <w:r>
        <w:rPr>
          <w:rFonts w:ascii="IRNazanin" w:hAnsi="IRNazanin" w:eastAsia="IRNazanin"/>
          <w:color w:val="111111"/>
          <w:sz w:val="28"/>
          <w:sz w:val="28"/>
          <w:szCs w:val="28"/>
          <w:rtl w:val="true"/>
          <w:lang w:bidi="fa-IR"/>
        </w:rPr>
        <w:t>ذکر کیفیت خانه سازی قوم ثمود به منظور ایجاد امنیت کامل و یادآوری اینکه تنها یک غرش آنها را از پا درآورد و خانه های مستحکم هیچ کارایی نداشت، می‌تواند مفید برداشت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تاریخ؛ ثمود؛ جهان؛ خانه؛ صیحه آسمانی؛ عجز؛ عذاب</w:t>
      </w:r>
    </w:p>
    <w:p>
      <w:pPr>
        <w:pStyle w:val="Heading3"/>
        <w:numPr>
          <w:ilvl w:val="2"/>
          <w:numId w:val="1"/>
        </w:numPr>
        <w:rPr/>
      </w:pPr>
      <w:bookmarkStart w:id="413" w:name="__RefHeading___Toc1407672_2314609296"/>
      <w:bookmarkStart w:id="414" w:name="_Toc143"/>
      <w:bookmarkEnd w:id="413"/>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85</w:t>
      </w:r>
      <w:r>
        <w:rPr>
          <w:rtl w:val="true"/>
        </w:rPr>
        <w:t>]</w:t>
      </w:r>
      <w:bookmarkEnd w:id="414"/>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ما آسمان‌ها و زمین و آنچه را که میان آن دو است جز به حق نیافریده‌ایم، و قطعاً رستاخیز آمدنی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بدرفتاری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گذشتی نیکو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آسمانها و زمین و پدید آورندۀ همۀ موجودات</w:t>
      </w:r>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نظامی هدفدار و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باطل؛ یعنی، پوچ و بی‌هدف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آفرینش به حق، یعنی آفرینش هدفدار و همراه با حکمت و مصلحت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پدیده‌هایی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امری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السّٰاعَةَ لَآتِیَةٌ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جزئی از اجزای زمان و در آیۀ فوق کنایه از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وَ إِنَّ السّٰاعَةَ لَآتِیَةٌ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 و حکیمانه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مقتضی برپایی قیامت</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إِنَّ السّٰاعَةَ لَآتِیَةٌ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نتیجۀ جملۀ پیش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یعنی، چون جهان بر اساس حق آفریده شده است، قهراً برپایی قیامت را به دنبال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بدون برپایی قیامت، پوچ و عبث و به دور از حکمت و مصلحت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إِنَّ السّٰاعَةَ لَآتِیَةٌ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مقصد و مقصود اصلی از آفرینش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إِنَّ السّٰاعَةَ لَآتِیَةٌ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السّٰاعَةَ 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برخی مفسّران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آفریده شدن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مقصد و هدفی است و آن قیامت و آخرت است و این جهان برای رسیدن به آن هدف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برپایی قیامت، فاقد توجیه و تفسیر صحیح و حق‌مدارانه برای آفرینش جهانند و یا مردمی پوچ‌گرا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وَ إِنَّ السّٰاعَةَ لَآتِیَةٌ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عفو کریمانه و گذشت شایسته از کافران و مشرکان و نادیده گرفتن اذیت و آزار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عفو بدون ملامت کردن و به رخ کشیدن است که از آن می‌توان به گذشت کریمانه و بزرگوارانه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عقیده به قیامت، موجب آسانی تحمل مشکلات و مقتضی گذشت و نادیده گرفتن اذیت و آزار و آسیبهای وارده از سوی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الْجَمِیلَ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بِالْحَقِّ وَ إِنَّ السّٰاعَةَ 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به حق آفریده شدن جهان اقتضا دارد که انسانِ مؤمن باید در مسیر حق بردبار باشد و تلاش خود را در برابر حق‌ناپذیری کافران بیهوده نپندارد</w:t>
      </w:r>
      <w:r>
        <w:rPr>
          <w:rFonts w:eastAsia="IRNazanin" w:cs="IRNazanin"/>
          <w:color w:val="111111"/>
          <w:sz w:val="28"/>
          <w:szCs w:val="28"/>
          <w:rtl w:val="true"/>
          <w:lang w:bidi="fa-IR"/>
        </w:rPr>
        <w:t>.</w:t>
      </w:r>
      <w:bookmarkStart w:id="415" w:name="pg19893_204621"/>
    </w:p>
    <w:p>
      <w:pPr>
        <w:pStyle w:val="BookText"/>
        <w:rPr/>
      </w:pPr>
      <w:bookmarkEnd w:id="41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تحت فشار و اذیت و آزار مخالفان خود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گذشت، به دلیل وجود اذیت و آزاری بوده است که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برخورد کریمانه با دشمنان و کافران در ابتدای نهضت اسلامی و تبلیغات دینی، امری لازم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ascii="IRNazanin" w:hAnsi="IRNazanin" w:eastAsia="IRNazanin"/>
          <w:color w:val="111111"/>
          <w:sz w:val="28"/>
          <w:sz w:val="28"/>
          <w:szCs w:val="28"/>
          <w:rtl w:val="true"/>
          <w:lang w:bidi="fa-IR"/>
        </w:rPr>
        <w:t xml:space="preserve">نزول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گذشت و عفو سخن به میان آورده‌است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نیمۀ‌اول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ازجانب دیگر دستور به برخورد شدید با کافران و دشمنان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دوم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کریمانه و عفو و اغماض از آزار و اذیت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کافران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شایسته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الصَّفْحَ الْجَمِیلَ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غیر عتاب؛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عفو و گذشت بدون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اذیت؛ اسلام؛ الساعة؛ اللّه؛ تبلیغ؛ جهان؛ حق؛ دشمنی؛ زمین؛ سختی؛ شرک؛ عفو؛ عمل؛ قیامت؛ کرامت؛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w:t>
      </w:r>
    </w:p>
    <w:p>
      <w:pPr>
        <w:pStyle w:val="Heading3"/>
        <w:numPr>
          <w:ilvl w:val="2"/>
          <w:numId w:val="1"/>
        </w:numPr>
        <w:rPr/>
      </w:pPr>
      <w:bookmarkStart w:id="416" w:name="__RefHeading___Toc1407674_2314609296"/>
      <w:bookmarkStart w:id="417" w:name="_Toc144"/>
      <w:bookmarkEnd w:id="416"/>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86</w:t>
      </w:r>
      <w:r>
        <w:rPr>
          <w:rtl w:val="true"/>
        </w:rPr>
        <w:t>]</w:t>
      </w:r>
      <w:bookmarkEnd w:id="417"/>
    </w:p>
    <w:p>
      <w:pPr>
        <w:pStyle w:val="BookText"/>
        <w:rPr/>
      </w:pP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به راستی پروردگار توست که آفریدگار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آفرینندۀ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 الْعَلِیمُ</w:t>
      </w:r>
    </w:p>
    <w:p>
      <w:pPr>
        <w:pStyle w:val="BookText"/>
        <w:rPr/>
      </w:pPr>
      <w:r>
        <w:rPr>
          <w:rFonts w:ascii="IRNazanin" w:hAnsi="IRNazanin" w:eastAsia="IRNazanin"/>
          <w:color w:val="111111"/>
          <w:sz w:val="28"/>
          <w:sz w:val="28"/>
          <w:szCs w:val="28"/>
          <w:rtl w:val="true"/>
          <w:lang w:bidi="fa-IR"/>
        </w:rPr>
        <w:t xml:space="preserve">آمدن خبر همراه با الف و لام جنس و نیز آمدن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آفرینشی عالمانه و آگاهانه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 الْعَلِیمُ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اذیت و آزار دشمنان و مشکلات رسالت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الْخَلاّٰقُ الْعَلِیمُ</w:t>
      </w:r>
      <w:bookmarkStart w:id="418" w:name="pg19893_204622"/>
    </w:p>
    <w:p>
      <w:pPr>
        <w:pStyle w:val="BookText"/>
        <w:rPr/>
      </w:pPr>
      <w:bookmarkEnd w:id="418"/>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تذکر به علم و آگاهی خداوند پس از توصیه به گذشت از دشمنان،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آفرینش عالمانۀ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 الْعَلِیمُ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اغماض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کافران، به خیر و صلاح آن حضرت و در راستای تربیت و کمال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الْخَلاّٰقُ الْعَلِیمُ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زیرا پروردگار و مربی تو می‌داند که چه کاری به مصلحت و در جهت تربیت و رشد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هُوَ الْخَلاّٰقُ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تکامل؛ توحید؛ جهان؛ جهان‌بینی؛ خلقت؛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 w:name="__RefHeading___Toc1407676_2314609296"/>
      <w:bookmarkStart w:id="420" w:name="_Toc145"/>
      <w:bookmarkEnd w:id="41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87</w:t>
      </w:r>
      <w:r>
        <w:rPr>
          <w:rtl w:val="true"/>
        </w:rPr>
        <w:t>]</w:t>
      </w:r>
      <w:bookmarkEnd w:id="420"/>
    </w:p>
    <w:p>
      <w:pPr>
        <w:pStyle w:val="BookText"/>
        <w:rPr/>
      </w:pP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همانا ما هفت آیه از مکرّرات و این قرآن بزرگ را به تو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عطایای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آتَیْنٰاکَ سَبْعاً مِنَ الْمَثٰانِی</w:t>
      </w:r>
    </w:p>
    <w:p>
      <w:pPr>
        <w:pStyle w:val="BookText"/>
        <w:rPr/>
      </w:pPr>
      <w:r>
        <w:rPr>
          <w:rFonts w:ascii="Amiri" w:hAnsi="Amiri" w:eastAsia="Amiri" w:cs="Amiri"/>
          <w:color w:val="111111"/>
          <w:sz w:val="28"/>
          <w:sz w:val="28"/>
          <w:szCs w:val="28"/>
          <w:rtl w:val="true"/>
          <w:lang w:bidi="ar-SA"/>
        </w:rPr>
        <w:t xml:space="preserve">نوع مفسّران بر آنند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حمد است که هفت آیه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دارای جایگاه ویژه و ارزشی والا در میان مجموعۀ سوره‌های قرآن</w:t>
      </w:r>
    </w:p>
    <w:p>
      <w:pPr>
        <w:pStyle w:val="BookText"/>
        <w:rPr/>
      </w:pPr>
      <w:r>
        <w:rPr>
          <w:rFonts w:ascii="Amiri" w:hAnsi="Amiri" w:eastAsia="Amiri" w:cs="Amiri"/>
          <w:color w:val="111111"/>
          <w:sz w:val="28"/>
          <w:sz w:val="28"/>
          <w:szCs w:val="28"/>
          <w:rtl w:val="true"/>
          <w:lang w:bidi="ar-SA"/>
        </w:rPr>
        <w:t>وَ لَقَدْ آتَیْنٰاکَ سَبْعاً مِنَ الْمَثٰانِی وَ الْقُرْآنَ الْعَظِیمَ</w:t>
      </w:r>
    </w:p>
    <w:p>
      <w:pPr>
        <w:pStyle w:val="BookText"/>
        <w:rPr/>
      </w:pPr>
      <w:r>
        <w:rPr>
          <w:rFonts w:ascii="IRNazanin" w:hAnsi="IRNazanin" w:eastAsia="IRNazanin"/>
          <w:color w:val="111111"/>
          <w:sz w:val="28"/>
          <w:sz w:val="28"/>
          <w:szCs w:val="28"/>
          <w:rtl w:val="true"/>
          <w:lang w:bidi="fa-IR"/>
        </w:rPr>
        <w:t xml:space="preserve">برداشت فوق از اختصاص به ذکر یافتن سورۀ حمد پیش از بیان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با عظمت و نعمتی بزرگ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الْعَظِیمَ</w:t>
      </w:r>
      <w:bookmarkStart w:id="421" w:name="pg19893_204623"/>
    </w:p>
    <w:p>
      <w:pPr>
        <w:pStyle w:val="BookText"/>
        <w:rPr/>
      </w:pPr>
      <w:bookmarkEnd w:id="42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خلاّقیت و علم خداوند</w:t>
      </w:r>
    </w:p>
    <w:p>
      <w:pPr>
        <w:pStyle w:val="BookText"/>
        <w:rPr/>
      </w:pP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دو صفت خالقیت و دانایی خداوند، می‌تواند بیانگر مصداقی از خلاّقیت و علم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یونسَ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سورة الحمد و هی سبع آیات منها بسم اللّٰه الرّحمٰن الرّحیم و إنّما سمّیت المثانی لأنّها یُثَنّیٰ فی الرکعتین؛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یونس بن 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سورۀ حمد است که هفت آیه دارد و از جملۀ آنها بسم اللّٰه الرّحمٰن الرّحیم است و همانا مثانی نامیده شده است؛ زیرا در دو رکعت نماز دو بار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سبع مثانی؛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422" w:name="__RefHeading___Toc1407678_2314609296"/>
      <w:bookmarkStart w:id="423" w:name="_Toc146"/>
      <w:bookmarkEnd w:id="42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88</w:t>
      </w:r>
      <w:r>
        <w:rPr>
          <w:rtl w:val="true"/>
        </w:rPr>
        <w:t>]</w:t>
      </w:r>
      <w:bookmarkEnd w:id="423"/>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و هرگز به آنچه دسته‌هایی از آنان بدان بهره‌مند ساخته‌ایم چشم مدوز، و بر آنان غم مخور،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مؤمنان فرودآور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چشم دوختن و مجذوب شدن به امکانات دنیوی کافران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زیاده و طولانی کردن است و هر گاه در رابطه با چشم و نظر به کار رود، به معنای چشم دوختن، خیره شدن و مجذوب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وظیفه‌دار متمرکز کردن تمامی توجه خویش به کافران برای هدایت آنان بدون توجه به امکانات فراوان دنیوی آنها</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آیۀ فوق احتمالاتی ذکر شده است و برداشت فوق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إِلیٰ مٰا مَتَّعْنٰا بِهِ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 خطور نکند که چرا کافران دشمن خدا از امکانات دنیوی زیادی برخوردار هستند؟ و با این فکر خود را به آن امکانات مشغول بکنی و از هدف اصلی باز بمانی؛ بلکه</w:t>
      </w:r>
    </w:p>
    <w:p>
      <w:pPr>
        <w:pStyle w:val="BookText"/>
        <w:rPr/>
      </w:pPr>
      <w:r>
        <w:rPr>
          <w:rFonts w:ascii="IRNazanin" w:hAnsi="IRNazanin" w:eastAsia="IRNazanin"/>
          <w:color w:val="111111"/>
          <w:sz w:val="28"/>
          <w:sz w:val="28"/>
          <w:szCs w:val="28"/>
          <w:rtl w:val="true"/>
          <w:lang w:bidi="fa-IR"/>
        </w:rPr>
        <w:t>توجه خود را معطوف به خود آنان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ثروتها، امکانات و جلوه‌های زندگی دنیا، در مقایسه با دین‌داری و شناخت حقایق نورانی قرآن، ناچیز و بی‌فروغ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ascii="IRNazanin" w:hAnsi="IRNazanin" w:eastAsia="IRNazanin"/>
          <w:color w:val="111111"/>
          <w:sz w:val="28"/>
          <w:sz w:val="28"/>
          <w:szCs w:val="28"/>
          <w:rtl w:val="true"/>
          <w:lang w:bidi="fa-IR"/>
        </w:rPr>
        <w:t>نهی از چشم دوختن به متاعها و امکانات مادی دنیا، پس از یادآوری اعطای نعمت بزرگ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کافر و مشرک در عصر ظهور اسلام، از ثروت و امکانات چشمگیری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زخارف و متاعهای زندگی دنیوی، دلربا و جذاب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و غبطه خوردن به مال و منال دنیا، امری نکوهیده و ناپسند</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چشم‌ندوختن به اموال و مکنتهای افراد ثروتمند و مرفّه، ازوظایف رهبران اسلامی</w:t>
      </w:r>
    </w:p>
    <w:p>
      <w:pPr>
        <w:pStyle w:val="BookText"/>
        <w:rPr/>
      </w:pP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منشأ تمامی ثروتها و متاعهای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ascii="IRNazanin" w:hAnsi="IRNazanin" w:eastAsia="IRNazanin"/>
          <w:color w:val="111111"/>
          <w:sz w:val="28"/>
          <w:sz w:val="28"/>
          <w:szCs w:val="28"/>
          <w:rtl w:val="true"/>
          <w:lang w:bidi="fa-IR"/>
        </w:rPr>
        <w:t xml:space="preserve">خداوند امکانات و نعمتهایِ در دست بشر را دادۀ خود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این حقیقت است که همۀ آنها منشأ خدایی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اندوهگین نشدن برای کافران و مشرکان</w:t>
      </w:r>
    </w:p>
    <w:p>
      <w:pPr>
        <w:pStyle w:val="BookText"/>
        <w:rPr/>
      </w:pPr>
      <w:r>
        <w:rPr>
          <w:rFonts w:ascii="Amiri" w:hAnsi="Amiri" w:eastAsia="Amiri" w:cs="Amiri"/>
          <w:color w:val="111111"/>
          <w:sz w:val="28"/>
          <w:sz w:val="28"/>
          <w:szCs w:val="28"/>
          <w:rtl w:val="true"/>
          <w:lang w:bidi="ar-SA"/>
        </w:rPr>
        <w:t xml:space="preserve">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حق‌ناپذیر، شایستۀ دلسوزی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w:t>
      </w:r>
    </w:p>
    <w:p>
      <w:pPr>
        <w:pStyle w:val="BookText"/>
        <w:rPr/>
      </w:pPr>
      <w:r>
        <w:rPr>
          <w:rFonts w:ascii="IRNazanin" w:hAnsi="IRNazanin" w:eastAsia="IRNazanin"/>
          <w:color w:val="111111"/>
          <w:sz w:val="28"/>
          <w:sz w:val="28"/>
          <w:szCs w:val="28"/>
          <w:rtl w:val="true"/>
          <w:lang w:bidi="fa-IR"/>
        </w:rPr>
        <w:t>حزن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حق‌ناپذیری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برای آنان، ممکن است از این جهت باشد که آنان ارزش چنین اندوهی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کافران و مشرکان</w:t>
      </w:r>
    </w:p>
    <w:p>
      <w:pPr>
        <w:pStyle w:val="BookText"/>
        <w:rPr/>
      </w:pPr>
      <w:r>
        <w:rPr>
          <w:rFonts w:ascii="Amiri" w:hAnsi="Amiri" w:eastAsia="Amiri" w:cs="Amiri"/>
          <w:color w:val="111111"/>
          <w:sz w:val="28"/>
          <w:sz w:val="28"/>
          <w:szCs w:val="28"/>
          <w:rtl w:val="true"/>
          <w:lang w:bidi="ar-SA"/>
        </w:rPr>
        <w:t xml:space="preserve">لاٰ تَمُدَّنَّ عَیْنَیْکَ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وظیفه‌دار برخورد فروتنانه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اخْفِضْ جَنٰاحَکَ لِلْمُؤْمِنِینَ</w:t>
      </w:r>
      <w:bookmarkStart w:id="424" w:name="pg19893_204625"/>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فروتنی و نرم‌خویی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معیارهای ارزشمندی انسانها و از ملاکهای شایستگی برای فروتنی در برابر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لِلْمُؤْمِنِینَ</w:t>
      </w:r>
    </w:p>
    <w:p>
      <w:pPr>
        <w:pStyle w:val="BookText"/>
        <w:rPr/>
      </w:pPr>
      <w:r>
        <w:rPr>
          <w:rFonts w:ascii="IRNazanin" w:hAnsi="IRNazanin" w:eastAsia="IRNazanin"/>
          <w:color w:val="111111"/>
          <w:sz w:val="28"/>
          <w:sz w:val="28"/>
          <w:szCs w:val="28"/>
          <w:rtl w:val="true"/>
          <w:lang w:bidi="fa-IR"/>
        </w:rPr>
        <w:t xml:space="preserve">برداشت فوق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مشعر به علیت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چون آنان دارای ایمان هستند، پس تو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فروتن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در معرض توجه بیش از حد ضرور به مرفّهان بی‌ایمان جامعه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 إِلیٰ مٰا مَتَّعْنٰا بِهِ أَزْوٰاجاً مِنْهُمْ</w:t>
      </w:r>
    </w:p>
    <w:p>
      <w:pPr>
        <w:pStyle w:val="BookText"/>
        <w:rPr/>
      </w:pPr>
      <w:r>
        <w:rPr>
          <w:rFonts w:ascii="IRNazanin" w:hAnsi="IRNazanin" w:eastAsia="IRNazanin"/>
          <w:color w:val="111111"/>
          <w:sz w:val="28"/>
          <w:sz w:val="28"/>
          <w:szCs w:val="28"/>
          <w:rtl w:val="true"/>
          <w:lang w:bidi="fa-IR"/>
        </w:rPr>
        <w:t>آیۀ شریفه هر چند دربارۀ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می‌شود از مورد انتزاع کرد و این اخطار و هشدار را شامل تمامی رسالت‌مداران و رهبران جامعه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ایمان؛ تکلیف؛ تواضع؛ حزن؛ حسد؛ دنیا؛ دوستی؛ دین؛ زهد؛ شرک؛ طمع؛ عمل؛ قرآن؛ کفر؛مال؛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425" w:name="__RefHeading___Toc1407680_2314609296"/>
      <w:bookmarkStart w:id="426" w:name="_Toc147"/>
      <w:bookmarkEnd w:id="42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89</w:t>
      </w:r>
      <w:r>
        <w:rPr>
          <w:rtl w:val="true"/>
        </w:rPr>
        <w:t>]</w:t>
      </w:r>
      <w:bookmarkEnd w:id="426"/>
    </w:p>
    <w:p>
      <w:pPr>
        <w:pStyle w:val="BookText"/>
        <w:rPr/>
      </w:pP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اخطار کنندۀ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اعلان قلمرو مسؤولیت خویش برای مردم</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انذار و اخطار کردن است نه واداشتن مردم به پذیرش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ascii="IRNazanin" w:hAnsi="IRNazanin" w:eastAsia="IRNazanin"/>
          <w:color w:val="111111"/>
          <w:sz w:val="28"/>
          <w:sz w:val="28"/>
          <w:szCs w:val="28"/>
          <w:rtl w:val="true"/>
          <w:lang w:bidi="fa-IR"/>
        </w:rPr>
        <w:t xml:space="preserve">آمدن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مفید حصر است؛ یعنی بگو به مردم که من تنها اخطار دهنده‌ام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بدون هرگونه ابهام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به حال متعلق موصوف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 انذاره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انذارش روشن و خالی از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از وظایف اصلی مبلغان و رهبران دینی</w:t>
      </w:r>
    </w:p>
    <w:p>
      <w:pPr>
        <w:pStyle w:val="BookText"/>
        <w:rPr/>
      </w:pPr>
      <w:r>
        <w:rPr>
          <w:rFonts w:ascii="Amiri" w:hAnsi="Amiri" w:eastAsia="Amiri" w:cs="Amiri"/>
          <w:color w:val="111111"/>
          <w:sz w:val="28"/>
          <w:sz w:val="28"/>
          <w:szCs w:val="28"/>
          <w:rtl w:val="true"/>
          <w:lang w:bidi="ar-SA"/>
        </w:rPr>
        <w:t>وَ قُلْ إِنِّی أَنَا النَّذِیرُ الْمُبِینُ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انذار؛ انسان؛ تبلیغ؛ تکلیف؛ تهدید؛ دین؛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427" w:name="pg19893_204626"/>
    </w:p>
    <w:p>
      <w:pPr>
        <w:pStyle w:val="Heading3"/>
        <w:numPr>
          <w:ilvl w:val="2"/>
          <w:numId w:val="1"/>
        </w:numPr>
        <w:rPr/>
      </w:pPr>
      <w:bookmarkStart w:id="428" w:name="__RefHeading___Toc1407682_2314609296"/>
      <w:bookmarkStart w:id="429" w:name="_Toc148"/>
      <w:bookmarkEnd w:id="427"/>
      <w:bookmarkEnd w:id="42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90</w:t>
      </w:r>
      <w:r>
        <w:rPr>
          <w:rtl w:val="true"/>
        </w:rPr>
        <w:t>]</w:t>
      </w:r>
      <w:bookmarkEnd w:id="429"/>
    </w:p>
    <w:p>
      <w:p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مخالفان را از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عذاب که بر قسمت کنندگان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گزینش کنندگان قرآن در صدر اسلام، دچار عذاب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أَنْزَلْنٰا عَلَی الْمُقْتَسِمِینَ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لفظ عذاب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در تقدیر باشد و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محذوفی باشد که به عذاب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عذاب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چیزی را به چند جزء تقسیم کند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القرءان عضین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 کنندگان قرآن هستند که برخی از معارف آن را پذیرفته و برخی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پیدایش‌گروهی گزینشگر وتجزیه‌کنندۀ قرآن، پس از نزول قرآن و ظهور اسلام</w:t>
      </w:r>
    </w:p>
    <w:p>
      <w:pPr>
        <w:pStyle w:val="BookText"/>
        <w:rPr/>
      </w:pPr>
      <w:r>
        <w:rPr>
          <w:rFonts w:ascii="Amiri" w:hAnsi="Amiri" w:eastAsia="Amiri" w:cs="Amiri"/>
          <w:color w:val="111111"/>
          <w:sz w:val="28"/>
          <w:sz w:val="28"/>
          <w:szCs w:val="28"/>
          <w:rtl w:val="true"/>
          <w:lang w:bidi="ar-SA"/>
        </w:rPr>
        <w:t>کَمٰا أَنْزَلْنٰا عَلَی الْمُقْتَسِمِینَ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نیز چون مسلمانان، مخاطب قرآن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w:t>
      </w:r>
    </w:p>
    <w:p>
      <w:pPr>
        <w:pStyle w:val="BookText"/>
        <w:rPr/>
      </w:pPr>
      <w:r>
        <w:rPr>
          <w:rFonts w:ascii="IRNazanin" w:hAnsi="IRNazanin" w:eastAsia="IRNazanin"/>
          <w:color w:val="111111"/>
          <w:sz w:val="28"/>
          <w:sz w:val="28"/>
          <w:szCs w:val="28"/>
          <w:rtl w:val="true"/>
          <w:lang w:bidi="fa-IR"/>
        </w:rPr>
        <w:t xml:space="preserve">برداشت فوق بر این احتمال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باشد که به قرآن باز می‌گردد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برخی شأن نزولها، یهود و نصارا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گزینشی عمل کردن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قسمتی از دین و انکار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و زمینه ساز نزول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أَنْزَلْنٰا عَلَی الْمُقْتَسِمِینَ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أَنْزَلْنٰا عَلَی الْمُقْتَسِمِینَ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شما 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أَنْزَلْنٰا عَلَی 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اهل کتاب؛ تکذیب؛ دین؛ عذاب؛ قرآن؛ گناه؛ نصارا؛ یهود</w:t>
      </w:r>
      <w:bookmarkStart w:id="430" w:name="pg19893_204627"/>
    </w:p>
    <w:p>
      <w:pPr>
        <w:pStyle w:val="Heading3"/>
        <w:numPr>
          <w:ilvl w:val="2"/>
          <w:numId w:val="1"/>
        </w:numPr>
        <w:rPr/>
      </w:pPr>
      <w:bookmarkStart w:id="431" w:name="__RefHeading___Toc1407684_2314609296"/>
      <w:bookmarkStart w:id="432" w:name="_Toc149"/>
      <w:bookmarkEnd w:id="430"/>
      <w:bookmarkEnd w:id="43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91</w:t>
      </w:r>
      <w:r>
        <w:rPr>
          <w:rtl w:val="true"/>
        </w:rPr>
        <w:t>]</w:t>
      </w:r>
      <w:bookmarkEnd w:id="432"/>
    </w:p>
    <w:p>
      <w:pPr>
        <w:pStyle w:val="BookText"/>
        <w:rPr/>
      </w:pP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همانان که قرآن را بخش بخش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نسبت به قرآن، گزینشی عمل کرده، به برخی از آیات قرآن ایمان آوردند و به برخی دیگر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جَعَلُوا الْقُرْآنَ عِضِینَ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جزء می‌باشد و تجزیه در پذیرش معارف دین در شأن اهل کتاب است؛ چون کافران و مشرکان اصل دیانت الهی را قبول نداشتند؛ چنان که خداوند اهل کتاب را به همین وصف توصیف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نُؤْمِنُ بِبَعْضٍ وَ نَکْفُرُ بِبَعْضٍ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نساء، آیۀ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آیات قرآن را به چند دسته تقسیم کرده و هر دسته را با تهمت و افترا و ترفندهای گوناگون، به استهزا گرفته و منکر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مقصود از این آیه و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شأن نزولها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قریش باشد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گوناگون به هلاکت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معارف و آموزه‌های قرآن، مجموعه‌ای به هم پیوسته، مرتبط و غیر قابل تفکیک</w:t>
      </w:r>
    </w:p>
    <w:p>
      <w:pPr>
        <w:pStyle w:val="BookText"/>
        <w:rPr/>
      </w:pPr>
      <w:r>
        <w:rPr>
          <w:rFonts w:ascii="Amiri" w:hAnsi="Amiri" w:eastAsia="Amiri" w:cs="Amiri"/>
          <w:color w:val="111111"/>
          <w:sz w:val="28"/>
          <w:sz w:val="28"/>
          <w:szCs w:val="28"/>
          <w:rtl w:val="true"/>
          <w:lang w:bidi="ar-SA"/>
        </w:rPr>
        <w:t xml:space="preserve">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مجموعۀ معارف و آموزه‌های قرآن و اسلام و پرهیز از هرگونه تجزیه و برخورد گزینشی با آن</w:t>
      </w:r>
    </w:p>
    <w:p>
      <w:pPr>
        <w:pStyle w:val="BookText"/>
        <w:rPr/>
      </w:pPr>
      <w:r>
        <w:rPr>
          <w:rFonts w:ascii="Amiri" w:hAnsi="Amiri" w:eastAsia="Amiri" w:cs="Amiri"/>
          <w:color w:val="111111"/>
          <w:sz w:val="28"/>
          <w:sz w:val="28"/>
          <w:szCs w:val="28"/>
          <w:rtl w:val="true"/>
          <w:lang w:bidi="ar-SA"/>
        </w:rPr>
        <w:t xml:space="preserve">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ببعض و کفروا ببعض؛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نسبت به بعض دیگر آن کافر می‌شوند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قریش؛ </w:t>
      </w:r>
      <w:r>
        <w:rPr>
          <w:rStyle w:val="FootnoteAnchor"/>
          <w:rtl w:val="true"/>
        </w:rPr>
        <w:footnoteReference w:id="89"/>
      </w:r>
      <w:bookmarkStart w:id="433" w:name="pg19893_204628"/>
    </w:p>
    <w:p>
      <w:pPr>
        <w:pStyle w:val="BookText"/>
        <w:rPr/>
      </w:pPr>
      <w:bookmarkEnd w:id="433"/>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قریش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افترا؛ ایمان؛ قرآن؛ قریش؛ کفر؛ نصارا؛ یهود</w:t>
      </w:r>
    </w:p>
    <w:p>
      <w:pPr>
        <w:pStyle w:val="Heading3"/>
        <w:numPr>
          <w:ilvl w:val="2"/>
          <w:numId w:val="1"/>
        </w:numPr>
        <w:rPr/>
      </w:pPr>
      <w:bookmarkStart w:id="434" w:name="__RefHeading___Toc1407686_2314609296"/>
      <w:bookmarkStart w:id="435" w:name="_Toc150"/>
      <w:bookmarkEnd w:id="43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92</w:t>
      </w:r>
      <w:r>
        <w:rPr>
          <w:rtl w:val="true"/>
        </w:rPr>
        <w:t>]</w:t>
      </w:r>
      <w:bookmarkEnd w:id="435"/>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پروردگارت که از همۀ آنان قطعاً بازخواست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خداوند به ربوبیت خویش بر بازخواست از تمامی کافران و مخالفان قرآن</w:t>
      </w:r>
    </w:p>
    <w:p>
      <w:pPr>
        <w:pStyle w:val="BookText"/>
        <w:rPr/>
      </w:pPr>
      <w:r>
        <w:rPr>
          <w:rFonts w:ascii="Amiri" w:hAnsi="Amiri" w:eastAsia="Amiri" w:cs="Amiri"/>
          <w:color w:val="111111"/>
          <w:sz w:val="28"/>
          <w:sz w:val="28"/>
          <w:szCs w:val="28"/>
          <w:rtl w:val="true"/>
          <w:lang w:bidi="ar-SA"/>
        </w:rPr>
        <w:t>فَوَ رَبِّکَ لَنَسْئَلَنَّهُمْ أَجْمَعِینَ</w:t>
      </w:r>
    </w:p>
    <w:p>
      <w:pPr>
        <w:pStyle w:val="BookText"/>
        <w:rPr/>
      </w:pPr>
      <w:r>
        <w:rPr>
          <w:rFonts w:ascii="IRNazanin" w:hAnsi="IRNazanin" w:eastAsia="IRNazanin"/>
          <w:color w:val="111111"/>
          <w:sz w:val="28"/>
          <w:sz w:val="28"/>
          <w:szCs w:val="28"/>
          <w:rtl w:val="true"/>
          <w:lang w:bidi="fa-IR"/>
        </w:rPr>
        <w:t xml:space="preserve">ضمیر جمع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لَنَسْئَلَنَّهُمْ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به کافرانی برگردد که در چند آیۀ قبل از آن سخن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بنابر هر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برای اثبات حقایق، امری جایز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رَبِّکَ لَنَسْئَلَنَّهُمْ</w:t>
      </w:r>
    </w:p>
    <w:p>
      <w:pPr>
        <w:pStyle w:val="BookText"/>
        <w:rPr/>
      </w:pPr>
      <w:r>
        <w:rPr>
          <w:rFonts w:ascii="IRNazanin" w:hAnsi="IRNazanin" w:eastAsia="IRNazanin"/>
          <w:color w:val="111111"/>
          <w:sz w:val="28"/>
          <w:sz w:val="28"/>
          <w:szCs w:val="28"/>
          <w:rtl w:val="true"/>
          <w:lang w:bidi="fa-IR"/>
        </w:rPr>
        <w:t>از سوگند خداوند بر اثبات قیامت، می‌توان جواز و مشروعیت اصل سوگند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شخصیتی والا در نزد خداوند و برخوردار از عنایت و لطف ویژۀ او</w:t>
      </w:r>
    </w:p>
    <w:p>
      <w:pPr>
        <w:pStyle w:val="BookText"/>
        <w:rPr/>
      </w:pPr>
      <w:r>
        <w:rPr>
          <w:rFonts w:ascii="Amiri" w:hAnsi="Amiri" w:eastAsia="Amiri" w:cs="Amiri"/>
          <w:color w:val="111111"/>
          <w:sz w:val="28"/>
          <w:sz w:val="28"/>
          <w:szCs w:val="28"/>
          <w:rtl w:val="true"/>
          <w:lang w:bidi="ar-SA"/>
        </w:rPr>
        <w:t>فَوَ رَبِّکَ</w:t>
      </w:r>
    </w:p>
    <w:p>
      <w:pPr>
        <w:pStyle w:val="BookText"/>
        <w:rPr/>
      </w:pPr>
      <w:r>
        <w:rPr>
          <w:rFonts w:ascii="IRNazanin" w:hAnsi="IRNazanin" w:eastAsia="IRNazanin"/>
          <w:color w:val="111111"/>
          <w:sz w:val="28"/>
          <w:sz w:val="28"/>
          <w:szCs w:val="28"/>
          <w:rtl w:val="true"/>
          <w:lang w:bidi="fa-IR"/>
        </w:rPr>
        <w:t>از اینکه خداوند در سوگند خویش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بازخواست از کافران و مخالفان قرآن</w:t>
      </w:r>
    </w:p>
    <w:p>
      <w:pPr>
        <w:pStyle w:val="BookText"/>
        <w:rPr/>
      </w:pPr>
      <w:r>
        <w:rPr>
          <w:rFonts w:ascii="Amiri" w:hAnsi="Amiri" w:eastAsia="Amiri" w:cs="Amiri"/>
          <w:color w:val="111111"/>
          <w:sz w:val="28"/>
          <w:sz w:val="28"/>
          <w:szCs w:val="28"/>
          <w:rtl w:val="true"/>
          <w:lang w:bidi="ar-SA"/>
        </w:rPr>
        <w:t>لَنَسْئَلَنَّهُمْ أَجْمَعِینَ</w:t>
      </w:r>
    </w:p>
    <w:p>
      <w:pPr>
        <w:pStyle w:val="BookText"/>
        <w:rPr/>
      </w:pPr>
      <w:r>
        <w:rPr>
          <w:rFonts w:ascii="IRNazanin" w:hAnsi="IRNazanin" w:eastAsia="IRNazanin"/>
          <w:color w:val="111111"/>
          <w:sz w:val="28"/>
          <w:sz w:val="28"/>
          <w:szCs w:val="28"/>
          <w:rtl w:val="true"/>
          <w:lang w:bidi="fa-IR"/>
        </w:rPr>
        <w:t>هر چند ظرف بازخواست از کافران و مخالفان قرآن در آیه ذکر نشده ولی روشن است که مقصود بازخواست از آنان در روز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فَوَ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قسم؛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36" w:name="pg19893_204629"/>
    </w:p>
    <w:p>
      <w:pPr>
        <w:pStyle w:val="Heading3"/>
        <w:numPr>
          <w:ilvl w:val="2"/>
          <w:numId w:val="1"/>
        </w:numPr>
        <w:rPr/>
      </w:pPr>
      <w:bookmarkStart w:id="437" w:name="__RefHeading___Toc1407688_2314609296"/>
      <w:bookmarkStart w:id="438" w:name="_Toc151"/>
      <w:bookmarkEnd w:id="436"/>
      <w:bookmarkEnd w:id="437"/>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93</w:t>
      </w:r>
      <w:r>
        <w:rPr>
          <w:rtl w:val="true"/>
        </w:rPr>
        <w:t>]</w:t>
      </w:r>
      <w:bookmarkEnd w:id="438"/>
    </w:p>
    <w:p>
      <w:pPr>
        <w:pStyle w:val="BookText"/>
        <w:rPr/>
      </w:pP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از آنچه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اعمال کافران و مخالفان قرآن، مورد بازپرسی خداوند در قیامت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لَنَسْئَلَنَّهُمْ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اعمال و رفتار خویش،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لَنَسْئَلَنَّهُمْ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بازپرسی و کیفر و پاداش دادن در برابر اعمال و رفتار کافران و مخالفان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 معیار بازپرسی و محاسبه و تعیین کنندۀ سرنوشت او در قیامت</w:t>
      </w:r>
    </w:p>
    <w:p>
      <w:pPr>
        <w:pStyle w:val="BookText"/>
        <w:rPr/>
      </w:pPr>
      <w:r>
        <w:rPr>
          <w:rFonts w:ascii="Amiri" w:hAnsi="Amiri" w:eastAsia="Amiri" w:cs="Amiri"/>
          <w:color w:val="111111"/>
          <w:sz w:val="28"/>
          <w:sz w:val="28"/>
          <w:szCs w:val="28"/>
          <w:rtl w:val="true"/>
          <w:lang w:bidi="ar-SA"/>
        </w:rPr>
        <w:t xml:space="preserve">لَنَسْئَلَنَّهُمْ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پاداش؛ عمل؛ قرآن؛ قضا و قدر؛ قیامت؛ کیفر</w:t>
      </w:r>
    </w:p>
    <w:p>
      <w:pPr>
        <w:pStyle w:val="Heading3"/>
        <w:numPr>
          <w:ilvl w:val="2"/>
          <w:numId w:val="1"/>
        </w:numPr>
        <w:rPr/>
      </w:pPr>
      <w:bookmarkStart w:id="439" w:name="__RefHeading___Toc1407690_2314609296"/>
      <w:bookmarkStart w:id="440" w:name="_Toc152"/>
      <w:bookmarkEnd w:id="439"/>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94</w:t>
      </w:r>
      <w:r>
        <w:rPr>
          <w:rtl w:val="true"/>
        </w:rPr>
        <w:t>]</w:t>
      </w:r>
      <w:bookmarkEnd w:id="440"/>
    </w:p>
    <w:p>
      <w:p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پس آنچه را که بدان مأموری آشکار کن و از مشرکان روی بگردان؛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رسالت و مأموریت الهی خویش به صورت آشکارا، صریح و بی‌پرده، مأمور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سخن گفتن به صورت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آغاز بعثت مخفی و غیرعلنی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حجر، مسلّماً اولین سوره‌ای نیست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پیش از آن سوره‌های متعدد دیگری نازل شده بود؛ دستور الهی به آشکار کردن دعوت در این سوره نشان می‌دهد که پیش از آن،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فرمانهای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اعراض و بی‌اعتنایی نسبت به اذیت، آزار و کارشکنی مشرکان و دشمنان و پایداری در دعوت خویش مأمور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 أَعْرِضْ عَنِ الْمُشْرِکِینَ</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از آنان نیست، چون با فراز نخست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فرمان به اظهار علنی دعوت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 بلکه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مورد آزار و کارشکنی بسیار دشمنان و مشرکان بودند، مقصود همان است که در برداشت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قاطعیت در بیان اصول و مبانی دین، امری لازم و تکلیفی واجب بر رهبران اسلامی</w:t>
      </w:r>
    </w:p>
    <w:p>
      <w:pPr>
        <w:pStyle w:val="BookText"/>
        <w:rPr/>
      </w:pPr>
      <w:r>
        <w:rPr>
          <w:rFonts w:ascii="Amiri" w:hAnsi="Amiri" w:eastAsia="Amiri" w:cs="Amiri"/>
          <w:color w:val="111111"/>
          <w:sz w:val="28"/>
          <w:sz w:val="28"/>
          <w:szCs w:val="28"/>
          <w:rtl w:val="true"/>
          <w:lang w:bidi="ar-SA"/>
        </w:rPr>
        <w:t>فَاصْدَعْ بِمٰا تُؤْمَرُ وَ أَعْرِضْ عَنِ الْمُشْرِکِینَ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عبیداللّٰه بن علیّ الحلبیّ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بعد ما جاءه الوحی عن اللّٰه تبارک و تعالی ثلاث عشرة سنة منها ثلاث سنین مختفیاً خائفاً لایظهر، حتی أمره اللّٰه عزّوجلّ أن یصدع بما أمره به، فأظهر حینئذ الدّعوة؛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عبیداللّٰه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جانب خداوند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نازل شد، مدت سیزده سال در مکه ماند که سه سال آن را پنهان و خائف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نمی‌شد تا اینکه خدا به آن حضرت فرمان داد که آنچه را به او امر کرده است آشکار کند؛ از آن هنگام دعوتش را آشکار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إکتتم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مختفیاً خائفاً خمس سنین لیس یظهر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اللّٰه عزّوجلّ أن یصدع بما أمر به فظهر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أمره؛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پنچ سال در مکه رسالت خود را پنهان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پنهان و ترسان بود و مأموریت خود را آشکار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او را فرمان داد تا مأموریت خود را علنی سازد؛ پس آن حضرت آشکار شد و رسالت خود را علنی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استقامت؛ اسلام؛ اللّه؛ امامت؛ تبلیغ؛ تکلیف؛ حُکم؛ دین؛ رسالت؛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وجوب</w:t>
      </w:r>
      <w:bookmarkStart w:id="441" w:name="pg19893_204631"/>
    </w:p>
    <w:p>
      <w:pPr>
        <w:pStyle w:val="Heading3"/>
        <w:numPr>
          <w:ilvl w:val="2"/>
          <w:numId w:val="1"/>
        </w:numPr>
        <w:rPr/>
      </w:pPr>
      <w:bookmarkStart w:id="442" w:name="__RefHeading___Toc1407692_2314609296"/>
      <w:bookmarkStart w:id="443" w:name="_Toc153"/>
      <w:bookmarkEnd w:id="441"/>
      <w:bookmarkEnd w:id="44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95</w:t>
      </w:r>
      <w:r>
        <w:rPr>
          <w:rtl w:val="true"/>
        </w:rPr>
        <w:t>]</w:t>
      </w:r>
      <w:bookmarkEnd w:id="443"/>
    </w:p>
    <w:p>
      <w:pPr>
        <w:pStyle w:val="BookText"/>
        <w:rPr/>
      </w:pP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استهزاکنندگان را از تو بازداشته‌ایم؛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حمایت ویژۀ خداوند در برابر استهزا، آزار و اذیت مشرکان و دشمنان</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دفع شرّ استهزا کنندگان آن حضرت و قرآن</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پشتوانۀ آن حضرت در آشکارا و علنی کردن دعوت خویش و بی‌اعتنایی به مشرکان و دشمنان</w:t>
      </w:r>
    </w:p>
    <w:p>
      <w:p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کَفَیْنٰاکَ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ما از تو حمایت می‌کنیم، پس به آنچه مأمور شدی عمل کن و از مشرکان اعراض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تمسخر از روشهای دشمنان و مخالفان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ascii="IRNazanin" w:hAnsi="IRNazanin" w:eastAsia="IRNazanin"/>
          <w:color w:val="111111"/>
          <w:sz w:val="28"/>
          <w:sz w:val="28"/>
          <w:szCs w:val="28"/>
          <w:rtl w:val="true"/>
          <w:lang w:bidi="fa-IR"/>
        </w:rPr>
        <w:t>توصیف مشرکان و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دهندۀ این نکته است که آنان همواره از این روش، برای مبارزه با آن حضرت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دشمنی، آزار روحی و تمسخر مشرکان و کافران در صورت علنی و آشکارا نمودن دعوت خویش،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پاسخی باشد در برابر نگرانیهای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یافتن آن حضرت به آشکار کردن دعوت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عثمانَ‌الأحمر رفعه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المستهزئون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الولیدبن‌المغیرة المخزومیّ و العاص بن وائل السَّهمیّ و الأسود بن عبدیغوث الزُّهریّ و الأسود بن المطّلب و الحارث بن الطُّلاطلة الثّقفیّ؛ </w:t>
      </w:r>
      <w:r>
        <w:rPr>
          <w:rStyle w:val="FootnoteAnchor"/>
          <w:rtl w:val="true"/>
        </w:rPr>
        <w:footnoteReference w:id="92"/>
      </w:r>
      <w:bookmarkStart w:id="444" w:name="pg19893_204632"/>
    </w:p>
    <w:p>
      <w:pPr>
        <w:pStyle w:val="BookText"/>
        <w:rPr/>
      </w:pPr>
      <w:bookmarkEnd w:id="444"/>
      <w:r>
        <w:rPr>
          <w:rFonts w:ascii="IRNazanin" w:hAnsi="IRNazanin" w:eastAsia="IRNazanin"/>
          <w:color w:val="111111"/>
          <w:sz w:val="28"/>
          <w:sz w:val="28"/>
          <w:szCs w:val="28"/>
          <w:rtl w:val="true"/>
          <w:lang w:bidi="fa-IR"/>
        </w:rPr>
        <w:t xml:space="preserve">در مرفوعۀ ابان بن عثمان احمر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کنندگان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مغیرۀ مخزومی،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عبدیغوث زهری،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طلاطلۀ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استهزاء؛ اسلام؛ اللّه؛ بشارت؛ دشمنی؛ شر؛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445" w:name="__RefHeading___Toc1407694_2314609296"/>
      <w:bookmarkStart w:id="446" w:name="_Toc154"/>
      <w:bookmarkEnd w:id="445"/>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96</w:t>
      </w:r>
      <w:r>
        <w:rPr>
          <w:rtl w:val="true"/>
        </w:rPr>
        <w:t>]</w:t>
      </w:r>
      <w:bookmarkEnd w:id="446"/>
    </w:p>
    <w:p>
      <w:pPr>
        <w:pStyle w:val="BookText"/>
        <w:rPr/>
      </w:pP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همانان که با خدا معبود دیگری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استهزاگران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مشرک و معتقد به معبود دیگری جز اللّٰه</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استهزاگر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کیفر شدیدی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زودی خواهند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تهدید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کشف حقایق و روشن شدن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ascii="Amiri" w:hAnsi="Amiri" w:eastAsia="Amiri" w:cs="Amiri"/>
          <w:color w:val="111111"/>
          <w:sz w:val="28"/>
          <w:sz w:val="28"/>
          <w:szCs w:val="28"/>
          <w:rtl w:val="true"/>
          <w:lang w:bidi="ar-SA"/>
        </w:rPr>
        <w:t xml:space="preserve">برداشت فوق مبتنی بر این است که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قیامت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پیشبرد اهداف و موفقیت آن حضرت در رسالت خویش به گونه‌ای که مشرکان و دشمنان آن را لمس کرده و نظاره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ascii="IRNazanin" w:hAnsi="IRNazanin" w:eastAsia="IRNazanin"/>
          <w:color w:val="111111"/>
          <w:sz w:val="28"/>
          <w:sz w:val="28"/>
          <w:szCs w:val="28"/>
          <w:rtl w:val="true"/>
          <w:lang w:bidi="fa-IR"/>
        </w:rPr>
        <w:t xml:space="preserve">محتمل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مشرکان و دشمنان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انذار؛ بشارت؛ شرک؛ عذاب؛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bookmarkStart w:id="447" w:name="pg19893_204633"/>
    </w:p>
    <w:p>
      <w:pPr>
        <w:pStyle w:val="Heading3"/>
        <w:numPr>
          <w:ilvl w:val="2"/>
          <w:numId w:val="1"/>
        </w:numPr>
        <w:rPr/>
      </w:pPr>
      <w:bookmarkStart w:id="448" w:name="__RefHeading___Toc1407696_2314609296"/>
      <w:bookmarkStart w:id="449" w:name="_Toc155"/>
      <w:bookmarkEnd w:id="447"/>
      <w:bookmarkEnd w:id="448"/>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97</w:t>
      </w:r>
      <w:r>
        <w:rPr>
          <w:rtl w:val="true"/>
        </w:rPr>
        <w:t>]</w:t>
      </w:r>
      <w:bookmarkEnd w:id="449"/>
    </w:p>
    <w:p>
      <w:pPr>
        <w:pStyle w:val="BookText"/>
        <w:rPr/>
      </w:pP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و قطعاً ما می‌دانیم که تو از آنچه می‌گویند، دلتنگ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آگاهی خود را از دلتنگی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تبلیغات سوء و استهزاهای مشرکان، به آن حضرت اعلان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تبلیغات سوء و استهزای آزار دهندۀ مشرکان</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و استهزای آزار دهنده، حربۀ همیشگی مشرکان و کافران علیه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و همیشگی بودن گفتار و تبلیغات مشرکان و دشمنان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تبلیغات سوء و استهزای آزار دهندۀ مشرکان و دشمنان اسلام، اندوهگین و آزرده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دیگر انسانها در برابر ناملایمات، متأثر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و مصلحان جامعۀ اسلامی، در معرض تبلیغات سوء و استهزای دشمنان بوده و باید به حمایت و لطف الهی امیدوار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ضمیر انسان و احساسات و عواطف روحی و روانی او، کاملاً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اسلام؛ اللّه؛ امامت؛ امید؛ انبیاء؛ انسان؛ تبلیغ؛ حزن؛ دلداری؛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50" w:name="pg19893_204634"/>
    </w:p>
    <w:p>
      <w:pPr>
        <w:pStyle w:val="Heading3"/>
        <w:numPr>
          <w:ilvl w:val="2"/>
          <w:numId w:val="1"/>
        </w:numPr>
        <w:rPr/>
      </w:pPr>
      <w:bookmarkStart w:id="451" w:name="__RefHeading___Toc1407698_2314609296"/>
      <w:bookmarkStart w:id="452" w:name="_Toc156"/>
      <w:bookmarkEnd w:id="450"/>
      <w:bookmarkEnd w:id="451"/>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98</w:t>
      </w:r>
      <w:r>
        <w:rPr>
          <w:rtl w:val="true"/>
        </w:rPr>
        <w:t>]</w:t>
      </w:r>
      <w:bookmarkEnd w:id="452"/>
    </w:p>
    <w:p>
      <w:pPr>
        <w:pStyle w:val="BookText"/>
        <w:rPr/>
      </w:pP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دلتنگی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با ستایش او تنزیه کن و از سجده کنندگان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همراه با حمد و ستایش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کُنْ مِنَ السّٰاجِدِینَ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یعنی، تسبیحی که با حمد و ستایش پروردگار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استمداد از یاد پروردگار و عبادت و نماز در مشکلات و ناراحتیهای برخاسته از رسالت و مخالفتهای دشمنان</w:t>
      </w:r>
    </w:p>
    <w:p>
      <w:pPr>
        <w:pStyle w:val="BookText"/>
        <w:rPr/>
      </w:pP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قبل بیانگر تأثیر این عبادات در رفع اندوه و نگرانی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و زمامداران جامعۀ اسلامی، نیازمند به استمداد از پروردگار با ذکر و نماز و عبادت، در برابر مشکلات رسالت خویش</w:t>
      </w:r>
    </w:p>
    <w:p>
      <w:pPr>
        <w:pStyle w:val="BookText"/>
        <w:rPr/>
      </w:pPr>
      <w:r>
        <w:rPr>
          <w:rFonts w:ascii="Amiri" w:hAnsi="Amiri" w:eastAsia="Amiri" w:cs="Amiri"/>
          <w:color w:val="111111"/>
          <w:sz w:val="28"/>
          <w:sz w:val="28"/>
          <w:szCs w:val="28"/>
          <w:rtl w:val="true"/>
          <w:lang w:bidi="ar-SA"/>
        </w:rPr>
        <w:t xml:space="preserve">وَ لَقَدْ نَعْلَمُ أَنَّکَ یَضِیقُ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 همراه کردن تسبیح پروردگار با حمد و ستایش او، امری نیکو و پسندیده در ذکر و عبادت</w:t>
      </w:r>
    </w:p>
    <w:p>
      <w:pPr>
        <w:pStyle w:val="BookText"/>
        <w:rPr/>
      </w:pPr>
      <w:r>
        <w:rPr>
          <w:rFonts w:ascii="Amiri" w:hAnsi="Amiri" w:eastAsia="Amiri" w:cs="Amiri"/>
          <w:color w:val="111111"/>
          <w:sz w:val="28"/>
          <w:sz w:val="28"/>
          <w:szCs w:val="28"/>
          <w:rtl w:val="true"/>
          <w:lang w:bidi="ar-SA"/>
        </w:rPr>
        <w:t>فَسَبِّحْ بِحَمْدِ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از بندگان، شایستۀ تسبیح، سپاسگزاری و عبادت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أَنَّکَ یَضِیقُ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w:t>
      </w:r>
    </w:p>
    <w:p>
      <w:pPr>
        <w:pStyle w:val="BookText"/>
        <w:rPr/>
      </w:pPr>
      <w:r>
        <w:rPr>
          <w:rFonts w:ascii="IRNazanin" w:hAnsi="IRNazanin" w:eastAsia="IRNazanin"/>
          <w:color w:val="111111"/>
          <w:sz w:val="28"/>
          <w:sz w:val="28"/>
          <w:szCs w:val="28"/>
          <w:rtl w:val="true"/>
          <w:lang w:bidi="fa-IR"/>
        </w:rPr>
        <w:t>آیات قبل درصدد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حمایت خداوند از آن حضرت در برابر سخنان آزار دهندۀ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این آیه بر آن می‌تواند به منظور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تسبیح و عبادت خداوند در برابر هرگونه سخن ناروا و شرک‌آمیز دربارۀ او</w:t>
      </w:r>
    </w:p>
    <w:p>
      <w:pPr>
        <w:pStyle w:val="BookText"/>
        <w:rPr/>
      </w:pPr>
      <w:r>
        <w:rPr>
          <w:rFonts w:ascii="Amiri" w:hAnsi="Amiri" w:eastAsia="Amiri" w:cs="Amiri"/>
          <w:color w:val="111111"/>
          <w:sz w:val="28"/>
          <w:sz w:val="28"/>
          <w:szCs w:val="28"/>
          <w:rtl w:val="true"/>
          <w:lang w:bidi="ar-SA"/>
        </w:rPr>
        <w:t xml:space="preserve">وَ لَقَدْ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قبل 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آنان سخنان ناروا دربارۀ خدا می‌گویند و به تنقیص پروردگار می‌پردازند، تو به تسبیح و حمد و عبادت او بپرداز</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و عبادت پروردگار چون نماز، زدایندۀ نگرانیها و اندوهها و</w:t>
      </w:r>
      <w:bookmarkStart w:id="453" w:name="pg19893_204635"/>
    </w:p>
    <w:p>
      <w:pPr>
        <w:pStyle w:val="BookText"/>
        <w:rPr/>
      </w:pPr>
      <w:bookmarkEnd w:id="453"/>
      <w:r>
        <w:rPr>
          <w:rFonts w:ascii="IRNazanin" w:hAnsi="IRNazanin" w:eastAsia="IRNazanin"/>
          <w:color w:val="111111"/>
          <w:sz w:val="28"/>
          <w:sz w:val="28"/>
          <w:szCs w:val="28"/>
          <w:rtl w:val="true"/>
          <w:lang w:bidi="fa-IR"/>
        </w:rPr>
        <w:t>تقویت کنندۀ روحیۀ پایداری و موجب آرامش خاطر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أَنَّکَ یَضِیقُ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p>
    <w:p>
      <w:pPr>
        <w:pStyle w:val="BookText"/>
        <w:rPr/>
      </w:pPr>
      <w:r>
        <w:rPr>
          <w:rFonts w:ascii="IRNazanin" w:hAnsi="IRNazanin" w:eastAsia="IRNazanin"/>
          <w:color w:val="111111"/>
          <w:sz w:val="28"/>
          <w:sz w:val="28"/>
          <w:szCs w:val="28"/>
          <w:rtl w:val="true"/>
          <w:lang w:bidi="fa-IR"/>
        </w:rPr>
        <w:t>نوع مفسّران بر آنند که مقصود از سجده در این آیه،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رکن اصلی و روح نماز و دارای جایگاه ویژه در میان سایر عبادات</w:t>
      </w:r>
    </w:p>
    <w:p>
      <w:pPr>
        <w:pStyle w:val="BookText"/>
        <w:rPr/>
      </w:pPr>
      <w:r>
        <w:rPr>
          <w:rFonts w:ascii="Amiri" w:hAnsi="Amiri" w:eastAsia="Amiri" w:cs="Amiri"/>
          <w:color w:val="111111"/>
          <w:sz w:val="28"/>
          <w:sz w:val="28"/>
          <w:szCs w:val="28"/>
          <w:rtl w:val="true"/>
          <w:lang w:bidi="ar-SA"/>
        </w:rPr>
        <w:t>فَسَبِّحْ بِحَمْدِ رَبِّکَ وَ کُنْ مِنَ السّٰاجِدِینَ</w:t>
      </w:r>
    </w:p>
    <w:p>
      <w:pPr>
        <w:pStyle w:val="BookText"/>
        <w:rPr/>
      </w:pPr>
      <w:r>
        <w:rPr>
          <w:rFonts w:ascii="IRNazanin" w:hAnsi="IRNazanin" w:eastAsia="IRNazanin"/>
          <w:color w:val="111111"/>
          <w:sz w:val="28"/>
          <w:sz w:val="28"/>
          <w:szCs w:val="28"/>
          <w:rtl w:val="true"/>
          <w:lang w:bidi="fa-IR"/>
        </w:rPr>
        <w:t>چنانکه گفته شد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 و علت اینکه به جای نماز به سجده امر شده، می‌تواند گویای این حقیقت باشد که سجده رکن مهم و روح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دستور خداوند به سجده، پس از توصیه به تسبیح و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نوعی عبادت به شمار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اهمیت و جایگاه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شایستۀ تسبیح، حمد، سجده و فروتنی انسان به پیشگاه او به خاطر ربوبیت او</w:t>
      </w:r>
    </w:p>
    <w:p>
      <w:pPr>
        <w:pStyle w:val="BookText"/>
        <w:rPr/>
      </w:pPr>
      <w:r>
        <w:rPr>
          <w:rFonts w:ascii="Amiri" w:hAnsi="Amiri" w:eastAsia="Amiri" w:cs="Amiri"/>
          <w:color w:val="111111"/>
          <w:sz w:val="28"/>
          <w:sz w:val="28"/>
          <w:szCs w:val="28"/>
          <w:rtl w:val="true"/>
          <w:lang w:bidi="ar-SA"/>
        </w:rPr>
        <w:t>فَسَبِّحْ بِحَمْدِ رَبِّکَ وَ کُنْ مِنَ السّٰاجِدِینَ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فَسَبِّحْ بِحَمْدِ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اللّه؛ امامت؛ تنزیه؛ حزن؛ حمد؛ خضوع؛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سختی؛ عبادت؛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نماز</w:t>
      </w:r>
    </w:p>
    <w:p>
      <w:pPr>
        <w:pStyle w:val="Heading3"/>
        <w:numPr>
          <w:ilvl w:val="2"/>
          <w:numId w:val="1"/>
        </w:numPr>
        <w:rPr/>
      </w:pPr>
      <w:bookmarkStart w:id="454" w:name="__RefHeading___Toc1407700_2314609296"/>
      <w:bookmarkStart w:id="455" w:name="_Toc157"/>
      <w:bookmarkEnd w:id="454"/>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99</w:t>
      </w:r>
      <w:r>
        <w:rPr>
          <w:rtl w:val="true"/>
        </w:rPr>
        <w:t>]</w:t>
      </w:r>
      <w:bookmarkEnd w:id="455"/>
    </w:p>
    <w:p>
      <w:pPr>
        <w:pStyle w:val="BookText"/>
        <w:rPr/>
      </w:pP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و پروردگارت را تا هنگامی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آید پرستش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 تا پایان عمر</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می‌باشد؛ چنان که در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پروردگار، وظیفۀ بندگان در تمام عمر</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مرگ به حقایق آشنا شده و به آنها یقین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یَأْتِیَکَ الْیَقِینُ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وجه تسمیۀ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p>
    <w:p>
      <w:pPr>
        <w:pStyle w:val="BookText"/>
        <w:rPr/>
      </w:pPr>
      <w:r>
        <w:rPr>
          <w:rFonts w:ascii="IRNazanin" w:hAnsi="IRNazanin" w:eastAsia="IRNazanin"/>
          <w:color w:val="111111"/>
          <w:sz w:val="28"/>
          <w:sz w:val="28"/>
          <w:szCs w:val="28"/>
          <w:rtl w:val="true"/>
          <w:lang w:bidi="fa-IR"/>
        </w:rPr>
        <w:t xml:space="preserve">یعنی، از این رو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با فرا رسیدن آن، حقایق برای انسان آشکار شده و او به آنها یقین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 تا نیل به مرتبۀ یقین</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در همان معنای لغوی و اصطلاحی خود به کار رفته باشد و مقصود از آن، خصوص مرگ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تربیت و عنایت ویژۀ خداوند</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ascii="IRNazanin" w:hAnsi="IRNazanin" w:eastAsia="IRNazanin"/>
          <w:color w:val="111111"/>
          <w:sz w:val="28"/>
          <w:sz w:val="28"/>
          <w:szCs w:val="28"/>
          <w:rtl w:val="true"/>
          <w:lang w:bidi="fa-IR"/>
        </w:rPr>
        <w:t xml:space="preserve">اضافۀ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کاف خطاب با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است، می‌تواند به جهت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نشان دهندۀ عالی‌ترین مراتب ایمان و معرفت</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ascii="IRNazanin" w:hAnsi="IRNazanin" w:eastAsia="IRNazanin"/>
          <w:color w:val="111111"/>
          <w:sz w:val="28"/>
          <w:sz w:val="28"/>
          <w:szCs w:val="28"/>
          <w:rtl w:val="true"/>
          <w:lang w:bidi="fa-IR"/>
        </w:rPr>
        <w:t>از اینکه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مظهر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شد که برای نیل به یقین، عبادت نماید،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مرتبۀ والای یقین، هدف و فلسفۀ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و هدف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عبادت به درگاه او</w:t>
      </w:r>
    </w:p>
    <w:p>
      <w:pPr>
        <w:pStyle w:val="BookText"/>
        <w:rPr/>
      </w:pPr>
      <w:r>
        <w:rPr>
          <w:rFonts w:ascii="Amiri" w:hAnsi="Amiri" w:eastAsia="Amiri" w:cs="Amiri"/>
          <w:color w:val="111111"/>
          <w:sz w:val="28"/>
          <w:sz w:val="28"/>
          <w:szCs w:val="28"/>
          <w:rtl w:val="true"/>
          <w:lang w:bidi="ar-SA"/>
        </w:rPr>
        <w:t>وَ اعْبُدْ رَبَّکَ حَتّٰی یَأْتِیَکَ الْیَقِینُ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اعْبُدْ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تکلیف؛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شناخت؛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یقین</w:t>
      </w:r>
      <w:bookmarkStart w:id="456" w:name="pg19893_204638"/>
    </w:p>
    <w:p>
      <w:pPr>
        <w:pStyle w:val="Heading2"/>
        <w:numPr>
          <w:ilvl w:val="1"/>
          <w:numId w:val="1"/>
        </w:numPr>
        <w:rPr/>
      </w:pPr>
      <w:bookmarkStart w:id="457" w:name="__RefHeading___Toc1407702_2314609296"/>
      <w:bookmarkStart w:id="458" w:name="_Toc158"/>
      <w:bookmarkEnd w:id="456"/>
      <w:bookmarkEnd w:id="457"/>
      <w:r>
        <w:rPr>
          <w:rtl w:val="true"/>
        </w:rPr>
        <w:t xml:space="preserve">سورۀ نحل آیۀ </w:t>
      </w:r>
      <w:r>
        <w:rPr/>
        <w:t>1</w:t>
      </w:r>
      <w:r>
        <w:rPr>
          <w:rtl w:val="true"/>
        </w:rPr>
        <w:t xml:space="preserve"> </w:t>
      </w:r>
      <w:r>
        <w:rPr>
          <w:rtl w:val="true"/>
        </w:rPr>
        <w:t xml:space="preserve">تا </w:t>
      </w:r>
      <w:r>
        <w:rPr/>
        <w:t>128</w:t>
      </w:r>
      <w:bookmarkEnd w:id="4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1407704_2314609296"/>
      <w:bookmarkStart w:id="460" w:name="_Toc159"/>
      <w:bookmarkEnd w:id="459"/>
      <w:r>
        <w:rPr>
          <w:rtl w:val="true"/>
        </w:rPr>
        <w:t>اشاره</w:t>
      </w:r>
      <w:bookmarkStart w:id="461" w:name="pg19893_204640"/>
      <w:bookmarkEnd w:id="460"/>
    </w:p>
    <w:p>
      <w:pPr>
        <w:pStyle w:val="Heading3"/>
        <w:numPr>
          <w:ilvl w:val="2"/>
          <w:numId w:val="1"/>
        </w:numPr>
        <w:rPr/>
      </w:pPr>
      <w:bookmarkStart w:id="462" w:name="__RefHeading___Toc1407706_2314609296"/>
      <w:bookmarkStart w:id="463" w:name="_Toc160"/>
      <w:bookmarkEnd w:id="461"/>
      <w:bookmarkEnd w:id="46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w:t>
      </w:r>
      <w:r>
        <w:rPr>
          <w:rtl w:val="true"/>
        </w:rPr>
        <w:t>]</w:t>
      </w:r>
      <w:bookmarkEnd w:id="46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فرمان خدا آمده است، پس خواهان شتاب در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از این 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فرمان پیروزی اسلام و توحید و خذلان شرک و مشرکان از جانب خداوند</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 است؛ اما اینکه فرمان مورد نظر، در بارۀ چه چیزی است،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باشد بر اینکه آن امر در بارۀ شکست شرک و خذلان مشرکان و پیروزی توحید و سرفرازی موحدان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خواهان تحقق زودرس وعدۀ خدا در مورد غلبۀ اسلام و توحید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ascii="Amiri" w:hAnsi="Amiri" w:eastAsia="Amiri" w:cs="Amiri"/>
          <w:color w:val="111111"/>
          <w:sz w:val="28"/>
          <w:sz w:val="28"/>
          <w:szCs w:val="28"/>
          <w:rtl w:val="true"/>
          <w:lang w:bidi="ar-SA"/>
        </w:rPr>
        <w:t xml:space="preserve">در مورد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آنکه تعجیل از جانب مسلمانان صورت می‌گرفته و دیگر آنکه مشرکان خواهان شتاب در تحقق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یا غلبۀ توحید،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صبر و شکیبایی و پرهیز از درخواست تحقق سریع وعده‌های خداوند</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ascii="Amiri" w:hAnsi="Amiri" w:eastAsia="Amiri" w:cs="Amiri"/>
          <w:color w:val="111111"/>
          <w:sz w:val="28"/>
          <w:sz w:val="28"/>
          <w:szCs w:val="28"/>
          <w:rtl w:val="true"/>
          <w:lang w:bidi="ar-SA"/>
        </w:rPr>
        <w:t xml:space="preserve">برداشت یاد شده با توجه به این است که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صدراسلام از سر عناد و از روی استهزا، خواهان تحقق زودرس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غلبۀ اسلام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باشد که خواهان تحقق وعده‌های الهی بودند، و از آن جایی که معمولاً کسی خواهان پیروزی دشمن و شکست و خذلان خویش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مشرکان برای آمدن عذاب، از سر عناد و تمسخر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 بی‌صبری در مورد تحقق زودرس وعده‌های خداوند، 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 ندارد و در زمان خود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داشتن هر گونه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یُشْرِکُونَ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الهی، بالاتر و والاتر از وجود هرگونه شریک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بی‌بنیادی و حقیقت نداشتن شرک، مایۀ و ناپایداری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بعض‌أصحابنا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أخبر أنّ شیئاً کائن فکأنّه قد کان؛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خداوند خبر دهد که چیزی انجام شدنی است، انجام شده تلقی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علیکم قبل السّاعة سحابة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روز قیامت ابر سیاهی بر شما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آمده است پس خواهان شتاب در آن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اللّه؛ ایمان؛ پیروزی؛ تنزیه؛ توحید؛ جهان‌بینی؛ دشمنی؛ ذلت؛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شکست؛ صبر؛ عجله؛ قیامت؛ مسلمانان؛ ملامت</w:t>
      </w:r>
      <w:bookmarkStart w:id="464" w:name="pg19893_204642"/>
    </w:p>
    <w:p>
      <w:pPr>
        <w:pStyle w:val="Heading3"/>
        <w:numPr>
          <w:ilvl w:val="2"/>
          <w:numId w:val="1"/>
        </w:numPr>
        <w:rPr/>
      </w:pPr>
      <w:bookmarkStart w:id="465" w:name="__RefHeading___Toc1407708_2314609296"/>
      <w:bookmarkStart w:id="466" w:name="_Toc161"/>
      <w:bookmarkEnd w:id="464"/>
      <w:bookmarkEnd w:id="46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w:t>
      </w:r>
      <w:r>
        <w:rPr>
          <w:rtl w:val="true"/>
        </w:rPr>
        <w:t>]</w:t>
      </w:r>
      <w:bookmarkEnd w:id="466"/>
    </w:p>
    <w:p>
      <w:pPr>
        <w:pStyle w:val="BookText"/>
        <w:rPr/>
      </w:pP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اخطار کنید که معبودی جز من نیست؛ پس، از من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 را همراه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منتخب خود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pStyle w:val="BookText"/>
        <w:rPr/>
      </w:pPr>
      <w:r>
        <w:rPr>
          <w:rFonts w:ascii="IRNazanin" w:hAnsi="IRNazanin" w:eastAsia="IRNazanin"/>
          <w:color w:val="111111"/>
          <w:sz w:val="28"/>
          <w:sz w:val="28"/>
          <w:szCs w:val="28"/>
          <w:rtl w:val="true"/>
          <w:lang w:bidi="fa-IR"/>
        </w:rPr>
        <w:t xml:space="preserve">مفسّران 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چیست، احتمالاتی را ذکر کرده‌اند،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حیات با آن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وحی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 شؤون اختصاصی خداوند و مربوط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pStyle w:val="BookText"/>
        <w:rPr/>
      </w:pPr>
      <w:r>
        <w:rPr>
          <w:rFonts w:ascii="IRNazanin" w:hAnsi="IRNazanin" w:eastAsia="IRNazanin"/>
          <w:color w:val="111111"/>
          <w:sz w:val="28"/>
          <w:sz w:val="28"/>
          <w:szCs w:val="28"/>
          <w:rtl w:val="true"/>
          <w:lang w:bidi="fa-IR"/>
        </w:rPr>
        <w:t xml:space="preserve">از جمله معناهای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ملائکه بر بندگان منتخب خداوند، به فرمان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فرمان و دستور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امر و فرمان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 انسان و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وحی،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این استعاره حیات‌بخش بودن وحی است؛ همان گونه که روح حیات‌بخش موجودات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واسطۀ ابلاغ وحی بر بندگان منتخب خداوند</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پیامبران برای خداوند، زمینه ساز شایستگی آنان برای دریافت وحی الهی</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واژه‌هایی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w:t>
      </w:r>
    </w:p>
    <w:p>
      <w:pPr>
        <w:pStyle w:val="BookText"/>
        <w:rPr/>
      </w:pPr>
      <w:r>
        <w:rPr>
          <w:rFonts w:ascii="IRNazanin" w:hAnsi="IRNazanin" w:eastAsia="IRNazanin"/>
          <w:color w:val="111111"/>
          <w:sz w:val="28"/>
          <w:sz w:val="28"/>
          <w:szCs w:val="28"/>
          <w:rtl w:val="true"/>
          <w:lang w:bidi="fa-IR"/>
        </w:rPr>
        <w:t>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برای دریافت وحی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بندگان برگزیدۀ خداوند</w:t>
      </w:r>
    </w:p>
    <w:p>
      <w:pPr>
        <w:pStyle w:val="BookText"/>
        <w:rPr/>
      </w:pPr>
      <w:r>
        <w:rPr>
          <w:rFonts w:ascii="Amiri" w:hAnsi="Amiri" w:eastAsia="Amiri" w:cs="Amiri"/>
          <w:color w:val="111111"/>
          <w:sz w:val="28"/>
          <w:sz w:val="28"/>
          <w:szCs w:val="28"/>
          <w:rtl w:val="true"/>
          <w:lang w:bidi="ar-SA"/>
        </w:rPr>
        <w:t>مَنْ یَشٰاءُ مِنْ عِبٰادِهِ أَنْ أَنْذِرُوا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برای ابلاغ وحی بر بندگان برگزیده، نمودی از حتمی و قطعی بودن امر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هشدار دادن به مردم، از وظیفه های اصلی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یُنَزِّلُ الْمَلاٰئِکَةَ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أَنْ أَنْذِرُوا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فرشتگان بر بندگان منتخب، رساندن پیام الهی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یُنَزِّلُ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 أَنَّهُ لاٰ إِلٰهَ إِلاّٰ أَنَا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وسایط اجرای فرمانهای خدا</w:t>
      </w:r>
    </w:p>
    <w:p>
      <w:pPr>
        <w:pStyle w:val="BookText"/>
        <w:rPr/>
      </w:pPr>
      <w:r>
        <w:rPr>
          <w:rFonts w:ascii="Amiri" w:hAnsi="Amiri" w:eastAsia="Amiri" w:cs="Amiri"/>
          <w:color w:val="111111"/>
          <w:sz w:val="28"/>
          <w:sz w:val="28"/>
          <w:szCs w:val="28"/>
          <w:rtl w:val="true"/>
          <w:lang w:bidi="ar-SA"/>
        </w:rPr>
        <w:t xml:space="preserve">یُنَزِّلُ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جانب خدا را رعایت کردن، دارای اهمیت و ارزش فوق‌العاده</w:t>
      </w:r>
    </w:p>
    <w:p>
      <w:pPr>
        <w:pStyle w:val="BookText"/>
        <w:rPr/>
      </w:pPr>
      <w:r>
        <w:rPr>
          <w:rFonts w:ascii="Amiri" w:hAnsi="Amiri" w:eastAsia="Amiri" w:cs="Amiri"/>
          <w:color w:val="111111"/>
          <w:sz w:val="28"/>
          <w:sz w:val="28"/>
          <w:szCs w:val="28"/>
          <w:rtl w:val="true"/>
          <w:lang w:bidi="ar-SA"/>
        </w:rPr>
        <w:t>أَنَّهُ لاٰ إِلٰهَ إِلاّٰ أَنَا فَاتَّقُونِ</w:t>
      </w:r>
    </w:p>
    <w:p>
      <w:pPr>
        <w:pStyle w:val="BookText"/>
        <w:rPr/>
      </w:pPr>
      <w:r>
        <w:rPr>
          <w:rFonts w:ascii="IRNazanin" w:hAnsi="IRNazanin" w:eastAsia="IRNazanin"/>
          <w:color w:val="111111"/>
          <w:sz w:val="28"/>
          <w:sz w:val="28"/>
          <w:szCs w:val="28"/>
          <w:rtl w:val="true"/>
          <w:lang w:bidi="fa-IR"/>
        </w:rPr>
        <w:t>با توجه به اینکه فرستادن ملائکه و روح برای ابلاغ توحید بوده و توحید به عنوان مقدمۀ وصول به تقوا قرار داده شده است، مطلب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دعوت انبیا، دعوت به توحید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أَنَا فَاتَّقُونِ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یگانگی خداوند، مقتضی تقواپیشگی و ترس و پروا داشتن از او</w:t>
      </w:r>
    </w:p>
    <w:p>
      <w:pPr>
        <w:pStyle w:val="BookText"/>
        <w:rPr/>
      </w:pPr>
      <w:r>
        <w:rPr>
          <w:rFonts w:ascii="Amiri" w:hAnsi="Amiri" w:eastAsia="Amiri" w:cs="Amiri"/>
          <w:color w:val="111111"/>
          <w:sz w:val="28"/>
          <w:sz w:val="28"/>
          <w:szCs w:val="28"/>
          <w:rtl w:val="true"/>
          <w:lang w:bidi="ar-SA"/>
        </w:rPr>
        <w:t>أَنْ أَنْذِرُوا أَنَّهُ لاٰ إِلٰهَ إِلاّٰ أَنَا فَاتَّقُونِ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یگانگی خداوند، باید تقواپیشگی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توحیدی، فراخوان آدمی به عملکردی متناسب با آن</w:t>
      </w:r>
    </w:p>
    <w:p>
      <w:pPr>
        <w:pStyle w:val="BookText"/>
        <w:rPr/>
      </w:pPr>
      <w:r>
        <w:rPr>
          <w:rFonts w:ascii="Amiri" w:hAnsi="Amiri" w:eastAsia="Amiri" w:cs="Amiri"/>
          <w:color w:val="111111"/>
          <w:sz w:val="28"/>
          <w:sz w:val="28"/>
          <w:szCs w:val="28"/>
          <w:rtl w:val="true"/>
          <w:lang w:bidi="ar-SA"/>
        </w:rPr>
        <w:t>لاٰ إِلٰهَ إِلاّٰ أَنَا فَاتَّقُونِ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أَنَا</w:t>
      </w:r>
      <w:bookmarkStart w:id="467" w:name="pg19893_204644"/>
    </w:p>
    <w:p>
      <w:pPr>
        <w:pStyle w:val="BookText"/>
        <w:rPr/>
      </w:pPr>
      <w:bookmarkEnd w:id="46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رجل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الرّوح، ألیس هو جبرئیل؟ فقال له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و الرّوح غیر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یُنَزِّلُ الْمَلاٰئِکَةَ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غیر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شخصی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ملائکه است و روح غیر از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ملائکه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 یَشٰاءُ مِنْ عِبٰادِهِ أَنْ أَنْذِرُوا أَنَّهُ لاٰ إِلٰهَ إِلاّٰ أَنَا فَاتَّقُونِ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بالکتاب و النّبوّة؛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 یَشٰاءُ مِنْ عِبٰادِهِ أَنْ أَنْذِرُوا أَنَّهُ لاٰ إِلٰهَ إِلاّٰ أَنَا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این است که به وسیلۀ کتاب و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انبیاء؛ انذار؛ انسان؛ برگزیدگی؛ تقوا؛ توحید؛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خوف؛ روح؛ عبادت؛ عمل؛ کتاب‌های آسمانی؛ مشیت خدا؛ ملائکه؛ نبوت؛ وحی</w:t>
      </w:r>
    </w:p>
    <w:p>
      <w:pPr>
        <w:pStyle w:val="Heading3"/>
        <w:numPr>
          <w:ilvl w:val="2"/>
          <w:numId w:val="1"/>
        </w:numPr>
        <w:rPr/>
      </w:pPr>
      <w:bookmarkStart w:id="468" w:name="__RefHeading___Toc1407710_2314609296"/>
      <w:bookmarkStart w:id="469" w:name="_Toc162"/>
      <w:bookmarkEnd w:id="46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w:t>
      </w:r>
      <w:r>
        <w:rPr>
          <w:rtl w:val="true"/>
        </w:rPr>
        <w:t>]</w:t>
      </w:r>
      <w:bookmarkEnd w:id="469"/>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از این 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آسمانها و زمین</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نظم، هدف، اتقان، استواری و به دور از هرگونه پوچی و بی‌نظمی</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داری حکیمانه و متقن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جهان را هدف دار و در نهایت اتقان و استواری 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به حق آسمانها و زمین، گواه وحدانیت خدا و نبود شریک برای او</w:t>
      </w:r>
    </w:p>
    <w:p>
      <w:pPr>
        <w:pStyle w:val="BookText"/>
        <w:rPr/>
      </w:pPr>
      <w:r>
        <w:rPr>
          <w:rFonts w:ascii="Amiri" w:hAnsi="Amiri" w:eastAsia="Amiri" w:cs="Amiri"/>
          <w:color w:val="111111"/>
          <w:sz w:val="28"/>
          <w:sz w:val="28"/>
          <w:szCs w:val="28"/>
          <w:rtl w:val="true"/>
          <w:lang w:bidi="ar-SA"/>
        </w:rPr>
        <w:t xml:space="preserve">أَنْ أَنْذِرُوا أَنَّهُ لاٰ إِلٰهَ إِلاّٰ أَنَا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تعلیل برای</w:t>
      </w:r>
      <w:bookmarkStart w:id="470" w:name="pg19893_204645"/>
    </w:p>
    <w:p>
      <w:pPr>
        <w:pStyle w:val="BookText"/>
        <w:rPr/>
      </w:pPr>
      <w:bookmarkEnd w:id="470"/>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فراتر از آن است که بتوان برای او شریکی در آفرینش تصور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 تَعٰالیٰ عَمّٰا یُشْرِکُونَ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هرگونه شریک برای خداوند، نشانۀ تصور ناصحیح و غیر واقعی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عَمّٰا یُشْرِکُونَ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قدرت خداوند بر محقق ساختن وعده‌هایش</w:t>
      </w:r>
    </w:p>
    <w:p>
      <w:pPr>
        <w:pStyle w:val="BookText"/>
        <w:rPr/>
      </w:pP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ناظر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آن، ارائۀ دلیلی روشن برای قدرت خداوند بر محقق ساختن وعده‌هایش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خداوند را خالق آسمانها و زمین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آیه استفاده می‌شود که مشرکان دربارۀ اصل خلقت عالم حرفی نداشته‌اند، بلکه دربارۀ حقانیت و هدفداری آن دچار توهماتی باطل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توحید؛ جهان؛ خلقت؛ زمین؛ شرک</w:t>
      </w:r>
    </w:p>
    <w:p>
      <w:pPr>
        <w:pStyle w:val="Heading3"/>
        <w:numPr>
          <w:ilvl w:val="2"/>
          <w:numId w:val="1"/>
        </w:numPr>
        <w:rPr/>
      </w:pPr>
      <w:bookmarkStart w:id="471" w:name="__RefHeading___Toc1407712_2314609296"/>
      <w:bookmarkStart w:id="472" w:name="_Toc163"/>
      <w:bookmarkEnd w:id="47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w:t>
      </w:r>
      <w:r>
        <w:rPr>
          <w:rtl w:val="true"/>
        </w:rPr>
        <w:t>]</w:t>
      </w:r>
      <w:bookmarkEnd w:id="472"/>
    </w:p>
    <w:p>
      <w:pPr>
        <w:pStyle w:val="BookText"/>
        <w:rPr/>
      </w:pP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انسان را از نطفه‌ای آفریده است، پس ناگهان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پیشه‌ای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آفرینندۀ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منشأ پیدایش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مجادله‌گر و ستیزه‌جو دربارۀ خالق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خَصِیمٌ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جدال و منازعه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جملۀ قبل، ربوبیت</w:t>
      </w:r>
      <w:bookmarkStart w:id="473" w:name="pg19893_204646"/>
    </w:p>
    <w:p>
      <w:pPr>
        <w:pStyle w:val="BookText"/>
        <w:rPr/>
      </w:pPr>
      <w:bookmarkEnd w:id="473"/>
      <w:r>
        <w:rPr>
          <w:rFonts w:ascii="IRNazanin" w:hAnsi="IRNazanin" w:eastAsia="IRNazanin"/>
          <w:color w:val="111111"/>
          <w:sz w:val="28"/>
          <w:sz w:val="28"/>
          <w:szCs w:val="28"/>
          <w:rtl w:val="true"/>
          <w:lang w:bidi="fa-IR"/>
        </w:rPr>
        <w:t>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ستیزه‌جویی، از جمله ویژگیهای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خَصِیمٌ مُبِینٌ</w:t>
      </w:r>
    </w:p>
    <w:p>
      <w:pPr>
        <w:pStyle w:val="BookText"/>
        <w:rPr/>
      </w:pPr>
      <w:r>
        <w:rPr>
          <w:rFonts w:ascii="IRNazanin" w:hAnsi="IRNazanin" w:eastAsia="IRNazanin"/>
          <w:color w:val="111111"/>
          <w:sz w:val="28"/>
          <w:sz w:val="28"/>
          <w:szCs w:val="28"/>
          <w:rtl w:val="true"/>
          <w:lang w:bidi="fa-IR"/>
        </w:rPr>
        <w:t xml:space="preserve">محتمل است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تا دلالت کند که جدال و ستیزۀ انسان، اختصاص به مورد خاصی ندارد بلکه اصولاً بافت وجودی وی چنین اقتضایی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مجادله‌گری و ستیزه‌جویی انسان دربارۀ آفریدگار خویش، امری شگفت‌آور و به دور از انتظار</w:t>
      </w:r>
    </w:p>
    <w:p>
      <w:pPr>
        <w:pStyle w:val="BookText"/>
        <w:rPr/>
      </w:pP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ascii="IRNazanin" w:hAnsi="IRNazanin" w:eastAsia="IRNazanin"/>
          <w:color w:val="111111"/>
          <w:sz w:val="28"/>
          <w:sz w:val="28"/>
          <w:szCs w:val="28"/>
          <w:rtl w:val="true"/>
          <w:lang w:bidi="fa-IR"/>
        </w:rPr>
        <w:t xml:space="preserve">إذا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فجائیه است و در جایی به کار می‌رود که عملی برخلاف انتظار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مخاصمه در مورد خدا و ربوبیت او، بس مذموم و ناپسند برای انسان</w:t>
      </w:r>
    </w:p>
    <w:p>
      <w:pPr>
        <w:pStyle w:val="BookText"/>
        <w:rPr/>
      </w:pPr>
      <w:r>
        <w:rPr>
          <w:rFonts w:ascii="Amiri" w:hAnsi="Amiri" w:eastAsia="Amiri" w:cs="Amiri"/>
          <w:color w:val="111111"/>
          <w:sz w:val="28"/>
          <w:sz w:val="28"/>
          <w:szCs w:val="28"/>
          <w:rtl w:val="true"/>
          <w:lang w:bidi="ar-SA"/>
        </w:rPr>
        <w:t>فَإِذٰا هُوَ خَصِیمٌ مُبِینٌ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فجائیه می‌تواند نشان دهندۀ ناپسند بودن جدال و مخاصمه باشد، خصوصاً با توجه به اینکه انتظار از مخلوق، تسلیم بودن در مقابل خالق است و جدال و مخاصمه خلاف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توانمند برای بیان مقاصد و نظرات خویش</w:t>
      </w:r>
    </w:p>
    <w:p>
      <w:pPr>
        <w:pStyle w:val="BookText"/>
        <w:rPr/>
      </w:pPr>
      <w:r>
        <w:rPr>
          <w:rFonts w:ascii="Amiri" w:hAnsi="Amiri" w:eastAsia="Amiri" w:cs="Amiri"/>
          <w:color w:val="111111"/>
          <w:sz w:val="28"/>
          <w:sz w:val="28"/>
          <w:szCs w:val="28"/>
          <w:rtl w:val="true"/>
          <w:lang w:bidi="ar-SA"/>
        </w:rPr>
        <w:t>فَإِذٰا هُوَ خَصِیمٌ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 به صورت مجادله‌گری سخنور، شاهد و گواه وحدانیت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جدال؛ خلقت؛ دشمنی؛ سخن؛ ملامت؛ منی</w:t>
      </w:r>
    </w:p>
    <w:p>
      <w:pPr>
        <w:pStyle w:val="Heading3"/>
        <w:numPr>
          <w:ilvl w:val="2"/>
          <w:numId w:val="1"/>
        </w:numPr>
        <w:rPr/>
      </w:pPr>
      <w:bookmarkStart w:id="474" w:name="__RefHeading___Toc1407714_2314609296"/>
      <w:bookmarkStart w:id="475" w:name="_Toc164"/>
      <w:bookmarkEnd w:id="47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w:t>
      </w:r>
      <w:r>
        <w:rPr>
          <w:rtl w:val="true"/>
        </w:rPr>
        <w:t>]</w:t>
      </w:r>
      <w:bookmarkEnd w:id="475"/>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پوششی گرم کننده و سودهایی است،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و آفرینندۀ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تنها به شتر گفته می‌شود؛ زیرا که بزرگ‌ترین</w:t>
      </w:r>
      <w:bookmarkStart w:id="476" w:name="pg19893_204647"/>
    </w:p>
    <w:p>
      <w:pPr>
        <w:pStyle w:val="BookText"/>
        <w:rPr/>
      </w:pPr>
      <w:bookmarkEnd w:id="476"/>
      <w:r>
        <w:rPr>
          <w:rFonts w:ascii="IRNazanin" w:hAnsi="IRNazanin" w:eastAsia="IRNazanin"/>
          <w:color w:val="111111"/>
          <w:sz w:val="28"/>
          <w:sz w:val="28"/>
          <w:szCs w:val="28"/>
          <w:rtl w:val="true"/>
          <w:lang w:bidi="fa-IR"/>
        </w:rPr>
        <w:t xml:space="preserve">نعمتها در نزد عرب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گاو و گوسفند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بهره‌گیری انسان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آدمی به وسیلۀ پشم، کرک و موی دامها از جمله فواید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 فِیهٰا دِفْءٌ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وسیله و چیزی است که آدمی به وسیلۀ آن گرم شده و از سرما محفوظ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فواید و منافع گوناگون برای انسان</w:t>
      </w:r>
    </w:p>
    <w:p>
      <w:pPr>
        <w:pStyle w:val="BookText"/>
        <w:rPr/>
      </w:pPr>
      <w:r>
        <w:rPr>
          <w:rFonts w:ascii="Amiri" w:hAnsi="Amiri" w:eastAsia="Amiri" w:cs="Amiri"/>
          <w:color w:val="111111"/>
          <w:sz w:val="28"/>
          <w:sz w:val="28"/>
          <w:szCs w:val="28"/>
          <w:rtl w:val="true"/>
          <w:lang w:bidi="ar-SA"/>
        </w:rPr>
        <w:t>وَ الْأَنْعٰامَ خَلَقَهٰا لَکُمْ فِیهٰا دِفْءٌ وَ مَنٰافِعُ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بهره‌برداری از فرآورده‌های 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لبنیات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تغذیۀ آدمی، از مواهب و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انعام؛ پشم؛ حیوان؛ خلقت؛ خوردن؛ شتر؛ شیر؛ گاو؛ گرما؛ گوسفند؛ گوشت؛ نعمت</w:t>
      </w:r>
    </w:p>
    <w:p>
      <w:pPr>
        <w:pStyle w:val="Heading3"/>
        <w:numPr>
          <w:ilvl w:val="2"/>
          <w:numId w:val="1"/>
        </w:numPr>
        <w:rPr/>
      </w:pPr>
      <w:bookmarkStart w:id="477" w:name="__RefHeading___Toc1407716_2314609296"/>
      <w:bookmarkStart w:id="478" w:name="_Toc165"/>
      <w:bookmarkEnd w:id="47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w:t>
      </w:r>
      <w:r>
        <w:rPr>
          <w:rtl w:val="true"/>
        </w:rPr>
        <w:t>]</w:t>
      </w:r>
      <w:bookmarkEnd w:id="478"/>
    </w:p>
    <w:p>
      <w:pPr>
        <w:pStyle w:val="BookText"/>
        <w:rPr/>
      </w:pP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در آنها برای شما زیبایی و شکوهی است، 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دامها در صبحگاهان به چرا و بازگرداندن آنان در پایان روز، دارای منظره‌ای زیبا و بهجت‌انگیز</w:t>
      </w:r>
    </w:p>
    <w:p>
      <w:pPr>
        <w:pStyle w:val="BookText"/>
        <w:rPr/>
      </w:pP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برگرداندن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مأوا و محل استراحت شبانه شتر، گاو و گوسفند و بز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روانه کردن دام‌ها به چرا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زیباپسند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جَمٰالٌ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جمال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شبانگاه به هنگام بازگشت از چراگاه، بیشتر از صبحگاهان به هنگام رفتن به آن جاست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لَکُمْ فِیهٰا جَمٰالٌ حِینَ تُرِیحُونَ وَ حِینَ تَسْرَحُونَ</w:t>
      </w:r>
      <w:bookmarkStart w:id="479" w:name="pg19893_204648"/>
    </w:p>
    <w:p>
      <w:pPr>
        <w:pStyle w:val="BookText"/>
        <w:rPr/>
      </w:pPr>
      <w:bookmarkEnd w:id="479"/>
      <w:r>
        <w:rPr>
          <w:rFonts w:ascii="IRNazanin" w:hAnsi="IRNazanin" w:eastAsia="IRNazanin"/>
          <w:color w:val="111111"/>
          <w:sz w:val="28"/>
          <w:sz w:val="28"/>
          <w:szCs w:val="28"/>
          <w:rtl w:val="true"/>
          <w:lang w:bidi="fa-IR"/>
        </w:rPr>
        <w:t>روشن است که حیوانات، صبحگاهان خارج می‌شوند و شامگاهان برمی‌گردند و ترتیب ذکری معمولاً مناسب با ترتیب خارجی است؛ ولی در این جا ترتیب ذکری برخلاف ترتیب خارجی است و شاید نکته‌اش همان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پوشاک، نیازی مقدم بر زیبایی‌خواهی و جمال‌طلبی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ascii="IRNazanin" w:hAnsi="IRNazanin" w:eastAsia="IRNazanin"/>
          <w:color w:val="111111"/>
          <w:sz w:val="28"/>
          <w:sz w:val="28"/>
          <w:szCs w:val="28"/>
          <w:rtl w:val="true"/>
          <w:lang w:bidi="fa-IR"/>
        </w:rPr>
        <w:t>با توجه به اینکه حیوانات هم باعث جمال و هم تأمین کنندۀ غذا و پوشاکند، تقدّم ذکری لباس و غذا در مقام امتنان، ممکن است اشاره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 بردن انسان از زیباییهای طبیعت و ارضای غریزۀ زیبایی‌خواهی خویش</w:t>
      </w:r>
    </w:p>
    <w:p>
      <w:pPr>
        <w:pStyle w:val="BookText"/>
        <w:rPr/>
      </w:pPr>
      <w:r>
        <w:rPr>
          <w:rFonts w:ascii="Amiri" w:hAnsi="Amiri" w:eastAsia="Amiri" w:cs="Amiri"/>
          <w:color w:val="111111"/>
          <w:sz w:val="28"/>
          <w:sz w:val="28"/>
          <w:szCs w:val="28"/>
          <w:rtl w:val="true"/>
          <w:lang w:bidi="ar-SA"/>
        </w:rPr>
        <w:t>وَ لَکُمْ فِیهٰا جَمٰالٌ حِینَ تُرِیحُونَ وَ حِینَ تَسْرَحُونَ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انعام؛ جهان؛ حُکم؛ حیوان؛ زیبایی؛ سرور؛ شب؛ صبح؛ غذا؛ لباس؛ مرتع</w:t>
      </w:r>
    </w:p>
    <w:p>
      <w:pPr>
        <w:pStyle w:val="Heading3"/>
        <w:numPr>
          <w:ilvl w:val="2"/>
          <w:numId w:val="1"/>
        </w:numPr>
        <w:rPr/>
      </w:pPr>
      <w:bookmarkStart w:id="480" w:name="__RefHeading___Toc1407718_2314609296"/>
      <w:bookmarkStart w:id="481" w:name="_Toc166"/>
      <w:bookmarkEnd w:id="48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w:t>
      </w:r>
      <w:r>
        <w:rPr>
          <w:rtl w:val="true"/>
        </w:rPr>
        <w:t>]</w:t>
      </w:r>
      <w:bookmarkEnd w:id="481"/>
    </w:p>
    <w:p>
      <w:pPr>
        <w:pStyle w:val="BookText"/>
        <w:rPr/>
      </w:pP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بارهای سنگین شما را به شهری می‌برند که جز با مشقّت تن به آن نمی‌توانید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شما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بارهای سنگین و طاقت‌فرسای انسان به شهرها و مناطق بسیار دوردست، از فواید خلقت 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لَمْ تَکُونُوا 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بسیار دوردست و سختی است که انسان بدون مشقت و سختی نمی‌تواند به آن جا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در بین دامها تنها شتر اوصاف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باربری به نقاط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جمله انعام مذکور در دو آیۀ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وسیلۀ حمل و نقل و تبادل کالاهای تجارتی در عصر بعثت 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فوق‌العادۀ شتر در پیمودن راههای طولانی و دشوار و حمل بارهای سنگین</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حیوانات و دامها جهت حمل بار و کالا</w:t>
      </w:r>
    </w:p>
    <w:p>
      <w:pPr>
        <w:pStyle w:val="BookText"/>
        <w:rPr/>
      </w:pPr>
      <w:r>
        <w:rPr>
          <w:rFonts w:ascii="Amiri" w:hAnsi="Amiri" w:eastAsia="Amiri" w:cs="Amiri"/>
          <w:color w:val="111111"/>
          <w:sz w:val="28"/>
          <w:sz w:val="28"/>
          <w:szCs w:val="28"/>
          <w:rtl w:val="true"/>
          <w:lang w:bidi="ar-SA"/>
        </w:rPr>
        <w:t>وَ تَحْمِلُ أَثْقٰالَکُمْ إِلیٰ بَلَدٍ لَمْ تَکُونُوا بٰالِغِیهِ إِلاّٰ بِشِقِّ الْأَنْفُسِ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دامها در جهت منافع و بهره‌وری انسان، نشانه‌ای از رأفت و رحمت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لَرَؤُفٌ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خداوند، جلوه‌ای از مقام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لَرَؤُفٌ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آفرینش دامها، زمینه های آسایش و رفع مشقتهای آدمیان را فراهم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لَرَؤُفٌ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مواهب الهی و رفع سختیهای او، مطلوب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دِفْءٌ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لَرَؤُفٌ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و انسان و برآوردن نیازهای او، مقتضای رأفت و رحمت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رَبَّکُمْ لَرَؤُفٌ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و تأمین نیازمندیهای جسمی و روحی آنان، دلیل بر توحید ربوبی و خالقیت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لَرَؤُفٌ رَحِیمٌ</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آفرینش آسمانها و زمین و آفرینش انسان و حیوانات از سوی خداوند، بیانگر توحید در ربوبیت است؛ کما اینکه اسناد آفرینش همۀ موجودات به خود بیانگر توحید در خالقیت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رَبَّکُمْ لَرَؤُفٌ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انعام؛ توحید؛ جهان؛ حُکم؛ حمل و نقل؛ حیوان؛ خلقت؛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صفات؛رحمت؛ سختی؛ شتر؛ نعمت</w:t>
      </w:r>
      <w:bookmarkStart w:id="482" w:name="pg19893_204650"/>
    </w:p>
    <w:p>
      <w:pPr>
        <w:pStyle w:val="Heading3"/>
        <w:numPr>
          <w:ilvl w:val="2"/>
          <w:numId w:val="1"/>
        </w:numPr>
        <w:rPr/>
      </w:pPr>
      <w:bookmarkStart w:id="483" w:name="__RefHeading___Toc1407720_2314609296"/>
      <w:bookmarkStart w:id="484" w:name="_Toc167"/>
      <w:bookmarkEnd w:id="482"/>
      <w:bookmarkEnd w:id="48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w:t>
      </w:r>
      <w:r>
        <w:rPr>
          <w:rtl w:val="true"/>
        </w:rPr>
        <w:t>]</w:t>
      </w:r>
      <w:bookmarkEnd w:id="484"/>
    </w:p>
    <w:p>
      <w:pPr>
        <w:pStyle w:val="BookText"/>
        <w:rPr/>
      </w:pP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اسب ها و استرها و الاغ‌ها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آنها سوار شوید و 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چیزهایی می‌آفرینند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آفرینندۀ اسب، استر و الاغ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 خلقها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به گروه اسبان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استرها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الاغ‌ها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استر و الاغ به منظور سوار شدن، زینت بودن و تجمل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اسب، استر و الاغ برای سواری و تجمل،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برطرف کنندۀ نیازهای مادی و روحی مردم جزیرةالعرب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لِتَرْکَبُوهٰا وَ زِینَةً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نیازهای مادی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نیازهای روحی و روانی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موجوداتی را پدید می‌آورد که انسانها به آنها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یَخْلُقُ مٰا لاٰ تَعْلَمُونَ</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فرازهای قبلی به صورت ماضی و در عبارت اخیر به صورت مضارع به کار برده است، مطلب فوق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انسان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یَخْلُقُ مٰا لاٰ تَعْلَمُونَ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ایجاد، امری دائم و مستمر است</w:t>
      </w:r>
      <w:r>
        <w:rPr>
          <w:rFonts w:eastAsia="IRNazanin" w:cs="IRNazanin"/>
          <w:color w:val="111111"/>
          <w:sz w:val="28"/>
          <w:szCs w:val="28"/>
          <w:rtl w:val="true"/>
          <w:lang w:bidi="fa-IR"/>
        </w:rPr>
        <w:t>.</w:t>
      </w:r>
      <w:bookmarkStart w:id="485" w:name="pg19893_204651"/>
    </w:p>
    <w:p>
      <w:pPr>
        <w:pStyle w:val="BookText"/>
        <w:rPr/>
      </w:pPr>
      <w:bookmarkEnd w:id="485"/>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یَخْلُقُ مٰا لاٰ تَعْلَمُونَ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مضارع می‌تواند بیانگر این مطلب باشد که آفریدگاری خداوند عمل مستمری است و منحصر به آنچه در گذشته آفریده،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عصر بعثت، امری رایج و متداول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w:t>
      </w:r>
    </w:p>
    <w:p>
      <w:pPr>
        <w:pStyle w:val="BookText"/>
        <w:rPr/>
      </w:pPr>
      <w:r>
        <w:rPr>
          <w:rFonts w:ascii="IRNazanin" w:hAnsi="IRNazanin" w:eastAsia="IRNazanin"/>
          <w:color w:val="111111"/>
          <w:sz w:val="28"/>
          <w:sz w:val="28"/>
          <w:szCs w:val="28"/>
          <w:rtl w:val="true"/>
          <w:lang w:bidi="fa-IR"/>
        </w:rPr>
        <w:t xml:space="preserve">با توجه به اینکه در ردیف منافع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آنها ذکر شده، ولی برای اسب، استر و الاغ چنین استفاده‌ای بیان نگردیده و از طرفی این آیات در صدد برشمردن نعمتهاست و تا زمانی که استفاده از چیزی متداول نباشد نعمت بر آن صدق نمی‌کند، معلوم می‌شود که خوردن گوشت گاو، گوسفند و شتر متداول بوده؛ ولی خوردن گوشت اسب، استر و الاغ متداول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اسب، استر و الاغ در میان مردم عصر بعثت متداول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شتر برای باربری و اسب، استر و الاغ برای سواری، استفاده کردن مناسب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w:t>
      </w:r>
    </w:p>
    <w:p>
      <w:pPr>
        <w:pStyle w:val="BookText"/>
        <w:rPr/>
      </w:pPr>
      <w:r>
        <w:rPr>
          <w:rFonts w:ascii="IRNazanin" w:hAnsi="IRNazanin" w:eastAsia="IRNazanin"/>
          <w:color w:val="111111"/>
          <w:sz w:val="28"/>
          <w:sz w:val="28"/>
          <w:szCs w:val="28"/>
          <w:rtl w:val="true"/>
          <w:lang w:bidi="fa-IR"/>
        </w:rPr>
        <w:t>با توجه به اینکه در ضمن منافع شتر، باربری را ذکر کرد و از سواری یاد نکرد و در رابطه با اسب، استر و الاغ، سواری را ذکر کرد و از باربری یاد نکرد، مطلب فوق برداشت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استر؛ الاغ؛ اللّه؛ انسان؛ انعام؛ تزیین؛ جهان؛ جهل؛ حُکم؛ حمل و نقل؛ حیوان؛ خلقت؛ خوردن؛ شتر؛قرآن؛ گاو؛ گوسفند؛ گوشت</w:t>
      </w:r>
    </w:p>
    <w:p>
      <w:pPr>
        <w:pStyle w:val="Heading3"/>
        <w:numPr>
          <w:ilvl w:val="2"/>
          <w:numId w:val="1"/>
        </w:numPr>
        <w:rPr/>
      </w:pPr>
      <w:bookmarkStart w:id="486" w:name="__RefHeading___Toc1407722_2314609296"/>
      <w:bookmarkStart w:id="487" w:name="_Toc168"/>
      <w:bookmarkEnd w:id="48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w:t>
      </w:r>
      <w:r>
        <w:rPr>
          <w:rtl w:val="true"/>
        </w:rPr>
        <w:t>]</w:t>
      </w:r>
      <w:bookmarkEnd w:id="487"/>
    </w:p>
    <w:p>
      <w:pPr>
        <w:pStyle w:val="BookText"/>
        <w:rPr/>
      </w:pP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تنها برعهدۀ خداست، و برخی راه‌ها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همۀ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هدایت‌کردن مردم به راه راست تنها بر عهدۀ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قَصْدُ السَّبِیلِ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مبتدای مؤخر است که</w:t>
      </w:r>
    </w:p>
    <w:p>
      <w:pPr>
        <w:pStyle w:val="BookText"/>
        <w:rPr/>
      </w:pPr>
      <w:r>
        <w:rPr>
          <w:rFonts w:ascii="Amiri" w:hAnsi="Amiri" w:eastAsia="Amiri" w:cs="Amiri"/>
          <w:color w:val="111111"/>
          <w:sz w:val="28"/>
          <w:sz w:val="28"/>
          <w:szCs w:val="28"/>
          <w:rtl w:val="true"/>
          <w:lang w:bidi="ar-SA"/>
        </w:rPr>
        <w:t xml:space="preserve">در آن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موصوف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راه راست است که سالک را به مقصد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راههای انحرافی و گمراه کننده، فراروی انسانها</w:t>
      </w:r>
    </w:p>
    <w:p>
      <w:pPr>
        <w:pStyle w:val="BookText"/>
        <w:rPr/>
      </w:pPr>
      <w:r>
        <w:rPr>
          <w:rFonts w:ascii="Amiri" w:hAnsi="Amiri" w:eastAsia="Amiri" w:cs="Amiri"/>
          <w:color w:val="111111"/>
          <w:sz w:val="28"/>
          <w:sz w:val="28"/>
          <w:szCs w:val="28"/>
          <w:rtl w:val="true"/>
          <w:lang w:bidi="ar-SA"/>
        </w:rPr>
        <w:t>وَ عَلَی اللّٰهِ قَصْدُ السَّبِیلِ وَ مِنْهٰا جٰائِرٌ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 و منحرف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بعضی از راه‌ها کژ و منحرف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مادی و جسمانی و معنوی و فکری انسانها از سوی خداوند تأمین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p>
    <w:p>
      <w:pPr>
        <w:pStyle w:val="BookText"/>
        <w:rPr/>
      </w:pPr>
      <w:r>
        <w:rPr>
          <w:rFonts w:ascii="IRNazanin" w:hAnsi="IRNazanin" w:eastAsia="IRNazanin"/>
          <w:color w:val="111111"/>
          <w:sz w:val="28"/>
          <w:sz w:val="28"/>
          <w:szCs w:val="28"/>
          <w:rtl w:val="true"/>
          <w:lang w:bidi="fa-IR"/>
        </w:rPr>
        <w:t xml:space="preserve">آیات سابق می‌تواند نیازمندیهای جسمی انسان را در نظر داشته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می‌تواند نیازمندیهای معنوی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نیازهای معنوی و روحی بشر همراه با تأمین نیازهای مادی وی، از نعمتها و الطاف الهی بر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p>
    <w:p>
      <w:pPr>
        <w:pStyle w:val="BookText"/>
        <w:rPr/>
      </w:pPr>
      <w:r>
        <w:rPr>
          <w:rFonts w:ascii="IRNazanin" w:hAnsi="IRNazanin" w:eastAsia="IRNazanin"/>
          <w:color w:val="111111"/>
          <w:sz w:val="28"/>
          <w:sz w:val="28"/>
          <w:szCs w:val="28"/>
          <w:rtl w:val="true"/>
          <w:lang w:bidi="fa-IR"/>
        </w:rPr>
        <w:t>از قرار گرفتن آیۀ فوق، در سیاق آیاتی که در مقام بیان نعمتها و امتنان الهی بر انسان است، نکتۀ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صحیح هدایت، از ناحیۀ خداوند ایجاد شده و مسیرهای ضلالت، همه بیراهه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قَصْدُ السَّبِیلِ وَ مِنْهٰا جٰائِرٌ</w:t>
      </w:r>
    </w:p>
    <w:p>
      <w:pPr>
        <w:pStyle w:val="BookText"/>
        <w:rPr/>
      </w:pPr>
      <w:r>
        <w:rPr>
          <w:rFonts w:ascii="IRNazanin" w:hAnsi="IRNazanin" w:eastAsia="IRNazanin"/>
          <w:color w:val="111111"/>
          <w:sz w:val="28"/>
          <w:sz w:val="28"/>
          <w:szCs w:val="28"/>
          <w:rtl w:val="true"/>
          <w:lang w:bidi="fa-IR"/>
        </w:rPr>
        <w:t xml:space="preserve">از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داده و راه منحرف را به خود نسبت نداده است و با توجه به اینکه خداوند خالق همه چیز است، معلوم می‌شود که راه منحرف چیزی نیست جز نپیمودن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و خواست خدا بر هدایت همۀ انسانها تعلق می‌گرفت، هدایت آنان تخلف‌ناپذیر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لَهَدٰاکُمْ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پذیرش مسیر زندگی آزاد است و خواست خداوند بر هدایت جبری او تعلق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لَهَدٰاکُمْ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جبر و اختیار؛ ضلالت؛ مشیت خدا؛ نعمت؛ وجوب؛ هدایت</w:t>
      </w:r>
      <w:bookmarkStart w:id="488" w:name="pg19893_204653"/>
    </w:p>
    <w:p>
      <w:pPr>
        <w:pStyle w:val="Heading3"/>
        <w:numPr>
          <w:ilvl w:val="2"/>
          <w:numId w:val="1"/>
        </w:numPr>
        <w:rPr/>
      </w:pPr>
      <w:bookmarkStart w:id="489" w:name="__RefHeading___Toc1407724_2314609296"/>
      <w:bookmarkStart w:id="490" w:name="_Toc169"/>
      <w:bookmarkEnd w:id="488"/>
      <w:bookmarkEnd w:id="48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w:t>
      </w:r>
      <w:r>
        <w:rPr>
          <w:rtl w:val="true"/>
        </w:rPr>
        <w:t>]</w:t>
      </w:r>
      <w:bookmarkEnd w:id="490"/>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اوست آن که از آسمان، آبی برای شما فرو فرستاده است که بخشی از آن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درخت و گیاه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می‌چرانید، از بخشی از آن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تنها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مِنَ السَّمٰاءِ 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قدرت و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شرب، رویش گیاهان و به وجود آمدن مراتع و جنگلها، در اثر نزول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گیاه بدون ساقه و با ساقه می‌شود که از آنها به مراتع و جنگلها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 دامها از جمله فواید مرتعها و گیاهان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شَجَرٌ فِیهِ تُسِیمُونَ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به‌معنای چرانیدن گوسفندان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زمین در گذشته از آسمان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w:t>
      </w:r>
    </w:p>
    <w:p>
      <w:pPr>
        <w:pStyle w:val="BookText"/>
        <w:rPr/>
      </w:pPr>
      <w:r>
        <w:rPr>
          <w:rFonts w:ascii="IRNazanin" w:hAnsi="IRNazanin" w:eastAsia="IRNazanin"/>
          <w:color w:val="111111"/>
          <w:sz w:val="28"/>
          <w:sz w:val="28"/>
          <w:szCs w:val="28"/>
          <w:rtl w:val="true"/>
          <w:lang w:bidi="fa-IR"/>
        </w:rPr>
        <w:t xml:space="preserve">با توجه به این که باریدن باران اختصاص به زمان گذشته ندارد از تعبیر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ماضی می‌توان استفاده کرد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بارانهای معمولی که از ابرها فرو می‌ریزند نیست؛ بلکه اشاره به بارانهایی است که قبلاً بر زمین باریده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آب و گیاه، حق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مِنَ السَّمٰاءِ مٰاءً لَکُمْ مِنْهُ شَرٰابٌ وَ مِنْهُ شَجَرٌ فِیهِ تُسِیمُونَ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آشامیدنیها؛ آیات خدا؛ اللّه؛ انسان؛ انعام؛ باران؛ تاریخ؛ توحید؛ حقوق؛ درخت؛ زمین؛ گیاه؛ مرتع</w:t>
      </w:r>
      <w:bookmarkStart w:id="491" w:name="pg19893_204654"/>
    </w:p>
    <w:p>
      <w:pPr>
        <w:pStyle w:val="Heading3"/>
        <w:numPr>
          <w:ilvl w:val="2"/>
          <w:numId w:val="1"/>
        </w:numPr>
        <w:rPr/>
      </w:pPr>
      <w:bookmarkStart w:id="492" w:name="__RefHeading___Toc1407726_2314609296"/>
      <w:bookmarkStart w:id="493" w:name="_Toc170"/>
      <w:bookmarkEnd w:id="491"/>
      <w:bookmarkEnd w:id="49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w:t>
      </w:r>
      <w:r>
        <w:rPr>
          <w:rtl w:val="true"/>
        </w:rPr>
        <w:t>]</w:t>
      </w:r>
      <w:bookmarkEnd w:id="493"/>
    </w:p>
    <w:p>
      <w:pPr>
        <w:pStyle w:val="BookText"/>
        <w:rPr/>
      </w:pP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به وسیلۀ آن، برای شما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و خرما و انگور و از همۀ محصولات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گروهی که می‌اندیشند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رویانندۀ کشتزارها و درختان زیتون، خرما و انگور و تمامی محصولات کشاورزی</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و درختان میوه به منظور بهره‌برداری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رویش گیاهان و درختان میوه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w:t>
      </w:r>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استعانت است و مرجع ضمیر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وسیلۀ آب، کشتها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طبیعی، مجرای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w:t>
      </w:r>
    </w:p>
    <w:p>
      <w:pPr>
        <w:pStyle w:val="BookText"/>
        <w:rPr/>
      </w:pPr>
      <w:r>
        <w:rPr>
          <w:rFonts w:ascii="IRNazanin" w:hAnsi="IRNazanin" w:eastAsia="IRNazanin"/>
          <w:color w:val="111111"/>
          <w:sz w:val="28"/>
          <w:sz w:val="28"/>
          <w:szCs w:val="28"/>
          <w:rtl w:val="true"/>
          <w:lang w:bidi="fa-IR"/>
        </w:rPr>
        <w:t xml:space="preserve">آیۀ شریفه تصریح می‌کند 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دیگر عوامل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اسبابی در جهت جریان یافتن فعل خدا،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خرما و انگور دارای ارزشی ویژه</w:t>
      </w:r>
    </w:p>
    <w:p>
      <w:pPr>
        <w:pStyle w:val="BookText"/>
        <w:rPr/>
      </w:pPr>
      <w:r>
        <w:rPr>
          <w:rFonts w:ascii="Amiri" w:hAnsi="Amiri" w:eastAsia="Amiri" w:cs="Amiri"/>
          <w:color w:val="111111"/>
          <w:sz w:val="28"/>
          <w:sz w:val="28"/>
          <w:szCs w:val="28"/>
          <w:rtl w:val="true"/>
          <w:lang w:bidi="ar-SA"/>
        </w:rPr>
        <w:t xml:space="preserve">یُنْبِتُ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الزَّیْتُونَ وَ النَّخِیلَ وَ الْأَعْنٰابَ وَ مِنْ کُلِّ الثَّمَرٰاتِ</w:t>
      </w:r>
    </w:p>
    <w:p>
      <w:pPr>
        <w:pStyle w:val="BookText"/>
        <w:rPr/>
      </w:pPr>
      <w:r>
        <w:rPr>
          <w:rFonts w:ascii="IRNazanin" w:hAnsi="IRNazanin" w:eastAsia="IRNazanin"/>
          <w:color w:val="111111"/>
          <w:sz w:val="28"/>
          <w:sz w:val="28"/>
          <w:szCs w:val="28"/>
          <w:rtl w:val="true"/>
          <w:lang w:bidi="fa-IR"/>
        </w:rPr>
        <w:t>نامبردن از این سه میوه در بین انبوه میوه‌ها، می‌تواند به جهت ارزش ویژۀ این میوه‌ها از نظر خواص نسبت به میوه‌های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گونه‌ای آفریده شده است که نیازهای انسان را به خوبی تأمین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مِنَ السَّمٰاءِ مٰاءً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هم‌چنین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دلالت بر آن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برای منافع آدمی ایجاد</w:t>
      </w:r>
    </w:p>
    <w:p>
      <w:pPr>
        <w:pStyle w:val="BookText"/>
        <w:rPr/>
      </w:pPr>
      <w:r>
        <w:rPr>
          <w:rFonts w:ascii="IRNazanin" w:hAnsi="IRNazanin" w:eastAsia="IRNazanin"/>
          <w:color w:val="111111"/>
          <w:sz w:val="28"/>
          <w:sz w:val="28"/>
          <w:szCs w:val="28"/>
          <w:rtl w:val="true"/>
          <w:lang w:bidi="fa-IR"/>
        </w:rPr>
        <w:t>گشته و در نتیجه با نیازهای او تناسب و هماهنگی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و درختان زیتون، نخل و تاک به وسیلۀ آب، زمینه‌ای برای اندیشیدن و راهی برای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یُنْبِتُ لَکُمْ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آب باران از آسمان، جهت حیات گیاهان از آیات قدرت و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p>
    <w:p>
      <w:pPr>
        <w:pStyle w:val="BookText"/>
        <w:rPr/>
      </w:pPr>
      <w:r>
        <w:rPr>
          <w:rFonts w:ascii="Amiri" w:hAnsi="Amiri" w:eastAsia="Amiri" w:cs="Amiri"/>
          <w:color w:val="111111"/>
          <w:sz w:val="28"/>
          <w:sz w:val="28"/>
          <w:szCs w:val="28"/>
          <w:rtl w:val="true"/>
          <w:lang w:bidi="ar-SA"/>
        </w:rPr>
        <w:t xml:space="preserve">ممکن است مشارالیه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تحولات طبیعت، راهی برای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متفکران، دارای زمینۀ لازم برای درک آیت بودن مظاهر طبیعت</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اندیشه و تفکر برای شناخت طبیعت و راهیابی از آن به خداشناسی</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راهی برای شناخت و دستیابی به توحید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نیازهای انسان از طبیعت، از نشانه های قدرت و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آیات خدا؛ اللّه؛ انسان؛ انگور؛ باران؛ تفکر؛ توحید؛ خرما؛ خلقت؛ درخت؛ زیتون؛ شناخت؛ طبیعت؛ کشاورزی؛ گیاه؛ میوه</w:t>
      </w:r>
      <w:bookmarkStart w:id="494" w:name="pg19893_204656"/>
    </w:p>
    <w:p>
      <w:pPr>
        <w:pStyle w:val="Heading3"/>
        <w:numPr>
          <w:ilvl w:val="2"/>
          <w:numId w:val="1"/>
        </w:numPr>
        <w:rPr/>
      </w:pPr>
      <w:bookmarkStart w:id="495" w:name="__RefHeading___Toc1407728_2314609296"/>
      <w:bookmarkStart w:id="496" w:name="_Toc171"/>
      <w:bookmarkEnd w:id="494"/>
      <w:bookmarkEnd w:id="49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w:t>
      </w:r>
      <w:r>
        <w:rPr>
          <w:rtl w:val="true"/>
        </w:rPr>
        <w:t>]</w:t>
      </w:r>
      <w:bookmarkEnd w:id="496"/>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شب و روز و خورشید و ماه را برای شما رام کرد، و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گروهی که عقل خود را به کار می‌گیرند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و خورشید و ماه را برای آدمیان رام و مسخر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مسخر بودن خورشید و ماه و شب و روز از نعمتهای الهی و در جهت بهره‌برداری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 وَ الشَّمْسَ وَ الْقَمَرَ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ستارگان ثابت و سیار، مسخر خدا و رام فرمان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النُّجُومُ مُسَخَّرٰاتٌ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درخشندۀ آسمان گفته می‌شود چه ثابت باشد چه سیار؛ و چه از خود نور داشته باشد و یا نور آن اکتسابی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موجب مسخر و رام شدن ستارگان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النُّجُومُ مُسَخَّرٰاتٌ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و نشان می‌دهد که علت رام و مسخر بودن ستارگان امر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شدن ستارگان به فرمان و تدبیر خداوند، نمونه‌ای از قدرت عظیم او بر تحقق بخشیدن به وعده‌های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مُسَخَّرٰاتٌ بِأَمْرِهِ</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آمدن امر الهی و تحقق وعده‌های او داده شده و در این جا تسخیر ستارگان به عنوان نمونه‌ای از آن امر یادآوری گردیده است تا نشان دهد خداوندی که ستارگان را رام خویش قرار داده است، قدرت بر تحقق وعده‌های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آدمی از شب، روز، ماه و خورشید متفاوت با بهره بردن او از ستارگان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مُسَخَّرٰاتٌ بِأَمْرِهِ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است که خداوند در رابطه با</w:t>
      </w:r>
      <w:bookmarkStart w:id="497" w:name="pg19893_204657"/>
    </w:p>
    <w:p>
      <w:pPr>
        <w:pStyle w:val="BookText"/>
        <w:rPr/>
      </w:pPr>
      <w:bookmarkEnd w:id="497"/>
      <w:r>
        <w:rPr>
          <w:rFonts w:ascii="IRNazanin" w:hAnsi="IRNazanin" w:eastAsia="IRNazanin"/>
          <w:color w:val="111111"/>
          <w:sz w:val="28"/>
          <w:sz w:val="28"/>
          <w:szCs w:val="28"/>
          <w:rtl w:val="true"/>
          <w:lang w:bidi="fa-IR"/>
        </w:rPr>
        <w:t xml:space="preserve">تسخیر شب و روز و ماه و خورشید،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ولی برای تسخیر ستارگان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و مسخر بودن شب و روز، خورشید و ماه و ستارگان، نشانه هایی از قدرت و ربوبیت خداوند</w:t>
      </w:r>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به کارگیری خرد، راهی برای شناخت و تحصیل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در نظم موجودات و قانونمندی نظام آفرینش، سبب هدایت انسان و شناخت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اندیشیدن در مظاهر طبیعت برای پی بردن به ماورای آن و شناخت خداوند</w:t>
      </w:r>
    </w:p>
    <w:p>
      <w:pPr>
        <w:pStyle w:val="BookText"/>
        <w:rPr/>
      </w:pPr>
      <w:r>
        <w:rPr>
          <w:rFonts w:ascii="Amiri" w:hAnsi="Amiri" w:eastAsia="Amiri" w:cs="Amiri"/>
          <w:color w:val="111111"/>
          <w:sz w:val="28"/>
          <w:sz w:val="28"/>
          <w:szCs w:val="28"/>
          <w:rtl w:val="true"/>
          <w:lang w:bidi="ar-SA"/>
        </w:rPr>
        <w:t xml:space="preserve">وَ 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تسخیر؛ تفکر؛ جهان؛ خورشید؛ روز؛ ستاره؛ شب؛ شناخت؛ طبیعت؛ قدرت؛ ماه؛ نعمت؛ هدایت</w:t>
      </w:r>
    </w:p>
    <w:p>
      <w:pPr>
        <w:pStyle w:val="Heading3"/>
        <w:numPr>
          <w:ilvl w:val="2"/>
          <w:numId w:val="1"/>
        </w:numPr>
        <w:rPr/>
      </w:pPr>
      <w:bookmarkStart w:id="498" w:name="__RefHeading___Toc1407730_2314609296"/>
      <w:bookmarkStart w:id="499" w:name="_Toc172"/>
      <w:bookmarkEnd w:id="49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13</w:t>
      </w:r>
      <w:r>
        <w:rPr>
          <w:rtl w:val="true"/>
        </w:rPr>
        <w:t>]</w:t>
      </w:r>
      <w:bookmarkEnd w:id="499"/>
    </w:p>
    <w:p>
      <w:pPr>
        <w:pStyle w:val="BookText"/>
        <w:rPr/>
      </w:pP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آنچه را که در زمین برای شما به رنگ های گوناگون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متذکّر می‌شوند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مخلوقات زمین را برای آدمیان رام و مسخر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سَخَّرَ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درأ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آفریدن و به عرصۀ ظهور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زمین، دارای رنگهای مختلف و گوناگون</w:t>
      </w:r>
    </w:p>
    <w:p>
      <w:pPr>
        <w:pStyle w:val="BookText"/>
        <w:rPr/>
      </w:pPr>
      <w:r>
        <w:rPr>
          <w:rFonts w:ascii="Amiri" w:hAnsi="Amiri" w:eastAsia="Amiri" w:cs="Amiri"/>
          <w:color w:val="111111"/>
          <w:sz w:val="28"/>
          <w:sz w:val="28"/>
          <w:szCs w:val="28"/>
          <w:rtl w:val="true"/>
          <w:lang w:bidi="ar-SA"/>
        </w:rPr>
        <w:t>وَ مٰا ذَرَأَ لَکُمْ فِی الْأَرْضِ مُخْتَلِفاً أَلْوٰانُهُ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رنگهای مخلوقات، دارای نقش سودمند در زندگی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لَکُمْ فِی الْأَرْضِ مُخْتَلِفاً أَلْوٰانُهُ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مخلوقات در حالی که دارای رنگهای گوناگون است، برای شما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زمینی با رنگهای گوناگون، نشانه‌ای از قدرت و ربوبیت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لَکُمْ فِی الْأَرْضِ مُخْتَلِفاً أَلْوٰانُهُ إِنَّ فِی ذٰلِکَ لَآیَةً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متوجه و بیدار، از آفرینش موجودات زمینی و رنگارنگ بودن آنها، به وحدانیت خداوند پی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ذَرَأَ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لَآیَةً لِقَوْمٍ یَذَّکَّرُونَ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طبیعت و دقت در رنگ‌آمیزیهای گوناگون آن، به منظور شناخت خداوند</w:t>
      </w:r>
    </w:p>
    <w:p>
      <w:pPr>
        <w:pStyle w:val="BookText"/>
        <w:rPr/>
      </w:pPr>
      <w:r>
        <w:rPr>
          <w:rFonts w:ascii="Amiri" w:hAnsi="Amiri" w:eastAsia="Amiri" w:cs="Amiri"/>
          <w:color w:val="111111"/>
          <w:sz w:val="28"/>
          <w:sz w:val="28"/>
          <w:szCs w:val="28"/>
          <w:rtl w:val="true"/>
          <w:lang w:bidi="ar-SA"/>
        </w:rPr>
        <w:t>إِنَّ فِی ذٰلِکَ لَآیَةً لِقَوْمٍ یَذَّکَّرُونَ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یادآوری، زمینه ساز معرفت و راهی برای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ذَرَأَ لَکُمْ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یَذَّکَّرُونَ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مرتبه از اندیشه و بینش، راهی مناسب جهت خداشناسی در طبیعت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یُنْبِتُ لَکُمْ بِهِ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یَذَّکَّرُونَ</w:t>
      </w:r>
    </w:p>
    <w:p>
      <w:pPr>
        <w:pStyle w:val="BookText"/>
        <w:rPr/>
      </w:pPr>
      <w:r>
        <w:rPr>
          <w:rFonts w:ascii="IRNazanin" w:hAnsi="IRNazanin" w:eastAsia="IRNazanin"/>
          <w:color w:val="111111"/>
          <w:sz w:val="28"/>
          <w:sz w:val="28"/>
          <w:szCs w:val="28"/>
          <w:rtl w:val="true"/>
          <w:lang w:bidi="fa-IR"/>
        </w:rPr>
        <w:t xml:space="preserve">با توجه به اینکه به دنبال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الزَّرْعَ وَ الزَّیْتُونَ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اموری ساده بوده و برای نتیجه گیری فکر به تنهایی کافی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تسخیر شب، روز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دقت لازم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تفاوت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مقدمات کلی دارد و با اندک توجهی به دست 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مطلب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گوناگون شناخت، راه مناسب خود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اَلزَّرْعَ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انسان؛ بصیرت؛ تسخیر؛ تفکر؛ توحید؛ جهان؛ ذکر؛ رنگ؛ زمین؛ شناخت؛ طبیعت؛ قدرت</w:t>
      </w:r>
      <w:bookmarkStart w:id="500" w:name="pg19893_204659"/>
    </w:p>
    <w:p>
      <w:pPr>
        <w:pStyle w:val="Heading3"/>
        <w:numPr>
          <w:ilvl w:val="2"/>
          <w:numId w:val="1"/>
        </w:numPr>
        <w:rPr/>
      </w:pPr>
      <w:bookmarkStart w:id="501" w:name="__RefHeading___Toc1407732_2314609296"/>
      <w:bookmarkStart w:id="502" w:name="_Toc173"/>
      <w:bookmarkEnd w:id="500"/>
      <w:bookmarkEnd w:id="5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14</w:t>
      </w:r>
      <w:r>
        <w:rPr>
          <w:rtl w:val="true"/>
        </w:rPr>
        <w:t>]</w:t>
      </w:r>
      <w:bookmarkEnd w:id="502"/>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اوست آن که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 تا گوشتی تازه از آن بخورید و زیوری که پیرایۀ خود می‌کنید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 را در آن می‌بینی که آب را می‌شکافند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اهداف خود برسید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او بجویید، و شاید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دریاها را رام و در اختیار بشر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لِتَأْکُلُوا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کنندۀ دریاها برای بهره‌برداری آدمیان، فقط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لِتَأْکُلُوا مِنْهُ</w:t>
      </w:r>
    </w:p>
    <w:p>
      <w:pPr>
        <w:pStyle w:val="BookText"/>
        <w:rPr/>
      </w:pPr>
      <w:r>
        <w:rPr>
          <w:rFonts w:ascii="IRNazanin" w:hAnsi="IRNazanin" w:eastAsia="IRNazanin"/>
          <w:color w:val="111111"/>
          <w:sz w:val="28"/>
          <w:sz w:val="28"/>
          <w:szCs w:val="28"/>
          <w:rtl w:val="true"/>
          <w:lang w:bidi="fa-IR"/>
        </w:rPr>
        <w:t xml:space="preserve">معرفه بودن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با گوشتهای تازه، استفاده از زیورهای دریایی و کشتیرانی، از فواید دریاست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الْبَحْرَ لِتَأْکُلُوا مِنْهُ لَحْماً طَرِیًّا وَ تَسْتَخْرِجُوا مِنْهُ حِلْیَةً تَلْبَسُونَهٰا وَ تَرَی الْفُلْکَ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جدید و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پیرایه و زیور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مظاهر طبیعت، برای خوراک، پوشاک و زیورآلات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لِتَأْکُلُوا مِنْهُ لَحْماً طَرِیًّا وَ تَسْتَخْرِجُوا مِنْهُ حِلْیَةً تَلْبَسُونَهٰا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غواصی و استخراج اشیای قیمتی و زینتی دریا</w:t>
      </w:r>
    </w:p>
    <w:p>
      <w:pPr>
        <w:pStyle w:val="BookText"/>
        <w:rPr/>
      </w:pPr>
      <w:r>
        <w:rPr>
          <w:rFonts w:ascii="Amiri" w:hAnsi="Amiri" w:eastAsia="Amiri" w:cs="Amiri"/>
          <w:color w:val="111111"/>
          <w:sz w:val="28"/>
          <w:sz w:val="28"/>
          <w:szCs w:val="28"/>
          <w:rtl w:val="true"/>
          <w:lang w:bidi="ar-SA"/>
        </w:rPr>
        <w:t>وَ تَسْتَخْرِجُوا مِنْهُ حِلْیَةً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 به زیبایی و تزیین با زیورآلات</w:t>
      </w:r>
    </w:p>
    <w:p>
      <w:pPr>
        <w:pStyle w:val="BookText"/>
        <w:rPr/>
      </w:pPr>
      <w:r>
        <w:rPr>
          <w:rFonts w:ascii="Amiri" w:hAnsi="Amiri" w:eastAsia="Amiri" w:cs="Amiri"/>
          <w:color w:val="111111"/>
          <w:sz w:val="28"/>
          <w:sz w:val="28"/>
          <w:szCs w:val="28"/>
          <w:rtl w:val="true"/>
          <w:lang w:bidi="ar-SA"/>
        </w:rPr>
        <w:t>تَسْتَخْرِجُوا مِنْهُ حِلْیَةً تَلْبَسُونَهٰا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واقعیت خارجی و گرایش طبیعی انسان به زیبایی و استفاده از زیورآلات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در دریا با شکافتن آب آن، منظره‌ای دیدنی و شگفت‌آور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 الْفُلْکَ مَوٰاخِرَ فِیهِ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الْفُلْکَ مَوٰاخِرَ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 است که به صورت معترضه بین چند جمله‌ای که به همدیگر عطف شده‌اند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جملۀ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امکان عطف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دادن اسلوب کلام، می‌تواند برای جلب کردن توجه مخاطب و بیان شگفت‌آور بودن مضمون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تازۀ دریایی و اشیای تزیینی آن و سهولت کشتیرانی،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دریا منحصر به گوشت تازه، اشیای زینتی و کشتیرانی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الْبَحْرَ لِتَأْکُلُوا مِنْهُ لَحْماً طَرِیًّا وَ تَسْتَخْرِجُوا مِنْهُ 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فواید و تفضلات بسیاری در دریا قرار داده که با تلاش و کوشش می‌توان از آنها بهره‌مند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الْبَحْرَ لِتَأْکُلُوا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و کوشش در به دست آوردن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تسخیر دریا از سوی خداوند و نعمتهای فراوان آن برای ترغیب انسان به شکرگزاری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الْبَحْرَ لِتَأْکُلُوا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 وَ لَعَلَّکُمْ تَشْکُرُونَ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دریا و نعمتهای آن، علاوه بر ایجاد زمینۀ خداشناسی، باعث شکرگذاری انسان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به جملۀ محذوفی همانند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لعلکم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در برابر نعمتهای الهی</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از آن جایی که خداوند فلسفۀ ذکر چندین نعمت خویش را ایجاد زمینۀ شکرگزاری در انسانها بیان می‌کند، به دست می‌آید که شکرگزاری امری بایسته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تحقق ارادۀ خداوند در تأمین نیازهای انسان</w:t>
      </w:r>
    </w:p>
    <w:p>
      <w:pPr>
        <w:pStyle w:val="BookText"/>
        <w:rPr/>
      </w:pP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تزیین؛ تسخیر؛ توحید؛ حُکم؛ حیوان؛ خوردن؛ دریا؛ ذکر؛ زیبایی؛ شکر؛ طبیعت؛ غواصی؛ کشتی؛ گوشت؛ لباس؛ نعمت</w:t>
      </w:r>
      <w:bookmarkStart w:id="503" w:name="pg19893_204661"/>
    </w:p>
    <w:p>
      <w:pPr>
        <w:pStyle w:val="Heading3"/>
        <w:numPr>
          <w:ilvl w:val="2"/>
          <w:numId w:val="1"/>
        </w:numPr>
        <w:rPr/>
      </w:pPr>
      <w:bookmarkStart w:id="504" w:name="__RefHeading___Toc1407734_2314609296"/>
      <w:bookmarkStart w:id="505" w:name="_Toc174"/>
      <w:bookmarkEnd w:id="503"/>
      <w:bookmarkEnd w:id="50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15</w:t>
      </w:r>
      <w:r>
        <w:rPr>
          <w:rtl w:val="true"/>
        </w:rPr>
        <w:t>]</w:t>
      </w:r>
      <w:bookmarkEnd w:id="505"/>
    </w:p>
    <w:p>
      <w:pPr>
        <w:pStyle w:val="BookText"/>
        <w:rPr/>
      </w:pP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در زمین کوه‌هایی استوار پی افکند تا شما را نلرزاند، و رودها و راه‌هایی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ثابت و استوار در زمین قرار داده است تا آن را چونان بستری آرام برای انسان مهیا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راسخ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کوههاست که به خاطر ثبوت و استواریشان به این نام، نام‌گذاری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به معنای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و لرزش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ان تمید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 فِی الْأَرْضِ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کوههایی استوار قرار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جنبشها و لرزشهای زمین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وجود کوهها، دارای جنبش و لرزش بوده و برای زندگی انسان مناسب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آب و راههای زمین، برای استفادۀ انسانها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أَنْهٰاراً وَ سُبُلاً لَعَلَّکُمْ تَهْتَدُونَ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نهرها و راههای طبیعی از سوی خداوند، علامتهایی است برای راهیابی آدمیان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أَنْهٰاراً وَ 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w:t>
      </w:r>
    </w:p>
    <w:p>
      <w:pPr>
        <w:pStyle w:val="BookText"/>
        <w:rPr/>
      </w:pPr>
      <w:r>
        <w:rPr>
          <w:rFonts w:ascii="Amiri" w:hAnsi="Amiri" w:eastAsia="Amiri" w:cs="Amiri"/>
          <w:color w:val="111111"/>
          <w:sz w:val="28"/>
          <w:sz w:val="28"/>
          <w:szCs w:val="28"/>
          <w:rtl w:val="true"/>
          <w:lang w:bidi="ar-SA"/>
        </w:rPr>
        <w:t xml:space="preserve">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بیان منافع کوهها 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بعدی، راهیابی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بلندیهای زمین، دارای منافعی حیاتی و در خدمت بشر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أَلْقیٰ فِی الْأَرْضِ رَوٰاسِیَ أَنْ تَمِیدَ بِکُمْ وَ أَنْهٰاراً وَ سُبُلاً لَعَلَّکُمْ تَهْتَدُونَ</w:t>
      </w:r>
      <w:bookmarkStart w:id="506" w:name="pg19893_204662"/>
    </w:p>
    <w:p>
      <w:pPr>
        <w:pStyle w:val="BookText"/>
        <w:rPr/>
      </w:pPr>
      <w:bookmarkEnd w:id="50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خلقت کوهها، نهرها و راهها هدایت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فِی الْأَرْضِ 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أَنْهٰاراً وَ سُبُلاً لَعَلَّکُمْ تَهْتَدُونَ</w:t>
      </w:r>
    </w:p>
    <w:p>
      <w:pPr>
        <w:pStyle w:val="BookText"/>
        <w:rPr/>
      </w:pPr>
      <w:r>
        <w:rPr>
          <w:rFonts w:ascii="Amiri" w:hAnsi="Amiri" w:eastAsia="Amiri" w:cs="Amiri"/>
          <w:color w:val="111111"/>
          <w:sz w:val="28"/>
          <w:sz w:val="28"/>
          <w:szCs w:val="28"/>
          <w:rtl w:val="true"/>
          <w:lang w:bidi="ar-SA"/>
        </w:rPr>
        <w:t xml:space="preserve">برداشت مذکور، بدان احتمال است که مراد از هدایت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معنوی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نهرها و راهها،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فِی الْأَرْضِ رَوٰاسِیَ أَنْ تَمِیدَ بِکُمْ وَ أَنْهٰاراً وَ سُبُلاً لَعَلَّکُمْ تَهْتَدُونَ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خلقت؛ راه‌ها؛ زمین؛ کوه؛ نعمت؛ نهر؛ هدایت</w:t>
      </w:r>
    </w:p>
    <w:p>
      <w:pPr>
        <w:pStyle w:val="Heading3"/>
        <w:numPr>
          <w:ilvl w:val="2"/>
          <w:numId w:val="1"/>
        </w:numPr>
        <w:rPr/>
      </w:pPr>
      <w:bookmarkStart w:id="507" w:name="__RefHeading___Toc1407736_2314609296"/>
      <w:bookmarkStart w:id="508" w:name="_Toc175"/>
      <w:bookmarkEnd w:id="50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16</w:t>
      </w:r>
      <w:r>
        <w:rPr>
          <w:rtl w:val="true"/>
        </w:rPr>
        <w:t>]</w:t>
      </w:r>
      <w:bookmarkEnd w:id="508"/>
    </w:p>
    <w:p>
      <w:pPr>
        <w:pStyle w:val="BookText"/>
        <w:rPr/>
      </w:pP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نشانه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به وسیلۀ ستارگان راه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راهیابی آدمیان، علامتها و نشانه‌هایی در زمین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أَلْقیٰ فِی الْأَرْضِ 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رَوٰاسِیَ و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آن علامتها و نشانه‌هایی طبیعی است که در زمین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دارای نقشی بسیار مهم در راهیابی مسافران</w:t>
      </w:r>
    </w:p>
    <w:p>
      <w:pPr>
        <w:pStyle w:val="BookText"/>
        <w:rPr/>
      </w:pPr>
      <w:r>
        <w:rPr>
          <w:rFonts w:ascii="Amiri" w:hAnsi="Amiri" w:eastAsia="Amiri" w:cs="Amiri"/>
          <w:color w:val="111111"/>
          <w:sz w:val="28"/>
          <w:sz w:val="28"/>
          <w:szCs w:val="28"/>
          <w:rtl w:val="true"/>
          <w:lang w:bidi="ar-SA"/>
        </w:rPr>
        <w:t>وَ عَلاٰمٰاتٍ وَ بِالنَّجْمِ هُمْ یَهْتَدُونَ</w:t>
      </w:r>
    </w:p>
    <w:p>
      <w:pPr>
        <w:pStyle w:val="BookText"/>
        <w:rPr/>
      </w:pPr>
      <w:r>
        <w:rPr>
          <w:rFonts w:ascii="IRNazanin" w:hAnsi="IRNazanin" w:eastAsia="IRNazanin"/>
          <w:color w:val="111111"/>
          <w:sz w:val="28"/>
          <w:sz w:val="28"/>
          <w:szCs w:val="28"/>
          <w:rtl w:val="true"/>
          <w:lang w:bidi="fa-IR"/>
        </w:rPr>
        <w:t xml:space="preserve">ذکر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نجم بی‌شک از جملۀ آنهاست، می‌تواند گویای نکتۀ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الجَدی لأنّه نجم لاتزول و علیه بناء القبلة و به یهتدی أهل البرّ و البحر؛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جُدی است؛ زیرا آن ستاره‌ای است که از بین نمی‌رود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بنا شده و به وسیلۀ آن اهل خشکی و دریا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خشکی؛ دریا؛ راه‌ها؛ ستاره؛ قبله؛ هدایت</w:t>
      </w:r>
      <w:bookmarkStart w:id="509" w:name="pg19893_204663"/>
    </w:p>
    <w:p>
      <w:pPr>
        <w:pStyle w:val="Heading3"/>
        <w:numPr>
          <w:ilvl w:val="2"/>
          <w:numId w:val="1"/>
        </w:numPr>
        <w:rPr/>
      </w:pPr>
      <w:bookmarkStart w:id="510" w:name="__RefHeading___Toc1407738_2314609296"/>
      <w:bookmarkStart w:id="511" w:name="_Toc176"/>
      <w:bookmarkEnd w:id="509"/>
      <w:bookmarkEnd w:id="51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17</w:t>
      </w:r>
      <w:r>
        <w:rPr>
          <w:rtl w:val="true"/>
        </w:rPr>
        <w:t>]</w:t>
      </w:r>
      <w:bookmarkEnd w:id="511"/>
    </w:p>
    <w:p>
      <w:pPr>
        <w:pStyle w:val="BookText"/>
        <w:rPr/>
      </w:pP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پس آیا کسی که می‌آفریند همچون کسی است که نمی‌آفریند؟ با این وصف آیا هشیار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آفرینندگی، از شئون اختصاصی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آفرینش، معیار شایستگی برای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شایستۀ پرستش،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موجودات را آفریده نه معبودان دروغین مشرکان که توانایی آفرینش هیچ موجودی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مشرکان، ریشه در غفلت و بی‌توجهی آنان به قدرت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ascii="IRNazanin" w:hAnsi="IRNazanin" w:eastAsia="IRNazanin"/>
          <w:color w:val="111111"/>
          <w:sz w:val="28"/>
          <w:sz w:val="28"/>
          <w:szCs w:val="28"/>
          <w:rtl w:val="true"/>
          <w:lang w:bidi="fa-IR"/>
        </w:rPr>
        <w:t>طرح سؤال یاد شده در آیه بی‌آنکه جوابی برای آن بدهد ارشاد به حکم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خدا و خالقیت یگانه او، زدایندۀ هر گونه تردید در بطلان شرک</w:t>
      </w:r>
    </w:p>
    <w:p>
      <w:pPr>
        <w:pStyle w:val="BookText"/>
        <w:rPr/>
      </w:pPr>
      <w:r>
        <w:rPr>
          <w:rFonts w:ascii="Amiri" w:hAnsi="Amiri" w:eastAsia="Amiri" w:cs="Amiri"/>
          <w:color w:val="111111"/>
          <w:sz w:val="28"/>
          <w:sz w:val="28"/>
          <w:szCs w:val="28"/>
          <w:rtl w:val="true"/>
          <w:lang w:bidi="ar-SA"/>
        </w:rPr>
        <w:t>أَ فَمَنْ یَخْلُقُ کَمَنْ لاٰ یَخْلُقُ أَ فَلاٰ تَذَکَّرُونَ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وجدان و برانگیختن حس حق‌جویی، وسیله‌ای برای هوشیار سازی و روشی در اثبات حقایق</w:t>
      </w:r>
    </w:p>
    <w:p>
      <w:pPr>
        <w:pStyle w:val="BookText"/>
        <w:rPr/>
      </w:pPr>
      <w:r>
        <w:rPr>
          <w:rFonts w:ascii="Amiri" w:hAnsi="Amiri" w:eastAsia="Amiri" w:cs="Amiri"/>
          <w:color w:val="111111"/>
          <w:sz w:val="28"/>
          <w:sz w:val="28"/>
          <w:szCs w:val="28"/>
          <w:rtl w:val="true"/>
          <w:lang w:bidi="ar-SA"/>
        </w:rPr>
        <w:t>أَ فَمَنْ یَخْلُقُ کَمَنْ لاٰ یَخْلُقُ أَ فَلاٰ تَذَکَّرُونَ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غفلت و بی‌توجهی آنان</w:t>
      </w:r>
    </w:p>
    <w:p>
      <w:pPr>
        <w:pStyle w:val="BookText"/>
        <w:rPr/>
      </w:pPr>
      <w:r>
        <w:rPr>
          <w:rFonts w:ascii="Amiri" w:hAnsi="Amiri" w:eastAsia="Amiri" w:cs="Amiri"/>
          <w:color w:val="111111"/>
          <w:sz w:val="28"/>
          <w:sz w:val="28"/>
          <w:szCs w:val="28"/>
          <w:rtl w:val="true"/>
          <w:lang w:bidi="ar-SA"/>
        </w:rPr>
        <w:t>أَ فَمَنْ یَخْلُقُ کَمَنْ لاٰ یَخْلُقُ 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توحید؛ جهان؛ خلقت؛ ذکر؛ سؤال و جواب؛ شرک؛ عبرت؛ علم؛ عمل؛ غفلت؛ قیاس</w:t>
      </w:r>
      <w:bookmarkStart w:id="512" w:name="pg19893_204664"/>
    </w:p>
    <w:p>
      <w:pPr>
        <w:pStyle w:val="Heading3"/>
        <w:numPr>
          <w:ilvl w:val="2"/>
          <w:numId w:val="1"/>
        </w:numPr>
        <w:rPr/>
      </w:pPr>
      <w:bookmarkStart w:id="513" w:name="__RefHeading___Toc1407740_2314609296"/>
      <w:bookmarkStart w:id="514" w:name="_Toc177"/>
      <w:bookmarkEnd w:id="512"/>
      <w:bookmarkEnd w:id="51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18</w:t>
      </w:r>
      <w:r>
        <w:rPr>
          <w:rtl w:val="true"/>
        </w:rPr>
        <w:t>]</w:t>
      </w:r>
      <w:bookmarkEnd w:id="514"/>
    </w:p>
    <w:p>
      <w:pPr>
        <w:pStyle w:val="BookText"/>
        <w:rPr/>
      </w:pP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اگر نعمت های خدا را شماره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نعمتهای‌خداوند، فراوان وبی‌شماراست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توان شکرگزاری مطلوب و ادای حق نعمتهای بی‌شمار خداوند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رَحِیمٌ</w:t>
      </w:r>
    </w:p>
    <w:p>
      <w:pPr>
        <w:pStyle w:val="BookText"/>
        <w:rPr/>
      </w:pPr>
      <w:r>
        <w:rPr>
          <w:rFonts w:ascii="IRNazanin" w:hAnsi="IRNazanin" w:eastAsia="IRNazanin"/>
          <w:color w:val="111111"/>
          <w:sz w:val="28"/>
          <w:sz w:val="28"/>
          <w:szCs w:val="28"/>
          <w:rtl w:val="true"/>
          <w:lang w:bidi="fa-IR"/>
        </w:rPr>
        <w:t xml:space="preserve">از اینکه خداوند پس از بیان نعمتهای بی‌شمار بر بندگان،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می‌توان استفاده کرد که انسانها از عهدۀ شکر نعمتهای فراوان الهی بر نخواهند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ادای حق نعمتهای خداوند، امری شایسته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نعمتهای غیر قابل شمارش به بندگان، برخاسته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نکردن حق نعمتهای فراوان خداوند، نوعی نقصان و کاستی و سزاوار توبیخ و سرزنش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 إِنَّ اللّٰهَ لَغَفُورٌ رَحِیمٌ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نعمتهای فراوان خداوند، احتمال دارد از این جهت باشد که ادا نشدن شایستۀ حق نعمتهای خداوند، نوعی نقصان تلقی می‌شود و از این جهت، مایۀ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کنندۀ ضمنی آن نقصان و کاستی است که خداوند آن را مورد بخشایش خویش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موقعیتی ویژه در جهان و همۀ عوامل طبیعی در خدمت وی</w:t>
      </w:r>
    </w:p>
    <w:p>
      <w:pPr>
        <w:pStyle w:val="BookText"/>
        <w:rPr/>
      </w:pPr>
      <w:r>
        <w:rPr>
          <w:rFonts w:ascii="Amiri" w:hAnsi="Amiri" w:eastAsia="Amiri" w:cs="Amiri"/>
          <w:color w:val="111111"/>
          <w:sz w:val="28"/>
          <w:sz w:val="28"/>
          <w:szCs w:val="28"/>
          <w:rtl w:val="true"/>
          <w:lang w:bidi="ar-SA"/>
        </w:rPr>
        <w:t xml:space="preserve">وَ الْأَنْعٰامَ خَلَقَهٰا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ذَرَأَ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p>
    <w:p>
      <w:pPr>
        <w:pStyle w:val="BookText"/>
        <w:rPr/>
      </w:pPr>
      <w:r>
        <w:rPr>
          <w:rFonts w:ascii="IRNazanin" w:hAnsi="IRNazanin" w:eastAsia="IRNazanin"/>
          <w:color w:val="111111"/>
          <w:sz w:val="28"/>
          <w:sz w:val="28"/>
          <w:szCs w:val="28"/>
          <w:rtl w:val="true"/>
          <w:lang w:bidi="fa-IR"/>
        </w:rPr>
        <w:t xml:space="preserve">با توجه به اینکه از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ارزانی شده به انسان ذکر گردیده و سرانجام غیر قابل شمارش بودن نعمتهای الهی بیان شده است، مطلب فوق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رحمت؛ شکر؛ عجز؛ عمل؛ مغفرت؛ ملامت؛ نعمت</w:t>
      </w:r>
      <w:bookmarkStart w:id="515" w:name="pg19893_204665"/>
    </w:p>
    <w:p>
      <w:pPr>
        <w:pStyle w:val="Heading3"/>
        <w:numPr>
          <w:ilvl w:val="2"/>
          <w:numId w:val="1"/>
        </w:numPr>
        <w:rPr/>
      </w:pPr>
      <w:bookmarkStart w:id="516" w:name="__RefHeading___Toc1407742_2314609296"/>
      <w:bookmarkStart w:id="517" w:name="_Toc178"/>
      <w:bookmarkEnd w:id="515"/>
      <w:bookmarkEnd w:id="51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19</w:t>
      </w:r>
      <w:r>
        <w:rPr>
          <w:rtl w:val="true"/>
        </w:rPr>
        <w:t>]</w:t>
      </w:r>
      <w:bookmarkEnd w:id="517"/>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خدا آنچه را پنهان می‌کنید و آنچه را آشکار می‌سازید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آنچه انسان پنهان می‌کند و یا آشکار می‌سازد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تُسِرُّونَ وَ مٰا تُعْلِنُونَ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انسانها نسبت به برخوردشان در برابر نعمتهای فراوان او</w:t>
      </w:r>
    </w:p>
    <w:p>
      <w:pPr>
        <w:pStyle w:val="BookText"/>
        <w:rPr/>
      </w:pP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تُسِرُّونَ وَ مٰا تُعْلِنُونَ</w:t>
      </w:r>
    </w:p>
    <w:p>
      <w:pPr>
        <w:pStyle w:val="BookText"/>
        <w:rPr/>
      </w:pPr>
      <w:r>
        <w:rPr>
          <w:rFonts w:ascii="IRNazanin" w:hAnsi="IRNazanin" w:eastAsia="IRNazanin"/>
          <w:color w:val="111111"/>
          <w:sz w:val="28"/>
          <w:sz w:val="28"/>
          <w:szCs w:val="28"/>
          <w:rtl w:val="true"/>
          <w:lang w:bidi="fa-IR"/>
        </w:rPr>
        <w:t>با توجه به ارتباط آیه با آیۀ قبل، یادآوری این که خدا از نهان و آشکار شما خبر دارد، متضمن هشداری است به مردم که آنچه که دربارۀ نعمتهای خدا اظهار کنید و یا مخفی دارید از خدا پنهان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 مطلق و همه جانبه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تُسِرُّونَ وَ مٰا تُعْلِنُونَ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انسان؛ غیب؛ نعمت</w:t>
      </w:r>
    </w:p>
    <w:p>
      <w:pPr>
        <w:pStyle w:val="Heading3"/>
        <w:numPr>
          <w:ilvl w:val="2"/>
          <w:numId w:val="1"/>
        </w:numPr>
        <w:rPr/>
      </w:pPr>
      <w:bookmarkStart w:id="518" w:name="__RefHeading___Toc1407744_2314609296"/>
      <w:bookmarkStart w:id="519" w:name="_Toc179"/>
      <w:bookmarkEnd w:id="51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20</w:t>
      </w:r>
      <w:r>
        <w:rPr>
          <w:rtl w:val="true"/>
        </w:rPr>
        <w:t>]</w:t>
      </w:r>
      <w:bookmarkEnd w:id="519"/>
    </w:p>
    <w:p>
      <w:pPr>
        <w:pStyle w:val="BookText"/>
        <w:rPr/>
      </w:pP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آنهایی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خدا می‌خوانند، چیزی نمی‌آفرینند و خود، ساخته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ادعایی مشرکان، قدرت آفرینش هیچ چیزی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عاید به آن، ضمیر مفعولی است که حذف گردیده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یدعونهم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ادعایی مشرکان، نه تنها خالق نیستند؛ بلکه خود نیز آفریده شده و مخلوقند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بر آفریدن و نیز مخلوق نبودن، از نشانه‌های معبود حقیقی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ascii="IRNazanin" w:hAnsi="IRNazanin" w:eastAsia="IRNazanin"/>
          <w:color w:val="111111"/>
          <w:sz w:val="28"/>
          <w:sz w:val="28"/>
          <w:szCs w:val="28"/>
          <w:rtl w:val="true"/>
          <w:lang w:bidi="fa-IR"/>
        </w:rPr>
        <w:t>برداشت یاد شده با توجه به این است که خداوند در مقام رد الوهیت معبودهای مشرکان، دو ویژگی خالق بودن و مخلوق نبودن را معیار شایستگی برای پرستش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خالق بودن و مخلوق نبودن برای شایستگی پرستش، از بدیهیات عقلی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ascii="IRNazanin" w:hAnsi="IRNazanin" w:eastAsia="IRNazanin"/>
          <w:color w:val="111111"/>
          <w:sz w:val="28"/>
          <w:sz w:val="28"/>
          <w:szCs w:val="28"/>
          <w:rtl w:val="true"/>
          <w:lang w:bidi="fa-IR"/>
        </w:rPr>
        <w:t>از اینکه در رد الوهیت معبودهای مشرکان، تنها به یادآوری این نکته که آنان توان آفرینشگری ندارند و خود مخلوقند، پرداخته و استدلال نکرده است، استفاده می‌شود که خالق بودن و مخلوق نبودن برای معبود، شرط بدیهی است که عقل بالوجدان آن را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موجودات فاقد قدرت و دست ساز را خدای خویش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دست ساز و فاقد هرگونه قدرت آفرینشگری، لیاقت الوهیت ندارند و هرگونه عقیده‌ای به خدایی آنان،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در برخورد با عقاید و مقدسات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ascii="IRNazanin" w:hAnsi="IRNazanin" w:eastAsia="IRNazanin"/>
          <w:color w:val="111111"/>
          <w:sz w:val="28"/>
          <w:sz w:val="28"/>
          <w:szCs w:val="28"/>
          <w:rtl w:val="true"/>
          <w:lang w:bidi="fa-IR"/>
        </w:rPr>
        <w:t xml:space="preserve">کاربرد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ذوی‌العقول استعمال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معبودهای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سنگ،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نکتۀ یاد شده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معبودها و خدایان متعددی برای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معبودهایی را می‌پرستیدند که فاقد هرگونه قدرت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 وَ هُمْ یُخْلَقُونَ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 لاٰ یَخْلُقُونَ شَیْئاً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درصدد سرزنش عمل مشرکان در اتخاذ معبودهای متعدد به جای خدای یگانه است</w:t>
      </w:r>
      <w:r>
        <w:rPr>
          <w:rFonts w:eastAsia="IRNazanin" w:cs="IRNazanin"/>
          <w:color w:val="111111"/>
          <w:sz w:val="28"/>
          <w:szCs w:val="28"/>
          <w:rtl w:val="true"/>
          <w:lang w:bidi="fa-IR"/>
        </w:rPr>
        <w:t>.</w:t>
      </w:r>
      <w:bookmarkStart w:id="520" w:name="pg19893_204667"/>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باطل؛ بت؛ خلقت؛ شرک؛ عبادت؛ عجز؛ عمل؛ معاشرت؛ نصرت</w:t>
      </w:r>
    </w:p>
    <w:p>
      <w:pPr>
        <w:pStyle w:val="Heading3"/>
        <w:numPr>
          <w:ilvl w:val="2"/>
          <w:numId w:val="1"/>
        </w:numPr>
        <w:rPr/>
      </w:pPr>
      <w:bookmarkStart w:id="521" w:name="__RefHeading___Toc1407746_2314609296"/>
      <w:bookmarkStart w:id="522" w:name="_Toc180"/>
      <w:bookmarkEnd w:id="52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21</w:t>
      </w:r>
      <w:r>
        <w:rPr>
          <w:rtl w:val="true"/>
        </w:rPr>
        <w:t>]</w:t>
      </w:r>
      <w:bookmarkEnd w:id="522"/>
    </w:p>
    <w:p>
      <w:pPr>
        <w:pStyle w:val="BookText"/>
        <w:rPr/>
      </w:pP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مرده‌اند و زنده نیستند، و نمی‌دانند چه زمانی برانگیخته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موجودات مرده‌ای‌اند که سابقۀ حیات نداشته و شایستگی آن را نیز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w:t>
      </w:r>
    </w:p>
    <w:p>
      <w:pPr>
        <w:pStyle w:val="BookText"/>
        <w:rPr/>
      </w:pPr>
      <w:r>
        <w:rPr>
          <w:rFonts w:ascii="IRNazanin" w:hAnsi="IRNazanin" w:eastAsia="IRNazanin"/>
          <w:color w:val="111111"/>
          <w:sz w:val="28"/>
          <w:sz w:val="28"/>
          <w:szCs w:val="28"/>
          <w:rtl w:val="true"/>
          <w:lang w:bidi="fa-IR"/>
        </w:rPr>
        <w:t xml:space="preserve">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نکته اشاره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مرده بودن، نه سابقۀ حیات دارند و نه حیات پیدا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هیچ اطلاعی از زمان وقوع قیامت و رستاخیز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ascii="Amiri" w:hAnsi="Amiri" w:eastAsia="Amiri" w:cs="Amiri"/>
          <w:color w:val="111111"/>
          <w:sz w:val="28"/>
          <w:sz w:val="28"/>
          <w:szCs w:val="28"/>
          <w:rtl w:val="true"/>
          <w:lang w:bidi="ar-SA"/>
        </w:rPr>
        <w:t xml:space="preserve">مرجع ضمیر فاعلی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معبودهای باطل است که در آیۀ قبل از آنها سخن به میان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بی‌اطلاع از زمان رستاخیز پرستش کنندگان خویش</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پرستشگران اصنام باشد که همان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بتها نمی‌دانند که پرستشگران‌شان کی مبعوث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حیات و مطلع بودن از زمان وقوع قیامت، از شرایط معبود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 غَیْرُ أَحْیٰاءٍ وَ مٰا یَشْعُرُونَ أَیّٰانَ یُبْعَثُونَ</w:t>
      </w:r>
    </w:p>
    <w:p>
      <w:pPr>
        <w:pStyle w:val="BookText"/>
        <w:rPr/>
      </w:pPr>
      <w:r>
        <w:rPr>
          <w:rFonts w:ascii="IRNazanin" w:hAnsi="IRNazanin" w:eastAsia="IRNazanin"/>
          <w:color w:val="111111"/>
          <w:sz w:val="28"/>
          <w:sz w:val="28"/>
          <w:szCs w:val="28"/>
          <w:rtl w:val="true"/>
          <w:lang w:bidi="fa-IR"/>
        </w:rPr>
        <w:t>رد الوهیت معبودهای مشرکان با این بیان که آنها مردگانی فاقد هرگونه حیات و شعورند، پیامدار این حقیقت است که معبود حقیقی باید دارای حیات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خدایان متعددی برای خود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 غَیْرُ أَحْیٰاءٍ وَ مٰا یَشْعُرُونَ أَیّٰانَ یُبْعَثُونَ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جهل؛ حیات؛ علم؛ قیامت؛ مردگان</w:t>
      </w:r>
      <w:bookmarkStart w:id="523" w:name="pg19893_204668"/>
    </w:p>
    <w:p>
      <w:pPr>
        <w:pStyle w:val="Heading3"/>
        <w:numPr>
          <w:ilvl w:val="2"/>
          <w:numId w:val="1"/>
        </w:numPr>
        <w:rPr/>
      </w:pPr>
      <w:bookmarkStart w:id="524" w:name="__RefHeading___Toc1407748_2314609296"/>
      <w:bookmarkStart w:id="525" w:name="_Toc181"/>
      <w:bookmarkEnd w:id="523"/>
      <w:bookmarkEnd w:id="52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22</w:t>
      </w:r>
      <w:r>
        <w:rPr>
          <w:rtl w:val="true"/>
        </w:rPr>
        <w:t>]</w:t>
      </w:r>
      <w:bookmarkEnd w:id="525"/>
    </w:p>
    <w:p>
      <w:pPr>
        <w:pStyle w:val="BookText"/>
        <w:rPr/>
      </w:pP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معبود شما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آخرت ایمان ندارند، دل‌هایشان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تکبّر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تنها معبود شایستۀ پرستش</w:t>
      </w:r>
    </w:p>
    <w:p>
      <w:pPr>
        <w:pStyle w:val="BookText"/>
        <w:rPr/>
      </w:pPr>
      <w:r>
        <w:rPr>
          <w:rFonts w:ascii="Amiri" w:hAnsi="Amiri" w:eastAsia="Amiri" w:cs="Amiri"/>
          <w:color w:val="111111"/>
          <w:sz w:val="28"/>
          <w:sz w:val="28"/>
          <w:szCs w:val="28"/>
          <w:rtl w:val="true"/>
          <w:lang w:bidi="ar-SA"/>
        </w:rPr>
        <w:t>إِلٰهُکُمْ إِلٰهٌ وٰاحِدٌ</w:t>
      </w:r>
    </w:p>
    <w:p>
      <w:pPr>
        <w:pStyle w:val="BookText"/>
        <w:rPr/>
      </w:pPr>
      <w:r>
        <w:rPr>
          <w:rFonts w:ascii="IRNazanin" w:hAnsi="IRNazanin" w:eastAsia="IRNazanin"/>
          <w:color w:val="111111"/>
          <w:sz w:val="28"/>
          <w:sz w:val="28"/>
          <w:szCs w:val="28"/>
          <w:rtl w:val="true"/>
          <w:lang w:bidi="fa-IR"/>
        </w:rPr>
        <w:t>با توجه به آیات سابق، که دربارۀ صفات خداوند و نفی معبودهای مشرکان بود و از منحصر کردن إلٰه و معبود در این آیه به یک فرد، روشن می‌شود که آن إلٰه یگانه، همان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خدای یگانه، دارای ویژگی‌های معبود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قدرت، خالقیت و حیات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یَخْلُقُ کَمَنْ لاٰ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نتیجۀ آیات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عالم آخرت ایمان نمی‌آورند، قلبهایی حق‌ناپذیر و روشی مستکبرانه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لاٰ یُؤْمِنُونَ بِالْآخِرَةِ قُلُوبُهُمْ مُنْکِرَةٌ وَ هُمْ مُسْتَکْبِرُونَ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ربوبیت و قدرت خداوند، زدایندۀ هر گونه تردید در توانایی او بر ایجاد عالم آخرت</w:t>
      </w:r>
    </w:p>
    <w:p>
      <w:pPr>
        <w:pStyle w:val="BookText"/>
        <w:rPr/>
      </w:pPr>
      <w:r>
        <w:rPr>
          <w:rFonts w:ascii="Amiri" w:hAnsi="Amiri" w:eastAsia="Amiri" w:cs="Amiri"/>
          <w:color w:val="111111"/>
          <w:sz w:val="28"/>
          <w:sz w:val="28"/>
          <w:szCs w:val="28"/>
          <w:rtl w:val="true"/>
          <w:lang w:bidi="ar-SA"/>
        </w:rPr>
        <w:t>إِلٰهُکُمْ إِلٰهٌ وٰاحِدٌ فَالَّذِینَ لاٰ یُؤْمِنُونَ بِالْآخِرَةِ قُلُوبُهُمْ مُنْکِرَةٌ</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قبل، به این معناست که توجه به دلایل و نشانه‌های قدرت خدا هر گونه شک و تردید را در توانایی خدا بر ایجاد عالم آخرت از بین می‌برد و کسانی که با توجه به آن دلیلها ایمان نمی‌آورند، تنها به خاطر این است که قلبهایی حق‌ناپذیر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حق‌ناپذیر، مانع از ایمان آوردن به عالم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فَالَّذِینَ لاٰ یُؤْمِنُونَ بِالْآخِرَةِ قُلُوبُهُمْ مُنْکِرَةٌ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 برتربینی، مانع از ایمان آوردن به عالم آخرت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مُسْتَکْبِرُونَ</w:t>
      </w:r>
      <w:bookmarkStart w:id="526" w:name="pg19893_204669"/>
    </w:p>
    <w:p>
      <w:pPr>
        <w:pStyle w:val="BookText"/>
        <w:rPr/>
      </w:pPr>
      <w:bookmarkEnd w:id="52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مرکز پذیرش و یا انکار حقایق</w:t>
      </w:r>
    </w:p>
    <w:p>
      <w:pPr>
        <w:pStyle w:val="BookText"/>
        <w:rPr/>
      </w:pPr>
      <w:r>
        <w:rPr>
          <w:rFonts w:ascii="Amiri" w:hAnsi="Amiri" w:eastAsia="Amiri" w:cs="Amiri"/>
          <w:color w:val="111111"/>
          <w:sz w:val="28"/>
          <w:sz w:val="28"/>
          <w:szCs w:val="28"/>
          <w:rtl w:val="true"/>
          <w:lang w:bidi="ar-SA"/>
        </w:rPr>
        <w:t>فَالَّذِینَ لاٰ یُؤْمِنُونَ بِالْآخِرَةِ قُلُوبُهُمْ مُنْکِرَةٌ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نشانۀ بیمار 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لاٰ یُؤْمِنُونَ بِالْآخِرَةِ قُلُوبُهُمْ مُنْکِرَةٌ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استکبار؛ اللّه؛ ایمان؛ تکذیب؛ توحید؛ جهان‌بینی؛ حق؛ حیات؛ خلقت؛ عبادت؛ غرور؛ قلب؛ مرض؛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527" w:name="__RefHeading___Toc1407750_2314609296"/>
      <w:bookmarkStart w:id="528" w:name="_Toc182"/>
      <w:bookmarkEnd w:id="52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23</w:t>
      </w:r>
      <w:r>
        <w:rPr>
          <w:rtl w:val="true"/>
        </w:rPr>
        <w:t>]</w:t>
      </w:r>
      <w:bookmarkEnd w:id="528"/>
    </w:p>
    <w:p>
      <w:pPr>
        <w:pStyle w:val="BookText"/>
        <w:rPr/>
      </w:pP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حقّاً خدا آنچه را پنهان می‌کنند و آنچه را آشکار می‌سازند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متکبّران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قطعاً به تمامی آنچه که منکران آخرت پنهان می‌سازند و یا علنی می‌کنند،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اللّٰهَ یَعْلَمُ مٰا یُسِرُّونَ وَ مٰا یُعْلِنُونَ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یُسِرُّونَ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 و حالات درونی انسانها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اللّٰهَ یَعْلَمُ مٰا یُسِرُّونَ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منکران عالم آخرت</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یَعْلَمُ مٰا یُسِرُّونَ وَ مٰا یُعْلِنُونَ</w:t>
      </w:r>
    </w:p>
    <w:p>
      <w:pPr>
        <w:pStyle w:val="BookText"/>
        <w:rPr/>
      </w:pPr>
      <w:r>
        <w:rPr>
          <w:rFonts w:ascii="IRNazanin" w:hAnsi="IRNazanin" w:eastAsia="IRNazanin"/>
          <w:color w:val="111111"/>
          <w:sz w:val="28"/>
          <w:sz w:val="28"/>
          <w:szCs w:val="28"/>
          <w:rtl w:val="true"/>
          <w:lang w:bidi="fa-IR"/>
        </w:rPr>
        <w:t>اعلام علم قطعی خداوند به همۀ نیات و رفتارهای منکران آخرت، دربردارندۀ تهدید و هشدار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از محبت‌خداوند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الْمُسْتَکْبِرِینَ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عالم آخرت، محروم از محبت خداوند</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الْمُسْتَکْبِرِینَ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منکران‌حق،از محبت‌خداوند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الْمُسْتَکْبِرِینَ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استکبار؛ اللّه؛ انذار؛ ایمان؛ تکذیب؛ حق؛ دوستی؛ سرّ؛ علم؛ غیب؛ معاد</w:t>
      </w:r>
      <w:bookmarkStart w:id="529" w:name="pg19893_204670"/>
    </w:p>
    <w:p>
      <w:pPr>
        <w:pStyle w:val="Heading3"/>
        <w:numPr>
          <w:ilvl w:val="2"/>
          <w:numId w:val="1"/>
        </w:numPr>
        <w:rPr/>
      </w:pPr>
      <w:bookmarkStart w:id="530" w:name="__RefHeading___Toc1407752_2314609296"/>
      <w:bookmarkStart w:id="531" w:name="_Toc183"/>
      <w:bookmarkEnd w:id="529"/>
      <w:bookmarkEnd w:id="53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24</w:t>
      </w:r>
      <w:r>
        <w:rPr>
          <w:rtl w:val="true"/>
        </w:rPr>
        <w:t>]</w:t>
      </w:r>
      <w:bookmarkEnd w:id="531"/>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نازل کرده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وَ إِذٰا قِیلَ لَهُمْ مٰا ذٰا أَنْزَلَ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نمودی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أَنْزَلَ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عالم آخرت، منکر نزول قرآن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لَهُمْ مٰا ذٰا أَنْزَلَ رَبُّکُمْ قٰالُوا أَسٰاطِیرُ الْأَوَّلِینَ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آخرت، آیات قرآن را سخنانی ساختگی و قصه‌های نوشته شدۀ پیشینیان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داستانهای ساختگی و سخنان موهومی است که به صورت مکتوب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داشتن روحیۀ استکباری، عامل انکار نزول قرآن از جانب خداوند</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مدعیان روشنفکری و بالا بودن سطح فکری خویش</w:t>
      </w:r>
    </w:p>
    <w:p>
      <w:pPr>
        <w:pStyle w:val="BookText"/>
        <w:rPr/>
      </w:pPr>
      <w:r>
        <w:rPr>
          <w:rFonts w:ascii="Amiri" w:hAnsi="Amiri" w:eastAsia="Amiri" w:cs="Amiri"/>
          <w:color w:val="111111"/>
          <w:sz w:val="28"/>
          <w:sz w:val="28"/>
          <w:szCs w:val="28"/>
          <w:rtl w:val="true"/>
          <w:lang w:bidi="ar-SA"/>
        </w:rPr>
        <w:t xml:space="preserve">فَالَّذِینَ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لَهُمْ مٰا ذٰا أَنْزَلَ رَبُّکُمْ قٰالُوا أَسٰاطِیرُ الْأَوَّلِینَ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ذٰا أَنْزَلَ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اساطیر؛ استکبار؛ افترا؛ تکذیب؛ حق؛ قرآن؛ وحی</w:t>
      </w:r>
      <w:bookmarkStart w:id="532" w:name="pg19893_204671"/>
    </w:p>
    <w:p>
      <w:pPr>
        <w:pStyle w:val="Heading3"/>
        <w:numPr>
          <w:ilvl w:val="2"/>
          <w:numId w:val="1"/>
        </w:numPr>
        <w:rPr/>
      </w:pPr>
      <w:bookmarkStart w:id="533" w:name="__RefHeading___Toc1407754_2314609296"/>
      <w:bookmarkStart w:id="534" w:name="_Toc184"/>
      <w:bookmarkEnd w:id="532"/>
      <w:bookmarkEnd w:id="53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25</w:t>
      </w:r>
      <w:r>
        <w:rPr>
          <w:rtl w:val="true"/>
        </w:rPr>
        <w:t>]</w:t>
      </w:r>
      <w:bookmarkEnd w:id="534"/>
    </w:p>
    <w:p>
      <w:pPr>
        <w:pStyle w:val="BookText"/>
        <w:rPr/>
      </w:pP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سرانجام، روز قیامت بارِ گناهان خود را به طور کامل، و بخشی از بارِ گناهان کسانی را که ندانسته گمراهشان می‌کنند،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باری را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قرآن، سرانجام بار تمامی گناهان خویش را در قیامت بر دوش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لِیَحْمِلُوا أَوْزٰارَهُمْ کٰامِلَةً یَوْمَ الْقِیٰامَةِ</w:t>
      </w:r>
    </w:p>
    <w:p>
      <w:pPr>
        <w:pStyle w:val="BookText"/>
        <w:rPr/>
      </w:pP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ثقل و سنگینی و کنایه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قرآن را اسطوره می‌خوانند، در قیامت بدون هیچ کاستی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ساختگی بودن به قرآن، گناهی بس بزرگ و سنگین</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باری سنگین بر دوش گناهکار</w:t>
      </w:r>
    </w:p>
    <w:p>
      <w:pPr>
        <w:pStyle w:val="BookText"/>
        <w:rPr/>
      </w:pPr>
      <w:r>
        <w:rPr>
          <w:rFonts w:ascii="Amiri" w:hAnsi="Amiri" w:eastAsia="Amiri" w:cs="Amiri"/>
          <w:color w:val="111111"/>
          <w:sz w:val="28"/>
          <w:sz w:val="28"/>
          <w:szCs w:val="28"/>
          <w:rtl w:val="true"/>
          <w:lang w:bidi="ar-SA"/>
        </w:rPr>
        <w:t>لِیَحْمِلُوا أَوْزٰارَهُمْ کٰامِلَةً</w:t>
      </w:r>
    </w:p>
    <w:p>
      <w:pPr>
        <w:pStyle w:val="BookText"/>
        <w:rPr/>
      </w:pPr>
      <w:r>
        <w:rPr>
          <w:rFonts w:ascii="IRNazanin" w:hAnsi="IRNazanin" w:eastAsia="IRNazanin"/>
          <w:color w:val="111111"/>
          <w:sz w:val="28"/>
          <w:sz w:val="28"/>
          <w:szCs w:val="28"/>
          <w:rtl w:val="true"/>
          <w:lang w:bidi="fa-IR"/>
        </w:rPr>
        <w:t xml:space="preserve">تعبیر از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معنای سنگین و ثقیل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ساختگی خواندن قرآن، باعث گمراهی دیگران می‌شوند، بخشی از گناهان آنان را به عهده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محاسبه و کیفر اعمال انسانها</w:t>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مردم از ایمان، هدف کفّار از افسانه خواندن قرآن</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الَّذِینَ یُضِلُّونَهُمْ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افسانه بودن قرآن، جاهلانه و به دور از مبانی علمی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یُضِلُّونَهُمْ بِغَیْرِ 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زمینه و بستری مناسب برای سوء استفادۀ دیگران</w:t>
      </w:r>
    </w:p>
    <w:p>
      <w:pPr>
        <w:pStyle w:val="BookText"/>
        <w:rPr/>
      </w:pPr>
      <w:r>
        <w:rPr>
          <w:rFonts w:ascii="Amiri" w:hAnsi="Amiri" w:eastAsia="Amiri" w:cs="Amiri"/>
          <w:color w:val="111111"/>
          <w:sz w:val="28"/>
          <w:sz w:val="28"/>
          <w:szCs w:val="28"/>
          <w:rtl w:val="true"/>
          <w:lang w:bidi="ar-SA"/>
        </w:rPr>
        <w:t>یُضِلُّونَهُمْ بِغَیْرِ عِلْمٍ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مفعولی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ارتکاب‌گناه هرچند جاهلانه، تقلیدی و تحت تأثیر تبلیغات باشد، کیفر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لِیَحْمِلُوا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الَّذِینَ یُضِلُّونَهُمْ بِغَیْرِ عِلْمٍ</w:t>
      </w:r>
    </w:p>
    <w:p>
      <w:pPr>
        <w:pStyle w:val="BookText"/>
        <w:rPr/>
      </w:pPr>
      <w:r>
        <w:rPr>
          <w:rFonts w:ascii="IRNazanin" w:hAnsi="IRNazanin" w:eastAsia="IRNazanin"/>
          <w:color w:val="111111"/>
          <w:sz w:val="28"/>
          <w:sz w:val="28"/>
          <w:szCs w:val="28"/>
          <w:rtl w:val="true"/>
          <w:lang w:bidi="fa-IR"/>
        </w:rPr>
        <w:t xml:space="preserve">این برداشت، مبتنی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ضمیر مفعولی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عبارت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دوش می‌کشند گناهان خود و بخشی از گناه گمراه شدگان به دست خود را، هر چند اینها عالم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اسطوره خواندن قرآن، باری بس ناشایست و زشت</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یَزِرُونَ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تلقی کنندگان قرآن، به پیامد کلام گمراه‌گر خود توجه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الَّذِینَ یُضِلُّونَهُمْ بِغَیْرِ عِلْمٍ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تلقی کنندگان قرآن، نیازمند به هشدار الهی، به خاطر بی‌خبری از پیامد گناه و کیفر عمل زشت خویش</w:t>
      </w:r>
    </w:p>
    <w:p>
      <w:pPr>
        <w:pStyle w:val="BookText"/>
        <w:rPr/>
      </w:pP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یَزِرُونَ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لیستکملوا الکفر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أَوْزٰارِ الَّذِینَ یُضِلُّونَهُمْ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کفر الّذین یتولّونهم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کفر خود را در قیامت کامل کنند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أَوْزٰارِ الَّذِینَ یُضِلُّونَهُمْ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کفر پیروان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بگیرند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داع دعا إلی ضلالة فاتُّبع کان علیه مثل أوزار من اتَّبعه من غیر أن ینقص من أوزارهم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9"/>
      </w:r>
      <w:bookmarkStart w:id="535" w:name="pg19893_204673"/>
    </w:p>
    <w:p>
      <w:pPr>
        <w:pStyle w:val="BookText"/>
        <w:rPr/>
      </w:pPr>
      <w:bookmarkEnd w:id="535"/>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دعوت کننده‌ای که مردم را به گمراهی بخواند و از او پیروی شود، همانند بار سنگین گناهان کسانی که او را پیروی کرده‌اند بر دوش دعوت کننده است؛ بی‌آنکه چیزی از گناهان پیروان او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 افترا؛ اللّه؛ انذار؛ ایمان؛ تقلید؛ تکذیب؛ جهل؛ ضلالت؛ عذاب؛ عمل؛ قرآن؛ قیامت؛ کفر؛ گناه</w:t>
      </w:r>
    </w:p>
    <w:p>
      <w:pPr>
        <w:pStyle w:val="Heading3"/>
        <w:numPr>
          <w:ilvl w:val="2"/>
          <w:numId w:val="1"/>
        </w:numPr>
        <w:rPr/>
      </w:pPr>
      <w:bookmarkStart w:id="536" w:name="__RefHeading___Toc1407756_2314609296"/>
      <w:bookmarkStart w:id="537" w:name="_Toc185"/>
      <w:bookmarkEnd w:id="53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26</w:t>
      </w:r>
      <w:r>
        <w:rPr>
          <w:rtl w:val="true"/>
        </w:rPr>
        <w:t>]</w:t>
      </w:r>
      <w:bookmarkEnd w:id="537"/>
    </w:p>
    <w:p>
      <w:pPr>
        <w:pStyle w:val="BookText"/>
        <w:rPr/>
      </w:pP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بی‌تردید، کسانی هم که پیش از آنان بودند نیرنگ کردند، پس خدا بنیانشان را از پایه ویران کرد، و سقف از بالایشان بر آنان فرو ریخت، و از آن جا که تصور نمی‌کردند عذاب بر آنان در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مکر علیه دین و کتاب‌های آسمانی، پیشینه‌ای طولانی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مَکَرَ الَّذِینَ مِنْ قَبْلِهِمْ</w:t>
      </w:r>
    </w:p>
    <w:p>
      <w:pPr>
        <w:pStyle w:val="BookText"/>
        <w:rPr/>
      </w:pPr>
      <w:r>
        <w:rPr>
          <w:rFonts w:ascii="IRNazanin" w:hAnsi="IRNazanin" w:eastAsia="IRNazanin"/>
          <w:color w:val="111111"/>
          <w:sz w:val="28"/>
          <w:sz w:val="28"/>
          <w:szCs w:val="28"/>
          <w:rtl w:val="true"/>
          <w:lang w:bidi="fa-IR"/>
        </w:rPr>
        <w:t xml:space="preserve">متعلق مکر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آسمانی پیشین است که حاوی معارف دین الهی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و ساختگی خواندن قرآن، مکر و توطئۀ دشمنان این کتاب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توطئه کنندگان پیشین، علیه دین الهی را، در داخل خانه‌های خود با فرو ریختن سقف خانه‌ها بر روی آنان،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w:t>
      </w:r>
    </w:p>
    <w:p>
      <w:pPr>
        <w:pStyle w:val="BookText"/>
        <w:rPr/>
      </w:pPr>
      <w:r>
        <w:rPr>
          <w:rFonts w:ascii="IRNazanin" w:hAnsi="IRNazanin" w:eastAsia="IRNazanin"/>
          <w:color w:val="111111"/>
          <w:sz w:val="28"/>
          <w:sz w:val="28"/>
          <w:szCs w:val="28"/>
          <w:rtl w:val="true"/>
          <w:lang w:bidi="fa-IR"/>
        </w:rPr>
        <w:t xml:space="preserve">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عَلَیْهِمُ السَّقْفُ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بر آنها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ریزش سقف همواره از بالاست، می‌تواند برای بیان این منظور باشد که آنان در داخل خانه‌های خود، زیر آوار مدفون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مکرها و توطئه‌های توطئه‌گران علیه دین را به خود آنان باز گرداند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w:t>
      </w:r>
    </w:p>
    <w:p>
      <w:pPr>
        <w:pStyle w:val="BookText"/>
        <w:rPr/>
      </w:pPr>
      <w:r>
        <w:rPr>
          <w:rFonts w:ascii="IRNazanin" w:hAnsi="IRNazanin" w:eastAsia="IRNazanin"/>
          <w:color w:val="111111"/>
          <w:sz w:val="28"/>
          <w:sz w:val="28"/>
          <w:szCs w:val="28"/>
          <w:rtl w:val="true"/>
          <w:lang w:bidi="fa-IR"/>
        </w:rPr>
        <w:t xml:space="preserve">احتمال دارد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اللّٰهُ بُنْیٰانَهُمْ مِنَ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تمثیلی باشد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تلاشهای زیاد و بنیان های فکری قوی علیه دین تدارک دیده بودند، ولی خداوند آن بنیان ها را علیه خود آنان به کار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توطئه‌گران علیه دین را به گونه‌ای غافلگیرانه گرفتار عذاب کرد که هیچ‌گاه به آن گمان نمی‌بردند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الْعَذٰابُ مِنْ حَیْثُ لاٰ یَشْعُرُونَ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افترا زنندگان به قرآن از سوی خداوند به عذاب نابود کننده و مرگبار</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الْعَذٰابُ مِنْ حَیْثُ لاٰ یَشْعُرُونَ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قَدْ مَکَرَ الَّذِینَ مِنْ قَبْلِهِمْ فَأَتَی اللّٰهُ بُنْیٰانَهُمْ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عبرت‌گیری از فرجام شوم توطئه‌گران علیه دین الهی</w:t>
      </w:r>
    </w:p>
    <w:p>
      <w:pPr>
        <w:pStyle w:val="BookText"/>
        <w:rPr/>
      </w:pPr>
      <w:r>
        <w:rPr>
          <w:rFonts w:ascii="Amiri" w:hAnsi="Amiri" w:eastAsia="Amiri" w:cs="Amiri"/>
          <w:color w:val="111111"/>
          <w:sz w:val="28"/>
          <w:sz w:val="28"/>
          <w:szCs w:val="28"/>
          <w:rtl w:val="true"/>
          <w:lang w:bidi="ar-SA"/>
        </w:rPr>
        <w:t xml:space="preserve">قَدْ مَکَرَ الَّذِینَ مِنْ قَبْلِهِمْ فَأَتَی اللّٰهُ بُنْیٰانَهُمْ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الْعَذٰابُ</w:t>
      </w:r>
    </w:p>
    <w:p>
      <w:pPr>
        <w:pStyle w:val="BookText"/>
        <w:rPr/>
      </w:pPr>
      <w:r>
        <w:rPr>
          <w:rFonts w:ascii="IRNazanin" w:hAnsi="IRNazanin" w:eastAsia="IRNazanin"/>
          <w:color w:val="111111"/>
          <w:sz w:val="28"/>
          <w:sz w:val="28"/>
          <w:szCs w:val="28"/>
          <w:rtl w:val="true"/>
          <w:lang w:bidi="fa-IR"/>
        </w:rPr>
        <w:t>اینکه خداوند پس از بیان رفتار مخالفان قرآن به ذکر داستان کسانی می‌پردازد که علیه تعالیم آسمانی انبیا توطئه و مکر کردند و به خاطر آن گرفتار عذاب الهی شدند، هشداری است به سایر توطئه‌گران که از فرجام کار آنان عبرت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دین، هیچ‌گاه گمان نمی‌کردند که مکرشان علیه دین، دامنگیر خود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مَکَرَ الَّذِینَ مِنْ قَبْلِهِمْ فَأَتَی اللّٰهُ بُنْیٰانَهُمْ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أَتٰاهُمُ الْعَذٰابُ مِنْ حَیْثُ لاٰ یَشْعُرُونَ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دین الهی، شدیداً مبغوض خداوند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 اللّٰهُ بُنْیٰانَهُمْ مِنَ الْقَوٰاعِدِ</w:t>
      </w:r>
    </w:p>
    <w:p>
      <w:pPr>
        <w:pStyle w:val="BookText"/>
        <w:rPr/>
      </w:pPr>
      <w:r>
        <w:rPr>
          <w:rFonts w:ascii="IRNazanin" w:hAnsi="IRNazanin" w:eastAsia="IRNazanin"/>
          <w:color w:val="111111"/>
          <w:sz w:val="28"/>
          <w:sz w:val="28"/>
          <w:szCs w:val="28"/>
          <w:rtl w:val="true"/>
          <w:lang w:bidi="fa-IR"/>
        </w:rPr>
        <w:t xml:space="preserve">از اینکه خداوند برای بیان کیفیت عذاب توطئه‌گران علیه دین،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احتمال دارد به منظور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از درک عوامل شکست و ناکامی خود در توطئه علیه دین،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الْعَذٰابُ مِنْ حَیْثُ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اساطیر؛ افترا؛ اللّه؛ انذار؛ تاریخ؛ دین؛ شکست؛ عبرت؛ عجز؛ عذاب؛ غفلت؛ قرآن؛ مغضوبان؛ مکر</w:t>
      </w:r>
      <w:bookmarkStart w:id="538" w:name="pg19893_204675"/>
    </w:p>
    <w:p>
      <w:pPr>
        <w:pStyle w:val="Heading3"/>
        <w:numPr>
          <w:ilvl w:val="2"/>
          <w:numId w:val="1"/>
        </w:numPr>
        <w:rPr/>
      </w:pPr>
      <w:bookmarkStart w:id="539" w:name="__RefHeading___Toc1407758_2314609296"/>
      <w:bookmarkStart w:id="540" w:name="_Toc186"/>
      <w:bookmarkEnd w:id="538"/>
      <w:bookmarkEnd w:id="53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27</w:t>
      </w:r>
      <w:r>
        <w:rPr>
          <w:rtl w:val="true"/>
        </w:rPr>
        <w:t>]</w:t>
      </w:r>
      <w:bookmarkEnd w:id="540"/>
    </w:p>
    <w:p>
      <w:pPr>
        <w:pStyle w:val="BookText"/>
        <w:rPr/>
      </w:pP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سپس روز قیامت رسوایشان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شریکان من که دربارۀ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می‌کردید؟ کسانی که از دانش برخوردار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رسوایی و بدی بر کافران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توطئه‌گر علیه دین را علاوه بر عذاب‌دنیوی، درقیامت به‌صورت تحقیرآمیزی خوار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یُخْزِیهِمْ وَ یَقُولُ أَیْنَ شُرَکٰائِیَ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شکست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گاهی از ناحیۀ خود شخص عارض می‌شود و گاهی از سوی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سوی دیگری باشد، همراه با خفت و تحقیر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شرک‌ورزی به خداوند، در قیامت مورد بازخواست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أَیْنَ شُرَکٰائِیَ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بازخواست کنندۀ مشرکان در قیامت</w:t>
      </w:r>
    </w:p>
    <w:p>
      <w:pPr>
        <w:pStyle w:val="BookText"/>
        <w:rPr/>
      </w:pPr>
      <w:r>
        <w:rPr>
          <w:rFonts w:ascii="Amiri" w:hAnsi="Amiri" w:eastAsia="Amiri" w:cs="Amiri"/>
          <w:color w:val="111111"/>
          <w:sz w:val="28"/>
          <w:sz w:val="28"/>
          <w:szCs w:val="28"/>
          <w:rtl w:val="true"/>
          <w:lang w:bidi="ar-SA"/>
        </w:rPr>
        <w:t>وَ یَقُولُ أَیْنَ شُرَکٰائِیَ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معتقد به شریکان متعدد برای خداوند</w:t>
      </w:r>
    </w:p>
    <w:p>
      <w:pPr>
        <w:pStyle w:val="BookText"/>
        <w:rPr/>
      </w:pPr>
      <w:r>
        <w:rPr>
          <w:rFonts w:ascii="Amiri" w:hAnsi="Amiri" w:eastAsia="Amiri" w:cs="Amiri"/>
          <w:color w:val="111111"/>
          <w:sz w:val="28"/>
          <w:sz w:val="28"/>
          <w:szCs w:val="28"/>
          <w:rtl w:val="true"/>
          <w:lang w:bidi="ar-SA"/>
        </w:rPr>
        <w:t>وَ یَقُولُ أَیْنَ شُرَکٰائِیَ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معبودهای ادعایی خویش به سختی دفاع کرده و با یکتاپرستان دربارۀ آنها به منازعه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شُرَکٰائِیَ الَّذِینَ کُنْتُمْ تُشَاقُّونَ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مخالفت است به گونه‌ای که شخصی در یک طرف و شخص دیگری در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که برای فعلهای دو جانبه استفاده می‌شود و به قرینۀ مقام طرف درگیر با مشرکان، کسانی‌اند که معتقد به خدای واحد بودند که از آنها به موحدان تعبیر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مشرکان با یکتاپرستان به خاطر اعتقاد شرک‌آلودشان، جریانی مستمر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شُرَکٰائِیَ الَّذِینَ کُنْتُمْ تُشَاقُّونَ فِیهِمْ</w:t>
      </w:r>
    </w:p>
    <w:p>
      <w:pPr>
        <w:pStyle w:val="BookText"/>
        <w:rPr/>
      </w:pPr>
      <w:r>
        <w:rPr>
          <w:rFonts w:ascii="IRNazanin" w:hAnsi="IRNazanin" w:eastAsia="IRNazanin"/>
          <w:color w:val="111111"/>
          <w:sz w:val="28"/>
          <w:sz w:val="28"/>
          <w:szCs w:val="28"/>
          <w:rtl w:val="true"/>
          <w:lang w:bidi="fa-IR"/>
        </w:rPr>
        <w:t xml:space="preserve">ترکیب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معنای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جوابی در برابر بازخواست خداوند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شُرَکٰائِیَ الَّذِینَ کُنْتُمْ تُشَاقُّونَ فِیهِمْ قٰالَ الَّذِینَ أُوتُوا الْعِلْمَ</w:t>
      </w:r>
    </w:p>
    <w:p>
      <w:pPr>
        <w:pStyle w:val="BookText"/>
        <w:rPr/>
      </w:pPr>
      <w:r>
        <w:rPr>
          <w:rFonts w:ascii="IRNazanin" w:hAnsi="IRNazanin" w:eastAsia="IRNazanin"/>
          <w:color w:val="111111"/>
          <w:sz w:val="28"/>
          <w:sz w:val="28"/>
          <w:szCs w:val="28"/>
          <w:rtl w:val="true"/>
          <w:lang w:bidi="fa-IR"/>
        </w:rPr>
        <w:t>از اینکه در آیه به جای پرداختن به جواب مشرکان، سخن اشخاص دیگری را به میان آورده است، به دست می‌آید که مشرکان در برابر مؤاخذۀ خداوند جوابی برای گفتن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پوچی و بطلان خدایان ادعایی خود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أَیْنَ شُرَکٰائِیَ الَّذِینَ کُنْتُمْ تُشَاقُّونَ فِیهِمْ</w:t>
      </w:r>
    </w:p>
    <w:p>
      <w:pPr>
        <w:pStyle w:val="BookText"/>
        <w:rPr/>
      </w:pPr>
      <w:r>
        <w:rPr>
          <w:rFonts w:ascii="IRNazanin" w:hAnsi="IRNazanin" w:eastAsia="IRNazanin"/>
          <w:color w:val="111111"/>
          <w:sz w:val="28"/>
          <w:sz w:val="28"/>
          <w:szCs w:val="28"/>
          <w:rtl w:val="true"/>
          <w:lang w:bidi="fa-IR"/>
        </w:rPr>
        <w:t>سکوت مشرکان در برابر پرسش الهی،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مشرکان در قیامت دربارۀ خدایان ادعایی‌شان، نمودی از خواری و ذلت اخروی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یُخْزِیهِمْ وَ یَقُولُ أَیْنَ شُرَکٰائِیَ الَّذِینَ کُنْتُمْ تُشَاقُّونَ فِیهِمْ</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علم در روز قیامت، ذلت کافران را در آن روز، به آنان اعلام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أُوتُوا الْعِلْمَ إِنَّ الْخِزْیَ الْیَوْمَ وَ السُّوءَ عَلَی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مشرکان در قیامت، با حضور عالمان انجام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أَیْنَ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علوم اعطایی خداوند، بینشی پسندیده و مقامی والا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أُوتُوا الْعِلْمَ إِنَّ الْخِزْیَ الْیَوْمَ وَ السُّوءَ عَلَی 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بدون مانع بودن سخن گفتن برای برخی افراد در قیامت</w:t>
      </w:r>
    </w:p>
    <w:p>
      <w:pPr>
        <w:pStyle w:val="BookText"/>
        <w:rPr/>
      </w:pPr>
      <w:r>
        <w:rPr>
          <w:rFonts w:ascii="Amiri" w:hAnsi="Amiri" w:eastAsia="Amiri" w:cs="Amiri"/>
          <w:color w:val="111111"/>
          <w:sz w:val="28"/>
          <w:sz w:val="28"/>
          <w:szCs w:val="28"/>
          <w:rtl w:val="true"/>
          <w:lang w:bidi="ar-SA"/>
        </w:rPr>
        <w:t xml:space="preserve">ثُمَّ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سخت و خوار کننده برای کافران و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الْخِزْیَ الْیَوْمَ وَ السُّوءَ عَلَی الْکٰافِرِینَ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قرآن را اسطوره می‌خوانند و کسانی که علیه دین الهی توطئه می‌کنند، با علمای دین برخورد تحقیرآمیز و خوار کننده 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 إِنَّ الْخِزْیَ الْیَوْمَ وَ السُّوءَ عَلَی الْکٰافِرِینَ</w:t>
      </w:r>
      <w:bookmarkStart w:id="541" w:name="pg19893_204677"/>
    </w:p>
    <w:p>
      <w:pPr>
        <w:pStyle w:val="BookText"/>
        <w:rPr/>
      </w:pPr>
      <w:bookmarkEnd w:id="541"/>
      <w:r>
        <w:rPr>
          <w:rFonts w:ascii="IRNazanin" w:hAnsi="IRNazanin" w:eastAsia="IRNazanin"/>
          <w:color w:val="111111"/>
          <w:sz w:val="28"/>
          <w:sz w:val="28"/>
          <w:szCs w:val="28"/>
          <w:rtl w:val="true"/>
          <w:lang w:bidi="fa-IR"/>
        </w:rPr>
        <w:t>حضور عالمان در قیامت هنگام مؤاخذۀ مشرکان و اعلام این نکته از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بدی روز قیامت برای کافران است، می‌تواند حکایت کنندۀ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مورد برخورد اهانت‌آمیز افراد یاد شده قرار گرفته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تعالیم ادیان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علمای 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آیات قرآن را اسطوره می‌خوانند، و نیز کسانی که علیه دین خدا توطئه می‌کنند، در زمرۀ کافرانند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الْخِزْیَ الْیَوْمَ وَ السُّوءَ عَلَی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آزادی؛ اللّه؛ بت؛ توحید؛ دشمنی؛ دین؛ ذلت؛ شرک؛ عذاب؛ علم؛ قرآن؛ قیامت؛ کفر</w:t>
      </w:r>
    </w:p>
    <w:p>
      <w:pPr>
        <w:pStyle w:val="Heading3"/>
        <w:numPr>
          <w:ilvl w:val="2"/>
          <w:numId w:val="1"/>
        </w:numPr>
        <w:rPr/>
      </w:pPr>
      <w:bookmarkStart w:id="542" w:name="__RefHeading___Toc1407760_2314609296"/>
      <w:bookmarkStart w:id="543" w:name="_Toc187"/>
      <w:bookmarkEnd w:id="54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28</w:t>
      </w:r>
      <w:r>
        <w:rPr>
          <w:rtl w:val="true"/>
        </w:rPr>
        <w:t>]</w:t>
      </w:r>
      <w:bookmarkEnd w:id="543"/>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بر خویشتن ستمکار بوده‌اند می‌گیرند، و آنان اظهار اطاعت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کار بدی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بلکه خدا به آنچه می‌کردید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کسانی‌اند که با کفر خود، به خویش ستم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کافرانی که با حالت ظلم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بروند، در قیامت گرفتار خواری و ذلت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الْخِزْیَ الْیَوْمَ وَ السُّوءَ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 به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ظٰالِمِی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به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أَیْنَ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وسیلۀ ملائکه قبض روح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 قبض روح انسانها، متعددند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نیست و نابود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چیزی به صورت کامل است و این حکایت از آن دارد که انسان با مرگ نابود نمی‌شود؛ بلکه حقیقت وی اخذ و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حقیقتی فراتر از جسم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ascii="IRNazanin" w:hAnsi="IRNazanin" w:eastAsia="IRNazanin"/>
          <w:color w:val="111111"/>
          <w:sz w:val="28"/>
          <w:sz w:val="28"/>
          <w:szCs w:val="28"/>
          <w:rtl w:val="true"/>
          <w:lang w:bidi="fa-IR"/>
        </w:rPr>
        <w:t>روشن است که جسم انسان پس از مرگ در زمین می‌ماند و دچار پوسیدگی و زوال می‌شود و این نشان می‌دهد که آنچه ملائکه به صورت کامل می‌گیرند، باید غیر از جسم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هنگام مرگ، تسلیم و منقاد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هنگام مرگ دچار وحشت و ترس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السَّلَمَ</w:t>
      </w:r>
    </w:p>
    <w:p>
      <w:pPr>
        <w:pStyle w:val="BookText"/>
        <w:rPr/>
      </w:pPr>
      <w:r>
        <w:rPr>
          <w:rFonts w:ascii="IRNazanin" w:hAnsi="IRNazanin" w:eastAsia="IRNazanin"/>
          <w:color w:val="111111"/>
          <w:sz w:val="28"/>
          <w:sz w:val="28"/>
          <w:szCs w:val="28"/>
          <w:rtl w:val="true"/>
          <w:lang w:bidi="fa-IR"/>
        </w:rPr>
        <w:t xml:space="preserve">تسلیم شدن کافران به هنگام مرگ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نَعْمَلُ مِنْ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مقام دفاع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ترس و وحشت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پس از مرگ، به کلی منکر اعمال زشت دنیوی خویش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نَعْمَلُ مِنْ سُوءٍ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ارتکاب اعمال زشت در دنیا به خود ستم کرده‌اند، در قیامت منکر آن اعمال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نَعْمَلُ مِنْ سُوءٍ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در دفاع از خود به دروغ‌گویی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کُنّٰا نَعْمَلُ مِنْ سُوءٍ بَلیٰ إِنَّ اللّٰهَ عَلِیمٌ بِمٰا کُنْتُمْ تَعْمَلُونَ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دروغ‌گویی در قیامت</w:t>
      </w:r>
    </w:p>
    <w:p>
      <w:pPr>
        <w:pStyle w:val="BookText"/>
        <w:rPr/>
      </w:pPr>
      <w:r>
        <w:rPr>
          <w:rFonts w:ascii="Amiri" w:hAnsi="Amiri" w:eastAsia="Amiri" w:cs="Amiri"/>
          <w:color w:val="111111"/>
          <w:sz w:val="28"/>
          <w:sz w:val="28"/>
          <w:szCs w:val="28"/>
          <w:rtl w:val="true"/>
          <w:lang w:bidi="ar-SA"/>
        </w:rPr>
        <w:t>مٰا کُنّٰا نَعْمَلُ مِنْ سُوءٍ بَلیٰ إِنَّ اللّٰهَ عَلِیمٌ بِمٰا کُنْتُمْ تَعْمَلُونَ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خواندن قرآن، توطئه علیه دین الهی و انتخاب کفر، اعمالی زشت و ناپسند</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نَعْمَلُ مِنْ سُوءٍ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کافران آگاه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عَلِیمٌ بِمٰا کُنْتُمْ تَعْمَلُونَ</w:t>
      </w:r>
      <w:bookmarkStart w:id="544" w:name="pg19893_204679"/>
    </w:p>
    <w:p>
      <w:pPr>
        <w:pStyle w:val="BookText"/>
        <w:rPr/>
      </w:pPr>
      <w:bookmarkEnd w:id="544"/>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ملائکه به آگاهی خداوند از کردار انسانها</w:t>
      </w:r>
    </w:p>
    <w:p>
      <w:pPr>
        <w:pStyle w:val="BookText"/>
        <w:rPr/>
      </w:pPr>
      <w:r>
        <w:rPr>
          <w:rFonts w:ascii="Amiri" w:hAnsi="Amiri" w:eastAsia="Amiri" w:cs="Amiri"/>
          <w:color w:val="111111"/>
          <w:sz w:val="28"/>
          <w:sz w:val="28"/>
          <w:szCs w:val="28"/>
          <w:rtl w:val="true"/>
          <w:lang w:bidi="ar-SA"/>
        </w:rPr>
        <w:t>بَلیٰ إِنَّ اللّٰهَ عَلِیمٌ بِمٰا کُنْتُمْ تَعْمَلُونَ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کلام ملائکه در برابر ادعای کافران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با حالت کفر از دنیا می‌روند، همواره در دنیا در مسیر نادرست بوده و مرتکب اعمال زشت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کُنّٰا نَعْمَلُ مِنْ سُوءٍ بَلیٰ إِنَّ اللّٰهَ عَلِیمٌ بِمٰا کُنْتُمْ تَعْمَلُونَ</w:t>
      </w:r>
    </w:p>
    <w:p>
      <w:pPr>
        <w:pStyle w:val="BookText"/>
        <w:rPr/>
      </w:pPr>
      <w:r>
        <w:rPr>
          <w:rFonts w:ascii="Amiri" w:hAnsi="Amiri" w:eastAsia="Amiri" w:cs="Amiri"/>
          <w:color w:val="111111"/>
          <w:sz w:val="28"/>
          <w:sz w:val="28"/>
          <w:szCs w:val="28"/>
          <w:rtl w:val="true"/>
          <w:lang w:bidi="ar-SA"/>
        </w:rPr>
        <w:t xml:space="preserve">دو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ماضی استمراری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أحد من النّاس تفارق روحه جسده حتّی یعلم إلی أیّ المنزلین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أم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عدوّاً للّٰه‌فتحت له أبواب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إلی ما أعدّ اللّٰه 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هذایکون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از بدن هیچ یک از مردم جدا نمی‌شود تا اینکه بداند به سوی کدام یک از دو جایگاه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یا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دشمن خدا باشد، درهای آتش برای او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خدا در آن جا برایش آماده کرده است،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هنگام مرگ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الَّذِینَ تَتَوَفّٰاهُمُ الْمَلاٰئِکَةُ ظٰالِمِی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انسان؛ تکذیب؛ جهنم؛ دروغ؛ دین؛ ذلت؛ روح؛ شرک؛ ظلم؛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قرآن؛ قیامت؛ کفر؛ مرگ؛ ملائکه</w:t>
      </w:r>
    </w:p>
    <w:p>
      <w:pPr>
        <w:pStyle w:val="Heading3"/>
        <w:numPr>
          <w:ilvl w:val="2"/>
          <w:numId w:val="1"/>
        </w:numPr>
        <w:rPr/>
      </w:pPr>
      <w:bookmarkStart w:id="545" w:name="__RefHeading___Toc1407762_2314609296"/>
      <w:bookmarkStart w:id="546" w:name="_Toc188"/>
      <w:bookmarkEnd w:id="54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29</w:t>
      </w:r>
      <w:r>
        <w:rPr>
          <w:rtl w:val="true"/>
        </w:rPr>
        <w:t>]</w:t>
      </w:r>
      <w:bookmarkEnd w:id="546"/>
    </w:p>
    <w:p>
      <w:pPr>
        <w:pStyle w:val="BookText"/>
        <w:rPr/>
      </w:pP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از درهای جهنم داخل شوید که در آن جاودانه خواهید بود، و راستی چه بد است جایگاه متکبران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قیامت به کافران، برای وارد شدن به جهنّم</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کافران به ورود به جهنّم بر اساس علم و آگاهی خداوند به</w:t>
      </w:r>
    </w:p>
    <w:p>
      <w:pPr>
        <w:pStyle w:val="BookText"/>
        <w:rPr/>
      </w:pPr>
      <w:r>
        <w:rPr>
          <w:rFonts w:ascii="IRNazanin" w:hAnsi="IRNazanin" w:eastAsia="IRNazanin"/>
          <w:color w:val="111111"/>
          <w:sz w:val="28"/>
          <w:sz w:val="28"/>
          <w:szCs w:val="28"/>
          <w:rtl w:val="true"/>
          <w:lang w:bidi="fa-IR"/>
        </w:rPr>
        <w:t>اعمال زشت آنان</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مسبب بر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چنین آگاهی از کردار شما دارد، پس وارد جهنم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درهای مختلفی وارد جهنّم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درهای گوناگون و متعدد</w:t>
      </w:r>
    </w:p>
    <w:p>
      <w:pPr>
        <w:pStyle w:val="BookText"/>
        <w:rPr/>
      </w:pPr>
      <w:r>
        <w:rPr>
          <w:rFonts w:ascii="Amiri" w:hAnsi="Amiri" w:eastAsia="Amiri" w:cs="Amiri"/>
          <w:color w:val="111111"/>
          <w:sz w:val="28"/>
          <w:sz w:val="28"/>
          <w:szCs w:val="28"/>
          <w:rtl w:val="true"/>
          <w:lang w:bidi="ar-SA"/>
        </w:rPr>
        <w:t>أَبْوٰابَ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عذابهای مختلفی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فَادْخُلُوا أَبْوٰابَ جَهَنَّمَ</w:t>
      </w:r>
    </w:p>
    <w:p>
      <w:pPr>
        <w:pStyle w:val="BookText"/>
        <w:rPr/>
      </w:pPr>
      <w:r>
        <w:rPr>
          <w:rFonts w:ascii="IRNazanin" w:hAnsi="IRNazanin" w:eastAsia="IRNazanin"/>
          <w:color w:val="111111"/>
          <w:sz w:val="28"/>
          <w:sz w:val="28"/>
          <w:szCs w:val="28"/>
          <w:rtl w:val="true"/>
          <w:lang w:bidi="fa-IR"/>
        </w:rPr>
        <w:t xml:space="preserve">برداشت فوق بدان احتمال است که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طبقات مختلف در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طبقات مختلف، حکایت از وجود عذابهای گوناگون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جهنّم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فَادْخُلُوا أَبْوٰابَ جَهَنَّمَ خٰالِدِینَ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ابدی و جاودانه</w:t>
      </w:r>
    </w:p>
    <w:p>
      <w:pPr>
        <w:pStyle w:val="BookText"/>
        <w:rPr/>
      </w:pPr>
      <w:r>
        <w:rPr>
          <w:rFonts w:ascii="Amiri" w:hAnsi="Amiri" w:eastAsia="Amiri" w:cs="Amiri"/>
          <w:color w:val="111111"/>
          <w:sz w:val="28"/>
          <w:sz w:val="28"/>
          <w:szCs w:val="28"/>
          <w:rtl w:val="true"/>
          <w:lang w:bidi="ar-SA"/>
        </w:rPr>
        <w:t>جَهَنَّمَ خٰالِدِینَ فِیهٰا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عامل گرفتار شدن به عذاب ابدی جهنّم</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خٰالِدِینَ فِیهٰا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متکبران،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مَثْوَی الْمُتَکَبِّرِینَ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ذم است و مخصوص به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کلمۀ جهنّم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بد و بس ناخوشایند برای متکبران</w:t>
      </w:r>
    </w:p>
    <w:p>
      <w:pPr>
        <w:pStyle w:val="BookText"/>
        <w:rPr/>
      </w:pPr>
      <w:r>
        <w:rPr>
          <w:rFonts w:ascii="Amiri" w:hAnsi="Amiri" w:eastAsia="Amiri" w:cs="Amiri"/>
          <w:color w:val="111111"/>
          <w:sz w:val="28"/>
          <w:sz w:val="28"/>
          <w:szCs w:val="28"/>
          <w:rtl w:val="true"/>
          <w:lang w:bidi="ar-SA"/>
        </w:rPr>
        <w:t>فَلَبِئْسَ مَثْوَی الْمُتَکَبِّرِینَ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اقامت‌گاه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دارای رتبه‌های مختلف بوده و عذابهای متناسب با خود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فَادْخُلُوا أَبْوٰابَ جَهَنَّمَ خٰالِدِینَ فِیهٰا فَلَبِئْسَ مَثْوَی الْمُتَکَبِّرِینَ</w:t>
      </w:r>
    </w:p>
    <w:p>
      <w:pPr>
        <w:pStyle w:val="BookText"/>
        <w:rPr/>
      </w:pPr>
      <w:r>
        <w:rPr>
          <w:rFonts w:ascii="IRNazanin" w:hAnsi="IRNazanin" w:eastAsia="IRNazanin"/>
          <w:color w:val="111111"/>
          <w:sz w:val="28"/>
          <w:sz w:val="28"/>
          <w:szCs w:val="28"/>
          <w:rtl w:val="true"/>
          <w:lang w:bidi="fa-IR"/>
        </w:rPr>
        <w:t xml:space="preserve">وجود طبقات مختلف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حقیقت می‌تواند باشد که هر گناهی، عذابی متناسب با خود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ظالم به نفس خویش، متکبرند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فَلَبِئْسَ مَثْوَی الْمُتَکَبِّرِینَ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تکبر؛ جهنم؛ خلافت الهی؛ ظلم؛ عذاب؛ کفر؛ گناه</w:t>
      </w:r>
      <w:bookmarkStart w:id="547" w:name="pg19893_204681"/>
    </w:p>
    <w:p>
      <w:pPr>
        <w:pStyle w:val="Heading3"/>
        <w:numPr>
          <w:ilvl w:val="2"/>
          <w:numId w:val="1"/>
        </w:numPr>
        <w:rPr/>
      </w:pPr>
      <w:bookmarkStart w:id="548" w:name="__RefHeading___Toc1407764_2314609296"/>
      <w:bookmarkStart w:id="549" w:name="_Toc189"/>
      <w:bookmarkEnd w:id="547"/>
      <w:bookmarkEnd w:id="54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30</w:t>
      </w:r>
      <w:r>
        <w:rPr>
          <w:rtl w:val="true"/>
        </w:rPr>
        <w:t>]</w:t>
      </w:r>
      <w:bookmarkEnd w:id="549"/>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تقواپیشه کرده‌اند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نازل کرده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نیکوکاری کرده‌اند، در این دنیا پاداش نیکوست و قطعاً سرای آخرت بهتر است، و راستی چه نیکوست سرای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تقواپیشگان، معتقد به خیر محض بودن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زمینه‌ساز شناخت ارزش وحی الهی</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 ساز اعتراف به حقایق و تسلیم شدن در برابر آن</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ascii="IRNazanin" w:hAnsi="IRNazanin" w:eastAsia="IRNazanin"/>
          <w:color w:val="111111"/>
          <w:sz w:val="28"/>
          <w:sz w:val="28"/>
          <w:szCs w:val="28"/>
          <w:rtl w:val="true"/>
          <w:lang w:bidi="fa-IR"/>
        </w:rPr>
        <w:t xml:space="preserve">برداشت فوق با توجه به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در آنها برخورد مستکبران را با همین سؤال مطرح کرده بود و آنان به دلیل برخورداری از روحیۀ استکباری، قرآن را داستان‌های ساختگی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متقین را مطرح کرده است که به دلیل داشتن تقوا در برابر واقعیت وحی، تسلیم شده و آن را خیر محض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بشر، خیر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خداوند، مقتضی فرو فرستادن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خویش</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عمل برای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w:t>
      </w:r>
    </w:p>
    <w:p>
      <w:pPr>
        <w:pStyle w:val="BookText"/>
        <w:rPr/>
      </w:pPr>
      <w:r>
        <w:rPr>
          <w:rFonts w:ascii="Amiri" w:hAnsi="Amiri" w:eastAsia="Amiri" w:cs="Amiri"/>
          <w:color w:val="111111"/>
          <w:sz w:val="28"/>
          <w:sz w:val="28"/>
          <w:szCs w:val="28"/>
          <w:rtl w:val="true"/>
          <w:lang w:bidi="ar-SA"/>
        </w:rPr>
        <w:t xml:space="preserve">در صورتی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مفید معنای فوق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پی تأمین سعادت دنیوی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ascii="IRNazanin" w:hAnsi="IRNazanin" w:eastAsia="IRNazanin"/>
          <w:color w:val="111111"/>
          <w:sz w:val="28"/>
          <w:sz w:val="28"/>
          <w:szCs w:val="28"/>
          <w:rtl w:val="true"/>
          <w:lang w:bidi="fa-IR"/>
        </w:rPr>
        <w:t xml:space="preserve">برداشت یاد شده با توجه به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نعت مقدم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کنندگان، در همین دنیا بهرۀ خوبی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درست دربارۀ دین و وحی الهی، از مصداقهای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باشد و نه ادامۀ کلام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این بیان، درصدد توصیف تقواپیشگانی است که قرآن و دین را وحی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بسی بهتر از سرای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لَدٰارُ الْآخِرَةِ 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محسنان، بسی بهتر از پاداش دنیوی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 وَ لَدٰارُ الْآخِرَةِ خَیْرٌ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بهتر از پاداشهای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 وَ لَدٰارُ الْآخِرَةِ خَیْرٌ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انسان، دارای نقشی تعیین کننده در سعادت دنیوی و اخروی او</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الْآخِرَةِ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عمل خوب و پسندیده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خیر محض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به عقیدۀ خوب دارد که مجموعاً موجب دریافت حسنۀ دنیوی و اخروی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آخرت، جایگاهی بس خوب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دٰارُ الْمُتَّقِینَ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پیامددار سعادت دنیوی و اخروی</w:t>
      </w:r>
    </w:p>
    <w:p>
      <w:pPr>
        <w:pStyle w:val="BookText"/>
        <w:rPr/>
      </w:pPr>
      <w:r>
        <w:rPr>
          <w:rFonts w:ascii="Amiri" w:hAnsi="Amiri" w:eastAsia="Amiri" w:cs="Amiri"/>
          <w:color w:val="111111"/>
          <w:sz w:val="28"/>
          <w:sz w:val="28"/>
          <w:szCs w:val="28"/>
          <w:rtl w:val="true"/>
          <w:lang w:bidi="ar-SA"/>
        </w:rPr>
        <w:t xml:space="preserve">لِلَّذِینَ أَحْسَنُوا فِی هٰذِهِ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نشانه‌های متقین</w:t>
      </w:r>
    </w:p>
    <w:p>
      <w:pPr>
        <w:pStyle w:val="BookText"/>
        <w:rPr/>
      </w:pPr>
      <w:r>
        <w:rPr>
          <w:rFonts w:ascii="Amiri" w:hAnsi="Amiri" w:eastAsia="Amiri" w:cs="Amiri"/>
          <w:color w:val="111111"/>
          <w:sz w:val="28"/>
          <w:sz w:val="28"/>
          <w:szCs w:val="28"/>
          <w:rtl w:val="true"/>
          <w:lang w:bidi="ar-SA"/>
        </w:rPr>
        <w:t xml:space="preserve">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عقیده‌مندان به نزول قرآن از جانب خداوند و خیر بودن آن، دارای جایگاهی خوب در عالم آخرت</w:t>
      </w:r>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دو امر ارزشمند و دارای پاداش</w:t>
      </w:r>
    </w:p>
    <w:p>
      <w:pPr>
        <w:pStyle w:val="BookText"/>
        <w:rPr/>
      </w:pPr>
      <w:r>
        <w:rPr>
          <w:rFonts w:ascii="Amiri" w:hAnsi="Amiri" w:eastAsia="Amiri" w:cs="Amiri"/>
          <w:color w:val="111111"/>
          <w:sz w:val="28"/>
          <w:sz w:val="28"/>
          <w:szCs w:val="28"/>
          <w:rtl w:val="true"/>
          <w:lang w:bidi="ar-SA"/>
        </w:rPr>
        <w:t xml:space="preserve">لِلَّذِینَ أَحْسَنُوا فِی هٰذِهِ الدُّنْیٰا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منزّه از روحیۀ تکبر</w:t>
      </w:r>
      <w:bookmarkStart w:id="550" w:name="pg19893_204683"/>
    </w:p>
    <w:p>
      <w:pPr>
        <w:pStyle w:val="BookText"/>
        <w:rPr/>
      </w:pPr>
      <w:bookmarkEnd w:id="550"/>
      <w:r>
        <w:rPr>
          <w:rFonts w:ascii="Amiri" w:hAnsi="Amiri" w:eastAsia="Amiri" w:cs="Amiri"/>
          <w:color w:val="111111"/>
          <w:sz w:val="28"/>
          <w:sz w:val="28"/>
          <w:szCs w:val="28"/>
          <w:rtl w:val="true"/>
          <w:lang w:bidi="ar-SA"/>
        </w:rPr>
        <w:t xml:space="preserve">فَلَبِئْسَ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دٰارُ الْمُتَّقِینَ</w:t>
      </w:r>
    </w:p>
    <w:p>
      <w:pPr>
        <w:pStyle w:val="BookText"/>
        <w:rPr/>
      </w:pPr>
      <w:r>
        <w:rPr>
          <w:rFonts w:ascii="IRNazanin" w:hAnsi="IRNazanin" w:eastAsia="IRNazanin"/>
          <w:color w:val="111111"/>
          <w:sz w:val="28"/>
          <w:sz w:val="28"/>
          <w:szCs w:val="28"/>
          <w:rtl w:val="true"/>
          <w:lang w:bidi="fa-IR"/>
        </w:rPr>
        <w:t xml:space="preserve">از اینکه در برابر گروه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جایگاه بدی برای آنان برشمرده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را مطرح می‌کند و برای آنان جایگاهی خوب معرفی می‌نماید، استفاده می‌شود که متقین از صفت تکبر مبرّایند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دارای عقیدۀ صحیح و عمل خوبند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مٰا ذٰا أَنْزَلَ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اقرار؛ اللّه؛ انسان؛ پاداش؛ تقوا؛ تکبر؛ حق؛ حیات؛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عمل؛ قرآن؛ مرگ؛ نزول قرآن؛ وحی</w:t>
      </w:r>
    </w:p>
    <w:p>
      <w:pPr>
        <w:pStyle w:val="Heading3"/>
        <w:numPr>
          <w:ilvl w:val="2"/>
          <w:numId w:val="1"/>
        </w:numPr>
        <w:rPr/>
      </w:pPr>
      <w:bookmarkStart w:id="551" w:name="__RefHeading___Toc1407766_2314609296"/>
      <w:bookmarkStart w:id="552" w:name="_Toc190"/>
      <w:bookmarkEnd w:id="55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31</w:t>
      </w:r>
      <w:r>
        <w:rPr>
          <w:rtl w:val="true"/>
        </w:rPr>
        <w:t>]</w:t>
      </w:r>
      <w:bookmarkEnd w:id="552"/>
    </w:p>
    <w:p>
      <w:pPr>
        <w:pStyle w:val="BookText"/>
        <w:rPr/>
      </w:pP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باغ‌های دایمی که وارد آنها می‌شوند و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بخواهند در آن جا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تقواپیشگان را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جایگاه تقواپیشگان در آخرت</w:t>
      </w:r>
    </w:p>
    <w:p>
      <w:pPr>
        <w:pStyle w:val="BookText"/>
        <w:rPr/>
      </w:pP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استقرار و ثبات است و این معنا دلالت بر جاودانگی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دائمی نهرها در بهشت متقین</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متقین، دارای باغ‌های پوشیده از درختان</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باغ دارای درختانی که به هم تنیدگی درختانش زمین را می‌پوشاند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 های تقواپیشگان در بهشت، برآورده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w:t>
      </w:r>
      <w:bookmarkStart w:id="553" w:name="pg19893_204684"/>
    </w:p>
    <w:p>
      <w:pPr>
        <w:pStyle w:val="BookText"/>
        <w:rPr/>
      </w:pPr>
      <w:bookmarkEnd w:id="55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واجد تمامی موهبتها و خوبیهای قابل تصور برای انسان</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خوب، جایی است که تمامی خواسته های انسان در آن برآورده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جاودان و رسیدن به تمامی خواسته ها در آن، پاداش خداوند به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 ساز ورود به بهشت و رسیدن به مواهب بی‌شمار الهی</w:t>
      </w:r>
    </w:p>
    <w:p>
      <w:pPr>
        <w:pStyle w:val="BookText"/>
        <w:rPr/>
      </w:pPr>
      <w:r>
        <w:rPr>
          <w:rFonts w:ascii="Amiri" w:hAnsi="Amiri" w:eastAsia="Amiri" w:cs="Amiri"/>
          <w:color w:val="111111"/>
          <w:sz w:val="28"/>
          <w:sz w:val="28"/>
          <w:szCs w:val="28"/>
          <w:rtl w:val="true"/>
          <w:lang w:bidi="ar-SA"/>
        </w:rPr>
        <w:t xml:space="preserve">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سعادت اخروی، جای گرفتن در بهشت و برآورده شدن تمامی خواسته‌ها در آن، پاداش خداوند به تقواپیشگان</w:t>
      </w:r>
    </w:p>
    <w:p>
      <w:pPr>
        <w:pStyle w:val="BookText"/>
        <w:rPr/>
      </w:pP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کَذٰلِکَ یَجْزِی اللّٰهُ الْمُتَّقِینَ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باغ؛ بهشت؛ پاداش؛ تقوا؛ جنات عدن؛ خلافت الهی؛ رستگاری؛ نعمت؛ نهر</w:t>
      </w:r>
    </w:p>
    <w:p>
      <w:pPr>
        <w:pStyle w:val="Heading3"/>
        <w:numPr>
          <w:ilvl w:val="2"/>
          <w:numId w:val="1"/>
        </w:numPr>
        <w:rPr/>
      </w:pPr>
      <w:bookmarkStart w:id="554" w:name="__RefHeading___Toc1407768_2314609296"/>
      <w:bookmarkStart w:id="555" w:name="_Toc191"/>
      <w:bookmarkEnd w:id="55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32</w:t>
      </w:r>
      <w:r>
        <w:rPr>
          <w:rtl w:val="true"/>
        </w:rPr>
        <w:t>]</w:t>
      </w:r>
      <w:bookmarkEnd w:id="555"/>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همانان که فرشتگان، جانشان را در حالی که خوب و شایسته‌اند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انجام می‌دادید به بهشت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انسانها با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قبض روح کنندۀ انسانها، متعددند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انسانهایی پاک و مبرّای از جهالت و فسق</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انسان نسبت داده شود، به معنای دور بودن او از آلودگی، جهل، فسق و کارهای زشت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 هنگام قبض روح از</w:t>
      </w:r>
    </w:p>
    <w:p>
      <w:pPr>
        <w:pStyle w:val="BookText"/>
        <w:rPr/>
      </w:pPr>
      <w:r>
        <w:rPr>
          <w:rFonts w:ascii="IRNazanin" w:hAnsi="IRNazanin" w:eastAsia="IRNazanin"/>
          <w:color w:val="111111"/>
          <w:sz w:val="28"/>
          <w:sz w:val="28"/>
          <w:szCs w:val="28"/>
          <w:rtl w:val="true"/>
          <w:lang w:bidi="fa-IR"/>
        </w:rPr>
        <w:t>هرگونه ظلم به نفس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w:t>
      </w:r>
    </w:p>
    <w:p>
      <w:pPr>
        <w:pStyle w:val="BookText"/>
        <w:rPr/>
      </w:pPr>
      <w:r>
        <w:rPr>
          <w:rFonts w:ascii="IRNazanin" w:hAnsi="IRNazanin" w:eastAsia="IRNazanin"/>
          <w:color w:val="111111"/>
          <w:sz w:val="28"/>
          <w:sz w:val="28"/>
          <w:szCs w:val="28"/>
          <w:rtl w:val="true"/>
          <w:lang w:bidi="fa-IR"/>
        </w:rPr>
        <w:t xml:space="preserve">به قرینۀ مقابله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بودن از ظلم به نفس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نیست و نابود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چیزی به صورت کامل است و این معنا حکایت از آن دارد که انسان، ورای جسم، دارای حقیقتی است که به هنگام فرا رسیدن مرگ فرشتگان، آن را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حقیقتی فراتر از جسم</w:t>
      </w:r>
    </w:p>
    <w:p>
      <w:pPr>
        <w:pStyle w:val="BookText"/>
        <w:rPr/>
      </w:pPr>
      <w:r>
        <w:rPr>
          <w:rFonts w:ascii="Amiri" w:hAnsi="Amiri" w:eastAsia="Amiri" w:cs="Amiri"/>
          <w:color w:val="111111"/>
          <w:sz w:val="28"/>
          <w:sz w:val="28"/>
          <w:szCs w:val="28"/>
          <w:rtl w:val="true"/>
          <w:lang w:bidi="ar-SA"/>
        </w:rPr>
        <w:t>تَتَوَفّٰاهُمُ الْمَلاٰئِکَةُ</w:t>
      </w:r>
    </w:p>
    <w:p>
      <w:pPr>
        <w:pStyle w:val="BookText"/>
        <w:rPr/>
      </w:pPr>
      <w:r>
        <w:rPr>
          <w:rFonts w:ascii="IRNazanin" w:hAnsi="IRNazanin" w:eastAsia="IRNazanin"/>
          <w:color w:val="111111"/>
          <w:sz w:val="28"/>
          <w:sz w:val="28"/>
          <w:szCs w:val="28"/>
          <w:rtl w:val="true"/>
          <w:lang w:bidi="fa-IR"/>
        </w:rPr>
        <w:t xml:space="preserve">روشن است که جسم انسان پس از مرگ در زمین می‌ماند و دچار پوسیدگی و زوال می‌شود و این نشان می‌دهد که آنچه ملائکۀ قبض روح اخذ می‌کنند، باید غیر از جسم او بوده و قابل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حال پاکی قبض روح می‌شوند، مورد استقبال ملائکه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 طَیِّبِینَ یَقُولُونَ سَلاٰمٌ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هنگام قبض روح تقواپیشگان، بر آنان درود و سلام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مورد تکریم و بزرگداشت فرشتگان</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هنگام قبض روح تقواپیشگان، حامل پیام سلامتی و خوشحالی برای آنانند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پس از مرگ پیوسته در آسایش و سلامتی‌اند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درود و تحیت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سَلاٰمٌ عَلَیْکُمْ</w:t>
      </w:r>
    </w:p>
    <w:p>
      <w:pPr>
        <w:pStyle w:val="BookText"/>
        <w:rPr/>
      </w:pPr>
      <w:r>
        <w:rPr>
          <w:rFonts w:ascii="IRNazanin" w:hAnsi="IRNazanin" w:eastAsia="IRNazanin"/>
          <w:color w:val="111111"/>
          <w:sz w:val="28"/>
          <w:sz w:val="28"/>
          <w:szCs w:val="28"/>
          <w:rtl w:val="true"/>
          <w:lang w:bidi="fa-IR"/>
        </w:rPr>
        <w:t xml:space="preserve">با توجه به اینکه ملائکه برای خوشامدگویی به متقین در هنگام قبض روح آنان،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روشن می‌شود که برای تحیت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فرشتگان از تقواپیشگان به</w:t>
      </w:r>
    </w:p>
    <w:p>
      <w:pPr>
        <w:pStyle w:val="BookText"/>
        <w:rPr/>
      </w:pPr>
      <w:r>
        <w:rPr>
          <w:rFonts w:ascii="IRNazanin" w:hAnsi="IRNazanin" w:eastAsia="IRNazanin"/>
          <w:color w:val="111111"/>
          <w:sz w:val="28"/>
          <w:sz w:val="28"/>
          <w:szCs w:val="28"/>
          <w:rtl w:val="true"/>
          <w:lang w:bidi="fa-IR"/>
        </w:rPr>
        <w:t>هنگام قبض‌روح آنان، برای‌ورود به‌بهشت</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الْجَنَّةَ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با میل و رغبت وارد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سَلاٰمٌ عَلَیْکُمْ ادْخُلُوا الْجَنَّةَ</w:t>
      </w:r>
    </w:p>
    <w:p>
      <w:pPr>
        <w:pStyle w:val="BookText"/>
        <w:rPr/>
      </w:pPr>
      <w:r>
        <w:rPr>
          <w:rFonts w:ascii="IRNazanin" w:hAnsi="IRNazanin" w:eastAsia="IRNazanin"/>
          <w:color w:val="111111"/>
          <w:sz w:val="28"/>
          <w:sz w:val="28"/>
          <w:szCs w:val="28"/>
          <w:rtl w:val="true"/>
          <w:lang w:bidi="fa-IR"/>
        </w:rPr>
        <w:t xml:space="preserve">استعمال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متقین به بهشت،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فرمانی است به کافران برای ورود به جهنم با یادآوری بد بودن آن، مفید نکتۀ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تقواپیشگان، عامل ورود آنان به بهشت</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بِمٰا کُنْتُمْ تَعْمَلُونَ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کردار و اعمال متقین</w:t>
      </w:r>
    </w:p>
    <w:p>
      <w:pPr>
        <w:pStyle w:val="BookText"/>
        <w:rPr/>
      </w:pPr>
      <w:r>
        <w:rPr>
          <w:rFonts w:ascii="Amiri" w:hAnsi="Amiri" w:eastAsia="Amiri" w:cs="Amiri"/>
          <w:color w:val="111111"/>
          <w:sz w:val="28"/>
          <w:sz w:val="28"/>
          <w:szCs w:val="28"/>
          <w:rtl w:val="true"/>
          <w:lang w:bidi="ar-SA"/>
        </w:rPr>
        <w:t>اُدْخُلُوا الْجَنَّةَ بِمٰا کُنْتُمْ تَعْمَلُونَ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صحیح و عمل صالح انسانها، عامل تعیین کنندۀ سعادت آنان</w:t>
      </w:r>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بِمٰا کُنْتُمْ تَعْمَلُونَ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نزول قرآن از جانب خداوند و خیر محض بودن آن، عامل تعالی انسان به مقامی والا</w:t>
      </w:r>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سَلاٰمٌ عَلَیْکُمْ ادْخُلُوا الْجَنَّةَ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نمونه و الگو از بدکاران و خوبان، از روشهای تربیتی قرآن کریم</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مَثْوَی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فرجام شقاوت‌بار کافران و عاقبت سعادت‌آمیز تقواپیشگان در کنار یکدیگر، از روشهای تبلیغی قرآن</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مَثْوَی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أحد من النّاس تفارق روحه جسده حتّی یعلم إلی أیّ المنزلین یصیر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الجنّة أم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ولیّاً للّٰه‌فتحت له أبواب الجنّة و شرع له طرقها و نظر إلی ما أعدّ اللّٰه له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w:t>
      </w:r>
      <w:bookmarkStart w:id="556" w:name="pg19893_204687"/>
    </w:p>
    <w:p>
      <w:pPr>
        <w:pStyle w:val="BookText"/>
        <w:rPr/>
      </w:pPr>
      <w:bookmarkEnd w:id="556"/>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از بدن هیچ یک از مردم جدا نمی‌شود تا اینکه بداندبه سوی کدام یک از دو جایگاه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 یا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دوست خدا باشد، درهای بهشت برای او باز می‌شود و راههای آن نمایان می‌گردد و به آنچه خدا برای او در آن جا آماده کرده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تَتَوَفّٰاهُمُ الْمَلاٰئِکَةُ طَیِّبِینَ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اسوه؛ انسان؛ اولیاءاللّه؛ بشارت؛ بهشت؛ پاداش؛ پیشواز؛ تبلیغ؛ تحیت؛ تربیت؛ تقوا؛ تکامل؛ جهل؛حیات؛ خود؛ رستگاری؛ رفاه؛ روح؛ سرور؛ شقاوت؛ طیّبات؛ ظلم؛ عمل؛ فسق؛ قرآن؛ کفر؛ مرگ؛ ملائکه؛وحی</w:t>
      </w:r>
    </w:p>
    <w:p>
      <w:pPr>
        <w:pStyle w:val="Heading3"/>
        <w:numPr>
          <w:ilvl w:val="2"/>
          <w:numId w:val="1"/>
        </w:numPr>
        <w:rPr/>
      </w:pPr>
      <w:bookmarkStart w:id="557" w:name="__RefHeading___Toc1407770_2314609296"/>
      <w:bookmarkStart w:id="558" w:name="_Toc192"/>
      <w:bookmarkEnd w:id="55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33</w:t>
      </w:r>
      <w:r>
        <w:rPr>
          <w:rtl w:val="true"/>
        </w:rPr>
        <w:t>]</w:t>
      </w:r>
      <w:bookmarkEnd w:id="558"/>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سراغشان بیایند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دررسد؟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 و خدا به آنان ستم نکرد، بلکه آنان بودند که به خود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هشدارهای خداوند را نادیده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تنها در انتظار آمدن مرگ و یا عذابشان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هشدارهای خداوند وَقْعی ننهاده و پیوسته راه انحرافی خود را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مکه، در انتظار معجزۀ آمدن فرشتگان و یا امر ویژه‌ای از جانب خداوند برای تأیید حقانیت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الْمَلاٰئِکَةُ أَوْ یَأْتِیَ أَمْرُ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برای آنان بیاید و یا امر پروردگارت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قرینۀ آیات سابق که دربارۀ قرآن کریم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ملائکه یا امر خداوند جهت تأیید قرآن دلالت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به امر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 أَمْرُ رَبِّکَ</w:t>
      </w:r>
    </w:p>
    <w:p>
      <w:pPr>
        <w:pStyle w:val="BookText"/>
        <w:rPr/>
      </w:pPr>
      <w:r>
        <w:rPr>
          <w:rFonts w:ascii="IRNazanin" w:hAnsi="IRNazanin" w:eastAsia="IRNazanin"/>
          <w:color w:val="111111"/>
          <w:sz w:val="28"/>
          <w:sz w:val="28"/>
          <w:szCs w:val="28"/>
          <w:rtl w:val="true"/>
          <w:lang w:bidi="fa-IR"/>
        </w:rPr>
        <w:t xml:space="preserve">ممکن است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باشد، چنان چه مفسّران نیز تصریح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دورانهای قبل از اسلام در برخورد با کتاب آسمانی خویش، مثل کافران صدراسلام عمل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تاریخ در برخورد دشمنان ادیان، با ادیان</w:t>
      </w:r>
    </w:p>
    <w:p>
      <w:pPr>
        <w:pStyle w:val="BookText"/>
        <w:rPr/>
      </w:pPr>
      <w:r>
        <w:rPr>
          <w:rFonts w:ascii="Amiri" w:hAnsi="Amiri" w:eastAsia="Amiri" w:cs="Amiri"/>
          <w:color w:val="111111"/>
          <w:sz w:val="28"/>
          <w:sz w:val="28"/>
          <w:szCs w:val="28"/>
          <w:rtl w:val="true"/>
          <w:lang w:bidi="ar-SA"/>
        </w:rPr>
        <w:t>کَذٰلِکَ فَعَلَ الَّذِینَ مِنْ قَبْلِهِمْ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عصرهای پیش از اسلام، در انتظار آمدن فرشتگان و یا نزول امر ویژه‌ای از سوی خداوند جهت تأیید حقانیت کتاب آسمانی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کتابهای آسمانی، در برخورد با آن کتابها شیوۀ واحدی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انکار حقانیت کتابهای آسمانی، به خود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 وَ لٰکِنْ کٰانُوا أَنْفُسَهُمْ یَظْلِمُونَ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وحی و کتابهای آسمانی، ظلم به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 وَ مٰا ظَلَمَهُمُ اللّٰهُ وَ لٰکِنْ کٰانُوا أَنْفُسَهُمْ یَظْلِمُونَ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به کافران از ناحیۀ ایستادگی در برابر کتابهای آسمانی شده است، از ناحیۀ خداوند نبوده و از سوی خود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 وَ لٰکِنْ کٰانُوا أَنْفُسَهُمْ یَظْلِمُونَ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گرچه با خداوند است، اما زمینه ساز آن خود اهل عذابند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یَأْتِیَ 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ظَلَمَهُمُ اللّٰهُ وَ لٰکِنْ کٰانُوا أَنْفُسَهُمْ یَظْلِمُونَ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عمل، دارای نقشی تعیین کننده در سرنوشت انسان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 وَ مٰا ظَلَمَهُمُ اللّٰهُ وَ لٰکِنْ کٰانُوا أَنْفُسَهُمْ یَظْلِمُونَ</w:t>
      </w:r>
      <w:bookmarkStart w:id="559" w:name="pg19893_204689"/>
    </w:p>
    <w:p>
      <w:pPr>
        <w:pStyle w:val="BookText"/>
        <w:rPr/>
      </w:pPr>
      <w:bookmarkEnd w:id="55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حقانیت کتابهای آسمانی، چیزی بود که خود منکران آن را برگزیدند و خداوند آنان را بر آن وادار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فَعَلَ الَّذِینَ مِنْ قَبْلِهِمْ وَ مٰا ظَلَمَهُمُ اللّٰهُ وَ لٰکِنْ کٰانُوا أَنْفُسَهُمْ یَظْلِمُونَ</w:t>
      </w:r>
    </w:p>
    <w:p>
      <w:pPr>
        <w:pStyle w:val="BookText"/>
        <w:rPr/>
      </w:pPr>
      <w:r>
        <w:rPr>
          <w:rFonts w:ascii="IRNazanin" w:hAnsi="IRNazanin" w:eastAsia="IRNazanin"/>
          <w:color w:val="111111"/>
          <w:sz w:val="28"/>
          <w:sz w:val="28"/>
          <w:szCs w:val="28"/>
          <w:rtl w:val="true"/>
          <w:lang w:bidi="fa-IR"/>
        </w:rPr>
        <w:t>این برداشت، مبتنی بر این احتمال است که مراد از ظلم به نفس، انحراف از مسیر حق باشد که خداوند آن را به منحرفان اسناد می‌دهد و نقش خود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 یَأْتِیَ أَمْرُ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اللّه؛ انذار؛ انسان؛ تکذیب؛ جبر و اختیار؛ حق؛ دین؛ ظلم؛ عذاب؛ عمل؛ قرآن؛ قضا و قدر؛ کتاب‌های آسمانی؛ کفر؛ معجزه؛ ملائکه؛ وحی</w:t>
      </w:r>
    </w:p>
    <w:p>
      <w:pPr>
        <w:pStyle w:val="Heading3"/>
        <w:numPr>
          <w:ilvl w:val="2"/>
          <w:numId w:val="1"/>
        </w:numPr>
        <w:rPr/>
      </w:pPr>
      <w:bookmarkStart w:id="560" w:name="__RefHeading___Toc1407772_2314609296"/>
      <w:bookmarkStart w:id="561" w:name="_Toc193"/>
      <w:bookmarkEnd w:id="56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34</w:t>
      </w:r>
      <w:r>
        <w:rPr>
          <w:rtl w:val="true"/>
        </w:rPr>
        <w:t>]</w:t>
      </w:r>
      <w:bookmarkEnd w:id="561"/>
    </w:p>
    <w:p>
      <w:pPr>
        <w:pStyle w:val="BookText"/>
        <w:rPr/>
      </w:pP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بدشان به آنان رسید، و آنچه مسخره‌اش می‌کردند آنان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سوء کافران اقوام پیشین، گریبانشان را گرفت و آنان‌را گرفتار عذاب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کارهای قبیح و اصابۀ سیئه مجاز عقلی و به تقدیر مضاف است؛ یعنی اصابت جزای سیئه به آنان، کیفر شدنشان در مقابل آن اعمال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دارای بازتاب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حقانیت کتابهای آسمانی، گرفتار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فَعَلَ الَّذِینَ مِنْ قَبْلِهِمْ 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عذاب، در پی انکار حقانیت کتابهای آسمانی، دستاورد خود منکران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فَعَلَ الَّذِینَ مِنْ قَبْلِهِمْ 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کیفر عمل خویش، نمود و مظهر ظلم به نفس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حقانیت کتابهای آسمانی و استهزا کنندۀ پیامبران، دارای اعمال زشت متعددی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موعودِ مورد استهزا قرار گرفته، کافران استهزا کننده را در احاطۀ خود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وعدۀ عذاب را به‌استهزا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آن عذاب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گرفتن وعدۀ عذاب از سوی کافران، مستمر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حقانیت قرآن، به عذاب استیصال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انسانها، دارای نقش تعیین کننده در سرنوشت آنان</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ascii="IRNazanin" w:hAnsi="IRNazanin" w:eastAsia="IRNazanin"/>
          <w:color w:val="111111"/>
          <w:sz w:val="28"/>
          <w:sz w:val="28"/>
          <w:szCs w:val="28"/>
          <w:rtl w:val="true"/>
          <w:lang w:bidi="fa-IR"/>
        </w:rPr>
        <w:t>از آن جایی که آیه، گرفتار شدن به عذاب را معلول عمل سوء و نیز استهزای انبیا معرفی کرده است، به دست می‌آید که عملکرد خود انسانها در رقم زدن سرنوشت آنها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اعمال‌زشت و به‌استهزاگرفتن وعدۀ عذاب الهی، ظلم به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به‌استهزاگران کافر مکه</w:t>
      </w:r>
    </w:p>
    <w:p>
      <w:pPr>
        <w:pStyle w:val="BookText"/>
        <w:rPr/>
      </w:pPr>
      <w:r>
        <w:rPr>
          <w:rFonts w:ascii="Amiri" w:hAnsi="Amiri" w:eastAsia="Amiri" w:cs="Amiri"/>
          <w:color w:val="111111"/>
          <w:sz w:val="28"/>
          <w:sz w:val="28"/>
          <w:szCs w:val="28"/>
          <w:rtl w:val="true"/>
          <w:lang w:bidi="ar-SA"/>
        </w:rPr>
        <w:t xml:space="preserve">هَلْ یَنْظُرُونَ إِلاّٰ أَنْ تَأْتِیَهُمُ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عذابی فراگیر و سخت‌تر از برخی دیگر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استهزا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62" w:name="pg19893_204691"/>
    </w:p>
    <w:p>
      <w:pPr>
        <w:pStyle w:val="BookText"/>
        <w:rPr/>
      </w:pPr>
      <w:bookmarkEnd w:id="562"/>
      <w:r>
        <w:rPr>
          <w:rFonts w:ascii="IRNazanin" w:hAnsi="IRNazanin" w:eastAsia="IRNazanin"/>
          <w:color w:val="111111"/>
          <w:sz w:val="28"/>
          <w:sz w:val="28"/>
          <w:szCs w:val="28"/>
          <w:rtl w:val="true"/>
          <w:lang w:bidi="fa-IR"/>
        </w:rPr>
        <w:t>کار رفته است،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 گرفتن وعدۀ عذاب خداوند، از زشت‌ترین اعمال کافران</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ascii="IRNazanin" w:hAnsi="IRNazanin" w:eastAsia="IRNazanin"/>
          <w:color w:val="111111"/>
          <w:sz w:val="28"/>
          <w:sz w:val="28"/>
          <w:szCs w:val="28"/>
          <w:rtl w:val="true"/>
          <w:lang w:bidi="fa-IR"/>
        </w:rPr>
        <w:t xml:space="preserve">بی‌شک استهزای وعدۀ عذاب خداوند، از جمله کارهای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بود؛ اما ذکر خاص آن پس از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زشتی مضاعف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اللّه؛ امت؛ انبیاء؛ انذار؛ تکذیب؛ ظلم؛ عذاب؛ عمل؛ قرآن؛ قضا و قدر؛ کتاب‌های آسمانی؛ کفر؛ گناه</w:t>
      </w:r>
    </w:p>
    <w:p>
      <w:pPr>
        <w:pStyle w:val="Heading3"/>
        <w:numPr>
          <w:ilvl w:val="2"/>
          <w:numId w:val="1"/>
        </w:numPr>
        <w:rPr/>
      </w:pPr>
      <w:bookmarkStart w:id="563" w:name="__RefHeading___Toc1407774_2314609296"/>
      <w:bookmarkStart w:id="564" w:name="_Toc194"/>
      <w:bookmarkEnd w:id="56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35</w:t>
      </w:r>
      <w:r>
        <w:rPr>
          <w:rtl w:val="true"/>
        </w:rPr>
        <w:t>]</w:t>
      </w:r>
      <w:bookmarkEnd w:id="564"/>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آنان که شرک ورزیده‌اند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نه ما و نه پدرانمان هیچ چیزی را جز او نمی‌پرستیدیم و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بحیره، سائبه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حرام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برعهدۀ پیامبران جز ابلاغ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بت‌پرستی خود و پدرانشان را برخاسته از مشیت خداوند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w:t>
      </w:r>
    </w:p>
    <w:p>
      <w:pPr>
        <w:pStyle w:val="BookText"/>
        <w:rPr/>
      </w:pPr>
      <w:r>
        <w:rPr>
          <w:rFonts w:ascii="Amiri" w:hAnsi="Amiri" w:eastAsia="Amiri" w:cs="Amiri"/>
          <w:color w:val="111111"/>
          <w:sz w:val="28"/>
          <w:sz w:val="28"/>
          <w:szCs w:val="28"/>
          <w:rtl w:val="true"/>
          <w:lang w:bidi="ar-SA"/>
        </w:rPr>
        <w:t xml:space="preserve">با توجه به مکی بودن سورهء نحل و نیز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فَعَلَ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 مکه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جبری مسلک بوده و عمل خود را بر اساس مشیت خداوند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درصدد تقویت پایگاه عقیدتی خویش با استناد به ریشۀ تاریخی داشتن آن</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مشرکان در حالی که بحثی از آنها در</w:t>
      </w:r>
    </w:p>
    <w:p>
      <w:pPr>
        <w:pStyle w:val="BookText"/>
        <w:rPr/>
      </w:pPr>
      <w:r>
        <w:rPr>
          <w:rFonts w:ascii="IRNazanin" w:hAnsi="IRNazanin" w:eastAsia="IRNazanin"/>
          <w:color w:val="111111"/>
          <w:sz w:val="28"/>
          <w:sz w:val="28"/>
          <w:szCs w:val="28"/>
          <w:rtl w:val="true"/>
          <w:lang w:bidi="fa-IR"/>
        </w:rPr>
        <w:t>میان نبوده است، 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باورمند به مشیت خداوند بودند و تفسیر نادرستی از آن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انبیا را مورد استهزا و تمسخر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سخن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ما عبدنا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اعتقاد و ایمان نباشد؛ چه اینکه در صورت عقیده به خدا و ربوبیت او مشرک نبودند؛ بلکه از روی استهزا و تمسخر آن را گفته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استدلال مغالطه‌آمیز، درصدد بودند تا اعمال و عقاید شرک‌آلود خود را توجیه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ascii="IRNazanin" w:hAnsi="IRNazanin" w:eastAsia="IRNazanin"/>
          <w:color w:val="111111"/>
          <w:sz w:val="28"/>
          <w:sz w:val="28"/>
          <w:szCs w:val="28"/>
          <w:rtl w:val="true"/>
          <w:lang w:bidi="fa-IR"/>
        </w:rPr>
        <w:t>در حالی که خداوند به طور تشریعی از مشرکان خواستار اصلاح عقیدۀ خود و گزینش توحید شده است، آنان برای نفی این خواسته، آن را با ارادۀ تکوینی در هم می‌آمیزند تا از خود رفع تکلیف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علی‌رغم عقیده به خدایان متعدد، اظهار عقیده به خداوند کرده و قضای او را در عالم نافذ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برخی اشیای مباح را بدون دلیل تحریم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حَرَّمْنٰا مِنْ دُونِهِ مِنْ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دخالت خود را در تحریم مباحها، برخاسته از مشیت خداوند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حَرَّمْنٰا مِنْ دُونِهِ مِنْ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قبل از اسلام نیز همچون مشرکان صدراسلام، مباحها را بی‌جهت تحریم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 کَذٰلِکَ فَعَلَ الَّذِینَ مِنْ قَبْلِهِمْ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و تحریم مباحها و اسناد آن به مشیت خداوند، از سنتهای رایج مشرکان در طول تاریخ</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أَشْرَکُوا لَوْ شٰاءَ اللّٰهُ مٰا عَبَدْنٰا مِنْ دُونِهِ مِنْ</w:t>
      </w:r>
    </w:p>
    <w:p>
      <w:pPr>
        <w:pStyle w:val="BookText"/>
        <w:rPr/>
      </w:pPr>
      <w:r>
        <w:rPr>
          <w:rFonts w:ascii="Amiri" w:hAnsi="Amiri" w:eastAsia="Amiri" w:cs="Amiri"/>
          <w:color w:val="111111"/>
          <w:sz w:val="28"/>
          <w:sz w:val="28"/>
          <w:szCs w:val="28"/>
          <w:rtl w:val="true"/>
          <w:lang w:bidi="ar-SA"/>
        </w:rPr>
        <w:t>شَیْءٍ نَحْنُ وَ لاٰ آبٰاؤُنٰا وَ لاٰ حَرَّمْنٰا مِنْ دُونِهِ مِنْ شَیْءٍ کَذٰلِکَ فَعَلَ الَّذِینَ مِنْ قَبْلِهِمْ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 مسلک مشرکان در طول تاریخ</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 کَذٰلِکَ فَعَلَ الَّذِینَ مِنْ قَبْلِهِمْ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پذیرش دین و یا رد آن، مختارند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 الرُّسُلِ إِلاَّ الْبَلاٰغُ الْمُبِینُ</w:t>
      </w:r>
    </w:p>
    <w:p>
      <w:pPr>
        <w:pStyle w:val="BookText"/>
        <w:rPr/>
      </w:pP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عَلَی الرُّسُلِ إِلاَّ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می‌تواند جواب ادعای مشرکان دربارۀ جبری بودن عقیده‌شان باشد؛ به این صورت که خداوند در جواب آنان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فقط برای ابلاغ پیام خداوند فرستاده شده‌اند و جبری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مشرکان با انبیا و تعالیم آسمانی در طول تاریخ، همسو و یکنواخت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فَعَلَ الَّذِینَ مِنْ قَبْلِهِمْ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همۀ انبیای الهی، تنها ابلاغ پیام خداوند به صورت روشن و صریح بوده است و نه اجبار مردم به قبول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عَلَی الرُّسُلِ إِلاَّ الْبَلاٰغُ الْمُبِینُ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دارای وظیفه‌ای واحد و هماهنگ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عَلَی الرُّسُلِ إِلاَّ الْبَلاٰغُ الْمُبِینُ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با اشاعۀ فکر جبرگرایی، درصدد اثبات عبث بودن بعثت انبیا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 الرُّسُلِ إِلاَّ الْبَلاٰغُ الْمُبِینُ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اعتقادات مشرکان، می‌تواند جوابی برای آنان باشد؛ با این توضیح که مشرکان می‌خواستند با استناد ایمان و کفر به خداوند، بیان کنند که با چنین امری، جایی برای آمدن انبیا نیست و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عَلَی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می‌دهد که آمدن پیامبران، بیهوده نیست و برای ابلاغ پیام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اللّه؛ انبیاء؛ انسان؛ بت؛ بدعت؛ تبلیغ؛ جبر و اختیار؛ حرمت؛ دین؛ شرک؛ عبادت؛ مشیت خدا</w:t>
      </w:r>
      <w:bookmarkStart w:id="565" w:name="pg19893_204694"/>
    </w:p>
    <w:p>
      <w:pPr>
        <w:pStyle w:val="Heading3"/>
        <w:numPr>
          <w:ilvl w:val="2"/>
          <w:numId w:val="1"/>
        </w:numPr>
        <w:rPr/>
      </w:pPr>
      <w:bookmarkStart w:id="566" w:name="__RefHeading___Toc1407776_2314609296"/>
      <w:bookmarkStart w:id="567" w:name="_Toc195"/>
      <w:bookmarkEnd w:id="565"/>
      <w:bookmarkEnd w:id="56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36</w:t>
      </w:r>
      <w:r>
        <w:rPr>
          <w:rtl w:val="true"/>
        </w:rPr>
        <w:t>]</w:t>
      </w:r>
      <w:bookmarkEnd w:id="567"/>
    </w:p>
    <w:p>
      <w:pPr>
        <w:pStyle w:val="BookText"/>
        <w:rPr/>
      </w:pP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همانا در میان هر امتی پیامبری برانگیختیم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کسانی بودند که خدا هدایتشان کرد، و از آنان کسانی بودند که گمراهی بر ایشان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 گردش کنید و بنگرید که سرانجام تکذیب‌کنندگان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 و جوامع، تحت پوشش رسالت پیامبران مبعوث شده از سوی خداوند</w:t>
      </w:r>
    </w:p>
    <w:p>
      <w:pPr>
        <w:pStyle w:val="BookText"/>
        <w:rPr/>
      </w:pPr>
      <w:r>
        <w:rPr>
          <w:rFonts w:ascii="Amiri" w:hAnsi="Amiri" w:eastAsia="Amiri" w:cs="Amiri"/>
          <w:color w:val="111111"/>
          <w:sz w:val="28"/>
          <w:sz w:val="28"/>
          <w:szCs w:val="28"/>
          <w:rtl w:val="true"/>
          <w:lang w:bidi="ar-SA"/>
        </w:rPr>
        <w:t>وَ لَقَدْ بَعَثْنٰا فِی کُلِّ أُمَّةٍ رَسُولاً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و اجتناب از طاغوت، دو رکن اساسی تعالیم انبیا</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هرگونه معبود باطلی، از دعوتهای روشن همۀ انبیای الهی</w:t>
      </w:r>
    </w:p>
    <w:p>
      <w:pPr>
        <w:pStyle w:val="BookText"/>
        <w:rPr/>
      </w:pPr>
      <w:r>
        <w:rPr>
          <w:rFonts w:ascii="Amiri" w:hAnsi="Amiri" w:eastAsia="Amiri" w:cs="Amiri"/>
          <w:color w:val="111111"/>
          <w:sz w:val="28"/>
          <w:sz w:val="28"/>
          <w:szCs w:val="28"/>
          <w:rtl w:val="true"/>
          <w:lang w:bidi="ar-SA"/>
        </w:rPr>
        <w:t xml:space="preserve">فَهَلْ عَلَی الرُّسُلِ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 وَ اجْتَنِبُوا الطّٰاغُوتَ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عبارت از هر معبود مورد پرستشی جز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انبیا در میان همۀ امتها برای دعوت به توحید عبادی، دلیل بطلان عقیدۀ مشرکان به جبری بودن شرکشان</w:t>
      </w:r>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w:t>
      </w:r>
    </w:p>
    <w:p>
      <w:pPr>
        <w:pStyle w:val="BookText"/>
        <w:rPr/>
      </w:pP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کلام مشرکان دربارۀ جبری بودن شرکشان، به منزلۀ جواب برای آن است؛ با این بیان که اگر شرکْ خواست خداوند بود، نباید انبیا را مبعوث می‌کرد و حال آنکه آنان رابرای هدایت برانگیخته است و این حکایت از بطلان عقیدۀ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امتها با اعزام انبیا به سوی آنان، هدایت یافتند و برخی دیگر بر گمراهی خود باقی ماندند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هَدَی اللّٰهُ وَ مِنْهُمْ مَنْ حَقَّتْ عَلَیْهِ الضَّلاٰلَةُ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انسانها، برخاسته از توفیق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هَدَی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گمراهان، به دست خود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حَقَّتْ عَلَیْهِ الضَّلاٰلَةُ</w:t>
      </w:r>
    </w:p>
    <w:p>
      <w:pPr>
        <w:pStyle w:val="BookText"/>
        <w:rPr/>
      </w:pPr>
      <w:r>
        <w:rPr>
          <w:rFonts w:ascii="IRNazanin" w:hAnsi="IRNazanin" w:eastAsia="IRNazanin"/>
          <w:color w:val="111111"/>
          <w:sz w:val="28"/>
          <w:sz w:val="28"/>
          <w:szCs w:val="28"/>
          <w:rtl w:val="true"/>
          <w:lang w:bidi="fa-IR"/>
        </w:rPr>
        <w:t>از آن جایی که خداوند در مقام بیان منشأ هدایت و گمراهی، تنها هدایت را به خود اسناد داده است، می‌توان برداشت فوق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جهانگردی و سیر و سیاحت، جهت مطالعه در عاقبت شوم تکذیب کنندگان انبیا</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گرداندن چشم برای درک و دریافت چیزی و دیدن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اقوامی که در طول تاریخ، انبیای الهی را تکذیب کردند، گرفتار عذاب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ascii="IRNazanin" w:hAnsi="IRNazanin" w:eastAsia="IRNazanin"/>
          <w:color w:val="111111"/>
          <w:sz w:val="28"/>
          <w:sz w:val="28"/>
          <w:szCs w:val="28"/>
          <w:rtl w:val="true"/>
          <w:lang w:bidi="fa-IR"/>
        </w:rPr>
        <w:t>دعوت از مردم برای جهانگردی جهت مطالعه در عاقبت تکذیب کنندگان انبیا، دلالت بر این دارد که آنان دچار عذاب شده‌اند و مطالعۀ آن عبرت‌آموز است و اگر چنان چه به مرگ طبیعی مرده بودند، با انسانهای دیگر تفاوتی نداشتند و در نتیجه مزیتی برای مطالعه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انسانهایی در میان امتها، که مهر گمراهی خورده‌اند و هیچ‌گاه هدایت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حَقَّتْ عَلَیْهِ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معنا و استعمال است و از جملۀ آنها عمل و گفتاری است که رخ می‌دهد به خاطر اینکه وقوع آن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ضروری و قطعی شده است بر او 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همۀ مناطق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جوامع انسانی در آن جاها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اعزام پیامبران خدا</w:t>
      </w:r>
    </w:p>
    <w:p>
      <w:pPr>
        <w:pStyle w:val="BookText"/>
        <w:rPr/>
      </w:pPr>
      <w:r>
        <w:rPr>
          <w:rFonts w:ascii="Amiri" w:hAnsi="Amiri" w:eastAsia="Amiri" w:cs="Amiri"/>
          <w:color w:val="111111"/>
          <w:sz w:val="28"/>
          <w:sz w:val="28"/>
          <w:szCs w:val="28"/>
          <w:rtl w:val="true"/>
          <w:lang w:bidi="ar-SA"/>
        </w:rPr>
        <w:t xml:space="preserve">وَ لَقَدْ بَعَثْنٰا فِی کُلِّ أُمَّةٍ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مردم برای جهانگردی، پس از بیان بعثت انبیا در میان هر امتی،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زمین شاهد وضعیت و عاقبت کسانی است که انبیای الهی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آثار آنان را پیدا کرد و مورد مطالعه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تاریخ، وسیلۀ عبرت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پهنۀ زمین، دارای آثاری عبرت‌آموز از ملتهای پیشین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bookmarkStart w:id="568" w:name="pg19893_204696"/>
    </w:p>
    <w:p>
      <w:pPr>
        <w:pStyle w:val="BookText"/>
        <w:rPr/>
      </w:pPr>
      <w:bookmarkEnd w:id="56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دارای نقشی تعیین کننده در سرنوشت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الْمُکَذِّبِینَ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و یکسانی راههای کمال و سعادت آدمیان و نیز انحطاط آنها، در طول تاریخ</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ascii="IRNazanin" w:hAnsi="IRNazanin" w:eastAsia="IRNazanin"/>
          <w:color w:val="111111"/>
          <w:sz w:val="28"/>
          <w:sz w:val="28"/>
          <w:szCs w:val="28"/>
          <w:rtl w:val="true"/>
          <w:lang w:bidi="fa-IR"/>
        </w:rPr>
        <w:t xml:space="preserve">از اینکه با فعلهای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دعوت به سیر و مطالعه شده‌اند تا آنان به این وسیله عبرت بگیرند، حکایت از این دارد که قوانین یکسانی بر روند امور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مورد تهدید خداوند به فرجامی شوم</w:t>
      </w:r>
    </w:p>
    <w:p>
      <w:pPr>
        <w:pStyle w:val="BookText"/>
        <w:rPr/>
      </w:pPr>
      <w:r>
        <w:rPr>
          <w:rFonts w:ascii="Amiri" w:hAnsi="Amiri" w:eastAsia="Amiri" w:cs="Amiri"/>
          <w:color w:val="111111"/>
          <w:sz w:val="28"/>
          <w:sz w:val="28"/>
          <w:szCs w:val="28"/>
          <w:rtl w:val="true"/>
          <w:lang w:bidi="ar-SA"/>
        </w:rPr>
        <w:t xml:space="preserve">وَ قٰالَ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ascii="IRNazanin" w:hAnsi="IRNazanin" w:eastAsia="IRNazanin"/>
          <w:color w:val="111111"/>
          <w:sz w:val="28"/>
          <w:sz w:val="28"/>
          <w:szCs w:val="28"/>
          <w:rtl w:val="true"/>
          <w:lang w:bidi="fa-IR"/>
        </w:rPr>
        <w:t xml:space="preserve">بنابراین احتمال که مخاطبان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مکه‌اند، استفاده می‌شود که دعوت از آنان برای سیر و سفر در زمین جهت مطالعۀ سرانجام تکذیب‌کنندگان انبیا، پس از بازگویی دیدگاه آن مشرکان در بارۀ خداوند، هشداری است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در پی دارندۀ عذاب 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الْمُکَذِّبِینَ</w:t>
      </w:r>
    </w:p>
    <w:p>
      <w:pPr>
        <w:pStyle w:val="BookText"/>
        <w:rPr/>
      </w:pPr>
      <w:r>
        <w:rPr>
          <w:rFonts w:ascii="IRNazanin" w:hAnsi="IRNazanin" w:eastAsia="IRNazanin"/>
          <w:color w:val="111111"/>
          <w:sz w:val="28"/>
          <w:sz w:val="28"/>
          <w:szCs w:val="28"/>
          <w:rtl w:val="true"/>
          <w:lang w:bidi="fa-IR"/>
        </w:rPr>
        <w:t>دعوت به دقت و ژرف‌کاوی در فرجام تکذیب‌کنندگان انبیا، مشعر به این نکته است که تکذیب‌گران گرفتار عذاب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دست می‌آید که برخی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انبیاء؛ انذار؛ انسان؛ باطل؛ بت؛ تاریخ؛ تکذیب؛ توحید؛ توفیق؛ تهدید؛ جبر و اختیار؛ دنیا؛ رسالت؛ رستگاری؛ سفر؛ سنتهای خدا؛ سیر و سیاحت؛ شرک؛ ضلالت؛ طاغوت؛ عبادت؛ عبرت؛ عذاب؛ عمل؛ قضا و قدر؛ گناه؛ هدایت</w:t>
      </w:r>
    </w:p>
    <w:p>
      <w:pPr>
        <w:pStyle w:val="Heading3"/>
        <w:numPr>
          <w:ilvl w:val="2"/>
          <w:numId w:val="1"/>
        </w:numPr>
        <w:rPr/>
      </w:pPr>
      <w:bookmarkStart w:id="569" w:name="__RefHeading___Toc1407778_2314609296"/>
      <w:bookmarkStart w:id="570" w:name="_Toc196"/>
      <w:bookmarkEnd w:id="56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37</w:t>
      </w:r>
      <w:r>
        <w:rPr>
          <w:rtl w:val="true"/>
        </w:rPr>
        <w:t>]</w:t>
      </w:r>
      <w:bookmarkEnd w:id="570"/>
    </w:p>
    <w:p>
      <w:pPr>
        <w:pStyle w:val="BookText"/>
        <w:rPr/>
      </w:pP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اگر بر هدایت آنان حرص می‌ورزی،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طغیانشان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است هدایت نمی‌کند، و هیچ یاوری برای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هدایتشان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علاقۀ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کردن مشرکان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عَلَیْهِ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عَلیٰ هُدٰاهُمْ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گمراهی بکشاند، هدایت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یَهْدِی مَنْ یُضِلُّ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خداوند، قادر به هدایت کردن گمراهان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یَهْدِی مَنْ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جواب است؛ یعنی، اگر تو حرص و ولع هم بر هدایت آنان داشته باشی، نخواهی توانست؛ زیرا خداوند گمراه شدگان به دست خود را هدایت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انبیا و هدایتگران، به تنهایی برای هدایت گمراهان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 هدایت و گمراهی،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محکوم به گمراهی‌اند، هرگز هدایت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حَقَّتْ عَلَیْهِ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یَهْدِی مَنْ یُضِلُّ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هدایتگر مناسب، برای هدایت شدن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 عَلیٰ هُدٰاهُمْ فَإِنَّ اللّٰهَ لاٰ یَهْدِی مَنْ یُضِلُّ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هرگونه یار و مددکاری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یَهْدِی مَنْ یُضِلُّ وَ مٰا لَهُمْ مِنْ نٰاصِرِینَ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خداوند، مردمانی بی‌یاورند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یَهْدِی مَنْ یُضِلُّ وَ مٰا لَهُمْ مِنْ نٰاصِرِینَ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شدگان، از عنایت و یاری خداوند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مَنْ هَدَی اللّٰهُ وَ مِنْهُمْ مَنْ حَقَّتْ عَلَیْهِ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لاٰ یَهْدِی مَنْ یُضِلُّ وَ مٰا لَهُمْ مِنْ نٰاصِرِینَ</w:t>
      </w:r>
    </w:p>
    <w:p>
      <w:pPr>
        <w:pStyle w:val="BookText"/>
        <w:rPr/>
      </w:pPr>
      <w:r>
        <w:rPr>
          <w:rFonts w:ascii="IRNazanin" w:hAnsi="IRNazanin" w:eastAsia="IRNazanin"/>
          <w:color w:val="111111"/>
          <w:sz w:val="28"/>
          <w:sz w:val="28"/>
          <w:szCs w:val="28"/>
          <w:rtl w:val="true"/>
          <w:lang w:bidi="fa-IR"/>
        </w:rPr>
        <w:t>از آن جایی که خداوند مردم را دو گروه هدایت‌پذیر و گمراه معرفی کرده و گمراهان را محروم از هدایت خدا و یار و یاور دانسته است، به قرینۀ مقابله می‌توان نکتۀ یاد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حرص؛ شرک؛ ضلالت؛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هدایت</w:t>
      </w:r>
      <w:bookmarkStart w:id="571" w:name="pg19893_204698"/>
    </w:p>
    <w:p>
      <w:pPr>
        <w:pStyle w:val="Heading3"/>
        <w:numPr>
          <w:ilvl w:val="2"/>
          <w:numId w:val="1"/>
        </w:numPr>
        <w:rPr/>
      </w:pPr>
      <w:bookmarkStart w:id="572" w:name="__RefHeading___Toc1407780_2314609296"/>
      <w:bookmarkStart w:id="573" w:name="_Toc197"/>
      <w:bookmarkEnd w:id="571"/>
      <w:bookmarkEnd w:id="57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38</w:t>
      </w:r>
      <w:r>
        <w:rPr>
          <w:rtl w:val="true"/>
        </w:rPr>
        <w:t>]</w:t>
      </w:r>
      <w:bookmarkEnd w:id="573"/>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با قسم های مؤّکد خود به خدا سوگند یاد کردند که خدا کسانی را که می‌میرند زنده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حقّی است که برعهدۀ اوست،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مشرکان به خدا، برای مورد انکار قرار دادن حیات اخروی انسانها</w:t>
      </w:r>
    </w:p>
    <w:p>
      <w:pPr>
        <w:pStyle w:val="BookText"/>
        <w:rPr/>
      </w:pPr>
      <w:r>
        <w:rPr>
          <w:rFonts w:ascii="Amiri" w:hAnsi="Amiri" w:eastAsia="Amiri" w:cs="Amiri"/>
          <w:color w:val="111111"/>
          <w:sz w:val="28"/>
          <w:sz w:val="28"/>
          <w:szCs w:val="28"/>
          <w:rtl w:val="true"/>
          <w:lang w:bidi="ar-SA"/>
        </w:rPr>
        <w:t>وَ أَقْسَمُوا بِاللّٰهِ جَهْدَ أَیْمٰانِهِمْ لاٰ یَبْعَثُ اللّٰهُ مَنْ یَمُوتُ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معتقد به وجود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امری رایج در بین مردم در صدراسلام</w:t>
      </w:r>
    </w:p>
    <w:p>
      <w:pPr>
        <w:pStyle w:val="BookText"/>
        <w:rPr/>
      </w:pPr>
      <w:r>
        <w:rPr>
          <w:rFonts w:ascii="Amiri" w:hAnsi="Amiri" w:eastAsia="Amiri" w:cs="Amiri"/>
          <w:color w:val="111111"/>
          <w:sz w:val="28"/>
          <w:sz w:val="28"/>
          <w:szCs w:val="28"/>
          <w:rtl w:val="true"/>
          <w:lang w:bidi="ar-SA"/>
        </w:rPr>
        <w:t>وَ أَقْسَمُوا بِاللّٰهِ جَهْدَ أَیْمٰانِهِمْ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مشرکان برای مورد انکار قرار دادن احیای مجدد انسانها پس از مرگ</w:t>
      </w:r>
    </w:p>
    <w:p>
      <w:pPr>
        <w:pStyle w:val="BookText"/>
        <w:rPr/>
      </w:pPr>
      <w:r>
        <w:rPr>
          <w:rFonts w:ascii="Amiri" w:hAnsi="Amiri" w:eastAsia="Amiri" w:cs="Amiri"/>
          <w:color w:val="111111"/>
          <w:sz w:val="28"/>
          <w:sz w:val="28"/>
          <w:szCs w:val="28"/>
          <w:rtl w:val="true"/>
          <w:lang w:bidi="ar-SA"/>
        </w:rPr>
        <w:t>وَ أَقْسَمُوا بِاللّٰهِ جَهْدَ أَیْمٰانِهِمْ لاٰ یَبْعَثُ اللّٰهُ مَنْ یَمُوتُ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برای فعل محذوف است که برای تأکید انجام فعل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حیات را به دست خداوند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 اللّٰهُ مَنْ یَمُوتُ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 این پندار بودند که خداوند خود، انسانهای مرده را زنده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 اللّٰهُ مَنْ یَمُوتُ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قطعی و تخلف‌ناپذیر خداوند به حیات مجدد انسانها پس از مرگ</w:t>
      </w:r>
    </w:p>
    <w:p>
      <w:pPr>
        <w:pStyle w:val="BookText"/>
        <w:rPr/>
      </w:pPr>
      <w:r>
        <w:rPr>
          <w:rFonts w:ascii="Amiri" w:hAnsi="Amiri" w:eastAsia="Amiri" w:cs="Amiri"/>
          <w:color w:val="111111"/>
          <w:sz w:val="28"/>
          <w:sz w:val="28"/>
          <w:szCs w:val="28"/>
          <w:rtl w:val="true"/>
          <w:lang w:bidi="ar-SA"/>
        </w:rPr>
        <w:t xml:space="preserve">لاٰ یَبْعَثُ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وَعْداً عَلَیْهِ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برای فعلهای محذوف می‌باشند و دلالت بر تأکید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انسانها، از قدرت خداوند در احیای مجدد انسانها ناآگاهند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وَعْداً عَلَیْهِ حَقًّا وَ لٰکِنَّ أَکْثَرَ النّٰاسِ لاٰ یَعْلَمُونَ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قرینۀ تناسب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انکار و اثبات معاد</w:t>
      </w:r>
      <w:bookmarkStart w:id="574" w:name="pg19893_204699"/>
    </w:p>
    <w:p>
      <w:pPr>
        <w:pStyle w:val="BookText"/>
        <w:rPr/>
      </w:pPr>
      <w:bookmarkEnd w:id="574"/>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خداوند بر احیای مجدد انسانها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مشرکان مکه، از قدرت خداوند بر احیای مجدد انسانها بی‌خبر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وَعْداً عَلَیْهِ حَقًّا وَ لٰکِنَّ أَکْثَرَ النّٰاسِ لاٰ یَعْلَمُونَ</w:t>
      </w:r>
    </w:p>
    <w:p>
      <w:pPr>
        <w:pStyle w:val="BookText"/>
        <w:rPr/>
      </w:pPr>
      <w:r>
        <w:rPr>
          <w:rFonts w:ascii="IRNazanin" w:hAnsi="IRNazanin" w:eastAsia="IRNazanin"/>
          <w:color w:val="111111"/>
          <w:sz w:val="28"/>
          <w:sz w:val="28"/>
          <w:szCs w:val="28"/>
          <w:rtl w:val="true"/>
          <w:lang w:bidi="fa-IR"/>
        </w:rPr>
        <w:t xml:space="preserve">برداشت فوق، بر اساس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بوده و مراد از آن مشرکانی باشند که در آیات قبل از آنها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رستاخیز و معاد، برخاسته از جهل و ناآگاهی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وَعْداً عَلَیْهِ حَقًّا وَ لٰکِنَّ أَکْثَرَ النّٰاسِ لاٰ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عامل انکار حقایق</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یَبْعَثُ اللّٰهُ مَنْ یَمُوتُ بَلیٰ وَعْداً عَلَیْهِ حَقًّا وَ لٰکِنَّ أَکْثَرَ النّٰاسِ لاٰ یَعْلَمُونَ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انسانها، دربارۀ حقایق مربوط به معاد چیزی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احتمال دارد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مراد از آن، مسایل مربوط به معاد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انسان؛ تکذیب؛ جهل؛ حق؛ حیات؛ شرک؛ قسم؛ مردگان؛ معاد؛ نبوت</w:t>
      </w:r>
    </w:p>
    <w:p>
      <w:pPr>
        <w:pStyle w:val="Heading3"/>
        <w:numPr>
          <w:ilvl w:val="2"/>
          <w:numId w:val="1"/>
        </w:numPr>
        <w:rPr/>
      </w:pPr>
      <w:bookmarkStart w:id="575" w:name="__RefHeading___Toc1407782_2314609296"/>
      <w:bookmarkStart w:id="576" w:name="_Toc198"/>
      <w:bookmarkEnd w:id="57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39</w:t>
      </w:r>
      <w:r>
        <w:rPr>
          <w:rtl w:val="true"/>
        </w:rPr>
        <w:t>]</w:t>
      </w:r>
      <w:bookmarkEnd w:id="576"/>
    </w:p>
    <w:p>
      <w:pPr>
        <w:pStyle w:val="BookText"/>
        <w:rPr/>
      </w:pP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که در آن اختلاف دارند برایشان روشن کند، و تا کسانی که کفر ورزیده‌اند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پس از مرگ زنده می‌کند تا حقایق را برای آنان تبیین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حقیقت امور اختلافی، از دلایل زنده شدن انسانها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کامل حقیقت امور اختلافی، در دنیا امکان‌پذیر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برای خداوند امکان تبیین حقایق در دنیا هم وجود دارد، اما از جمله دلایل وقوع حتمی قیامت را ظهور</w:t>
      </w:r>
      <w:bookmarkStart w:id="577" w:name="pg19893_204700"/>
    </w:p>
    <w:p>
      <w:pPr>
        <w:pStyle w:val="BookText"/>
        <w:rPr/>
      </w:pPr>
      <w:bookmarkEnd w:id="577"/>
      <w:r>
        <w:rPr>
          <w:rFonts w:ascii="IRNazanin" w:hAnsi="IRNazanin" w:eastAsia="IRNazanin"/>
          <w:color w:val="111111"/>
          <w:sz w:val="28"/>
          <w:sz w:val="28"/>
          <w:szCs w:val="28"/>
          <w:rtl w:val="true"/>
          <w:lang w:bidi="fa-IR"/>
        </w:rPr>
        <w:t>حقایق در آن معرفی می‌کند و این نشان دهندۀ آن است که علت فاعلی تبیین حقایق، مشکل ندارد؛ بلکه ظرف، قابلیت چنان امری را دارا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حقایق، امری بس مهم و شایستۀ اقدام</w:t>
      </w:r>
    </w:p>
    <w:p>
      <w:pPr>
        <w:pStyle w:val="BookText"/>
        <w:rPr/>
      </w:pPr>
      <w:r>
        <w:rPr>
          <w:rFonts w:ascii="Amiri" w:hAnsi="Amiri" w:eastAsia="Amiri" w:cs="Amiri"/>
          <w:color w:val="111111"/>
          <w:sz w:val="28"/>
          <w:sz w:val="28"/>
          <w:szCs w:val="28"/>
          <w:rtl w:val="true"/>
          <w:lang w:bidi="ar-SA"/>
        </w:rPr>
        <w:t>لِیُبَیِّنَ لَهُمُ الَّذِی یَخْتَلِفُونَ فِیهِ</w:t>
      </w:r>
    </w:p>
    <w:p>
      <w:pPr>
        <w:pStyle w:val="BookText"/>
        <w:rPr/>
      </w:pPr>
      <w:r>
        <w:rPr>
          <w:rFonts w:ascii="IRNazanin" w:hAnsi="IRNazanin" w:eastAsia="IRNazanin"/>
          <w:color w:val="111111"/>
          <w:sz w:val="28"/>
          <w:sz w:val="28"/>
          <w:szCs w:val="28"/>
          <w:rtl w:val="true"/>
          <w:lang w:bidi="fa-IR"/>
        </w:rPr>
        <w:t>از اینکه خداوند از جمله دلایل وقوع قیامت را تبیین حقایق معرفی می‌کند، نکتۀ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دائمی مشرکان با موحدان</w:t>
      </w:r>
    </w:p>
    <w:p>
      <w:pPr>
        <w:pStyle w:val="BookText"/>
        <w:rPr/>
      </w:pPr>
      <w:r>
        <w:rPr>
          <w:rFonts w:ascii="Amiri" w:hAnsi="Amiri" w:eastAsia="Amiri" w:cs="Amiri"/>
          <w:color w:val="111111"/>
          <w:sz w:val="28"/>
          <w:sz w:val="28"/>
          <w:szCs w:val="28"/>
          <w:rtl w:val="true"/>
          <w:lang w:bidi="ar-SA"/>
        </w:rPr>
        <w:t>لِیُبَیِّنَ لَهُمُ الَّذِی یَخْتَلِفُونَ فِیهِ</w:t>
      </w:r>
    </w:p>
    <w:p>
      <w:pPr>
        <w:pStyle w:val="BookText"/>
        <w:rPr/>
      </w:pPr>
      <w:r>
        <w:rPr>
          <w:rFonts w:ascii="IRNazanin" w:hAnsi="IRNazanin" w:eastAsia="IRNazanin"/>
          <w:color w:val="111111"/>
          <w:sz w:val="28"/>
          <w:sz w:val="28"/>
          <w:szCs w:val="28"/>
          <w:rtl w:val="true"/>
          <w:lang w:bidi="fa-IR"/>
        </w:rPr>
        <w:t>برداشت فوق، مبتنی بر این احتمال است که متعلق اختلاف، تعالیمی باشد که انبیا آورده‌اند و مشرکان آنها را مورد انکار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مضارع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بودن اختلاف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کافران بر دروغ‌گویی خویش، از جمله دلایل احیای مجدد انسانها در قیامت</w:t>
      </w:r>
    </w:p>
    <w:p>
      <w:pPr>
        <w:pStyle w:val="BookText"/>
        <w:rPr/>
      </w:pPr>
      <w:r>
        <w:rPr>
          <w:rFonts w:ascii="Amiri" w:hAnsi="Amiri" w:eastAsia="Amiri" w:cs="Amiri"/>
          <w:color w:val="111111"/>
          <w:sz w:val="28"/>
          <w:sz w:val="28"/>
          <w:szCs w:val="28"/>
          <w:rtl w:val="true"/>
          <w:lang w:bidi="ar-SA"/>
        </w:rPr>
        <w:t xml:space="preserve">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کَفَرُوا أَنَّهُمْ کٰانُوا کٰاذِبِینَ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دائمی کافران دربارۀ معاد</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یَبْعَثُ اللّٰهُ مَنْ یَمُوتُ بَلیٰ وَعْداً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لِیَعْلَمَ الَّذِینَ کَفَرُوا أَنَّهُمْ کٰانُوا کٰاذِبِینَ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کافران در دنیا، از دروغ‌گویی خویش دربارۀ رستاخیز</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یَبْعَثُ اللّٰهُ مَنْ یَمُوتُ بَلیٰ وَعْداً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لِیَعْلَمَ الَّذِینَ کَفَرُوا أَنَّهُمْ کٰانُوا کٰاذِبِینَ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الَّذِینَ کَفَرُوا أَنَّهُمْ کٰانُوا کٰاذِبِینَ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کسانی‌اند که رستاخیز را مورد انکار قرار می‌دادند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انبیاء؛ تکذیب؛ جبر و اختیار؛ جهل؛ حق؛ حیات؛ دروغ؛ دنیا؛ رسالت؛ شرک؛ علم؛ قیامت؛ کفر؛ مردگان؛ معاد</w:t>
      </w:r>
    </w:p>
    <w:p>
      <w:pPr>
        <w:pStyle w:val="Heading3"/>
        <w:numPr>
          <w:ilvl w:val="2"/>
          <w:numId w:val="1"/>
        </w:numPr>
        <w:rPr/>
      </w:pPr>
      <w:bookmarkStart w:id="578" w:name="__RefHeading___Toc1407784_2314609296"/>
      <w:bookmarkStart w:id="579" w:name="_Toc199"/>
      <w:bookmarkEnd w:id="57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40</w:t>
      </w:r>
      <w:r>
        <w:rPr>
          <w:rtl w:val="true"/>
        </w:rPr>
        <w:t>]</w:t>
      </w:r>
      <w:bookmarkEnd w:id="579"/>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جز این نیست که سخن ما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اراده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ارادۀ خداوند بر تحقق چیزی تعلق بگیرد،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هستی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پدید می‌آورد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ارادۀ خداوند و فرمان او بر پدید آمدن اشیاء، فاصله‌ای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 پیدایش موجودات پس از دو مرحله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تکوینی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هستی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تنهایی برای تحقق اراده‌اش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بر فرمانش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آفرینش‌گری خداوند، مستمر بوده و همۀ موجودات را به یک باره خلق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ظرف زمان مستقبل است و بر وقوع متعلق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دلالت دارد، و نیز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آفرینش‌گری خداوند در گذشته و به یک باره انجام نگرفته است؛ بلکه امری ادامه‌دار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ضامن تحقق وعدۀ او در زنده کردن دوبارۀ انسانها و برپایی قیامت</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یَبْعَثُ اللّٰهُ مَنْ یَمُوتُ بَلیٰ وَعْداً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خداوند را قادر به احیای مجدد انسانها پس از مرگ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یَبْعَثُ اللّٰهُ مَنْ یَمُوتُ بَلیٰ وَعْداً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قَوْلُنٰا لِشَیْءٍ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برای اثبات قدرت مطلق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دیدگاه مشرکان دربارۀ عدم احیای دوبارۀ انسانها می‌تواند تعریض به مشرکان باشد؛ چون آنان دارای چنین دیدگاهی بودند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صفوان‌بن‌یحیی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الإرادة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فإرادته إحداثه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الفعل لا غیر ذلک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لفظ و لا نطق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2"/>
      </w:r>
      <w:bookmarkStart w:id="580" w:name="pg19893_204702"/>
    </w:p>
    <w:p>
      <w:pPr>
        <w:pStyle w:val="BookText"/>
        <w:rPr/>
      </w:pPr>
      <w:bookmarkEnd w:id="580"/>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که ارادۀ خداوند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ارادۀ خدا همان ایجاد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خدا فعل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و سخن گفتن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جهان؛ حیات؛ خلقت؛ شرک؛ قضا و قدر؛ قیامت؛ مردگان؛ معاد</w:t>
      </w:r>
    </w:p>
    <w:p>
      <w:pPr>
        <w:pStyle w:val="Heading3"/>
        <w:numPr>
          <w:ilvl w:val="2"/>
          <w:numId w:val="1"/>
        </w:numPr>
        <w:rPr/>
      </w:pPr>
      <w:bookmarkStart w:id="581" w:name="__RefHeading___Toc1407786_2314609296"/>
      <w:bookmarkStart w:id="582" w:name="_Toc200"/>
      <w:bookmarkEnd w:id="58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41</w:t>
      </w:r>
      <w:r>
        <w:rPr>
          <w:rtl w:val="true"/>
        </w:rPr>
        <w:t>]</w:t>
      </w:r>
      <w:bookmarkEnd w:id="582"/>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کسانی که پس از ستم دیدنشان، در راه خدا هجرت کرده‌اند، قطعاً برای آنان در دنیا جایگاهی نیکو فراهم می‌کنیم، و یقیناً پاداش آخرت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پیروی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مسلمانانی که مورد ستم واقع شده و در راه او هجرت کردند، جایگاه و مکانی شایسته در دنیا و پاداشی بس بزرگ‌تر در آخرت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صدراسلام برای رهایی از ظلم و ستم مشرکان مکه، از آن شهر هجرت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w:t>
      </w:r>
    </w:p>
    <w:p>
      <w:pPr>
        <w:pStyle w:val="BookText"/>
        <w:rPr/>
      </w:pPr>
      <w:r>
        <w:rPr>
          <w:rFonts w:ascii="IRNazanin" w:hAnsi="IRNazanin" w:eastAsia="IRNazanin"/>
          <w:color w:val="111111"/>
          <w:sz w:val="28"/>
          <w:sz w:val="28"/>
          <w:szCs w:val="28"/>
          <w:rtl w:val="true"/>
          <w:lang w:bidi="fa-IR"/>
        </w:rPr>
        <w:t xml:space="preserve">به دلیل اینکه سورۀ نحل در مکه نازل شده است،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باشد که از مکه هجرت کرده و به حبشه یا مدینه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مورد ظلم و ستم مشرکان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هجرت مسلمانان مهاجر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یا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شایسته و مناسب برای آنان</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فراهم کردن و مهیا ساختن مکان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قبل از هجرت برای مسلمانان، شایسته و مناسب زندگی نبود</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محیطی مناسب و شایسته برای زندگی، امری مطلوب و پسندیده</w:t>
      </w:r>
    </w:p>
    <w:p>
      <w:pPr>
        <w:pStyle w:val="BookText"/>
        <w:rPr/>
      </w:pPr>
      <w:r>
        <w:rPr>
          <w:rFonts w:ascii="Amiri" w:hAnsi="Amiri" w:eastAsia="Amiri" w:cs="Amiri"/>
          <w:color w:val="111111"/>
          <w:sz w:val="28"/>
          <w:sz w:val="28"/>
          <w:szCs w:val="28"/>
          <w:rtl w:val="true"/>
          <w:lang w:bidi="ar-SA"/>
        </w:rPr>
        <w:t>لَنُبَوِّئَنَّهُمْ فِی الدُّنْیٰا حَسَنَةً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ستم ظالمان، امری شایسته و مورد تشویق</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هجرت، شرط ارزشمندی آن</w:t>
      </w:r>
    </w:p>
    <w:p>
      <w:pPr>
        <w:pStyle w:val="BookText"/>
        <w:rPr/>
      </w:pPr>
      <w:r>
        <w:rPr>
          <w:rFonts w:ascii="Amiri" w:hAnsi="Amiri" w:eastAsia="Amiri" w:cs="Amiri"/>
          <w:color w:val="111111"/>
          <w:sz w:val="28"/>
          <w:sz w:val="28"/>
          <w:szCs w:val="28"/>
          <w:rtl w:val="true"/>
          <w:lang w:bidi="ar-SA"/>
        </w:rPr>
        <w:t>هٰاجَرُوا فِی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جوامع ستم‌پیشه، از راههای گریز از ستم و زمینه ساز پیروزی</w:t>
      </w:r>
    </w:p>
    <w:p>
      <w:pPr>
        <w:pStyle w:val="BookText"/>
        <w:rPr/>
      </w:pPr>
      <w:r>
        <w:rPr>
          <w:rFonts w:ascii="Amiri" w:hAnsi="Amiri" w:eastAsia="Amiri" w:cs="Amiri"/>
          <w:color w:val="111111"/>
          <w:sz w:val="28"/>
          <w:sz w:val="28"/>
          <w:szCs w:val="28"/>
          <w:rtl w:val="true"/>
          <w:lang w:bidi="ar-SA"/>
        </w:rPr>
        <w:t>وَ الَّذِینَ هٰاجَرُوا فِی اللّٰهِ مِنْ بَعْدِ مٰا ظُلِمُوا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هجرت در راه خدا، بسی برتر از پاداش دنیوی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هجرت در راه خدا، قابل توصیف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فِی الدُّنْیٰا حَسَنَةً وَ لَأَجْرُ الْآخِرَةِ 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 الْآخِرَةِ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أن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پاداش اخروی هجرت بزرگ‌تر از آن است که کسی بتواند آن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مؤمنان، از فواید دنیوی و پاداش اخروی هجرت در راه خدا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 الْآخِرَةِ أَکْبَرُ لَوْ کٰانُوا یَعْلَمُونَ</w:t>
      </w:r>
    </w:p>
    <w:p>
      <w:pPr>
        <w:pStyle w:val="BookText"/>
        <w:rPr/>
      </w:pPr>
      <w:r>
        <w:rPr>
          <w:rFonts w:ascii="Amiri" w:hAnsi="Amiri" w:eastAsia="Amiri" w:cs="Amiri"/>
          <w:color w:val="111111"/>
          <w:sz w:val="28"/>
          <w:sz w:val="28"/>
          <w:szCs w:val="28"/>
          <w:rtl w:val="true"/>
          <w:lang w:bidi="ar-SA"/>
        </w:rPr>
        <w:t xml:space="preserve">ضمیر فاعلی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کسانی است که از هجرت خودداری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ارزش و اجر هجرت در راه خدا بی‌خبرند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Amiri" w:hAnsi="Amiri" w:eastAsia="Amiri" w:cs="Amiri"/>
          <w:color w:val="111111"/>
          <w:sz w:val="28"/>
          <w:sz w:val="28"/>
          <w:szCs w:val="28"/>
          <w:rtl w:val="true"/>
          <w:lang w:bidi="ar-SA"/>
        </w:rPr>
        <w:t xml:space="preserve">برداشت فوق بنابراین احتمال است که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محذوف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فواید دنیوی هجرت در راه خدا و پاداش اخروی آن، مورد تشویق خداوند</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از جمله معناها و استعمالهای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است و برداشت فوق بر این اساس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تمامی ثمرات دنیوی</w:t>
      </w:r>
      <w:bookmarkStart w:id="583" w:name="pg19893_204704"/>
    </w:p>
    <w:p>
      <w:pPr>
        <w:pStyle w:val="BookText"/>
        <w:rPr/>
      </w:pPr>
      <w:bookmarkEnd w:id="583"/>
      <w:r>
        <w:rPr>
          <w:rFonts w:ascii="IRNazanin" w:hAnsi="IRNazanin" w:eastAsia="IRNazanin"/>
          <w:color w:val="111111"/>
          <w:sz w:val="28"/>
          <w:sz w:val="28"/>
          <w:szCs w:val="28"/>
          <w:rtl w:val="true"/>
          <w:lang w:bidi="fa-IR"/>
        </w:rPr>
        <w:t>هجرت در راه خدا و پاداش اخروی آن، امری در حد ناممکن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أَکْبَرُ لَوْ کٰانُوا یَعْلَمُونَ</w:t>
      </w:r>
    </w:p>
    <w:p>
      <w:pPr>
        <w:pStyle w:val="BookText"/>
        <w:rPr/>
      </w:pPr>
      <w:r>
        <w:rPr>
          <w:rFonts w:ascii="IRNazanin" w:hAnsi="IRNazanin" w:eastAsia="IRNazanin"/>
          <w:color w:val="111111"/>
          <w:sz w:val="28"/>
          <w:sz w:val="28"/>
          <w:szCs w:val="28"/>
          <w:rtl w:val="true"/>
          <w:lang w:bidi="fa-IR"/>
        </w:rPr>
        <w:t xml:space="preserve">برداشت فوق، بنابر تمنی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تمنی در جایی استعمال می‌شود که مورد، محال و یا در حکم محال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وسیلۀ تشخیص ارزشهای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الْآخِرَةِ أَکْبَرُ لَوْ کٰانُوا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اسلام؛ اللّه؛ پاداش؛ پیروزی؛ جامعه؛ جهل؛ حسنه؛ شناخت؛ ظلم؛ علم؛ عمل؛ مدینه؛ مسلمانان؛مکه؛ هجرت</w:t>
      </w:r>
    </w:p>
    <w:p>
      <w:pPr>
        <w:pStyle w:val="Heading3"/>
        <w:numPr>
          <w:ilvl w:val="2"/>
          <w:numId w:val="1"/>
        </w:numPr>
        <w:rPr/>
      </w:pPr>
      <w:bookmarkStart w:id="584" w:name="__RefHeading___Toc1407788_2314609296"/>
      <w:bookmarkStart w:id="585" w:name="_Toc201"/>
      <w:bookmarkEnd w:id="58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42</w:t>
      </w:r>
      <w:r>
        <w:rPr>
          <w:rtl w:val="true"/>
        </w:rPr>
        <w:t>]</w:t>
      </w:r>
      <w:bookmarkEnd w:id="585"/>
    </w:p>
    <w:p>
      <w:pPr>
        <w:pStyle w:val="BookText"/>
        <w:rPr/>
      </w:pP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همانان که شکیبایی کردند و تنها بر پروردگارشان توکل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مهاجر از ستم مشرکان مکه، مردمانی صبور بودند که در برابر ستم‌ظالمان شکیبایی پیشه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سابق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ناملایمات، دارای ثمرات دنیوی و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لَنُبَوِّئَنَّهُمْ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صبرپیشگی و توکل بر خداوند، از جمله شرایط و عوامل سعادت دنیوی و اخروی مهاجران راه خدا</w:t>
      </w:r>
    </w:p>
    <w:p>
      <w:pPr>
        <w:pStyle w:val="BookText"/>
        <w:rPr/>
      </w:pPr>
      <w:r>
        <w:rPr>
          <w:rFonts w:ascii="Amiri" w:hAnsi="Amiri" w:eastAsia="Amiri" w:cs="Amiri"/>
          <w:color w:val="111111"/>
          <w:sz w:val="28"/>
          <w:sz w:val="28"/>
          <w:szCs w:val="28"/>
          <w:rtl w:val="true"/>
          <w:lang w:bidi="ar-SA"/>
        </w:rPr>
        <w:t xml:space="preserve">وَ الَّذِینَ هٰاجَرُوا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وطن و مهاجرت در راه خدا، دارای مشکلات و ناملایمات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w:t>
      </w:r>
    </w:p>
    <w:p>
      <w:pPr>
        <w:pStyle w:val="BookText"/>
        <w:rPr/>
      </w:pPr>
      <w:r>
        <w:rPr>
          <w:rFonts w:ascii="IRNazanin" w:hAnsi="IRNazanin" w:eastAsia="IRNazanin"/>
          <w:color w:val="111111"/>
          <w:sz w:val="28"/>
          <w:sz w:val="28"/>
          <w:szCs w:val="28"/>
          <w:rtl w:val="true"/>
          <w:lang w:bidi="fa-IR"/>
        </w:rPr>
        <w:t xml:space="preserve">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مهاجران در راه خدا و نیز پاداشی که برای آن در نظر گرفته شده است، می‌تواند مشعر به این نکته باشد که هجرت ناملایماتی را در پی داشته و مهاجران آن را بر خود هموار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راه خدا، همواره و در همه چیز تنها بر پروردگار خویش متکی 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یَتَوَکَّلُونَ</w:t>
      </w:r>
      <w:bookmarkStart w:id="586" w:name="pg19893_204705"/>
    </w:p>
    <w:p>
      <w:pPr>
        <w:pStyle w:val="BookText"/>
        <w:rPr/>
      </w:pPr>
      <w:bookmarkEnd w:id="586"/>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حصر باشد و مضارع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متعلق آن، می‌تواند دلالت بر استمرار و مشعر به این باشد که مهاجران در همه چیز توکل بر خدا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در همۀ امور، امری بس شایسته و پسندیده و دارای ثمرات دنیوی و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توکل همه جانبه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نیازی موقت و توکل بر خداوند نیازی دائمی برای مسلمانان</w:t>
      </w:r>
    </w:p>
    <w:p>
      <w:pPr>
        <w:pStyle w:val="BookText"/>
        <w:rPr/>
      </w:pPr>
      <w:r>
        <w:rPr>
          <w:rFonts w:ascii="Amiri" w:hAnsi="Amiri" w:eastAsia="Amiri" w:cs="Amiri"/>
          <w:color w:val="111111"/>
          <w:sz w:val="28"/>
          <w:sz w:val="28"/>
          <w:szCs w:val="28"/>
          <w:rtl w:val="true"/>
          <w:lang w:bidi="ar-SA"/>
        </w:rPr>
        <w:t xml:space="preserve">اَلَّذِینَ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p>
    <w:p>
      <w:pPr>
        <w:pStyle w:val="BookText"/>
        <w:rPr/>
      </w:pPr>
      <w:r>
        <w:rPr>
          <w:rFonts w:ascii="IRNazanin" w:hAnsi="IRNazanin" w:eastAsia="IRNazanin"/>
          <w:color w:val="111111"/>
          <w:sz w:val="28"/>
          <w:sz w:val="28"/>
          <w:szCs w:val="28"/>
          <w:rtl w:val="true"/>
          <w:lang w:bidi="fa-IR"/>
        </w:rPr>
        <w:t>از اینکه در توصیف صبر مهاجران، از فعل ماضی استفاده شده و برای تعریف توکل آنها از فعل مضارع استفاده گردیده است، می‌توان نکتۀ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توکل؛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سختی؛ صبر؛ عمل؛ مسلمانان؛ هجرت</w:t>
      </w:r>
    </w:p>
    <w:p>
      <w:pPr>
        <w:pStyle w:val="Heading3"/>
        <w:numPr>
          <w:ilvl w:val="2"/>
          <w:numId w:val="1"/>
        </w:numPr>
        <w:rPr/>
      </w:pPr>
      <w:bookmarkStart w:id="587" w:name="__RefHeading___Toc1407790_2314609296"/>
      <w:bookmarkStart w:id="588" w:name="_Toc202"/>
      <w:bookmarkEnd w:id="58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43</w:t>
      </w:r>
      <w:r>
        <w:rPr>
          <w:rtl w:val="true"/>
        </w:rPr>
        <w:t>]</w:t>
      </w:r>
      <w:bookmarkEnd w:id="588"/>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پیش از تو نیز، جز مردانی را که به آنان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انبیا و رسولان الهی، از جنس بشر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پیامبران، مرد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پیامبران وحی می‌کرده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رِجٰالاً نُوحِی إِلَیْهِمْ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پیامبران‌متعددی قبل‌از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إِلاّٰ رِجٰالاً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نزول وحی به انسان را قبول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ascii="IRNazanin" w:hAnsi="IRNazanin" w:eastAsia="IRNazanin"/>
          <w:color w:val="111111"/>
          <w:sz w:val="28"/>
          <w:sz w:val="28"/>
          <w:szCs w:val="28"/>
          <w:rtl w:val="true"/>
          <w:lang w:bidi="fa-IR"/>
        </w:rPr>
        <w:t>با توجه به مکی بودن سوره نحل، آیه مزبور درصدد پاسخ‌گویی به مشرکان است که مبعوث شدن انسان را از جانب خداوند برای پیامبری قبول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موهبتی است الهی که خداوند، به پیامبران اعطا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مسؤولیتی است الهی که تنها بر عهدۀ مردان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 انبیا از سوی خداوند، دلیل بطلان عقیدۀ مشرکان، در جبری انگاشتن اعتقاداتشان</w:t>
      </w:r>
    </w:p>
    <w:p>
      <w:pPr>
        <w:pStyle w:val="BookText"/>
        <w:rPr/>
      </w:pPr>
      <w:r>
        <w:rPr>
          <w:rFonts w:ascii="Amiri" w:hAnsi="Amiri" w:eastAsia="Amiri" w:cs="Amiri"/>
          <w:color w:val="111111"/>
          <w:sz w:val="28"/>
          <w:sz w:val="28"/>
          <w:szCs w:val="28"/>
          <w:rtl w:val="true"/>
          <w:lang w:bidi="ar-SA"/>
        </w:rPr>
        <w:t xml:space="preserve">وَ قٰالَ الَّذِینَ أَشْرَکُوا 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ascii="IRNazanin" w:hAnsi="IRNazanin" w:eastAsia="IRNazanin"/>
          <w:color w:val="111111"/>
          <w:sz w:val="28"/>
          <w:sz w:val="28"/>
          <w:szCs w:val="28"/>
          <w:rtl w:val="true"/>
          <w:lang w:bidi="fa-IR"/>
        </w:rPr>
        <w:t xml:space="preserve">احتمال دارد که آیه در صدد جواب‌گویی به مشرکان باشد که می پنداشتند مشیت خداوند آنان را به شرک عبادی وا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ما عبدنامن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هدایت مردم‌برانگیختن انسانهایی جهت هدایتگری است و جبری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خداوند، در هدایت مردم، استفاده از قدرت قاهره و مجبور ساختن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مشرکان مکه برای تفحص و تحقیق از عالمان اهل کتاب، جهت به دست آوردن حقانیت وحی به انسان</w:t>
      </w:r>
    </w:p>
    <w:p>
      <w:p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 xml:space="preserve">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دربارۀ مشرکان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از امکان وحی به بشر برای دریافت حقیقت آن، ضروری است که به عالمان مراجعه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ناآگاه برای رفع جهل خویش در امور، باید به عالمان رجوع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عامل هوشیاری انسان و آگاه شدن وی به حقایق</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بودن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است و طبق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غفلت و نسیان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می‌توان نکتۀ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وسیله‌ای برای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عالمان در محدودۀ علمشان، معتبر و قابل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ارجاع ناآگاهان به اهل ذکر و عالمان، جهت کسب اطلاعاتی در زمینۀ انبیا و حقیقت پیامبری، حاکی از آن است که قول آنان دارای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افرادی آگاه، عالم و مطلع از وضعیت انبیای الهی، در شهر مکه در صدراسلام</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می‌توانند مرجع سؤالات مردم قرار گیرند که علم با جانشان عجین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گفته می‌شود که غفلت و نسیان در قلب آنها راه نیابد با توجه به این نکته،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مشعر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کنکاش برای به دست آوردن ویژگیهای انبیا و حقایق دین</w:t>
      </w:r>
    </w:p>
    <w:p>
      <w:pPr>
        <w:pStyle w:val="BookText"/>
        <w:rPr/>
      </w:pPr>
      <w:r>
        <w:rPr>
          <w:rFonts w:ascii="Amiri" w:hAnsi="Amiri" w:eastAsia="Amiri" w:cs="Amiri"/>
          <w:color w:val="111111"/>
          <w:sz w:val="28"/>
          <w:sz w:val="28"/>
          <w:szCs w:val="28"/>
          <w:rtl w:val="true"/>
          <w:lang w:bidi="ar-SA"/>
        </w:rPr>
        <w:t>فَسْئَلُوا أَهْلَ الذِّکْرِ إِنْ کُنْتُمْ لاٰ تَعْلَمُونَ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به قرینۀ صدر آیه، می‌تواند انبیا و ویژگیهای آنان باشد و چون بحث از انبیا و عقیده به آن، از جملۀ معارف دینی است، می‌توان استفاده کرد که سایر مسائل دینی هم مشمول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للعالم أن یسکت علی علمه، و لاینبغی للجاهل أن یسکت علی جهله و قد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عالم بر علم خود سکوت کند و سزاوار نیست که جاهل بر جهل خود ساکت بماند، همانا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انبیاء؛ انسان؛ اهل الذکر؛ تاریخ؛ تقلید؛ جبر و اختیار؛ جهل؛ حق؛ دین؛ رسالت؛ سؤال و جواب؛ سخن؛ سنت؛ شرک؛ شناخت؛ علم؛ مرد؛ ملامت؛ نبوت؛ نعمت؛ وجوب؛ وحی؛ هدایت</w:t>
      </w:r>
      <w:bookmarkStart w:id="589" w:name="pg19893_204708"/>
    </w:p>
    <w:p>
      <w:pPr>
        <w:pStyle w:val="Heading3"/>
        <w:numPr>
          <w:ilvl w:val="2"/>
          <w:numId w:val="1"/>
        </w:numPr>
        <w:rPr/>
      </w:pPr>
      <w:bookmarkStart w:id="590" w:name="__RefHeading___Toc1407792_2314609296"/>
      <w:bookmarkStart w:id="591" w:name="_Toc203"/>
      <w:bookmarkEnd w:id="589"/>
      <w:bookmarkEnd w:id="59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44</w:t>
      </w:r>
      <w:r>
        <w:rPr>
          <w:rtl w:val="true"/>
        </w:rPr>
        <w:t>]</w:t>
      </w:r>
      <w:bookmarkEnd w:id="591"/>
    </w:p>
    <w:p>
      <w:pPr>
        <w:pStyle w:val="BookText"/>
        <w:rPr/>
      </w:pP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یاد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روشن و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قرآن را به سوی تو نازل کردیم تا برای مردم آنچه را که به سویشان نازل شده است بیان کنی، و شاید آنان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 انبیا و رسولان خود را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به سوی مردم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کتابهاست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راستای دادن بینات و کتاب به انبیا، قرآن کریم را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بِالْبَیِّنٰاتِ وَ الزُّبُرِ وَ أَنْزَلْنٰا إِلَیْکَ الذِّکْرَ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نامهای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تبیین قرآن کریم برای مردم</w:t>
      </w:r>
    </w:p>
    <w:p>
      <w:pPr>
        <w:pStyle w:val="BookText"/>
        <w:rPr/>
      </w:pPr>
      <w:r>
        <w:rPr>
          <w:rFonts w:ascii="Amiri" w:hAnsi="Amiri" w:eastAsia="Amiri" w:cs="Amiri"/>
          <w:color w:val="111111"/>
          <w:sz w:val="28"/>
          <w:sz w:val="28"/>
          <w:szCs w:val="28"/>
          <w:rtl w:val="true"/>
          <w:lang w:bidi="ar-SA"/>
        </w:rPr>
        <w:t>وَ أَنْزَلْنٰا إِلَیْکَ الذِّکْرَ لِتُبَیِّنَ لِلنّٰاسِ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مخاطبان قرآنند و پیام آن جهانی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فهمی فراتر از فهم سایر انسانها</w:t>
      </w:r>
    </w:p>
    <w:p>
      <w:pPr>
        <w:pStyle w:val="BookText"/>
        <w:rPr/>
      </w:pPr>
      <w:r>
        <w:rPr>
          <w:rFonts w:ascii="Amiri" w:hAnsi="Amiri" w:eastAsia="Amiri" w:cs="Amiri"/>
          <w:color w:val="111111"/>
          <w:sz w:val="28"/>
          <w:sz w:val="28"/>
          <w:szCs w:val="28"/>
          <w:rtl w:val="true"/>
          <w:lang w:bidi="ar-SA"/>
        </w:rPr>
        <w:t>وَ أَنْزَلْنٰا إِلَیْکَ الذِّکْرَ لِتُبَیِّنَ لِلنّٰاسِ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علمی مبرّا از فراموشی و 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مبتنی بر 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بودن چیزی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از علم اعطا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ذکر گردیده، احتمال دارد به خاطر این باشد که در آن غفلت و فراموشی راه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تعالیم و حقایقی است که کلید فهم آنها در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نقش بینات و معجزات انبیای پیشین را به تنهایی ایفا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 وَ أَنْزَلْنٰا إِلَیْکَ الذِّکْرَ لِتُبَیِّنَ لِلنّٰاسِ مٰا نُزِّلَ إِلَیْهِمْ</w:t>
      </w:r>
    </w:p>
    <w:p>
      <w:pPr>
        <w:pStyle w:val="BookText"/>
        <w:rPr/>
      </w:pPr>
      <w:r>
        <w:rPr>
          <w:rFonts w:ascii="IRNazanin" w:hAnsi="IRNazanin" w:eastAsia="IRNazanin"/>
          <w:color w:val="111111"/>
          <w:sz w:val="28"/>
          <w:sz w:val="28"/>
          <w:szCs w:val="28"/>
          <w:rtl w:val="true"/>
          <w:lang w:bidi="fa-IR"/>
        </w:rPr>
        <w:t>اینکه خداوند در کنار ذکر اعطای بینات و کتاب به انبیای پیشین،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کتابی خاص را ذکر می‌کند، می‌تواند به خاطر نکتۀ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انبیای پیشین معجزات حسی عطا فرمود و در قبال 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آسمانی جهان شمول عطا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 وَ أَنْزَلْنٰا إِلَیْکَ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دلیل واضح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عقلی و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 تاریخی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ممکن است معجزات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ذکر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اعطای قرآن، مشعر به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برای فهم و کشف حقایق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و تبیین و تفسیر آن، رشد فکری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یَتَفَکَّرُونَ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راهی برای شناخت و درک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 یَتَفَکَّرُونَ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دو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 و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 الذِّکْرَ لِتُبَیِّنَ لِلنّٰاسِ مٰا نُزِّلَ إِلَیْهِمْ</w:t>
      </w:r>
    </w:p>
    <w:p>
      <w:pPr>
        <w:pStyle w:val="BookText"/>
        <w:rPr/>
      </w:pPr>
      <w:r>
        <w:rPr>
          <w:rFonts w:ascii="IRNazanin" w:hAnsi="IRNazanin" w:eastAsia="IRNazanin"/>
          <w:color w:val="111111"/>
          <w:sz w:val="28"/>
          <w:sz w:val="28"/>
          <w:szCs w:val="28"/>
          <w:rtl w:val="true"/>
          <w:lang w:bidi="fa-IR"/>
        </w:rPr>
        <w:t xml:space="preserve">آوردن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راغب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 این جهت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پراکنده و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آیات قرآن، عامل کشف حقانیت و روا بودن نزول وحی بر بشر</w:t>
      </w:r>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یَتَفَکَّرُونَ</w:t>
      </w:r>
    </w:p>
    <w:p>
      <w:pPr>
        <w:pStyle w:val="BookText"/>
        <w:rPr/>
      </w:pPr>
      <w:r>
        <w:rPr>
          <w:rFonts w:ascii="IRNazanin" w:hAnsi="IRNazanin" w:eastAsia="IRNazanin"/>
          <w:color w:val="111111"/>
          <w:sz w:val="28"/>
          <w:sz w:val="28"/>
          <w:szCs w:val="28"/>
          <w:rtl w:val="true"/>
          <w:lang w:bidi="fa-IR"/>
        </w:rPr>
        <w:t xml:space="preserve">احتمال دارد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باشد که از سوی مشرکان دربارۀ عدم امکان نزول وحی بر بشر، القا و مطرح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امری مطلوب و بایسته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لَعَلَّهُمْ یَتَفَکَّرُونَ</w:t>
      </w:r>
      <w:bookmarkStart w:id="592" w:name="pg19893_204710"/>
    </w:p>
    <w:p>
      <w:pPr>
        <w:pStyle w:val="BookText"/>
        <w:rPr/>
      </w:pPr>
      <w:bookmarkEnd w:id="592"/>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سمّی اللّٰه عزّوجلّ القرآن ذکراً فقال تبارک و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خدای عزّوجلّ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إِلَیْکَ الذِّکْرَ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تفکر؛ حق؛ ذکر؛ رسالت؛ زبور؛ شناخت؛ عمل؛ فراموشی؛ قرآن؛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نزول قرآن؛ وحی</w:t>
      </w:r>
    </w:p>
    <w:p>
      <w:pPr>
        <w:pStyle w:val="Heading3"/>
        <w:numPr>
          <w:ilvl w:val="2"/>
          <w:numId w:val="1"/>
        </w:numPr>
        <w:rPr/>
      </w:pPr>
      <w:bookmarkStart w:id="593" w:name="__RefHeading___Toc1407794_2314609296"/>
      <w:bookmarkStart w:id="594" w:name="_Toc204"/>
      <w:bookmarkEnd w:id="59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45</w:t>
      </w:r>
      <w:r>
        <w:rPr>
          <w:rtl w:val="true"/>
        </w:rPr>
        <w:t>]</w:t>
      </w:r>
      <w:bookmarkEnd w:id="594"/>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آیا کسانی که نیرنگ‌های بد به کار می‌برند، ایمنند از این که خدا آنان را به زمین فرو برد، یا از جایی که تصور نمی‌کنند عذاب بر آنان در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 بردن در زمین،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مشرکان و سنگ‌اندازیهای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سد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شبهه‌اندازی دربارۀ معاد و پیامبری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زشت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هر عمل زشت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می‌تواند شبهاتی باشد که در آیات قبل از سوی مشرکان مطرح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مشرکان توطئه‌گر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سرزنش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w:t>
      </w:r>
    </w:p>
    <w:p>
      <w:pPr>
        <w:pStyle w:val="BookText"/>
        <w:rPr/>
      </w:pPr>
      <w:r>
        <w:rPr>
          <w:rFonts w:ascii="Amiri" w:hAnsi="Amiri" w:eastAsia="Amiri" w:cs="Amiri"/>
          <w:color w:val="111111"/>
          <w:sz w:val="28"/>
          <w:sz w:val="28"/>
          <w:szCs w:val="28"/>
          <w:rtl w:val="true"/>
          <w:lang w:bidi="ar-SA"/>
        </w:rPr>
        <w:t xml:space="preserve">همزۀ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استفهام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هیچ‌گاه نباید از عذابهای الهی احساس امنیت بکنند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تلاشی برای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خویش،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بازداشتن شخص از هدفش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متضمن معنای فعلی متعدی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جمله ابزارهای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اللّٰهُ بِهِمُ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و برنامه‌ریزان کارهای زشت، در معرض انواع عذابهای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فوق مکر و توطئۀ طراحان و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 در ذهن مردم دربارۀ خدا، معاد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راه‌کارهای بسیار زشت مشرکان جهت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خویش</w:t>
      </w:r>
    </w:p>
    <w:p>
      <w:pPr>
        <w:pStyle w:val="BookText"/>
        <w:rPr/>
      </w:pPr>
      <w:r>
        <w:rPr>
          <w:rFonts w:ascii="Amiri" w:hAnsi="Amiri" w:eastAsia="Amiri" w:cs="Amiri"/>
          <w:color w:val="111111"/>
          <w:sz w:val="28"/>
          <w:sz w:val="28"/>
          <w:szCs w:val="28"/>
          <w:rtl w:val="true"/>
          <w:lang w:bidi="ar-SA"/>
        </w:rPr>
        <w:t xml:space="preserve">قٰالَ الَّذِینَ أَشْرَکُوا 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یَبْعَثُ اللّٰهُ مَنْ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w:t>
      </w:r>
    </w:p>
    <w:p>
      <w:pPr>
        <w:pStyle w:val="BookText"/>
        <w:rPr/>
      </w:pPr>
      <w:r>
        <w:rPr>
          <w:rFonts w:ascii="IRNazanin" w:hAnsi="IRNazanin" w:eastAsia="IRNazanin"/>
          <w:color w:val="111111"/>
          <w:sz w:val="28"/>
          <w:sz w:val="28"/>
          <w:szCs w:val="28"/>
          <w:rtl w:val="true"/>
          <w:lang w:bidi="fa-IR"/>
        </w:rPr>
        <w:t xml:space="preserve">این برداشت بنابر صفت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مصدر محذوفی که مفعول مطلق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مکرهای بد همین سخنانی است که از سوی مشرکان در بارۀ خدا، معاد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برخی از گناهان، عذاب دنیوی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کیفر فرو رفتن در زمین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مشرکان توطئه کننده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غیر مترقبه و غیر قابل پیش‌بینی</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یَأْتِیَهُمُ الْعَذٰابُ مِنْ حَیْثُ لاٰ یَشْعُرُونَ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قابل درک و پیش‌بینی و دفع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یَأْتِیَهُمُ الْعَذٰابُ مِنْ حَیْثُ لاٰ یَشْعُرُونَ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مرتکبان کارهای زشت و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در معرض عذابهای گوناگونند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w:t>
      </w:r>
      <w:bookmarkStart w:id="595" w:name="pg19893_204712"/>
    </w:p>
    <w:p>
      <w:pPr>
        <w:pStyle w:val="BookText"/>
        <w:rPr/>
      </w:pPr>
      <w:bookmarkEnd w:id="59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خداوند در جلوگیری از ادامۀ توطئۀ توطئه کنندگان علیه پیامبران و دین، آن هنگامی که توطئه ها انبوه و سنگین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 أَوْ یَأْتِیَهُمُ الْعَذٰابُ</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به خداوند برای رویارویی با توطئه‌گران، از نوعی عدم تحمل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که مفید عموم است، می‌تواند حاکی از ابعاد مختلف و سنگینی توطئه و گوناگونی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الَّذِینَ مَکَرُوا السَّیِّئٰاتِ أَنْ یَخْسِفَ اللّٰهُ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أعداء اللّٰه و هم یمسخون و یقذفون و یسیخون فی الأرض؛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الَّذِینَ مَکَرُوا السَّیِّئٰاتِ أَنْ یَخْسِفَ اللّٰهُ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مسخ می‌شوند و هدف قرار می‌گیرند و در زمین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انذار؛ دین؛ زمین؛ شرک؛ عذاب؛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معاد؛ مکر؛ ملامت</w:t>
      </w:r>
    </w:p>
    <w:p>
      <w:pPr>
        <w:pStyle w:val="Heading3"/>
        <w:numPr>
          <w:ilvl w:val="2"/>
          <w:numId w:val="1"/>
        </w:numPr>
        <w:rPr/>
      </w:pPr>
      <w:bookmarkStart w:id="596" w:name="__RefHeading___Toc1407796_2314609296"/>
      <w:bookmarkStart w:id="597" w:name="_Toc205"/>
      <w:bookmarkEnd w:id="59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46</w:t>
      </w:r>
      <w:r>
        <w:rPr>
          <w:rtl w:val="true"/>
        </w:rPr>
        <w:t>]</w:t>
      </w:r>
      <w:bookmarkEnd w:id="597"/>
    </w:p>
    <w:p>
      <w:pPr>
        <w:pStyle w:val="BookText"/>
        <w:rPr/>
      </w:pP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یا آنان را در حال حرکتشان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هرگز نتوانند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کنندگان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گرفتار شدن در عذاب هلاکت‌بار به هنگام تلاشهای روزانه،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هرگونه تلاش، رفت و آمد و فعالیت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از سوی خداوند به هلاکت و عذاب استیصال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در هنگام توطئه، عذابی هلاکت‌بار آنان را خواهد گرفت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w:t>
      </w:r>
      <w:bookmarkStart w:id="598" w:name="pg19893_204713"/>
    </w:p>
    <w:p>
      <w:pPr>
        <w:pStyle w:val="BookText"/>
        <w:rPr/>
      </w:pPr>
      <w:bookmarkEnd w:id="598"/>
      <w:r>
        <w:rPr>
          <w:rFonts w:ascii="IRNazanin" w:hAnsi="IRNazanin" w:eastAsia="IRNazanin"/>
          <w:color w:val="111111"/>
          <w:sz w:val="28"/>
          <w:sz w:val="28"/>
          <w:szCs w:val="28"/>
          <w:rtl w:val="true"/>
          <w:lang w:bidi="fa-IR"/>
        </w:rPr>
        <w:t xml:space="preserve">برداشت فوق 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مشرکان و توطئه‌گران برای اجرای مقاصد خویش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ناگهانی، از جمله عذابهای دنیوی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هیچ‌گاه از عذاب استیصال و هلاکت‌بار خداوند، در امان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نباید خود را از عذاب استیصال الهی در امان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کنندگان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راهی برای گریز از عذاب استیصال الهی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انسان در برابر عذاب الهی، فاقد کارآیی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فِی تَقَلُّبِهِمْ فَمٰا هُمْ بِمُعْجِزِینَ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مقابل عذاب الهی، موجب تسلیم شدن در برابر عذاب استیصال</w:t>
      </w:r>
    </w:p>
    <w:p>
      <w:pPr>
        <w:pStyle w:val="BookText"/>
        <w:rPr/>
      </w:pPr>
      <w:r>
        <w:rPr>
          <w:rFonts w:ascii="Amiri" w:hAnsi="Amiri" w:eastAsia="Amiri" w:cs="Amiri"/>
          <w:color w:val="111111"/>
          <w:sz w:val="28"/>
          <w:sz w:val="28"/>
          <w:szCs w:val="28"/>
          <w:rtl w:val="true"/>
          <w:lang w:bidi="ar-SA"/>
        </w:rPr>
        <w:t>أَوْ یَأْخُذَهُمْ فِی تَقَلُّبِهِمْ فَمٰا هُمْ بِمُعْجِزِینَ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انذار؛ انسان؛ عجز؛ عذاب؛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9" w:name="__RefHeading___Toc1407798_2314609296"/>
      <w:bookmarkStart w:id="600" w:name="_Toc206"/>
      <w:bookmarkEnd w:id="59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47</w:t>
      </w:r>
      <w:r>
        <w:rPr>
          <w:rtl w:val="true"/>
        </w:rPr>
        <w:t>]</w:t>
      </w:r>
      <w:bookmarkEnd w:id="600"/>
    </w:p>
    <w:p>
      <w:pPr>
        <w:pStyle w:val="BookText"/>
        <w:rPr/>
      </w:pP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یا آنان را در حال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بی‌تردید، پروردگار شما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عذاب‌ها را نازل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هلاکت در حال وحشت و هراس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دلهره و ترس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به هلاکت در حال وحشت و هراس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کنندگان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تدریجی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بر این اساس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تدریجی خواهد بود،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تعدای به هلاکت می‌رسند و سپس نوبت به گروه بعدی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رساندن گروهی از مردم و به دنبال آن ایجاد بحران روانی در بازماندگان، از جمله عذابهای دنیوی خداوند</w:t>
      </w:r>
    </w:p>
    <w:p>
      <w:pPr>
        <w:pStyle w:val="BookText"/>
        <w:rPr/>
      </w:pP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توطئه کنندگان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انواع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کردن بدکاران، پس از استدلال منطقی، از شیوه‌های تبلیغی قرآن کریم</w:t>
      </w:r>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یَخْسِفَ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حالت خوف و رجا در انسانها، از روشهای تبلیغی قرآن کریم</w:t>
      </w:r>
    </w:p>
    <w:p>
      <w:pPr>
        <w:pStyle w:val="BookText"/>
        <w:rPr/>
      </w:pPr>
      <w:r>
        <w:rPr>
          <w:rFonts w:ascii="Amiri" w:hAnsi="Amiri" w:eastAsia="Amiri" w:cs="Amiri"/>
          <w:color w:val="111111"/>
          <w:sz w:val="28"/>
          <w:sz w:val="28"/>
          <w:szCs w:val="28"/>
          <w:rtl w:val="true"/>
          <w:lang w:bidi="ar-SA"/>
        </w:rPr>
        <w:t>أَوْ یَأْخُذَهُمْ عَلیٰ تَخَوُّفٍ فَإِنَّ رَبَّکُمْ لَرَؤُفٌ رَحِیمٌ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رَبَّکُمْ لَرَؤُفٌ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مهر و رحمت خداوند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تهدید بدکاران، می‌تواند به منظور ایجاد رجا پس از ایجاد خوف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عذاب، به جای اقدام عملی، برخاسته از رأفت و رحمت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عَلیٰ تَخَوُّفٍ فَإِنَّ رَبَّکُمْ لَرَؤُفٌ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نکردن آنان، جلوۀ رأفت و رحمت خداوند به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یَأْتِیَهُمُ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رَبَّکُمْ لَرَؤُفٌ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خداوند بر بندگان،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رَبَّکُمْ لَرَؤُفٌ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رَبَّکُمْ لَرَؤُفٌ رَحِیمٌ</w:t>
      </w:r>
      <w:bookmarkStart w:id="601" w:name="pg19893_204715"/>
    </w:p>
    <w:p>
      <w:pPr>
        <w:pStyle w:val="BookText"/>
        <w:rPr/>
      </w:pPr>
      <w:bookmarkEnd w:id="6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امید؛ انذار؛ ایمان؛ تبلیغ؛ خوف؛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02" w:name="__RefHeading___Toc1407800_2314609296"/>
      <w:bookmarkStart w:id="603" w:name="_Toc207"/>
      <w:bookmarkEnd w:id="60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48</w:t>
      </w:r>
      <w:r>
        <w:rPr>
          <w:rtl w:val="true"/>
        </w:rPr>
        <w:t>]</w:t>
      </w:r>
      <w:bookmarkEnd w:id="603"/>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آیا به آنچه خدا آفریده است نگاه نکرده‌اند که سایه‌هایشان از راست و چپ برمی‌گردد و خاضعانه برای خدا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انسانها برای مطالعه و دقت در پدیده‌های مادی و گردش سایه‌های آنها</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ascii="IRNazanin" w:hAnsi="IRNazanin" w:eastAsia="IRNazanin"/>
          <w:color w:val="111111"/>
          <w:sz w:val="28"/>
          <w:sz w:val="28"/>
          <w:szCs w:val="28"/>
          <w:rtl w:val="true"/>
          <w:lang w:bidi="fa-IR"/>
        </w:rPr>
        <w:t>برداشت فوق مبتنی بر نکات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شود،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تأمل در چیزی با نگاه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همزۀ استفهام، انکاری توبیخی است و نتیجۀ آن دعوت به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مشرکان، برای مطالعه و دقت در پدیده‌های مادی و گردش سایه‌های آنها</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آیات قبل از آنان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برای مطالعه و دقت در حرکات و آثار سیارات منظومۀ شمسی</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ascii="IRNazanin" w:hAnsi="IRNazanin" w:eastAsia="IRNazanin"/>
          <w:color w:val="111111"/>
          <w:sz w:val="28"/>
          <w:sz w:val="28"/>
          <w:szCs w:val="28"/>
          <w:rtl w:val="true"/>
          <w:lang w:bidi="fa-IR"/>
        </w:rPr>
        <w:t>دعوت برای ژرف‌نگری در سایه‌های پدیده‌های مادی، می‌تواند إشعار به مطالعه در منظومۀ شمسی باشد؛ چه اینکه گردش سایۀ اجسام، معلول خود آنها نیست؛ بلکه حاصل طلوع و غروب و گردش سیارات منظومۀ شمسی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مشاهدۀ پدیده‌های مادی و تحولاتشان، باید به مطالعۀ عمیق دربارۀ آنها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ascii="Amiri" w:hAnsi="Amiri" w:eastAsia="Amiri" w:cs="Amiri"/>
          <w:color w:val="111111"/>
          <w:sz w:val="28"/>
          <w:sz w:val="28"/>
          <w:szCs w:val="28"/>
          <w:rtl w:val="true"/>
          <w:lang w:bidi="ar-SA"/>
        </w:rPr>
        <w:t xml:space="preserve">همزۀ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توبیخی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دیدن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مردم را به خاطر ندیدن اشیای مادی مورد سرزنش قرار می‌دهد؛ بی‌شک ندیدن و نگاه نکردن به آنها نیست؛ چه اینکه مردم اشیای مادی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سرزنش آنان باید به خاطر نیندیشیدن دربارۀ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مادی و پیدایش و گردش سایه‌های آنها از راست و چپ، از آیات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ascii="IRNazanin" w:hAnsi="IRNazanin" w:eastAsia="IRNazanin"/>
          <w:color w:val="111111"/>
          <w:sz w:val="28"/>
          <w:sz w:val="28"/>
          <w:szCs w:val="28"/>
          <w:rtl w:val="true"/>
          <w:lang w:bidi="fa-IR"/>
        </w:rPr>
        <w:t>مورد سرزنش قرار دادن کسانی که به اشیاء و گردش سایه‌های آنان نظر عمیق نمی‌کنند، قطعاً به خاطر خود آنان نیست؛ بلکه از این جهت است که با نظر به آنها می‌توان به خداوند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اندیشه نکردن در پدیده‌های مادی، مورد سرزنش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اجسام سایه‌دار و گردش آن سایه‌ها،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سایه‌های‌اجسام، نشانگرسجده، انقیاد و تذلل آنها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ژرف موجودات مادی، می‌توان انقیاد و تذلل آنها را در برابر خداوند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انقیاد و تذلّل پدیده‌های مادی در برابر خداوند، زمینه‌ساز تسلیم شدن انسان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إِلیٰ مٰا خَلَقَ اللّٰهُ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دٰاخِرُونَ</w:t>
      </w:r>
    </w:p>
    <w:p>
      <w:pPr>
        <w:pStyle w:val="BookText"/>
        <w:rPr/>
      </w:pPr>
      <w:r>
        <w:rPr>
          <w:rFonts w:ascii="IRNazanin" w:hAnsi="IRNazanin" w:eastAsia="IRNazanin"/>
          <w:color w:val="111111"/>
          <w:sz w:val="28"/>
          <w:sz w:val="28"/>
          <w:szCs w:val="28"/>
          <w:rtl w:val="true"/>
          <w:lang w:bidi="fa-IR"/>
        </w:rPr>
        <w:t>دعوت به ژرف‌اندیشی دربارۀ سجده و تذلّل موجودات مادی دربرابر خداوند، در واقع دعوت به عبرت‌آموزی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مادی با خضوع تمام، خداوند را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دٰاخِرُونَ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معنای ذلیل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خضوع کامل سایه‌ها در برابر خداوند، ارزشی والا به آنها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شَیْءٍ یَتَفَیَّؤُا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دٰاخِرُونَ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ذوی‌العقول به کار می‌رود و استعمال آن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مشعر به نکتۀ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تسلیم؛ جهان؛ خضوع؛ خلقت؛ خورشید؛ ذکر؛ سایه؛ سجده؛ شرک؛ ملامت</w:t>
      </w:r>
      <w:bookmarkStart w:id="604" w:name="pg19893_204717"/>
    </w:p>
    <w:p>
      <w:pPr>
        <w:pStyle w:val="Heading3"/>
        <w:numPr>
          <w:ilvl w:val="2"/>
          <w:numId w:val="1"/>
        </w:numPr>
        <w:rPr/>
      </w:pPr>
      <w:bookmarkStart w:id="605" w:name="__RefHeading___Toc1407802_2314609296"/>
      <w:bookmarkStart w:id="606" w:name="_Toc208"/>
      <w:bookmarkEnd w:id="604"/>
      <w:bookmarkEnd w:id="60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49</w:t>
      </w:r>
      <w:r>
        <w:rPr>
          <w:rtl w:val="true"/>
        </w:rPr>
        <w:t>]</w:t>
      </w:r>
      <w:bookmarkEnd w:id="606"/>
    </w:p>
    <w:p>
      <w:pPr>
        <w:pStyle w:val="BookText"/>
        <w:rPr/>
      </w:pP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تمام جنبندگانی که در آسمان‌ها و در زمین وجود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فقط برای خدا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جنبندگان عالم در برابر خداوند، همواره منقاد و ساجدند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جنبندگانی جسمانی در آسمانها</w:t>
      </w:r>
    </w:p>
    <w:p>
      <w:pPr>
        <w:pStyle w:val="BookText"/>
        <w:rPr/>
      </w:pPr>
      <w:r>
        <w:rPr>
          <w:rFonts w:ascii="Amiri" w:hAnsi="Amiri" w:eastAsia="Amiri" w:cs="Amiri"/>
          <w:color w:val="111111"/>
          <w:sz w:val="28"/>
          <w:sz w:val="28"/>
          <w:szCs w:val="28"/>
          <w:rtl w:val="true"/>
          <w:lang w:bidi="ar-SA"/>
        </w:rPr>
        <w:t xml:space="preserve">وَ لِلّٰهِ یَسْجُدُ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جنبنده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قرینۀ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موجودات مجرداند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موجود جسمانی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جنبنده و فرشتگان، تنها در برابر خداوند سجده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جایگاهی برتر در میان موجودات زندۀ عالم</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w:t>
      </w:r>
    </w:p>
    <w:p>
      <w:pPr>
        <w:pStyle w:val="BookText"/>
        <w:rPr/>
      </w:pPr>
      <w:r>
        <w:rPr>
          <w:rFonts w:ascii="IRNazanin" w:hAnsi="IRNazanin" w:eastAsia="IRNazanin"/>
          <w:color w:val="111111"/>
          <w:sz w:val="28"/>
          <w:sz w:val="28"/>
          <w:szCs w:val="28"/>
          <w:rtl w:val="true"/>
          <w:lang w:bidi="fa-IR"/>
        </w:rPr>
        <w:t>تخصیص به ذکر ملائکه از میان سایر موجودات، می‌تواند حاکی از جایگاه برتر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جنبندگان در برابر خداوند منقادند و استکبار نمی‌ورزند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یَسْجُدُ مٰا فِی السَّمٰاوٰاتِ وَ مٰا فِی الْأَرْضِ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مطیع و منقاد خداوند بوده و در برابر اوامر او تمرد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یَسْجُدُ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وَ هُمْ لاٰ یَسْتَکْبِرُونَ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استکباری، امری ناپسند و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یَسْتَکْبِرُونَ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استکبار از فرشتگان برای توصیف آنان، حکایت از مذموم بودن آن می‌کند</w:t>
      </w:r>
      <w:r>
        <w:rPr>
          <w:rFonts w:eastAsia="IRNazanin" w:cs="IRNazanin"/>
          <w:color w:val="111111"/>
          <w:sz w:val="28"/>
          <w:szCs w:val="28"/>
          <w:rtl w:val="true"/>
          <w:lang w:bidi="fa-IR"/>
        </w:rPr>
        <w:t>.</w:t>
      </w:r>
      <w:bookmarkStart w:id="607" w:name="pg19893_204718"/>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اخلاق؛ استکبار؛ اطاعت؛ اللّه؛ تکبر؛ توحید؛ حیوان؛ زمین؛ سجده؛ گناه؛ ملائکه</w:t>
      </w:r>
    </w:p>
    <w:p>
      <w:pPr>
        <w:pStyle w:val="Heading3"/>
        <w:numPr>
          <w:ilvl w:val="2"/>
          <w:numId w:val="1"/>
        </w:numPr>
        <w:rPr/>
      </w:pPr>
      <w:bookmarkStart w:id="608" w:name="__RefHeading___Toc1407804_2314609296"/>
      <w:bookmarkStart w:id="609" w:name="_Toc209"/>
      <w:bookmarkEnd w:id="60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50</w:t>
      </w:r>
      <w:r>
        <w:rPr>
          <w:rtl w:val="true"/>
        </w:rPr>
        <w:t>]</w:t>
      </w:r>
      <w:bookmarkEnd w:id="609"/>
    </w:p>
    <w:p>
      <w:pPr>
        <w:pStyle w:val="BookText"/>
        <w:rPr/>
      </w:pP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از پروردگارشان که فوق آنهاست می‌ترسند، و آنچه را که بدان مأمورند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از مقام ربوبیت و قهّاریت خداوند، در خوف و 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دلالت بر علوّ و برتری خدا می‌کند که حاکی از قهّاریت اوست 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تداوم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تأثر و انعطاف نفسانی‌اند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هموارۀ ملائکه به مقام عالی و برتر خداوند</w:t>
      </w:r>
    </w:p>
    <w:p>
      <w:pPr>
        <w:pStyle w:val="BookText"/>
        <w:rPr/>
      </w:pPr>
      <w:r>
        <w:rPr>
          <w:rFonts w:ascii="Amiri" w:hAnsi="Amiri" w:eastAsia="Amiri" w:cs="Amiri"/>
          <w:color w:val="111111"/>
          <w:sz w:val="28"/>
          <w:sz w:val="28"/>
          <w:szCs w:val="28"/>
          <w:rtl w:val="true"/>
          <w:lang w:bidi="ar-SA"/>
        </w:rPr>
        <w:t>یَخٰافُونَ رَبَّهُمْ مِنْ فَوْقِهِمْ وَ یَفْعَلُونَ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و قهّاریت خداوند، شایستۀ ترس و هراس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یَخٰافُونَ رَبَّهُمْ مِنْ فَوْقِهِمْ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پیوسته از اوامر و دستورات خدا اطاعت‌کرده و ازآن سرپیچی‌نمی‌کنند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یَفْعَلُونَ مٰا یُؤْمَرُونَ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مکلف به انجام تکالیفی‌اند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یَفْعَلُونَ مٰا یُؤْمَرُونَ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زمینه‌ساز انجام فرمانهای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یَخٰافُونَ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یَفْعَلُونَ مٰا یُؤْمَرُونَ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و انجام بی‌چون و چرای فرمانهای او، اموری پسندیده و مطلوب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یَخٰافُونَ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یَفْعَلُونَ مٰا یُؤْمَرُونَ</w:t>
      </w:r>
      <w:bookmarkStart w:id="610" w:name="pg19893_204719"/>
    </w:p>
    <w:p>
      <w:pPr>
        <w:pStyle w:val="BookText"/>
        <w:rPr/>
      </w:pPr>
      <w:bookmarkEnd w:id="6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تحت ربوبیت‌خاص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w:t>
      </w:r>
    </w:p>
    <w:p>
      <w:pPr>
        <w:pStyle w:val="BookText"/>
        <w:rPr/>
      </w:pPr>
      <w:r>
        <w:rPr>
          <w:rFonts w:ascii="IRNazanin" w:hAnsi="IRNazanin" w:eastAsia="IRNazanin"/>
          <w:color w:val="111111"/>
          <w:sz w:val="28"/>
          <w:sz w:val="28"/>
          <w:szCs w:val="28"/>
          <w:rtl w:val="true"/>
          <w:lang w:bidi="fa-IR"/>
        </w:rPr>
        <w:t xml:space="preserve">با توجه به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موجودات است،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آن 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ملائکه، مقامات و رتبۀ عالی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وَ 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w:t>
      </w:r>
    </w:p>
    <w:p>
      <w:pPr>
        <w:pStyle w:val="BookText"/>
        <w:rPr/>
      </w:pPr>
      <w:r>
        <w:rPr>
          <w:rFonts w:ascii="IRNazanin" w:hAnsi="IRNazanin" w:eastAsia="IRNazanin"/>
          <w:color w:val="111111"/>
          <w:sz w:val="28"/>
          <w:sz w:val="28"/>
          <w:szCs w:val="28"/>
          <w:rtl w:val="true"/>
          <w:lang w:bidi="fa-IR"/>
        </w:rPr>
        <w:t>احتمال دارد اختصاص به ذکر ملائکه از میان موجودات، برای بیان انقیاد آنان در برابر خداوند به خاطر عقیدۀ مشرکان به مقامات عالیۀ ملائکه باشد و خداوند با تأکید بر منقاد بودن آنان، مشرکان را به کسب چنین روحیه‌ای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یَخٰافُونَ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تکلیف؛ خوف؛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عصمت؛ عمل؛ ملائکه</w:t>
      </w:r>
    </w:p>
    <w:p>
      <w:pPr>
        <w:pStyle w:val="Heading3"/>
        <w:numPr>
          <w:ilvl w:val="2"/>
          <w:numId w:val="1"/>
        </w:numPr>
        <w:rPr/>
      </w:pPr>
      <w:bookmarkStart w:id="611" w:name="__RefHeading___Toc1407806_2314609296"/>
      <w:bookmarkStart w:id="612" w:name="_Toc210"/>
      <w:bookmarkEnd w:id="61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51</w:t>
      </w:r>
      <w:r>
        <w:rPr>
          <w:rtl w:val="true"/>
        </w:rPr>
        <w:t>]</w:t>
      </w:r>
      <w:bookmarkEnd w:id="612"/>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معبود برنگیرید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معبودی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من بیم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دو معبود و عقیدۀ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نهی خداوند</w:t>
      </w:r>
    </w:p>
    <w:p>
      <w:pPr>
        <w:pStyle w:val="BookText"/>
        <w:rPr/>
      </w:pPr>
      <w:r>
        <w:rPr>
          <w:rFonts w:ascii="Amiri" w:hAnsi="Amiri" w:eastAsia="Amiri" w:cs="Amiri"/>
          <w:color w:val="111111"/>
          <w:sz w:val="28"/>
          <w:sz w:val="28"/>
          <w:szCs w:val="28"/>
          <w:rtl w:val="true"/>
          <w:lang w:bidi="ar-SA"/>
        </w:rPr>
        <w:t>وَ قٰالَ اللّٰهُ لاٰ تَتَّخِذُوا إِلٰهَیْنِ اثْنَیْنِ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إلٰه و معبودی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هُوَ إِلٰهٌ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یگانگی خداوند ازجانب خود او</w:t>
      </w:r>
    </w:p>
    <w:p>
      <w:pPr>
        <w:pStyle w:val="BookText"/>
        <w:rPr/>
      </w:pP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نفی شرک، روح ادیان الهی</w:t>
      </w:r>
    </w:p>
    <w:p>
      <w:pPr>
        <w:pStyle w:val="BookText"/>
        <w:rPr/>
      </w:pPr>
      <w:r>
        <w:rPr>
          <w:rFonts w:ascii="Amiri" w:hAnsi="Amiri" w:eastAsia="Amiri" w:cs="Amiri"/>
          <w:color w:val="111111"/>
          <w:sz w:val="28"/>
          <w:sz w:val="28"/>
          <w:szCs w:val="28"/>
          <w:rtl w:val="true"/>
          <w:lang w:bidi="ar-SA"/>
        </w:rPr>
        <w:t>وَ قٰالَ اللّٰهُ لاٰ تَتَّخِذُوا إِلٰهَیْنِ اثْنَیْنِ إِنَّمٰا هُوَ إِلٰهٌ وٰاحِدٌ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و باطل بودن هر معبودی غیر از او، دلیل لزوم اجتناب از شرک</w:t>
      </w:r>
    </w:p>
    <w:p>
      <w:pPr>
        <w:pStyle w:val="BookText"/>
        <w:rPr/>
      </w:pPr>
      <w:r>
        <w:rPr>
          <w:rFonts w:ascii="Amiri" w:hAnsi="Amiri" w:eastAsia="Amiri" w:cs="Amiri"/>
          <w:color w:val="111111"/>
          <w:sz w:val="28"/>
          <w:sz w:val="28"/>
          <w:szCs w:val="28"/>
          <w:rtl w:val="true"/>
          <w:lang w:bidi="ar-SA"/>
        </w:rPr>
        <w:t>وَ قٰالَ اللّٰهُ لاٰ تَتَّخِذُوا إِلٰهَیْنِ اثْنَیْنِ إِنَّمٰا هُوَ إِلٰهٌ وٰاحِدٌ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دارد بر وحدانیت خداوند و بطلان هر چه که غیر</w:t>
      </w:r>
      <w:bookmarkStart w:id="613" w:name="pg19893_204720"/>
    </w:p>
    <w:p>
      <w:pPr>
        <w:pStyle w:val="BookText"/>
        <w:rPr/>
      </w:pPr>
      <w:bookmarkEnd w:id="613"/>
      <w:r>
        <w:rPr>
          <w:rFonts w:ascii="IRNazanin" w:hAnsi="IRNazanin" w:eastAsia="IRNazanin"/>
          <w:color w:val="111111"/>
          <w:sz w:val="28"/>
          <w:sz w:val="28"/>
          <w:szCs w:val="28"/>
          <w:rtl w:val="true"/>
          <w:lang w:bidi="fa-IR"/>
        </w:rPr>
        <w:t>خداست و به خدایی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از خدای یگانه هراس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ترس همراه با اضطراب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منطقی کردن دستورات، شیوه‌ای مطلوب و پسندیده و روشی برای ایجاد رغبت در پایبندی به آن</w:t>
      </w:r>
    </w:p>
    <w:p>
      <w:pPr>
        <w:pStyle w:val="BookText"/>
        <w:rPr/>
      </w:pPr>
      <w:r>
        <w:rPr>
          <w:rFonts w:ascii="Amiri" w:hAnsi="Amiri" w:eastAsia="Amiri" w:cs="Amiri"/>
          <w:color w:val="111111"/>
          <w:sz w:val="28"/>
          <w:sz w:val="28"/>
          <w:szCs w:val="28"/>
          <w:rtl w:val="true"/>
          <w:lang w:bidi="ar-SA"/>
        </w:rPr>
        <w:t>لاٰ تَتَّخِذُوا إِلٰهَیْنِ اثْنَیْنِ إِنَّمٰا هُوَ إِلٰهٌ وٰاحِدٌ</w:t>
      </w:r>
    </w:p>
    <w:p>
      <w:pPr>
        <w:pStyle w:val="BookText"/>
        <w:rPr/>
      </w:pPr>
      <w:r>
        <w:rPr>
          <w:rFonts w:ascii="Amiri" w:hAnsi="Amiri" w:eastAsia="Amiri" w:cs="Amiri"/>
          <w:color w:val="111111"/>
          <w:sz w:val="28"/>
          <w:sz w:val="28"/>
          <w:szCs w:val="28"/>
          <w:rtl w:val="true"/>
          <w:lang w:bidi="ar-SA"/>
        </w:rPr>
        <w:t xml:space="preserve">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مشعر به نکتۀ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مستلزم اختصاص دادن ترس، به ترس از او</w:t>
      </w:r>
    </w:p>
    <w:p>
      <w:pPr>
        <w:pStyle w:val="BookText"/>
        <w:rPr/>
      </w:pPr>
      <w:r>
        <w:rPr>
          <w:rFonts w:ascii="Amiri" w:hAnsi="Amiri" w:eastAsia="Amiri" w:cs="Amiri"/>
          <w:color w:val="111111"/>
          <w:sz w:val="28"/>
          <w:sz w:val="28"/>
          <w:szCs w:val="28"/>
          <w:rtl w:val="true"/>
          <w:lang w:bidi="ar-SA"/>
        </w:rPr>
        <w:t>إِنَّمٰا هُوَ إِلٰهٌ وٰاحِدٌ فَإِیّٰایَ فَارْهَبُونِ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خدایان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معبودهای خویش هراسان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إِلٰهَیْنِ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برای فعل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 آن است؛ بنابراین،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فایای ارهبوا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افادۀ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بت؛ برهان؛ توحید؛ ثنویّت؛ جهان‌بینی؛ خوف؛ دین؛ شرک؛ مدیریت؛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14" w:name="__RefHeading___Toc1407808_2314609296"/>
      <w:bookmarkStart w:id="615" w:name="_Toc211"/>
      <w:bookmarkEnd w:id="61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52</w:t>
      </w:r>
      <w:r>
        <w:rPr>
          <w:rtl w:val="true"/>
        </w:rPr>
        <w:t>]</w:t>
      </w:r>
      <w:bookmarkEnd w:id="615"/>
    </w:p>
    <w:p>
      <w:pPr>
        <w:pStyle w:val="BookText"/>
        <w:rPr/>
      </w:pP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آنچه در آسمان‌ها و زمین است از آنِ اوست، و عبادت همواره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از غیر خدا پروا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تمامی موجودات آسمانها و زمین و حاکمیت بر آنها،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فِی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آسمانهای متعدد</w:t>
      </w:r>
    </w:p>
    <w:p>
      <w:pPr>
        <w:pStyle w:val="BookText"/>
        <w:rPr/>
      </w:pPr>
      <w:r>
        <w:rPr>
          <w:rFonts w:ascii="Amiri" w:hAnsi="Amiri" w:eastAsia="Amiri" w:cs="Amiri"/>
          <w:color w:val="111111"/>
          <w:sz w:val="28"/>
          <w:sz w:val="28"/>
          <w:szCs w:val="28"/>
          <w:rtl w:val="true"/>
          <w:lang w:bidi="ar-SA"/>
        </w:rPr>
        <w:t>وَ لَهُ مٰا فِی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انحصاری خداوند بر تمامی موجودات، دلیل وحدانیت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تنها خداوند، شایستۀ عبادت و اطاعت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الدِّینُ وٰاصِباً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برای معانی متعددی به کار می‌رود که از جملۀ آنها عبادت و طاعت است و این برداشت، بر اساس معنای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دایم، همیشه و همواره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و قانون‌گذاری، حق اختصاصی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الدِّینُ وٰاصِباً</w:t>
      </w:r>
    </w:p>
    <w:p>
      <w:pPr>
        <w:pStyle w:val="BookText"/>
        <w:rPr/>
      </w:pPr>
      <w:r>
        <w:rPr>
          <w:rFonts w:ascii="IRNazanin" w:hAnsi="IRNazanin" w:eastAsia="IRNazanin"/>
          <w:color w:val="111111"/>
          <w:sz w:val="28"/>
          <w:sz w:val="28"/>
          <w:szCs w:val="28"/>
          <w:rtl w:val="true"/>
          <w:lang w:bidi="fa-IR"/>
        </w:rPr>
        <w:t>برداشت یاد شده بدان احتمال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طریقه و آیین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مستلزم اختصاص یافتن حق تشریع دین به او</w:t>
      </w:r>
    </w:p>
    <w:p>
      <w:pPr>
        <w:pStyle w:val="BookText"/>
        <w:rPr/>
      </w:pPr>
      <w:r>
        <w:rPr>
          <w:rFonts w:ascii="Amiri" w:hAnsi="Amiri" w:eastAsia="Amiri" w:cs="Amiri"/>
          <w:color w:val="111111"/>
          <w:sz w:val="28"/>
          <w:sz w:val="28"/>
          <w:szCs w:val="28"/>
          <w:rtl w:val="true"/>
          <w:lang w:bidi="ar-SA"/>
        </w:rPr>
        <w:t xml:space="preserve">إِنَّمٰا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الدِّینُ وٰاصِباً</w:t>
      </w:r>
    </w:p>
    <w:p>
      <w:pPr>
        <w:pStyle w:val="BookText"/>
        <w:rPr/>
      </w:pPr>
      <w:r>
        <w:rPr>
          <w:rFonts w:ascii="IRNazanin" w:hAnsi="IRNazanin" w:eastAsia="IRNazanin"/>
          <w:color w:val="111111"/>
          <w:sz w:val="28"/>
          <w:sz w:val="28"/>
          <w:szCs w:val="28"/>
          <w:rtl w:val="true"/>
          <w:lang w:bidi="fa-IR"/>
        </w:rPr>
        <w:t>اینکه خداوند در پی دستور به اجتناب از عقیده به ثنویت، برخی ویژگیها و اختصاصات خود، از جمله اختصاص داشتن دین را یادآوری می‌کند؛ احتمال دارد برای بیان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دادن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اختصاصی و دائمی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الدِّینُ وٰاصِباً</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این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غیر خداوند، امری نکوهیده و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حفظ خود از چیزی است که مایۀ نگرانی و ترس باشد و به معنای خودِ ترس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بر اساس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واهمه داشتن از غیر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وحدانیت و مالکیت انحصاری او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شگفت‌آور و غیر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تَتَّقُونَ</w:t>
      </w:r>
    </w:p>
    <w:p>
      <w:pPr>
        <w:pStyle w:val="BookText"/>
        <w:rPr/>
      </w:pPr>
      <w:r>
        <w:rPr>
          <w:rFonts w:ascii="IRNazanin" w:hAnsi="IRNazanin" w:eastAsia="IRNazanin"/>
          <w:color w:val="111111"/>
          <w:sz w:val="28"/>
          <w:sz w:val="28"/>
          <w:szCs w:val="28"/>
          <w:rtl w:val="true"/>
          <w:lang w:bidi="fa-IR"/>
        </w:rPr>
        <w:t xml:space="preserve">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استفهام انکاری بوده و متضمن معنای تعجب است و تعجب در جایی رخ می‌دهد که کاری غیر طبیعی و غیر متداول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پس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اظهار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اللّٰهِ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نکتۀ فوق قابل استفاده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خدا بودن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اختصاص دادن ترس، به ترس از او</w:t>
      </w:r>
    </w:p>
    <w:p>
      <w:pPr>
        <w:pStyle w:val="BookText"/>
        <w:rPr/>
      </w:pPr>
      <w:r>
        <w:rPr>
          <w:rFonts w:ascii="Amiri" w:hAnsi="Amiri" w:eastAsia="Amiri" w:cs="Amiri"/>
          <w:color w:val="111111"/>
          <w:sz w:val="28"/>
          <w:sz w:val="28"/>
          <w:szCs w:val="28"/>
          <w:rtl w:val="true"/>
          <w:lang w:bidi="ar-SA"/>
        </w:rPr>
        <w:t>وَ لَهُ الدِّینُ وٰاصِباً أَ فَغَیْرَ اللّٰهِ تَتَّقُونَ</w:t>
      </w:r>
    </w:p>
    <w:p>
      <w:pPr>
        <w:pStyle w:val="BookText"/>
        <w:rPr/>
      </w:pPr>
      <w:r>
        <w:rPr>
          <w:rFonts w:ascii="IRNazanin" w:hAnsi="IRNazanin" w:eastAsia="IRNazanin"/>
          <w:color w:val="111111"/>
          <w:sz w:val="28"/>
          <w:sz w:val="28"/>
          <w:szCs w:val="28"/>
          <w:rtl w:val="true"/>
          <w:lang w:bidi="fa-IR"/>
        </w:rPr>
        <w:t xml:space="preserve">به تناسب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ترس از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ترس از غیر خدا مورد سرزنش قرار گرفته ممکن است به خاطر این باشد که جزا منحصراً در اختیار خداوند است و در این صورت، جایی برای ترس از غیر خدا نمی‌ماند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bookmarkStart w:id="616" w:name="pg19893_204722"/>
    </w:p>
    <w:p>
      <w:pPr>
        <w:pStyle w:val="BookText"/>
        <w:rPr/>
      </w:pPr>
      <w:bookmarkEnd w:id="616"/>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سماعة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الدِّینُ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اطاعت؛ اللّه؛ پاداش؛ توحید؛ جهان؛ جهان‌بینی؛ حقوق؛ خوف؛ دین؛ ذکر؛ زمین؛ عذاب؛ ملامت؛وجوب</w:t>
      </w:r>
    </w:p>
    <w:p>
      <w:pPr>
        <w:pStyle w:val="Heading3"/>
        <w:numPr>
          <w:ilvl w:val="2"/>
          <w:numId w:val="1"/>
        </w:numPr>
        <w:rPr/>
      </w:pPr>
      <w:bookmarkStart w:id="617" w:name="__RefHeading___Toc1407810_2314609296"/>
      <w:bookmarkStart w:id="618" w:name="_Toc212"/>
      <w:bookmarkEnd w:id="61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53</w:t>
      </w:r>
      <w:r>
        <w:rPr>
          <w:rtl w:val="true"/>
        </w:rPr>
        <w:t>]</w:t>
      </w:r>
      <w:bookmarkEnd w:id="618"/>
    </w:p>
    <w:p>
      <w:pPr>
        <w:pStyle w:val="BookText"/>
        <w:rPr/>
      </w:pP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هر نعمتی در اختیار دارید از جانب خداست؛ سپس چون گزندی به شما برسد، صدای خود را به زاری به درگاه او بلند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نعمتهایی‌که در اختیار انسانهاست،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بِکُمْ مِنْ نِعْمَةٍ فَمِنَ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بودن خداوند برای تمامی نعمتها، مقتضی اختصاص دادن ترس، به ترس از او</w:t>
      </w:r>
    </w:p>
    <w:p>
      <w:pPr>
        <w:pStyle w:val="BookText"/>
        <w:rPr/>
      </w:pPr>
      <w:r>
        <w:rPr>
          <w:rFonts w:ascii="Amiri" w:hAnsi="Amiri" w:eastAsia="Amiri" w:cs="Amiri"/>
          <w:color w:val="111111"/>
          <w:sz w:val="28"/>
          <w:sz w:val="28"/>
          <w:szCs w:val="28"/>
          <w:rtl w:val="true"/>
          <w:lang w:bidi="ar-SA"/>
        </w:rPr>
        <w:t xml:space="preserve">أَ فَغَیْرَ اللّٰهِ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نِعْمَةٍ فَمِنَ اللّٰهِ</w:t>
      </w:r>
    </w:p>
    <w:p>
      <w:pPr>
        <w:pStyle w:val="BookText"/>
        <w:rPr/>
      </w:pPr>
      <w:r>
        <w:rPr>
          <w:rFonts w:ascii="IRNazanin" w:hAnsi="IRNazanin" w:eastAsia="IRNazanin"/>
          <w:color w:val="111111"/>
          <w:sz w:val="28"/>
          <w:sz w:val="28"/>
          <w:szCs w:val="28"/>
          <w:rtl w:val="true"/>
          <w:lang w:bidi="fa-IR"/>
        </w:rPr>
        <w:t xml:space="preserve">با توجه به ارتباط آیه با ذیل آیۀ قبل،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بِکُمْ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این که نباید از غیر خدا ترس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محض احساس ضعف و دچار شدن به رنج و زحمت، با تضرع و التماس به درگاه خداوند روی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کسالت روحی و بدنی و کمبود اقتصادی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زیادت در تضرع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فطرتاً خداوند را تنها پناهگاه و ملجأ خویش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منشأبودن خداوند برای تمامی نعمتها و پناهگاه انحصاری بودن او برای گرفتاران و آسیب دیدگان، دلیل وحدانیت او و بطلان ثنویت</w:t>
      </w:r>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نِعْمَةٍ فَمِنَ اللّٰهِ ثُمَّ إِذٰا مَسَّکُمُ الضُّرُّ فَإِلَیْهِ تَجْئَرُونَ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انسانها، آمیزه‌ای از</w:t>
      </w:r>
      <w:bookmarkStart w:id="619" w:name="pg19893_204723"/>
    </w:p>
    <w:p>
      <w:pPr>
        <w:pStyle w:val="BookText"/>
        <w:rPr/>
      </w:pPr>
      <w:bookmarkEnd w:id="619"/>
      <w:r>
        <w:rPr>
          <w:rFonts w:ascii="IRNazanin" w:hAnsi="IRNazanin" w:eastAsia="IRNazanin"/>
          <w:color w:val="111111"/>
          <w:sz w:val="28"/>
          <w:sz w:val="28"/>
          <w:szCs w:val="28"/>
          <w:rtl w:val="true"/>
          <w:lang w:bidi="fa-IR"/>
        </w:rPr>
        <w:t>برخورداری از نعمت و محرومیت</w:t>
      </w:r>
    </w:p>
    <w:p>
      <w:pPr>
        <w:pStyle w:val="BookText"/>
        <w:rPr/>
      </w:pPr>
      <w:r>
        <w:rPr>
          <w:rFonts w:ascii="Amiri" w:hAnsi="Amiri" w:eastAsia="Amiri" w:cs="Amiri"/>
          <w:color w:val="111111"/>
          <w:sz w:val="28"/>
          <w:sz w:val="28"/>
          <w:szCs w:val="28"/>
          <w:rtl w:val="true"/>
          <w:lang w:bidi="ar-SA"/>
        </w:rPr>
        <w:t>وَ مٰا بِکُمْ مِنْ نِعْمَةٍ فَمِنَ اللّٰهِ ثُمَّ إِذٰا مَسَّکُمُ الضُّرُّ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مشکلات و ناگواریها، بیدار کنندۀ فطرت توحیدی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انسانها به خداوند، به هنگام دچار شدن به مشکلات، از دلایل یگانگی خداوند</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ascii="IRNazanin" w:hAnsi="IRNazanin" w:eastAsia="IRNazanin"/>
          <w:color w:val="111111"/>
          <w:sz w:val="28"/>
          <w:sz w:val="28"/>
          <w:szCs w:val="28"/>
          <w:rtl w:val="true"/>
          <w:lang w:bidi="fa-IR"/>
        </w:rPr>
        <w:t>برداشت یاد شده با توجه به این است که در آیات قبل از شریک قرار دادن برای خداوند نهی شده و در آیۀ بعد نیز از شرک انسانهای رهیده از مشکلات سخن به میان آمده است و سیاق این آیات در زمینۀ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انسان؛ تضرع؛ توحید؛ ثنویّت؛ خوف؛ ذکر؛ زندگی؛ سختی؛ عجز؛ فطرت؛ نعمت</w:t>
      </w:r>
    </w:p>
    <w:p>
      <w:pPr>
        <w:pStyle w:val="Heading3"/>
        <w:numPr>
          <w:ilvl w:val="2"/>
          <w:numId w:val="1"/>
        </w:numPr>
        <w:rPr/>
      </w:pPr>
      <w:bookmarkStart w:id="620" w:name="__RefHeading___Toc1407812_2314609296"/>
      <w:bookmarkStart w:id="621" w:name="_Toc213"/>
      <w:bookmarkEnd w:id="62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54</w:t>
      </w:r>
      <w:r>
        <w:rPr>
          <w:rtl w:val="true"/>
        </w:rPr>
        <w:t>]</w:t>
      </w:r>
      <w:bookmarkEnd w:id="621"/>
    </w:p>
    <w:p>
      <w:pPr>
        <w:pStyle w:val="BookText"/>
        <w:rPr/>
      </w:pP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چون آن گزند را از شما برداشت، ناگهان گروهی از شما به پروردگارشان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روی آوردن متضرعانۀ انسانها به خداوند در هنگام گرفتاری، با برطرف شدن مشکلات، گروهی از او روی‌گردان شده و شرک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مَسَّکُمُ الضُّرُّ فَإِلَیْهِ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 و ناگواریها از انسانها،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انسانهای گرفتار در وضعیتهای ناگوار، مورد اجابت خداوند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مَسَّکُمُ الضُّرُّ فَإِلَیْهِ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w:t>
      </w:r>
    </w:p>
    <w:p>
      <w:pPr>
        <w:pStyle w:val="BookText"/>
        <w:rPr/>
      </w:pPr>
      <w:r>
        <w:rPr>
          <w:rFonts w:ascii="IRNazanin" w:hAnsi="IRNazanin" w:eastAsia="IRNazanin"/>
          <w:color w:val="111111"/>
          <w:sz w:val="28"/>
          <w:sz w:val="28"/>
          <w:szCs w:val="28"/>
          <w:rtl w:val="true"/>
          <w:lang w:bidi="fa-IR"/>
        </w:rPr>
        <w:t>احتمال دارد رفع ناگواری از گرفتارانی که ملتمسانه به درگاه خداوند دعا می‌کنند، ناشی از دعای آنان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ربوبی انسانهای رهیده از ناگواری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ناگواریها، آنان را به سوی خداوند سوق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خلاف انتظار و شگفت‌آور است</w:t>
      </w:r>
      <w:r>
        <w:rPr>
          <w:rFonts w:eastAsia="IRNazanin" w:cs="IRNazanin"/>
          <w:color w:val="111111"/>
          <w:sz w:val="28"/>
          <w:szCs w:val="28"/>
          <w:rtl w:val="true"/>
          <w:lang w:bidi="fa-IR"/>
        </w:rPr>
        <w:t>.</w:t>
      </w:r>
      <w:bookmarkStart w:id="622" w:name="pg19893_204724"/>
    </w:p>
    <w:p>
      <w:pPr>
        <w:pStyle w:val="BookText"/>
        <w:rPr/>
      </w:pPr>
      <w:bookmarkEnd w:id="622"/>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فجائیه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امور ناگهانی و خلاف انتظار کاربرد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مؤیدی برای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برخورد با آسایش و رفع ناگواریها،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وجود دارند که در هر شرایط، عقیدۀ توحیدی خود را حفظ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یافتگانِ از ناگواریها که به شرک روی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التماس به درگاه خداوند به هنگام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را قبول نداشته و عوامل دیگری را در نجات خود دخیل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مطلق آوردن کلام و یا ذکر سایر موارد توحید، حکایت از شرک ربوبی آنان می‌کند و خود همین می‌تواند قرینه باشد که روی آوردن به شرک ربوبی، احتمال دارد ناشی از عقیده به تأثیر عوامل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گرفتاری از انسانهای گرفتار، از سوی خداوند، از طریق اسباب و علل ظاهری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بِرَبِّهِمْ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انسان؛ ایمان؛ تضرع؛ تکذیب؛ توحید؛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شرک؛ قانون علیّت</w:t>
      </w:r>
    </w:p>
    <w:p>
      <w:pPr>
        <w:pStyle w:val="Heading3"/>
        <w:numPr>
          <w:ilvl w:val="2"/>
          <w:numId w:val="1"/>
        </w:numPr>
        <w:rPr/>
      </w:pPr>
      <w:bookmarkStart w:id="623" w:name="__RefHeading___Toc1407814_2314609296"/>
      <w:bookmarkStart w:id="624" w:name="_Toc214"/>
      <w:bookmarkEnd w:id="62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55</w:t>
      </w:r>
      <w:r>
        <w:rPr>
          <w:rtl w:val="true"/>
        </w:rPr>
        <w:t>]</w:t>
      </w:r>
      <w:bookmarkEnd w:id="624"/>
    </w:p>
    <w:p>
      <w:pPr>
        <w:pStyle w:val="BookText"/>
        <w:rPr/>
      </w:pP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سرانجام آنچه را به ایشان داده‌ایم ناسپاسی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بهره ببرید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ربوبی رهیدگان از ناگواریها، کفران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لام عاقبت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w:t>
      </w:r>
    </w:p>
    <w:p>
      <w:pPr>
        <w:pStyle w:val="BookText"/>
        <w:rPr/>
      </w:pPr>
      <w:r>
        <w:rPr>
          <w:rFonts w:ascii="IRNazanin" w:hAnsi="IRNazanin" w:eastAsia="IRNazanin"/>
          <w:color w:val="111111"/>
          <w:sz w:val="28"/>
          <w:sz w:val="28"/>
          <w:szCs w:val="28"/>
          <w:rtl w:val="true"/>
          <w:lang w:bidi="fa-IR"/>
        </w:rPr>
        <w:t>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شرک آنان، کفران نعمتها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ذکراست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رهیدگان از ناگواریها از گرایش به شرک، انکار خدایی بودن نجاتشان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مَسَّکُمُ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شرک ورزیدند تا اثبات کنند که نجاتشان از جانب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ناگواری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پوشاندن و انکار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گرفتاریها و ناگواریها، از نعمتها و عطیه 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کَشَفَ الضُّرَّ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آتَیْنٰاهُمْ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مورد تهدید شدید خداوند</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فَسَوْفَ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علی‌رغم کفران نعمتهای الهی، از آنها برخوردار بوده و به آنان مهلت حیات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فَتَمَتَّعُوا فَسَوْفَ تَعْلَمُونَ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ناسپاس، از سزای ناسپاسی‌شان مطلع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فَسَوْفَ تَعْلَمُونَ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شدید خداوند از مشرکان ناسپاس رهیده از مشکلات و ناگواریها</w:t>
      </w:r>
    </w:p>
    <w:p>
      <w:pPr>
        <w:pStyle w:val="BookText"/>
        <w:rPr/>
      </w:pPr>
      <w:r>
        <w:rPr>
          <w:rFonts w:ascii="Amiri" w:hAnsi="Amiri" w:eastAsia="Amiri" w:cs="Amiri"/>
          <w:color w:val="111111"/>
          <w:sz w:val="28"/>
          <w:sz w:val="28"/>
          <w:szCs w:val="28"/>
          <w:rtl w:val="true"/>
          <w:lang w:bidi="ar-SA"/>
        </w:rPr>
        <w:t xml:space="preserve">ثُمَّ إِذٰا کَشَفَ الضُّرَّ عَنْکُمْ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فَسَوْفَ تَعْلَمُونَ</w:t>
      </w:r>
    </w:p>
    <w:p>
      <w:pPr>
        <w:pStyle w:val="BookText"/>
        <w:rPr/>
      </w:pPr>
      <w:r>
        <w:rPr>
          <w:rFonts w:ascii="IRNazanin" w:hAnsi="IRNazanin" w:eastAsia="IRNazanin"/>
          <w:color w:val="111111"/>
          <w:sz w:val="28"/>
          <w:sz w:val="28"/>
          <w:szCs w:val="28"/>
          <w:rtl w:val="true"/>
          <w:lang w:bidi="fa-IR"/>
        </w:rPr>
        <w:t>التفات از غیبت به خطاب، احتمال دارد برای بیان شدت غضب و سخط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مشرکان، به عذاب الهی، پس از برخورداری از نعمتها و لذتهای دنیوی</w:t>
      </w:r>
    </w:p>
    <w:p>
      <w:pPr>
        <w:pStyle w:val="BookText"/>
        <w:rPr/>
      </w:pPr>
      <w:r>
        <w:rPr>
          <w:rFonts w:ascii="Amiri" w:hAnsi="Amiri" w:eastAsia="Amiri" w:cs="Amiri"/>
          <w:color w:val="111111"/>
          <w:sz w:val="28"/>
          <w:sz w:val="28"/>
          <w:szCs w:val="28"/>
          <w:rtl w:val="true"/>
          <w:lang w:bidi="ar-SA"/>
        </w:rPr>
        <w:t>فَتَمَتَّعُوا فَسَوْفَ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تکذیب؛ سختی؛ شرک؛ عذاب؛ غضب؛ کفران؛ مال؛ نعمت</w:t>
      </w:r>
      <w:bookmarkStart w:id="625" w:name="pg19893_204726"/>
    </w:p>
    <w:p>
      <w:pPr>
        <w:pStyle w:val="Heading3"/>
        <w:numPr>
          <w:ilvl w:val="2"/>
          <w:numId w:val="1"/>
        </w:numPr>
        <w:rPr/>
      </w:pPr>
      <w:bookmarkStart w:id="626" w:name="__RefHeading___Toc1407816_2314609296"/>
      <w:bookmarkStart w:id="627" w:name="_Toc215"/>
      <w:bookmarkEnd w:id="625"/>
      <w:bookmarkEnd w:id="62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56</w:t>
      </w:r>
      <w:r>
        <w:rPr>
          <w:rtl w:val="true"/>
        </w:rPr>
        <w:t>]</w:t>
      </w:r>
      <w:bookmarkEnd w:id="627"/>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برای موجوداتی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بهره‌ای از آنچه به آنان عطاکرده‌ایم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آنچه افترا می‌زنید، حتماً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معبودهای خویش سهمی در روزی دهی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لِمٰا لاٰ یَعْلَمُونَ نَصِیباً مِمّٰا رَزَقْنٰاهُمْ</w:t>
      </w:r>
    </w:p>
    <w:p>
      <w:pPr>
        <w:pStyle w:val="BookText"/>
        <w:rPr/>
      </w:pPr>
      <w:r>
        <w:rPr>
          <w:rFonts w:ascii="IRNazanin" w:hAnsi="IRNazanin" w:eastAsia="IRNazanin"/>
          <w:color w:val="111111"/>
          <w:sz w:val="28"/>
          <w:sz w:val="28"/>
          <w:szCs w:val="28"/>
          <w:rtl w:val="true"/>
          <w:lang w:bidi="fa-IR"/>
        </w:rPr>
        <w:t xml:space="preserve">آیه، ادامۀ بیان باورها و کارهای نکوهیده مشرکان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 معبودها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اسباب و علل ظاهری در انجام امور، نقش مستقل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لِمٰا لاٰ یَعْلَمُونَ نَصِیباً مِمّٰا رَزَقْنٰاهُمْ</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اسباب و عواملی باشد که مشرکان آنها را در نجات خود از ناگواریها دخیل می‌دانستند، در حالی که خبر از وضعیت آنها هم نداشتند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از اینکه خداوند مشرکان را به خاطر چنین تفکری مورد سرزنش قرار داده است، استفاده می‌شود که آنان برای چنین اسبابی نقش مستقل قائل بوده‌اند و گرنه جای سرزنش و توبیخ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بخشی از درآمد خود را برای معبودهای خود اختصاص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لِمٰا لاٰ یَعْلَمُونَ نَصِیباً مِمّٰا رَزَقْنٰاهُمْ</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درآمد مشرکان باشد که آن را اختصاص به بتها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موجوداتی ناآگاه و بی‌خبر از همه چیز</w:t>
      </w:r>
    </w:p>
    <w:p>
      <w:pPr>
        <w:pStyle w:val="BookText"/>
        <w:rPr/>
      </w:pPr>
      <w:r>
        <w:rPr>
          <w:rFonts w:ascii="Amiri" w:hAnsi="Amiri" w:eastAsia="Amiri" w:cs="Amiri"/>
          <w:color w:val="111111"/>
          <w:sz w:val="28"/>
          <w:sz w:val="28"/>
          <w:szCs w:val="28"/>
          <w:rtl w:val="true"/>
          <w:lang w:bidi="ar-SA"/>
        </w:rPr>
        <w:t>وَ یَجْعَلُونَ لِمٰا لاٰ یَعْلَمُونَ نَصِیباً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که مقصود از آن بتها است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مشرکان همانند روزی سایر انسانها،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رَزَقْنٰاهُمْ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مقداری از اموال خویش برای معبودهای باطل، از بدعتهای مشرکان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دانستن معبودهای باطل در روزی‌دهی، مورد سرزنش خداوند</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بخشی از روزی خدادادی به معبودهای باطل، مورد نکوهش خداوند</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ذات خود، برای تهدید و مورد مؤاخذه قرار دادن مشرکان</w:t>
      </w:r>
    </w:p>
    <w:p>
      <w:pPr>
        <w:pStyle w:val="BookText"/>
        <w:rPr/>
      </w:pPr>
      <w:r>
        <w:rPr>
          <w:rFonts w:ascii="Amiri" w:hAnsi="Amiri" w:eastAsia="Amiri" w:cs="Amiri"/>
          <w:color w:val="111111"/>
          <w:sz w:val="28"/>
          <w:sz w:val="28"/>
          <w:szCs w:val="28"/>
          <w:rtl w:val="true"/>
          <w:lang w:bidi="ar-SA"/>
        </w:rPr>
        <w:t>تَاللّٰهِ لَتُسْئَلُنَّ عَمّٰا کُنْتُمْ تَفْتَرُونَ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مؤاخذه قرار گرفتن مشرکان به خاطر افترا بستن به خداوند، امری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لَتُسْئَلُنَّ عَمّٰا کُنْتُمْ تَفْتَرُونَ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نجات از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او، مورد مؤاخذۀ شدید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لَتُسْئَلُنَّ عَمّٰا کُنْتُمْ تَفْتَرُونَ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دانستن معبودهای باطل در امر روزی‌رسانی به‌بندگان،افترایی بیش‌نیست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 عَمّٰا کُنْتُمْ تَفْتَرُونَ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شریک داشتن خداوند در امر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دائمی معتقدان به شرک ربوبی</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استمراری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به خداوند، درپی دارندۀ غضب و سخط شدید خداوند</w:t>
      </w:r>
    </w:p>
    <w:p>
      <w:pPr>
        <w:pStyle w:val="BookText"/>
        <w:rPr/>
      </w:pPr>
      <w:r>
        <w:rPr>
          <w:rFonts w:ascii="Amiri" w:hAnsi="Amiri" w:eastAsia="Amiri" w:cs="Amiri"/>
          <w:color w:val="111111"/>
          <w:sz w:val="28"/>
          <w:sz w:val="28"/>
          <w:szCs w:val="28"/>
          <w:rtl w:val="true"/>
          <w:lang w:bidi="ar-SA"/>
        </w:rPr>
        <w:t>وَ یَجْعَلُونَ لِمٰا لاٰ یَعْلَمُونَ نَصِیباً مِمّٰا رَزَقْنٰاهُمْ تَاللّٰهِ لَتُسْئَلُنَّ عَمّٰا کُنْتُمْ تَفْتَرُونَ</w:t>
      </w:r>
    </w:p>
    <w:p>
      <w:pPr>
        <w:pStyle w:val="BookText"/>
        <w:rPr/>
      </w:pPr>
      <w:r>
        <w:rPr>
          <w:rFonts w:ascii="IRNazanin" w:hAnsi="IRNazanin" w:eastAsia="IRNazanin"/>
          <w:color w:val="111111"/>
          <w:sz w:val="28"/>
          <w:sz w:val="28"/>
          <w:szCs w:val="28"/>
          <w:rtl w:val="true"/>
          <w:lang w:bidi="fa-IR"/>
        </w:rPr>
        <w:t>التفات از غیبت به خطاب، می‌تواند حاکی از نکتۀ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لفظ جلاله و لام و نون تأکید در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مؤید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معتقدان‌به شرک‌ربوبی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شریک‌داشتن خدا در روزی‌رسانی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خود را بر دروغی ساختگی بنا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کُنْتُمْ تَفْتَرُونَ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استقلالی قائل شدن برای ابزار</w:t>
      </w:r>
      <w:bookmarkStart w:id="628" w:name="pg19893_204728"/>
    </w:p>
    <w:p>
      <w:pPr>
        <w:pStyle w:val="BookText"/>
        <w:rPr/>
      </w:pPr>
      <w:bookmarkEnd w:id="628"/>
      <w:r>
        <w:rPr>
          <w:rFonts w:ascii="IRNazanin" w:hAnsi="IRNazanin" w:eastAsia="IRNazanin"/>
          <w:color w:val="111111"/>
          <w:sz w:val="28"/>
          <w:sz w:val="28"/>
          <w:szCs w:val="28"/>
          <w:rtl w:val="true"/>
          <w:lang w:bidi="fa-IR"/>
        </w:rPr>
        <w:t>و عوامل، افترایی است که مؤاخذه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لِمٰا لاٰ یَعْلَمُونَ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لَتُسْئَلُنَّ عَمّٰا کُنْتُمْ تَفْتَرُونَ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انذار؛ بت؛ تهدید؛ جهل؛ دروغ؛ رزق؛ شرک؛ عذاب؛ غضب؛ قرآن؛ قسم؛ ملامت</w:t>
      </w:r>
    </w:p>
    <w:p>
      <w:pPr>
        <w:pStyle w:val="Heading3"/>
        <w:numPr>
          <w:ilvl w:val="2"/>
          <w:numId w:val="1"/>
        </w:numPr>
        <w:rPr/>
      </w:pPr>
      <w:bookmarkStart w:id="629" w:name="__RefHeading___Toc1407818_2314609296"/>
      <w:bookmarkStart w:id="630" w:name="_Toc216"/>
      <w:bookmarkEnd w:id="62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57</w:t>
      </w:r>
      <w:r>
        <w:rPr>
          <w:rtl w:val="true"/>
        </w:rPr>
        <w:t>]</w:t>
      </w:r>
      <w:bookmarkEnd w:id="630"/>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دختران را برای خدا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آنچه بدان تمایل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دوران جاهلیت، معتقد به وجود دخترانی برای خداوند</w:t>
      </w:r>
    </w:p>
    <w:p>
      <w:pPr>
        <w:pStyle w:val="BookText"/>
        <w:rPr/>
      </w:pPr>
      <w:r>
        <w:rPr>
          <w:rFonts w:ascii="Amiri" w:hAnsi="Amiri" w:eastAsia="Amiri" w:cs="Amiri"/>
          <w:color w:val="111111"/>
          <w:sz w:val="28"/>
          <w:sz w:val="28"/>
          <w:szCs w:val="28"/>
          <w:rtl w:val="true"/>
          <w:lang w:bidi="ar-SA"/>
        </w:rPr>
        <w:t>وَ یَجْعَلُونَ لِلّٰهِ الْبَنٰاتِ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 منزّه و برتر از فرزند داشتن</w:t>
      </w:r>
    </w:p>
    <w:p>
      <w:pPr>
        <w:pStyle w:val="BookText"/>
        <w:rPr/>
      </w:pPr>
      <w:r>
        <w:rPr>
          <w:rFonts w:ascii="Amiri" w:hAnsi="Amiri" w:eastAsia="Amiri" w:cs="Amiri"/>
          <w:color w:val="111111"/>
          <w:sz w:val="28"/>
          <w:sz w:val="28"/>
          <w:szCs w:val="28"/>
          <w:rtl w:val="true"/>
          <w:lang w:bidi="ar-SA"/>
        </w:rPr>
        <w:t>وَ یَجْعَلُونَ لِلّٰهِ الْبَنٰاتِ سُبْحٰانَهُ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برای خداوند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الْبَنٰاتِ سُبْحٰانَهُ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تناسل و توالد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الْبَنٰاتِ سُبْحٰانَهُ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دخترانی به خداوند از سوی مشرکان، افترا و دروغی ساختگی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الْبَنٰاتِ سُبْحٰانَهُ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مشرکان مبتنی بر خواهشهای نفسانی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مٰا یَشْتَهُونَ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پسر، خوشایند مشرکان و دختر داشتن، ناخوشایند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 یَشْتَهُونَ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آیه با توجه به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یجعلون لهم ما یشتهونه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بدان رغبت و تمایل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نفرت آنان از دختر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علی رغم نفرت از دختر، آن را به خدا و فرزند دلخواهشان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اسناد می‌دادند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 یَشْتَهُونَ</w:t>
      </w:r>
      <w:bookmarkStart w:id="631" w:name="pg19893_204729"/>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پسر؛ تولید مثل؛ جاهلیت؛ دختر؛ دوستی؛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فرزند خدا؛ هواپرستی</w:t>
      </w:r>
    </w:p>
    <w:p>
      <w:pPr>
        <w:pStyle w:val="Heading3"/>
        <w:numPr>
          <w:ilvl w:val="2"/>
          <w:numId w:val="1"/>
        </w:numPr>
        <w:rPr/>
      </w:pPr>
      <w:bookmarkStart w:id="632" w:name="__RefHeading___Toc1407820_2314609296"/>
      <w:bookmarkStart w:id="633" w:name="_Toc217"/>
      <w:bookmarkEnd w:id="63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58</w:t>
      </w:r>
      <w:r>
        <w:rPr>
          <w:rtl w:val="true"/>
        </w:rPr>
        <w:t>]</w:t>
      </w:r>
      <w:bookmarkEnd w:id="633"/>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هنگامی که یکی از آنان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مژده دهند، روسیاه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حالی که اندوه و خشم خود را فرو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دوران جاهلی، به هنگام دریافت خبر دختردار شدن، از شدت غضب و ناراحتی، دگرگون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روانی انسان، بر جسم و چهرۀ او تأثیر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w:t>
      </w:r>
    </w:p>
    <w:p>
      <w:pPr>
        <w:pStyle w:val="BookText"/>
        <w:rPr/>
      </w:pPr>
      <w:r>
        <w:rPr>
          <w:rFonts w:ascii="IRNazanin" w:hAnsi="IRNazanin" w:eastAsia="IRNazanin"/>
          <w:color w:val="111111"/>
          <w:sz w:val="28"/>
          <w:sz w:val="28"/>
          <w:szCs w:val="28"/>
          <w:rtl w:val="true"/>
          <w:lang w:bidi="fa-IR"/>
        </w:rPr>
        <w:t>اگر چه در آیه تنها یک مورد ذکر شده است که خبری، باعث تغییر درونی و دگرگونی در چهره شده است، اما همین مورد هم برای ادعای یاد شده کافی است و این قضیه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خبرهای ناگوار انفعال‌پذیر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مژده‌دهی به هنگام تولد فرزند در میان عربهای جاهلی</w:t>
      </w:r>
    </w:p>
    <w:p>
      <w:pPr>
        <w:pStyle w:val="BookText"/>
        <w:rPr/>
      </w:pPr>
      <w:r>
        <w:rPr>
          <w:rFonts w:ascii="Amiri" w:hAnsi="Amiri" w:eastAsia="Amiri" w:cs="Amiri"/>
          <w:color w:val="111111"/>
          <w:sz w:val="28"/>
          <w:sz w:val="28"/>
          <w:szCs w:val="28"/>
          <w:rtl w:val="true"/>
          <w:lang w:bidi="ar-SA"/>
        </w:rPr>
        <w:t>وَ إِذٰا بُشِّرَ أَحَدُهُمْ بِالْأُنْثیٰ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دریافت خبر دختردار شدن، آکنده از اندوه می‌شدند و از شدت شرمندگی آن را بروز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راه خروج نَفَس است و در حبس نفس و سکوت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 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آکنده از خشم و اندوه فرو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علی‌رغم نفرت از دختردارشدن، آن را به خداوند نسبت می‌دادند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w:t>
      </w:r>
      <w:bookmarkStart w:id="634" w:name="pg19893_204730"/>
    </w:p>
    <w:p>
      <w:pPr>
        <w:pStyle w:val="BookText"/>
        <w:rPr/>
      </w:pPr>
      <w:bookmarkEnd w:id="63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انسان بر فرو خوردن خشم و کنترل احساسات خویش</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بدن؛ بشارت؛ جاهلیت؛ حزن؛ دختر؛ شرک؛ صورت؛ غضب؛ فرزند؛ ولادت</w:t>
      </w:r>
    </w:p>
    <w:p>
      <w:pPr>
        <w:pStyle w:val="Heading3"/>
        <w:numPr>
          <w:ilvl w:val="2"/>
          <w:numId w:val="1"/>
        </w:numPr>
        <w:rPr/>
      </w:pPr>
      <w:bookmarkStart w:id="635" w:name="__RefHeading___Toc1407822_2314609296"/>
      <w:bookmarkStart w:id="636" w:name="_Toc218"/>
      <w:bookmarkEnd w:id="63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59</w:t>
      </w:r>
      <w:r>
        <w:rPr>
          <w:rtl w:val="true"/>
        </w:rPr>
        <w:t>]</w:t>
      </w:r>
      <w:bookmarkEnd w:id="636"/>
    </w:p>
    <w:p>
      <w:pPr>
        <w:pStyle w:val="BookText"/>
        <w:rPr/>
      </w:pP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از بدیِ آنچه به او مژده داده‌اند، از مردم پنهان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او را با خواری نگاه دارد یا در خاک پنهانش کند؟ آگاه باشید که بد 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و مخفی‌شدن مشرکان دختردار شده در دوران جاهلیت، به خاطر شدت ناراحتی ناشی از خبر دختردار شدن</w:t>
      </w:r>
    </w:p>
    <w:p>
      <w:pPr>
        <w:pStyle w:val="BookText"/>
        <w:rPr/>
      </w:pPr>
      <w:r>
        <w:rPr>
          <w:rFonts w:ascii="Amiri" w:hAnsi="Amiri" w:eastAsia="Amiri" w:cs="Amiri"/>
          <w:color w:val="111111"/>
          <w:sz w:val="28"/>
          <w:sz w:val="28"/>
          <w:szCs w:val="28"/>
          <w:rtl w:val="true"/>
          <w:lang w:bidi="ar-SA"/>
        </w:rPr>
        <w:t xml:space="preserve">وَ إِذٰا بُشِّرَ أَحَدُهُمْ بِالْأُنْثیٰ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دختردار شدن برای مشرکان، خبری بسیار ناگوار و شرم آور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یَتَوٰاریٰ مِنَ الْقَوْمِ مِنْ سُوءِ مٰا بُشِّرَ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دودلی و تحیر مشرکان در نگهداری از نوزادان دختر به حالت ذلت و یا در گور کردن آنان</w:t>
      </w:r>
    </w:p>
    <w:p>
      <w:pPr>
        <w:pStyle w:val="BookText"/>
        <w:rPr/>
      </w:pPr>
      <w:r>
        <w:rPr>
          <w:rFonts w:ascii="Amiri" w:hAnsi="Amiri" w:eastAsia="Amiri" w:cs="Amiri"/>
          <w:color w:val="111111"/>
          <w:sz w:val="28"/>
          <w:sz w:val="28"/>
          <w:szCs w:val="28"/>
          <w:rtl w:val="true"/>
          <w:lang w:bidi="ar-SA"/>
        </w:rPr>
        <w:t>أَ یُمْسِکُهُ عَلیٰ هُونٍ أَمْ یَدُسُّهُ فِی التُّرٰابِ</w:t>
      </w:r>
    </w:p>
    <w:p>
      <w:pPr>
        <w:pStyle w:val="BookText"/>
        <w:rPr/>
      </w:pP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مبشّربه است و منظور از آن نوزاد دختر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خواری و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کردن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در دوران جاهلیت، بی‌ارزش بوده و مایۀ ننگ به شمار 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یُمْسِکُهُ عَلیٰ هُونٍ أَمْ یَدُسُّهُ فِی التُّرٰابِ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صاحب دختر در دوران جاهلیت، نگهداری دختران را برای خود عار و ذلت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یُمْسِکُهُ عَلیٰ هُونٍ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دوران جاهلیت بر فرزندان</w:t>
      </w:r>
    </w:p>
    <w:p>
      <w:pPr>
        <w:pStyle w:val="BookText"/>
        <w:rPr/>
      </w:pPr>
      <w:r>
        <w:rPr>
          <w:rFonts w:ascii="IRNazanin" w:hAnsi="IRNazanin" w:eastAsia="IRNazanin"/>
          <w:color w:val="111111"/>
          <w:sz w:val="28"/>
          <w:sz w:val="28"/>
          <w:szCs w:val="28"/>
          <w:rtl w:val="true"/>
          <w:lang w:bidi="fa-IR"/>
        </w:rPr>
        <w:t>خود ولایت و اختیار تام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یُمْسِکُهُ عَلیٰ هُونٍ أَمْ یَدُسُّهُ فِی التُّرٰابِ</w:t>
      </w:r>
    </w:p>
    <w:p>
      <w:pPr>
        <w:pStyle w:val="BookText"/>
        <w:rPr/>
      </w:pPr>
      <w:r>
        <w:rPr>
          <w:rFonts w:ascii="IRNazanin" w:hAnsi="IRNazanin" w:eastAsia="IRNazanin"/>
          <w:color w:val="111111"/>
          <w:sz w:val="28"/>
          <w:sz w:val="28"/>
          <w:szCs w:val="28"/>
          <w:rtl w:val="true"/>
          <w:lang w:bidi="fa-IR"/>
        </w:rPr>
        <w:t>اینکه خداوند از تصمیم مشرکان دربارۀ زنده نگه داشتن نوزادان دختر خود و یا در گور کردنشان سخن می‌گوید و کس دیگری را دخیل و معترض نمی‌داند، می‌تواند حاکی از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مردسالاری، در دوران جاهلی بر خانواده‌ها سایه افکنده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بِالْأُنْثیٰ ظَلَّ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 یُمْسِکُهُ عَلیٰ هُونٍ أَمْ یَدُسُّهُ فِی التُّرٰابِ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صاحب دختر، حیثیت اجتماعی خود را با داشتن دختر در مخاطره 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یَتَوٰاریٰ مِنَ الْقَوْمِ مِنْ سُوءِ مٰا بُشِّرَ بِهِ أَ یُمْسِکُهُ عَلیٰ هُونٍ أَمْ یَدُسُّهُ فِی التُّرٰابِ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دختر برای خدا و پسر برای خود از سوی مشرکان، قضاوتی بس زشت و ناروا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یَحْکُمُونَ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شدن بین دختران و پسران از سوی مشرکان عصر جاهلی، قضاوتی زشت و ناروا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یَحْکُمُونَ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مشرکان به نگهداری ذلیلانۀ نوزادان دختر و یا در گور کردن آنان، تصمیمی بس ناروا و زشت</w:t>
      </w:r>
    </w:p>
    <w:p>
      <w:pPr>
        <w:pStyle w:val="BookText"/>
        <w:rPr/>
      </w:pPr>
      <w:r>
        <w:rPr>
          <w:rFonts w:ascii="Amiri" w:hAnsi="Amiri" w:eastAsia="Amiri" w:cs="Amiri"/>
          <w:color w:val="111111"/>
          <w:sz w:val="28"/>
          <w:sz w:val="28"/>
          <w:szCs w:val="28"/>
          <w:rtl w:val="true"/>
          <w:lang w:bidi="ar-SA"/>
        </w:rPr>
        <w:t>أَ یُمْسِکُهُ عَلیٰ هُونٍ أَمْ یَدُسُّهُ فِی التُّرٰابِ أَلاٰ سٰاءَ مٰا یَحْکُمُونَ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در مورد تصمیم آنان دربارۀ نوزادان دختر</w:t>
      </w:r>
    </w:p>
    <w:p>
      <w:pPr>
        <w:pStyle w:val="BookText"/>
        <w:rPr/>
      </w:pPr>
      <w:r>
        <w:rPr>
          <w:rFonts w:ascii="Amiri" w:hAnsi="Amiri" w:eastAsia="Amiri" w:cs="Amiri"/>
          <w:color w:val="111111"/>
          <w:sz w:val="28"/>
          <w:sz w:val="28"/>
          <w:szCs w:val="28"/>
          <w:rtl w:val="true"/>
          <w:lang w:bidi="ar-SA"/>
        </w:rPr>
        <w:t>أَ یُمْسِکُهُ عَلیٰ هُونٍ أَمْ یَدُسُّهُ فِی التُّرٰابِ أَلاٰ سٰاءَ مٰا یَحْکُمُونَ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اسلام از شخصیت و حقوق زنان و دختران</w:t>
      </w:r>
    </w:p>
    <w:p>
      <w:pPr>
        <w:pStyle w:val="BookText"/>
        <w:rPr/>
      </w:pPr>
      <w:r>
        <w:rPr>
          <w:rFonts w:ascii="Amiri" w:hAnsi="Amiri" w:eastAsia="Amiri" w:cs="Amiri"/>
          <w:color w:val="111111"/>
          <w:sz w:val="28"/>
          <w:sz w:val="28"/>
          <w:szCs w:val="28"/>
          <w:rtl w:val="true"/>
          <w:lang w:bidi="ar-SA"/>
        </w:rPr>
        <w:t>أَلاٰ سٰاءَ مٰا یَحْکُمُونَ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بشارت؛ پدر؛ پسر؛ جاهلیت؛ حقوق؛ خاک؛ خانواده؛ دختر؛ ذلت؛ زن؛ شرک؛ فرزند؛ مردگان؛ ولادت</w:t>
      </w:r>
      <w:bookmarkStart w:id="637" w:name="pg19893_204732"/>
    </w:p>
    <w:p>
      <w:pPr>
        <w:pStyle w:val="Heading3"/>
        <w:numPr>
          <w:ilvl w:val="2"/>
          <w:numId w:val="1"/>
        </w:numPr>
        <w:rPr/>
      </w:pPr>
      <w:bookmarkStart w:id="638" w:name="__RefHeading___Toc1407824_2314609296"/>
      <w:bookmarkStart w:id="639" w:name="_Toc219"/>
      <w:bookmarkEnd w:id="637"/>
      <w:bookmarkEnd w:id="63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60</w:t>
      </w:r>
      <w:r>
        <w:rPr>
          <w:rtl w:val="true"/>
        </w:rPr>
        <w:t>]</w:t>
      </w:r>
      <w:bookmarkEnd w:id="639"/>
    </w:p>
    <w:p>
      <w:pPr>
        <w:pStyle w:val="BookText"/>
        <w:rPr/>
      </w:pP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وصفِ بد برای کسانی است که به آخرت ایمان ندارند، و بالاترین وصف از آنِ خداست،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عالم آخرت، زمینه‌ساز دخترکشی مشرکان عصر جاهلی</w:t>
      </w:r>
    </w:p>
    <w:p>
      <w:pPr>
        <w:pStyle w:val="BookText"/>
        <w:rPr/>
      </w:pPr>
      <w:r>
        <w:rPr>
          <w:rFonts w:ascii="Amiri" w:hAnsi="Amiri" w:eastAsia="Amiri" w:cs="Amiri"/>
          <w:color w:val="111111"/>
          <w:sz w:val="28"/>
          <w:sz w:val="28"/>
          <w:szCs w:val="28"/>
          <w:rtl w:val="true"/>
          <w:lang w:bidi="ar-SA"/>
        </w:rPr>
        <w:t xml:space="preserve">وَ إِذٰا بُشِّرَ أَحَدُهُمْ بِالْأُنْثیٰ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یَدُسُّهُ فِی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مؤمنان به عالم آخرت، زشت صفت و بد سیرتند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نوع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سوء و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جاهلی، منکر عالم آخرت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w:t>
      </w:r>
    </w:p>
    <w:p>
      <w:pPr>
        <w:pStyle w:val="BookText"/>
        <w:rPr/>
      </w:pPr>
      <w:r>
        <w:rPr>
          <w:rFonts w:ascii="Amiri" w:hAnsi="Amiri" w:eastAsia="Amiri" w:cs="Amiri"/>
          <w:color w:val="111111"/>
          <w:sz w:val="28"/>
          <w:sz w:val="28"/>
          <w:szCs w:val="28"/>
          <w:rtl w:val="true"/>
          <w:lang w:bidi="ar-SA"/>
        </w:rPr>
        <w:t xml:space="preserve">این آیه، در سیاق آیاتی است که در مذمت مشرکان بود و این خود قرینه‌ای است بر 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مشرکانند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دختر در دیدگاه مشرکان جاهلی، صفتی زشت محسوب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باشد که مشرکان جاهلی برای صاحبان دختر به کار می‌بردند و خداوند در رد این پندار، وصف بد را از آن کسی می‌داند که منکر آخرت باشد نه کسی که خدای مهربان به وی فرزند دختر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عالم آخرت زشت است، نه دختر داشتن</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آیه تعریض به مشرکانی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داشتن می‌دانستند و خداوند جواب می‌دهد که عدم ایمان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عدم ایمان به عالم آخرت، زشت خصلتند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اسم ظاهر، مشعر به این مطلب است که متصف شدن آنان به زشت صفتی، به خاطر</w:t>
      </w:r>
    </w:p>
    <w:p>
      <w:pPr>
        <w:pStyle w:val="BookText"/>
        <w:rPr/>
      </w:pPr>
      <w:r>
        <w:rPr>
          <w:rFonts w:ascii="IRNazanin" w:hAnsi="IRNazanin" w:eastAsia="IRNazanin"/>
          <w:color w:val="111111"/>
          <w:sz w:val="28"/>
          <w:sz w:val="28"/>
          <w:szCs w:val="28"/>
          <w:rtl w:val="true"/>
          <w:lang w:bidi="fa-IR"/>
        </w:rPr>
        <w:t>کفرشان به عالم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در صفات و خصلتهای روحی انسان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عالی‌ترین صفات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الْمَثَلُ الْأَعْلیٰ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عالی‌ترین صفات بودن، دلیل تنزیه خداوند از نسبتهای ناروای مشرکان</w:t>
      </w:r>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فرزند دختر به خداوند، ناسازگار با مثل اعلا بودن و صفات عالی داشتن او</w:t>
      </w:r>
    </w:p>
    <w:p>
      <w:pPr>
        <w:pStyle w:val="BookText"/>
        <w:rPr/>
      </w:pPr>
      <w:r>
        <w:rPr>
          <w:rFonts w:ascii="Amiri" w:hAnsi="Amiri" w:eastAsia="Amiri" w:cs="Amiri"/>
          <w:color w:val="111111"/>
          <w:sz w:val="28"/>
          <w:sz w:val="28"/>
          <w:szCs w:val="28"/>
          <w:rtl w:val="true"/>
          <w:lang w:bidi="ar-SA"/>
        </w:rPr>
        <w:t>وَ لِلّٰهِ الْمَثَلُ الْأَعْلیٰ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به نسبت ناروایی است که از سوی مشرکان به خداوند داده می‌شد و آن اسناد دختر داشتن خداست؛ در حالی که خداوند عالی‌ترین صفات را داراست و با چنین ادعایی قابل جمع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مظهر عالی‌ترین صفات خداوند</w:t>
      </w:r>
    </w:p>
    <w:p>
      <w:pPr>
        <w:pStyle w:val="BookText"/>
        <w:rPr/>
      </w:pPr>
      <w:r>
        <w:rPr>
          <w:rFonts w:ascii="Amiri" w:hAnsi="Amiri" w:eastAsia="Amiri" w:cs="Amiri"/>
          <w:color w:val="111111"/>
          <w:sz w:val="28"/>
          <w:sz w:val="28"/>
          <w:szCs w:val="28"/>
          <w:rtl w:val="true"/>
          <w:lang w:bidi="ar-SA"/>
        </w:rPr>
        <w:t>وَ لِلّٰهِ الْمَثَلُ الْأَعْلیٰ وَ هُوَ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ناسازگار با فرزند گزینی برای خود</w:t>
      </w:r>
    </w:p>
    <w:p>
      <w:p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لایشبهه شیء و لایوصف و لایتوهّم، فذلک المثل الأعلی؛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است که چیزی شبیه او نیست و توصیف شدنی نمی‌باشد و در وهم نمی‌گنجد و این است معنای مثل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پلیدی؛ تکذیب؛ تنزیه؛ جاهلیت؛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دختر؛ شرک؛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bookmarkStart w:id="640" w:name="pg19893_204734"/>
    </w:p>
    <w:p>
      <w:pPr>
        <w:pStyle w:val="Heading3"/>
        <w:numPr>
          <w:ilvl w:val="2"/>
          <w:numId w:val="1"/>
        </w:numPr>
        <w:rPr/>
      </w:pPr>
      <w:bookmarkStart w:id="641" w:name="__RefHeading___Toc1407826_2314609296"/>
      <w:bookmarkStart w:id="642" w:name="_Toc220"/>
      <w:bookmarkEnd w:id="640"/>
      <w:bookmarkEnd w:id="64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61</w:t>
      </w:r>
      <w:r>
        <w:rPr>
          <w:rtl w:val="true"/>
        </w:rPr>
        <w:t>]</w:t>
      </w:r>
      <w:bookmarkEnd w:id="642"/>
    </w:p>
    <w:p>
      <w:pPr>
        <w:pStyle w:val="BookText"/>
        <w:rPr/>
      </w:pP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اگر خدا مردم را به سزای ستمشان مؤاخذه می‌کرد، هیچ جنبندۀ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زمین باقی نمی‌گذاشت؛ ولی تا مدتی معین مهلتشان می‌دهد، و چون اجلشان فرا رسید، نه لحظه‌ای باز پس می‌مانند و نه پیش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انسانهای ظالم مهلت می‌دهد و آنها را در قبال کار خلافشان بلافاصله به هلاکت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معنای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دادن اشیاء در غیر جایگاه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خطا و ناشایستی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عقوبت قرار گرفتن انسانهای ظالم، نتیجۀ عمل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مورد مؤاخذۀ دنیوی قرار گرفتن ظالمان از سوی خداوند، هیچ جنبنده ظالمی بر روی زمین باقی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برای صفت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علیها من دابة ظالمة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افترا به خدا و شرک، به قدری شدید و سنگین است که در صورت وقوع، همۀ جنبندگان را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جنبدگان روی زمین باشد نه خصوص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امور ناروا به خداوند و کشتن دختران، عملی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یَدُسُّهُ فِی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بِظُلْمِهِمْ مٰا تَرَکَ عَلَیْهٰا مِنْ دَابَّةٍ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ارتباط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مشرکان و عقاید باطل آنها دربارۀ خداوند و دیدگاه آنها دربارۀ دختران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ممکن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مشرکان مکه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ذکری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علی‌رغم اسناد سخنان ناروا به خداوند، مورد عقوبت دنیوی قرار نگرفتند و مهلت حیات پیدا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ارادۀ خداوند بر عقوبت و مؤاخذۀ دنیوی ظالمان، همۀ انسانها به هلاکت می‌رسیدند و نسلشان منقرض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باشد نه خصوص ظالمان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اجل معینی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موقت و تأخیر در مؤاخذه و عقوبت ظالمان، به معنای رها کردن همیشگی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نوعی مرتکب گناه و عمل ناروا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w:t>
      </w:r>
    </w:p>
    <w:p>
      <w:pPr>
        <w:pStyle w:val="BookText"/>
        <w:rPr/>
      </w:pPr>
      <w:r>
        <w:rPr>
          <w:rFonts w:ascii="Amiri" w:hAnsi="Amiri" w:eastAsia="Amiri" w:cs="Amiri"/>
          <w:color w:val="111111"/>
          <w:sz w:val="28"/>
          <w:sz w:val="28"/>
          <w:szCs w:val="28"/>
          <w:rtl w:val="true"/>
          <w:lang w:bidi="ar-SA"/>
        </w:rPr>
        <w:t xml:space="preserve">در صورتی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انسانها باشد،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 عَلَیْهٰا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همۀ انسان‌ها به نوعی مرتکب ظلم شده و ظالم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مؤاخذۀ انسانهای ظالم، در وقت و موعد مقرر انجام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یُؤٰاخِذُ اللّٰهُ النّٰاسَ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مقرر داشتن انسانهای ظالم، دلیل به تعویق افتادن مؤاخذه و عقوبت آنان</w:t>
      </w:r>
    </w:p>
    <w:p>
      <w:pPr>
        <w:pStyle w:val="BookText"/>
        <w:rPr/>
      </w:pPr>
      <w:r>
        <w:rPr>
          <w:rFonts w:ascii="Amiri" w:hAnsi="Amiri" w:eastAsia="Amiri" w:cs="Amiri"/>
          <w:color w:val="111111"/>
          <w:sz w:val="28"/>
          <w:sz w:val="28"/>
          <w:szCs w:val="28"/>
          <w:rtl w:val="true"/>
          <w:lang w:bidi="ar-SA"/>
        </w:rPr>
        <w:t xml:space="preserve">وَ لَوْ یُؤٰاخِذُ اللّٰهُ النّٰاسَ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اجل مقرر برای انسانها و تصمیم به مؤاخذه و عقوبت کردن ظالمان و یا تأخیر آن،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یُؤٰاخِذُ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بقای حیات در زمین، مهمتر از مصلحت عقوبت دنیوی ظالمان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فرا رسیدن اجل مقرر انسانهای ظالم، آنان بدون درنگ و بدون شتاب خواهند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نمی‌تواند اجل معین انسانها را پیش و پس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لاٰ یَسْتَأْخِرُونَ سٰاعَةً وَ لاٰ یَسْتَقْدِمُونَ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الأجل المسمّی فهو الذی ینزل ممّا یرید أن یکون من لیلة القدر إلی مثلها من قابل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فرا می‌رسد آنچه که خدا اراده می‌کند که در فاصلۀ شب قدر تا شب قدر سال بعد انجام گیرد و این،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السّنین ثمّ تعدّ الشّهور ثمّ تعدّ الأیّام ثمّ تعدّ السّاعات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عمر شمرده می‌شود و سپس ماهها و سپس روزها و سپس ساعتها و سپس نفسهای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أَجَلُهُمْ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سمّی لملک الموت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أَجَلُهُمْ فَلاٰ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در شب قدر برای ملک‌الموت نامبرده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 گردیده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اراده؛ استدراج؛ افترا؛ اللّه؛ انسان؛ جنبنده؛ دختر؛ سنتهای خدا؛ شرک؛ ظلم؛ عذاب؛ عمل؛ فرزند؛ گناه</w:t>
      </w:r>
      <w:bookmarkStart w:id="643" w:name="pg19893_204737"/>
    </w:p>
    <w:p>
      <w:pPr>
        <w:pStyle w:val="Heading3"/>
        <w:numPr>
          <w:ilvl w:val="2"/>
          <w:numId w:val="1"/>
        </w:numPr>
        <w:rPr/>
      </w:pPr>
      <w:bookmarkStart w:id="644" w:name="__RefHeading___Toc1407828_2314609296"/>
      <w:bookmarkStart w:id="645" w:name="_Toc221"/>
      <w:bookmarkEnd w:id="643"/>
      <w:bookmarkEnd w:id="64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62</w:t>
      </w:r>
      <w:r>
        <w:rPr>
          <w:rtl w:val="true"/>
        </w:rPr>
        <w:t>]</w:t>
      </w:r>
      <w:bookmarkEnd w:id="645"/>
    </w:p>
    <w:p>
      <w:pPr>
        <w:pStyle w:val="BookText"/>
        <w:rPr/>
      </w:pP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چیزی را که از آن کراهت دارند، برای خدا قرار می‌دهند، و زبانشان این دروغ را بازگو می‌کند که بهترین عاقبت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آتش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دوران جاهلیت، چیزهایی را به خداوند نسبت می‌دادند که برای خود، خوش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مٰا یَکْرَهُونَ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دوران جاهلی، از دختردار شدن نفرت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مٰا یَکْرَهُونَ</w:t>
      </w:r>
    </w:p>
    <w:p>
      <w:pPr>
        <w:pStyle w:val="BookText"/>
        <w:rPr/>
      </w:pPr>
      <w:r>
        <w:rPr>
          <w:rFonts w:ascii="Amiri" w:hAnsi="Amiri" w:eastAsia="Amiri" w:cs="Amiri"/>
          <w:color w:val="111111"/>
          <w:sz w:val="28"/>
          <w:sz w:val="28"/>
          <w:szCs w:val="28"/>
          <w:rtl w:val="true"/>
          <w:lang w:bidi="ar-SA"/>
        </w:rPr>
        <w:t xml:space="preserve">از مصادیق مورد نظر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لِلّٰهِ الْبَنٰاتِ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ادعاهای نابخردانۀ آنان نسبت به او</w:t>
      </w:r>
    </w:p>
    <w:p>
      <w:pPr>
        <w:pStyle w:val="BookText"/>
        <w:rPr/>
      </w:pPr>
      <w:r>
        <w:rPr>
          <w:rFonts w:ascii="Amiri" w:hAnsi="Amiri" w:eastAsia="Amiri" w:cs="Amiri"/>
          <w:color w:val="111111"/>
          <w:sz w:val="28"/>
          <w:sz w:val="28"/>
          <w:szCs w:val="28"/>
          <w:rtl w:val="true"/>
          <w:lang w:bidi="ar-SA"/>
        </w:rPr>
        <w:t>وَ یَجْعَلُونَ لِلّٰهِ مٰا یَکْرَهُونَ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دوران جاهلی، مردمانی دروغ‌پرداز و آرایش دهندۀ مطالب دروغ</w:t>
      </w:r>
    </w:p>
    <w:p>
      <w:pPr>
        <w:pStyle w:val="BookText"/>
        <w:rPr/>
      </w:pPr>
      <w:r>
        <w:rPr>
          <w:rFonts w:ascii="Amiri" w:hAnsi="Amiri" w:eastAsia="Amiri" w:cs="Amiri"/>
          <w:color w:val="111111"/>
          <w:sz w:val="28"/>
          <w:sz w:val="28"/>
          <w:szCs w:val="28"/>
          <w:rtl w:val="true"/>
          <w:lang w:bidi="ar-SA"/>
        </w:rPr>
        <w:t>وَ تَصِفُ أَلْسِنَتُهُمُ الْکَذِبَ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چنین وصفی برای مشرکان به جای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آنان، مطالب دروغ را توصیف کرده و آرایش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علی‌رغم نسبت دادن امور ناخوشایند به خداوند، مدعی عاقبتی نیکو برای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مٰا یَکْرَهُونَ وَ تَصِفُ أَلْسِنَتُهُمُ الْکَذِبَ أَنَّ لَهُمُ الْحُسْنیٰ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خوش عاقبتی مشرکان برای خویش، ادعایی دروغ و دور از واقعیت</w:t>
      </w:r>
    </w:p>
    <w:p>
      <w:pPr>
        <w:pStyle w:val="BookText"/>
        <w:rPr/>
      </w:pPr>
      <w:r>
        <w:rPr>
          <w:rFonts w:ascii="Amiri" w:hAnsi="Amiri" w:eastAsia="Amiri" w:cs="Amiri"/>
          <w:color w:val="111111"/>
          <w:sz w:val="28"/>
          <w:sz w:val="28"/>
          <w:szCs w:val="28"/>
          <w:rtl w:val="true"/>
          <w:lang w:bidi="ar-SA"/>
        </w:rPr>
        <w:t>وَ تَصِفُ أَلْسِنَتُهُمُ الْکَذِبَ أَنَّ لَهُمُ الْحُسْنیٰ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مدعی بودند بهشت، از آنِ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 أَلْسِنَتُهُمُ الْکَذِبَ أَنَّ لَهُمُ الْحُسْنیٰ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قرینۀ فراز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باشد</w:t>
      </w:r>
      <w:r>
        <w:rPr>
          <w:rFonts w:eastAsia="Amiri" w:cs="Amiri" w:ascii="Amiri" w:hAnsi="Amiri"/>
          <w:color w:val="111111"/>
          <w:sz w:val="28"/>
          <w:szCs w:val="28"/>
          <w:rtl w:val="true"/>
          <w:lang w:bidi="ar-SA"/>
        </w:rPr>
        <w:t>.</w:t>
      </w:r>
      <w:bookmarkStart w:id="646" w:name="pg19893_204738"/>
    </w:p>
    <w:p>
      <w:pPr>
        <w:pStyle w:val="BookText"/>
        <w:rPr/>
      </w:pPr>
      <w:bookmarkEnd w:id="64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برابر اسناد دادن امور ناروا به خداوند، برای خود برترینها را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الْحُسْنیٰ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کیفر مشرکان افترا زننده بر خدا،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زدن به خداوند و دادن نسبتهای ناروا به او، در پی دارندۀ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 کُنْتُمْ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لَهُمُ النّٰارَ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سوی آتش جهنّم پیش رانده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 وَ أَنَّهُمْ مُفْرَطُونَ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پیش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پیش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مفتری، در جهنّم به حال خود رها شده و مورد فراموشی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 لَهُمُ النّٰارَ وَ أَنَّهُمْ مُفْرَطُونَ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ترک کردن و فراموش کردن نیز آمده است، بنابر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آنان در آتش دوزخ فراموش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افترا؛ اللّه؛ پسر؛ جاهلیت؛ جهنم؛ دختر؛ دروغ؛ دشمنی؛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عذاب؛ فرزند</w:t>
      </w:r>
    </w:p>
    <w:p>
      <w:pPr>
        <w:pStyle w:val="Heading3"/>
        <w:numPr>
          <w:ilvl w:val="2"/>
          <w:numId w:val="1"/>
        </w:numPr>
        <w:rPr/>
      </w:pPr>
      <w:bookmarkStart w:id="647" w:name="__RefHeading___Toc1407830_2314609296"/>
      <w:bookmarkStart w:id="648" w:name="_Toc222"/>
      <w:bookmarkEnd w:id="64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63</w:t>
      </w:r>
      <w:r>
        <w:rPr>
          <w:rtl w:val="true"/>
        </w:rPr>
        <w:t>]</w:t>
      </w:r>
      <w:bookmarkEnd w:id="648"/>
    </w:p>
    <w:p>
      <w:p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به خدا سوگند که به سوی امت 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امّا شیطان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برایشان زینت داد؛ در نتیجه امروز دوست آنان است و برایشان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خویش، مبنی بر ارسال پیامبرانی به سوی امتهای مختلف، پیش از ظهور اسلام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لَقَدْ أَرْسَلْنٰا إِلیٰ أُمَمٍ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انبیایی را به سوی امتهای پیشین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لَقَدْ أَرْسَلْنٰا إِلیٰ أُمَمٍ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اعمال زشت امتهای گذشته را در نظر آنان زیبا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إِلیٰ أُمَمٍ مِنْ قَبْلِکَ فَزَیَّنَ لَهُمُ الشَّیْطٰانُ أَعْمٰالَهُمْ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 اعمال زشت، از راههای اغواگری شیطان</w:t>
      </w:r>
    </w:p>
    <w:p>
      <w:pPr>
        <w:pStyle w:val="BookText"/>
        <w:rPr/>
      </w:pPr>
      <w:r>
        <w:rPr>
          <w:rFonts w:ascii="Amiri" w:hAnsi="Amiri" w:eastAsia="Amiri" w:cs="Amiri"/>
          <w:color w:val="111111"/>
          <w:sz w:val="28"/>
          <w:sz w:val="28"/>
          <w:szCs w:val="28"/>
          <w:rtl w:val="true"/>
          <w:lang w:bidi="ar-SA"/>
        </w:rPr>
        <w:t>فَزَیَّنَ لَهُمُ الشَّیْطٰانُ أَعْمٰالَهُمْ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تمایل انسان به زیبایی و گریز از زشتی</w:t>
      </w:r>
    </w:p>
    <w:p>
      <w:pPr>
        <w:pStyle w:val="BookText"/>
        <w:rPr/>
      </w:pPr>
      <w:r>
        <w:rPr>
          <w:rFonts w:ascii="Amiri" w:hAnsi="Amiri" w:eastAsia="Amiri" w:cs="Amiri"/>
          <w:color w:val="111111"/>
          <w:sz w:val="28"/>
          <w:sz w:val="28"/>
          <w:szCs w:val="28"/>
          <w:rtl w:val="true"/>
          <w:lang w:bidi="ar-SA"/>
        </w:rPr>
        <w:t>فَزَیَّنَ لَهُمُ الشَّیْطٰانُ أَعْمٰالَهُمْ</w:t>
      </w:r>
    </w:p>
    <w:p>
      <w:pPr>
        <w:pStyle w:val="BookText"/>
        <w:rPr/>
      </w:pPr>
      <w:r>
        <w:rPr>
          <w:rFonts w:ascii="IRNazanin" w:hAnsi="IRNazanin" w:eastAsia="IRNazanin"/>
          <w:color w:val="111111"/>
          <w:sz w:val="28"/>
          <w:sz w:val="28"/>
          <w:szCs w:val="28"/>
          <w:rtl w:val="true"/>
          <w:lang w:bidi="fa-IR"/>
        </w:rPr>
        <w:t>از اینکه شیطان برای گمراه ساختن مردم اعمال زشت آنان را از زیبا جلوه می‌دهد معلوم می‌شود که انسان ذاتاً از زشتی متنفر است و تا چیزی را زیبا نیابد به آن گرایش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فریفتۀ شیطان شده و تسلیم رهنمودهای انبیای خود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إِلیٰ أُمَمٍ مِنْ قَبْلِکَ فَزَیَّنَ لَهُمُ الشَّیْطٰانُ أَعْمٰالَهُمْ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وعدۀ عذابی که در همین آیه به آن امتها داده شده، کنایه از عدم تسلیم آنها در برابر رهنمودهای انبیاست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دیگران با ظاهرسازی، امری شیطانی و مذموم</w:t>
      </w:r>
    </w:p>
    <w:p>
      <w:pPr>
        <w:pStyle w:val="BookText"/>
        <w:rPr/>
      </w:pPr>
      <w:r>
        <w:rPr>
          <w:rFonts w:ascii="Amiri" w:hAnsi="Amiri" w:eastAsia="Amiri" w:cs="Amiri"/>
          <w:color w:val="111111"/>
          <w:sz w:val="28"/>
          <w:sz w:val="28"/>
          <w:szCs w:val="28"/>
          <w:rtl w:val="true"/>
          <w:lang w:bidi="ar-SA"/>
        </w:rPr>
        <w:t>فَزَیَّنَ لَهُمُ الشَّیْطٰانُ أَعْمٰالَهُمْ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تحت تأثیر اغوای شیطان، تسلیم انبیا نشوند، تحت ولایت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أُمَمٍ مِنْ قَبْلِکَ فَزَیَّنَ لَهُمُ الشَّیْطٰانُ أَعْمٰالَهُمْ فَهُوَ وَلِیُّهُمُ الْیَوْمَ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افتراها و نسبتهای ناروای مشرکان به خداوند، برخاسته از اغوای شیطان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إِلیٰ أُمَمٍ مِنْ قَبْلِکَ فَزَیَّنَ لَهُمُ الشَّیْطٰانُ أَعْمٰالَهُمْ</w:t>
      </w:r>
    </w:p>
    <w:p>
      <w:pPr>
        <w:pStyle w:val="BookText"/>
        <w:rPr/>
      </w:pPr>
      <w:r>
        <w:rPr>
          <w:rFonts w:ascii="IRNazanin" w:hAnsi="IRNazanin" w:eastAsia="IRNazanin"/>
          <w:color w:val="111111"/>
          <w:sz w:val="28"/>
          <w:sz w:val="28"/>
          <w:szCs w:val="28"/>
          <w:rtl w:val="true"/>
          <w:lang w:bidi="fa-IR"/>
        </w:rPr>
        <w:t>ذکر قصۀ بعثت انبیا در میان امتهای پیشین و تحت تأثیر اغوای شیطان قرار گرفتن آنان، می‌تواند تعریضی باشد به مشرکان مکه که نسبتهای ناروا به خداوند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تبلیغات سوء و افتراهای مشرکان</w:t>
      </w:r>
    </w:p>
    <w:p>
      <w:pPr>
        <w:pStyle w:val="BookText"/>
        <w:rPr/>
      </w:pPr>
      <w:r>
        <w:rPr>
          <w:rFonts w:ascii="Amiri" w:hAnsi="Amiri" w:eastAsia="Amiri" w:cs="Amiri"/>
          <w:color w:val="111111"/>
          <w:sz w:val="28"/>
          <w:sz w:val="28"/>
          <w:szCs w:val="28"/>
          <w:rtl w:val="true"/>
          <w:lang w:bidi="ar-SA"/>
        </w:rPr>
        <w:t xml:space="preserve">وَ یَجْعَلُونَ 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أَرْسَلْنٰا إِلیٰ أُمَمٍ مِنْ قَبْلِکَ فَزَیَّنَ لَهُمُ الشَّیْطٰانُ أَعْمٰالَهُمْ</w:t>
      </w:r>
    </w:p>
    <w:p>
      <w:pPr>
        <w:pStyle w:val="BookText"/>
        <w:rPr/>
      </w:pPr>
      <w:r>
        <w:rPr>
          <w:rFonts w:ascii="IRNazanin" w:hAnsi="IRNazanin" w:eastAsia="IRNazanin"/>
          <w:color w:val="111111"/>
          <w:sz w:val="28"/>
          <w:sz w:val="28"/>
          <w:szCs w:val="28"/>
          <w:rtl w:val="true"/>
          <w:lang w:bidi="fa-IR"/>
        </w:rPr>
        <w:t>التفات از غیبت به خطاب در آیاتی که دارای سیاق واحدی‌اند، احتمال دارد برای بیان مطلب یاد شده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زیباسازیهای زشتی‌ها از سوی</w:t>
      </w:r>
      <w:bookmarkStart w:id="649" w:name="pg19893_204740"/>
    </w:p>
    <w:p>
      <w:pPr>
        <w:pStyle w:val="BookText"/>
        <w:rPr/>
      </w:pPr>
      <w:bookmarkEnd w:id="649"/>
      <w:r>
        <w:rPr>
          <w:rFonts w:ascii="IRNazanin" w:hAnsi="IRNazanin" w:eastAsia="IRNazanin"/>
          <w:color w:val="111111"/>
          <w:sz w:val="28"/>
          <w:sz w:val="28"/>
          <w:szCs w:val="28"/>
          <w:rtl w:val="true"/>
          <w:lang w:bidi="fa-IR"/>
        </w:rPr>
        <w:t>شیطان، از موانع راه حرکت و نهضت انبیا</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اغواگری‌ها و ظاهرسازیهای شیطان شدن، ولایت او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فَزَیَّنَ لَهُمُ الشَّیْطٰانُ أَعْمٰالَهُمْ فَهُوَ وَلِیُّهُمُ الْیَوْمَ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جریانهای مخالف انبیا در طول تاریخ</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امتهایی که به دعوت انبیا جواب مثبت ندادند، عذاب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مکه نسبت به پیامد پیروی از شیطان و اغواگری‌های وی</w:t>
      </w:r>
    </w:p>
    <w:p>
      <w:pPr>
        <w:pStyle w:val="BookText"/>
        <w:rPr/>
      </w:pPr>
      <w:r>
        <w:rPr>
          <w:rFonts w:ascii="Amiri" w:hAnsi="Amiri" w:eastAsia="Amiri" w:cs="Amiri"/>
          <w:color w:val="111111"/>
          <w:sz w:val="28"/>
          <w:sz w:val="28"/>
          <w:szCs w:val="28"/>
          <w:rtl w:val="true"/>
          <w:lang w:bidi="ar-SA"/>
        </w:rPr>
        <w:t xml:space="preserve">تَاللّٰهِ لَقَدْ أَرْسَلْنٰا إِلیٰ أُمَمٍ مِنْ قَبْلِکَ فَزَیَّنَ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امت؛ انبیاء؛ انذار؛ انسان؛ تاریخ؛ تزیین؛ رسالت؛ زشتی؛ زیبایی؛ شرک؛ شیطان؛ ضلالت؛ عذاب؛عمل؛ قرآن؛ قسم؛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p>
    <w:p>
      <w:pPr>
        <w:pStyle w:val="Heading3"/>
        <w:numPr>
          <w:ilvl w:val="2"/>
          <w:numId w:val="1"/>
        </w:numPr>
        <w:rPr/>
      </w:pPr>
      <w:bookmarkStart w:id="650" w:name="__RefHeading___Toc1407832_2314609296"/>
      <w:bookmarkStart w:id="651" w:name="_Toc223"/>
      <w:bookmarkEnd w:id="65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64</w:t>
      </w:r>
      <w:r>
        <w:rPr>
          <w:rtl w:val="true"/>
        </w:rPr>
        <w:t>]</w:t>
      </w:r>
      <w:bookmarkEnd w:id="651"/>
    </w:p>
    <w:p>
      <w:pPr>
        <w:pStyle w:val="BookText"/>
        <w:rPr/>
      </w:pP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این کتاب را بر تو نازل نکردیم مگر برای این که آنچه را در آن اختلاف کرده‌اند برایشان بیان کنی، و هدایت و رحمتی باشد برای مردمی که می‌گروند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سوی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از همان دوران اولیۀ نزول</w:t>
      </w:r>
    </w:p>
    <w:p>
      <w:pPr>
        <w:pStyle w:val="BookText"/>
        <w:rPr/>
      </w:pPr>
      <w:r>
        <w:rPr>
          <w:rFonts w:ascii="Amiri" w:hAnsi="Amiri" w:eastAsia="Amiri" w:cs="Amiri"/>
          <w:color w:val="111111"/>
          <w:sz w:val="28"/>
          <w:sz w:val="28"/>
          <w:szCs w:val="28"/>
          <w:rtl w:val="true"/>
          <w:lang w:bidi="ar-SA"/>
        </w:rPr>
        <w:t>وَ مٰا أَنْزَلْنٰا عَلَیْکَ الْکِتٰابَ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نحل در مکه نازل شده است، 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و نگارش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سوره‌ها یا بدان جهت است که پس از نزول به صورت نوشته در می‌آمده‌اند و یا توصیه است به اینکه باید به صورت نوشته در آید</w:t>
      </w:r>
      <w:r>
        <w:rPr>
          <w:rFonts w:eastAsia="IRNazanin" w:cs="IRNazanin"/>
          <w:color w:val="111111"/>
          <w:sz w:val="28"/>
          <w:szCs w:val="28"/>
          <w:rtl w:val="true"/>
          <w:lang w:bidi="fa-IR"/>
        </w:rPr>
        <w:t>.</w:t>
      </w:r>
      <w:bookmarkStart w:id="652" w:name="pg19893_204741"/>
    </w:p>
    <w:p>
      <w:pPr>
        <w:pStyle w:val="BookText"/>
        <w:rPr/>
      </w:pPr>
      <w:bookmarkEnd w:id="65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کریم، تبیین اختلافات عقیدتی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اختلافهای عقیدتی مردم، از امور بسیار مهم و بایستۀ مورد توجه قراردادن</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قرآن برای حل اختلافهای عقیدتی مردم، از جمله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حضور در عینیت جامعه، نیاز به تفسیر و تبیین از سوی عالم به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رفع اختلافهای عقیدتی و نیل به عقیده‌ای سالم و برتر، محتاج به وحی و تعالیم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عَلَیْکَ الْکِتٰابَ إِلاّٰ لِتُبَیِّنَ 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حقایق قرآن کریم</w:t>
      </w:r>
    </w:p>
    <w:p>
      <w:pPr>
        <w:pStyle w:val="BookText"/>
        <w:rPr/>
      </w:pPr>
      <w:r>
        <w:rPr>
          <w:rFonts w:ascii="Amiri" w:hAnsi="Amiri" w:eastAsia="Amiri" w:cs="Amiri"/>
          <w:color w:val="111111"/>
          <w:sz w:val="28"/>
          <w:sz w:val="28"/>
          <w:szCs w:val="28"/>
          <w:rtl w:val="true"/>
          <w:lang w:bidi="ar-SA"/>
        </w:rPr>
        <w:t>وَ مٰا أَنْزَلْنٰا عَلَیْکَ الْکِتٰابَ إِلاّٰ لِتُبَیِّنَ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رحمت برای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انسان؛ ایمان؛ رحمت؛ علم؛ قرآن؛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 هدایت</w:t>
      </w:r>
    </w:p>
    <w:p>
      <w:pPr>
        <w:pStyle w:val="Heading3"/>
        <w:numPr>
          <w:ilvl w:val="2"/>
          <w:numId w:val="1"/>
        </w:numPr>
        <w:rPr/>
      </w:pPr>
      <w:bookmarkStart w:id="653" w:name="__RefHeading___Toc1407834_2314609296"/>
      <w:bookmarkStart w:id="654" w:name="_Toc224"/>
      <w:bookmarkEnd w:id="65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65</w:t>
      </w:r>
      <w:r>
        <w:rPr>
          <w:rtl w:val="true"/>
        </w:rPr>
        <w:t>]</w:t>
      </w:r>
      <w:bookmarkEnd w:id="654"/>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خدا از آسمان آبی نازل کرد و زمین را پس از مرگش بدان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گوش شنوا دارند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نازل کنندۀ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w:t>
      </w:r>
    </w:p>
    <w:p>
      <w:pPr>
        <w:pStyle w:val="BookText"/>
        <w:rPr/>
      </w:pPr>
      <w:r>
        <w:rPr>
          <w:rFonts w:ascii="Amiri" w:hAnsi="Amiri" w:eastAsia="Amiri" w:cs="Amiri"/>
          <w:color w:val="111111"/>
          <w:sz w:val="28"/>
          <w:sz w:val="28"/>
          <w:szCs w:val="28"/>
          <w:rtl w:val="true"/>
          <w:lang w:bidi="ar-SA"/>
        </w:rPr>
        <w:t>وَ اللّٰهُ أَنْزَلَ مِنَ السَّمٰاءِ 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منابع آب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أَنْزَلَ مِنَ السَّمٰاءِ مٰاءً</w:t>
      </w:r>
      <w:bookmarkStart w:id="655" w:name="pg19893_204742"/>
    </w:p>
    <w:p>
      <w:pPr>
        <w:pStyle w:val="BookText"/>
        <w:rPr/>
      </w:pPr>
      <w:bookmarkEnd w:id="6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احیاگر زمینهای موات به وسیلۀ آب باران</w:t>
      </w:r>
    </w:p>
    <w:p>
      <w:pPr>
        <w:pStyle w:val="BookText"/>
        <w:rPr/>
      </w:pPr>
      <w:r>
        <w:rPr>
          <w:rFonts w:ascii="Amiri" w:hAnsi="Amiri" w:eastAsia="Amiri" w:cs="Amiri"/>
          <w:color w:val="111111"/>
          <w:sz w:val="28"/>
          <w:sz w:val="28"/>
          <w:szCs w:val="28"/>
          <w:rtl w:val="true"/>
          <w:lang w:bidi="ar-SA"/>
        </w:rPr>
        <w:t>وَ اللّٰهُ أَنْزَلَ مِنَ السَّمٰاءِ مٰاءً فَأَحْیٰا بِهِ الْأَرْضَ بَعْدَ مَوْتِهٰا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مایۀ حیات موجودات زنده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اهل زمین؛ یعنی، موجودات دارای حیات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پیش از برخورداری از آب، فاقد حیات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از آسمان و حیات یافتن زمین موات با آن، از آیات قدرت خداوند</w:t>
      </w:r>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خداوند بودن آب باران و حیات موجودات، برای مردم حق شنو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یَسْمَعُونَ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شنوی، زمینۀ درک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یَسْمَعُونَ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اللّه؛ باران؛ تاریخ؛ حق؛ حیات؛ زمین؛ شعور؛ مرگ</w:t>
      </w:r>
    </w:p>
    <w:p>
      <w:pPr>
        <w:pStyle w:val="Heading3"/>
        <w:numPr>
          <w:ilvl w:val="2"/>
          <w:numId w:val="1"/>
        </w:numPr>
        <w:rPr/>
      </w:pPr>
      <w:bookmarkStart w:id="656" w:name="__RefHeading___Toc1407836_2314609296"/>
      <w:bookmarkStart w:id="657" w:name="_Toc225"/>
      <w:bookmarkEnd w:id="65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66</w:t>
      </w:r>
      <w:r>
        <w:rPr>
          <w:rtl w:val="true"/>
        </w:rPr>
        <w:t>]</w:t>
      </w:r>
      <w:bookmarkEnd w:id="657"/>
    </w:p>
    <w:p>
      <w:pPr>
        <w:pStyle w:val="BookText"/>
        <w:rPr/>
      </w:pP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در دام‌ها قطعاً برای شما عبرتی است که از آنچه در شکم آنهاست، از میان سرگین و خون، شیری خالص به شما می‌نوشانیم که برای نوشندگان گواراست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گاو و گوسفند و شیر گوارای آنها، درس عبرتی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 نُسْقِیکُمْ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شتر، گاو و گوسفند اطلاق 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بیرون آورندۀ شیر خالص از</w:t>
      </w:r>
      <w:bookmarkStart w:id="658" w:name="pg19893_204743"/>
    </w:p>
    <w:p>
      <w:pPr>
        <w:pStyle w:val="BookText"/>
        <w:rPr/>
      </w:pPr>
      <w:bookmarkEnd w:id="658"/>
      <w:r>
        <w:rPr>
          <w:rFonts w:ascii="IRNazanin" w:hAnsi="IRNazanin" w:eastAsia="IRNazanin"/>
          <w:color w:val="111111"/>
          <w:sz w:val="28"/>
          <w:sz w:val="28"/>
          <w:szCs w:val="28"/>
          <w:rtl w:val="true"/>
          <w:lang w:bidi="fa-IR"/>
        </w:rPr>
        <w:t>میان خون و سرگین شتر، گاو و گوسفند جهت استفادۀ انسانها</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سرگینی است که داخل شکنبه است و هنوز از آن خارج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شیر خالص و آمادۀ نوشیدن، از بین خون و سرگین شتر، گاو و گوسفند، از آیات قدرت خداوند</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شتر، گاو و گوسفند نوشیدنی، سالم و سهل‌التناول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پالوده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سلامت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جریان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سهل‌التناول بودن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تولید شیر شتر، گاو و گوسفند و نیز کیفیت مواد غذایی آن، مشابه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p>
    <w:p>
      <w:pPr>
        <w:pStyle w:val="BookText"/>
        <w:rPr/>
      </w:pPr>
      <w:r>
        <w:rPr>
          <w:rFonts w:ascii="IRNazanin" w:hAnsi="IRNazanin" w:eastAsia="IRNazanin"/>
          <w:color w:val="111111"/>
          <w:sz w:val="28"/>
          <w:sz w:val="28"/>
          <w:szCs w:val="28"/>
          <w:rtl w:val="true"/>
          <w:lang w:bidi="fa-IR"/>
        </w:rPr>
        <w:t>ذکر حیوانات یاد شده با تعبیر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نکتۀ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آیات خدا؛ اللّه؛ انعام؛ خوردن؛ خون؛ شتر؛ شکم؛ شیر؛ عبرت؛ گاو؛ گوسفند؛ مشیت خدا</w:t>
      </w:r>
    </w:p>
    <w:p>
      <w:pPr>
        <w:pStyle w:val="Heading3"/>
        <w:numPr>
          <w:ilvl w:val="2"/>
          <w:numId w:val="1"/>
        </w:numPr>
        <w:rPr/>
      </w:pPr>
      <w:bookmarkStart w:id="659" w:name="__RefHeading___Toc1407838_2314609296"/>
      <w:bookmarkStart w:id="660" w:name="_Toc226"/>
      <w:bookmarkEnd w:id="65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67</w:t>
      </w:r>
      <w:r>
        <w:rPr>
          <w:rtl w:val="true"/>
        </w:rPr>
        <w:t>]</w:t>
      </w:r>
      <w:bookmarkEnd w:id="660"/>
    </w:p>
    <w:p>
      <w:pPr>
        <w:pStyle w:val="BookText"/>
        <w:rPr/>
      </w:pP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و از محصولات نخل‌ها و تاک‌ها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نوشابه‌ای مست کننده و رزقی نیکو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اینها برای مردمی که عقل خود را به کار می‌گیرند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و انگور و استحصال نوشیدنی از آنها، مایۀ پند و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توجه به معطوف بودن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و انگور، دارای محصولات و فرآورده‌های گوناگون</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شراب از خرما و انگور، در صدر اسلام رواج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فرآورده‌های درخت خرما و انگور به جز مسکرات، خوب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w:t>
      </w:r>
    </w:p>
    <w:p>
      <w:pPr>
        <w:pStyle w:val="BookText"/>
        <w:rPr/>
      </w:pPr>
      <w:r>
        <w:rPr>
          <w:rFonts w:ascii="IRNazanin" w:hAnsi="IRNazanin" w:eastAsia="IRNazanin"/>
          <w:color w:val="111111"/>
          <w:sz w:val="28"/>
          <w:sz w:val="28"/>
          <w:szCs w:val="28"/>
          <w:rtl w:val="true"/>
          <w:lang w:bidi="fa-IR"/>
        </w:rPr>
        <w:t xml:space="preserve">برداشت فوق، از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تمامی فرآورده‌های خرما و انگور به جز مسکرات، روزی پسندیده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مسکرات در اسلام، به صورت تدریجی و گام به گام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w:t>
      </w:r>
    </w:p>
    <w:p>
      <w:pPr>
        <w:pStyle w:val="BookText"/>
        <w:rPr/>
      </w:pPr>
      <w:r>
        <w:rPr>
          <w:rFonts w:ascii="IRNazanin" w:hAnsi="IRNazanin" w:eastAsia="IRNazanin"/>
          <w:color w:val="111111"/>
          <w:sz w:val="28"/>
          <w:sz w:val="28"/>
          <w:szCs w:val="28"/>
          <w:rtl w:val="true"/>
          <w:lang w:bidi="fa-IR"/>
        </w:rPr>
        <w:t>با توجه به اینکه این سوره مکی است و هنوز مسکرات حرام نشده بود، مقابله قرار دادن مسکرات با روزی پسندیده، گامی نخست در راه مبارزه با مسکرات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درختان خرما و انگور، از بهترین و سالم‌ترین فرآورده‌های خوراکی و نوشیدنی برای انسان</w:t>
      </w:r>
    </w:p>
    <w:p>
      <w:pPr>
        <w:pStyle w:val="BookText"/>
        <w:rPr/>
      </w:pPr>
      <w:r>
        <w:rPr>
          <w:rFonts w:ascii="Amiri" w:hAnsi="Amiri" w:eastAsia="Amiri" w:cs="Amiri"/>
          <w:color w:val="111111"/>
          <w:sz w:val="28"/>
          <w:sz w:val="28"/>
          <w:szCs w:val="28"/>
          <w:rtl w:val="true"/>
          <w:lang w:bidi="ar-SA"/>
        </w:rPr>
        <w:t xml:space="preserve">نُسْقِیکُمْ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النَّخِیلِ وَ الْأَعْنٰابِ تَتَّخِذُونَ مِنْهُ سَکَراً وَ رِزْقاً حَسَناً</w:t>
      </w:r>
    </w:p>
    <w:p>
      <w:pPr>
        <w:pStyle w:val="BookText"/>
        <w:rPr/>
      </w:pPr>
      <w:r>
        <w:rPr>
          <w:rFonts w:ascii="IRNazanin" w:hAnsi="IRNazanin" w:eastAsia="IRNazanin"/>
          <w:color w:val="111111"/>
          <w:sz w:val="28"/>
          <w:sz w:val="28"/>
          <w:szCs w:val="28"/>
          <w:rtl w:val="true"/>
          <w:lang w:bidi="fa-IR"/>
        </w:rPr>
        <w:t>اختصاص به ذکر یافتن فرآورده‌های درختان خرما و انگور، از میان مجموعۀ خوراکیها و نوشیدنیها، می‌تواند حاکی از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فرآورده‌های خرما و انگور برای خردورزان، آیت و نشانه‌ای از قدرت و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خردورزی، شرط درک صحیح حقایق هستی و بهره‌گیری از آیات الهی</w:t>
      </w:r>
    </w:p>
    <w:p>
      <w:pPr>
        <w:pStyle w:val="BookText"/>
        <w:rPr/>
      </w:pPr>
      <w:r>
        <w:rPr>
          <w:rFonts w:ascii="Amiri" w:hAnsi="Amiri" w:eastAsia="Amiri" w:cs="Amiri"/>
          <w:color w:val="111111"/>
          <w:sz w:val="28"/>
          <w:sz w:val="28"/>
          <w:szCs w:val="28"/>
          <w:rtl w:val="true"/>
          <w:lang w:bidi="ar-SA"/>
        </w:rPr>
        <w:t>إِنَّ فِی ذٰلِکَ لَآیَةً لِقَوْمٍ یَعْقِلُونَ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از سوی خداوند به شناخت طبیعت و آثار قدرت الهی، از راه تعقل و خردورزی</w:t>
      </w:r>
    </w:p>
    <w:p>
      <w:pPr>
        <w:pStyle w:val="BookText"/>
        <w:rPr/>
      </w:pPr>
      <w:r>
        <w:rPr>
          <w:rFonts w:ascii="Amiri" w:hAnsi="Amiri" w:eastAsia="Amiri" w:cs="Amiri"/>
          <w:color w:val="111111"/>
          <w:sz w:val="28"/>
          <w:sz w:val="28"/>
          <w:szCs w:val="28"/>
          <w:rtl w:val="true"/>
          <w:lang w:bidi="ar-SA"/>
        </w:rPr>
        <w:t xml:space="preserve">وَ مِنْ ثَمَرٰاتِ 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خردورزی، راهی برای شناخت صحیح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یَعْقِلُونَ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با توجه به این نکته است که خداوند آدمی را به</w:t>
      </w:r>
      <w:bookmarkStart w:id="661" w:name="pg19893_204745"/>
    </w:p>
    <w:p>
      <w:pPr>
        <w:pStyle w:val="BookText"/>
        <w:rPr/>
      </w:pPr>
      <w:bookmarkEnd w:id="661"/>
      <w:r>
        <w:rPr>
          <w:rFonts w:ascii="IRNazanin" w:hAnsi="IRNazanin" w:eastAsia="IRNazanin"/>
          <w:color w:val="111111"/>
          <w:sz w:val="28"/>
          <w:sz w:val="28"/>
          <w:szCs w:val="28"/>
          <w:rtl w:val="true"/>
          <w:lang w:bidi="fa-IR"/>
        </w:rPr>
        <w:t>تعقل و خردورزی در شناخت طبیعت و آثار قدرت ربوبی، فرا خوانده و تشویق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النَّخِیلِ وَ الْأَعْنٰابِ 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المسلمون بذلک ثمّ أنزل اللّٰه آیة التحریم هٰذه الأیة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آیة التّحریم، و هی نسخت الأیة الأخریٰ؛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مسلمانان هم به همین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شراب و خوردن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سپس خداوند آیۀ تحریم شراب را که این آیه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آیۀ تحریم است و این آیه، آن آیۀ دیگر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آیات خدا؛ اللّه؛ انگور؛ تفکر؛ حرمت؛ حُکم؛ خرما؛ خمر؛ خوردن؛ درخت؛ رزق؛ شناخت؛ طبیعت؛ عبرت؛ قرآن؛ میوه</w:t>
      </w:r>
    </w:p>
    <w:p>
      <w:pPr>
        <w:pStyle w:val="Heading3"/>
        <w:numPr>
          <w:ilvl w:val="2"/>
          <w:numId w:val="1"/>
        </w:numPr>
        <w:rPr/>
      </w:pPr>
      <w:bookmarkStart w:id="662" w:name="__RefHeading___Toc1407840_2314609296"/>
      <w:bookmarkStart w:id="663" w:name="_Toc227"/>
      <w:bookmarkEnd w:id="66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68</w:t>
      </w:r>
      <w:r>
        <w:rPr>
          <w:rtl w:val="true"/>
        </w:rPr>
        <w:t>]</w:t>
      </w:r>
      <w:bookmarkEnd w:id="663"/>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پروردگارت به زنبور عسل الهام کرد که از کوه‌ها و درختان و داربست‌هایی که برمی‌افرازند، خانه‌هایی برای خود برگُزین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گزینی زنبورهای عسل در کوهها، درختان، بناها و داربست‌ها با الهام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خداوند به زنبورهای عسل و هدایت آنها به ساختن خانه‌هایی مناسب برای خود، به مقتضای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یَعْرِشُونَ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شعور و استعداد تلقی وحی و الهام الهی در زنبورهای عسل</w:t>
      </w:r>
    </w:p>
    <w:p>
      <w:pPr>
        <w:pStyle w:val="BookText"/>
        <w:rPr/>
      </w:pPr>
      <w:r>
        <w:rPr>
          <w:rFonts w:ascii="Amiri" w:hAnsi="Amiri" w:eastAsia="Amiri" w:cs="Amiri"/>
          <w:color w:val="111111"/>
          <w:sz w:val="28"/>
          <w:sz w:val="28"/>
          <w:szCs w:val="28"/>
          <w:rtl w:val="true"/>
          <w:lang w:bidi="ar-SA"/>
        </w:rPr>
        <w:t>وَ أَوْحیٰ رَبُّکَ إِلَی النَّحْلِ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کوهها، بالای درختان و بناها و</w:t>
      </w:r>
      <w:bookmarkStart w:id="664" w:name="pg19893_204746"/>
    </w:p>
    <w:p>
      <w:pPr>
        <w:pStyle w:val="BookText"/>
        <w:rPr/>
      </w:pPr>
      <w:bookmarkEnd w:id="664"/>
      <w:r>
        <w:rPr>
          <w:rFonts w:ascii="IRNazanin" w:hAnsi="IRNazanin" w:eastAsia="IRNazanin"/>
          <w:color w:val="111111"/>
          <w:sz w:val="28"/>
          <w:sz w:val="28"/>
          <w:szCs w:val="28"/>
          <w:rtl w:val="true"/>
          <w:lang w:bidi="fa-IR"/>
        </w:rPr>
        <w:t>داربست‌ها، مکان‌هایی مناسب برای زندگی زنبورهای عسل</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عسل در شب هنگام در دامنۀ کوهها، بالای درختان و بناها و داربست‌ها، به استراحت پرداخته و مأوای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مأوای انسان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خانۀ زنبور عسل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مفید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أَوْحیٰ رَبُّکَ إِلَی النَّحْلِ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محمدبن‌یوسف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الهام؛ خانه؛ درخت؛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زنبور عسل؛ کوه؛ وحی</w:t>
      </w:r>
    </w:p>
    <w:p>
      <w:pPr>
        <w:pStyle w:val="Heading3"/>
        <w:numPr>
          <w:ilvl w:val="2"/>
          <w:numId w:val="1"/>
        </w:numPr>
        <w:rPr/>
      </w:pPr>
      <w:bookmarkStart w:id="665" w:name="__RefHeading___Toc1407842_2314609296"/>
      <w:bookmarkStart w:id="666" w:name="_Toc228"/>
      <w:bookmarkEnd w:id="66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69</w:t>
      </w:r>
      <w:r>
        <w:rPr>
          <w:rtl w:val="true"/>
        </w:rPr>
        <w:t>]</w:t>
      </w:r>
      <w:bookmarkEnd w:id="666"/>
    </w:p>
    <w:p>
      <w:pPr>
        <w:pStyle w:val="BookText"/>
        <w:rPr/>
      </w:pP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سپس از همۀ میوه‌ها بخور، و راه‌های پروردگارت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 او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شده است بپیمای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آنها شربتی با رنگ‌های گوناگون بیرون می‌آید که در آن شفایی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مردمی که می‌اندیشند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تغذیۀ زنبور عسل از شکوفه‌ها و گلها، به الهام و راهنمایی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زنبور عسل برای بهره‌گیری و</w:t>
      </w:r>
    </w:p>
    <w:p>
      <w:pPr>
        <w:pStyle w:val="BookText"/>
        <w:rPr/>
      </w:pPr>
      <w:r>
        <w:rPr>
          <w:rFonts w:ascii="IRNazanin" w:hAnsi="IRNazanin" w:eastAsia="IRNazanin"/>
          <w:color w:val="111111"/>
          <w:sz w:val="28"/>
          <w:sz w:val="28"/>
          <w:szCs w:val="28"/>
          <w:rtl w:val="true"/>
          <w:lang w:bidi="fa-IR"/>
        </w:rPr>
        <w:t>تغذیه از همه نوع شکوفه‌ها و گلها به الهام الهی</w:t>
      </w:r>
    </w:p>
    <w:p>
      <w:pPr>
        <w:pStyle w:val="BookText"/>
        <w:rPr/>
      </w:pPr>
      <w:r>
        <w:rPr>
          <w:rFonts w:ascii="Amiri" w:hAnsi="Amiri" w:eastAsia="Amiri" w:cs="Amiri"/>
          <w:color w:val="111111"/>
          <w:sz w:val="28"/>
          <w:sz w:val="28"/>
          <w:szCs w:val="28"/>
          <w:rtl w:val="true"/>
          <w:lang w:bidi="ar-SA"/>
        </w:rPr>
        <w:t>ثُمَّ کُلِی مِنْ کُلِّ الثَّمَرٰاتِ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زنبور عسل، راههای مناسب با زیست آنها را هموار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ذلول به راه هموار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در راههایی که پروردگار الهام کرده است، مطیع و رام رفت و آمد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زندگی زنبورهای عسل در طبیعت،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ascii="IRNazanin" w:hAnsi="IRNazanin" w:eastAsia="IRNazanin"/>
          <w:color w:val="111111"/>
          <w:sz w:val="28"/>
          <w:sz w:val="28"/>
          <w:szCs w:val="28"/>
          <w:rtl w:val="true"/>
          <w:lang w:bidi="fa-IR"/>
        </w:rPr>
        <w:t xml:space="preserve">برداشت فوق،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راه زندگی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غریزی برای خانه‌سازی، تغذیه از گیاهان و تولید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زنبورهای عسل، به مقتضای ربوبیت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سلوک خاشعانه و منقادانۀ جهان و انسان در مسیر تعیین شده از جانب او</w:t>
      </w:r>
    </w:p>
    <w:p>
      <w:pPr>
        <w:pStyle w:val="BookText"/>
        <w:rPr/>
      </w:pPr>
      <w:r>
        <w:rPr>
          <w:rFonts w:ascii="Amiri" w:hAnsi="Amiri" w:eastAsia="Amiri" w:cs="Amiri"/>
          <w:color w:val="111111"/>
          <w:sz w:val="28"/>
          <w:sz w:val="28"/>
          <w:szCs w:val="28"/>
          <w:rtl w:val="true"/>
          <w:lang w:bidi="ar-SA"/>
        </w:rPr>
        <w:t>فَاسْلُکِی سُبُلَ رَبِّکِ ذُلُلاً</w:t>
      </w:r>
    </w:p>
    <w:p>
      <w:pPr>
        <w:pStyle w:val="BookText"/>
        <w:rPr/>
      </w:pPr>
      <w:r>
        <w:rPr>
          <w:rFonts w:ascii="IRNazanin" w:hAnsi="IRNazanin" w:eastAsia="IRNazanin"/>
          <w:color w:val="111111"/>
          <w:sz w:val="28"/>
          <w:sz w:val="28"/>
          <w:szCs w:val="28"/>
          <w:rtl w:val="true"/>
          <w:lang w:bidi="fa-IR"/>
        </w:rPr>
        <w:t>آیۀ شریفه هر چند دربارۀ زنبور عسل است، ولی یاد زندگی آنان برای انسان می‌تواند گویای این پیام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مانند دیگر موجودات طبیعت، باید در مسیر پروردگارش گام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کارگیری امکانات و موهبتهای خداوند در جهت تعیین شده از جانب او</w:t>
      </w:r>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زنبور عسل، محل تبدیل میوه‌ها و شهد گیاهان به عسل</w:t>
      </w:r>
    </w:p>
    <w:p>
      <w:pPr>
        <w:pStyle w:val="BookText"/>
        <w:rPr/>
      </w:pPr>
      <w:r>
        <w:rPr>
          <w:rFonts w:ascii="Amiri" w:hAnsi="Amiri" w:eastAsia="Amiri" w:cs="Amiri"/>
          <w:color w:val="111111"/>
          <w:sz w:val="28"/>
          <w:sz w:val="28"/>
          <w:szCs w:val="28"/>
          <w:rtl w:val="true"/>
          <w:lang w:bidi="ar-SA"/>
        </w:rPr>
        <w:t xml:space="preserve">ثُمَّ کُلِی مِنْ کُلِّ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عسلهای طبیعی و خالص، به رنگهای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 بُطُونِهٰا شَرٰابٌ مُخْتَلِفٌ أَلْوٰانُهُ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رنگ عسل، نتیجۀ استفادۀ زنبورهای عسل از گیاهان گوناگون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کُلِی مِنْ کُلِّ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w:t>
      </w:r>
    </w:p>
    <w:p>
      <w:pPr>
        <w:pStyle w:val="BookText"/>
        <w:rPr/>
      </w:pPr>
      <w:r>
        <w:rPr>
          <w:rFonts w:ascii="IRNazanin" w:hAnsi="IRNazanin" w:eastAsia="IRNazanin"/>
          <w:color w:val="111111"/>
          <w:sz w:val="28"/>
          <w:sz w:val="28"/>
          <w:szCs w:val="28"/>
          <w:rtl w:val="true"/>
          <w:lang w:bidi="fa-IR"/>
        </w:rPr>
        <w:t>ذکر گوناگونی عسل پس از بیان تغذیۀ زنبورهای عسل از گلها و شکوفه‌های مختلف، می‌تواند به منظور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دارویی شفابخش برای تمامی انسانها</w:t>
      </w:r>
    </w:p>
    <w:p>
      <w:pPr>
        <w:pStyle w:val="BookText"/>
        <w:rPr/>
      </w:pPr>
      <w:r>
        <w:rPr>
          <w:rFonts w:ascii="Amiri" w:hAnsi="Amiri" w:eastAsia="Amiri" w:cs="Amiri"/>
          <w:color w:val="111111"/>
          <w:sz w:val="28"/>
          <w:sz w:val="28"/>
          <w:szCs w:val="28"/>
          <w:rtl w:val="true"/>
          <w:lang w:bidi="ar-SA"/>
        </w:rPr>
        <w:t>فِیهِ شِفٰاءٌ لِلنّٰاسِ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عسل طبیعی، مورد تشویق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شِفٰاءٌ لِلنّٰاسِ</w:t>
      </w:r>
    </w:p>
    <w:p>
      <w:pPr>
        <w:pStyle w:val="BookText"/>
        <w:rPr/>
      </w:pPr>
      <w:r>
        <w:rPr>
          <w:rFonts w:ascii="IRNazanin" w:hAnsi="IRNazanin" w:eastAsia="IRNazanin"/>
          <w:color w:val="111111"/>
          <w:sz w:val="28"/>
          <w:sz w:val="28"/>
          <w:szCs w:val="28"/>
          <w:rtl w:val="true"/>
          <w:lang w:bidi="fa-IR"/>
        </w:rPr>
        <w:t>یادآوری شفابخش بودن عسل، تشویق مردم به استفاده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زنبور عسل، در خدمت انسان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شفای امراض انسان را از راه علل و اسباب طبیعی، مقدر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شَرٰابٌ مُخْتَلِفٌ أَلْوٰانُهُ فِیهِ شِفٰاءٌ لِلنّٰاسِ</w:t>
      </w:r>
    </w:p>
    <w:p>
      <w:pPr>
        <w:pStyle w:val="BookText"/>
        <w:rPr/>
      </w:pPr>
      <w:r>
        <w:rPr>
          <w:rFonts w:ascii="IRNazanin" w:hAnsi="IRNazanin" w:eastAsia="IRNazanin"/>
          <w:color w:val="111111"/>
          <w:sz w:val="28"/>
          <w:sz w:val="28"/>
          <w:szCs w:val="28"/>
          <w:rtl w:val="true"/>
          <w:lang w:bidi="fa-IR"/>
        </w:rPr>
        <w:t>تشویق مردم به بهره‌گیری از عسل برای شفای بیماری، بیانگر آن است که خداوند چنین تقدیر کرده است که بیماران را از راه‌های طبیعی شفا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مقایسه با دیگر موجودات طبیعت، از مقام و منزلت ویژه‌ای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لَکُمْ فِی الْأَنْعٰامِ لَعِبْرَةً نُسْقِیکُمْ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مُخْتَلِفٌ أَلْوٰانُهُ فِیهِ شِفٰاءٌ لِلنّٰاسِ</w:t>
      </w:r>
    </w:p>
    <w:p>
      <w:pPr>
        <w:pStyle w:val="BookText"/>
        <w:rPr/>
      </w:pPr>
      <w:r>
        <w:rPr>
          <w:rFonts w:ascii="IRNazanin" w:hAnsi="IRNazanin" w:eastAsia="IRNazanin"/>
          <w:color w:val="111111"/>
          <w:sz w:val="28"/>
          <w:sz w:val="28"/>
          <w:szCs w:val="28"/>
          <w:rtl w:val="true"/>
          <w:lang w:bidi="fa-IR"/>
        </w:rPr>
        <w:t>خداوند، بسیاری از موجودات طبیعت، چون شتر، گاو و گوسفند و نیز زنبور عسل را برای بهره‌وری انسانها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حاکی از منزلت و شرافت ویژۀ انسان در جهان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زنبور عسل، نشانه‌ای مهم بر خداشناسی برای اهل تفکر و اندیشه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اندیشیدن، راه درک صحیح حقایق و بهره‌گیری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فراخوانی مردم از سوی خداوند به تفکر و اندیشه در طبیعت برای شناخت حقایق الهی</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فَاسْلُکِی سُبُلَ رَبِّکِ</w:t>
      </w:r>
      <w:bookmarkStart w:id="667" w:name="pg19893_204749"/>
    </w:p>
    <w:p>
      <w:pPr>
        <w:pStyle w:val="BookText"/>
        <w:rPr/>
      </w:pPr>
      <w:bookmarkEnd w:id="667"/>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کلّ داء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عسل، شفای همۀ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در صورتی است که همراه با قرائت قرآن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اطاعت؛ اللّه؛ انسان؛ تفکر؛ جهان؛ حیات؛ خوردن؛ رنگ؛ زنبور عسل؛ شفا؛ شکم؛ شکوفه؛ شناخت؛ طبیعت؛ عسل؛ گُل؛ گیاه؛ مرض؛ میوه؛ نعمت</w:t>
      </w:r>
    </w:p>
    <w:p>
      <w:pPr>
        <w:pStyle w:val="Heading3"/>
        <w:numPr>
          <w:ilvl w:val="2"/>
          <w:numId w:val="1"/>
        </w:numPr>
        <w:rPr/>
      </w:pPr>
      <w:bookmarkStart w:id="668" w:name="__RefHeading___Toc1407844_2314609296"/>
      <w:bookmarkStart w:id="669" w:name="_Toc229"/>
      <w:bookmarkEnd w:id="66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70</w:t>
      </w:r>
      <w:r>
        <w:rPr>
          <w:rtl w:val="true"/>
        </w:rPr>
        <w:t>]</w:t>
      </w:r>
      <w:bookmarkEnd w:id="669"/>
    </w:p>
    <w:p>
      <w:pPr>
        <w:pStyle w:val="BookText"/>
        <w:rPr/>
      </w:pP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 خدا شما را آفرید، سپس شما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پیش از کهنسالی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شما به پست‌ترین مرحلۀ عمر باز گردانده می‌شوند، تا سرانجام پس از دانشی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مرگ انسانها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دریافت کامل روح انسان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اخذ شیء به تمام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هنگام مرگ، جسم انسان در زمین باقی می‌ماند بنابر این، آنچه هنگام مرگ به فرمان خداوند دریافت می‌شود، روح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تشکیل دهندۀ حقیقت و هویت انسانی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زندگی انسان از پایین‌ترین مراتب ادراکی و جسمانی و بازگشت وی در پایان، به همان نقطه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ثُمَّ یَتَوَفّٰاکُمْ وَ مِنْکُمْ مَنْ یُرَدُّ إِلیٰ أَرْذَلِ الْعُمُرِ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بازگشت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دلالت</w:t>
      </w:r>
    </w:p>
    <w:p>
      <w:pPr>
        <w:pStyle w:val="BookText"/>
        <w:rPr/>
      </w:pPr>
      <w:r>
        <w:rPr>
          <w:rFonts w:ascii="IRNazanin" w:hAnsi="IRNazanin" w:eastAsia="IRNazanin"/>
          <w:color w:val="111111"/>
          <w:sz w:val="28"/>
          <w:sz w:val="28"/>
          <w:szCs w:val="28"/>
          <w:rtl w:val="true"/>
          <w:lang w:bidi="fa-IR"/>
        </w:rPr>
        <w:t>می‌کند بر این که، انسان ابتدا در نقطه‌ای قرار داشته، سپس سیر تکاملی را دنبال کرده است و در نهایت هم به همان نقطۀ آغازین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نقطۀ آغازین به عنوان پست‌ترین نقطۀ حیات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قوای جسمی و فکری انسان در کهنسالی، نمودار مقهور بودن او در برابر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w:t>
      </w:r>
    </w:p>
    <w:p>
      <w:pPr>
        <w:pStyle w:val="BookText"/>
        <w:rPr/>
      </w:pPr>
      <w:r>
        <w:rPr>
          <w:rFonts w:ascii="IRNazanin" w:hAnsi="IRNazanin" w:eastAsia="IRNazanin"/>
          <w:color w:val="111111"/>
          <w:sz w:val="28"/>
          <w:sz w:val="28"/>
          <w:szCs w:val="28"/>
          <w:rtl w:val="true"/>
          <w:lang w:bidi="fa-IR"/>
        </w:rPr>
        <w:t xml:space="preserve">تذکر خداوند به ناتوانی انسان پس از دوران توانایی، می‌تواند اشاره به مقهوریت انسان در برابر تدبیر الهی داشته باشد؛ زیرا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مجهول آمده، اختیار را از انسان نفی می‌کند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می‌تواند اشاره به این داشته باشد که آن بازگشت در اختیار کسی است که حیات و مرگ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از حفظ دستاوردهای علمی خویش در همۀ مراحل زندگی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مِنْکُمْ مَنْ یُرَدُّ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یَعْلَمَ بَعْدَ عِلْمٍ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کهنسالی همراه با نادانی، از پست‌ترین مراحل زندگی انسان</w:t>
      </w:r>
    </w:p>
    <w:p>
      <w:pPr>
        <w:pStyle w:val="BookText"/>
        <w:rPr/>
      </w:pPr>
      <w:r>
        <w:rPr>
          <w:rFonts w:ascii="Amiri" w:hAnsi="Amiri" w:eastAsia="Amiri" w:cs="Amiri"/>
          <w:color w:val="111111"/>
          <w:sz w:val="28"/>
          <w:sz w:val="28"/>
          <w:szCs w:val="28"/>
          <w:rtl w:val="true"/>
          <w:lang w:bidi="ar-SA"/>
        </w:rPr>
        <w:t>وَ مِنْکُمْ مَنْ یُرَدُّ إِلیٰ أَرْذَلِ الْعُمُرِ لِکَیْ لاٰ یَعْلَمَ بَعْدَ عِلْمٍ شَیْئاً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آن چنان به پیری می‌رسند که تمامی اندوخته‌های علمی خود را از دست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 لِکَیْ لاٰ یَعْلَمَ بَعْدَ عِلْمٍ شَیْئاً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علم و آگاهی، پست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یُرَدُّ إِلیٰ أَرْذَلِ الْعُمُرِ لِکَیْ لاٰ یَعْلَمَ بَعْدَ عِلْمٍ شَیْئاً</w:t>
      </w:r>
    </w:p>
    <w:p>
      <w:pPr>
        <w:pStyle w:val="BookText"/>
        <w:rPr/>
      </w:pPr>
      <w:r>
        <w:rPr>
          <w:rFonts w:ascii="IRNazanin" w:hAnsi="IRNazanin" w:eastAsia="IRNazanin"/>
          <w:color w:val="111111"/>
          <w:sz w:val="28"/>
          <w:sz w:val="28"/>
          <w:szCs w:val="28"/>
          <w:rtl w:val="true"/>
          <w:lang w:bidi="fa-IR"/>
        </w:rPr>
        <w:t>خداوند مرحله‌ای را که انسان چیزی نمی‌داند و فاقد آگاهی است، پست‌ترین مرحله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علم و قدرت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مرگ و اعطای دانش و سلب آن از انسان، جلوه‌ای از علم و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ثُمَّ یَتَوَفّٰاکُمْ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قَدِیرٌ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انسان، ناپایدار و علم و قدرت خداوند،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یُرَدُّ إِلیٰ أَرْذَلِ الْعُمُرِ لِکَیْ لاٰ یَعْلَمَ بَعْدَ عِلْمٍ شَیْئاً إِنَّ اللّٰهَ عَلِیمٌ قَدِیرٌ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عَلِیمٌ قَدِیرٌ</w:t>
      </w:r>
      <w:bookmarkStart w:id="670" w:name="pg19893_204751"/>
    </w:p>
    <w:p>
      <w:pPr>
        <w:pStyle w:val="BookText"/>
        <w:rPr/>
      </w:pPr>
      <w:bookmarkEnd w:id="670"/>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العبد مائة سنة فذلک أرذل العمر؛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بندۀ خدا به صد سال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از آن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إِلیٰ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وسبعون سنة؛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أرذل العمر أن یکون عقله عقل ابن سبع سنین؛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مانند عقل بچۀ هفت 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پیری؛ جهل؛ حیات؛ خلقت؛ روح؛ عجز؛ عقل؛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عمر؛ فراموشی؛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w:t>
      </w:r>
    </w:p>
    <w:p>
      <w:pPr>
        <w:pStyle w:val="Heading3"/>
        <w:numPr>
          <w:ilvl w:val="2"/>
          <w:numId w:val="1"/>
        </w:numPr>
        <w:rPr/>
      </w:pPr>
      <w:bookmarkStart w:id="671" w:name="__RefHeading___Toc1407846_2314609296"/>
      <w:bookmarkStart w:id="672" w:name="_Toc230"/>
      <w:bookmarkEnd w:id="67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71</w:t>
      </w:r>
      <w:r>
        <w:rPr>
          <w:rtl w:val="true"/>
        </w:rPr>
        <w:t>]</w:t>
      </w:r>
      <w:bookmarkEnd w:id="672"/>
    </w:p>
    <w:p>
      <w:pPr>
        <w:pStyle w:val="BookText"/>
        <w:rPr/>
      </w:pP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خدا بعضی از شما را در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دیگر فزونی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بعضی مالکند و بعضی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کسانی که فزونی یافته‌اند، حاضر نیستند از رزق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بردگانشان بدهند که در آن با هم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در پرستش، با خدا برابر می‌سازند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انکار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روزی برخی از انسانها بر بعضی دیگر،به‌دست خداوند و به‌تقدیر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بهره‌مندی از رزق و روزی الهی، متفاوتند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به تفاوت روزی انسانها، نشأت یافته از علم او به نیازها و مصالح واقعی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عَلِیمٌ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ascii="IRNazanin" w:hAnsi="IRNazanin" w:eastAsia="IRNazanin"/>
          <w:color w:val="111111"/>
          <w:sz w:val="28"/>
          <w:sz w:val="28"/>
          <w:szCs w:val="28"/>
          <w:rtl w:val="true"/>
          <w:lang w:bidi="fa-IR"/>
        </w:rPr>
        <w:t xml:space="preserve">تصریح به اینکه خدا باعث برتری یافتن برخی بر برخی دیگر در 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تذکر به اینکه خدا عالم و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 این برتری دادنها عالمانه و نشأت یافته از آگاهی خداوند به مصالح و نیازهای واقعی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تساوی کامل میان انسانها در بهره‌وری از امکانات مادی و اقتصادی،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w:t>
      </w:r>
    </w:p>
    <w:p>
      <w:pPr>
        <w:pStyle w:val="BookText"/>
        <w:rPr/>
      </w:pPr>
      <w:r>
        <w:rPr>
          <w:rFonts w:ascii="IRNazanin" w:hAnsi="IRNazanin" w:eastAsia="IRNazanin"/>
          <w:color w:val="111111"/>
          <w:sz w:val="28"/>
          <w:sz w:val="28"/>
          <w:szCs w:val="28"/>
          <w:rtl w:val="true"/>
          <w:lang w:bidi="fa-IR"/>
        </w:rPr>
        <w:t>خداوند تفاوت انسانها را به صورت یک سنت بیان کرده و سنتهای الهی نیز تغییرناپذیر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برده‌داران، هیچ‌گاه برده‌های خود را در امکانات فراوان اقتصادی و معیشتی خویش، شریک نمی‌سازند و خود را با آنان مساوی و برابر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الَّذِینَ فُضِّلُوا بِرَادِّی رِزْقِهِمْ عَلیٰ مٰا مَلَکَتْ أَیْمٰانُهُمْ فَهُمْ فِیهِ سَوٰاءٌ</w:t>
      </w:r>
    </w:p>
    <w:p>
      <w:pPr>
        <w:pStyle w:val="BookText"/>
        <w:rPr/>
      </w:pPr>
      <w:r>
        <w:rPr>
          <w:rFonts w:ascii="IRNazanin" w:hAnsi="IRNazanin" w:eastAsia="IRNazanin"/>
          <w:color w:val="111111"/>
          <w:sz w:val="28"/>
          <w:sz w:val="28"/>
          <w:szCs w:val="28"/>
          <w:rtl w:val="true"/>
          <w:lang w:bidi="fa-IR"/>
        </w:rPr>
        <w:t>محتمل است آیۀ شریفه در صدد بیان یک حکم اقتصادی دربارۀ بردگان نباشد؛ بلکه برای بیان یک واقعیت خارجی و ارتباط آن با مسألۀ شرک‌ورزی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بردگان را با خود برابر نمی‌دانید، پس چطور برخی از مخلوقات خدا را که بندگان اویند با خدا برابر می‌دانید و آنها را شریک او می‌پندارید؟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برده‌داران، خود را با برده‌ها برابر نمی‌دانند و هرگز از برده‌داری دست برنمی‌دارند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الَّذِینَ فُضِّلُوا بِرَادِّی رِزْقِهِمْ عَلیٰ مٰا مَلَکَتْ أَیْمٰانُهُمْ فَهُمْ فِیهِ سَوٰاءٌ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تفاوت روزی انسانها، به معنای عدم لزوم رعایت مساوات و عدالت اجتماعی، از سوی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الَّذِینَ فُضِّلُوا بِرَادِّی رِزْقِهِمْ عَلیٰ مٰا مَلَکَتْ أَیْمٰانُهُمْ فَهُمْ فِیهِ سَوٰاءٌ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الَّذِینَ 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مقام توبیخ از کسانی باشد که مساوات را میان خود مراعات نمی‌کنند و با توجه به صدر آیه، می‌توان چنین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گرچه انسانها را در روزی متفاوت قرار داده است؛ ولی این بدان معنا نیست که مردم مساوات را میان خود رعایت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و استقلال در تمامی شؤون زندگی، رزق و روزی خدادادی و از نعمتهای روشن و برجستۀ الهی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الَّذِینَ فُضِّلُوا بِرَادِّی رِزْقِهِمْ عَلیٰ مٰا مَلَکَتْ أَیْمٰانُهُمْ فَهُمْ فِیهِ سَوٰاءٌ أَ فَبِنِعْمَةِ اللّٰهِ یَجْحَدُونَ</w:t>
      </w:r>
      <w:bookmarkStart w:id="673" w:name="pg19893_204753"/>
    </w:p>
    <w:p>
      <w:pPr>
        <w:pStyle w:val="BookText"/>
        <w:rPr/>
      </w:pPr>
      <w:bookmarkEnd w:id="67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امکانات و دریغ داشتن آن از زیردستان، در حقیقت انکار نعمت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الَّذِینَ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فَبِنِعْمَةِ اللّٰهِ یَجْحَدُونَ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کفران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فَبِنِعْمَةِ اللّٰهِ یَجْحَدُونَ</w:t>
      </w:r>
    </w:p>
    <w:p>
      <w:pPr>
        <w:pStyle w:val="BookText"/>
        <w:rPr/>
      </w:pPr>
      <w:r>
        <w:rPr>
          <w:rFonts w:ascii="IRNazanin" w:hAnsi="IRNazanin" w:eastAsia="IRNazanin"/>
          <w:color w:val="111111"/>
          <w:sz w:val="28"/>
          <w:sz w:val="28"/>
          <w:szCs w:val="28"/>
          <w:rtl w:val="true"/>
          <w:lang w:bidi="fa-IR"/>
        </w:rPr>
        <w:t>برداشت فوق با توجه به این است که مخاطبان آیه مشرکان مکه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استقلال؛ اقتصاد؛ اللّه؛ انسان؛ انفاق؛ بردگی؛ تکذیب؛ رزق؛ سنتهای خدا؛ شرک؛ عدل؛ لجاجت؛ نعمت</w:t>
      </w:r>
    </w:p>
    <w:p>
      <w:pPr>
        <w:pStyle w:val="Heading3"/>
        <w:numPr>
          <w:ilvl w:val="2"/>
          <w:numId w:val="1"/>
        </w:numPr>
        <w:rPr/>
      </w:pPr>
      <w:bookmarkStart w:id="674" w:name="__RefHeading___Toc1407848_2314609296"/>
      <w:bookmarkStart w:id="675" w:name="_Toc231"/>
      <w:bookmarkEnd w:id="67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72</w:t>
      </w:r>
      <w:r>
        <w:rPr>
          <w:rtl w:val="true"/>
        </w:rPr>
        <w:t>]</w:t>
      </w:r>
      <w:bookmarkEnd w:id="675"/>
    </w:p>
    <w:p>
      <w:pPr>
        <w:pStyle w:val="BookText"/>
        <w:rPr/>
      </w:pP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و خدا برای شما از جنس خودتان همسرانی قرار داد، و از همسرانتان برای شما فرزندان و نوادگانی پدید آورد، و از چیزهای دلپذیر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به باطل می‌گروند و نعمت خدا را ناسپاسی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همسرانی از جنس خود انسانها برای آنان،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 نظام زندگی انسانها، نعمتی است در جهت منافع و مصالح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انتفاع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دارای حقیقت واحد انسانی و فاقد کمترین تمایز در انسانیت</w:t>
      </w:r>
    </w:p>
    <w:p>
      <w:pPr>
        <w:pStyle w:val="BookText"/>
        <w:rPr/>
      </w:pPr>
      <w:r>
        <w:rPr>
          <w:rFonts w:ascii="Amiri" w:hAnsi="Amiri" w:eastAsia="Amiri" w:cs="Amiri"/>
          <w:color w:val="111111"/>
          <w:sz w:val="28"/>
          <w:sz w:val="28"/>
          <w:szCs w:val="28"/>
          <w:rtl w:val="true"/>
          <w:lang w:bidi="ar-SA"/>
        </w:rPr>
        <w:t>وَ اللّٰهُ جَعَلَ لَکُمْ مِنْ أَنْفُسِکُمْ أَزْوٰاجاً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انسانها از وجود فرزندانی در پرتو نظام همسرداری، از نعمتهای خداوند و نشانه‌های تدبیر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 وَ جَعَلَ لَکُمْ مِنْ أَزْوٰاجِکُمْ بَنِینَ وَ حَفَدَةً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همانند آیات قبل، در مقام امتنان بر انسانها، بیان توحید و یادآوری بطلان و پوچی شرک است؛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فَبِالْبٰاطِلِ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بقای نسل انسان از طریق زوجیت و همسرداری،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 وَ جَعَلَ لَکُمْ مِنْ أَزْوٰاجِکُمْ بَنِینَ وَ حَفَدَةً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همسرداری و برخوردار شدن از فرزند، از سنتهای الهی و نهفته در سرشت انسان</w:t>
      </w:r>
    </w:p>
    <w:p>
      <w:pPr>
        <w:pStyle w:val="BookText"/>
        <w:rPr/>
      </w:pPr>
      <w:r>
        <w:rPr>
          <w:rFonts w:ascii="Amiri" w:hAnsi="Amiri" w:eastAsia="Amiri" w:cs="Amiri"/>
          <w:color w:val="111111"/>
          <w:sz w:val="28"/>
          <w:sz w:val="28"/>
          <w:szCs w:val="28"/>
          <w:rtl w:val="true"/>
          <w:lang w:bidi="ar-SA"/>
        </w:rPr>
        <w:t>وَ اللّٰهُ جَعَلَ لَکُمْ مِنْ أَنْفُسِکُمْ أَزْوٰاجاً وَ جَعَلَ لَکُمْ مِنْ أَزْوٰاجِکُمْ بَنِینَ وَ حَفَدَةً</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سنت خداست و آنچه به عنوان سنت معرفی شود، روند فطری و طبیعی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در زندگی خانوادگی از یاری بی‌دریغ افرادی چون فرزندان و نوادگان، از نعمتهای خداوند و از نشانه‌های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أَزْوٰاجِکُمْ بَنِینَ وَ حَفَدَةً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نوادگان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تعاون خویشاوندی در زندگی انسان</w:t>
      </w:r>
    </w:p>
    <w:p>
      <w:pPr>
        <w:pStyle w:val="BookText"/>
        <w:rPr/>
      </w:pPr>
      <w:r>
        <w:rPr>
          <w:rFonts w:ascii="Amiri" w:hAnsi="Amiri" w:eastAsia="Amiri" w:cs="Amiri"/>
          <w:color w:val="111111"/>
          <w:sz w:val="28"/>
          <w:sz w:val="28"/>
          <w:szCs w:val="28"/>
          <w:rtl w:val="true"/>
          <w:lang w:bidi="ar-SA"/>
        </w:rPr>
        <w:t xml:space="preserve">وَ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w:t>
      </w:r>
    </w:p>
    <w:p>
      <w:pPr>
        <w:pStyle w:val="BookText"/>
        <w:rPr/>
      </w:pPr>
      <w:r>
        <w:rPr>
          <w:rFonts w:ascii="IRNazanin" w:hAnsi="IRNazanin" w:eastAsia="IRNazanin"/>
          <w:color w:val="111111"/>
          <w:sz w:val="28"/>
          <w:sz w:val="28"/>
          <w:szCs w:val="28"/>
          <w:rtl w:val="true"/>
          <w:lang w:bidi="fa-IR"/>
        </w:rPr>
        <w:t xml:space="preserve">برداشت فوق از آن جاست که خداوند ضمن برشمردن چند نعمت مهم، پس از موضوع همسرداری و فرزند، به مسألۀ تعاون خویشاوندی اشاره فرموده است که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خدمتگزاران و یاوران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غذاهای پاکیزه و دلپذیر، از نعمتهای خداوند و نشانه‌های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به خاطر باطل‌گرایی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مشاهدۀ آثار و نعمتهای الهی در تمام ابعاد زندگی خود، مورد سرزنش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 وَ بِنِعْمَتِ اللّٰهِ هُمْ یَکْفُرُونَ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تشکیل خانواده، فرزندداری، تعاون اجتماعی و بهره‌وری از روزیهای حلال الهی، شیوه‌ای باطل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مِنْ أَنْفُسِکُمْ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فَبِالْبٰاطِلِ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مقام بیان ارزش دادن به موضوع همسری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این اساس، بیان اعتراض‌آمیز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فَبِالْبٰاطِلِ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کسانی خواهد بود که از پذیرش این ارزشها روی می‌گردانند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آثار ربوبیت خداوند در مظاهر هستی وگرایش به بت وبت‌پرستی،</w:t>
      </w:r>
      <w:bookmarkStart w:id="676" w:name="pg19893_204755"/>
    </w:p>
    <w:p>
      <w:pPr>
        <w:pStyle w:val="BookText"/>
        <w:rPr/>
      </w:pPr>
      <w:bookmarkEnd w:id="676"/>
      <w:r>
        <w:rPr>
          <w:rFonts w:ascii="IRNazanin" w:hAnsi="IRNazanin" w:eastAsia="IRNazanin"/>
          <w:color w:val="111111"/>
          <w:sz w:val="28"/>
          <w:sz w:val="28"/>
          <w:szCs w:val="28"/>
          <w:rtl w:val="true"/>
          <w:lang w:bidi="fa-IR"/>
        </w:rPr>
        <w:t>کفران و ناسپاسی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 اللّٰهِ هُمْ یَکْفُرُونَ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مستلزم سپاسگزاری از نعمت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فَبِالْبٰاطِلِ یُؤْمِنُونَ وَ بِنِعْمَتِ اللّٰهِ هُمْ یَکْفُرُونَ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أَزْوٰاجِکُمْ بَنِینَ وَ 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الحفدة بنو البنت و نحن حفدة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مِنْ أَزْوٰاجِکُمْ بَنِینَ وَ 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حفده پسران دختر هستند و ما حفدۀ رسول خداییم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أَخْتان الرّجل علی بناته؛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شوهران دختران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ازدواج؛ اللّه؛ امامت؛ انسان؛ باطل؛ پسر؛ خانواده؛ خویشاوندی؛ داماد؛ دختر؛ ذکر؛ رزق؛ زن؛ زهد؛ سنتهای خدا؛ شکر؛ طیّبات؛ عمل؛ فرزند؛ فطرت؛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ملامت؛ نعمت؛ همکاری</w:t>
      </w:r>
    </w:p>
    <w:p>
      <w:pPr>
        <w:pStyle w:val="Heading3"/>
        <w:numPr>
          <w:ilvl w:val="2"/>
          <w:numId w:val="1"/>
        </w:numPr>
        <w:rPr/>
      </w:pPr>
      <w:bookmarkStart w:id="677" w:name="__RefHeading___Toc1407850_2314609296"/>
      <w:bookmarkStart w:id="678" w:name="_Toc232"/>
      <w:bookmarkEnd w:id="67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73</w:t>
      </w:r>
      <w:r>
        <w:rPr>
          <w:rtl w:val="true"/>
        </w:rPr>
        <w:t>]</w:t>
      </w:r>
      <w:bookmarkEnd w:id="678"/>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جز خدا چیزهایی را می‌پرستند که هیچ رزقی را از آسمان‌ها و زمین برای آنان در اختیار ندارند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هیچ‌گونه نقشی در روزی‌رسانی به انسانها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یَمْلِکُ لَهُمْ رِزْقاً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روزی دهندۀ آدمیان و یگانه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فَبِالْبٰاطِلِ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میان این آیه و آیۀ قبل استفاده می‌شود که خداوند رازقیت را در انحصار خود دانسته و رزق دهندۀ واقعی را شایستۀ معبودیت معرفی کرده و در این راستا هرگونه نقش بتها</w:t>
      </w:r>
      <w:bookmarkStart w:id="679" w:name="pg19893_204756"/>
    </w:p>
    <w:p>
      <w:pPr>
        <w:pStyle w:val="BookText"/>
        <w:rPr/>
      </w:pPr>
      <w:bookmarkEnd w:id="679"/>
      <w:r>
        <w:rPr>
          <w:rFonts w:ascii="IRNazanin" w:hAnsi="IRNazanin" w:eastAsia="IRNazanin"/>
          <w:color w:val="111111"/>
          <w:sz w:val="28"/>
          <w:sz w:val="28"/>
          <w:szCs w:val="28"/>
          <w:rtl w:val="true"/>
          <w:lang w:bidi="fa-IR"/>
        </w:rPr>
        <w:t>را در رازقیت، نفی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روزی‌رسانی، از معیارهای شناخت معبود حقیقی از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یَمْلِکُ لَهُمْ رِزْقاً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چون زمین، در تأمین روزی انسان نقش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 یَمْلِکُ لَهُمْ رِزْقاً مِنَ السَّمٰاوٰاتِ وَ الْأَرْضِ شَیْئاً</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قادر به روزی‌رسانی به انسان از آسمان و زمین نیستند، استفاده می‌شود که زمینۀ روزی‌رسانی در آسمانها همچون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مِنَ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ایمان به باطل و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فَبِالْبٰاطِلِ یُؤْمِنُونَ وَ بِنِعْمَتِ اللّٰهِ هُمْ 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عناصر بی‌تأثیر و ناتوان، نشان کوتاه‌نظری و ناآگاهی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یَسْتَطِیعُونَ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فاقد هرگونه توانایی و قدرت در جهانند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مٰا لاٰ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باطل؛ بت؛ توحید؛ جهان‌بینی؛ جهل؛ رزق؛ زمین؛ شرک؛ عبادت؛ عجز؛ نعمت</w:t>
      </w:r>
    </w:p>
    <w:p>
      <w:pPr>
        <w:pStyle w:val="Heading3"/>
        <w:numPr>
          <w:ilvl w:val="2"/>
          <w:numId w:val="1"/>
        </w:numPr>
        <w:rPr/>
      </w:pPr>
      <w:bookmarkStart w:id="680" w:name="__RefHeading___Toc1407852_2314609296"/>
      <w:bookmarkStart w:id="681" w:name="_Toc233"/>
      <w:bookmarkEnd w:id="68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74</w:t>
      </w:r>
      <w:r>
        <w:rPr>
          <w:rtl w:val="true"/>
        </w:rPr>
        <w:t>]</w:t>
      </w:r>
      <w:bookmarkEnd w:id="681"/>
    </w:p>
    <w:p>
      <w:pPr>
        <w:pStyle w:val="BookText"/>
        <w:rPr/>
      </w:pP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پس برای خدا مَثَل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وصف های خیالی توصیف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می‌داند و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قدرت مطلقۀ خداوند، مقتضی گرایش انسان به توحید و پرهیز از شرک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مبتنی بر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آیه را متفرع بر آیۀ قبل کرده است و در آیۀ قبل سخن از مالکیت و قدرت مطلقۀ الهی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شریک برای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خداوند با مخلوقات و تشبیه نمودن صفات او به صفات خلق،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مالکیت و قدرت مطلقۀ خدا و ناتوانی موجودات در برابر او، مستلزم تشبیه نکردن او به غیر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مٰا لاٰ یَمْلِکُ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w:t>
      </w:r>
    </w:p>
    <w:p>
      <w:pPr>
        <w:pStyle w:val="BookText"/>
        <w:rPr/>
      </w:pPr>
      <w:r>
        <w:rPr>
          <w:rFonts w:ascii="IRNazanin" w:hAnsi="IRNazanin" w:eastAsia="IRNazanin"/>
          <w:color w:val="111111"/>
          <w:sz w:val="28"/>
          <w:sz w:val="28"/>
          <w:szCs w:val="28"/>
          <w:rtl w:val="true"/>
          <w:lang w:bidi="fa-IR"/>
        </w:rPr>
        <w:t>عمده‌ترین موضوعی که از آیات قبل استفاده شد، مالکیت و قدرت مطلق الهی و نفی هرگونه مالکیت و قدرت از خدایان دروغین مشرکان است و در این آیه خداوند، نتیجه و لازمۀ مطلب فوق را، تمثیل نکردن خدا به غیر او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آگاه به کنه ذات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 إِنَّ اللّٰهَ یَعْلَمُ وَ أَنْتُمْ لاٰ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نداشتن انسان به شناخت کنه ذات و صفات خدا، جز از طریق وحی</w:t>
      </w:r>
    </w:p>
    <w:p>
      <w:pPr>
        <w:pStyle w:val="BookText"/>
        <w:rPr/>
      </w:pPr>
      <w:r>
        <w:rPr>
          <w:rFonts w:ascii="Amiri" w:hAnsi="Amiri" w:eastAsia="Amiri" w:cs="Amiri"/>
          <w:color w:val="111111"/>
          <w:sz w:val="28"/>
          <w:sz w:val="28"/>
          <w:szCs w:val="28"/>
          <w:rtl w:val="true"/>
          <w:lang w:bidi="ar-SA"/>
        </w:rPr>
        <w:t>فَلاٰ تَضْرِبُوا لِلّٰهِ الْأَمْثٰالَ إِنَّ اللّٰهَ یَعْلَمُ وَ أَنْتُمْ لاٰ تَعْلَمُونَ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متعلق و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ذات مقدس او باشد؛ یعنی، شما برای خدا شریک و مثل نپندارید؛ چون شما به ذات و حقیقت او پی نخواهید برد و این علم تنها منحصر به خداست و جز از طریق وحی شناخته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خدا به سایر موجودات، ناشی از ناآگاهی انسان به تمایز ذات و صفات خدا از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تَعْلَمُونَ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مطلق علم نیست؛ زیرا بدیهی است که انسانها در زمینه‌های مادی زندگی خود دانشهایی دارند؛ بلکه نفی علم مربوط می‌شود به همان زمینه‌ای که در آیه مطرح است؛ یعنی، قابل مقایسه نبودن ذات و صفات خدا با سایر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تشبیه؛ جهان؛ جهل؛ ذکر؛ شرک؛ شناخت؛ عجز؛ قیاس؛ وحی</w:t>
      </w:r>
      <w:bookmarkStart w:id="682" w:name="pg19893_204758"/>
    </w:p>
    <w:p>
      <w:pPr>
        <w:pStyle w:val="Heading3"/>
        <w:numPr>
          <w:ilvl w:val="2"/>
          <w:numId w:val="1"/>
        </w:numPr>
        <w:rPr/>
      </w:pPr>
      <w:bookmarkStart w:id="683" w:name="__RefHeading___Toc1407854_2314609296"/>
      <w:bookmarkStart w:id="684" w:name="_Toc234"/>
      <w:bookmarkEnd w:id="682"/>
      <w:bookmarkEnd w:id="68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75</w:t>
      </w:r>
      <w:r>
        <w:rPr>
          <w:rtl w:val="true"/>
        </w:rPr>
        <w:t>]</w:t>
      </w:r>
      <w:bookmarkEnd w:id="684"/>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زرخریدی که بر هیچ کاری قدرت ندارد، و کسی که ما از جانب خود رزقی نیکو به او داده‌ایم، و او در نهان و آشکار از آن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با هم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بت‌های ناتوان را با خدای توانا برابر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مقایسه با خدا، همانند برده‌ای مملوک که فاقد کمترین اراده و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خداوند از مَثَل و مانند آوردن برای تقریب مفاهیم وحی به ذهن تودۀ مردم</w:t>
      </w:r>
    </w:p>
    <w:p>
      <w:pPr>
        <w:pStyle w:val="BookText"/>
        <w:rPr/>
      </w:pPr>
      <w:r>
        <w:rPr>
          <w:rFonts w:ascii="Amiri" w:hAnsi="Amiri" w:eastAsia="Amiri" w:cs="Amiri"/>
          <w:color w:val="111111"/>
          <w:sz w:val="28"/>
          <w:sz w:val="28"/>
          <w:szCs w:val="28"/>
          <w:rtl w:val="true"/>
          <w:lang w:bidi="ar-SA"/>
        </w:rPr>
        <w:t>ضَرَبَ اللّٰهُ مَثَلاً عَبْداً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انسانها،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رَزَقْنٰاهُ مِنّٰا رِزْقاً حَسَناً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همراه با انفاقگری، از الطاف و نعمتهای الهی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رَزَقْنٰاهُ مِنّٰا رِزْقاً حَسَناً فَهُوَ یُنْفِقُ مِنْهُ سِرًّا وَ جَهْراً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مالکیت و قلمرو اختیارات، متفاوتند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 مَمْلُوکاً لاٰ یَقْدِرُ عَلیٰ شَیْءٍ وَ مَنْ رَزَقْنٰاهُ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یُنْفِقُ مِنْهُ سِرًّا وَ جَهْراً</w:t>
      </w:r>
    </w:p>
    <w:p>
      <w:pPr>
        <w:pStyle w:val="BookText"/>
        <w:rPr/>
      </w:pPr>
      <w:r>
        <w:rPr>
          <w:rFonts w:ascii="IRNazanin" w:hAnsi="IRNazanin" w:eastAsia="IRNazanin"/>
          <w:color w:val="111111"/>
          <w:sz w:val="28"/>
          <w:sz w:val="28"/>
          <w:szCs w:val="28"/>
          <w:rtl w:val="true"/>
          <w:lang w:bidi="fa-IR"/>
        </w:rPr>
        <w:t>برداشت یاد شده با توجه به این است که مثالهای قرآن، دارای حقیقت و حاکی از واقعیتهای خارجی است، نه غیر حقیقی و نمادین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سرّی و پنهانی، بهتر و ارزشمندتر از انفاق علنی و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یُنْفِقُ مِنْهُ سِرًّا وَ جَهْراً</w:t>
      </w:r>
    </w:p>
    <w:p>
      <w:pPr>
        <w:pStyle w:val="BookText"/>
        <w:rPr/>
      </w:pPr>
      <w:r>
        <w:rPr>
          <w:rFonts w:ascii="Amiri" w:hAnsi="Amiri" w:eastAsia="Amiri" w:cs="Amiri"/>
          <w:color w:val="111111"/>
          <w:sz w:val="28"/>
          <w:sz w:val="28"/>
          <w:szCs w:val="28"/>
          <w:rtl w:val="true"/>
          <w:lang w:bidi="ar-SA"/>
        </w:rPr>
        <w:t xml:space="preserve">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تقدیم رتبی را استفاده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واقعی، آزاد از بندگی مال و منال و انفاق کنندۀ ثروت خویش در پنهان و آشکار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 مَمْلُوکاً لاٰ یَقْدِرُ عَلیٰ شَیْءٍ وَ مَنْ رَزَقْنٰاهُ مِنّٰا رِزْقاً</w:t>
      </w:r>
    </w:p>
    <w:p>
      <w:pPr>
        <w:pStyle w:val="BookText"/>
        <w:rPr/>
      </w:pPr>
      <w:r>
        <w:rPr>
          <w:rFonts w:ascii="Amiri" w:hAnsi="Amiri" w:eastAsia="Amiri" w:cs="Amiri"/>
          <w:color w:val="111111"/>
          <w:sz w:val="28"/>
          <w:sz w:val="28"/>
          <w:szCs w:val="28"/>
          <w:rtl w:val="true"/>
          <w:lang w:bidi="ar-SA"/>
        </w:rPr>
        <w:t>حَسَناً فَهُوَ یُنْفِقُ مِنْهُ سِرًّا وَ جَهْراً</w:t>
      </w:r>
    </w:p>
    <w:p>
      <w:pPr>
        <w:pStyle w:val="BookText"/>
        <w:rPr/>
      </w:pPr>
      <w:r>
        <w:rPr>
          <w:rFonts w:ascii="IRNazanin" w:hAnsi="IRNazanin" w:eastAsia="IRNazanin"/>
          <w:color w:val="111111"/>
          <w:sz w:val="28"/>
          <w:sz w:val="28"/>
          <w:szCs w:val="28"/>
          <w:rtl w:val="true"/>
          <w:lang w:bidi="fa-IR"/>
        </w:rPr>
        <w:t>قرار دادن انسان توانمند انفاقگر در مقابل بردگان فاقد قدرت می‌تواند حامل این پیام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توانمند باشد و انفاق نماید برده نیست، بلکه حرّ و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روزیهای حلال و پسندیده، روزی مقدر و خدادادی است، نه روزیهای حرام و ناپسند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رَزَقْنٰاهُ مِنّٰا رِزْقاً حَسَناً</w:t>
      </w:r>
    </w:p>
    <w:p>
      <w:pPr>
        <w:pStyle w:val="BookText"/>
        <w:rPr/>
      </w:pPr>
      <w:r>
        <w:rPr>
          <w:rFonts w:ascii="IRNazanin" w:hAnsi="IRNazanin" w:eastAsia="IRNazanin"/>
          <w:color w:val="111111"/>
          <w:sz w:val="28"/>
          <w:sz w:val="28"/>
          <w:szCs w:val="28"/>
          <w:rtl w:val="true"/>
          <w:lang w:bidi="fa-IR"/>
        </w:rPr>
        <w:t xml:space="preserve">از اینکه خداوند روزی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روزی حسن و پسندیده مقید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برداشت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هستی در برابر خداوند غنی، فقیر و نیازمند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یُنْفِقُ مِنْهُ سِرًّا وَ جَهْراً</w:t>
      </w:r>
    </w:p>
    <w:p>
      <w:pPr>
        <w:pStyle w:val="BookText"/>
        <w:rPr/>
      </w:pPr>
      <w:r>
        <w:rPr>
          <w:rFonts w:ascii="IRNazanin" w:hAnsi="IRNazanin" w:eastAsia="IRNazanin"/>
          <w:color w:val="111111"/>
          <w:sz w:val="28"/>
          <w:sz w:val="28"/>
          <w:szCs w:val="28"/>
          <w:rtl w:val="true"/>
          <w:lang w:bidi="fa-IR"/>
        </w:rPr>
        <w:t>خداوند در مقام ردّ عقیدۀ مشرکان و تبیین این حقیقت که خداوند قابل مقایسه با خلق نیست از مثالی استفاده کرده است که مجموعۀ هستی را به منزلۀ برده‌ای ناتوان و جایگاه خداوندی را به مثابۀ توانمندی انفاقگر دانسته است که هستی از نعمتهای او ارتزاق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مقایسه با دیگر آموزه‌ها و ارزشهای الهی، دارای ارزش و مرتبه‌ای ممتاز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یُنْفِقُ مِنْهُ</w:t>
      </w:r>
    </w:p>
    <w:p>
      <w:pPr>
        <w:pStyle w:val="BookText"/>
        <w:rPr/>
      </w:pPr>
      <w:r>
        <w:rPr>
          <w:rFonts w:ascii="IRNazanin" w:hAnsi="IRNazanin" w:eastAsia="IRNazanin"/>
          <w:color w:val="111111"/>
          <w:sz w:val="28"/>
          <w:sz w:val="28"/>
          <w:szCs w:val="28"/>
          <w:rtl w:val="true"/>
          <w:lang w:bidi="fa-IR"/>
        </w:rPr>
        <w:t>از اینکه خداوند در مقایسه میان انسانهای خوب و بد، تنها از انفاق یاد کرده است، می‌تواند گویای این برداشت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مالی و توانگری همراه با انفاق، غیر قابل مقایسه با وابستگی، فقر و ناتوانی از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نبودن مخلوقات با خداوند، امری روشن و به دور از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عَبْداً مَمْلُوکاً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یُنْفِقُ مِنْهُ سِرًّا وَ جَهْراً هَلْ یَسْتَوُونَ</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بداهت و وضوح ذکر نشده است که در واقع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برده‌ای فاقد اختیار، هرگز قابل مقایسه با آزاده‌ای توانمند و انفاقگر نیست و این موضوعی است بدیهی و بی‌نیاز از توضیح، مقایسۀ خلق با خدا نیز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و شایستۀ اوست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جنسیه بوده و مفید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ارزش و زیبایی در نظام هستی، نشأت یافته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انحصار ستایش به خداوند از آن جهت است که زیبایی و منشأ هر ستایش در انحصار اوست و مؤید این مطلب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صدد مقایسه میان خدا و مخلوقات می‌باشد؛ یعنی، تمامی آنچه که مخلوقات دارند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هیچ موجودی در کمال و جمال، کامل و مستقل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بی‌شک همۀ موجودات جهان از نوعی کمال و جمال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انحصار تمامی ستایشها به خداوند، می‌تواند گویای این حقیقت باشد که کمال و جمال آنها کامل و مستقل نیست؛ بلکه ناقص و وابسته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نسبت به حقیقت صفات خدا و قابل مقایسه نبودن مخلوقات با او، ناآگاهند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 xml:space="preserve">با توجه به این که صدر آیه سخن از قابل مقایسه نبودن خلق با خدا است، نفی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زمینه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معلول جهل و کوته‌فکری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خداوند برای تفهیم قابل مقایسه نبودن خلق با خدا، از مثالی بدیهی استفاده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روشنی باز هم اگر مشرکان ره شرک می‌روند، علتی جز جهل و نادانی آنان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المملوک لایجوز طلاقه و لا نکاحه إلّا بإذن سیّده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نکاح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نیست، مگر با اذن مالکش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مملوکه أن یتمتّع بالعمرة إلی الحجّ أعلیه أن یذبح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حسن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بردۀ مملوک خود را امر کرده تا حج تمتع به جا آورد، آیا بر آن مملوک واجب است از طرف مولا قربانی کند؟ حضرت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w:t>
      </w:r>
      <w:bookmarkStart w:id="685" w:name="pg19893_204761"/>
    </w:p>
    <w:p>
      <w:pPr>
        <w:pStyle w:val="BookText"/>
        <w:rPr/>
      </w:pPr>
      <w:bookmarkEnd w:id="6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ازدواج؛ استقلال؛ اقتصاد؛ اکثریت؛ اللّه؛ انسان؛ انفاق؛ بردگی؛ تشبیهات؛ جهان؛ جهل؛ حُکم؛ حمد؛رزق؛ زیبایی؛ شرک؛ طلاق؛ عجز؛ قرآن؛ قیاس؛ مال؛ مالکیت؛ نعمت</w:t>
      </w:r>
    </w:p>
    <w:p>
      <w:pPr>
        <w:pStyle w:val="Heading3"/>
        <w:numPr>
          <w:ilvl w:val="2"/>
          <w:numId w:val="1"/>
        </w:numPr>
        <w:rPr/>
      </w:pPr>
      <w:bookmarkStart w:id="686" w:name="__RefHeading___Toc1407856_2314609296"/>
      <w:bookmarkStart w:id="687" w:name="_Toc235"/>
      <w:bookmarkEnd w:id="68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76</w:t>
      </w:r>
      <w:r>
        <w:rPr>
          <w:rtl w:val="true"/>
        </w:rPr>
        <w:t>]</w:t>
      </w:r>
      <w:bookmarkEnd w:id="687"/>
    </w:p>
    <w:p>
      <w:pPr>
        <w:pStyle w:val="BookText"/>
        <w:rPr/>
      </w:pP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که یکی لال مادرزاد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هیچ کاری قادر نیست و سرباری بر سرپرست خویش است؛ هر جا او را بفرستد خیری با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برابر است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 شنواست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عدالت فرمان می‌دهد و بر راهی راست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بت‌های بی‌خیر را با خدایی که منشأ خیرات است برابر می‌کنید؟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مقایسه با خدا، به مثابۀ لالهایی ناتوان و نیازمند سرپرستند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رَجُلَیْنِ أَحَدُهُمٰا أَبْکَمُ لاٰ یَقْدِرُ عَلیٰ شَیْءٍ وَ هُوَ کَلٌّ عَلیٰ مَوْلاٰهُ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خداوند از مَثَل و مانند آوردن، برای تقریب مفاهیم وحی به ذهن تودۀ مردم</w:t>
      </w:r>
    </w:p>
    <w:p>
      <w:pPr>
        <w:pStyle w:val="BookText"/>
        <w:rPr/>
      </w:pPr>
      <w:r>
        <w:rPr>
          <w:rFonts w:ascii="Amiri" w:hAnsi="Amiri" w:eastAsia="Amiri" w:cs="Amiri"/>
          <w:color w:val="111111"/>
          <w:sz w:val="28"/>
          <w:sz w:val="28"/>
          <w:szCs w:val="28"/>
          <w:rtl w:val="true"/>
          <w:lang w:bidi="ar-SA"/>
        </w:rPr>
        <w:t>وَ ضَرَبَ اللّٰهُ مَثَلاً رَجُلَیْنِ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ناتوان و متکی به خداوند در حیات خویش</w:t>
      </w:r>
    </w:p>
    <w:p>
      <w:pPr>
        <w:pStyle w:val="BookText"/>
        <w:rPr/>
      </w:pPr>
      <w:r>
        <w:rPr>
          <w:rFonts w:ascii="Amiri" w:hAnsi="Amiri" w:eastAsia="Amiri" w:cs="Amiri"/>
          <w:color w:val="111111"/>
          <w:sz w:val="28"/>
          <w:sz w:val="28"/>
          <w:szCs w:val="28"/>
          <w:rtl w:val="true"/>
          <w:lang w:bidi="ar-SA"/>
        </w:rPr>
        <w:t>لاٰ یَقْدِرُ عَلیٰ شَیْءٍ وَ هُوَ کَلٌّ عَلیٰ مَوْلاٰهُ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جهان بدون امداد و تدبیر خداوند، ناتوان از سامان دادن به امور و ارائۀ راه خیر و کمالند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یُوَجِّهْهُ لاٰ یَأْتِ بِخَیْرٍ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انسان، به سودمند بودن و اثرآفرینی مثبت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یُوَجِّهْهُ لاٰ یَأْتِ بِخَیْرٍ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خیرات و ارزشهای موجودات عالم،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یُوَجِّهْهُ لاٰ یَأْتِ بِخَیْرٍ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همۀ موجودات از نوعی خیر و ارزش‌رسانی</w:t>
      </w:r>
    </w:p>
    <w:p>
      <w:pPr>
        <w:pStyle w:val="BookText"/>
        <w:rPr/>
      </w:pPr>
      <w:r>
        <w:rPr>
          <w:rFonts w:ascii="IRNazanin" w:hAnsi="IRNazanin" w:eastAsia="IRNazanin"/>
          <w:color w:val="111111"/>
          <w:sz w:val="28"/>
          <w:sz w:val="28"/>
          <w:szCs w:val="28"/>
          <w:rtl w:val="true"/>
          <w:lang w:bidi="fa-IR"/>
        </w:rPr>
        <w:t>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خیررسانی از موجودات، دلیل بر این است که منشأ همۀ خیرات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عدل، مهم‌ترین اثر و نشان انسان ارزشمند</w:t>
      </w:r>
    </w:p>
    <w:p>
      <w:pPr>
        <w:pStyle w:val="BookText"/>
        <w:rPr/>
      </w:pPr>
      <w:r>
        <w:rPr>
          <w:rFonts w:ascii="Amiri" w:hAnsi="Amiri" w:eastAsia="Amiri" w:cs="Amiri"/>
          <w:color w:val="111111"/>
          <w:sz w:val="28"/>
          <w:sz w:val="28"/>
          <w:szCs w:val="28"/>
          <w:rtl w:val="true"/>
          <w:lang w:bidi="ar-SA"/>
        </w:rPr>
        <w:t xml:space="preserve">وَ ضَرَبَ اللّٰهُ مَثَلاً رَجُلَیْنِ أَحَدُهُمٰا أَبْکَمُ 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نبودن مخلوقات با خداوند، امری روشن، بدیهی و به دور از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رَجُلَیْنِ أَحَدُهُمٰا أَبْکَمُ 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w:t>
      </w:r>
    </w:p>
    <w:p>
      <w:pPr>
        <w:pStyle w:val="BookText"/>
        <w:rPr/>
      </w:pPr>
      <w:r>
        <w:rPr>
          <w:rFonts w:ascii="IRNazanin" w:hAnsi="IRNazanin" w:eastAsia="IRNazanin"/>
          <w:color w:val="111111"/>
          <w:sz w:val="28"/>
          <w:sz w:val="28"/>
          <w:szCs w:val="28"/>
          <w:rtl w:val="true"/>
          <w:lang w:bidi="fa-IR"/>
        </w:rPr>
        <w:t xml:space="preserve">از حذف جواب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یَسْتَوِی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حذف آن به خاطر وضوح و بداهت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 کنندۀ انسانها به عدل</w:t>
      </w:r>
    </w:p>
    <w:p>
      <w:pPr>
        <w:pStyle w:val="BookText"/>
        <w:rPr/>
      </w:pPr>
      <w:r>
        <w:rPr>
          <w:rFonts w:ascii="Amiri" w:hAnsi="Amiri" w:eastAsia="Amiri" w:cs="Amiri"/>
          <w:color w:val="111111"/>
          <w:sz w:val="28"/>
          <w:sz w:val="28"/>
          <w:szCs w:val="28"/>
          <w:rtl w:val="true"/>
          <w:lang w:bidi="ar-SA"/>
        </w:rPr>
        <w:t>هَلْ یَسْتَوِی هُوَ وَ مَنْ یَأْمُرُ بِالْعَدْلِ</w:t>
      </w:r>
    </w:p>
    <w:p>
      <w:pPr>
        <w:pStyle w:val="BookText"/>
        <w:rPr/>
      </w:pPr>
      <w:r>
        <w:rPr>
          <w:rFonts w:ascii="IRNazanin" w:hAnsi="IRNazanin" w:eastAsia="IRNazanin"/>
          <w:color w:val="111111"/>
          <w:sz w:val="28"/>
          <w:sz w:val="28"/>
          <w:szCs w:val="28"/>
          <w:rtl w:val="true"/>
          <w:lang w:bidi="fa-IR"/>
        </w:rPr>
        <w:t>برداشت فوق، بر این اساس است که ضرب‌المثل آیه را در جهت نفی شرک بدانیم؛ یعنی، انسان لالِ ناتوان، مَثَلی باشد برای مخلوقات و امر کنندۀ به عدل، مَثَلی باشد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درست‌کردار و ایستاده بر صراط مستقیم، شایستگی دعوت دیگران به عدل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یَأْمُرُ بِالْعَدْلِ وَ هُوَ عَلیٰ صِرٰاطٍ مُسْتَقِیمٍ</w:t>
      </w:r>
    </w:p>
    <w:p>
      <w:pPr>
        <w:pStyle w:val="BookText"/>
        <w:rPr/>
      </w:pPr>
      <w:r>
        <w:rPr>
          <w:rFonts w:ascii="IRNazanin" w:hAnsi="IRNazanin" w:eastAsia="IRNazanin"/>
          <w:color w:val="111111"/>
          <w:sz w:val="28"/>
          <w:sz w:val="28"/>
          <w:szCs w:val="28"/>
          <w:rtl w:val="true"/>
          <w:lang w:bidi="fa-IR"/>
        </w:rPr>
        <w:t>توصیف امر کنندۀ به عدل به اینکه خود در صراط مستقیم باشد، در حقیقت بیان شرط شایستگی برای چنین مسؤولیت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اصلاح جامعۀ بشری، بر مبنای عدالت و اکتفا نکردن به خودسازی</w:t>
      </w:r>
    </w:p>
    <w:p>
      <w:pPr>
        <w:pStyle w:val="BookText"/>
        <w:rPr/>
      </w:pPr>
      <w:r>
        <w:rPr>
          <w:rFonts w:ascii="Amiri" w:hAnsi="Amiri" w:eastAsia="Amiri" w:cs="Amiri"/>
          <w:color w:val="111111"/>
          <w:sz w:val="28"/>
          <w:sz w:val="28"/>
          <w:szCs w:val="28"/>
          <w:rtl w:val="true"/>
          <w:lang w:bidi="ar-SA"/>
        </w:rPr>
        <w:t>وَ مَنْ یَأْمُرُ بِالْعَدْلِ وَ هُوَ عَلیٰ صِرٰاطٍ مُسْتَقِیمٍ</w:t>
      </w:r>
    </w:p>
    <w:p>
      <w:pPr>
        <w:pStyle w:val="BookText"/>
        <w:rPr/>
      </w:pPr>
      <w:r>
        <w:rPr>
          <w:rFonts w:ascii="Amiri" w:hAnsi="Amiri" w:eastAsia="Amiri" w:cs="Amiri"/>
          <w:color w:val="111111"/>
          <w:sz w:val="28"/>
          <w:sz w:val="28"/>
          <w:szCs w:val="28"/>
          <w:rtl w:val="true"/>
          <w:lang w:bidi="ar-SA"/>
        </w:rPr>
        <w:t xml:space="preserve">خداوند در عین اهمیت دادن به خودسازی با 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موضوع دعوت به عدل و اصلاح جامعه را مطرح نموده و حتی آن را مقدم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عدالت و بر صراط مستقیم بودن، منشأ قدرت، استقلال و خیرات برای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أَبْکَمُ لاٰ یَقْدِرُ عَلیٰ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 وَ هُوَ عَلیٰ صِرٰاطٍ مُسْتَقِیمٍ</w:t>
      </w:r>
    </w:p>
    <w:p>
      <w:pPr>
        <w:pStyle w:val="BookText"/>
        <w:rPr/>
      </w:pPr>
      <w:r>
        <w:rPr>
          <w:rFonts w:ascii="Amiri" w:hAnsi="Amiri" w:eastAsia="Amiri" w:cs="Amiri"/>
          <w:color w:val="111111"/>
          <w:sz w:val="28"/>
          <w:sz w:val="28"/>
          <w:szCs w:val="28"/>
          <w:rtl w:val="true"/>
          <w:lang w:bidi="ar-SA"/>
        </w:rPr>
        <w:t xml:space="preserve">از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به دست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فاقدِ روحیۀ عدالت خواهی، انسانی گنگ و بی‌ارزش در بینش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یَأْمُرُ بِالْعَدْلِ</w:t>
      </w:r>
    </w:p>
    <w:p>
      <w:pPr>
        <w:pStyle w:val="BookText"/>
        <w:rPr/>
      </w:pPr>
      <w:r>
        <w:rPr>
          <w:rFonts w:ascii="Amiri" w:hAnsi="Amiri" w:eastAsia="Amiri" w:cs="Amiri"/>
          <w:color w:val="111111"/>
          <w:sz w:val="28"/>
          <w:sz w:val="28"/>
          <w:szCs w:val="28"/>
          <w:rtl w:val="true"/>
          <w:lang w:bidi="ar-SA"/>
        </w:rPr>
        <w:t xml:space="preserve">از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فوق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استقلال؛ اصلاح؛ اللّه؛ انسان؛ تزکیه؛ تشبیهات؛ جامعه؛ جهان؛ صالحان؛ صراط مستقیم؛ ظلم؛ عجز؛ عدل؛ قدرت؛ قرآن؛ قیاس؛ لال؛ نصرت؛ هدایت</w:t>
      </w:r>
      <w:bookmarkStart w:id="688" w:name="pg19893_204763"/>
    </w:p>
    <w:p>
      <w:pPr>
        <w:pStyle w:val="Heading3"/>
        <w:numPr>
          <w:ilvl w:val="2"/>
          <w:numId w:val="1"/>
        </w:numPr>
        <w:rPr/>
      </w:pPr>
      <w:bookmarkStart w:id="689" w:name="__RefHeading___Toc1407858_2314609296"/>
      <w:bookmarkStart w:id="690" w:name="_Toc236"/>
      <w:bookmarkEnd w:id="688"/>
      <w:bookmarkEnd w:id="68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77</w:t>
      </w:r>
      <w:r>
        <w:rPr>
          <w:rtl w:val="true"/>
        </w:rPr>
        <w:t>]</w:t>
      </w:r>
      <w:bookmarkEnd w:id="690"/>
    </w:p>
    <w:p>
      <w:pPr>
        <w:pStyle w:val="BookText"/>
        <w:rPr/>
      </w:pP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و غیب آسمان‌ها و زمین از آنِ خداست،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جز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چشم یا نزدیک‌تر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غیبی و پنهانی آسمانها و زمین، در انحصار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رخدادهایی نهانی در آسمانها و زمین، که برای آدمیان غیر قابل کشف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pStyle w:val="BookText"/>
        <w:rPr/>
      </w:pPr>
      <w:r>
        <w:rPr>
          <w:rFonts w:ascii="IRNazanin" w:hAnsi="IRNazanin" w:eastAsia="IRNazanin"/>
          <w:color w:val="111111"/>
          <w:sz w:val="28"/>
          <w:sz w:val="28"/>
          <w:szCs w:val="28"/>
          <w:rtl w:val="true"/>
          <w:lang w:bidi="fa-IR"/>
        </w:rPr>
        <w:t>غیب دانستن برخی از امور و رخدادهای موجود در آسمانها، دلیل آن است که آنها از قلمرو دانش بشر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وَ لِلّٰهِ غَیْبُ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نمودن لحظۀ قیامت، در یک چشم به هم زدن یا کمتر از آن</w:t>
      </w:r>
    </w:p>
    <w:p>
      <w:pPr>
        <w:pStyle w:val="BookText"/>
        <w:rPr/>
      </w:pPr>
      <w:r>
        <w:rPr>
          <w:rFonts w:ascii="Amiri" w:hAnsi="Amiri" w:eastAsia="Amiri" w:cs="Amiri"/>
          <w:color w:val="111111"/>
          <w:sz w:val="28"/>
          <w:sz w:val="28"/>
          <w:szCs w:val="28"/>
          <w:rtl w:val="true"/>
          <w:lang w:bidi="ar-SA"/>
        </w:rPr>
        <w:t>وَ مٰا أَمْرُ السّٰاعَةِ إِلاّٰ کَلَمْحِ الْبَصَرِ أَوْ هُوَ أَقْرَبُ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با همۀ گستردگی و عظمت، امری آسان برای خداوند</w:t>
      </w:r>
    </w:p>
    <w:p>
      <w:pPr>
        <w:pStyle w:val="BookText"/>
        <w:rPr/>
      </w:pPr>
      <w:r>
        <w:rPr>
          <w:rFonts w:ascii="Amiri" w:hAnsi="Amiri" w:eastAsia="Amiri" w:cs="Amiri"/>
          <w:color w:val="111111"/>
          <w:sz w:val="28"/>
          <w:sz w:val="28"/>
          <w:szCs w:val="28"/>
          <w:rtl w:val="true"/>
          <w:lang w:bidi="ar-SA"/>
        </w:rPr>
        <w:t>وَ مٰا أَمْرُ السّٰاعَةِ إِلاّٰ کَلَمْحِ الْبَصَرِ أَوْ هُوَ أَقْرَبُ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از جملۀ امور غیبی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 وَ مٰا أَمْرُ السّٰاعَةِ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راهیابی انسان، به حقیقت و کیفیت و لحظۀ وقوع قیامت مگر از طریق وحی</w:t>
      </w:r>
    </w:p>
    <w:p>
      <w:pPr>
        <w:pStyle w:val="BookText"/>
        <w:rPr/>
      </w:pPr>
      <w:r>
        <w:rPr>
          <w:rFonts w:ascii="Amiri" w:hAnsi="Amiri" w:eastAsia="Amiri" w:cs="Amiri"/>
          <w:color w:val="111111"/>
          <w:sz w:val="28"/>
          <w:sz w:val="28"/>
          <w:szCs w:val="28"/>
          <w:rtl w:val="true"/>
          <w:lang w:bidi="ar-SA"/>
        </w:rPr>
        <w:t>وَ لِلّٰهِ غَیْبُ السَّمٰاوٰاتِ وَ الْأَرْضِ وَ مٰا أَمْرُ السّٰاعَةِ</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غَیْبُ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ذکر خاص بعد از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آگاهی‌های مربوط به قیامت نیز از امور غیبی است که تنها در اختیار خداوند است و فقط از طریق وحی می‌توان به آن دسترسی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قیامت، از مهم‌ترین موضوعات معرفت دینی پس از توحید</w:t>
      </w:r>
    </w:p>
    <w:p>
      <w:pPr>
        <w:pStyle w:val="BookText"/>
        <w:rPr/>
      </w:pPr>
      <w:r>
        <w:rPr>
          <w:rFonts w:ascii="Amiri" w:hAnsi="Amiri" w:eastAsia="Amiri" w:cs="Amiri"/>
          <w:color w:val="111111"/>
          <w:sz w:val="28"/>
          <w:sz w:val="28"/>
          <w:szCs w:val="28"/>
          <w:rtl w:val="true"/>
          <w:lang w:bidi="ar-SA"/>
        </w:rPr>
        <w:t>وَ مٰا أَمْرُ السّٰاعَةِ إِلاّٰ کَلَمْحِ الْبَصَرِ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با استفاده از ارتباط آیات و اینکه موضوع و</w:t>
      </w:r>
      <w:bookmarkStart w:id="691" w:name="pg19893_204764"/>
    </w:p>
    <w:p>
      <w:pPr>
        <w:pStyle w:val="BookText"/>
        <w:rPr/>
      </w:pPr>
      <w:bookmarkEnd w:id="691"/>
      <w:r>
        <w:rPr>
          <w:rFonts w:ascii="IRNazanin" w:hAnsi="IRNazanin" w:eastAsia="IRNazanin"/>
          <w:color w:val="111111"/>
          <w:sz w:val="28"/>
          <w:sz w:val="28"/>
          <w:szCs w:val="28"/>
          <w:rtl w:val="true"/>
          <w:lang w:bidi="fa-IR"/>
        </w:rPr>
        <w:t>محور اصلی در آیات گذشته، دعوت به توحید و پرهیز از شرک بود و در این آیه سخن از برپایی قیامت می‌باشد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حد و مرزی ندارد و او قادر بر انجام هر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جلوه‌ای از قدرت مطلقۀ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 السّٰاعَةِ إِلاّٰ کَلَمْحِ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و بی‌پایان خداوند، دلیل سهولت برپایی قیامت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 السّٰاعَةِ إِلاّٰ کَلَمْحِ الْبَصَرِ أَوْ هُوَ أَقْرَبُ إِنَّ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أَمْرُ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 قیامت بر خدا آسان است؛ چون او بر انجام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الساعة؛ اللّه؛ انسان؛ توحید؛ جهل؛ چشم؛ دین؛ زمین؛ غیب؛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معاد؛ وحی</w:t>
      </w:r>
    </w:p>
    <w:p>
      <w:pPr>
        <w:pStyle w:val="Heading3"/>
        <w:numPr>
          <w:ilvl w:val="2"/>
          <w:numId w:val="1"/>
        </w:numPr>
        <w:rPr/>
      </w:pPr>
      <w:bookmarkStart w:id="692" w:name="__RefHeading___Toc1407860_2314609296"/>
      <w:bookmarkStart w:id="693" w:name="_Toc237"/>
      <w:bookmarkEnd w:id="69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78</w:t>
      </w:r>
      <w:r>
        <w:rPr>
          <w:rtl w:val="true"/>
        </w:rPr>
        <w:t>]</w:t>
      </w:r>
      <w:bookmarkEnd w:id="693"/>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خدا شما را از شکم مادرانتان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نمی‌دانستید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 و دل قرار داد، شاید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انسانها از مادرانشان، جلوه‌ای از قدرت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w:t>
      </w:r>
    </w:p>
    <w:p>
      <w:pPr>
        <w:pStyle w:val="BookText"/>
        <w:rPr/>
      </w:pPr>
      <w:r>
        <w:rPr>
          <w:rFonts w:ascii="IRNazanin" w:hAnsi="IRNazanin" w:eastAsia="IRNazanin"/>
          <w:color w:val="111111"/>
          <w:sz w:val="28"/>
          <w:sz w:val="28"/>
          <w:szCs w:val="28"/>
          <w:rtl w:val="true"/>
          <w:lang w:bidi="fa-IR"/>
        </w:rPr>
        <w:t>برداشت فوق، با استفاده از ارتباط این آیه با آیۀ قبل است که در پایان آن، سخن از قدرت بی‌پایان الهی به میان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تولد از مادر، فاقد هرگونه دانش و 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أَخْرَجَکُمْ مِنْ بُطُونِ أُمَّهٰاتِکُمْ لاٰ تَعْلَمُونَ شَیْئاً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برخورداری فرزند انسان از علم و آگاهی از طریق ابزار شنوایی، بینایی و</w:t>
      </w:r>
    </w:p>
    <w:p>
      <w:pPr>
        <w:pStyle w:val="BookText"/>
        <w:rPr/>
      </w:pPr>
      <w:r>
        <w:rPr>
          <w:rFonts w:ascii="IRNazanin" w:hAnsi="IRNazanin" w:eastAsia="IRNazanin"/>
          <w:color w:val="111111"/>
          <w:sz w:val="28"/>
          <w:sz w:val="28"/>
          <w:szCs w:val="28"/>
          <w:rtl w:val="true"/>
          <w:lang w:bidi="fa-IR"/>
        </w:rPr>
        <w:t>قلب به هنگام تولد، از نشانه‌های تدبیر و حکمت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w:t>
      </w:r>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اثبات توحید و توجه دادن انسانها به آثار و نشانه‌های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بینایی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شناخت</w:t>
      </w:r>
    </w:p>
    <w:p>
      <w:pPr>
        <w:pStyle w:val="BookText"/>
        <w:rPr/>
      </w:pPr>
      <w:r>
        <w:rPr>
          <w:rFonts w:ascii="Amiri" w:hAnsi="Amiri" w:eastAsia="Amiri" w:cs="Amiri"/>
          <w:color w:val="111111"/>
          <w:sz w:val="28"/>
          <w:sz w:val="28"/>
          <w:szCs w:val="28"/>
          <w:rtl w:val="true"/>
          <w:lang w:bidi="ar-SA"/>
        </w:rPr>
        <w:t xml:space="preserve">وَ اللّٰهُ أَخْرَجَکُمْ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شَیْئاً وَ جَعَلَ لَکُمُ السَّمْعَ وَ الْأَبْصٰارَ وَ الْأَفْئِدَةَ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بینایی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نعمتهای خداوند به انسان</w:t>
      </w:r>
    </w:p>
    <w:p>
      <w:pPr>
        <w:pStyle w:val="BookText"/>
        <w:rPr/>
      </w:pPr>
      <w:r>
        <w:rPr>
          <w:rFonts w:ascii="Amiri" w:hAnsi="Amiri" w:eastAsia="Amiri" w:cs="Amiri"/>
          <w:color w:val="111111"/>
          <w:sz w:val="28"/>
          <w:sz w:val="28"/>
          <w:szCs w:val="28"/>
          <w:rtl w:val="true"/>
          <w:lang w:bidi="ar-SA"/>
        </w:rPr>
        <w:t xml:space="preserve">وَ اللّٰهُ أَخْرَجَکُمْ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ascii="IRNazanin" w:hAnsi="IRNazanin" w:eastAsia="IRNazanin"/>
          <w:color w:val="111111"/>
          <w:sz w:val="28"/>
          <w:sz w:val="28"/>
          <w:szCs w:val="28"/>
          <w:rtl w:val="true"/>
          <w:lang w:bidi="fa-IR"/>
        </w:rPr>
        <w:t>آیۀ شریفه علاوه بر بیان آیات قدرت الهی، در صدد برشمردن نعمتهای الهی و در مقام امتنان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شناخت حقایق، دارای دو ابزار حسی و غیر حسی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و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زمینۀ شکوفایی ادراک و دانشهای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السَّمْعَ وَ الْأَبْصٰارَ وَ الْأَفْئِدَةَ</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مطلب مذکور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اهمیت شنوایی، بینایی و ادراک، مستلزم سپاسگزاری انسان از خداوند</w:t>
      </w:r>
    </w:p>
    <w:p>
      <w:pPr>
        <w:pStyle w:val="BookText"/>
        <w:rPr/>
      </w:pPr>
      <w:r>
        <w:rPr>
          <w:rFonts w:ascii="Amiri" w:hAnsi="Amiri" w:eastAsia="Amiri" w:cs="Amiri"/>
          <w:color w:val="111111"/>
          <w:sz w:val="28"/>
          <w:sz w:val="28"/>
          <w:szCs w:val="28"/>
          <w:rtl w:val="true"/>
          <w:lang w:bidi="ar-SA"/>
        </w:rPr>
        <w:t>وَ جَعَلَ لَکُمُ السَّمْعَ وَ الْأَبْصٰارَ وَ الْأَفْئِدَةَ لَعَلَّکُمْ تَشْکُرُونَ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خداوند، امری لازم و بایسته</w:t>
      </w:r>
    </w:p>
    <w:p>
      <w:pPr>
        <w:pStyle w:val="BookText"/>
        <w:rPr/>
      </w:pPr>
      <w:r>
        <w:rPr>
          <w:rFonts w:ascii="Amiri" w:hAnsi="Amiri" w:eastAsia="Amiri" w:cs="Amiri"/>
          <w:color w:val="111111"/>
          <w:sz w:val="28"/>
          <w:sz w:val="28"/>
          <w:szCs w:val="28"/>
          <w:rtl w:val="true"/>
          <w:lang w:bidi="ar-SA"/>
        </w:rPr>
        <w:t xml:space="preserve">وَ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آفرینش انسان و اعطای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قوای ادراکی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شناخت خداوند و شکر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أَخْرَجَکُمْ مِنْ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ناسپاس در برابر نعمتهای خداوند</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غفلت انسانها از شکرگزاری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تعلم؛ جهل؛ چشم؛ خلقت؛ ذکر؛ شعور؛ شکر؛ شکم؛ شناخت؛ قلب؛ کودکی؛ گوش؛ مادر؛ نعمت؛ ولادت</w:t>
      </w:r>
      <w:bookmarkStart w:id="694" w:name="pg19893_204766"/>
    </w:p>
    <w:p>
      <w:pPr>
        <w:pStyle w:val="Heading3"/>
        <w:numPr>
          <w:ilvl w:val="2"/>
          <w:numId w:val="1"/>
        </w:numPr>
        <w:rPr/>
      </w:pPr>
      <w:bookmarkStart w:id="695" w:name="__RefHeading___Toc1407862_2314609296"/>
      <w:bookmarkStart w:id="696" w:name="_Toc238"/>
      <w:bookmarkEnd w:id="694"/>
      <w:bookmarkEnd w:id="69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79</w:t>
      </w:r>
      <w:r>
        <w:rPr>
          <w:rtl w:val="true"/>
        </w:rPr>
        <w:t>]</w:t>
      </w:r>
      <w:bookmarkEnd w:id="696"/>
    </w:p>
    <w:p>
      <w:pPr>
        <w:pStyle w:val="BookText"/>
        <w:rPr/>
      </w:pP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آیا به پرندگان که در فضای آسمان،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نظر نیفکنده‌اند؟ جز خدا کسی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می‌آورند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اندیشیدن در کیفیت پروازپرندگان در جو آسمان و قوانین حاکم بر آن</w:t>
      </w:r>
    </w:p>
    <w:p>
      <w:pPr>
        <w:pStyle w:val="BookText"/>
        <w:rPr/>
      </w:pPr>
      <w:r>
        <w:rPr>
          <w:rFonts w:ascii="Amiri" w:hAnsi="Amiri" w:eastAsia="Amiri" w:cs="Amiri"/>
          <w:color w:val="111111"/>
          <w:sz w:val="28"/>
          <w:sz w:val="28"/>
          <w:szCs w:val="28"/>
          <w:rtl w:val="true"/>
          <w:lang w:bidi="ar-SA"/>
        </w:rPr>
        <w:t>أَ لَمْ یَرَوْا إِلَی الطَّیْرِ مُسَخَّرٰاتٍ فِی جَوِّ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دیدن با چشم است، 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متضمن معنای نظر و دقت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اندیشه در کیفیت پرواز پرندگان، از راههای خداشناسی</w:t>
      </w:r>
    </w:p>
    <w:p>
      <w:pPr>
        <w:pStyle w:val="BookText"/>
        <w:rPr/>
      </w:pPr>
      <w:r>
        <w:rPr>
          <w:rFonts w:ascii="Amiri" w:hAnsi="Amiri" w:eastAsia="Amiri" w:cs="Amiri"/>
          <w:color w:val="111111"/>
          <w:sz w:val="28"/>
          <w:sz w:val="28"/>
          <w:szCs w:val="28"/>
          <w:rtl w:val="true"/>
          <w:lang w:bidi="ar-SA"/>
        </w:rPr>
        <w:t>أَ لَمْ یَرَوْا إِلَی الطَّیْرِ مُسَخَّرٰاتٍ فِی جَوِّ السَّمٰاءِ مٰا یُمْسِکُهُنَّ إِلاَّ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حرکت منظم و رام شدۀ اجرام آسمانی، از راههای خداشناسی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اللّٰهُ</w:t>
      </w:r>
    </w:p>
    <w:p>
      <w:pPr>
        <w:pStyle w:val="BookText"/>
        <w:rPr/>
      </w:pPr>
      <w:r>
        <w:rPr>
          <w:rFonts w:ascii="IRNazanin" w:hAnsi="IRNazanin" w:eastAsia="IRNazanin"/>
          <w:color w:val="111111"/>
          <w:sz w:val="28"/>
          <w:sz w:val="28"/>
          <w:szCs w:val="28"/>
          <w:rtl w:val="true"/>
          <w:lang w:bidi="fa-IR"/>
        </w:rPr>
        <w:t>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پرندگان نباشد؛ بلکه شامل همۀ اجسام شناور در فضا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پرندگان در جوّ آسمان بدون سقوط بر زمین، از نشانه‌های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إِلَی الطَّیْرِ مُسَخَّرٰاتٍ فِی جَوِّ السَّمٰاءِ مٰا یُمْسِکُهُنَّ إِلاَّ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اراده و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اللّٰهُ</w:t>
      </w:r>
    </w:p>
    <w:p>
      <w:pPr>
        <w:pStyle w:val="BookText"/>
        <w:rPr/>
      </w:pPr>
      <w:r>
        <w:rPr>
          <w:rFonts w:ascii="IRNazanin" w:hAnsi="IRNazanin" w:eastAsia="IRNazanin"/>
          <w:color w:val="111111"/>
          <w:sz w:val="28"/>
          <w:sz w:val="28"/>
          <w:szCs w:val="28"/>
          <w:rtl w:val="true"/>
          <w:lang w:bidi="fa-IR"/>
        </w:rPr>
        <w:t>با آنکه پرواز پرندگان به خاطر توانایی خاصی است که در وجود آنها نهفته است، اما خداوند این توانایی را به خود نسبت می‌دهد؛ تا رهنمودی باشد که همۀ عوامل طبیعی به ارادۀ خدا در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پرندگان، همواره متکی به قدرت و حفاظت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پرواز پرندگان و حرکت اجرام آسمانی، آیات بسیاری بر عظمت و قدرت خداوند وجود دارد</w:t>
      </w:r>
      <w:r>
        <w:rPr>
          <w:rFonts w:eastAsia="IRNazanin" w:cs="IRNazanin"/>
          <w:color w:val="111111"/>
          <w:sz w:val="28"/>
          <w:szCs w:val="28"/>
          <w:rtl w:val="true"/>
          <w:lang w:bidi="fa-IR"/>
        </w:rPr>
        <w:t>.</w:t>
      </w:r>
      <w:bookmarkStart w:id="697" w:name="pg19893_204767"/>
    </w:p>
    <w:p>
      <w:pPr>
        <w:pStyle w:val="BookText"/>
        <w:rPr/>
      </w:pPr>
      <w:bookmarkEnd w:id="697"/>
      <w:r>
        <w:rPr>
          <w:rFonts w:ascii="Amiri" w:hAnsi="Amiri" w:eastAsia="Amiri" w:cs="Amiri"/>
          <w:color w:val="111111"/>
          <w:sz w:val="28"/>
          <w:sz w:val="28"/>
          <w:szCs w:val="28"/>
          <w:rtl w:val="true"/>
          <w:lang w:bidi="ar-SA"/>
        </w:rPr>
        <w:t xml:space="preserve">أَ لَمْ یَرَوْا إِلَی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اللّٰهُ إِنَّ فِی ذٰلِکَ لَآیٰاتٍ لِقَوْمٍ یُؤْمِنُونَ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روحیۀ حق‌پذیری و حق‌جویی، شرط بهره‌وری از آیات الهی</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ایمان؛ پرنده؛ تسخیر؛ تفکر؛ جوّ؛ جهان؛ حق</w:t>
      </w:r>
    </w:p>
    <w:p>
      <w:pPr>
        <w:pStyle w:val="Heading3"/>
        <w:numPr>
          <w:ilvl w:val="2"/>
          <w:numId w:val="1"/>
        </w:numPr>
        <w:rPr/>
      </w:pPr>
      <w:bookmarkStart w:id="698" w:name="__RefHeading___Toc1407864_2314609296"/>
      <w:bookmarkStart w:id="699" w:name="_Toc239"/>
      <w:bookmarkEnd w:id="69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80</w:t>
      </w:r>
      <w:r>
        <w:rPr>
          <w:rtl w:val="true"/>
        </w:rPr>
        <w:t>]</w:t>
      </w:r>
      <w:bookmarkEnd w:id="699"/>
    </w:p>
    <w:p>
      <w:pPr>
        <w:pStyle w:val="BookText"/>
        <w:rPr/>
      </w:pP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خدا برای شما خانه‌هایتان را مایۀ آرامش قرار داد، و از پوست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خیمه هایی پدید آورد که هنگام کوچ کردن و هنگام اقامت خود، آنها را سبک می‌یابید، و از پشم و کرک و موی آنها اثاثِ خانه و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فراهم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بتوانید از آنها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و منزل را، مایۀ آرامش انسان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آرامش در خانۀ خود، از نعمتهای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آرامش، در زندگی انسان</w:t>
      </w:r>
    </w:p>
    <w:p>
      <w:pPr>
        <w:pStyle w:val="BookText"/>
        <w:rPr/>
      </w:pPr>
      <w:r>
        <w:rPr>
          <w:rFonts w:ascii="Amiri" w:hAnsi="Amiri" w:eastAsia="Amiri" w:cs="Amiri"/>
          <w:color w:val="111111"/>
          <w:sz w:val="28"/>
          <w:sz w:val="28"/>
          <w:szCs w:val="28"/>
          <w:rtl w:val="true"/>
          <w:lang w:bidi="ar-SA"/>
        </w:rPr>
        <w:t>وَ اللّٰهُ جَعَلَ لَکُمْ مِنْ بُیُوتِکُمْ سَکَناً</w:t>
      </w:r>
    </w:p>
    <w:p>
      <w:pPr>
        <w:pStyle w:val="BookText"/>
        <w:rPr/>
      </w:pPr>
      <w:r>
        <w:rPr>
          <w:rFonts w:ascii="IRNazanin" w:hAnsi="IRNazanin" w:eastAsia="IRNazanin"/>
          <w:color w:val="111111"/>
          <w:sz w:val="28"/>
          <w:sz w:val="28"/>
          <w:szCs w:val="28"/>
          <w:rtl w:val="true"/>
          <w:lang w:bidi="fa-IR"/>
        </w:rPr>
        <w:t>برداشت فوق، از دو نکتۀ موجود در آیه استفاده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امتنان و برشمردن نعمتهای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مجموعۀ فواید منزل و خانه، تنها به آرامش و آسایش آن اشاره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آرامش و آسایش، فلسفه و حکمت ساختن خانه و منزل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از پوست آنها خانه و سرپناه سبک و قابل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عشایر و 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 به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مِنْ جُلُودِ الْأَنْعٰامِ بُیُوتاً تَسْتَخِفُّونَهٰا یَوْمَ ظَعْنِکُمْ وَ یَوْمَ إِقٰامَتِکُمْ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انسان، از پوست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سرپناه سبک و قابل انتقال،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مِنْ جُلُودِ الْأَنْعٰامِ بُیُوتاً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رفاه و آسایش انسان، در سفر و حضر از جانب خداوند تدارک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تَسْتَخِفُّونَهٰا یَوْمَ ظَعْنِکُمْ وَ یَوْمَ إِقٰامَتِکُمْ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آمدن پشم، کرک و موی حیوانات در ساختن اثاثیه و لوازم زندگی،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أَصْوٰافِهٰا وَ أَوْبٰارِهٰا وَ أَشْعٰارِهٰا أَثٰاثاً وَ مَتٰاعاً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کرک و موی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اثاثیه و لوازم زندگی، متناسب با زیست طبیعی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لَکُمْ مِنْ جُلُودِ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 مَتٰاعاً</w:t>
      </w:r>
    </w:p>
    <w:p>
      <w:pPr>
        <w:pStyle w:val="BookText"/>
        <w:rPr/>
      </w:pPr>
      <w:r>
        <w:rPr>
          <w:rFonts w:ascii="IRNazanin" w:hAnsi="IRNazanin" w:eastAsia="IRNazanin"/>
          <w:color w:val="111111"/>
          <w:sz w:val="28"/>
          <w:sz w:val="28"/>
          <w:szCs w:val="28"/>
          <w:rtl w:val="true"/>
          <w:lang w:bidi="fa-IR"/>
        </w:rPr>
        <w:t>از اینکه خداوند پشم، کرک و موی دامها را در جهت تهیۀ اثاثیه و لوازم زندگی آفریده است، گویای متناسب بودن آنها با زیست طبیعی انسان می‌باشد؛ چون خداوند حکیم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اندیشیدن آدمیان، در طبیعی‌ترین امکانات زندگی خویش و توجه یافتن به نقش خداوند در آنها</w:t>
      </w:r>
    </w:p>
    <w:p>
      <w:pPr>
        <w:pStyle w:val="BookText"/>
        <w:rPr/>
      </w:pP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 وَ مَتٰاعاً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نیازهای انسان را به تناسب شرایطمختلف زندگی‌او، تأمین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ظَعْنِکُمْ وَ یَوْمَ إِقٰامَتِکُمْ وَ مِنْ أَصْوٰافِهٰا وَ أَوْبٰارِهٰا وَ أَشْعٰارِهٰا أَثٰاثاً وَ مَتٰاعاً</w:t>
      </w:r>
    </w:p>
    <w:p>
      <w:pPr>
        <w:pStyle w:val="BookText"/>
        <w:rPr/>
      </w:pPr>
      <w:r>
        <w:rPr>
          <w:rFonts w:ascii="IRNazanin" w:hAnsi="IRNazanin" w:eastAsia="IRNazanin"/>
          <w:color w:val="111111"/>
          <w:sz w:val="28"/>
          <w:sz w:val="28"/>
          <w:szCs w:val="28"/>
          <w:rtl w:val="true"/>
          <w:lang w:bidi="fa-IR"/>
        </w:rPr>
        <w:t>برداشت فوق، به خاطر این است که خداوند پوست حیوانات را از آن جهت به عنوان نعمت یادآور شده که وسیله‌ای است مناسب برای برپا کردن سرپناه در سفر و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دنیا، محدود و بهره‌وری او از نعمتهای دنیوی، اندک و تا زمان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أَثٰاثاً وَ مَتٰاعاً إِلیٰ حِینٍ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ناپایداری نعمتهای دنیوی</w:t>
      </w:r>
    </w:p>
    <w:p>
      <w:pPr>
        <w:pStyle w:val="BookText"/>
        <w:rPr/>
      </w:pPr>
      <w:r>
        <w:rPr>
          <w:rFonts w:ascii="Amiri" w:hAnsi="Amiri" w:eastAsia="Amiri" w:cs="Amiri"/>
          <w:color w:val="111111"/>
          <w:sz w:val="28"/>
          <w:sz w:val="28"/>
          <w:szCs w:val="28"/>
          <w:rtl w:val="true"/>
          <w:lang w:bidi="ar-SA"/>
        </w:rPr>
        <w:t>أَثٰاثاً وَ مَتٰاعاً إِلیٰ حِینٍ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کرک، پشم و موی حیوانات، محدود به زمان خاصی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أَصْوٰافِهٰا وَ أَوْبٰارِهٰا وَ أَشْعٰارِهٰا أَثٰاثاً وَ مَتٰاعاً إِلیٰ حِینٍ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اشیای یاد شده، در مقاطع و دوره‌های خاصّی قابل استفاده است</w:t>
      </w:r>
      <w:r>
        <w:rPr>
          <w:rFonts w:eastAsia="IRNazanin" w:cs="IRNazanin"/>
          <w:color w:val="111111"/>
          <w:sz w:val="28"/>
          <w:szCs w:val="28"/>
          <w:rtl w:val="true"/>
          <w:lang w:bidi="fa-IR"/>
        </w:rPr>
        <w:t>.</w:t>
      </w:r>
      <w:bookmarkStart w:id="700" w:name="pg19893_204769"/>
    </w:p>
    <w:p>
      <w:pPr>
        <w:pStyle w:val="BookText"/>
        <w:rPr/>
      </w:pPr>
      <w:bookmarkEnd w:id="7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اثاث؛ اللّه؛ انسان؛ انعام؛ بادیه‌نشین؛ پشم؛ پوست؛ تفکر؛ حیات؛ حیوان؛ خانه؛ خلقت؛ خیمه؛ ذکر؛ رفاه؛ سفر؛ شتر؛ عذاب؛ گاو؛ گوسفند؛ نعمت</w:t>
      </w:r>
    </w:p>
    <w:p>
      <w:pPr>
        <w:pStyle w:val="Heading3"/>
        <w:numPr>
          <w:ilvl w:val="2"/>
          <w:numId w:val="1"/>
        </w:numPr>
        <w:rPr/>
      </w:pPr>
      <w:bookmarkStart w:id="701" w:name="__RefHeading___Toc1407866_2314609296"/>
      <w:bookmarkStart w:id="702" w:name="_Toc240"/>
      <w:bookmarkEnd w:id="70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81</w:t>
      </w:r>
      <w:r>
        <w:rPr>
          <w:rtl w:val="true"/>
        </w:rPr>
        <w:t>]</w:t>
      </w:r>
      <w:bookmarkEnd w:id="702"/>
    </w:p>
    <w:p>
      <w:pPr>
        <w:pStyle w:val="BookText"/>
        <w:rPr/>
      </w:pP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خدا از آنچه آفریده، برای شما سایه‌هایی قرار داده و از کوه‌ها برای شما پناهگاه‌هایی ساخته و جامه‌هایی برای شما پدید آورده است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 و جامه‌هایی که شما را از آسیب جنگتان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او نعمت خود را بر شما تمام می‌کند، باشد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موجوداتی که خاصیت سایبانی برای انسان داشته باشد، به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انسان از سایبان و سرپناه به وسیلۀ اشیای مختلف،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در اهمیت سایه و عوامل سایه‌افکن و رهایی از تابش مداوم آفتاب، از راههای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کوهها به گونه‌ای که قابل پناه گرفتن برای انسان باشد، به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مِنَ الْجِبٰالِ أَکْنٰاناً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خانه و پناهگاه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مأویٰ گرفتن انسان در دل صخره‌ها و سنگر گرفتن در شکاف کوهها،</w:t>
      </w:r>
    </w:p>
    <w:p>
      <w:pPr>
        <w:pStyle w:val="BookText"/>
        <w:rPr/>
      </w:pPr>
      <w:r>
        <w:rPr>
          <w:rFonts w:ascii="IRNazanin" w:hAnsi="IRNazanin" w:eastAsia="IRNazanin"/>
          <w:color w:val="111111"/>
          <w:sz w:val="28"/>
          <w:sz w:val="28"/>
          <w:szCs w:val="28"/>
          <w:rtl w:val="true"/>
          <w:lang w:bidi="fa-IR"/>
        </w:rPr>
        <w:t>از نعمتهای الهی</w:t>
      </w:r>
    </w:p>
    <w:p>
      <w:pPr>
        <w:pStyle w:val="BookText"/>
        <w:rPr/>
      </w:pPr>
      <w:r>
        <w:rPr>
          <w:rFonts w:ascii="Amiri" w:hAnsi="Amiri" w:eastAsia="Amiri" w:cs="Amiri"/>
          <w:color w:val="111111"/>
          <w:sz w:val="28"/>
          <w:sz w:val="28"/>
          <w:szCs w:val="28"/>
          <w:rtl w:val="true"/>
          <w:lang w:bidi="ar-SA"/>
        </w:rPr>
        <w:t>وَ جَعَلَ لَکُمْ مِنَ الْجِبٰالِ أَکْنٰاناً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موجودات و مخلوقات الهی، فاقد سایه‌اند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مِمّٰا خَلَقَ ظِلاٰلاً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و برای جدا ساختن مخلوقات بی‌سایه از موجودات سایه‌دار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لباسی مناسب برای محافظت خویش از حرارت و برودت و شداید جنگ، نعمتی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لَکُمْ سَرٰابِیلَ تَقِیکُمُ الْحَرَّ وَ سَرٰابِیلَ تَقِیکُمْ بَأْسَکُمْ</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 و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اندیشیدن انسان در خواصّ اشیای مورد استفادۀ خود، برای خداشناسی</w:t>
      </w:r>
    </w:p>
    <w:p>
      <w:pPr>
        <w:pStyle w:val="BookText"/>
        <w:rPr/>
      </w:pPr>
      <w:r>
        <w:rPr>
          <w:rFonts w:ascii="Amiri" w:hAnsi="Amiri" w:eastAsia="Amiri" w:cs="Amiri"/>
          <w:color w:val="111111"/>
          <w:sz w:val="28"/>
          <w:sz w:val="28"/>
          <w:szCs w:val="28"/>
          <w:rtl w:val="true"/>
          <w:lang w:bidi="ar-SA"/>
        </w:rPr>
        <w:t xml:space="preserve">مِمّٰا خَلَقَ ظِلاٰلاً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أَکْنٰاناً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 تَقِیکُمُ الْحَرَّ وَ سَرٰابِیلَ تَقِیکُمْ بَأْسَکُمْ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مسکن، سایه، پناهگاههای کوهستانی و پوششهای مقاوم و متنوع در زندگی انسان</w:t>
      </w:r>
    </w:p>
    <w:p>
      <w:pPr>
        <w:pStyle w:val="BookText"/>
        <w:rPr/>
      </w:pP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سَرٰابِیلَ تَقِیکُمُ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تَقِیکُمْ بَأْسَکُمْ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خداوند بر انسان، با تدارک امکانات مختلف زندگی و متناسب با نیازهای متنوع وی</w:t>
      </w:r>
    </w:p>
    <w:p>
      <w:pPr>
        <w:pStyle w:val="BookText"/>
        <w:rPr/>
      </w:pP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أَثٰاثاً وَ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سَرٰابِیلَ تَقِیکُمْ بَأْسَکُمْ کَذٰلِکَ یُتِمُّ نِعْمَتَهُ عَلَیْکُمْ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اهمیت و گستردگی نعمتهای خداوند، زمینه‌ساز تسلیم شدن انسان در برابر خواست و فرمان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یُتِمُّ نِعْمَتَهُ عَلَیْکُمْ لَعَلَّکُمْ تُسْلِمُونَ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تسلیم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انسان در برابر خدا، هدف اصلی قرار گرفتن نعمتهای مختلف در اختیار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یُتِمُّ نِعْمَتَهُ عَلَیْکُمْ لَعَلَّکُمْ تُسْلِمُونَ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 نمود سپاسگزاری انسان در برابر او</w:t>
      </w:r>
    </w:p>
    <w:p>
      <w:pPr>
        <w:pStyle w:val="BookText"/>
        <w:rPr/>
      </w:pP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w:t>
      </w:r>
    </w:p>
    <w:p>
      <w:pPr>
        <w:pStyle w:val="BookText"/>
        <w:rPr/>
      </w:pPr>
      <w:r>
        <w:rPr>
          <w:rFonts w:ascii="Amiri" w:hAnsi="Amiri" w:eastAsia="Amiri" w:cs="Amiri"/>
          <w:color w:val="111111"/>
          <w:sz w:val="28"/>
          <w:sz w:val="28"/>
          <w:szCs w:val="28"/>
          <w:rtl w:val="true"/>
          <w:lang w:bidi="ar-SA"/>
        </w:rPr>
        <w:t xml:space="preserve">با توجه به ارتباط آیه با آیۀ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أَخْرَجَکُمْ مِنْ بُطُونِ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شکر و سپاس پروردگار، هدف و فلسفۀ اعطای نعمتها به انسان معرفی شده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جلوه‌های شکر و سپاسگزاری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مادی طبیعت، در خدمت آدمیان و آفریده شده در جهت منافع آنان</w:t>
      </w:r>
    </w:p>
    <w:p>
      <w:pPr>
        <w:pStyle w:val="BookText"/>
        <w:rPr/>
      </w:pPr>
      <w:r>
        <w:rPr>
          <w:rFonts w:ascii="Amiri" w:hAnsi="Amiri" w:eastAsia="Amiri" w:cs="Amiri"/>
          <w:color w:val="111111"/>
          <w:sz w:val="28"/>
          <w:sz w:val="28"/>
          <w:szCs w:val="28"/>
          <w:rtl w:val="true"/>
          <w:lang w:bidi="ar-SA"/>
        </w:rPr>
        <w:t xml:space="preserve">وَ اللّٰهُ جَعَلَ لَکُمْ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تُسْلِمُونَ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انتفاع است و در هر دو آیه به صورت تکرار آمده است، می‌تواند بیانگر مطلب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بهره‌مند از لطف خاص خداوند و برخوردار از کرامت و مقام ویژه در جهان</w:t>
      </w:r>
    </w:p>
    <w:p>
      <w:pPr>
        <w:pStyle w:val="BookText"/>
        <w:rPr/>
      </w:pPr>
      <w:r>
        <w:rPr>
          <w:rFonts w:ascii="Amiri" w:hAnsi="Amiri" w:eastAsia="Amiri" w:cs="Amiri"/>
          <w:color w:val="111111"/>
          <w:sz w:val="28"/>
          <w:sz w:val="28"/>
          <w:szCs w:val="28"/>
          <w:rtl w:val="true"/>
          <w:lang w:bidi="ar-SA"/>
        </w:rPr>
        <w:t xml:space="preserve">وَ اللّٰهُ جَعَلَ لَکُمْ مِنْ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الْجِبٰالِ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لَعَلَّکُمْ تُسْلِمُونَ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لباس، نیازی دائمی برای انسان و تأمین آن از فراورده‌های حیوانی، امری موقت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أَصْوٰافِهٰا وَ أَوْبٰارِهٰا وَ أَشْعٰارِهٰا أَثٰاثاً وَ مَتٰاعاً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سَرٰابِیلَ تَقِیکُمُ الْحَرَّ</w:t>
      </w:r>
    </w:p>
    <w:p>
      <w:pPr>
        <w:pStyle w:val="BookText"/>
        <w:rPr/>
      </w:pPr>
      <w:r>
        <w:rPr>
          <w:rFonts w:ascii="IRNazanin" w:hAnsi="IRNazanin" w:eastAsia="IRNazanin"/>
          <w:color w:val="111111"/>
          <w:sz w:val="28"/>
          <w:sz w:val="28"/>
          <w:szCs w:val="28"/>
          <w:rtl w:val="true"/>
          <w:lang w:bidi="fa-IR"/>
        </w:rPr>
        <w:t xml:space="preserve">با توجه به این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بهره‌مندی از پشم، کرک و مو را مقید به زمانی محدود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ذکر عام بعد از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قیدی ندارد، می‌توان نکتۀ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بستن به هدایت و تربیت انسانها، پس از تأمین نیازهای ضروری آنان، امیدی بجا و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تُسْلِمُونَ</w:t>
      </w:r>
    </w:p>
    <w:p>
      <w:pPr>
        <w:pStyle w:val="BookText"/>
        <w:rPr/>
      </w:pPr>
      <w:r>
        <w:rPr>
          <w:rFonts w:ascii="IRNazanin" w:hAnsi="IRNazanin" w:eastAsia="IRNazanin"/>
          <w:color w:val="111111"/>
          <w:sz w:val="28"/>
          <w:sz w:val="28"/>
          <w:szCs w:val="28"/>
          <w:rtl w:val="true"/>
          <w:lang w:bidi="fa-IR"/>
        </w:rPr>
        <w:t xml:space="preserve">برداشت فوق، به خاطر این است که خداوند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به رخ کشیدن نعمتهای فراوان خویش به انسانها،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خداوند، مقامی بس بلند و ارزشمند</w:t>
      </w:r>
    </w:p>
    <w:p>
      <w:pPr>
        <w:pStyle w:val="BookText"/>
        <w:rPr/>
      </w:pPr>
      <w:r>
        <w:rPr>
          <w:rFonts w:ascii="Amiri" w:hAnsi="Amiri" w:eastAsia="Amiri" w:cs="Amiri"/>
          <w:color w:val="111111"/>
          <w:sz w:val="28"/>
          <w:sz w:val="28"/>
          <w:szCs w:val="28"/>
          <w:rtl w:val="true"/>
          <w:lang w:bidi="ar-SA"/>
        </w:rPr>
        <w:t xml:space="preserve">وَ اللّٰهُ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تُسْلِمُونَ</w:t>
      </w:r>
    </w:p>
    <w:p>
      <w:pPr>
        <w:pStyle w:val="BookText"/>
        <w:rPr/>
      </w:pPr>
      <w:r>
        <w:rPr>
          <w:rFonts w:ascii="IRNazanin" w:hAnsi="IRNazanin" w:eastAsia="IRNazanin"/>
          <w:color w:val="111111"/>
          <w:sz w:val="28"/>
          <w:sz w:val="28"/>
          <w:szCs w:val="28"/>
          <w:rtl w:val="true"/>
          <w:lang w:bidi="fa-IR"/>
        </w:rPr>
        <w:t xml:space="preserve">با توجه به این که هدف و فلسفۀ آفرینش انسان و اعطای نعمتهای گوناگون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 می‌توان برداشت یاد شده 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سرکشی،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یُتِمُّ نِعْمَتَهُ عَلَیْکُمْ لَعَلَّکُمْ تُسْلِمُونَ</w:t>
      </w:r>
    </w:p>
    <w:p>
      <w:pPr>
        <w:pStyle w:val="BookText"/>
        <w:rPr/>
      </w:pPr>
      <w:r>
        <w:rPr>
          <w:rFonts w:ascii="IRNazanin" w:hAnsi="IRNazanin" w:eastAsia="IRNazanin"/>
          <w:color w:val="111111"/>
          <w:sz w:val="28"/>
          <w:sz w:val="28"/>
          <w:szCs w:val="28"/>
          <w:rtl w:val="true"/>
          <w:lang w:bidi="fa-IR"/>
        </w:rPr>
        <w:t xml:space="preserve">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توقع و صرف امکان و انتظار است، نشانگر آن است که اگر توجهی به نعمتهای فراوان خدا نباشد، تسلیم شدن انسانها در برابر او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امید؛ انسان؛ انعام؛ تربیت؛ تسلیم؛ تفکر؛ خلقت؛ ذکر؛ سایه؛ سکونت؛ شکر؛ کرامت؛ کوه؛گرما؛ گناه؛ لباس؛ نعمت؛ هدایت</w:t>
      </w:r>
      <w:bookmarkStart w:id="703" w:name="pg19893_204772"/>
    </w:p>
    <w:p>
      <w:pPr>
        <w:pStyle w:val="Heading3"/>
        <w:numPr>
          <w:ilvl w:val="2"/>
          <w:numId w:val="1"/>
        </w:numPr>
        <w:rPr/>
      </w:pPr>
      <w:bookmarkStart w:id="704" w:name="__RefHeading___Toc1407868_2314609296"/>
      <w:bookmarkStart w:id="705" w:name="_Toc241"/>
      <w:bookmarkEnd w:id="703"/>
      <w:bookmarkEnd w:id="70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82</w:t>
      </w:r>
      <w:r>
        <w:rPr>
          <w:rtl w:val="true"/>
        </w:rPr>
        <w:t>]</w:t>
      </w:r>
      <w:bookmarkEnd w:id="705"/>
    </w:p>
    <w:p>
      <w:pPr>
        <w:pStyle w:val="BookText"/>
        <w:rPr/>
      </w:pP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همه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 تو فقط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روی‌گردانی کافران از دعوت آن حضرت پس از تبیین آیات الهی بر آنان، مسؤولیتی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ابلاغ پیام الهی به انسانها بود و نه اجبار مردمان به پذیرش آن پیام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 الْمُبِینُ</w:t>
      </w:r>
    </w:p>
    <w:p>
      <w:pPr>
        <w:pStyle w:val="BookText"/>
        <w:rPr/>
      </w:pPr>
      <w:r>
        <w:rPr>
          <w:rFonts w:ascii="IRNazanin" w:hAnsi="IRNazanin" w:eastAsia="IRNazanin"/>
          <w:color w:val="111111"/>
          <w:sz w:val="28"/>
          <w:sz w:val="28"/>
          <w:szCs w:val="28"/>
          <w:rtl w:val="true"/>
          <w:lang w:bidi="fa-IR"/>
        </w:rPr>
        <w:t xml:space="preserve">حصر در آیۀ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بوده و نسبت به اجبار و اکراه سنجیده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به کارگیری مفاهیم روشن و صریح در تبلیغ دین</w:t>
      </w:r>
    </w:p>
    <w:p>
      <w:pPr>
        <w:pStyle w:val="BookText"/>
        <w:rPr/>
      </w:pPr>
      <w:r>
        <w:rPr>
          <w:rFonts w:ascii="Amiri" w:hAnsi="Amiri" w:eastAsia="Amiri" w:cs="Amiri"/>
          <w:color w:val="111111"/>
          <w:sz w:val="28"/>
          <w:sz w:val="28"/>
          <w:szCs w:val="28"/>
          <w:rtl w:val="true"/>
          <w:lang w:bidi="ar-SA"/>
        </w:rPr>
        <w:t>فَإِنَّمٰا عَلَیْکَ الْبَلاٰغُ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تبلیغ و رساندن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مفاهیم و مطالب روشن و صریح، در تبلیغ دین</w:t>
      </w:r>
    </w:p>
    <w:p>
      <w:pPr>
        <w:pStyle w:val="BookText"/>
        <w:rPr/>
      </w:pPr>
      <w:r>
        <w:rPr>
          <w:rFonts w:ascii="Amiri" w:hAnsi="Amiri" w:eastAsia="Amiri" w:cs="Amiri"/>
          <w:color w:val="111111"/>
          <w:sz w:val="28"/>
          <w:sz w:val="28"/>
          <w:szCs w:val="28"/>
          <w:rtl w:val="true"/>
          <w:lang w:bidi="ar-SA"/>
        </w:rPr>
        <w:t>فَإِنَّمٰا عَلَیْکَ الْبَلاٰغُ الْمُبِینُ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نشدن وظیفۀ ابلاغ دین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به صرف روی‌گردانی مردم از آنان</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pStyle w:val="BookText"/>
        <w:rPr/>
      </w:pPr>
      <w:r>
        <w:rPr>
          <w:rFonts w:ascii="IRNazanin" w:hAnsi="IRNazanin" w:eastAsia="IRNazanin"/>
          <w:color w:val="111111"/>
          <w:sz w:val="28"/>
          <w:sz w:val="28"/>
          <w:szCs w:val="28"/>
          <w:rtl w:val="true"/>
          <w:lang w:bidi="fa-IR"/>
        </w:rPr>
        <w:t>احتمال دارد که معنای آیه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روی گرداندند، تو نباید بار تکلیف رای فرو نهی ؛ بلکه باید همچنان به و ظیفة ابلاغ پیام الهی همت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جملۀ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برداشت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نگران نبودن از روی‌گردانی حق‌ناپذیران</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روی‌گردانی انسان از حق و حقایق دینی علی‌رغم روشن بودن آنها</w:t>
      </w:r>
    </w:p>
    <w:p>
      <w:pPr>
        <w:pStyle w:val="BookText"/>
        <w:rPr/>
      </w:pPr>
      <w:r>
        <w:rPr>
          <w:rFonts w:ascii="Amiri" w:hAnsi="Amiri" w:eastAsia="Amiri" w:cs="Amiri"/>
          <w:color w:val="111111"/>
          <w:sz w:val="28"/>
          <w:sz w:val="28"/>
          <w:szCs w:val="28"/>
          <w:rtl w:val="true"/>
          <w:lang w:bidi="ar-SA"/>
        </w:rPr>
        <w:t>فَإِنْ تَوَلَّوْا فَإِنَّمٰا عَلَیْکَ الْبَلاٰغُ الْمُبِینُ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نعمتهای الهی در ابعاد زندگی،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روشن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06" w:name="pg19893_204773"/>
    </w:p>
    <w:p>
      <w:pPr>
        <w:pStyle w:val="BookText"/>
        <w:rPr/>
      </w:pPr>
      <w:bookmarkEnd w:id="706"/>
      <w:r>
        <w:rPr>
          <w:rFonts w:ascii="Amiri" w:hAnsi="Amiri" w:eastAsia="Amiri" w:cs="Amiri"/>
          <w:color w:val="111111"/>
          <w:sz w:val="28"/>
          <w:sz w:val="28"/>
          <w:szCs w:val="28"/>
          <w:rtl w:val="true"/>
          <w:lang w:bidi="ar-SA"/>
        </w:rPr>
        <w:t xml:space="preserve">وَ اللّٰهُ جَعَلَ لَکُمْ مِمّٰا خَلَقَ ظِلاٰلاً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یُتِمُّ نِعْمَتَهُ عَلَیْکُمْ لَعَلَّکُمْ تُسْلِمُونَ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الْبَلاٰغُ الْمُبِینُ</w:t>
      </w:r>
    </w:p>
    <w:p>
      <w:pPr>
        <w:pStyle w:val="BookText"/>
        <w:rPr/>
      </w:pPr>
      <w:r>
        <w:rPr>
          <w:rFonts w:ascii="IRNazanin" w:hAnsi="IRNazanin" w:eastAsia="IRNazanin"/>
          <w:color w:val="111111"/>
          <w:sz w:val="28"/>
          <w:sz w:val="28"/>
          <w:szCs w:val="28"/>
          <w:rtl w:val="true"/>
          <w:lang w:bidi="fa-IR"/>
        </w:rPr>
        <w:t xml:space="preserve">در آیات گذشته نعمتهای مختلف خداوند بیان گردید و در پایان اشاره شد که هدف از بیان نعمتها، تسلیم شدن انسانها در برابر خداست و اگر مردم روی‌گرداندند، وظیفه‌ای جز همین بیان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استقامت؛ اکراه؛ اللّه؛ امامت؛ تبلیغ؛ جبر و اختیار؛ حق؛ دلداری؛ دین؛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707" w:name="__RefHeading___Toc1407870_2314609296"/>
      <w:bookmarkStart w:id="708" w:name="_Toc242"/>
      <w:bookmarkEnd w:id="70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83</w:t>
      </w:r>
      <w:r>
        <w:rPr>
          <w:rtl w:val="true"/>
        </w:rPr>
        <w:t>]</w:t>
      </w:r>
      <w:bookmarkEnd w:id="708"/>
    </w:p>
    <w:p>
      <w:pPr>
        <w:pStyle w:val="BookText"/>
        <w:rPr/>
      </w:pP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نعمت خدا را می‌شناسند، اما باز هم آن را انکار می‌کنند، و بیشترشان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علی‌رغم شناخت نعمتهای الهی، آن را عملاً انکار می‌کنند و راه ناسپاسی می‌پیمایند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ثُمَّ یُنْکِرُونَهٰا</w:t>
      </w:r>
    </w:p>
    <w:p>
      <w:pPr>
        <w:pStyle w:val="BookText"/>
        <w:rPr/>
      </w:pPr>
      <w:r>
        <w:rPr>
          <w:rFonts w:ascii="IRNazanin" w:hAnsi="IRNazanin" w:eastAsia="IRNazanin"/>
          <w:color w:val="111111"/>
          <w:sz w:val="28"/>
          <w:sz w:val="28"/>
          <w:szCs w:val="28"/>
          <w:rtl w:val="true"/>
          <w:lang w:bidi="fa-IR"/>
        </w:rPr>
        <w:t>در این آیه انکار در مقابل عرفان و شناخت قرار گرفته است و این می‌رساند که مراد از انکار نعمت، انکار عملی است نه ذهنی و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صدراسلام، با وجود آگاهی از نعمتهای الهی، راه ناسپاسی پیمودند و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ثُمَّ یُنْکِرُونَهٰا وَ أَکْثَرُهُمُ الْکٰافِرُونَ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صدراسلام، علاوه بر انکار عملی نعمتهای الهی، به زبان نیز کفر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نِعْمَتَ اللّٰهِ ثُمَّ یُنْکِرُونَهٰا وَ أَکْثَرُهُمُ الْکٰافِرُونَ</w:t>
      </w:r>
    </w:p>
    <w:p>
      <w:pPr>
        <w:pStyle w:val="BookText"/>
        <w:rPr/>
      </w:pPr>
      <w:r>
        <w:rPr>
          <w:rFonts w:ascii="IRNazanin" w:hAnsi="IRNazanin" w:eastAsia="IRNazanin"/>
          <w:color w:val="111111"/>
          <w:sz w:val="28"/>
          <w:sz w:val="28"/>
          <w:szCs w:val="28"/>
          <w:rtl w:val="true"/>
          <w:lang w:bidi="fa-IR"/>
        </w:rPr>
        <w:t>انکار و ناسپاسی نعمتهای الهی یا با زبان است و یا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گویای کفران عملی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ناسپاسی با زبان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انکار کنندگان نعمتهای الهی، مصداق و مجسمۀ کامل کفرند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یَعْرِفُونَ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الْکٰافِرُونَ</w:t>
      </w:r>
    </w:p>
    <w:p>
      <w:pPr>
        <w:pStyle w:val="BookText"/>
        <w:rPr/>
      </w:pPr>
      <w:r>
        <w:rPr>
          <w:rFonts w:ascii="IRNazanin" w:hAnsi="IRNazanin" w:eastAsia="IRNazanin"/>
          <w:color w:val="111111"/>
          <w:sz w:val="28"/>
          <w:sz w:val="28"/>
          <w:szCs w:val="28"/>
          <w:rtl w:val="true"/>
          <w:lang w:bidi="fa-IR"/>
        </w:rPr>
        <w:t xml:space="preserve">در صورتی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صفات باشد، می‌توان برداشت یاد شده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اللّه؛ تکذیب؛ شرک؛ کفر؛ لجاجت؛ نعمت</w:t>
      </w:r>
      <w:bookmarkStart w:id="709" w:name="pg19893_204774"/>
    </w:p>
    <w:p>
      <w:pPr>
        <w:pStyle w:val="Heading3"/>
        <w:numPr>
          <w:ilvl w:val="2"/>
          <w:numId w:val="1"/>
        </w:numPr>
        <w:rPr/>
      </w:pPr>
      <w:bookmarkStart w:id="710" w:name="__RefHeading___Toc1407872_2314609296"/>
      <w:bookmarkStart w:id="711" w:name="_Toc243"/>
      <w:bookmarkEnd w:id="709"/>
      <w:bookmarkEnd w:id="71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84</w:t>
      </w:r>
      <w:r>
        <w:rPr>
          <w:rtl w:val="true"/>
        </w:rPr>
        <w:t>]</w:t>
      </w:r>
      <w:bookmarkEnd w:id="711"/>
    </w:p>
    <w:p>
      <w:pPr>
        <w:pStyle w:val="BookText"/>
        <w:rPr/>
      </w:pP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که از هر امتی گواهی برمی‌انگیزیم، سپس به آنان که کافر شده‌اند، نه اجازه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عذرخواهی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آنان خواسته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خود،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آخرت سرای عمل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میان هر امت، فردی به عنوان گواه و شاهد برانگیخته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از قیامت، توصیۀ خداوند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یا یاد کنید روزی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هر امتی در تمامی عصرها، فردی به عنوان شاهد و گواه در قیامت حضور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ascii="IRNazanin" w:hAnsi="IRNazanin" w:eastAsia="IRNazanin"/>
          <w:color w:val="111111"/>
          <w:sz w:val="28"/>
          <w:sz w:val="28"/>
          <w:szCs w:val="28"/>
          <w:rtl w:val="true"/>
          <w:lang w:bidi="fa-IR"/>
        </w:rPr>
        <w:t>حضور یافتن گواه هر امتی، ممکن است بدین صورت باشد که از میان تمامی امتها در هر عصر و نسلی، فردی به عنوان گواهی دادن در قیامت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تعداد عصرها و نسلها، گواهانی به گواهی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تمامی امتها در هر عصری، افرادی از جانب خداوند بر اعمال مردمان نظارت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ascii="IRNazanin" w:hAnsi="IRNazanin" w:eastAsia="IRNazanin"/>
          <w:color w:val="111111"/>
          <w:sz w:val="28"/>
          <w:sz w:val="28"/>
          <w:szCs w:val="28"/>
          <w:rtl w:val="true"/>
          <w:lang w:bidi="fa-IR"/>
        </w:rPr>
        <w:t>لازمۀ گواهی دادن نظارت کردن است؛ زیرا تا نظارت بر چیزی انجام نگیرد، گواهی بر آن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در هر عصری برای هر امتی فردی را بر می‌انگیزد تا بر اعمال آنان نظارت کند تا در روز قیامت بر آن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بر اعمال امت خویش گواهی می‌دهند، جزء نخبگان و بهترینهای امت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شاهد و گواه از میان هر امتی، بیانگر آن است که آنان از نخبگان و خوبان امت خویشند؛ زیرا اگر آنان هم از افراد گناهکار باشند و بر کار آنان نیز گروه دیگری شاهد و گواه باشد، انتخابشان برای دادن گواهی لغو و بیهوده خواهد بود</w:t>
      </w:r>
      <w:r>
        <w:rPr>
          <w:rFonts w:eastAsia="IRNazanin" w:cs="IRNazanin"/>
          <w:color w:val="111111"/>
          <w:sz w:val="28"/>
          <w:szCs w:val="28"/>
          <w:rtl w:val="true"/>
          <w:lang w:bidi="fa-IR"/>
        </w:rPr>
        <w:t>.</w:t>
      </w:r>
      <w:bookmarkStart w:id="712" w:name="pg19893_204775"/>
    </w:p>
    <w:p>
      <w:pPr>
        <w:pStyle w:val="BookText"/>
        <w:rPr/>
      </w:pPr>
      <w:bookmarkEnd w:id="71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انسانی صالح و مصون از هر گناه و خطا، در هر عصر و زمان</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نیافتن کافران برای سخن گفتن و معذرت خواهی به هنگام حضور شاهدان و گواهان امتها، در قیامت</w:t>
      </w:r>
    </w:p>
    <w:p>
      <w:pPr>
        <w:pStyle w:val="BookText"/>
        <w:rPr/>
      </w:pPr>
      <w:r>
        <w:rPr>
          <w:rFonts w:ascii="Amiri" w:hAnsi="Amiri" w:eastAsia="Amiri" w:cs="Amiri"/>
          <w:color w:val="111111"/>
          <w:sz w:val="28"/>
          <w:sz w:val="28"/>
          <w:szCs w:val="28"/>
          <w:rtl w:val="true"/>
          <w:lang w:bidi="ar-SA"/>
        </w:rPr>
        <w:t>وَ یَوْمَ نَبْعَثُ مِنْ کُلِّ أُمَّةٍ شَهِیداً ثُمَّ لاٰ یُؤْذَنُ لِلَّذِینَ کَفَرُوا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شاهدان در قیامت، پایان فرصت کافران برای دفاع از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 ثُمَّ لاٰ یُؤْذَنُ لِلَّذِینَ کَفَرُوا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ترتیب است، ممکن است بدین نکته اشاره داشته باشد که پس از اقامۀ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کافران رخصت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کافران در محکمۀ قیامت، با شهادت شاهدان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 ثُمَّ لاٰ یُؤْذَنُ لِلَّذِینَ کَفَرُوا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گواهان در قیامت، خدشه‌ناپذیر و غیر قابل 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 ثُمَّ لاٰ یُؤْذَنُ لِلَّذِینَ کَفَرُوا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روز قیامت، هیچ راهی برای جلب رضایت خداوند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یُؤْذَنُ لِلَّذِینَ کَفَرُوا وَ لاٰ هُمْ یُسْتَعْتَبُونَ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از بدی کننده برای جلب رضایت کسی که به او بدی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نخواهند خواست تا کاری کنند که خدا از آنان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عمل و آخرت سرای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یُسْتَعْتَبُونَ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 برگزیدگی؛ ذکر؛ صالحان؛ عصمت؛ عمل؛ قیامت؛ کفر؛ گواهی</w:t>
      </w:r>
    </w:p>
    <w:p>
      <w:pPr>
        <w:pStyle w:val="Heading3"/>
        <w:numPr>
          <w:ilvl w:val="2"/>
          <w:numId w:val="1"/>
        </w:numPr>
        <w:rPr/>
      </w:pPr>
      <w:bookmarkStart w:id="713" w:name="__RefHeading___Toc1407874_2314609296"/>
      <w:bookmarkStart w:id="714" w:name="_Toc244"/>
      <w:bookmarkEnd w:id="71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85</w:t>
      </w:r>
      <w:r>
        <w:rPr>
          <w:rtl w:val="true"/>
        </w:rPr>
        <w:t>]</w:t>
      </w:r>
      <w:bookmarkEnd w:id="714"/>
    </w:p>
    <w:p>
      <w:pPr>
        <w:pStyle w:val="BookText"/>
        <w:rPr/>
      </w:pP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آنان که ستم کرده‌اند وقتی عذاب را ببینند،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سبک می‌شود و نه به آنان مهلت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پس از قطعی شدن عذابشان، محروم از کمترین تخفیف و مهلت</w:t>
      </w:r>
    </w:p>
    <w:p>
      <w:pPr>
        <w:pStyle w:val="BookText"/>
        <w:rPr/>
      </w:pPr>
      <w:r>
        <w:rPr>
          <w:rFonts w:ascii="Amiri" w:hAnsi="Amiri" w:eastAsia="Amiri" w:cs="Amiri"/>
          <w:color w:val="111111"/>
          <w:sz w:val="28"/>
          <w:sz w:val="28"/>
          <w:szCs w:val="28"/>
          <w:rtl w:val="true"/>
          <w:lang w:bidi="ar-SA"/>
        </w:rPr>
        <w:t>وَ إِذٰا رَأَی الَّذِینَ ظَلَمُوا الْعَذٰابَ فَلاٰ یُخَفَّفُ عَنْهُمْ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رؤیت در آیۀ شریفه دیدن با چشم نیست؛ بلکه</w:t>
      </w:r>
      <w:bookmarkStart w:id="715" w:name="pg19893_204776"/>
    </w:p>
    <w:p>
      <w:pPr>
        <w:pStyle w:val="BookText"/>
        <w:rPr/>
      </w:pPr>
      <w:bookmarkEnd w:id="715"/>
      <w:r>
        <w:rPr>
          <w:rFonts w:ascii="IRNazanin" w:hAnsi="IRNazanin" w:eastAsia="IRNazanin"/>
          <w:color w:val="111111"/>
          <w:sz w:val="28"/>
          <w:sz w:val="28"/>
          <w:szCs w:val="28"/>
          <w:rtl w:val="true"/>
          <w:lang w:bidi="fa-IR"/>
        </w:rPr>
        <w:t>معنای کنایی آن مقصود است؛ یعنی، قطعی شدن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گناهی بزرگ و نابخشودنی و عامل اصلی ابتلای انسان به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ظَلَمُوا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قیامت، پس از مشاهدۀ عذاب الهی و قطعیت کیفر، خواهان تخفیف و تأخیر مجازات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یُخَفَّفُ عَنْهُمْ العذاب وَ لاٰ هُمْ یُنْظَرُونَ</w:t>
      </w:r>
    </w:p>
    <w:p>
      <w:pPr>
        <w:pStyle w:val="BookText"/>
        <w:rPr/>
      </w:pPr>
      <w:r>
        <w:rPr>
          <w:rFonts w:ascii="IRNazanin" w:hAnsi="IRNazanin" w:eastAsia="IRNazanin"/>
          <w:color w:val="111111"/>
          <w:sz w:val="28"/>
          <w:sz w:val="28"/>
          <w:szCs w:val="28"/>
          <w:rtl w:val="true"/>
          <w:lang w:bidi="fa-IR"/>
        </w:rPr>
        <w:t>تذکر الهی به عدم تخفیف عذاب و دادن مهلت به ظالمان، اشاره‌ای به تخفیف و مهلت‌خواهی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 و درپی‌دارندۀ عذاب سخت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یُؤْذَنُ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ظَلَمُوا</w:t>
      </w:r>
    </w:p>
    <w:p>
      <w:pPr>
        <w:pStyle w:val="BookText"/>
        <w:rPr/>
      </w:pPr>
      <w:r>
        <w:rPr>
          <w:rFonts w:ascii="Amiri" w:hAnsi="Amiri" w:eastAsia="Amiri" w:cs="Amiri"/>
          <w:color w:val="111111"/>
          <w:sz w:val="28"/>
          <w:sz w:val="28"/>
          <w:szCs w:val="28"/>
          <w:rtl w:val="true"/>
          <w:lang w:bidi="ar-SA"/>
        </w:rPr>
        <w:t xml:space="preserve">با توجه به ارتباط آیه با آیۀ قبل،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ظلم؛ عذاب؛ کفر؛ گناه</w:t>
      </w:r>
    </w:p>
    <w:p>
      <w:pPr>
        <w:pStyle w:val="Heading3"/>
        <w:numPr>
          <w:ilvl w:val="2"/>
          <w:numId w:val="1"/>
        </w:numPr>
        <w:rPr/>
      </w:pPr>
      <w:bookmarkStart w:id="716" w:name="__RefHeading___Toc1407876_2314609296"/>
      <w:bookmarkStart w:id="717" w:name="_Toc245"/>
      <w:bookmarkEnd w:id="71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86</w:t>
      </w:r>
      <w:r>
        <w:rPr>
          <w:rtl w:val="true"/>
        </w:rPr>
        <w:t>]</w:t>
      </w:r>
      <w:bookmarkEnd w:id="717"/>
    </w:p>
    <w:p>
      <w:pPr>
        <w:pStyle w:val="BookText"/>
        <w:rPr/>
      </w:pP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آنان که شرک ورزیده‌اند وقتی شریکان خود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اینانند شریکان ما که جز تو آنها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دروغگویید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 مشرکان با معبودهای دروغین خود در قیامت</w:t>
      </w:r>
    </w:p>
    <w:p>
      <w:pPr>
        <w:pStyle w:val="BookText"/>
        <w:rPr/>
      </w:pPr>
      <w:r>
        <w:rPr>
          <w:rFonts w:ascii="Amiri" w:hAnsi="Amiri" w:eastAsia="Amiri" w:cs="Amiri"/>
          <w:color w:val="111111"/>
          <w:sz w:val="28"/>
          <w:sz w:val="28"/>
          <w:szCs w:val="28"/>
          <w:rtl w:val="true"/>
          <w:lang w:bidi="ar-SA"/>
        </w:rPr>
        <w:t>وَ إِذٰا رَأَی الَّذِینَ أَشْرَکُوا شُرَکٰاءَهُمْ قٰالُوا رَبَّنٰا هٰؤُلاٰءِ شُرَکٰاؤُنَا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در پیشگاه خداوند معبودهایشان را نشان داده و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هٰؤُلاٰءِ شُرَکٰاؤُنَا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ربوبیت خدای یگانه، اقرار می‌کنند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رَبَّنٰا هٰؤُلاٰءِ شُرَکٰاؤُنَا</w:t>
      </w:r>
      <w:bookmarkStart w:id="718" w:name="pg19893_204777"/>
    </w:p>
    <w:p>
      <w:pPr>
        <w:pStyle w:val="BookText"/>
        <w:rPr/>
      </w:pPr>
      <w:bookmarkEnd w:id="7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گناه و خطا بودن شرک مستمر خویش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شُرَکٰاؤُنَا الَّذِینَ کُنّٰا نَدْعُوا مِنْ دُونِکَ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تلاش می‌کنند، گناه گمراهی خویش را به گردن معبودهای دروغینشان بنهند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w:t>
      </w:r>
    </w:p>
    <w:p>
      <w:pPr>
        <w:pStyle w:val="BookText"/>
        <w:rPr/>
      </w:pPr>
      <w:r>
        <w:rPr>
          <w:rFonts w:ascii="IRNazanin" w:hAnsi="IRNazanin" w:eastAsia="IRNazanin"/>
          <w:color w:val="111111"/>
          <w:sz w:val="28"/>
          <w:sz w:val="28"/>
          <w:szCs w:val="28"/>
          <w:rtl w:val="true"/>
          <w:lang w:bidi="fa-IR"/>
        </w:rPr>
        <w:t xml:space="preserve">محتمل است غرض مشرکان از نشان دادن ویا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 خویش، نهادن بار گناه خویش بر دوش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مشرکان در قیامت مبنی بر شریک بودن معبودها برای خدا، از سوی خود معبودها تکذیب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فَأَلْقَوْا إِلَیْهِمُ الْقَوْلَ إِنَّکُمْ لَکٰاذِبُونَ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رَبَّنٰا هٰؤُلاٰءِ شُرَکٰاؤُنَا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بت؛ تکذیب؛ جدل؛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ضلالت؛ قیامت</w:t>
      </w:r>
    </w:p>
    <w:p>
      <w:pPr>
        <w:pStyle w:val="Heading3"/>
        <w:numPr>
          <w:ilvl w:val="2"/>
          <w:numId w:val="1"/>
        </w:numPr>
        <w:rPr/>
      </w:pPr>
      <w:bookmarkStart w:id="719" w:name="__RefHeading___Toc1407878_2314609296"/>
      <w:bookmarkStart w:id="720" w:name="_Toc246"/>
      <w:bookmarkEnd w:id="71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87</w:t>
      </w:r>
      <w:r>
        <w:rPr>
          <w:rtl w:val="true"/>
        </w:rPr>
        <w:t>]</w:t>
      </w:r>
      <w:bookmarkEnd w:id="720"/>
    </w:p>
    <w:p>
      <w:pPr>
        <w:pStyle w:val="BookText"/>
        <w:rPr/>
      </w:pP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آن روز در پیشگاه خدا سر تسلیم فرود می‌آورند و آنچه به دروغ بر می‌بافتند از دستشان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تسلیم بودن خود را به پیشگاه خداوند، در قیامت ابراز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رَأَی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 اللّٰهِ یَوْمَئِذٍ السَّلَمَ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تنها در قیامت و پس از ناگزیری، تسلیم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أَلْقَوْا إِلَی اللّٰهِ یَوْمَئِذٍ السَّلَمَ</w:t>
      </w:r>
    </w:p>
    <w:p>
      <w:pPr>
        <w:pStyle w:val="BookText"/>
        <w:rPr/>
      </w:pPr>
      <w:r>
        <w:rPr>
          <w:rFonts w:ascii="IRNazanin" w:hAnsi="IRNazanin" w:eastAsia="IRNazanin"/>
          <w:color w:val="111111"/>
          <w:sz w:val="28"/>
          <w:sz w:val="28"/>
          <w:szCs w:val="28"/>
          <w:rtl w:val="true"/>
          <w:lang w:bidi="fa-IR"/>
        </w:rPr>
        <w:t xml:space="preserve">ناگفته پیداست که مشرکان در دنیا هرگز تسلیم حق و فرمان خدا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ابراز تسلیم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 مشرکان در قیامت به بافته‌های دروغین خویش دربارۀ شریک داشتن خداوند</w:t>
      </w:r>
    </w:p>
    <w:p>
      <w:pPr>
        <w:pStyle w:val="BookText"/>
        <w:rPr/>
      </w:pPr>
      <w:r>
        <w:rPr>
          <w:rFonts w:ascii="Amiri" w:hAnsi="Amiri" w:eastAsia="Amiri" w:cs="Amiri"/>
          <w:color w:val="111111"/>
          <w:sz w:val="28"/>
          <w:sz w:val="28"/>
          <w:szCs w:val="28"/>
          <w:rtl w:val="true"/>
          <w:lang w:bidi="ar-SA"/>
        </w:rPr>
        <w:t>وَ ضَلَّ عَنْهُمْ مٰا کٰانُوا یَفْتَرُونَ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دروغ‌پردازی و اندیشه‌های</w:t>
      </w:r>
      <w:bookmarkStart w:id="721" w:name="pg19893_204778"/>
    </w:p>
    <w:p>
      <w:pPr>
        <w:pStyle w:val="BookText"/>
        <w:rPr/>
      </w:pPr>
      <w:bookmarkEnd w:id="721"/>
      <w:r>
        <w:rPr>
          <w:rFonts w:ascii="IRNazanin" w:hAnsi="IRNazanin" w:eastAsia="IRNazanin"/>
          <w:color w:val="111111"/>
          <w:sz w:val="28"/>
          <w:sz w:val="28"/>
          <w:szCs w:val="28"/>
          <w:rtl w:val="true"/>
          <w:lang w:bidi="fa-IR"/>
        </w:rPr>
        <w:t>شرک‌آلود، پوچ و بی‌اساس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رَأَی الَّذِینَ 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شرک؛ قیامت</w:t>
      </w:r>
    </w:p>
    <w:p>
      <w:pPr>
        <w:pStyle w:val="Heading3"/>
        <w:numPr>
          <w:ilvl w:val="2"/>
          <w:numId w:val="1"/>
        </w:numPr>
        <w:rPr/>
      </w:pPr>
      <w:bookmarkStart w:id="722" w:name="__RefHeading___Toc1407880_2314609296"/>
      <w:bookmarkStart w:id="723" w:name="_Toc247"/>
      <w:bookmarkEnd w:id="72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88</w:t>
      </w:r>
      <w:r>
        <w:rPr>
          <w:rtl w:val="true"/>
        </w:rPr>
        <w:t>]</w:t>
      </w:r>
      <w:bookmarkEnd w:id="723"/>
    </w:p>
    <w:p>
      <w:pPr>
        <w:pStyle w:val="BookText"/>
        <w:rPr/>
      </w:pP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آنان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سزای آن که فساد می‌کردند، عذابی بر عذابشان می‌افزاییم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سد کنندۀ راه خدا، دارای عذابی بس فزون‌تر از دیگر کافران</w:t>
      </w:r>
    </w:p>
    <w:p>
      <w:pPr>
        <w:pStyle w:val="BookText"/>
        <w:rPr/>
      </w:pPr>
      <w:r>
        <w:rPr>
          <w:rFonts w:ascii="Amiri" w:hAnsi="Amiri" w:eastAsia="Amiri" w:cs="Amiri"/>
          <w:color w:val="111111"/>
          <w:sz w:val="28"/>
          <w:sz w:val="28"/>
          <w:szCs w:val="28"/>
          <w:rtl w:val="true"/>
          <w:lang w:bidi="ar-SA"/>
        </w:rPr>
        <w:t>اَلَّذِینَ کَفَرُوا وَ صَدُّوا عَنْ سَبِیلِ اللّٰهِ زِدْنٰاهُمْ عَذٰاباً فَوْقَ الْعَذٰابِ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قوانین الهی،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کَفَرُوا وَ صَدُّوا عَنْ سَبِیلِ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رواج دین الهی، فسادانگیزی است و سد کنندگان راه خدا مفسدند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وَ 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در جهت تأمین خیر و صلاح جامعۀ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یُفْسِدُونَ</w:t>
      </w:r>
    </w:p>
    <w:p>
      <w:pPr>
        <w:pStyle w:val="BookText"/>
        <w:rPr/>
      </w:pPr>
      <w:r>
        <w:rPr>
          <w:rFonts w:ascii="IRNazanin" w:hAnsi="IRNazanin" w:eastAsia="IRNazanin"/>
          <w:color w:val="111111"/>
          <w:sz w:val="28"/>
          <w:sz w:val="28"/>
          <w:szCs w:val="28"/>
          <w:rtl w:val="true"/>
          <w:lang w:bidi="fa-IR"/>
        </w:rPr>
        <w:t xml:space="preserve">بازگشت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خیری را از میان ببرد و یا از تحقق خیری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مبارزۀ ادیان الهی با مفسدان، در حقیقت دفاع از خیر و صلاح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 فساد در جامعه، دارای کیفری فزون‌تر از آلودگی به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نفوذ ادیان الهی و رواج بی‌دینی، زمینه‌ساز رواج فساد و تبه‌کاری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وَ 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یُفْسِدُونَ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به تناسب عملکرد و فساد آنان، متفاوت است</w:t>
      </w:r>
      <w:r>
        <w:rPr>
          <w:rFonts w:eastAsia="IRNazanin" w:cs="IRNazanin"/>
          <w:color w:val="111111"/>
          <w:sz w:val="28"/>
          <w:szCs w:val="28"/>
          <w:rtl w:val="true"/>
          <w:lang w:bidi="fa-IR"/>
        </w:rPr>
        <w:t>.</w:t>
      </w:r>
      <w:bookmarkStart w:id="724" w:name="pg19893_204779"/>
    </w:p>
    <w:p>
      <w:pPr>
        <w:pStyle w:val="BookText"/>
        <w:rPr/>
      </w:pPr>
      <w:bookmarkEnd w:id="724"/>
      <w:r>
        <w:rPr>
          <w:rFonts w:ascii="Amiri" w:hAnsi="Amiri" w:eastAsia="Amiri" w:cs="Amiri"/>
          <w:color w:val="111111"/>
          <w:sz w:val="28"/>
          <w:sz w:val="28"/>
          <w:szCs w:val="28"/>
          <w:rtl w:val="true"/>
          <w:lang w:bidi="ar-SA"/>
        </w:rPr>
        <w:t>زِدْنٰاهُمْ عَذٰاباً فَوْقَ الْعَذٰابِ بِمٰا کٰانُوا یُفْسِدُونَ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کافران، بازتاب فسادگری مستمر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زِدْنٰاهُمْ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یُفْسِدُونَ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البَراء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عقارب أمثال النّخل الطّوال ینهشونهم فی جهنّم؛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عقربهایی همانند درختهای بلند خرما هستند که جهنمیها را در جهنم نیش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خمسة أنهار تجری من تحت العرش علی رؤوس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زِدْنٰاهُمْ عَذٰاباً فَوْقَ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افزون، پنج نهر است که از زیر عرش بر سر اهل آتش فرو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امت؛ دین؛ سبیل اللّه؛ عذاب؛ عرش؛ فساد؛ کفر؛ گناه؛ نهر</w:t>
      </w:r>
    </w:p>
    <w:p>
      <w:pPr>
        <w:pStyle w:val="Heading3"/>
        <w:numPr>
          <w:ilvl w:val="2"/>
          <w:numId w:val="1"/>
        </w:numPr>
        <w:rPr/>
      </w:pPr>
      <w:bookmarkStart w:id="725" w:name="__RefHeading___Toc1407882_2314609296"/>
      <w:bookmarkStart w:id="726" w:name="_Toc248"/>
      <w:bookmarkEnd w:id="72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89</w:t>
      </w:r>
      <w:r>
        <w:rPr>
          <w:rtl w:val="true"/>
        </w:rPr>
        <w:t>]</w:t>
      </w:r>
      <w:bookmarkEnd w:id="726"/>
    </w:p>
    <w:p>
      <w:pPr>
        <w:pStyle w:val="BookText"/>
        <w:rPr/>
      </w:pP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از خودشان بر آنان بر می‌انگیزیم،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گواه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که توضیحی برای همه چیز و هدایت و رحمت و مژده‌ای برای اهل تسلیم است، بر تو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وظیفه‌دار توجه به نظارت گواهان الهی در هر عصری بر اعمال وی</w:t>
      </w:r>
    </w:p>
    <w:p>
      <w:pPr>
        <w:pStyle w:val="BookText"/>
        <w:rPr/>
      </w:pPr>
      <w:r>
        <w:rPr>
          <w:rFonts w:ascii="Amiri" w:hAnsi="Amiri" w:eastAsia="Amiri" w:cs="Amiri"/>
          <w:color w:val="111111"/>
          <w:sz w:val="28"/>
          <w:sz w:val="28"/>
          <w:szCs w:val="28"/>
          <w:rtl w:val="true"/>
          <w:lang w:bidi="ar-SA"/>
        </w:rPr>
        <w:t>وَ یَوْمَ نَبْعَثُ فِی کُلِّ أُمَّةٍ شَهِیداً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چند آیه و نیز در تقدیر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موضوع نظارت گواهان الهی و تکلیف انسان در برابر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انسانها، به حقایقی که ناگزیر در قیامت با آن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است،توصیۀ خداوند به یادآوری این روز که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به دست می‌آید،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برانگیخته شدن گواهانی از میان هر امت برای شهادت دادن بر آنان</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بر اعمال امت خویش گواهی می‌دهند، جزء نخبگان و بهترینهای امت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ascii="IRNazanin" w:hAnsi="IRNazanin" w:eastAsia="IRNazanin"/>
          <w:color w:val="111111"/>
          <w:sz w:val="28"/>
          <w:sz w:val="28"/>
          <w:szCs w:val="28"/>
          <w:rtl w:val="true"/>
          <w:lang w:bidi="fa-IR"/>
        </w:rPr>
        <w:t>انتخاب شاهد و گواه از میان هر امتی، بیانگر آن است که آنان از نخبگان و خوبان امتند؛ زیرا اگر آنان هم از افراد گناهکار باشند و بر کار آنان گروه دیگری شاهد و گواه باشند، انتخاب آنان برای گواهی، لغو و بیهوده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انسانی صالح و مصون از هر گناه و خطا، در هر عصر و زمان</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خداوند میان انسانها در قیامت، بر اساس حجت و گواه شاهدان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برانگیختن شاهدان در راستای صدور حکم و داوری است و نیز به منظور اتمام حجت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 شایسته و متعالی در هر عصر و در میان هر گروه، مایۀ اتمام حجت خداوند بر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w:t>
      </w:r>
    </w:p>
    <w:p>
      <w:pPr>
        <w:pStyle w:val="BookText"/>
        <w:rPr/>
      </w:pPr>
      <w:r>
        <w:rPr>
          <w:rFonts w:ascii="IRNazanin" w:hAnsi="IRNazanin" w:eastAsia="IRNazanin"/>
          <w:color w:val="111111"/>
          <w:sz w:val="28"/>
          <w:sz w:val="28"/>
          <w:szCs w:val="28"/>
          <w:rtl w:val="true"/>
          <w:lang w:bidi="fa-IR"/>
        </w:rPr>
        <w:t>محتمل است که منظور از شهادت و گواهی در آیه، شهادت و گواهی قولی نبوده؛ بلکه شهادت عملی باشد؛ یعنی، وجود صالحان خود وسیله‌ای قرار گیرد برای اتمام حجت بر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اعمال امت خویش و گواه آنان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بِکَ شَهِیداً عَلیٰ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مردم عصر نزول و به تبع آن مردم همۀ اعصار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بِکَ شَهِیداً عَلیٰ هٰؤُلاٰءِ</w:t>
      </w:r>
    </w:p>
    <w:p>
      <w:pPr>
        <w:pStyle w:val="BookText"/>
        <w:rPr/>
      </w:pPr>
      <w:r>
        <w:rPr>
          <w:rFonts w:ascii="IRNazanin" w:hAnsi="IRNazanin" w:eastAsia="IRNazanin"/>
          <w:color w:val="111111"/>
          <w:sz w:val="28"/>
          <w:sz w:val="28"/>
          <w:szCs w:val="28"/>
          <w:rtl w:val="true"/>
          <w:lang w:bidi="fa-IR"/>
        </w:rPr>
        <w:t>گواه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 خویش، مستلزم عصمت اوست و گرنه او خود نیازمند شاهد دیگر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همۀ</w:t>
      </w:r>
    </w:p>
    <w:p>
      <w:pPr>
        <w:pStyle w:val="BookText"/>
        <w:rPr/>
      </w:pPr>
      <w:r>
        <w:rPr>
          <w:rFonts w:ascii="IRNazanin" w:hAnsi="IRNazanin" w:eastAsia="IRNazanin"/>
          <w:color w:val="111111"/>
          <w:sz w:val="28"/>
          <w:sz w:val="28"/>
          <w:szCs w:val="28"/>
          <w:rtl w:val="true"/>
          <w:lang w:bidi="fa-IR"/>
        </w:rPr>
        <w:t>گواهان طول تاریخ</w:t>
      </w:r>
    </w:p>
    <w:p>
      <w:pPr>
        <w:pStyle w:val="BookText"/>
        <w:rPr/>
      </w:pPr>
      <w:r>
        <w:rPr>
          <w:rFonts w:ascii="Amiri" w:hAnsi="Amiri" w:eastAsia="Amiri" w:cs="Amiri"/>
          <w:color w:val="111111"/>
          <w:sz w:val="28"/>
          <w:sz w:val="28"/>
          <w:szCs w:val="28"/>
          <w:rtl w:val="true"/>
          <w:lang w:bidi="ar-SA"/>
        </w:rPr>
        <w:t>وَ جِئْنٰا بِکَ شَهِیداً عَلیٰ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گواهان هر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نبعث فی کل امة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 متعالی‌ترین انسان در طول تاریخ بشر</w:t>
      </w:r>
    </w:p>
    <w:p>
      <w:pPr>
        <w:pStyle w:val="BookText"/>
        <w:rPr/>
      </w:pPr>
      <w:r>
        <w:rPr>
          <w:rFonts w:ascii="Amiri" w:hAnsi="Amiri" w:eastAsia="Amiri" w:cs="Amiri"/>
          <w:color w:val="111111"/>
          <w:sz w:val="28"/>
          <w:sz w:val="28"/>
          <w:szCs w:val="28"/>
          <w:rtl w:val="true"/>
          <w:lang w:bidi="ar-SA"/>
        </w:rPr>
        <w:t>وَ جِئْنٰا بِکَ شَهِیداً عَلیٰ هٰؤُلاٰءِ</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گواهان هر امت باشد، استفاده می‌شود که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انسانی است که بر همۀ انسانهای طول تاریخ و گواهان آنان شرافت و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تبیین همۀ حقایق مربوط به رشد و سعادت انسانها و نیازهای هدایتی آنان</w:t>
      </w:r>
    </w:p>
    <w:p>
      <w:pPr>
        <w:pStyle w:val="BookText"/>
        <w:rPr/>
      </w:pPr>
      <w:r>
        <w:rPr>
          <w:rFonts w:ascii="Amiri" w:hAnsi="Amiri" w:eastAsia="Amiri" w:cs="Amiri"/>
          <w:color w:val="111111"/>
          <w:sz w:val="28"/>
          <w:sz w:val="28"/>
          <w:szCs w:val="28"/>
          <w:rtl w:val="true"/>
          <w:lang w:bidi="ar-SA"/>
        </w:rPr>
        <w:t>وَ نَزَّلْنٰا عَلَیْکَ الْکِتٰابَ تِبْیٰاناً لِکُلِّ شَیْءٍ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قرآن کتاب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حقایق و معارفی است که مربوط به سعادت و نیازهای هدایتی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تمامی حقایق هستی</w:t>
      </w:r>
    </w:p>
    <w:p>
      <w:pPr>
        <w:pStyle w:val="BookText"/>
        <w:rPr/>
      </w:pPr>
      <w:r>
        <w:rPr>
          <w:rFonts w:ascii="Amiri" w:hAnsi="Amiri" w:eastAsia="Amiri" w:cs="Amiri"/>
          <w:color w:val="111111"/>
          <w:sz w:val="28"/>
          <w:sz w:val="28"/>
          <w:szCs w:val="28"/>
          <w:rtl w:val="true"/>
          <w:lang w:bidi="ar-SA"/>
        </w:rPr>
        <w:t>وَ نَزَّلْنٰا عَلَیْکَ الْکِتٰابَ تِبْیٰاناً لِکُلِّ شَیْءٍ وَ هُدیً</w:t>
      </w:r>
    </w:p>
    <w:p>
      <w:pPr>
        <w:pStyle w:val="BookText"/>
        <w:rPr/>
      </w:pPr>
      <w:r>
        <w:rPr>
          <w:rFonts w:ascii="Amiri" w:hAnsi="Amiri" w:eastAsia="Amiri" w:cs="Amiri"/>
          <w:color w:val="111111"/>
          <w:sz w:val="28"/>
          <w:sz w:val="28"/>
          <w:szCs w:val="28"/>
          <w:rtl w:val="true"/>
          <w:lang w:bidi="ar-SA"/>
        </w:rPr>
        <w:t xml:space="preserve">برداشت فوق، مبتنی بر این احتمال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حقایق هستی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شایسته‌ترین انسان و قرآن کامل‌ترین برنامه برای رشد و هدایت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جِئْنٰا بِکَ شَهِیداً عَلیٰ هٰؤُلاٰءِ وَ نَزَّلْنٰا عَلَیْکَ الْکِتٰابَ تِبْیٰاناً لِکُلِّ شَیْءٍ وَ هُدیً</w:t>
      </w:r>
    </w:p>
    <w:p>
      <w:pPr>
        <w:pStyle w:val="BookText"/>
        <w:rPr/>
      </w:pPr>
      <w:r>
        <w:rPr>
          <w:rFonts w:ascii="Amiri" w:hAnsi="Amiri" w:eastAsia="Amiri" w:cs="Amiri"/>
          <w:color w:val="111111"/>
          <w:sz w:val="28"/>
          <w:sz w:val="28"/>
          <w:szCs w:val="28"/>
          <w:rtl w:val="true"/>
          <w:lang w:bidi="ar-SA"/>
        </w:rPr>
        <w:t xml:space="preserve">از ارتباط دو بخش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جِئْنٰا بِکَ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را می‌توان به دست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مراجعه به قرآن، برای شناخت عوامل واقعی رشد و هدایت انسان</w:t>
      </w:r>
    </w:p>
    <w:p>
      <w:pPr>
        <w:pStyle w:val="BookText"/>
        <w:rPr/>
      </w:pPr>
      <w:r>
        <w:rPr>
          <w:rFonts w:ascii="Amiri" w:hAnsi="Amiri" w:eastAsia="Amiri" w:cs="Amiri"/>
          <w:color w:val="111111"/>
          <w:sz w:val="28"/>
          <w:sz w:val="28"/>
          <w:szCs w:val="28"/>
          <w:rtl w:val="true"/>
          <w:lang w:bidi="ar-SA"/>
        </w:rPr>
        <w:t>وَ نَزَّلْنٰا عَلَیْکَ الْکِتٰابَ تِبْیٰاناً لِکُلِّ شَیْءٍ وَ هُدیً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اتمام حجت خداوند بر آدمیان</w:t>
      </w:r>
    </w:p>
    <w:p>
      <w:pPr>
        <w:pStyle w:val="BookText"/>
        <w:rPr/>
      </w:pPr>
      <w:r>
        <w:rPr>
          <w:rFonts w:ascii="Amiri" w:hAnsi="Amiri" w:eastAsia="Amiri" w:cs="Amiri"/>
          <w:color w:val="111111"/>
          <w:sz w:val="28"/>
          <w:sz w:val="28"/>
          <w:szCs w:val="28"/>
          <w:rtl w:val="true"/>
          <w:lang w:bidi="ar-SA"/>
        </w:rPr>
        <w:t xml:space="preserve">وَ یَوْمَ نَبْعَثُ فِی کُلِّ أُمَّةٍ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هدایت، رحمت و بشارت برای تسلیم شوندگان در برابر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 وَ بُشْریٰ لِلْمُسْلِمِینَ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حق‌پذیری، شرط بهره‌وری از هدایت، رحمت و بشارت قرآنی</w:t>
      </w:r>
    </w:p>
    <w:p>
      <w:pPr>
        <w:pStyle w:val="BookText"/>
        <w:rPr/>
      </w:pPr>
      <w:r>
        <w:rPr>
          <w:rFonts w:ascii="Amiri" w:hAnsi="Amiri" w:eastAsia="Amiri" w:cs="Amiri"/>
          <w:color w:val="111111"/>
          <w:sz w:val="28"/>
          <w:sz w:val="28"/>
          <w:szCs w:val="28"/>
          <w:rtl w:val="true"/>
          <w:lang w:bidi="ar-SA"/>
        </w:rPr>
        <w:t xml:space="preserve">وَ 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 وَ بُشْریٰ لِلْمُسْلِمِینَ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مقدمۀ هدایت و هدایت، زمینه‌ساز جلب رحمت الهی و رحمت،</w:t>
      </w:r>
      <w:bookmarkStart w:id="727" w:name="pg19893_204782"/>
    </w:p>
    <w:p>
      <w:pPr>
        <w:pStyle w:val="BookText"/>
        <w:rPr/>
      </w:pPr>
      <w:bookmarkEnd w:id="727"/>
      <w:r>
        <w:rPr>
          <w:rFonts w:ascii="IRNazanin" w:hAnsi="IRNazanin" w:eastAsia="IRNazanin"/>
          <w:color w:val="111111"/>
          <w:sz w:val="28"/>
          <w:sz w:val="28"/>
          <w:szCs w:val="28"/>
          <w:rtl w:val="true"/>
          <w:lang w:bidi="fa-IR"/>
        </w:rPr>
        <w:t>موجب بشارت و سرور مسلمانان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 الْکِتٰابَ تِبْیٰاناً لِکُلِّ شَیْءٍ وَ هُدیً وَ رَحْمَةً وَ بُشْریٰ لِلْمُسْلِمِینَ</w:t>
      </w:r>
    </w:p>
    <w:p>
      <w:pPr>
        <w:pStyle w:val="BookText"/>
        <w:rPr/>
      </w:pPr>
      <w:r>
        <w:rPr>
          <w:rFonts w:ascii="IRNazanin" w:hAnsi="IRNazanin" w:eastAsia="IRNazanin"/>
          <w:color w:val="111111"/>
          <w:sz w:val="28"/>
          <w:sz w:val="28"/>
          <w:szCs w:val="28"/>
          <w:rtl w:val="true"/>
          <w:lang w:bidi="fa-IR"/>
        </w:rPr>
        <w:t xml:space="preserve">ترتیب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می‌تواند حاکی از ترتیب رتبی و خارجی باشد؛ یعنی، هر یک از آنها مقدمۀ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امت؛ انسان؛ برگزیدگی؛ بشارت؛ تکامل؛ حق؛ حیات؛ ذکر؛ رحمت؛ رستگاری؛ رشد؛ سرور؛ صالحان؛ عصمت؛ علم؛ عمل؛ قرآن؛ قضا؛ قیامت؛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نزول قرآن؛ نفس؛ هدایت</w:t>
      </w:r>
    </w:p>
    <w:p>
      <w:pPr>
        <w:pStyle w:val="Heading3"/>
        <w:numPr>
          <w:ilvl w:val="2"/>
          <w:numId w:val="1"/>
        </w:numPr>
        <w:rPr/>
      </w:pPr>
      <w:bookmarkStart w:id="728" w:name="__RefHeading___Toc1407884_2314609296"/>
      <w:bookmarkStart w:id="729" w:name="_Toc249"/>
      <w:bookmarkEnd w:id="72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90</w:t>
      </w:r>
      <w:r>
        <w:rPr>
          <w:rtl w:val="true"/>
        </w:rPr>
        <w:t>]</w:t>
      </w:r>
      <w:bookmarkEnd w:id="729"/>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همانا خدا به عدالت و احسان و انفاق بر خویشاوندان فرمان می‌دهد، و از فحشا و کار ناپسند و ستمگری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پند می‌دهد، شاید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رعایت عدل، احسان و بخشش به خویشاوندان،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احسان و صلۀ رحم، از مهم‌ترین دستورات هدایتی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ascii="IRNazanin" w:hAnsi="IRNazanin" w:eastAsia="IRNazanin"/>
          <w:color w:val="111111"/>
          <w:sz w:val="28"/>
          <w:sz w:val="28"/>
          <w:szCs w:val="28"/>
          <w:rtl w:val="true"/>
          <w:lang w:bidi="fa-IR"/>
        </w:rPr>
        <w:t>خداوند، پس از معرفی قرآن به عنوان کتاب هدایت به مسألۀ عدل، احسان و بخشش به خویشاوندان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دو موضوع، می‌تواند گویای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خویشاوندان، دارای اهمیتی ویژه در میان سایر نیکیها</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ascii="IRNazanin" w:hAnsi="IRNazanin" w:eastAsia="IRNazanin"/>
          <w:color w:val="111111"/>
          <w:sz w:val="28"/>
          <w:sz w:val="28"/>
          <w:szCs w:val="28"/>
          <w:rtl w:val="true"/>
          <w:lang w:bidi="fa-IR"/>
        </w:rPr>
        <w:t xml:space="preserve">با این که بخشش به خویشاوندان قطعاً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ذکر دوباره و به صورت مجزای آن، بیانگر اهمیت ویژۀ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خویشاوندی،امری مسؤولیت‌آور و منشأ پیدایش حقوق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إِیتٰاءِ ذِی الْقُرْبیٰ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بر تحکیم پیوند</w:t>
      </w:r>
    </w:p>
    <w:p>
      <w:pPr>
        <w:pStyle w:val="BookText"/>
        <w:rPr/>
      </w:pPr>
      <w:r>
        <w:rPr>
          <w:rFonts w:ascii="IRNazanin" w:hAnsi="IRNazanin" w:eastAsia="IRNazanin"/>
          <w:color w:val="111111"/>
          <w:sz w:val="28"/>
          <w:sz w:val="28"/>
          <w:szCs w:val="28"/>
          <w:rtl w:val="true"/>
          <w:lang w:bidi="fa-IR"/>
        </w:rPr>
        <w:t>خویشاوندی و رفع مشکلات موجود میان خویشاوندان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إِیتٰاءِ ذِی الْقُرْبیٰ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رعایت عدالت، خواهان حاکمیت روح احسان بر روابط اجتماعی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بایسته‌تر و اولی‌تر از احسان به مردم و بخشش به خویشاوندان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ascii="IRNazanin" w:hAnsi="IRNazanin" w:eastAsia="IRNazanin"/>
          <w:color w:val="111111"/>
          <w:sz w:val="28"/>
          <w:sz w:val="28"/>
          <w:szCs w:val="28"/>
          <w:rtl w:val="true"/>
          <w:lang w:bidi="fa-IR"/>
        </w:rPr>
        <w:t xml:space="preserve">از تقدم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تقدم رتبی را استفاده کرد؛ زیرا رعایت عدالت تکلیفی همگانی و بدون اغماض است و بدون رعایت آن، احسان و بخشش بی‌ارزش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ارتکاب فحشا و اعمال ناپسند و ستم و سرکشی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یَنْهیٰ عَنِ الْفَحْشٰاءِ وَ الْمُنْکَرِ وَ الْبَغْیِ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ارتکاب فحشا و زشتی و ستم، از مهم‌ترین تحذیرهای قرآن و نواهی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یَنْهیٰ عَنِ الْفَحْشٰاءِ وَ الْمُنْکَرِ وَ الْبَغْیِ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سالم‌سازی روابط اجتماعی انسانها و تحکیم بخشیدن به آن و پاک سازی جامعه از فحشا، منکرات و ستم به دیگران</w:t>
      </w:r>
    </w:p>
    <w:p>
      <w:pPr>
        <w:pStyle w:val="BookText"/>
        <w:rPr/>
      </w:pPr>
      <w:r>
        <w:rPr>
          <w:rFonts w:ascii="Amiri" w:hAnsi="Amiri" w:eastAsia="Amiri" w:cs="Amiri"/>
          <w:color w:val="111111"/>
          <w:sz w:val="28"/>
          <w:sz w:val="28"/>
          <w:szCs w:val="28"/>
          <w:rtl w:val="true"/>
          <w:lang w:bidi="ar-SA"/>
        </w:rPr>
        <w:t xml:space="preserve">إِنَّ اللّٰهَ یَأْمُرُ بِالْعَدْلِ وَ الْإِحْسٰانِ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 عَنِ الْفَحْشٰاءِ وَ الْمُنْکَرِ وَ الْبَغْیِ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عدالت در جامعه، خودداری از احسان و قطع رابطه با خویشاوندان، زمینه ساز رواج فحشا، بزهکاری و ستم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p>
    <w:p>
      <w:pPr>
        <w:pStyle w:val="BookText"/>
        <w:rPr/>
      </w:pPr>
      <w:r>
        <w:rPr>
          <w:rFonts w:ascii="IRNazanin" w:hAnsi="IRNazanin" w:eastAsia="IRNazanin"/>
          <w:color w:val="111111"/>
          <w:sz w:val="28"/>
          <w:sz w:val="28"/>
          <w:szCs w:val="28"/>
          <w:rtl w:val="true"/>
          <w:lang w:bidi="fa-IR"/>
        </w:rPr>
        <w:t xml:space="preserve">برداشت فوق، از مقابلۀ عدل و احسان و انفاق یعنی، اگر عدل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باشد، زمینۀ رواج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تعدی به حقوق دیگران، دارای قبحی فزون‌تر در مقایسه با سایر زشتیها</w:t>
      </w:r>
    </w:p>
    <w:p>
      <w:pPr>
        <w:pStyle w:val="BookText"/>
        <w:rPr/>
      </w:pPr>
      <w:r>
        <w:rPr>
          <w:rFonts w:ascii="Amiri" w:hAnsi="Amiri" w:eastAsia="Amiri" w:cs="Amiri"/>
          <w:color w:val="111111"/>
          <w:sz w:val="28"/>
          <w:sz w:val="28"/>
          <w:szCs w:val="28"/>
          <w:rtl w:val="true"/>
          <w:lang w:bidi="ar-SA"/>
        </w:rPr>
        <w:t>وَ یَنْهیٰ عَنِ الْفَحْشٰاءِ وَ الْمُنْکَرِ وَ الْبَغْیِ</w:t>
      </w:r>
    </w:p>
    <w:p>
      <w:pPr>
        <w:pStyle w:val="BookText"/>
        <w:rPr/>
      </w:pPr>
      <w:r>
        <w:rPr>
          <w:rFonts w:ascii="IRNazanin" w:hAnsi="IRNazanin" w:eastAsia="IRNazanin"/>
          <w:color w:val="111111"/>
          <w:sz w:val="28"/>
          <w:sz w:val="28"/>
          <w:szCs w:val="28"/>
          <w:rtl w:val="true"/>
          <w:lang w:bidi="fa-IR"/>
        </w:rPr>
        <w:t xml:space="preserve">ذکر جداگانۀ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واژۀ منکر شامل آن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قبال مسائل جامعۀ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 فحشا، منکرات، ستم، فقر و نیازمندیهای اقتصادی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خداوند، در جهت موعظه و پندگیری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احسان، ادای حق خویشاوندان و دوری از فحشا، اعمال زشت و ستم، از موعظه های خداوند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های خداوند، به منظور بیدار ساختن عقل و فطرت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به خاطر آوردن چیزی است که فراموش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تذکر به مواعظ الهی، حاکی است که این موعظه ها از اموری است که بشر بدون تعلیم وحی به آن رسیده است و در واقع امری است فطری و عقلانی؛ ولی انسانها آنها را به فراموشی 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احسان و بخشش به خویشاوندان، از تمایلات فطری انسان</w:t>
      </w:r>
    </w:p>
    <w:p>
      <w:pPr>
        <w:pStyle w:val="BookText"/>
        <w:rPr/>
      </w:pPr>
      <w:r>
        <w:rPr>
          <w:rFonts w:ascii="Amiri" w:hAnsi="Amiri" w:eastAsia="Amiri" w:cs="Amiri"/>
          <w:color w:val="111111"/>
          <w:sz w:val="28"/>
          <w:sz w:val="28"/>
          <w:szCs w:val="28"/>
          <w:rtl w:val="true"/>
          <w:lang w:bidi="ar-SA"/>
        </w:rPr>
        <w:t xml:space="preserve">یَأْمُرُ بِالْعَدْلِ وَ الْإِحْسٰانِ وَ إِیتٰاءِ 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p>
    <w:p>
      <w:pPr>
        <w:pStyle w:val="BookText"/>
        <w:rPr/>
      </w:pP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گرایش به ارزشها و بیزاری از ضد ارزش‌ها، در نهاد همگان موجود است و در صورت غفلت نیازمند یادآوری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فحشا، زشتی و ستم، نهفته در نهاد آدمیان</w:t>
      </w:r>
    </w:p>
    <w:p>
      <w:pPr>
        <w:pStyle w:val="BookText"/>
        <w:rPr/>
      </w:pPr>
      <w:r>
        <w:rPr>
          <w:rFonts w:ascii="Amiri" w:hAnsi="Amiri" w:eastAsia="Amiri" w:cs="Amiri"/>
          <w:color w:val="111111"/>
          <w:sz w:val="28"/>
          <w:sz w:val="28"/>
          <w:szCs w:val="28"/>
          <w:rtl w:val="true"/>
          <w:lang w:bidi="ar-SA"/>
        </w:rPr>
        <w:t xml:space="preserve">وَ یَنْهیٰ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غفلت و روی‌گردانی از تمایلات فطری و دریافتهای عقلی خویش و نیازمند به تذکر و بیدار باش</w:t>
      </w:r>
    </w:p>
    <w:p>
      <w:pPr>
        <w:pStyle w:val="BookText"/>
        <w:rPr/>
      </w:pPr>
      <w:r>
        <w:rPr>
          <w:rFonts w:ascii="Amiri" w:hAnsi="Amiri" w:eastAsia="Amiri" w:cs="Amiri"/>
          <w:color w:val="111111"/>
          <w:sz w:val="28"/>
          <w:sz w:val="28"/>
          <w:szCs w:val="28"/>
          <w:rtl w:val="true"/>
          <w:lang w:bidi="ar-SA"/>
        </w:rPr>
        <w:t xml:space="preserve">إِنَّ اللّٰهَ یَأْمُرُ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لَعَلَّکُمْ تَذَکَّرُونَ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روشهای تربیتی و هدایتی قرآن برای بیدار و هوشیار شدن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لَعَلَّکُمْ تَذَکَّرُونَ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به معنای انصاف و احسان به معنای تفضل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اسلام؛ اللّه؛ انذار؛ انسان؛ بغی؛ تربیت؛ جامعه؛ حقوق؛ خانواده؛ خویشاوندی؛ ظلم؛ عدل؛ عمل؛ غفلت؛ فطرت؛ قرآن؛ گناه؛ موعظه؛ هبه؛ هدایت</w:t>
      </w:r>
      <w:bookmarkStart w:id="730" w:name="pg19893_204785"/>
    </w:p>
    <w:p>
      <w:pPr>
        <w:pStyle w:val="Heading3"/>
        <w:numPr>
          <w:ilvl w:val="2"/>
          <w:numId w:val="1"/>
        </w:numPr>
        <w:rPr/>
      </w:pPr>
      <w:bookmarkStart w:id="731" w:name="__RefHeading___Toc1407886_2314609296"/>
      <w:bookmarkStart w:id="732" w:name="_Toc250"/>
      <w:bookmarkEnd w:id="730"/>
      <w:bookmarkEnd w:id="73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91</w:t>
      </w:r>
      <w:r>
        <w:rPr>
          <w:rtl w:val="true"/>
        </w:rPr>
        <w:t>]</w:t>
      </w:r>
      <w:bookmarkEnd w:id="732"/>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و به عهد خدا آن گاه که پیمان بستید وفا کنید، و قسم‌های خود را پس از محکم کردن آنها و با این که خدا را بر خود ضامن کرده‌اید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آنچه را انجام می‌دهید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پایبندی انسان، به عهدها و میثاق‌های خود با خداوند</w:t>
      </w:r>
    </w:p>
    <w:p>
      <w:pPr>
        <w:pStyle w:val="BookText"/>
        <w:rPr/>
      </w:pPr>
      <w:r>
        <w:rPr>
          <w:rFonts w:ascii="Amiri" w:hAnsi="Amiri" w:eastAsia="Amiri" w:cs="Amiri"/>
          <w:color w:val="111111"/>
          <w:sz w:val="28"/>
          <w:sz w:val="28"/>
          <w:szCs w:val="28"/>
          <w:rtl w:val="true"/>
          <w:lang w:bidi="ar-SA"/>
        </w:rPr>
        <w:t>وَ أَوْفُوا بِعَهْدِ اللّٰهِ إِذٰا عٰاهَدْتُمْ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بستن انسان با خدا، امری مشروع و مورد پذیرش دین</w:t>
      </w:r>
    </w:p>
    <w:p>
      <w:pPr>
        <w:pStyle w:val="BookText"/>
        <w:rPr/>
      </w:pPr>
      <w:r>
        <w:rPr>
          <w:rFonts w:ascii="Amiri" w:hAnsi="Amiri" w:eastAsia="Amiri" w:cs="Amiri"/>
          <w:color w:val="111111"/>
          <w:sz w:val="28"/>
          <w:sz w:val="28"/>
          <w:szCs w:val="28"/>
          <w:rtl w:val="true"/>
          <w:lang w:bidi="ar-SA"/>
        </w:rPr>
        <w:t>وَ أَوْفُوا بِعَهْدِ اللّٰهِ إِذٰا عٰاهَدْتُمْ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سوگند به خدا پس از تحکیم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تَنْقُضُوا الْأَیْمٰانَ بَعْدَ تَوْکِیدِهٰا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به خداوند،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تَنْقُضُوا الْأَیْمٰانَ بَعْدَ تَوْکِیدِهٰا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 و جدّی بودن در سوگند، شرط تحقق و تنجز آن</w:t>
      </w:r>
    </w:p>
    <w:p>
      <w:pPr>
        <w:pStyle w:val="BookText"/>
        <w:rPr/>
      </w:pPr>
      <w:r>
        <w:rPr>
          <w:rFonts w:ascii="Amiri" w:hAnsi="Amiri" w:eastAsia="Amiri" w:cs="Amiri"/>
          <w:color w:val="111111"/>
          <w:sz w:val="28"/>
          <w:sz w:val="28"/>
          <w:szCs w:val="28"/>
          <w:rtl w:val="true"/>
          <w:lang w:bidi="ar-SA"/>
        </w:rPr>
        <w:t>وَ لاٰ تَنْقُضُوا الْأَیْمٰانَ بَعْدَ تَوْکِیدِهٰا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شکستن عهد و پیمان‌های خویش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 اللّٰهِ إِذٰا عٰاهَدْتُمْ وَ لاٰ تَنْقُضُوا الْأَیْمٰانَ بَعْدَ تَوْکِیدِهٰا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بستن با خدا و سوگند خوردن به او، در حقیقت ضامن و کفیل گرفتن خداوند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اللّٰهَ عَلَیْکُمْ کَفِیلاً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سوگند خود با خدا، به منزلۀ خیانت به ضمانت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تَنْقُضُوا الْأَیْمٰانَ بَعْدَ تَوْکِیدِهٰا وَ قَدْ جَعَلْتُمُ اللّٰهَ عَلَیْکُمْ کَفِیلاً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اعمال آدمیان آگاه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یَعْلَمُ مٰا تَفْعَلُونَ</w:t>
      </w:r>
      <w:bookmarkStart w:id="733" w:name="pg19893_204786"/>
    </w:p>
    <w:p>
      <w:pPr>
        <w:pStyle w:val="BookText"/>
        <w:rPr/>
      </w:pPr>
      <w:bookmarkEnd w:id="73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احاطۀ علمی خداوند بر رفتارش، مانع شکستن عهد و سوگند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تَفْعَلُونَ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توجه به علم خداوند به همۀ اعمال آدمیان، پشتوانۀ اجرای فرمانهای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تَفْعَلُونَ</w:t>
      </w:r>
    </w:p>
    <w:p>
      <w:pPr>
        <w:pStyle w:val="BookText"/>
        <w:rPr/>
      </w:pPr>
      <w:r>
        <w:rPr>
          <w:rFonts w:ascii="IRNazanin" w:hAnsi="IRNazanin" w:eastAsia="IRNazanin"/>
          <w:color w:val="111111"/>
          <w:sz w:val="28"/>
          <w:sz w:val="28"/>
          <w:szCs w:val="28"/>
          <w:rtl w:val="true"/>
          <w:lang w:bidi="fa-IR"/>
        </w:rPr>
        <w:t xml:space="preserve">برداشت فوق،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به عهد و پیمان خود با خدا وفادار باشید؛ چون که خدا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انسان؛ تکلیف؛ حرمت؛ حُکم؛ خیانت؛ ذکر؛ عهد؛ غیب؛ قسم؛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وجوب</w:t>
      </w:r>
    </w:p>
    <w:p>
      <w:pPr>
        <w:pStyle w:val="Heading3"/>
        <w:numPr>
          <w:ilvl w:val="2"/>
          <w:numId w:val="1"/>
        </w:numPr>
        <w:rPr/>
      </w:pPr>
      <w:bookmarkStart w:id="734" w:name="__RefHeading___Toc1407888_2314609296"/>
      <w:bookmarkStart w:id="735" w:name="_Toc251"/>
      <w:bookmarkEnd w:id="73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92</w:t>
      </w:r>
      <w:r>
        <w:rPr>
          <w:rtl w:val="true"/>
        </w:rPr>
        <w:t>]</w:t>
      </w:r>
      <w:bookmarkEnd w:id="735"/>
    </w:p>
    <w:p>
      <w:pPr>
        <w:pStyle w:val="BookText"/>
        <w:rPr/>
      </w:pP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مانند آن زنی که رشتۀ خود را پس از تابیدنِ محکم آن، به صورت پاره پاره از هم گسست نباشید که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شکستن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فساد در میان خود قرار دهید، با این بهانه که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امّتی دیگر فزونی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بدین وسیله شما را می‌آزماید، و قطعاً روز قیامت آنچه را که در آن اختلاف می‌کردید برای شما بیان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پیمان قطعی، همانند گسستن رشته‌ای است، پس از بافتن محکم آن</w:t>
      </w:r>
    </w:p>
    <w:p>
      <w:pPr>
        <w:pStyle w:val="BookText"/>
        <w:rPr/>
      </w:pPr>
      <w:r>
        <w:rPr>
          <w:rFonts w:ascii="Amiri" w:hAnsi="Amiri" w:eastAsia="Amiri" w:cs="Amiri"/>
          <w:color w:val="111111"/>
          <w:sz w:val="28"/>
          <w:sz w:val="28"/>
          <w:szCs w:val="28"/>
          <w:rtl w:val="true"/>
          <w:lang w:bidi="ar-SA"/>
        </w:rPr>
        <w:t xml:space="preserve">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کاری نابخردانه و غیر قابل توجیه</w:t>
      </w:r>
    </w:p>
    <w:p>
      <w:pPr>
        <w:pStyle w:val="BookText"/>
        <w:rPr/>
      </w:pPr>
      <w:r>
        <w:rPr>
          <w:rFonts w:ascii="Amiri" w:hAnsi="Amiri" w:eastAsia="Amiri" w:cs="Amiri"/>
          <w:color w:val="111111"/>
          <w:sz w:val="28"/>
          <w:sz w:val="28"/>
          <w:szCs w:val="28"/>
          <w:rtl w:val="true"/>
          <w:lang w:bidi="ar-SA"/>
        </w:rPr>
        <w:t>وَ لاٰ تَکُونُوا کَالَّتِی نَقَضَتْ غَزْلَهٰا مِنْ بَعْدِ قُوَّةٍ أَنْکٰاثاً</w:t>
      </w:r>
    </w:p>
    <w:p>
      <w:pPr>
        <w:pStyle w:val="BookText"/>
        <w:rPr/>
      </w:pPr>
      <w:r>
        <w:rPr>
          <w:rFonts w:ascii="IRNazanin" w:hAnsi="IRNazanin" w:eastAsia="IRNazanin"/>
          <w:color w:val="111111"/>
          <w:sz w:val="28"/>
          <w:sz w:val="28"/>
          <w:szCs w:val="28"/>
          <w:rtl w:val="true"/>
          <w:lang w:bidi="fa-IR"/>
        </w:rPr>
        <w:t>گسستن رشته پس از بافتن آن، نمونه‌ای روشن از نقض غرض است و بدیهی است نقض غرض کاری نابخردانه می‌باشد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استفاده از سوگند به عنوان</w:t>
      </w:r>
    </w:p>
    <w:p>
      <w:pPr>
        <w:pStyle w:val="BookText"/>
        <w:rPr/>
      </w:pPr>
      <w:r>
        <w:rPr>
          <w:rFonts w:ascii="IRNazanin" w:hAnsi="IRNazanin" w:eastAsia="IRNazanin"/>
          <w:color w:val="111111"/>
          <w:sz w:val="28"/>
          <w:sz w:val="28"/>
          <w:szCs w:val="28"/>
          <w:rtl w:val="true"/>
          <w:lang w:bidi="fa-IR"/>
        </w:rPr>
        <w:t>وسیله‌ای برای فریب دیگران</w:t>
      </w:r>
    </w:p>
    <w:p>
      <w:pPr>
        <w:pStyle w:val="BookText"/>
        <w:rPr/>
      </w:pP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خدعه و فریب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و خدعه با مردم، عملی نکوهیده در بینش الهی</w:t>
      </w:r>
    </w:p>
    <w:p>
      <w:pPr>
        <w:pStyle w:val="BookText"/>
        <w:rPr/>
      </w:pPr>
      <w:r>
        <w:rPr>
          <w:rFonts w:ascii="Amiri" w:hAnsi="Amiri" w:eastAsia="Amiri" w:cs="Amiri"/>
          <w:color w:val="111111"/>
          <w:sz w:val="28"/>
          <w:sz w:val="28"/>
          <w:szCs w:val="28"/>
          <w:rtl w:val="true"/>
          <w:lang w:bidi="ar-SA"/>
        </w:rPr>
        <w:t>تَتَّخِذُونَ أَیْمٰانَکُمْ دَخَلاً بَیْنَکُمْ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مفاد سوگند و پیمان، امری لازم و از اصول مهم در روابط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کَالَّتِی نَقَضَتْ غَزْلَهٰا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پیمان با دیگران، هر چند سود فراوان داشته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 أَنْ تَکُونَ أُمَّةٌ هِیَ أَرْبیٰ مِنْ أُمَّةٍ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با گروهی به خاطر پیمان بستن با گروهی نیرومندتر، حرام و به دور از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 أَنْ تَکُونَ أُمَّةٌ هِیَ أَرْبیٰ مِنْ أُمَّةٍ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پیمان، با مشاهدۀ ضعف در طرف مقابل، نباید به پیمان شکنی روی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أَیْمٰانَکُمْ دَخَلاً بَیْنَکُمْ أَنْ تَکُونَ أُمَّةٌ هِیَ أَرْبیٰ مِنْ أُمَّةٍ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پیمان، ارزشی است که نباید در معاملات مادی تحت الشعاع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دَخَلاً بَیْنَکُمْ أَنْ تَکُونَ أُمَّةٌ هِیَ أَرْبیٰ مِنْ أُمَّةٍ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رعایت پیمانها و سوگندها و پرهیز از نقض عهد و سوگندشکنی، تنها برای آزمایش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أَیْمٰانَکُمْ دَخَلاً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یَبْلُوکُمُ اللّٰهُ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پیمان انسان با دیگران، زمینۀ آزمایش الهی برای وی</w:t>
      </w:r>
    </w:p>
    <w:p>
      <w:pPr>
        <w:pStyle w:val="BookText"/>
        <w:rPr/>
      </w:pPr>
      <w:r>
        <w:rPr>
          <w:rFonts w:ascii="Amiri" w:hAnsi="Amiri" w:eastAsia="Amiri" w:cs="Amiri"/>
          <w:color w:val="111111"/>
          <w:sz w:val="28"/>
          <w:sz w:val="28"/>
          <w:szCs w:val="28"/>
          <w:rtl w:val="true"/>
          <w:lang w:bidi="ar-SA"/>
        </w:rPr>
        <w:t xml:space="preserve">تَتَّخِذُونَ أَیْمٰانَکُمْ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یَبْلُوکُمُ اللّٰهُ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تحقیقاً حقایق مورد اختلاف انسانها را در قیامت، بیان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مورد مؤاخذه و داوری خداوند در قیامت، قرار خواهند گرفت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تَتَّخِذُونَ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نقض کنندگان عهد و سوگندشکنان، مبنی بر مؤاخذه شدن آنان در قیامت</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اختلاف مستمر آدمیان، در زندگی دنیوی</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بر سر فعل مضارع، بیانگر استمرار مضمون آن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ماندن برخی از حقایق و مسائل مورد اختلاف انسانها، در دنیا</w:t>
      </w:r>
    </w:p>
    <w:p>
      <w:pPr>
        <w:pStyle w:val="BookText"/>
        <w:rPr/>
      </w:pP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ascii="IRNazanin" w:hAnsi="IRNazanin" w:eastAsia="IRNazanin"/>
          <w:color w:val="111111"/>
          <w:sz w:val="28"/>
          <w:sz w:val="28"/>
          <w:szCs w:val="28"/>
          <w:rtl w:val="true"/>
          <w:lang w:bidi="fa-IR"/>
        </w:rPr>
        <w:t>تردیدی نیست که حق در پاره‌ای از مسائل مورد اختلاف مردم در دنیا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حقایق مورد اختلاف در قیامت، مربوط به مسائلی است که حق در آنها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انسان به قیامت، مانع پیمان‌شکنی وی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أَیْمٰانَکُمْ دَخَلاً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لَیُبَیِّنَنَّ لَکُمْ یَوْمَ الْقِیٰامَةِ مٰا کُنْتُمْ فِیهِ تَخْتَلِفُونَ</w:t>
      </w:r>
    </w:p>
    <w:p>
      <w:pPr>
        <w:pStyle w:val="BookText"/>
        <w:rPr/>
      </w:pPr>
      <w:r>
        <w:rPr>
          <w:rFonts w:ascii="IRNazanin" w:hAnsi="IRNazanin" w:eastAsia="IRNazanin"/>
          <w:color w:val="111111"/>
          <w:sz w:val="28"/>
          <w:sz w:val="28"/>
          <w:szCs w:val="28"/>
          <w:rtl w:val="true"/>
          <w:lang w:bidi="fa-IR"/>
        </w:rPr>
        <w:t>تذکر خداوند به تبیین حقایق در قیامت، پس از طرح مسألۀ پیمان و سوگندشکنی، می‌تواند اشعار به مطلب فوق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نقضت غزلها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حمقاء تغزل الشَّعر فإذا غزلت نقضته ثمّ عادت فغزلته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کَالَّتِی نَقَضَتْ غَزْلَهٰا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که رشتۀ تافتۀ خود را باز می‌کرد زنی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 احمقی بود که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می‌تافت و پس از تافتن، آنها را باز می‌کرد و سپس دوباره 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کَالَّتِی نَقَضَتْ غَزْلَهٰا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اللّه؛ امت؛ امتحان؛ انذار؛ انسان؛ تجارت؛ تشبیهات؛ حرمت؛ حُکم؛ حیات؛ دنیا؛ ذکر؛ ریسمان؛ عمل؛ عهد؛ قرآن؛ قسم؛ قیامت؛ مکر؛ ملامت</w:t>
      </w:r>
      <w:bookmarkStart w:id="736" w:name="pg19893_204789"/>
    </w:p>
    <w:p>
      <w:pPr>
        <w:pStyle w:val="Heading3"/>
        <w:numPr>
          <w:ilvl w:val="2"/>
          <w:numId w:val="1"/>
        </w:numPr>
        <w:rPr/>
      </w:pPr>
      <w:bookmarkStart w:id="737" w:name="__RefHeading___Toc1407890_2314609296"/>
      <w:bookmarkStart w:id="738" w:name="_Toc252"/>
      <w:bookmarkEnd w:id="736"/>
      <w:bookmarkEnd w:id="73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93</w:t>
      </w:r>
      <w:r>
        <w:rPr>
          <w:rtl w:val="true"/>
        </w:rPr>
        <w:t>]</w:t>
      </w:r>
      <w:bookmarkEnd w:id="738"/>
    </w:p>
    <w:p>
      <w:pPr>
        <w:pStyle w:val="BookText"/>
        <w:rPr/>
      </w:pP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 اگر خدا می‌خواست شما را یک امّت قرار می‌داد، ولی هر که را بخواهد گمراه و هر که را بخواهد هدایت می‌کند، و مسلّماً از آنچه می‌کردید سؤال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اختلافات عقیدتی و فکری بشر و تبدیل امتها به امتی واحد، در مشیت الهی امری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یُضِلُّ مَنْ یَشٰاءُ وَ یَهْدِی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امت در عقیده و دین است؛ چنان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در گروهی که دین واحدی داشته باشند،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ومشیت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نبودن همۀ انسانها در عقیده و رفتار و وجود تفاوت میان آنان، بر اساس خواست و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گروهی به هدایت و نیز گمراهی گروهی دیگر، مبتنی بر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مَنْ یَشٰاءُ وَ یَهْدِی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در قرار گرفتن انسانها در مسیر اختیار و مسؤولیت است نه جبر و ناگزیری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یُضِلُّ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لَتُسْئَلُنَّ عَمّٰا کُنْتُمْ تَعْمَلُونَ</w:t>
      </w:r>
    </w:p>
    <w:p>
      <w:pPr>
        <w:pStyle w:val="BookText"/>
        <w:rPr/>
      </w:pPr>
      <w:r>
        <w:rPr>
          <w:rFonts w:ascii="IRNazanin" w:hAnsi="IRNazanin" w:eastAsia="IRNazanin"/>
          <w:color w:val="111111"/>
          <w:sz w:val="28"/>
          <w:sz w:val="28"/>
          <w:szCs w:val="28"/>
          <w:rtl w:val="true"/>
          <w:lang w:bidi="fa-IR"/>
        </w:rPr>
        <w:t xml:space="preserve">بیان مسؤولیت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لتسئلنّ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مشیت الهی، اشاره به این حقیقت دارد که مشیت خداوند مایۀ سلب مسؤولیت انسان نیست؛ بلکه مسؤولیت‌آفرین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قبال اعمال خویش، متعهد و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لَتُسْئَلُنَّ عَمّٰا کُنْتُمْ تَعْمَلُونَ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در برابر اعمال خود بازپرسی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لَتُسْئَلُنَّ عَمّٰا کُنْتُمْ تَعْمَلُونَ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انسانها از سوی</w:t>
      </w:r>
      <w:bookmarkStart w:id="739" w:name="pg19893_204790"/>
    </w:p>
    <w:p>
      <w:pPr>
        <w:pStyle w:val="BookText"/>
        <w:rPr/>
      </w:pPr>
      <w:bookmarkEnd w:id="739"/>
      <w:r>
        <w:rPr>
          <w:rFonts w:ascii="IRNazanin" w:hAnsi="IRNazanin" w:eastAsia="IRNazanin"/>
          <w:color w:val="111111"/>
          <w:sz w:val="28"/>
          <w:sz w:val="28"/>
          <w:szCs w:val="28"/>
          <w:rtl w:val="true"/>
          <w:lang w:bidi="fa-IR"/>
        </w:rPr>
        <w:t>خداوند، تابع خواست و انتخاب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مَنْ یَشٰاءُ وَ یَهْدِی مَنْ یَشٰاءُ</w:t>
      </w:r>
    </w:p>
    <w:p>
      <w:pPr>
        <w:pStyle w:val="BookText"/>
        <w:rPr/>
      </w:pPr>
      <w:r>
        <w:rPr>
          <w:rFonts w:ascii="IRNazanin" w:hAnsi="IRNazanin" w:eastAsia="IRNazanin"/>
          <w:color w:val="111111"/>
          <w:sz w:val="28"/>
          <w:sz w:val="28"/>
          <w:szCs w:val="28"/>
          <w:rtl w:val="true"/>
          <w:lang w:bidi="fa-IR"/>
        </w:rPr>
        <w:t xml:space="preserve">برداشت فوق، بنابراین احتمال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ضمیری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با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امت؛ امت واحده؛ انسان؛ جبر و اختیار؛ سؤال و جواب؛ ضلالت؛ عمل؛ مشیت خدا؛ هدایت</w:t>
      </w:r>
    </w:p>
    <w:p>
      <w:pPr>
        <w:pStyle w:val="Heading3"/>
        <w:numPr>
          <w:ilvl w:val="2"/>
          <w:numId w:val="1"/>
        </w:numPr>
        <w:rPr/>
      </w:pPr>
      <w:bookmarkStart w:id="740" w:name="__RefHeading___Toc1407892_2314609296"/>
      <w:bookmarkStart w:id="741" w:name="_Toc253"/>
      <w:bookmarkEnd w:id="74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94</w:t>
      </w:r>
      <w:r>
        <w:rPr>
          <w:rtl w:val="true"/>
        </w:rPr>
        <w:t>]</w:t>
      </w:r>
      <w:bookmarkEnd w:id="741"/>
    </w:p>
    <w:p>
      <w:pPr>
        <w:pStyle w:val="BookText"/>
        <w:rPr/>
      </w:pP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و سوگندهایتان را وسیلۀ دغلکاری و نیرنگ میان خود قرار ندهید، تا گامی پس از استواریش بلغزد، و به شما به سزای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خدا باز داشته‌اید،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بچشید، و برای شما عذابی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قرار دادن سوگند در پیشبرد مقاصد فریبکارانه،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پایبند ساختن مردم، نسبت به سوگندها و پیمانهای خویش</w:t>
      </w:r>
    </w:p>
    <w:p>
      <w:pPr>
        <w:pStyle w:val="BookText"/>
        <w:rPr/>
      </w:pPr>
      <w:r>
        <w:rPr>
          <w:rFonts w:ascii="Amiri" w:hAnsi="Amiri" w:eastAsia="Amiri" w:cs="Amiri"/>
          <w:color w:val="111111"/>
          <w:sz w:val="28"/>
          <w:sz w:val="28"/>
          <w:szCs w:val="28"/>
          <w:rtl w:val="true"/>
          <w:lang w:bidi="ar-SA"/>
        </w:rPr>
        <w:t xml:space="preserve">وَ لاٰ تَنْقُضُوا الْأَیْمٰانَ بَعْدَ تَوْکِیدِهٰا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قراردادن ارزشها در راه دستیابی به اهداف ناشایست،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w:t>
      </w:r>
    </w:p>
    <w:p>
      <w:pPr>
        <w:pStyle w:val="BookText"/>
        <w:rPr/>
      </w:pPr>
      <w:r>
        <w:rPr>
          <w:rFonts w:ascii="IRNazanin" w:hAnsi="IRNazanin" w:eastAsia="IRNazanin"/>
          <w:color w:val="111111"/>
          <w:sz w:val="28"/>
          <w:sz w:val="28"/>
          <w:szCs w:val="28"/>
          <w:rtl w:val="true"/>
          <w:lang w:bidi="fa-IR"/>
        </w:rPr>
        <w:t>برداشت فوق، با الغای خصوصیت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تعمیم آن به همۀ ارزشها و مقدسات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سوگند و ارزشهای دینی، از عوامل سست شدن عقیده و ایمان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 فَتَزِلَّ قَدَمٌ بَعْدَ ثُبُوتِهٰا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عقیدۀ مردمی است که به دین گرایش یافته‌اند و با دیدن سوء استفادۀ برخی از دین، قدمهایشان سست می‌گردد و از ایمان روی‌گردان می‌شوند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دیگران با سوگند، زمینۀ بی‌اعتبار شدن آن در روابط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 فَتَزِلَّ قَدَمٌ بَعْدَ ثُبُوتِهٰا</w:t>
      </w:r>
    </w:p>
    <w:p>
      <w:pPr>
        <w:pStyle w:val="BookText"/>
        <w:rPr/>
      </w:pPr>
      <w:r>
        <w:rPr>
          <w:rFonts w:ascii="IRNazanin" w:hAnsi="IRNazanin" w:eastAsia="IRNazanin"/>
          <w:color w:val="111111"/>
          <w:sz w:val="28"/>
          <w:sz w:val="28"/>
          <w:szCs w:val="28"/>
          <w:rtl w:val="true"/>
          <w:lang w:bidi="fa-IR"/>
        </w:rPr>
        <w:t>سست شدن قدمها، می‌تواند کنایه از بی‌اعتبار شدن اصل سوگند در نظر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فراهم آوردن زمینۀ بی‌اعتقادی مردم نسبت به دین و ارزشهای دینی</w:t>
      </w:r>
    </w:p>
    <w:p>
      <w:pPr>
        <w:pStyle w:val="BookText"/>
        <w:rPr/>
      </w:pPr>
      <w:r>
        <w:rPr>
          <w:rFonts w:ascii="Amiri" w:hAnsi="Amiri" w:eastAsia="Amiri" w:cs="Amiri"/>
          <w:color w:val="111111"/>
          <w:sz w:val="28"/>
          <w:sz w:val="28"/>
          <w:szCs w:val="28"/>
          <w:rtl w:val="true"/>
          <w:lang w:bidi="ar-SA"/>
        </w:rPr>
        <w:t>وَ لاٰ تَتَّخِذُوا أَیْمٰانَکُمْ دَخَلاً بَیْنَکُمْ فَتَزِلَّ قَدَمٌ بَعْدَ ثُبُوتِهٰا وَ تَذُوقُوا السُّوءَ</w:t>
      </w:r>
    </w:p>
    <w:p>
      <w:pPr>
        <w:pStyle w:val="BookText"/>
        <w:rPr/>
      </w:pPr>
      <w:r>
        <w:rPr>
          <w:rFonts w:ascii="IRNazanin" w:hAnsi="IRNazanin" w:eastAsia="IRNazanin"/>
          <w:color w:val="111111"/>
          <w:sz w:val="28"/>
          <w:sz w:val="28"/>
          <w:szCs w:val="28"/>
          <w:rtl w:val="true"/>
          <w:lang w:bidi="fa-IR"/>
        </w:rPr>
        <w:t xml:space="preserve">نهی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سبب سست شدن عقیدۀ دیگران می‌شود، مؤید آن، ذیل آیۀ شریفه است که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نقض سوگند و فریب دادن مردمان، دامنگیر خود نقض کنندگان سوگند و فریب‌دهندگان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تَتَّخِذُوا أَیْمٰانَکُمْ دَخَلاً بَیْنَکُمْ فَتَزِلَّ قَدَمٌ بَعْدَ ثُبُوتِهٰا وَ تَذُوقُوا السُّوءَ</w:t>
      </w:r>
    </w:p>
    <w:p>
      <w:pPr>
        <w:pStyle w:val="BookText"/>
        <w:rPr/>
      </w:pPr>
      <w:r>
        <w:rPr>
          <w:rFonts w:ascii="IRNazanin" w:hAnsi="IRNazanin" w:eastAsia="IRNazanin"/>
          <w:color w:val="111111"/>
          <w:sz w:val="28"/>
          <w:sz w:val="28"/>
          <w:szCs w:val="28"/>
          <w:rtl w:val="true"/>
          <w:lang w:bidi="fa-IR"/>
        </w:rPr>
        <w:t xml:space="preserve">خطاب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تَذُوقُوا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نقض کنندگان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کنندگان سوگند، بازدارندگان مردم از راه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تَتَّخِذُوا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صَدَدْتُمْ عَنْ سَبِیلِ اللّٰهِ وَ لَکُمْ عَذٰابٌ 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کردن ایمان مردم با سوء استفاده از مقدسات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تَتَّخِذُوا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تَذُوقُوا السُّوءَ بِمٰا صَدَدْتُمْ عَنْ سَبِیلِ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سوگند و پیمان، دارای بازتابهای ناگوار دنیوی و عذاب بزرگ اخروی</w:t>
      </w:r>
    </w:p>
    <w:p>
      <w:pPr>
        <w:pStyle w:val="BookText"/>
        <w:rPr/>
      </w:pPr>
      <w:r>
        <w:rPr>
          <w:rFonts w:ascii="Amiri" w:hAnsi="Amiri" w:eastAsia="Amiri" w:cs="Amiri"/>
          <w:color w:val="111111"/>
          <w:sz w:val="28"/>
          <w:sz w:val="28"/>
          <w:szCs w:val="28"/>
          <w:rtl w:val="true"/>
          <w:lang w:bidi="ar-SA"/>
        </w:rPr>
        <w:t xml:space="preserve">وَ لاٰ تَتَّخِذُوا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تَذُوقُوا السُّوءَ بِمٰا صَدَدْتُمْ عَنْ سَبِیلِ اللّٰهِ وَ لَکُمْ عَذٰابٌ عَظِیمٌ</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تَذُوقُوا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ناگواریهای دنیوی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مانع بر سر راه خدا، درپی دارندۀ مشکلات دنیوی و عذاب بزرگ اخروی برای سدکنندگان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تَذُوقُوا السُّوءَ بِمٰا صَدَدْتُمْ عَنْ سَبِیلِ اللّٰهِ وَ لَکُمْ عَذٰابٌ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ایمان؛ حرمت؛ حُکم؛ دین؛ سبیل اللّه؛ سختی؛ ظلم؛ عذاب؛ عهد؛ قسم</w:t>
      </w:r>
      <w:bookmarkStart w:id="742" w:name="pg19893_204792"/>
    </w:p>
    <w:p>
      <w:pPr>
        <w:pStyle w:val="Heading3"/>
        <w:numPr>
          <w:ilvl w:val="2"/>
          <w:numId w:val="1"/>
        </w:numPr>
        <w:rPr/>
      </w:pPr>
      <w:bookmarkStart w:id="743" w:name="__RefHeading___Toc1407894_2314609296"/>
      <w:bookmarkStart w:id="744" w:name="_Toc254"/>
      <w:bookmarkEnd w:id="742"/>
      <w:bookmarkEnd w:id="74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95</w:t>
      </w:r>
      <w:r>
        <w:rPr>
          <w:rtl w:val="true"/>
        </w:rPr>
        <w:t>]</w:t>
      </w:r>
      <w:bookmarkEnd w:id="744"/>
    </w:p>
    <w:p>
      <w:pPr>
        <w:pStyle w:val="BookText"/>
        <w:rPr/>
      </w:pP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و پیمان خدا را با بهایی اندک مبادله نکنید، بی‌تردید آنچه نزد خداست برای شما بهتر است، اگر دانا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را انتخاب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با عهد و پیمان الهی و زیر پا نهادن آن در برابر بهای ناچیز دنیوی، ممنوع و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تَتَّخِذُوا أَیْمٰانَکُمْ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w:t>
      </w:r>
    </w:p>
    <w:p>
      <w:pPr>
        <w:pStyle w:val="BookText"/>
        <w:rPr/>
      </w:pPr>
      <w:r>
        <w:rPr>
          <w:rFonts w:ascii="IRNazanin" w:hAnsi="IRNazanin" w:eastAsia="IRNazanin"/>
          <w:color w:val="111111"/>
          <w:sz w:val="28"/>
          <w:sz w:val="28"/>
          <w:szCs w:val="28"/>
          <w:rtl w:val="true"/>
          <w:lang w:bidi="fa-IR"/>
        </w:rPr>
        <w:t xml:space="preserve">ممنوعیت سوداگری با عهد و پیمان الهی،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بودن گناه آن، از ذیل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عذاب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عذاب بزرگ تهدید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هر چند به ظاهر بزرگ و بسیار باشد، در قبال ضرر و زیان نقض عهد و پیمان الهی، ناچیز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عالی دین و معنویات و قابل مقایسه نبودن آنها با امور مادی</w:t>
      </w:r>
    </w:p>
    <w:p>
      <w:pPr>
        <w:pStyle w:val="BookText"/>
        <w:rPr/>
      </w:pPr>
      <w:r>
        <w:rPr>
          <w:rFonts w:ascii="Amiri" w:hAnsi="Amiri" w:eastAsia="Amiri" w:cs="Amiri"/>
          <w:color w:val="111111"/>
          <w:sz w:val="28"/>
          <w:sz w:val="28"/>
          <w:szCs w:val="28"/>
          <w:rtl w:val="true"/>
          <w:lang w:bidi="ar-SA"/>
        </w:rPr>
        <w:t>وَ لاٰ تَشْتَرُوا بِعَهْدِ اللّٰهِ ثَمَناً قَلِیلاً إِنَّمٰا عِنْدَ اللّٰهِ هُوَ خَیْرٌ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و نقض کنندگان سوگند و عهد الهی، مردمی دنیاپرست، کوتاه‌نگر و دون همتند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تَتَّخِذُوا أَیْمٰانَکُمْ دَخَلاً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کم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کوتاه‌نظری و دون همتی استفاده می‌شود؛ زیرا هیچ عاقل و صاحب فکری، کالایش را به بهای کم و ناچیز و کمتر از ارزش واقعی آن نمی‌فروشد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خطر وسیله قرار دادن ارزشهای معنوی برای دستیابی به مادیات</w:t>
      </w:r>
    </w:p>
    <w:p>
      <w:pPr>
        <w:pStyle w:val="BookText"/>
        <w:rPr/>
      </w:pPr>
      <w:r>
        <w:rPr>
          <w:rFonts w:ascii="Amiri" w:hAnsi="Amiri" w:eastAsia="Amiri" w:cs="Amiri"/>
          <w:color w:val="111111"/>
          <w:sz w:val="28"/>
          <w:sz w:val="28"/>
          <w:szCs w:val="28"/>
          <w:rtl w:val="true"/>
          <w:lang w:bidi="ar-SA"/>
        </w:rPr>
        <w:t>وَ لاٰ تَشْتَرُوا بِعَهْدِ اللّٰهِ ثَمَناً قَلِیلاً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کوتاه‌نگری، دون همتی و دنیاطلبی، ریشۀ گرایش انسان به شکستن پیمانهای الهی و ترجیح دادن دنیا بر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صلاح واقعی انسانها، تنها در</w:t>
      </w:r>
    </w:p>
    <w:p>
      <w:pPr>
        <w:pStyle w:val="BookText"/>
        <w:rPr/>
      </w:pPr>
      <w:r>
        <w:rPr>
          <w:rFonts w:ascii="IRNazanin" w:hAnsi="IRNazanin" w:eastAsia="IRNazanin"/>
          <w:color w:val="111111"/>
          <w:sz w:val="28"/>
          <w:sz w:val="28"/>
          <w:szCs w:val="28"/>
          <w:rtl w:val="true"/>
          <w:lang w:bidi="fa-IR"/>
        </w:rPr>
        <w:t>ارزشهای معنوی و الهی نهفته است و نه در مطامع ناچیز دنیوی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 إِنَّمٰا عِنْدَ اللّٰهِ هُوَ خَیْرٌ لَکُمْ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کنندگان به عهد الهی، دارای پاداشی محفوظ نزد خداوند</w:t>
      </w:r>
    </w:p>
    <w:p>
      <w:pPr>
        <w:pStyle w:val="BookText"/>
        <w:rPr/>
      </w:pPr>
      <w:r>
        <w:rPr>
          <w:rFonts w:ascii="Amiri" w:hAnsi="Amiri" w:eastAsia="Amiri" w:cs="Amiri"/>
          <w:color w:val="111111"/>
          <w:sz w:val="28"/>
          <w:sz w:val="28"/>
          <w:szCs w:val="28"/>
          <w:rtl w:val="true"/>
          <w:lang w:bidi="ar-SA"/>
        </w:rPr>
        <w:t xml:space="preserve">وَ لاٰ تَشْتَرُوا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 اللّٰهِ هُوَ خَیْرٌ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 برتر الهی، مانع روی‌گردانی انسان از تعهدات خویش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 اللّٰهِ هُوَ خَیْرٌ لَکُمْ إِنْ کُنْتُمْ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با دین و ترجیح دادن دنیا بر آخرت، نشان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 اللّٰهِ هُوَ خَیْرٌ لَکُمْ إِنْ کُنْتُمْ تَعْلَمُونَ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روی‌گردانان از تکالیف و تعهدات الهی، مردمی ناآگاه و بی‌توجه به پاداشهای برتر خداوندی‌اند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 اللّٰهِ هُوَ خَیْرٌ لَکُمْ إِنْ کُنْتُمْ تَعْلَمُونَ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آگاهیها و دانشها، وسیلۀ فهم بهتر ارزشهای برتر الهی و سود و زیان حقیقی</w:t>
      </w:r>
    </w:p>
    <w:p>
      <w:pPr>
        <w:pStyle w:val="BookText"/>
        <w:rPr/>
      </w:pP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مجذوب ارزشهای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عِنْدَ اللّٰهِ هُوَ خَیْرٌ لَکُمْ إِنْ کُنْتُمْ تَعْلَمُونَ</w:t>
      </w:r>
    </w:p>
    <w:p>
      <w:pPr>
        <w:pStyle w:val="BookText"/>
        <w:rPr/>
      </w:pP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یعنی، اگر دانا باشید بهتر را انتخاب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تعیین کنندۀ ملاک ارزش‌گذاریها و معرف ارزشهای برتر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ارزش‌گذاریها و تعیین ارزشهای برتر، دچار خطا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قَلِیلاً إِنَّمٰا عِنْدَ اللّٰهِ هُوَ خَیْرٌ لَکُمْ إِنْ کُنْتُمْ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اللّه؛ انسان؛ پاداش؛ تجارت؛ جهل؛ دنیا؛ دین؛ ذکر؛ علم؛ عهد؛ غفلت؛ قسم؛ گناه</w:t>
      </w:r>
      <w:bookmarkStart w:id="745" w:name="pg19893_204794"/>
    </w:p>
    <w:p>
      <w:pPr>
        <w:pStyle w:val="Heading3"/>
        <w:numPr>
          <w:ilvl w:val="2"/>
          <w:numId w:val="1"/>
        </w:numPr>
        <w:rPr/>
      </w:pPr>
      <w:bookmarkStart w:id="746" w:name="__RefHeading___Toc1407896_2314609296"/>
      <w:bookmarkStart w:id="747" w:name="_Toc255"/>
      <w:bookmarkEnd w:id="745"/>
      <w:bookmarkEnd w:id="74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96</w:t>
      </w:r>
      <w:r>
        <w:rPr>
          <w:rtl w:val="true"/>
        </w:rPr>
        <w:t>]</w:t>
      </w:r>
      <w:bookmarkEnd w:id="747"/>
    </w:p>
    <w:p>
      <w:pPr>
        <w:pStyle w:val="BookText"/>
        <w:rPr/>
      </w:pP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آنچه نزد شماست پایان می‌یابد و آنچه نزد خداست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صبر کرده‌اند، پاداششان را حتماً طبق بهترین عملی که انجام می‌داده‌اند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مادی انسان، فناپذیر و ارزشهای معنوی و پاداشهای الهی، باقی و جاودانه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ارزشهای‌معنوی و پاداشهای الهی، راز برتری مطلق آنها بر دستاوردهای مادی انسان</w:t>
      </w:r>
    </w:p>
    <w:p>
      <w:pPr>
        <w:pStyle w:val="BookText"/>
        <w:rPr/>
      </w:pPr>
      <w:r>
        <w:rPr>
          <w:rFonts w:ascii="Amiri" w:hAnsi="Amiri" w:eastAsia="Amiri" w:cs="Amiri"/>
          <w:color w:val="111111"/>
          <w:sz w:val="28"/>
          <w:sz w:val="28"/>
          <w:szCs w:val="28"/>
          <w:rtl w:val="true"/>
          <w:lang w:bidi="ar-SA"/>
        </w:rPr>
        <w:t xml:space="preserve">إِنَّمٰا عِنْدَ اللّٰهِ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یک از اعمال نیک صابران، مطابق بهترین نوع آنها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 دارای مراتب مختلف در نیکی و پاداشهای گوناگون و متناسب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ascii="IRNazanin" w:hAnsi="IRNazanin" w:eastAsia="IRNazanin"/>
          <w:color w:val="111111"/>
          <w:sz w:val="28"/>
          <w:sz w:val="28"/>
          <w:szCs w:val="28"/>
          <w:rtl w:val="true"/>
          <w:lang w:bidi="fa-IR"/>
        </w:rPr>
        <w:t>اینکه خداوند اعمال صابران را به بهترین نوع عمل پاداش می‌دهد، نشانگر آن است که هر عمل نیک دارای انواع و مراتب مختلفی است که خداوند در مقام جزا، بهترین نوع آنها را ملاک قرار داده و به صابران عطا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برخوردار از عنایت و فضل ویژۀ الهی</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تعهدات و پیمانها، موجب برخورداری از پاداشهای برتر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بِعَهْدِ اللّٰهِ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مادیات به امید رسیدن به پاداشهای جاودان الهی، نیازمند صبر و شکیبایی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w:t>
      </w:r>
      <w:bookmarkStart w:id="748" w:name="pg19893_204795"/>
    </w:p>
    <w:p>
      <w:pPr>
        <w:pStyle w:val="BookText"/>
        <w:rPr/>
      </w:pPr>
      <w:bookmarkEnd w:id="748"/>
      <w:r>
        <w:rPr>
          <w:rFonts w:ascii="Amiri" w:hAnsi="Amiri" w:eastAsia="Amiri" w:cs="Amiri"/>
          <w:color w:val="111111"/>
          <w:sz w:val="28"/>
          <w:sz w:val="28"/>
          <w:szCs w:val="28"/>
          <w:rtl w:val="true"/>
          <w:lang w:bidi="ar-SA"/>
        </w:rPr>
        <w:t>أَجْرَهُمْ بِأَحْسَنِ مٰا کٰانُوا یَعْمَلُونَ</w:t>
      </w:r>
    </w:p>
    <w:p>
      <w:pPr>
        <w:pStyle w:val="BookText"/>
        <w:rPr/>
      </w:pPr>
      <w:r>
        <w:rPr>
          <w:rFonts w:ascii="IRNazanin" w:hAnsi="IRNazanin" w:eastAsia="IRNazanin"/>
          <w:color w:val="111111"/>
          <w:sz w:val="28"/>
          <w:sz w:val="28"/>
          <w:szCs w:val="28"/>
          <w:rtl w:val="true"/>
          <w:lang w:bidi="fa-IR"/>
        </w:rPr>
        <w:t>تذکر به فناپذیری مادیات و جاودانگی معنویات و سپس مطرح ساختن صبر و شکیبایی، می‌رساند که گذشتن از مادیات و دل بستن به نعمتهای اخروی، نیازمند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همراه با سختی، مرارت، صبر و مقاومت، دارای ارزش برتر</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دارای نقش اساسی در سعادت انسان و نیل به مقام والا در پیشگاه الهی</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ascii="IRNazanin" w:hAnsi="IRNazanin" w:eastAsia="IRNazanin"/>
          <w:color w:val="111111"/>
          <w:sz w:val="28"/>
          <w:sz w:val="28"/>
          <w:szCs w:val="28"/>
          <w:rtl w:val="true"/>
          <w:lang w:bidi="fa-IR"/>
        </w:rPr>
        <w:t>ذکر صفت صبر و مقاومت به صورت اختصاصی از میان دیگر اوصاف خوب و ارزشمند مؤمنان، جهت پاداش و نیل به مقام معنوی،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مستمر خود انسان، منشأ برخورداری وی از فضل الهی و نیل به مقام معنوی و سعادت اخروی</w:t>
      </w:r>
    </w:p>
    <w:p>
      <w:pPr>
        <w:pStyle w:val="BookText"/>
        <w:rPr/>
      </w:pPr>
      <w:r>
        <w:rPr>
          <w:rFonts w:ascii="Amiri" w:hAnsi="Amiri" w:eastAsia="Amiri" w:cs="Amiri"/>
          <w:color w:val="111111"/>
          <w:sz w:val="28"/>
          <w:sz w:val="28"/>
          <w:szCs w:val="28"/>
          <w:rtl w:val="true"/>
          <w:lang w:bidi="ar-SA"/>
        </w:rPr>
        <w:t>وَ لَنَجْزِیَنَّ الَّذِینَ صَبَرُوا أَجْرَهُمْ بِأَحْسَنِ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پاداش؛ خلافت الهی؛ رستگاری؛ سختی؛ صبر؛ عمل؛ عهد</w:t>
      </w:r>
    </w:p>
    <w:p>
      <w:pPr>
        <w:pStyle w:val="Heading3"/>
        <w:numPr>
          <w:ilvl w:val="2"/>
          <w:numId w:val="1"/>
        </w:numPr>
        <w:rPr/>
      </w:pPr>
      <w:bookmarkStart w:id="749" w:name="__RefHeading___Toc1407898_2314609296"/>
      <w:bookmarkStart w:id="750" w:name="_Toc256"/>
      <w:bookmarkEnd w:id="74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97</w:t>
      </w:r>
      <w:r>
        <w:rPr>
          <w:rtl w:val="true"/>
        </w:rPr>
        <w:t>]</w:t>
      </w:r>
      <w:bookmarkEnd w:id="750"/>
    </w:p>
    <w:p>
      <w:pPr>
        <w:pStyle w:val="BookText"/>
        <w:rPr/>
      </w:pP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کند و مؤمن باشد، قطعاً زندگی دلپذیری برای او فراهم می‌کنیم و مسلّماً پاداششان را طبق بهترین عملی که می‌کرده‌اند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صالح در پیشگاه خداوند، مشروط به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 و مرد در برخورداری از پاداشهای الهی و بهره‌مندی از حیات پاکیزه و دلپذیر اخروی</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زندگی پاکیزه و دلپذیر اخروی، در گرو عمل صالح ناشی</w:t>
      </w:r>
      <w:bookmarkStart w:id="751" w:name="pg19893_204796"/>
    </w:p>
    <w:p>
      <w:pPr>
        <w:pStyle w:val="BookText"/>
        <w:rPr/>
      </w:pPr>
      <w:bookmarkEnd w:id="751"/>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فَلَنُحْیِیَنَّهُ حَیٰاةً طَیِّبَةً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و عمل، در سلامت و دلپذیری زندگی دنیوی انسان</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فَلَنُحْیِیَنَّهُ حَیٰاةً طَیِّبَةً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همین زندگی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و ارزشمند، حیات همراه با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مُؤْمِنٌ فَلَنُحْیِیَنَّهُ حَیٰاةً طَیِّبَةً</w:t>
      </w:r>
    </w:p>
    <w:p>
      <w:pPr>
        <w:pStyle w:val="BookText"/>
        <w:rPr/>
      </w:pPr>
      <w:r>
        <w:rPr>
          <w:rFonts w:ascii="IRNazanin" w:hAnsi="IRNazanin" w:eastAsia="IRNazanin"/>
          <w:color w:val="111111"/>
          <w:sz w:val="28"/>
          <w:sz w:val="28"/>
          <w:szCs w:val="28"/>
          <w:rtl w:val="true"/>
          <w:lang w:bidi="fa-IR"/>
        </w:rPr>
        <w:t>برداشت فوق مبتنی بر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 مؤمن و نیک‌کردار در زندگی دنیا، اشاره به این معنا دارد که زندگی بدون ایمان، در حقیقت زندگی شایسته و درخور شأن انسان نیست و حیات واقعی به ایمان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دهندۀ مؤمنان نیک‌کردار بر اساس بهترین عمل آنان</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أَجْرَهُمْ بِأَحْسَنِ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است؛ یعنی در مقابل بهترین عملی که انجام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القناعة و الرّضا بما قسم اللّٰه؛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حیات طیبه قناعت و راضی بودن به آن چیزی است که خدا قسمت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پاداش؛ حیات؛ رستگاری؛ رشد؛ زن؛ طهارت؛ عمل؛ قناعت؛ مرد</w:t>
      </w:r>
    </w:p>
    <w:p>
      <w:pPr>
        <w:pStyle w:val="Heading3"/>
        <w:numPr>
          <w:ilvl w:val="2"/>
          <w:numId w:val="1"/>
        </w:numPr>
        <w:rPr/>
      </w:pPr>
      <w:bookmarkStart w:id="752" w:name="__RefHeading___Toc1407900_2314609296"/>
      <w:bookmarkStart w:id="753" w:name="_Toc257"/>
      <w:bookmarkEnd w:id="75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98</w:t>
      </w:r>
      <w:r>
        <w:rPr>
          <w:rtl w:val="true"/>
        </w:rPr>
        <w:t>]</w:t>
      </w:r>
      <w:bookmarkEnd w:id="753"/>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پس هنگامی که قرآن می‌خوانی، از شیطان رانده شده به خدا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پناه بردن به خدا از شرّ شیطان، به هنگام قراءت قرآن</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استعاذه و پناه بردن به خدا، در ایمن ماندن از شرّ شیطان</w:t>
      </w:r>
    </w:p>
    <w:p>
      <w:pPr>
        <w:pStyle w:val="BookText"/>
        <w:rPr/>
      </w:pPr>
      <w:r>
        <w:rPr>
          <w:rFonts w:ascii="Amiri" w:hAnsi="Amiri" w:eastAsia="Amiri" w:cs="Amiri"/>
          <w:color w:val="111111"/>
          <w:sz w:val="28"/>
          <w:sz w:val="28"/>
          <w:szCs w:val="28"/>
          <w:rtl w:val="true"/>
          <w:lang w:bidi="ar-SA"/>
        </w:rPr>
        <w:t>فَاسْتَعِذْ بِاللّٰهِ مِنَ الشَّیْطٰانِ الرَّجِیمِ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قرآن،از نامهای کتاب آسمانی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قَرَأْتَ الْقُرْآنَ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قراءت قرآن، در معرض هجوم و خشم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مخالف قراءت قرآن و آشنایی انسان با آموزه‌های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ascii="IRNazanin" w:hAnsi="IRNazanin" w:eastAsia="IRNazanin"/>
          <w:color w:val="111111"/>
          <w:sz w:val="28"/>
          <w:sz w:val="28"/>
          <w:szCs w:val="28"/>
          <w:rtl w:val="true"/>
          <w:lang w:bidi="fa-IR"/>
        </w:rPr>
        <w:t>دستور به پناه بردن از شرّ شیطان به خداوند هنگام قرائت قرآن، بیانگر این است که شیطان قرائت قرآن و آشنایی با آن را خوش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مطرود و رانده شده از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الشَّیْطٰانِ الرَّجِیمِ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بودن شیطان از درگاه الهی، موجب شرآفرینی او برای انسان و فلسفۀ لزوم پناه بردن به خدا از شرّ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 مِنَ الشَّیْطٰانِ الرَّجِیمِ</w:t>
      </w:r>
    </w:p>
    <w:p>
      <w:pPr>
        <w:pStyle w:val="BookText"/>
        <w:rPr/>
      </w:pPr>
      <w:r>
        <w:rPr>
          <w:rFonts w:ascii="IRNazanin" w:hAnsi="IRNazanin" w:eastAsia="IRNazanin"/>
          <w:color w:val="111111"/>
          <w:sz w:val="28"/>
          <w:sz w:val="28"/>
          <w:szCs w:val="28"/>
          <w:rtl w:val="true"/>
          <w:lang w:bidi="fa-IR"/>
        </w:rPr>
        <w:t xml:space="preserve">توصیف شیطان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مشعر به علت لزوم استعاذه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قرآن، عملی صالح و دارای اهمیتی ویژه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w:t>
      </w:r>
    </w:p>
    <w:p>
      <w:pPr>
        <w:pStyle w:val="BookText"/>
        <w:rPr/>
      </w:pPr>
      <w:r>
        <w:rPr>
          <w:rFonts w:ascii="IRNazanin" w:hAnsi="IRNazanin" w:eastAsia="IRNazanin"/>
          <w:color w:val="111111"/>
          <w:sz w:val="28"/>
          <w:sz w:val="28"/>
          <w:szCs w:val="28"/>
          <w:rtl w:val="true"/>
          <w:lang w:bidi="fa-IR"/>
        </w:rPr>
        <w:t xml:space="preserve">برداشت یاد شده، از ارتباط آیه، با آیۀ قبل، که دربارۀ عمل صالح به صورت عموم بود و آیۀ فوق که در رابطه با یکی از اعمال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 استعاذه به خداوند از شر شیطان</w:t>
      </w:r>
    </w:p>
    <w:p>
      <w:pPr>
        <w:pStyle w:val="BookText"/>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یکایک مخاطبان و از جملۀ آنها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فرات بن أحنف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فلاتبالی ألّا تستعیذ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قراءت کردی باکت نباشد که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سَماعة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أستعیذباللّٰه السّمیع العلیم من الشّیطان الرّجیم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الرّجیم أخبث الشّیاطین؛ </w:t>
      </w:r>
      <w:r>
        <w:rPr>
          <w:rStyle w:val="FootnoteAnchor"/>
          <w:rtl w:val="true"/>
        </w:rPr>
        <w:footnoteReference w:id="12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w:t>
      </w:r>
      <w:bookmarkStart w:id="754" w:name="pg19893_204798"/>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رجیم خبیث‌ترین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عبدالعظیم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 بن محمّدالعسکری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الرّجیم أنّه مرجوم باللّعن مطرود من مواضع الخیر لایذکره مؤمن إلّا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لعن مورد رجم واقع شده و از درهای خیر رانده و مطرود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از او یاد نمی‌کند مگر آنکه او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اللّه؛ انسان؛ بسمله؛ تلاوت؛ دشمنی؛ شیطان؛ عمل؛ غضب؛ قرآن؛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w:t>
      </w:r>
    </w:p>
    <w:p>
      <w:pPr>
        <w:pStyle w:val="Heading3"/>
        <w:numPr>
          <w:ilvl w:val="2"/>
          <w:numId w:val="1"/>
        </w:numPr>
        <w:rPr/>
      </w:pPr>
      <w:bookmarkStart w:id="755" w:name="__RefHeading___Toc1407902_2314609296"/>
      <w:bookmarkStart w:id="756" w:name="_Toc258"/>
      <w:bookmarkEnd w:id="75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99</w:t>
      </w:r>
      <w:r>
        <w:rPr>
          <w:rtl w:val="true"/>
        </w:rPr>
        <w:t>]</w:t>
      </w:r>
      <w:bookmarkEnd w:id="756"/>
    </w:p>
    <w:p>
      <w:pPr>
        <w:pStyle w:val="BookText"/>
        <w:rPr/>
      </w:pP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قطعاً او بر کسانی که ایمان آورده‌اند و فقط بر پروردگارشان توکل می‌کنند، هیچ‌گونه تسلّطی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هرگونه سلطه‌گری بر مؤمنان متوکل بر خدا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نکره‌ای است که به اصطلاح در سیاق نفی قرار گرفته و مفید عموم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تسلطی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مؤمنان، بر خداوند فقط</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آمیخته با توکل بر خدا، مانع هرگونه تسلط شیطان بر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متوکل بر خداوند، از سلطۀ شیطان در امانند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استعاذۀ به خداوند، نوعی توکل بر او و مانع از تسلط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 سُلْطٰانٌ عَلَی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برای حقیقت استعاذه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غافل از توکل و اتکا بر خدا، در معرض تسلط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ascii="IRNazanin" w:hAnsi="IRNazanin" w:eastAsia="IRNazanin"/>
          <w:color w:val="111111"/>
          <w:sz w:val="28"/>
          <w:sz w:val="28"/>
          <w:szCs w:val="28"/>
          <w:rtl w:val="true"/>
          <w:lang w:bidi="fa-IR"/>
        </w:rPr>
        <w:t>مصونیت از تسلط شیطان بر دو اصل بنا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ایمان باشد ولی توکل نباشد، مصونیت کامل از شر شیطان تحقق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پذیرش وسوسه‌ها و توطئه‌های شیطان، مختار و بر مخالفت با او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توکل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أبامحمّد یسلَّط واللّٰه من المؤمن علیٰ بدنه و لایسلَّط علیٰ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مؤمن مسلط می‌شود، ولی بر دین او مسلط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اللّه؛ انسان؛ ایمان؛ توکل؛ جبر و اختیار؛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عجز؛ وسوسه</w:t>
      </w:r>
      <w:bookmarkStart w:id="757" w:name="pg19893_204800"/>
    </w:p>
    <w:p>
      <w:pPr>
        <w:pStyle w:val="Heading3"/>
        <w:numPr>
          <w:ilvl w:val="2"/>
          <w:numId w:val="1"/>
        </w:numPr>
        <w:rPr/>
      </w:pPr>
      <w:bookmarkStart w:id="758" w:name="__RefHeading___Toc1407904_2314609296"/>
      <w:bookmarkStart w:id="759" w:name="_Toc259"/>
      <w:bookmarkEnd w:id="757"/>
      <w:bookmarkEnd w:id="75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100</w:t>
      </w:r>
      <w:r>
        <w:rPr>
          <w:rtl w:val="true"/>
        </w:rPr>
        <w:t>]</w:t>
      </w:r>
      <w:bookmarkEnd w:id="759"/>
    </w:p>
    <w:p>
      <w:pPr>
        <w:pStyle w:val="BookText"/>
        <w:rPr/>
      </w:pP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او تنها بر کسانی تسلط دارد که وی را سرپرست خود گرفته‌اند و کسانی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استیلای شیطان، تنها بر دو گروه فرمانبران از او و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وَ الَّذِینَ هُمْ بِهِ مُشْرِکُونَ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پذیرش وسوسه‌ها و توطئه‌های شیطان، مختار و بر مخالفت با او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و عملکرد خود آدمیان، زمینۀ تسلط یافتن شیطان را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و متوکلان بر خدا، رهیده از سلطۀ شیطانند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لَهُ سُلْطٰانٌ عَلَی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 الَّذِینَ هُمْ بِهِ مُشْرِکُونَ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زمینه ساز سلطه و سیطرۀ شیطان بر انسان</w:t>
      </w:r>
    </w:p>
    <w:p>
      <w:pPr>
        <w:pStyle w:val="BookText"/>
        <w:rPr/>
      </w:pPr>
      <w:r>
        <w:rPr>
          <w:rFonts w:ascii="Amiri" w:hAnsi="Amiri" w:eastAsia="Amiri" w:cs="Amiri"/>
          <w:color w:val="111111"/>
          <w:sz w:val="28"/>
          <w:sz w:val="28"/>
          <w:szCs w:val="28"/>
          <w:rtl w:val="true"/>
          <w:lang w:bidi="ar-SA"/>
        </w:rPr>
        <w:t xml:space="preserve">إِنَّمٰا سُلْطٰانُهُ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بِهِ مُشْرِکُونَ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سلطۀ شیطان بر کسانی است که به خدا شرک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أبی‌بصیر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باللّٰه مشرکون یسلَّط علیٰ أبدانهم و علیٰ‌أدیانهم؛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که به خدا شرک ورزیدند،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بدن و دینشان مسلط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ایمان؛ توکل؛ جبر و اختیار؛ شرک؛ شیطان؛ وسوسه؛ ولایت</w:t>
      </w:r>
      <w:bookmarkStart w:id="760" w:name="pg19893_204801"/>
    </w:p>
    <w:p>
      <w:pPr>
        <w:pStyle w:val="Heading3"/>
        <w:numPr>
          <w:ilvl w:val="2"/>
          <w:numId w:val="1"/>
        </w:numPr>
        <w:rPr/>
      </w:pPr>
      <w:bookmarkStart w:id="761" w:name="__RefHeading___Toc1407906_2314609296"/>
      <w:bookmarkStart w:id="762" w:name="_Toc260"/>
      <w:bookmarkEnd w:id="760"/>
      <w:bookmarkEnd w:id="76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101</w:t>
      </w:r>
      <w:r>
        <w:rPr>
          <w:rtl w:val="true"/>
        </w:rPr>
        <w:t>]</w:t>
      </w:r>
      <w:bookmarkEnd w:id="762"/>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چون آیه‌ای را جایگزین آیۀ دیگر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نازل می‌کند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دروغبافی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نسخ و تغییر برخی از پیامهای الهی در قرآن</w:t>
      </w:r>
    </w:p>
    <w:p>
      <w:pPr>
        <w:pStyle w:val="BookText"/>
        <w:rPr/>
      </w:pPr>
      <w:r>
        <w:rPr>
          <w:rFonts w:ascii="Amiri" w:hAnsi="Amiri" w:eastAsia="Amiri" w:cs="Amiri"/>
          <w:color w:val="111111"/>
          <w:sz w:val="28"/>
          <w:sz w:val="28"/>
          <w:szCs w:val="28"/>
          <w:rtl w:val="true"/>
          <w:lang w:bidi="ar-SA"/>
        </w:rPr>
        <w:t>وَ إِذٰا بَدَّلْنٰا آیَةً مَکٰانَ آیَةٍ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دروغ‌گویی از سوی مشرکان، با نسخ و یا تبدیل پیامی به پیام دیگر در برخی از آیات قرآن</w:t>
      </w:r>
    </w:p>
    <w:p>
      <w:pPr>
        <w:pStyle w:val="BookText"/>
        <w:rPr/>
      </w:pP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مُفْتَرٍ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تغییر برخی از پیامهای الهی، دستاویزی برای مشرکان در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کردن او به دروغ‌گویی</w:t>
      </w:r>
    </w:p>
    <w:p>
      <w:pPr>
        <w:pStyle w:val="BookText"/>
        <w:rPr/>
      </w:pP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مُفْتَرٍ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تدریج و به مرور زمان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w:t>
      </w:r>
    </w:p>
    <w:p>
      <w:pPr>
        <w:pStyle w:val="BookText"/>
        <w:rPr/>
      </w:pPr>
      <w:r>
        <w:rPr>
          <w:rFonts w:ascii="IRNazanin" w:hAnsi="IRNazanin" w:eastAsia="IRNazanin"/>
          <w:color w:val="111111"/>
          <w:sz w:val="28"/>
          <w:sz w:val="28"/>
          <w:szCs w:val="28"/>
          <w:rtl w:val="true"/>
          <w:lang w:bidi="fa-IR"/>
        </w:rPr>
        <w:t>لازمۀ تبدیل یا نسخ آیات و پیامهای قرآن، نزول تدریجی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تبدیل آیات و پیامهای قرآن، دارای حکمت و دلیلی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منکران و تکذیب کنندگان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 نسخ و حکمت آن جاهل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بَدَّلْنٰا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لاٰ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افراد آگاه و مغرض، در میان مشرکان و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ناآگاهی اکثریت مشرکان، ریشۀ اصلی گرایش آنان به کفر، شرک و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مُفْتَرٍ بَلْ أَکْثَرُهُمْ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اسلام؛ افترا؛ اکثریت؛ اللّه؛ تکذیب؛ جهل؛ دروغ؛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نسخ</w:t>
      </w:r>
      <w:bookmarkStart w:id="763" w:name="pg19893_204802"/>
    </w:p>
    <w:p>
      <w:pPr>
        <w:pStyle w:val="Heading3"/>
        <w:numPr>
          <w:ilvl w:val="2"/>
          <w:numId w:val="1"/>
        </w:numPr>
        <w:rPr/>
      </w:pPr>
      <w:bookmarkStart w:id="764" w:name="__RefHeading___Toc1407908_2314609296"/>
      <w:bookmarkStart w:id="765" w:name="_Toc261"/>
      <w:bookmarkEnd w:id="763"/>
      <w:bookmarkEnd w:id="76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102</w:t>
      </w:r>
      <w:r>
        <w:rPr>
          <w:rtl w:val="true"/>
        </w:rPr>
        <w:t>]</w:t>
      </w:r>
      <w:bookmarkEnd w:id="765"/>
    </w:p>
    <w:p>
      <w:pPr>
        <w:pStyle w:val="BookText"/>
        <w:rPr/>
      </w:pP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روح‌القدس از جانب پروردگارت به حق نازل کرده است، تا کسانی را که ایمان آورده‌اند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 و برای کسانی که اهل تسلیم‌اند هدایت و مژده‌ای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پاسخ‌گویی به اتهامات مشرکان مبنی بر ساختگی بودن قرآن با روشن کردن حقیقت وحی</w:t>
      </w:r>
    </w:p>
    <w:p>
      <w:pPr>
        <w:pStyle w:val="BookText"/>
        <w:rPr/>
      </w:pPr>
      <w:r>
        <w:rPr>
          <w:rFonts w:ascii="Amiri" w:hAnsi="Amiri" w:eastAsia="Amiri" w:cs="Amiri"/>
          <w:color w:val="111111"/>
          <w:sz w:val="28"/>
          <w:sz w:val="28"/>
          <w:szCs w:val="28"/>
          <w:rtl w:val="true"/>
          <w:lang w:bidi="ar-SA"/>
        </w:rPr>
        <w:t xml:space="preserve">إِنَّمٰا أَنْتَ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ناسخ و منسوخ، همه از جانب پروردگار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ابلاغ وحی و نازل کنندۀ قرآن از جانب پروردگار</w:t>
      </w:r>
    </w:p>
    <w:p>
      <w:pPr>
        <w:pStyle w:val="BookText"/>
        <w:rPr/>
      </w:pPr>
      <w:r>
        <w:rPr>
          <w:rFonts w:ascii="Amiri" w:hAnsi="Amiri" w:eastAsia="Amiri" w:cs="Amiri"/>
          <w:color w:val="111111"/>
          <w:sz w:val="28"/>
          <w:sz w:val="28"/>
          <w:szCs w:val="28"/>
          <w:rtl w:val="true"/>
          <w:lang w:bidi="ar-SA"/>
        </w:rPr>
        <w:t>قُلْ نَزَّلَهُ رُوحُ الْقُدُسِ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فرشته‌ای مقدس و منزه از دخل و تصرف در آیات الهی</w:t>
      </w:r>
    </w:p>
    <w:p>
      <w:pPr>
        <w:pStyle w:val="BookText"/>
        <w:rPr/>
      </w:pPr>
      <w:r>
        <w:rPr>
          <w:rFonts w:ascii="Amiri" w:hAnsi="Amiri" w:eastAsia="Amiri" w:cs="Amiri"/>
          <w:color w:val="111111"/>
          <w:sz w:val="28"/>
          <w:sz w:val="28"/>
          <w:szCs w:val="28"/>
          <w:rtl w:val="true"/>
          <w:lang w:bidi="ar-SA"/>
        </w:rPr>
        <w:t>قُلْ نَزَّلَهُ رُوحُ الْقُدُسِ مِنْ رَبِّکَ</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طهارت و پاکی است، ملقب شدن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اعلام پاک بودن او از دخل و تصرف در آیات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حقیقتی والا و متعالی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إِنَّمٰا أَنْتَ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فرود آمدن از بالا به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القای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جبرئیل،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سراسر حق و به دور از سخنان باطل و بیهوده</w:t>
      </w:r>
    </w:p>
    <w:p>
      <w:pPr>
        <w:pStyle w:val="BookText"/>
        <w:rPr/>
      </w:pPr>
      <w:r>
        <w:rPr>
          <w:rFonts w:ascii="Amiri" w:hAnsi="Amiri" w:eastAsia="Amiri" w:cs="Amiri"/>
          <w:color w:val="111111"/>
          <w:sz w:val="28"/>
          <w:sz w:val="28"/>
          <w:szCs w:val="28"/>
          <w:rtl w:val="true"/>
          <w:lang w:bidi="ar-SA"/>
        </w:rPr>
        <w:t>قُلْ نَزَّلَهُ رُوحُ الْقُدُسِ مِنْ رَبِّکَ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قرآن و ناسخ و منسوخ آن، امری به حق و بایسته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تدریجی آیات قرآن، تثبیت و تحکیم ایمان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لِیُثَبِّتَ الَّذِینَ آمَنُوا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آیات آن، دربردارندۀ هدایت و بشارت برای مسلمانان</w:t>
      </w:r>
    </w:p>
    <w:p>
      <w:pPr>
        <w:pStyle w:val="BookText"/>
        <w:rPr/>
      </w:pPr>
      <w:r>
        <w:rPr>
          <w:rFonts w:ascii="Amiri" w:hAnsi="Amiri" w:eastAsia="Amiri" w:cs="Amiri"/>
          <w:color w:val="111111"/>
          <w:sz w:val="28"/>
          <w:sz w:val="28"/>
          <w:szCs w:val="28"/>
          <w:rtl w:val="true"/>
          <w:lang w:bidi="ar-SA"/>
        </w:rPr>
        <w:t>وَ هُدیً وَ بُشْریٰ لِلْمُسْلِمِینَ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ایمان مؤمنان و هدایت و بشارت به مسلمانان، از اهداف نسخ و تغییر پیامهای الهی و نزول تدریجی آیات قرآن</w:t>
      </w:r>
    </w:p>
    <w:p>
      <w:pPr>
        <w:pStyle w:val="BookText"/>
        <w:rPr/>
      </w:pP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لِیُثَبِّتَ الَّذِینَ آمَنُوا وَ هُدیً وَ بُشْریٰ لِلْمُسْلِمِینَ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تسلیم در برابر حق، شرط بهره‌وری از هدایت و بشارت قرآن</w:t>
      </w:r>
    </w:p>
    <w:p>
      <w:pPr>
        <w:pStyle w:val="BookText"/>
        <w:rPr/>
      </w:pPr>
      <w:r>
        <w:rPr>
          <w:rFonts w:ascii="Amiri" w:hAnsi="Amiri" w:eastAsia="Amiri" w:cs="Amiri"/>
          <w:color w:val="111111"/>
          <w:sz w:val="28"/>
          <w:sz w:val="28"/>
          <w:szCs w:val="28"/>
          <w:rtl w:val="true"/>
          <w:lang w:bidi="ar-SA"/>
        </w:rPr>
        <w:t>وَ هُدیً وَ بُشْریٰ لِلْمُسْلِمِینَ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افراد از قرآن، متفاوت و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p>
    <w:p>
      <w:pPr>
        <w:pStyle w:val="BookText"/>
        <w:rPr/>
      </w:pPr>
      <w:r>
        <w:rPr>
          <w:rFonts w:ascii="IRNazanin" w:hAnsi="IRNazanin" w:eastAsia="IRNazanin"/>
          <w:color w:val="111111"/>
          <w:sz w:val="28"/>
          <w:sz w:val="28"/>
          <w:szCs w:val="28"/>
          <w:rtl w:val="true"/>
          <w:lang w:bidi="fa-IR"/>
        </w:rPr>
        <w:t>از اینکه قرآن هدف خود را ایجاد ثبات قدم برای مؤمنان و رهنمود و بشارت برای کسانی که از روحیه تسلیم و پذیرش حق برخوردارند می‌داند و این دو گروه باهم متفاوتند، استفاده می‌شود که بهره‌مندی از قرآن برای افراد مختلف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روح تسلیم در برابر حق</w:t>
      </w:r>
    </w:p>
    <w:p>
      <w:pPr>
        <w:pStyle w:val="BookText"/>
        <w:rPr/>
      </w:pPr>
      <w:r>
        <w:rPr>
          <w:rFonts w:ascii="Amiri" w:hAnsi="Amiri" w:eastAsia="Amiri" w:cs="Amiri"/>
          <w:color w:val="111111"/>
          <w:sz w:val="28"/>
          <w:sz w:val="28"/>
          <w:szCs w:val="28"/>
          <w:rtl w:val="true"/>
          <w:lang w:bidi="ar-SA"/>
        </w:rPr>
        <w:t>لِیُثَبِّتَ الَّذِینَ آمَنُوا وَ هُدیً وَ بُشْریٰ لِلْمُسْلِمِینَ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بازگو کنندۀ گروه دیگری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نَزَّلَهُ رُوحُ الْقُدُسِ مِنْ رَبِّکَ بِالْحَقِّ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جبرئیل، و القدس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است و قدس به معنای پاک می‌باشد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روح‌القدس فلم‌یخلق خلقاً أقرب إلی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أمراً ألقاه إلیها فألقاه إلی النّجوم فجرت به؛ </w:t>
      </w:r>
      <w:r>
        <w:rPr>
          <w:rStyle w:val="FootnoteAnchor"/>
          <w:rtl w:val="true"/>
        </w:rPr>
        <w:footnoteReference w:id="132"/>
      </w:r>
      <w:bookmarkStart w:id="766" w:name="pg19893_204804"/>
    </w:p>
    <w:p>
      <w:pPr>
        <w:pStyle w:val="BookText"/>
        <w:rPr/>
      </w:pPr>
      <w:bookmarkEnd w:id="766"/>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هیچ مخلوقی را نیافریده که از او به خدا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 امری را اراده کند، به روح‌القدس القا می‌کند و سپس به ستارگان و آن امر به وسیلۀ ستارگان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انسان؛ ایمان؛ بشارت؛ تکذیب؛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روح‌القدس؛ ستاره؛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ملائکه؛ نزول قرآن؛ نسخ؛ وحی؛ هدایت</w:t>
      </w:r>
    </w:p>
    <w:p>
      <w:pPr>
        <w:pStyle w:val="Heading3"/>
        <w:numPr>
          <w:ilvl w:val="2"/>
          <w:numId w:val="1"/>
        </w:numPr>
        <w:rPr/>
      </w:pPr>
      <w:bookmarkStart w:id="767" w:name="__RefHeading___Toc1407910_2314609296"/>
      <w:bookmarkStart w:id="768" w:name="_Toc262"/>
      <w:bookmarkEnd w:id="76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103</w:t>
      </w:r>
      <w:r>
        <w:rPr>
          <w:rtl w:val="true"/>
        </w:rPr>
        <w:t>]</w:t>
      </w:r>
      <w:bookmarkEnd w:id="768"/>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ما به خوبی می‌دانیم که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قرآن را بشری به او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نسبت می‌دهند گنگ و مبهم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فصیح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خداوند از توطئه‌های مخفیانۀ کافران و مشرکان علیه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وَ لَقَدْ نَعْلَمُ أَنَّهُمْ یَقُولُونَ إِنَّمٰا یُعَلِّمُهُ بَشَرٌ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قرآن را در میان مردم خود، آموزه‌های فردی عجمی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قرآن از بشر، یکی از تهمتهای کافران و مشرکان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یَقُولُونَ إِنَّمٰا یُعَلِّمُهُ بَشَرٌ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ارائۀ کتابی به نام قرآن، از هیچ انسانی کمک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نَزَّلَهُ رُوحُ الْقُدُسِ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الهی جلوه دادن قرآن کریم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یَقُولُونَ إِنَّمٰا یُعَلِّمُهُ بَشَرٌ</w:t>
      </w:r>
      <w:bookmarkStart w:id="769" w:name="pg19893_204805"/>
    </w:p>
    <w:p>
      <w:pPr>
        <w:pStyle w:val="BookText"/>
        <w:rPr/>
      </w:pPr>
      <w:bookmarkEnd w:id="76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قالب زبان عربی فصیح و روشن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الَّذِی یُلْحِدُونَ إِلَیْهِ أَعْجَمِیٌّ وَ هٰذٰا لِسٰانٌ عَرَبِیٌّ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فصیح و روشن قرآن در قالب زبان عربی، گویاترین دلیل بر القا نشدن آن توسط فردی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الَّذِی یُلْحِدُونَ إِلَیْهِ أَعْجَمِیٌّ وَ هٰذٰا لِسٰانٌ عَرَبِیٌّ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عالی قرآن و بیان روشن آن، مورد قبول همگان حتی کافران و مشرکان</w:t>
      </w:r>
    </w:p>
    <w:p>
      <w:pPr>
        <w:pStyle w:val="BookText"/>
        <w:rPr/>
      </w:pPr>
      <w:r>
        <w:rPr>
          <w:rFonts w:ascii="Amiri" w:hAnsi="Amiri" w:eastAsia="Amiri" w:cs="Amiri"/>
          <w:color w:val="111111"/>
          <w:sz w:val="28"/>
          <w:sz w:val="28"/>
          <w:szCs w:val="28"/>
          <w:rtl w:val="true"/>
          <w:lang w:bidi="ar-SA"/>
        </w:rPr>
        <w:t>وَ هٰذٰا لِسٰانٌ عَرَبِیٌّ مُبِینٌ</w:t>
      </w:r>
    </w:p>
    <w:p>
      <w:pPr>
        <w:pStyle w:val="BookText"/>
        <w:rPr/>
      </w:pPr>
      <w:r>
        <w:rPr>
          <w:rFonts w:ascii="IRNazanin" w:hAnsi="IRNazanin" w:eastAsia="IRNazanin"/>
          <w:color w:val="111111"/>
          <w:sz w:val="28"/>
          <w:sz w:val="28"/>
          <w:szCs w:val="28"/>
          <w:rtl w:val="true"/>
          <w:lang w:bidi="fa-IR"/>
        </w:rPr>
        <w:t>استدلال خداوند در ردّ ادعای کافران، مبتنی است بر آنکه فصاحت قرآن مورد قبول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قرآن به بشر، نسبتی ناروا و دور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الَّذِی یُلْحِدُونَ إِلَیْهِ أَعْجَمِیٌّ</w:t>
      </w:r>
    </w:p>
    <w:p>
      <w:pPr>
        <w:pStyle w:val="BookText"/>
        <w:rPr/>
      </w:pP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انسان؛ تعلیم؛ زبان عربی؛ شرک؛ عجم؛ فصاحت قرآن؛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770" w:name="__RefHeading___Toc1407912_2314609296"/>
      <w:bookmarkStart w:id="771" w:name="_Toc263"/>
      <w:bookmarkEnd w:id="77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104</w:t>
      </w:r>
      <w:r>
        <w:rPr>
          <w:rtl w:val="true"/>
        </w:rPr>
        <w:t>]</w:t>
      </w:r>
      <w:bookmarkEnd w:id="771"/>
    </w:p>
    <w:p>
      <w:pPr>
        <w:pStyle w:val="BookText"/>
        <w:rPr/>
      </w:pP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همانا کسانی که به آیات خدا ایمان نمی‌آورند، خدا آنان را هدایت نمی‌کند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کفر اصرار ورزیده و از سر لجاجت حق را نمی‌پذیرند، محروم از هدایت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بِآیٰاتِ اللّٰهِ لاٰ یَهْدِیهِمُ اللّٰهُ</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پافشاری و اصرار دارد و با توجه به اینکه قرآن به زبان روشن و فصیح نازل گردیده است، ولی در عین حال کافران به آن ایمان نیاورده‌اند، می‌تواند لجاجت و روح حق‌ناپذیری آنان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دلایل الهی، در قلب حق‌ناپذیران لجوج تأثیر نمی‌کند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الَّذِی یُلْحِدُونَ إِلَیْهِ أَعْجَمِیٌّ وَ هٰذٰا 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یَهْدِیهِمُ اللّٰهُ</w:t>
      </w:r>
      <w:bookmarkStart w:id="772" w:name="pg19893_204806"/>
    </w:p>
    <w:p>
      <w:pPr>
        <w:pStyle w:val="BookText"/>
        <w:rPr/>
      </w:pPr>
      <w:bookmarkEnd w:id="772"/>
      <w:r>
        <w:rPr>
          <w:rFonts w:ascii="IRNazanin" w:hAnsi="IRNazanin" w:eastAsia="IRNazanin"/>
          <w:color w:val="111111"/>
          <w:sz w:val="28"/>
          <w:sz w:val="28"/>
          <w:szCs w:val="28"/>
          <w:rtl w:val="true"/>
          <w:lang w:bidi="fa-IR"/>
        </w:rPr>
        <w:t>در آیۀ قبل خداوند با روشن‌ترین بیان حقانیت قرآن را مبرهن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با همۀ روشنی برای آنان که تصمیم به ایمان آوردن ندارند، بی‌ثمر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هدایت الهی، نیازمند خواست خود انسان و بسته به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یُؤْمِنُونَ بِآیٰاتِ اللّٰهِ لاٰ یَهْدِیهِمُ اللّٰهُ</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نمی‌خواهند ایمان بیاورند از لطف و هدایت الهی محرومند؛ پس راهیابی به لطف و هدایت او مشروط به خواست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اخروی، فرجام و کیفر کافرانی است که از سر لجاج و عناد به آیات الهی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لاٰ یُؤْمِنُونَ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ایمان؛ تکذیب؛ جبر و اختیار؛ حق؛ عذاب؛ کفر؛ لجاجت؛ هدایت</w:t>
      </w:r>
    </w:p>
    <w:p>
      <w:pPr>
        <w:pStyle w:val="Heading3"/>
        <w:numPr>
          <w:ilvl w:val="2"/>
          <w:numId w:val="1"/>
        </w:numPr>
        <w:rPr/>
      </w:pPr>
      <w:bookmarkStart w:id="773" w:name="__RefHeading___Toc1407914_2314609296"/>
      <w:bookmarkStart w:id="774" w:name="_Toc264"/>
      <w:bookmarkEnd w:id="77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105</w:t>
      </w:r>
      <w:r>
        <w:rPr>
          <w:rtl w:val="true"/>
        </w:rPr>
        <w:t>]</w:t>
      </w:r>
      <w:bookmarkEnd w:id="774"/>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تنها کسانی به خدا دروغ می‌بندند که به آیات خدا ایمان ندارند، و اینانند که خود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در استناد دادن قرآن به خداوند، دروغگو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إِنَّمٰا یُعَلِّمُهُ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خداوند، کار تنها کسانی است که به آیات الهی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حق‌ناپذیری، منشأ دروغ بستن به خداوند</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فاسد، زاییدۀ عقیدۀ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فاسدی است که نشأت یافته از عقیدۀ باطل کافران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از افترا بستن</w:t>
      </w:r>
      <w:bookmarkStart w:id="775" w:name="pg19893_204807"/>
    </w:p>
    <w:p>
      <w:pPr>
        <w:pStyle w:val="BookText"/>
        <w:rPr/>
      </w:pPr>
      <w:bookmarkEnd w:id="775"/>
      <w:r>
        <w:rPr>
          <w:rFonts w:ascii="IRNazanin" w:hAnsi="IRNazanin" w:eastAsia="IRNazanin"/>
          <w:color w:val="111111"/>
          <w:sz w:val="28"/>
          <w:sz w:val="28"/>
          <w:szCs w:val="28"/>
          <w:rtl w:val="true"/>
          <w:lang w:bidi="fa-IR"/>
        </w:rPr>
        <w:t>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ascii="IRNazanin" w:hAnsi="IRNazanin" w:eastAsia="IRNazanin"/>
          <w:color w:val="111111"/>
          <w:sz w:val="28"/>
          <w:sz w:val="28"/>
          <w:szCs w:val="28"/>
          <w:rtl w:val="true"/>
          <w:lang w:bidi="fa-IR"/>
        </w:rPr>
        <w:t>آیۀ شریفه در صدد جواب دادن به کسانی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مفتری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 زاییدة کفر است و از پیامبری ء که به آیات الهی مؤمن است ، افترا صادر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مانع افترا و دروغ بستن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دروغگویی می‌کنند، خود دروغگوی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الْکٰاذِبُونَ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درپی دارندۀ عذاب دردناک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اللّه؛ ایمان؛ حق؛ دروغ؛ دین؛ عذاب؛ فساد؛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76" w:name="__RefHeading___Toc1407916_2314609296"/>
      <w:bookmarkStart w:id="777" w:name="_Toc265"/>
      <w:bookmarkEnd w:id="77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106</w:t>
      </w:r>
      <w:r>
        <w:rPr>
          <w:rtl w:val="true"/>
        </w:rPr>
        <w:t>]</w:t>
      </w:r>
      <w:bookmarkEnd w:id="777"/>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هر کس پس از ایمانش، به خدا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خشم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مجبور شود ولی قلبش به ایمان آرام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کسانی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سینه گشاده‌اند،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 آنان خواهد بود و عذابی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کفر، پس از پذیرش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درپی دارندۀ خشم شدید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غَضَبٌ 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بر ایمان، پس از ورود به جرگۀ مؤمنان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غَضَبٌ مِنَ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تقیه در دین و اظهار لفظی کفر در شرایط اجبار و اکراه، با وجود ایمان استوار قلبی</w:t>
      </w:r>
    </w:p>
    <w:p>
      <w:pPr>
        <w:pStyle w:val="BookText"/>
        <w:rPr/>
      </w:pPr>
      <w:r>
        <w:rPr>
          <w:rFonts w:ascii="Amiri" w:hAnsi="Amiri" w:eastAsia="Amiri" w:cs="Amiri"/>
          <w:color w:val="111111"/>
          <w:sz w:val="28"/>
          <w:sz w:val="28"/>
          <w:szCs w:val="28"/>
          <w:rtl w:val="true"/>
          <w:lang w:bidi="ar-SA"/>
        </w:rPr>
        <w:t>إِلاّٰ مَنْ أُکْرِهَ وَ قَلْبُهُ مُطْمَئِنٌّ بِالْإِیمٰانِ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کفر برخی مسلمانان صدراسلام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ایمان باطنی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فشارهای شدید کافران به او</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w:t>
      </w:r>
    </w:p>
    <w:p>
      <w:pPr>
        <w:pStyle w:val="BookText"/>
        <w:rPr/>
      </w:pPr>
      <w:r>
        <w:rPr>
          <w:rFonts w:ascii="IRNazanin" w:hAnsi="IRNazanin" w:eastAsia="IRNazanin"/>
          <w:color w:val="111111"/>
          <w:sz w:val="28"/>
          <w:sz w:val="28"/>
          <w:szCs w:val="28"/>
          <w:rtl w:val="true"/>
          <w:lang w:bidi="fa-IR"/>
        </w:rPr>
        <w:t>طبق شأن نزولی که دربارۀ آیه آمده است، قضیه مربوط به عماریاسر است که از شدت شکنجه، سخنان کفرآمیز بر زبان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قلبی انسان، ملاک واقعی ایمان و کفر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أُکْرِهَ وَ قَلْبُهُ مُطْمَئِنٌّ بِالْإِیمٰانِ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راندن کلمات کفرآمیز در شرایط عادی و بدون اجبار و اکراه،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غَضَبٌ مِنَ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منزه از کمترین تردید در مورد حقانیت ایمان و عقیدۀ خویش</w:t>
      </w:r>
    </w:p>
    <w:p>
      <w:pPr>
        <w:pStyle w:val="BookText"/>
        <w:rPr/>
      </w:pPr>
      <w:r>
        <w:rPr>
          <w:rFonts w:ascii="Amiri" w:hAnsi="Amiri" w:eastAsia="Amiri" w:cs="Amiri"/>
          <w:color w:val="111111"/>
          <w:sz w:val="28"/>
          <w:sz w:val="28"/>
          <w:szCs w:val="28"/>
          <w:rtl w:val="true"/>
          <w:lang w:bidi="ar-SA"/>
        </w:rPr>
        <w:t>وَ قَلْبُهُ مُطْمَئِنٌّ بِالْإِیمٰانِ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بودن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داشتن به حقانیت و درستی باورهای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ارتداد، با پذیرش قلبی کفر بدون هیچ اجبار و اکراه و پس از اظهار ایمان</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شَرَحَ بِالْکُفْرِ صَدْراً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 از موجبات رفع تکلیف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p>
    <w:p>
      <w:pPr>
        <w:pStyle w:val="BookText"/>
        <w:rPr/>
      </w:pPr>
      <w:r>
        <w:rPr>
          <w:rFonts w:ascii="IRNazanin" w:hAnsi="IRNazanin" w:eastAsia="IRNazanin"/>
          <w:color w:val="111111"/>
          <w:sz w:val="28"/>
          <w:sz w:val="28"/>
          <w:szCs w:val="28"/>
          <w:rtl w:val="true"/>
          <w:lang w:bidi="fa-IR"/>
        </w:rPr>
        <w:t>از اینکه خداوند اجازه فرموده است که در شرایط اکراه و اجبار، می‌توان گفتار کفرآمیز به زبان آورد، به دست می‌آید که تکلیف در شرایط اکراه و اجبار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کفر، تنها به زبان و گفتار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w:t>
      </w:r>
    </w:p>
    <w:p>
      <w:pPr>
        <w:pStyle w:val="BookText"/>
        <w:rPr/>
      </w:pPr>
      <w:r>
        <w:rPr>
          <w:rFonts w:ascii="IRNazanin" w:hAnsi="IRNazanin" w:eastAsia="IRNazanin"/>
          <w:color w:val="111111"/>
          <w:sz w:val="28"/>
          <w:sz w:val="28"/>
          <w:szCs w:val="28"/>
          <w:rtl w:val="true"/>
          <w:lang w:bidi="fa-IR"/>
        </w:rPr>
        <w:t>از آن جایی که خداوند کسانی که به زبان کافر شوند ولی قلباً مؤمن باشند را، از زمرۀ کافران نشمرده و بلکه آنان را مؤمن دانسته است، مطلب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آیینی انعطاف‌پذیر و منطبق با هر شرایط و تحولات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شَرَحَ بِالْکُفْرِ صَدْراً</w:t>
      </w:r>
    </w:p>
    <w:p>
      <w:pPr>
        <w:pStyle w:val="BookText"/>
        <w:rPr/>
      </w:pPr>
      <w:r>
        <w:rPr>
          <w:rFonts w:ascii="Amiri" w:hAnsi="Amiri" w:eastAsia="Amiri" w:cs="Amiri"/>
          <w:color w:val="111111"/>
          <w:sz w:val="28"/>
          <w:sz w:val="28"/>
          <w:szCs w:val="28"/>
          <w:rtl w:val="true"/>
          <w:lang w:bidi="ar-SA"/>
        </w:rPr>
        <w:t>فَعَلَیْهِمْ غَضَبٌ مِنَ اللّٰهِ</w:t>
      </w:r>
    </w:p>
    <w:p>
      <w:pPr>
        <w:pStyle w:val="BookText"/>
        <w:rPr/>
      </w:pPr>
      <w:r>
        <w:rPr>
          <w:rFonts w:ascii="IRNazanin" w:hAnsi="IRNazanin" w:eastAsia="IRNazanin"/>
          <w:color w:val="111111"/>
          <w:sz w:val="28"/>
          <w:sz w:val="28"/>
          <w:szCs w:val="28"/>
          <w:rtl w:val="true"/>
          <w:lang w:bidi="fa-IR"/>
        </w:rPr>
        <w:t>از اینکه خداوند اجازه فرمود که در شرایط اکراه و اجبار گفتار کفرآمیز به زبان آورد به دست می‌آید که اسلام، آیینی است با هر شرایط و تحولات اجتماعی در زندگی بشر قابل انطباق و انعطاف‌پذیر است و شرایط و تحولات زندگی بشری را در احکام خویش لحاظ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مورد غضب و خشم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غَضَبٌ مِنَ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گرفتار عذابی بزرگ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نمود خشم شدید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فَعَلَیْهِمْ غَضَبٌ مِنَ اللّٰهِ وَ لَهُمْ عَذٰابٌ عَظِیمٌ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فرض علی القلب من الإیمان فالإقرار و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از ایمان بر قلب واجب شده، اقرار و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عزّوجلّ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خدای عزّوجلّ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بَکربن‌محمّد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التّقیّة تُرْس المؤمن و لا إیمان لمن لاتقیّة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أرأیت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التّقیّة إلّاهٰذا؛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بکربن محمد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مؤمن است و ایمان ندارد کسی که تقیه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شما دربارۀ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غیر از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عن أمتی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 اللّٰه عزّوجلّ </w:t>
      </w:r>
      <w:r>
        <w:rPr>
          <w:rFonts w:eastAsia="IRNazanin" w:cs="IRNazanin"/>
          <w:color w:val="111111"/>
          <w:sz w:val="28"/>
          <w:szCs w:val="28"/>
          <w:rtl w:val="true"/>
          <w:lang w:bidi="fa-IR"/>
        </w:rPr>
        <w:t>...</w:t>
      </w:r>
      <w:bookmarkStart w:id="778" w:name="pg19893_204810"/>
    </w:p>
    <w:p>
      <w:pPr>
        <w:pStyle w:val="BookText"/>
        <w:rPr/>
      </w:pPr>
      <w:bookmarkEnd w:id="7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عمرو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از امت من برداشته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با اکراه بر آنها تحمیل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فرمودۀ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ارتداد؛ استقامت؛ اسلام؛ اکراه؛ اللّه؛ ایمان؛ تقیه؛ تکلیف؛ حُکم؛ دین؛ عذاب؛ عماربن یاسر؛ غضب؛ قلب؛ کفر؛ مسلمانان</w:t>
      </w:r>
    </w:p>
    <w:p>
      <w:pPr>
        <w:pStyle w:val="Heading3"/>
        <w:numPr>
          <w:ilvl w:val="2"/>
          <w:numId w:val="1"/>
        </w:numPr>
        <w:rPr/>
      </w:pPr>
      <w:bookmarkStart w:id="779" w:name="__RefHeading___Toc1407918_2314609296"/>
      <w:bookmarkStart w:id="780" w:name="_Toc266"/>
      <w:bookmarkEnd w:id="77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107</w:t>
      </w:r>
      <w:r>
        <w:rPr>
          <w:rtl w:val="true"/>
        </w:rPr>
        <w:t>]</w:t>
      </w:r>
      <w:bookmarkEnd w:id="780"/>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این بدان سبب است که آنان زندگی دنیا را بر آخرت برتری داده‌اند، و بدان سبب است که خدا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خشم الهی و عذاب اخروی، معلول دلبستگی انسان به دنیا و نادیده گرفتن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فَعَلَیْهِمْ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ذیل آیه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فَعَلَیْهِمْ 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و ارزش دادن به آن، مانع روی‌گردانی از ایمان و گرایش به کفر و ارتداد</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معرفی ریشۀ ارتداد و انگیزۀ مرتدان است؛ یعنی آنها کسانی‌اند که زندگی دنیا را بر آخرت ترجیح داده‌اند، در حالی که اگر آخرت را در نظر می‌گرفتند و برای آن ارزش لازم قائل بودند، دست از ایمان برنداشته و مرتد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دنیا بر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 تأمین نیازهای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فَعَلَیْهِمْ 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پایبندی به ایمان، عدم دلبستگی به دنیا و منافع مادی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بِأَنَّهُمُ اسْتَحَبُّوا الْحَیٰاةَ الدُّنْیٰا عَلَی الْآخِرَةِ</w:t>
      </w:r>
      <w:bookmarkStart w:id="781" w:name="pg19893_204811"/>
    </w:p>
    <w:p>
      <w:pPr>
        <w:pStyle w:val="BookText"/>
        <w:rPr/>
      </w:pPr>
      <w:bookmarkEnd w:id="78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دنیاپرست، محروم از هدایت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اِسْتَحَبُّوا الْحَیٰاةَ الدُّنْیٰا عَلَی الْآخِرَةِ وَ أَنَّ اللّٰهَ لاٰ یَهْدِی الْقَوْمَ 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زندگی دنیا بر آخرت، ریشۀ اصلی ارتداد و گرایش به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پدیدۀ ارتداد و کفر پس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دارای انگیزه‌های مادی و نه دلایل عقلی و واقعی</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ارتداد؛ اللّه؛ ایمان؛ حیات؛ دنیا؛ ذکر؛ زهد؛ عذاب؛ غضب؛ غفلت؛ کفر؛ ملامت</w:t>
      </w:r>
    </w:p>
    <w:p>
      <w:pPr>
        <w:pStyle w:val="Heading3"/>
        <w:numPr>
          <w:ilvl w:val="2"/>
          <w:numId w:val="1"/>
        </w:numPr>
        <w:rPr/>
      </w:pPr>
      <w:bookmarkStart w:id="782" w:name="__RefHeading___Toc1407920_2314609296"/>
      <w:bookmarkStart w:id="783" w:name="_Toc267"/>
      <w:bookmarkEnd w:id="78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108</w:t>
      </w:r>
      <w:r>
        <w:rPr>
          <w:rtl w:val="true"/>
        </w:rPr>
        <w:t>]</w:t>
      </w:r>
      <w:bookmarkEnd w:id="783"/>
    </w:p>
    <w:p>
      <w:pPr>
        <w:pStyle w:val="BookText"/>
        <w:rPr/>
      </w:pP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اینان کسانی‌اند که خدا بر دل‌ها و گوش‌ها و چشم‌هایشان مهر نهاده است، و اینانند که خود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قوای شنوایی و بینایی دنیاگرایان کافر و مرتد را، مهر کرده و از درک حقایق محرومشان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سَمْعِهِمْ وَ أَبْصٰارِهِمْ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خود کافران و مرتدان، عامل محرومیت آنان از درک حقایق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طَبَعَ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مجازات کسانی است که با اختیار خود به کفر گرویدند و دنیا را بر آخرت ترجیح دادند که در آیۀ قبل از آن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همین گزینش 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است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دنیاگرایان کافر و مرتد از درک حقایق معنوی، همان محرومیت از هدایت الهی است</w:t>
      </w:r>
      <w:r>
        <w:rPr>
          <w:rFonts w:eastAsia="IRNazanin" w:cs="IRNazanin"/>
          <w:color w:val="111111"/>
          <w:sz w:val="28"/>
          <w:szCs w:val="28"/>
          <w:rtl w:val="true"/>
          <w:lang w:bidi="fa-IR"/>
        </w:rPr>
        <w:t>.</w:t>
      </w:r>
      <w:bookmarkStart w:id="784" w:name="pg19893_204812"/>
    </w:p>
    <w:p>
      <w:pPr>
        <w:pStyle w:val="BookText"/>
        <w:rPr/>
      </w:pPr>
      <w:bookmarkEnd w:id="784"/>
      <w:r>
        <w:rPr>
          <w:rFonts w:ascii="Amiri" w:hAnsi="Amiri" w:eastAsia="Amiri" w:cs="Amiri"/>
          <w:color w:val="111111"/>
          <w:sz w:val="28"/>
          <w:sz w:val="28"/>
          <w:szCs w:val="28"/>
          <w:rtl w:val="true"/>
          <w:lang w:bidi="ar-SA"/>
        </w:rPr>
        <w:t xml:space="preserve">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طَبَعَ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چگونگی محرومیت کافران را از هدایت الهی، تفسیر و معنا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شدن قلب و قوای شنوایی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درک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ترجیح دهندگان زندگی دنیا بر آخرت</w:t>
      </w:r>
    </w:p>
    <w:p>
      <w:pPr>
        <w:pStyle w:val="BookText"/>
        <w:rPr/>
      </w:pPr>
      <w:r>
        <w:rPr>
          <w:rFonts w:ascii="Amiri" w:hAnsi="Amiri" w:eastAsia="Amiri" w:cs="Amiri"/>
          <w:color w:val="111111"/>
          <w:sz w:val="28"/>
          <w:sz w:val="28"/>
          <w:szCs w:val="28"/>
          <w:rtl w:val="true"/>
          <w:lang w:bidi="ar-SA"/>
        </w:rPr>
        <w:t xml:space="preserve">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چشم و گوش، از ابزار شناخت</w:t>
      </w:r>
    </w:p>
    <w:p>
      <w:pPr>
        <w:pStyle w:val="BookText"/>
        <w:rPr/>
      </w:pPr>
      <w:r>
        <w:rPr>
          <w:rFonts w:ascii="Amiri" w:hAnsi="Amiri" w:eastAsia="Amiri" w:cs="Amiri"/>
          <w:color w:val="111111"/>
          <w:sz w:val="28"/>
          <w:sz w:val="28"/>
          <w:szCs w:val="28"/>
          <w:rtl w:val="true"/>
          <w:lang w:bidi="ar-SA"/>
        </w:rPr>
        <w:t>طَبَعَ اللّٰهُ عَلیٰ قُلُوبِهِمْ وَ سَمْعِهِمْ وَ أَبْصٰارِهِمْ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تنها بر ابزار حسی منحصر و متکی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اللّٰهُ عَلیٰ قُلُوبِهِمْ وَ سَمْعِهِمْ وَ أَبْصٰارِهِمْ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دنیاگرا، غافلان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الْغٰافِلُونَ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عامل غفلت انسان از حقایق بایسته و دانستنی</w:t>
      </w:r>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الْغٰافِلُونَ</w:t>
      </w:r>
    </w:p>
    <w:p>
      <w:pPr>
        <w:pStyle w:val="BookText"/>
        <w:rPr/>
      </w:pPr>
      <w:r>
        <w:rPr>
          <w:rFonts w:ascii="IRNazanin" w:hAnsi="IRNazanin" w:eastAsia="IRNazanin"/>
          <w:color w:val="111111"/>
          <w:sz w:val="28"/>
          <w:sz w:val="28"/>
          <w:szCs w:val="28"/>
          <w:rtl w:val="true"/>
          <w:lang w:bidi="fa-IR"/>
        </w:rPr>
        <w:t xml:space="preserve">در آیۀ شریفه، مفعول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است؛ یعنی، بیان نشده که کافران دنیاگرا نسبت به چه چیز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ذکر، دلیل این است که دنیاگرایی، عامل غفلت انسان از هر نوع حقایق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مهر شدن راههای ادراکی، با غفلت کامل انسان</w:t>
      </w:r>
    </w:p>
    <w:p>
      <w:pPr>
        <w:pStyle w:val="BookText"/>
        <w:rPr/>
      </w:pPr>
      <w:r>
        <w:rPr>
          <w:rFonts w:ascii="Amiri" w:hAnsi="Amiri" w:eastAsia="Amiri" w:cs="Amiri"/>
          <w:color w:val="111111"/>
          <w:sz w:val="28"/>
          <w:sz w:val="28"/>
          <w:szCs w:val="28"/>
          <w:rtl w:val="true"/>
          <w:lang w:bidi="ar-SA"/>
        </w:rPr>
        <w:t>طَبَعَ اللّٰهُ عَلیٰ قُلُوبِهِمْ وَ سَمْعِهِمْ وَ أَبْصٰارِهِمْ وَ أُولٰئِکَ هُمُ الْغٰافِلُونَ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ارتداد؛ اللّه؛ چشم؛ دنیا؛ شعور؛ شناخت؛ عذاب؛ عمل؛ غفلت؛ قلب؛ کفر؛ گوش</w:t>
      </w:r>
    </w:p>
    <w:p>
      <w:pPr>
        <w:pStyle w:val="Heading3"/>
        <w:numPr>
          <w:ilvl w:val="2"/>
          <w:numId w:val="1"/>
        </w:numPr>
        <w:rPr/>
      </w:pPr>
      <w:bookmarkStart w:id="785" w:name="__RefHeading___Toc1407922_2314609296"/>
      <w:bookmarkStart w:id="786" w:name="_Toc268"/>
      <w:bookmarkEnd w:id="78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109</w:t>
      </w:r>
      <w:r>
        <w:rPr>
          <w:rtl w:val="true"/>
        </w:rPr>
        <w:t>]</w:t>
      </w:r>
      <w:bookmarkEnd w:id="786"/>
    </w:p>
    <w:p>
      <w:pPr>
        <w:pStyle w:val="BookText"/>
        <w:rPr/>
      </w:pP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و شکّی نیست که آنان در آخرت خود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و کافران دنیاگرای غافل، بی‌تردید در آخرت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أَنَّهُمْ فِی الْآخِرَةِ هُمُ الْخٰاسِرُونَ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اخروی انسان، نتیجۀ قهری و</w:t>
      </w:r>
      <w:bookmarkStart w:id="787" w:name="pg19893_204813"/>
    </w:p>
    <w:p>
      <w:pPr>
        <w:pStyle w:val="BookText"/>
        <w:rPr/>
      </w:pPr>
      <w:bookmarkEnd w:id="787"/>
      <w:r>
        <w:rPr>
          <w:rFonts w:ascii="IRNazanin" w:hAnsi="IRNazanin" w:eastAsia="IRNazanin"/>
          <w:color w:val="111111"/>
          <w:sz w:val="28"/>
          <w:sz w:val="28"/>
          <w:szCs w:val="28"/>
          <w:rtl w:val="true"/>
          <w:lang w:bidi="fa-IR"/>
        </w:rPr>
        <w:t>اجتناب‌ناپذیر دنیاگرایی و غفلت‌زدگی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از هدایت الهی در دنیا، زیانکاران و سرمایه باختگان واقعی در آخرتند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نگرفتن از ابزار شناخت در جهت فهم حقایق معنوی، مایۀ زیان واقعی انسان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اللّٰهُ عَلیٰ قُلُوبِهِمْ وَ سَمْعِهِمْ وَ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زندگی دنیا بر آخرت، موجب زیان واقعی انسان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روز عیان شدن سود و زیان واقعی انسان</w:t>
      </w:r>
    </w:p>
    <w:p>
      <w:pPr>
        <w:pStyle w:val="BookText"/>
        <w:rPr/>
      </w:pP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ascii="IRNazanin" w:hAnsi="IRNazanin" w:eastAsia="IRNazanin"/>
          <w:color w:val="111111"/>
          <w:sz w:val="28"/>
          <w:sz w:val="28"/>
          <w:szCs w:val="28"/>
          <w:rtl w:val="true"/>
          <w:lang w:bidi="fa-IR"/>
        </w:rPr>
        <w:t>تذکر به خسران اخروی کافران و تأکید بر آن، می‌تواند ناظر به این باشد که دنیا مجال بروز همۀ خسرانها نیست و این آخرت است که زیان زیانکاران را حتماً نمایان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ارتداد؛ اللّه؛ دنیا؛ شناخت؛ ضرر؛ غفلت؛ کفر؛ هدایت</w:t>
      </w:r>
    </w:p>
    <w:p>
      <w:pPr>
        <w:pStyle w:val="Heading3"/>
        <w:numPr>
          <w:ilvl w:val="2"/>
          <w:numId w:val="1"/>
        </w:numPr>
        <w:rPr/>
      </w:pPr>
      <w:bookmarkStart w:id="788" w:name="__RefHeading___Toc1407924_2314609296"/>
      <w:bookmarkStart w:id="789" w:name="_Toc269"/>
      <w:bookmarkEnd w:id="78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110</w:t>
      </w:r>
      <w:r>
        <w:rPr>
          <w:rtl w:val="true"/>
        </w:rPr>
        <w:t>]</w:t>
      </w:r>
      <w:bookmarkEnd w:id="789"/>
    </w:p>
    <w:p>
      <w:p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سپس، بی‌گمان پروردگار تو نسبت به کسانی که پس از آزار دیدن هجرت کردند، سپس جهاد نمودند و شکیبایی پیشه ساختند، بی‌گمان، پروردگار تو پس از آن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خداوند از مؤمنانی که در کوران مشکلات، از ایمان نبریدند و با هجرت و جهاد، صبر پیشه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مهاجرانی که</w:t>
      </w:r>
    </w:p>
    <w:p>
      <w:pPr>
        <w:pStyle w:val="BookText"/>
        <w:rPr/>
      </w:pPr>
      <w:r>
        <w:rPr>
          <w:rFonts w:ascii="IRNazanin" w:hAnsi="IRNazanin" w:eastAsia="IRNazanin"/>
          <w:color w:val="111111"/>
          <w:sz w:val="28"/>
          <w:sz w:val="28"/>
          <w:szCs w:val="28"/>
          <w:rtl w:val="true"/>
          <w:lang w:bidi="fa-IR"/>
        </w:rPr>
        <w:t>با هجرت، جهاد و صبر، دین خود را حفظ کردند، بسیار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شکنجۀ دشمنان اسلام نسبت به مؤمنان</w:t>
      </w:r>
    </w:p>
    <w:p>
      <w:pPr>
        <w:pStyle w:val="BookText"/>
        <w:rPr/>
      </w:pP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به معنای رنج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دربارۀ شکنجه و آزار شدن مسلمانان و حکم 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کنندۀ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برخی از مسلمانان صدراسلام، پس از تحمل رنج و شکنجۀ دشمنان</w:t>
      </w:r>
    </w:p>
    <w:p>
      <w:pPr>
        <w:pStyle w:val="BookText"/>
        <w:rPr/>
      </w:pPr>
      <w:r>
        <w:rPr>
          <w:rFonts w:ascii="Amiri" w:hAnsi="Amiri" w:eastAsia="Amiri" w:cs="Amiri"/>
          <w:color w:val="111111"/>
          <w:sz w:val="28"/>
          <w:sz w:val="28"/>
          <w:szCs w:val="28"/>
          <w:rtl w:val="true"/>
          <w:lang w:bidi="ar-SA"/>
        </w:rPr>
        <w:t>لِلَّذِینَ هٰاجَرُوا مِنْ بَعْدِ مٰا فُتِنُوا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حرکتی است در جهت حفظ ایمان و رهایی از محیط جبر و حاکمیت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هٰاجَرُوا مِنْ بَعْدِ مٰا فُتِنُوا</w:t>
      </w:r>
    </w:p>
    <w:p>
      <w:pPr>
        <w:pStyle w:val="BookText"/>
        <w:rPr/>
      </w:pPr>
      <w:r>
        <w:rPr>
          <w:rFonts w:ascii="IRNazanin" w:hAnsi="IRNazanin" w:eastAsia="IRNazanin"/>
          <w:color w:val="111111"/>
          <w:sz w:val="28"/>
          <w:sz w:val="28"/>
          <w:szCs w:val="28"/>
          <w:rtl w:val="true"/>
          <w:lang w:bidi="fa-IR"/>
        </w:rPr>
        <w:t xml:space="preserve">با توجه به ارتباط آیه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کَفَرَ بِاللّٰهِ مِنْ بَعْدِ إِیمٰانِهِ إِلاّٰ مَنْ أُکْرِهَ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هر چند در شرایط دشوار، تقیه امری جایز است، اما انسان نباید برای همیشه به اظهار ظاهری کفر تن در دهد؛ بلکه در صورت امکان باید محیط کفر را ترک و هجرت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هجرت از سرزمین کفر، در صورت ناگزیر بودن انسان از تظاهر مداوم به کفر</w:t>
      </w:r>
    </w:p>
    <w:p>
      <w:pPr>
        <w:pStyle w:val="BookText"/>
        <w:rPr/>
      </w:pPr>
      <w:r>
        <w:rPr>
          <w:rFonts w:ascii="Amiri" w:hAnsi="Amiri" w:eastAsia="Amiri" w:cs="Amiri"/>
          <w:color w:val="111111"/>
          <w:sz w:val="28"/>
          <w:sz w:val="28"/>
          <w:szCs w:val="28"/>
          <w:rtl w:val="true"/>
          <w:lang w:bidi="ar-SA"/>
        </w:rPr>
        <w:t xml:space="preserve">إِلاّٰ مَنْ أُکْرِهَ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w:t>
      </w:r>
    </w:p>
    <w:p>
      <w:pPr>
        <w:pStyle w:val="BookText"/>
        <w:rPr/>
      </w:pPr>
      <w:r>
        <w:rPr>
          <w:rFonts w:ascii="IRNazanin" w:hAnsi="IRNazanin" w:eastAsia="IRNazanin"/>
          <w:color w:val="111111"/>
          <w:sz w:val="28"/>
          <w:sz w:val="28"/>
          <w:szCs w:val="28"/>
          <w:rtl w:val="true"/>
          <w:lang w:bidi="fa-IR"/>
        </w:rPr>
        <w:t>آیه می‌تواند ناظر به کسانی باشد که از روی اجبار سخن کفر بر زبان رانده‌اند؛ یعنی آنان پس از این کار در صورتی که هجرت کنند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بی‌تفاوت باقی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بخشش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می‌رساند که هجرت چنین افرادی امری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از راههای مصون داشتن ایمان و از بین بردن موانع تفکر دینی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هٰاجَرُوا مِنْ بَعْدِ مٰا فُتِنُوا ثُمَّ جٰاهَدُوا وَ صَبَرُوا</w:t>
      </w:r>
    </w:p>
    <w:p>
      <w:pPr>
        <w:pStyle w:val="BookText"/>
        <w:rPr/>
      </w:pPr>
      <w:r>
        <w:rPr>
          <w:rFonts w:ascii="IRNazanin" w:hAnsi="IRNazanin" w:eastAsia="IRNazanin"/>
          <w:color w:val="111111"/>
          <w:sz w:val="28"/>
          <w:sz w:val="28"/>
          <w:szCs w:val="28"/>
          <w:rtl w:val="true"/>
          <w:lang w:bidi="fa-IR"/>
        </w:rPr>
        <w:t>قرار گرفتن جهاد در کنار هجرت و مکمل شمرده شدن آن،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عنصری مهم و ضروری در مسیر هجرت و جهاد</w:t>
      </w:r>
    </w:p>
    <w:p>
      <w:pPr>
        <w:pStyle w:val="BookText"/>
        <w:rPr/>
      </w:pPr>
      <w:r>
        <w:rPr>
          <w:rFonts w:ascii="Amiri" w:hAnsi="Amiri" w:eastAsia="Amiri" w:cs="Amiri"/>
          <w:color w:val="111111"/>
          <w:sz w:val="28"/>
          <w:sz w:val="28"/>
          <w:szCs w:val="28"/>
          <w:rtl w:val="true"/>
          <w:lang w:bidi="ar-SA"/>
        </w:rPr>
        <w:t xml:space="preserve">لِلَّذِینَ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جٰاهَدُوا وَ صَبَرُوا</w:t>
      </w:r>
    </w:p>
    <w:p>
      <w:pPr>
        <w:pStyle w:val="BookText"/>
        <w:rPr/>
      </w:pPr>
      <w:r>
        <w:rPr>
          <w:rFonts w:ascii="IRNazanin" w:hAnsi="IRNazanin" w:eastAsia="IRNazanin"/>
          <w:color w:val="111111"/>
          <w:sz w:val="28"/>
          <w:sz w:val="28"/>
          <w:szCs w:val="28"/>
          <w:rtl w:val="true"/>
          <w:lang w:bidi="fa-IR"/>
        </w:rPr>
        <w:t>از آن جایی که هجرت و جهاد همواره همراه با مشکلات است و صبر و مقاومت بسیاری را می‌طلبد، در عین حال خداوند به صبر و مقاومت توصیه فرموده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گویای نقش ویژۀ صبر در میدان هجرت و جهاد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کنندگان رنج دیده، جهادگر و مقاوم، مورد عنایت خاص خداوند و</w:t>
      </w:r>
    </w:p>
    <w:p>
      <w:pPr>
        <w:pStyle w:val="BookText"/>
        <w:rPr/>
      </w:pPr>
      <w:r>
        <w:rPr>
          <w:rFonts w:ascii="IRNazanin" w:hAnsi="IRNazanin" w:eastAsia="IRNazanin"/>
          <w:color w:val="111111"/>
          <w:sz w:val="28"/>
          <w:sz w:val="28"/>
          <w:szCs w:val="28"/>
          <w:rtl w:val="true"/>
          <w:lang w:bidi="fa-IR"/>
        </w:rPr>
        <w:t>برخوردار از نصرت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لام 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خبر محذوفی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ربک هو ناصر 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کنندگان مجاهد و صابر، بشارت داده شده به مغفرت و رحمت گستردۀ الهی</w:t>
      </w:r>
    </w:p>
    <w:p>
      <w:pPr>
        <w:pStyle w:val="BookText"/>
        <w:rPr/>
      </w:pPr>
      <w:r>
        <w:rPr>
          <w:rFonts w:ascii="Amiri" w:hAnsi="Amiri" w:eastAsia="Amiri" w:cs="Amiri"/>
          <w:color w:val="111111"/>
          <w:sz w:val="28"/>
          <w:sz w:val="28"/>
          <w:szCs w:val="28"/>
          <w:rtl w:val="true"/>
          <w:lang w:bidi="ar-SA"/>
        </w:rPr>
        <w:t xml:space="preserve">ثُمَّ إِنَّ رَبَّکَ لِلَّذِینَ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جهاد و صبر، موجب جلب بخشش و رحمت گستردۀ الهی</w:t>
      </w:r>
    </w:p>
    <w:p>
      <w:pPr>
        <w:pStyle w:val="BookText"/>
        <w:rPr/>
      </w:pPr>
      <w:r>
        <w:rPr>
          <w:rFonts w:ascii="Amiri" w:hAnsi="Amiri" w:eastAsia="Amiri" w:cs="Amiri"/>
          <w:color w:val="111111"/>
          <w:sz w:val="28"/>
          <w:sz w:val="28"/>
          <w:szCs w:val="28"/>
          <w:rtl w:val="true"/>
          <w:lang w:bidi="ar-SA"/>
        </w:rPr>
        <w:t xml:space="preserve">ثُمَّ إِنَّ رَبَّکَ لِلَّذِینَ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راندن کلمات کفرآمیز، حتی از روی تقیه و ناگزیری، نیازمند مغفرت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کسانی باشد که به اکراه، اظهار کفر کرده‌اند؛ که در این صورت وعدۀ غفران از سوی خدا به آنان، نشان دهندۀ نیاز آنان به مغفرت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مغفرت و رحمت الهی، نیازمند تلاش و مجاهدت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صَبَرُوا إِنَّ رَبَّکَ مِنْ بَعْدِهٰا لَغَفُورٌ 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پذیرش توبۀ مرتد، از سوی خداوند</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 xml:space="preserve">برداشت فوق، بنابراین احتمال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مربوط به کسانی باشد که بدون تقیه به کفر گرویدند سپس بار دیگر به دامن اسلام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در صورت توبه، هجرت و جهاد در راه خدا و صبر و مقاومت در برابر کافران، مورد غفران و رحمت الهی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بر زبان راندن کلمات کفرآمیز در شرایط سخت و ناچاری، مشروط به نشان دادن صداقت خویش با هجرت، جهاد و مقاومت در راه خداست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لِلَّذِینَ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bookmarkStart w:id="790" w:name="pg19893_204816"/>
    </w:p>
    <w:p>
      <w:pPr>
        <w:pStyle w:val="BookText"/>
        <w:rPr/>
      </w:pPr>
      <w:bookmarkEnd w:id="79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تدارک لغزشها، در بینش الهی</w:t>
      </w:r>
    </w:p>
    <w:p>
      <w:pPr>
        <w:pStyle w:val="BookText"/>
        <w:rPr/>
      </w:pP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گناهکاران از رحمت و بخشش خداوند، مشروط به توبۀ عملی و تدارک گذشته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ثُمَّ 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استغفار؛ استقامت؛ اسلام؛ اللّه؛ امتحان؛ ایمان؛ بشارت؛ تفکر؛ توبه؛ جهاد؛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شکنجه؛ صبر؛ عذر؛ عمل؛ کفر؛ گناه؛ مسلمانان؛ مغفرت؛ مهاجران؛ نصرت؛ هجرت</w:t>
      </w:r>
    </w:p>
    <w:p>
      <w:pPr>
        <w:pStyle w:val="Heading3"/>
        <w:numPr>
          <w:ilvl w:val="2"/>
          <w:numId w:val="1"/>
        </w:numPr>
        <w:rPr/>
      </w:pPr>
      <w:bookmarkStart w:id="791" w:name="__RefHeading___Toc1407926_2314609296"/>
      <w:bookmarkStart w:id="792" w:name="_Toc270"/>
      <w:bookmarkEnd w:id="79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111</w:t>
      </w:r>
      <w:r>
        <w:rPr>
          <w:rtl w:val="true"/>
        </w:rPr>
        <w:t>]</w:t>
      </w:r>
      <w:bookmarkEnd w:id="792"/>
    </w:p>
    <w:p>
      <w:pPr>
        <w:pStyle w:val="BookText"/>
        <w:rPr/>
      </w:pP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هر کسی می‌آید در حالی که از خود دفاع می‌کند، و هر کس هر چه کرده است، به طور کامل به او داده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هر انسانی از خویش و تلاش وی جهت توجیه عملکردهای خویش، در قیامت</w:t>
      </w:r>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توجه هر فردی در قیامت، تنها معطوف به دفاع از شخص خود و توجیه عملکردهای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قیامت و یاد آن، امری لازم و دارای نقش سازنده و هدایتی</w:t>
      </w:r>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روزی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ظهور غفران و رحمت گستردۀ الهی در قیامت</w:t>
      </w:r>
    </w:p>
    <w:p>
      <w:pPr>
        <w:pStyle w:val="BookText"/>
        <w:rPr/>
      </w:pP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مبتنی بر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همۀ انسانها در قیامت، به غفران و رحمت الهی</w:t>
      </w:r>
    </w:p>
    <w:p>
      <w:pPr>
        <w:pStyle w:val="BookText"/>
        <w:rPr/>
      </w:pPr>
      <w:r>
        <w:rPr>
          <w:rFonts w:ascii="Amiri" w:hAnsi="Amiri" w:eastAsia="Amiri" w:cs="Amiri"/>
          <w:color w:val="111111"/>
          <w:sz w:val="28"/>
          <w:sz w:val="28"/>
          <w:szCs w:val="28"/>
          <w:rtl w:val="true"/>
          <w:lang w:bidi="ar-SA"/>
        </w:rPr>
        <w:t xml:space="preserve">إِنَّ رَبَّکَ مِنْ بَعْدِهٰا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تعیین کنندۀ سرنوشت وی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 عَنْ نَفْسِهٰا وَ تُوَفّٰی کُلُّ نَفْسٍ مٰا عَمِلَتْ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سزای اعمال خویش را در قیامت، به طور کامل دریافت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 کُلُّ نَفْسٍ مٰا عَمِلَتْ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انسان از کرده‌های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تراشی برای خطاهای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تأثیری در سرنوشت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تَأْتِی کُلُّ نَفْسٍ تُجٰادِلُ عَنْ نَفْسِهٰا وَ تُوَفّٰی کُلُّ نَفْسٍ مٰا عَمِلَتْ</w:t>
      </w:r>
    </w:p>
    <w:p>
      <w:pPr>
        <w:pStyle w:val="BookText"/>
        <w:rPr/>
      </w:pPr>
      <w:r>
        <w:rPr>
          <w:rFonts w:ascii="IRNazanin" w:hAnsi="IRNazanin" w:eastAsia="IRNazanin"/>
          <w:color w:val="111111"/>
          <w:sz w:val="28"/>
          <w:sz w:val="28"/>
          <w:szCs w:val="28"/>
          <w:rtl w:val="true"/>
          <w:lang w:bidi="fa-IR"/>
        </w:rPr>
        <w:t xml:space="preserve">خداوند، عمل انسان را میزان تعیین کیفر و پاداش و مؤثر در سرنوشت او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کلّ نفس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دفاع آدمی از خویشتن، و تلاش وی جهت توجیه عملکرد خود، بی‌ثمر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قیامت نسبت به کیفر و پاداش اعمال خویش، ظلم و بی‌عدالتی نخواهد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کُلُّ نَفْسٍ مٰا عَمِلَتْ وَ هُمْ لاٰ یُظْلَمُونَ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میدان عمل و آخرت صحنۀ دریافت پاداش و 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 کُلُّ نَفْسٍ مٰا عَمِلَتْ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جزا و عمل،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کُلُّ نَفْسٍ مٰا عَمِلَتْ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پاداش؛ تجسم اعمال؛ ذکر؛ رحمت؛ عدل؛ عذاب؛ عمل؛ قضا و قدر؛ قیامت؛ مغفرت؛ هدایت</w:t>
      </w:r>
      <w:bookmarkStart w:id="793" w:name="pg19893_204818"/>
    </w:p>
    <w:p>
      <w:pPr>
        <w:pStyle w:val="Heading3"/>
        <w:numPr>
          <w:ilvl w:val="2"/>
          <w:numId w:val="1"/>
        </w:numPr>
        <w:rPr/>
      </w:pPr>
      <w:bookmarkStart w:id="794" w:name="__RefHeading___Toc1407928_2314609296"/>
      <w:bookmarkStart w:id="795" w:name="_Toc271"/>
      <w:bookmarkEnd w:id="793"/>
      <w:bookmarkEnd w:id="79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112</w:t>
      </w:r>
      <w:r>
        <w:rPr>
          <w:rtl w:val="true"/>
        </w:rPr>
        <w:t>]</w:t>
      </w:r>
      <w:bookmarkEnd w:id="795"/>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و 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را که امنیت و آرامش داشت و رزق آن به فراوانی از هر نقطه بدان می‌رسید؛ پس نعمت های خدا را ناسپاسی کردند، و خدا هم به سزای آنچه می‌کردند، طعم گرسنگی و ترسِ فراگیر را به آنان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آوردن خداوند، برای ترسیم فرجام ناسپاسی نعمتها</w:t>
      </w:r>
    </w:p>
    <w:p>
      <w:pPr>
        <w:pStyle w:val="BookText"/>
        <w:rPr/>
      </w:pPr>
      <w:r>
        <w:rPr>
          <w:rFonts w:ascii="Amiri" w:hAnsi="Amiri" w:eastAsia="Amiri" w:cs="Amiri"/>
          <w:color w:val="111111"/>
          <w:sz w:val="28"/>
          <w:sz w:val="28"/>
          <w:szCs w:val="28"/>
          <w:rtl w:val="true"/>
          <w:lang w:bidi="ar-SA"/>
        </w:rPr>
        <w:t xml:space="preserve">ضَرَبَ اللّٰهُ مَثَلاً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فَکَفَرَتْ بِأَنْعُمِ اللّٰهِ فَأَذٰاقَهَا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یَصْنَعُونَ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اجتماعی، از نعمتهای مهم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بِأَنْعُمِ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اقتصادی جامعه و داشتن مبادلات گستردۀ تجاری، نعمتی خداوندی</w:t>
      </w:r>
    </w:p>
    <w:p>
      <w:pPr>
        <w:pStyle w:val="BookText"/>
        <w:rPr/>
      </w:pP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یَأْتِیهٰا رِزْقُهٰا رَغَداً مِنْ کُلِّ مَکٰانٍ فَکَفَرَتْ بِأَنْعُمِ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جامعه به امنیت و آرامش در پرتو رشد اقتصادی و رفاه</w:t>
      </w:r>
    </w:p>
    <w:p>
      <w:pPr>
        <w:pStyle w:val="BookText"/>
        <w:rPr/>
      </w:pPr>
      <w:r>
        <w:rPr>
          <w:rFonts w:ascii="Amiri" w:hAnsi="Amiri" w:eastAsia="Amiri" w:cs="Amiri"/>
          <w:color w:val="111111"/>
          <w:sz w:val="28"/>
          <w:sz w:val="28"/>
          <w:szCs w:val="28"/>
          <w:rtl w:val="true"/>
          <w:lang w:bidi="ar-SA"/>
        </w:rPr>
        <w:t>قَرْیَةً کٰانَتْ آمِنَةً مُطْمَئِنَّةً یَأْتِیهٰا رِزْقُهٰا رَغَداً مِنْ کُلِّ مَکٰانٍ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یَأْتِیهٰا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جامعه در معرض کفران نعمتهای الهی پس از آسایش و رفاه مادی</w:t>
      </w:r>
    </w:p>
    <w:p>
      <w:pPr>
        <w:pStyle w:val="BookText"/>
        <w:rPr/>
      </w:pPr>
      <w:r>
        <w:rPr>
          <w:rFonts w:ascii="Amiri" w:hAnsi="Amiri" w:eastAsia="Amiri" w:cs="Amiri"/>
          <w:color w:val="111111"/>
          <w:sz w:val="28"/>
          <w:sz w:val="28"/>
          <w:szCs w:val="28"/>
          <w:rtl w:val="true"/>
          <w:lang w:bidi="ar-SA"/>
        </w:rPr>
        <w:t xml:space="preserve">قَرْیَةً کٰانَتْ آمِنَةً مُطْمَئِنَّةً یَأْتِیهٰا رِزْقُهٰا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جامعه به فقر، گرسنگی و ناامنی، در نتیجۀ کفران نعمتهای الهی</w:t>
      </w:r>
    </w:p>
    <w:p>
      <w:pPr>
        <w:pStyle w:val="BookText"/>
        <w:rPr/>
      </w:pPr>
      <w:r>
        <w:rPr>
          <w:rFonts w:ascii="Amiri" w:hAnsi="Amiri" w:eastAsia="Amiri" w:cs="Amiri"/>
          <w:color w:val="111111"/>
          <w:sz w:val="28"/>
          <w:sz w:val="28"/>
          <w:szCs w:val="28"/>
          <w:rtl w:val="true"/>
          <w:lang w:bidi="ar-SA"/>
        </w:rPr>
        <w:t xml:space="preserve">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 الْخَوْفِ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ناامنی، از بلاهای مهم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روشهای جدید برای گناه و</w:t>
      </w:r>
    </w:p>
    <w:p>
      <w:pPr>
        <w:pStyle w:val="BookText"/>
        <w:rPr/>
      </w:pPr>
      <w:r>
        <w:rPr>
          <w:rFonts w:ascii="IRNazanin" w:hAnsi="IRNazanin" w:eastAsia="IRNazanin"/>
          <w:color w:val="111111"/>
          <w:sz w:val="28"/>
          <w:sz w:val="28"/>
          <w:szCs w:val="28"/>
          <w:rtl w:val="true"/>
          <w:lang w:bidi="fa-IR"/>
        </w:rPr>
        <w:t>استمرار آن و نیز ناسپاسی در برابر خدا، عامل پیدایش فقر، گرسنگی و ناامنی اجتماعی</w:t>
      </w:r>
    </w:p>
    <w:p>
      <w:pPr>
        <w:pStyle w:val="BookText"/>
        <w:rPr/>
      </w:pP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یَصْنَعُونَ</w:t>
      </w:r>
    </w:p>
    <w:p>
      <w:pPr>
        <w:pStyle w:val="BookText"/>
        <w:rPr/>
      </w:pPr>
      <w:r>
        <w:rPr>
          <w:rFonts w:ascii="IRNazanin" w:hAnsi="IRNazanin" w:eastAsia="IRNazanin"/>
          <w:color w:val="111111"/>
          <w:sz w:val="28"/>
          <w:sz w:val="28"/>
          <w:szCs w:val="28"/>
          <w:rtl w:val="true"/>
          <w:lang w:bidi="fa-IR"/>
        </w:rPr>
        <w:t xml:space="preserve">برداشت یاد شده، 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دربردارندۀ معنای ابداع و ایجاد مسبوق به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در برابر نعمتهای الهی</w:t>
      </w:r>
    </w:p>
    <w:p>
      <w:pPr>
        <w:pStyle w:val="BookText"/>
        <w:rPr/>
      </w:pPr>
      <w:r>
        <w:rPr>
          <w:rFonts w:ascii="Amiri" w:hAnsi="Amiri" w:eastAsia="Amiri" w:cs="Amiri"/>
          <w:color w:val="111111"/>
          <w:sz w:val="28"/>
          <w:sz w:val="28"/>
          <w:szCs w:val="28"/>
          <w:rtl w:val="true"/>
          <w:lang w:bidi="ar-SA"/>
        </w:rPr>
        <w:t>فَکَفَرَتْ بِأَنْعُمِ اللّٰهِ فَأَذٰاقَهَا اللّٰهُ لِبٰاسَ الْجُوعِ وَ الْخَوْفِ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ملتهای متنعم و مرفه دارای امنیت، نسبت به کفران نعمتهای او</w:t>
      </w:r>
    </w:p>
    <w:p>
      <w:pPr>
        <w:pStyle w:val="BookText"/>
        <w:rPr/>
      </w:pPr>
      <w:r>
        <w:rPr>
          <w:rFonts w:ascii="Amiri" w:hAnsi="Amiri" w:eastAsia="Amiri" w:cs="Amiri"/>
          <w:color w:val="111111"/>
          <w:sz w:val="28"/>
          <w:sz w:val="28"/>
          <w:szCs w:val="28"/>
          <w:rtl w:val="true"/>
          <w:lang w:bidi="ar-SA"/>
        </w:rPr>
        <w:t xml:space="preserve">قَرْیَةً کٰانَتْ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 الْخَوْفِ بِمٰا کٰانُوا یَصْنَعُونَ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ناسپاسی‌های اجتماعی، دارای آثار شوم برای کل جامعه</w:t>
      </w:r>
    </w:p>
    <w:p>
      <w:pPr>
        <w:pStyle w:val="BookText"/>
        <w:rPr/>
      </w:pPr>
      <w:r>
        <w:rPr>
          <w:rFonts w:ascii="Amiri" w:hAnsi="Amiri" w:eastAsia="Amiri" w:cs="Amiri"/>
          <w:color w:val="111111"/>
          <w:sz w:val="28"/>
          <w:sz w:val="28"/>
          <w:szCs w:val="28"/>
          <w:rtl w:val="true"/>
          <w:lang w:bidi="ar-SA"/>
        </w:rPr>
        <w:t xml:space="preserve">قَرْیَةً کٰانَتْ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نعمتها، موجب سلب آنها و شکرگزاری، عامل بقای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 الْخَوْفِ</w:t>
      </w:r>
    </w:p>
    <w:p>
      <w:pPr>
        <w:pStyle w:val="BookText"/>
        <w:rPr/>
      </w:pPr>
      <w:r>
        <w:rPr>
          <w:rFonts w:ascii="IRNazanin" w:hAnsi="IRNazanin" w:eastAsia="IRNazanin"/>
          <w:color w:val="111111"/>
          <w:sz w:val="28"/>
          <w:sz w:val="28"/>
          <w:szCs w:val="28"/>
          <w:rtl w:val="true"/>
          <w:lang w:bidi="fa-IR"/>
        </w:rPr>
        <w:t>از مفهوم آیه استفاده می‌شود که اگر ناسپاسی انجام نمی‌گرفت، نعمتها سلب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مردم مکّه به فقر، گرسنگی و ناامنی، در نتیجۀ کفران نعمتهای الهی</w:t>
      </w:r>
    </w:p>
    <w:p>
      <w:pPr>
        <w:pStyle w:val="BookText"/>
        <w:rPr/>
      </w:pPr>
      <w:r>
        <w:rPr>
          <w:rFonts w:ascii="Amiri" w:hAnsi="Amiri" w:eastAsia="Amiri" w:cs="Amiri"/>
          <w:color w:val="111111"/>
          <w:sz w:val="28"/>
          <w:sz w:val="28"/>
          <w:szCs w:val="28"/>
          <w:rtl w:val="true"/>
          <w:lang w:bidi="ar-SA"/>
        </w:rPr>
        <w:t xml:space="preserve">ضَرَبَ اللّٰهُ مَثَلاً 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 بِمٰا کٰانُوا یَصْنَعُونَ</w:t>
      </w:r>
    </w:p>
    <w:p>
      <w:pPr>
        <w:pStyle w:val="BookText"/>
        <w:rPr/>
      </w:pPr>
      <w:r>
        <w:rPr>
          <w:rFonts w:ascii="IRNazanin" w:hAnsi="IRNazanin" w:eastAsia="IRNazanin"/>
          <w:color w:val="111111"/>
          <w:sz w:val="28"/>
          <w:sz w:val="28"/>
          <w:szCs w:val="28"/>
          <w:rtl w:val="true"/>
          <w:lang w:bidi="fa-IR"/>
        </w:rPr>
        <w:t>عده‌ای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مثال آیه، قحطی شهر مکه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گرسنگی مردم، زمینه‌ساز ناامنی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فَکَفَرَتْ بِأَنْعُمِ اللّٰهِ فَأَذٰاقَهَا اللّٰهُ لِبٰاسَ الْجُوعِ وَ الْخَوْفِ</w:t>
      </w:r>
    </w:p>
    <w:p>
      <w:pPr>
        <w:pStyle w:val="BookText"/>
        <w:rPr/>
      </w:pPr>
      <w:r>
        <w:rPr>
          <w:rFonts w:ascii="IRNazanin" w:hAnsi="IRNazanin" w:eastAsia="IRNazanin"/>
          <w:color w:val="111111"/>
          <w:sz w:val="28"/>
          <w:sz w:val="28"/>
          <w:szCs w:val="28"/>
          <w:rtl w:val="true"/>
          <w:lang w:bidi="fa-IR"/>
        </w:rPr>
        <w:t>از اینکه خداوند در کیفر کفران نعمت، ابتدا فقر و گرسنگی و سپس ترس و ناامنی را مطرح ساخته است، می‌توان به دست آورد که فقر و گرسنگی زمینۀ ناامنی اجتماعی را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رشد و رفاه اقتصادی جامعه و یا ابتلای آن به فقر، گرسنگی، ناامنی و ترس، در گرو اعمال افراد آن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 الْخَوْفِ بِمٰا کٰانُوا یَصْنَعُونَ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اقتصاد؛ اللّه؛ امنیت؛ انذار؛ تشبیهات؛ جامعه؛ رزق؛ رشد؛ رفاه؛ شکر؛ عذاب؛ عمل؛ فقر؛ قرآن؛ قریه؛ کفران؛ گرسنگی؛ گناه؛ مصیبت؛ مکه؛ نعمت</w:t>
      </w:r>
      <w:bookmarkStart w:id="796" w:name="pg19893_204820"/>
    </w:p>
    <w:p>
      <w:pPr>
        <w:pStyle w:val="Heading3"/>
        <w:numPr>
          <w:ilvl w:val="2"/>
          <w:numId w:val="1"/>
        </w:numPr>
        <w:rPr/>
      </w:pPr>
      <w:bookmarkStart w:id="797" w:name="__RefHeading___Toc1407930_2314609296"/>
      <w:bookmarkStart w:id="798" w:name="_Toc272"/>
      <w:bookmarkEnd w:id="796"/>
      <w:bookmarkEnd w:id="79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113</w:t>
      </w:r>
      <w:r>
        <w:rPr>
          <w:rtl w:val="true"/>
        </w:rPr>
        <w:t>]</w:t>
      </w:r>
      <w:bookmarkEnd w:id="798"/>
    </w:p>
    <w:p>
      <w:pPr>
        <w:pStyle w:val="BookText"/>
        <w:rPr/>
      </w:pP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و به راستی پیامبری از خودشان برایشان آمد، امّا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عذاب آنان را در حالی که ستمکار بودند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از نعمتهای الهی برای امتها</w:t>
      </w:r>
    </w:p>
    <w:p>
      <w:pPr>
        <w:pStyle w:val="BookText"/>
        <w:rPr/>
      </w:pP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w:t>
      </w:r>
    </w:p>
    <w:p>
      <w:pPr>
        <w:pStyle w:val="BookText"/>
        <w:rPr/>
      </w:pPr>
      <w:r>
        <w:rPr>
          <w:rFonts w:ascii="IRNazanin" w:hAnsi="IRNazanin" w:eastAsia="IRNazanin"/>
          <w:color w:val="111111"/>
          <w:sz w:val="28"/>
          <w:sz w:val="28"/>
          <w:szCs w:val="28"/>
          <w:rtl w:val="true"/>
          <w:lang w:bidi="fa-IR"/>
        </w:rPr>
        <w:t>در ارتباط با آیۀ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بیانگر مصداق دیگری از نعمتهای اعطایی خداوند به امتها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از میان توده‌ها و از متن جامعۀ خویش برانگیخته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جٰاءَهُمْ رَسُولٌ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پیامبران از میان خود انسانها و از متن جامعۀ خویش، دارای نقشی مهم در رسالت آنان</w:t>
      </w:r>
    </w:p>
    <w:p>
      <w:pPr>
        <w:pStyle w:val="BookText"/>
        <w:rPr/>
      </w:pPr>
      <w:r>
        <w:rPr>
          <w:rFonts w:ascii="Amiri" w:hAnsi="Amiri" w:eastAsia="Amiri" w:cs="Amiri"/>
          <w:color w:val="111111"/>
          <w:sz w:val="28"/>
          <w:sz w:val="28"/>
          <w:szCs w:val="28"/>
          <w:rtl w:val="true"/>
          <w:lang w:bidi="ar-SA"/>
        </w:rPr>
        <w:t>جٰاءَهُمْ رَسُولٌ مِنْهُمْ</w:t>
      </w:r>
    </w:p>
    <w:p>
      <w:pPr>
        <w:pStyle w:val="BookText"/>
        <w:rPr/>
      </w:pPr>
      <w:r>
        <w:rPr>
          <w:rFonts w:ascii="IRNazanin" w:hAnsi="IRNazanin" w:eastAsia="IRNazanin"/>
          <w:color w:val="111111"/>
          <w:sz w:val="28"/>
          <w:sz w:val="28"/>
          <w:szCs w:val="28"/>
          <w:rtl w:val="true"/>
          <w:lang w:bidi="fa-IR"/>
        </w:rPr>
        <w:t xml:space="preserve">تصریح خداوند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از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فوق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رسولان و رهبران الهی، ناسپاسی نعمتهای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کیفر امتها، پس از اتمام حجت الهی بر آنان با فرستادن انبیا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جٰاءَهُمْ رَسُولٌ مِنْهُمْ فَکَذَّبُوهُ فَأَخَذَهُمُ الْعَذٰابُ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پویایی جوامع، در پرتو ارزشهای معنوی علاوه بر نعمتهای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یَأْتِیهٰا رِزْقُهٰا رَغَداً مِنْ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یَأْتِیهٰا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قبل، اشاره به نعمتهای مادی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رَسُولٌ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ارزشهای معنوی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ناامنی و عذاب دنیوی، دستاورد تکذیب کنندگان انبیا و رسولان الهی</w:t>
      </w:r>
    </w:p>
    <w:p>
      <w:pPr>
        <w:pStyle w:val="BookText"/>
        <w:rPr/>
      </w:pPr>
      <w:r>
        <w:rPr>
          <w:rFonts w:ascii="Amiri" w:hAnsi="Amiri" w:eastAsia="Amiri" w:cs="Amiri"/>
          <w:color w:val="111111"/>
          <w:sz w:val="28"/>
          <w:sz w:val="28"/>
          <w:szCs w:val="28"/>
          <w:rtl w:val="true"/>
          <w:lang w:bidi="ar-SA"/>
        </w:rPr>
        <w:t xml:space="preserve">فَأَذٰاقَهَا اللّٰهُ لِبٰاسَ الْجُوعِ وَ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مِنْهُمْ فَکَذَّبُوهُ فَأَخَذَهُمُ الْعَذٰابُ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رسولان و رهبران الهی، ظلم بوده و موجب عذاب و مشکلات دنیوی است</w:t>
      </w:r>
      <w:r>
        <w:rPr>
          <w:rFonts w:eastAsia="IRNazanin" w:cs="IRNazanin"/>
          <w:color w:val="111111"/>
          <w:sz w:val="28"/>
          <w:szCs w:val="28"/>
          <w:rtl w:val="true"/>
          <w:lang w:bidi="fa-IR"/>
        </w:rPr>
        <w:t>.</w:t>
      </w:r>
      <w:bookmarkStart w:id="799" w:name="pg19893_204821"/>
    </w:p>
    <w:p>
      <w:pPr>
        <w:pStyle w:val="BookText"/>
        <w:rPr/>
      </w:pPr>
      <w:bookmarkEnd w:id="799"/>
      <w:r>
        <w:rPr>
          <w:rFonts w:ascii="Amiri" w:hAnsi="Amiri" w:eastAsia="Amiri" w:cs="Amiri"/>
          <w:color w:val="111111"/>
          <w:sz w:val="28"/>
          <w:sz w:val="28"/>
          <w:szCs w:val="28"/>
          <w:rtl w:val="true"/>
          <w:lang w:bidi="ar-SA"/>
        </w:rPr>
        <w:t>رَسُولٌ مِنْهُمْ فَکَذَّبُوهُ فَأَخَذَهُمُ الْعَذٰابُ وَ هُمْ 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خود انسانها، عامل ابتلای آنان به عذاب فراگیر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فَأَخَذَهُمُ الْعَذٰابُ وَ هُمْ ظٰالِمُونَ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مکیان به عذاب، پس از تکذیب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قَرْیَةً کٰانَتْ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 فَأَخَذَهُمُ الْعَذٰابُ</w:t>
      </w:r>
    </w:p>
    <w:p>
      <w:pPr>
        <w:pStyle w:val="BookText"/>
        <w:rPr/>
      </w:pPr>
      <w:r>
        <w:rPr>
          <w:rFonts w:ascii="Amiri" w:hAnsi="Amiri" w:eastAsia="Amiri" w:cs="Amiri"/>
          <w:color w:val="111111"/>
          <w:sz w:val="28"/>
          <w:sz w:val="28"/>
          <w:szCs w:val="28"/>
          <w:rtl w:val="true"/>
          <w:lang w:bidi="ar-SA"/>
        </w:rPr>
        <w:t xml:space="preserve">برداشت فوق، بدان احتمال است که مراد از قریۀ یاد شده در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که در این صورت مراد از ضمایر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مکه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امامت؛ امت؛ امنیت؛ انبیاء؛ تکذیب؛ رسالت؛ رشد؛ سختی؛ ظلم؛ عذاب؛ عمل؛ فقر؛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نعمت</w:t>
      </w:r>
    </w:p>
    <w:p>
      <w:pPr>
        <w:pStyle w:val="Heading3"/>
        <w:numPr>
          <w:ilvl w:val="2"/>
          <w:numId w:val="1"/>
        </w:numPr>
        <w:rPr/>
      </w:pPr>
      <w:bookmarkStart w:id="800" w:name="__RefHeading___Toc1407932_2314609296"/>
      <w:bookmarkStart w:id="801" w:name="_Toc273"/>
      <w:bookmarkEnd w:id="80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114</w:t>
      </w:r>
      <w:r>
        <w:rPr>
          <w:rtl w:val="true"/>
        </w:rPr>
        <w:t>]</w:t>
      </w:r>
      <w:bookmarkEnd w:id="801"/>
    </w:p>
    <w:p>
      <w:pPr>
        <w:pStyle w:val="BookText"/>
        <w:rPr/>
      </w:pP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پس، از آنچه خدا روزیِ شما کرده و حلال و دلپذیر است بخورید، و سپاس نعمت خدا را به جای آورید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روزیهای حلال و دلپذیر، مجاز و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رَزَقَکُمُ اللّٰهُ حَلاٰلاً طَیِّباً</w:t>
      </w:r>
    </w:p>
    <w:p>
      <w:pPr>
        <w:pStyle w:val="BookText"/>
        <w:rPr/>
      </w:pPr>
      <w:r>
        <w:rPr>
          <w:rFonts w:ascii="Amiri" w:hAnsi="Amiri" w:eastAsia="Amiri" w:cs="Amiri"/>
          <w:color w:val="111111"/>
          <w:sz w:val="28"/>
          <w:sz w:val="28"/>
          <w:szCs w:val="28"/>
          <w:rtl w:val="true"/>
          <w:lang w:bidi="ar-SA"/>
        </w:rPr>
        <w:t xml:space="preserve">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اباحه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انسان، در قبال بهره‌وری از روزیهای حلال و دلپذیر الهی</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پاکیزه بودن، ملاک جواز استفاده از روزیهای الهی</w:t>
      </w:r>
    </w:p>
    <w:p>
      <w:pPr>
        <w:pStyle w:val="BookText"/>
        <w:rPr/>
      </w:pPr>
      <w:r>
        <w:rPr>
          <w:rFonts w:ascii="Amiri" w:hAnsi="Amiri" w:eastAsia="Amiri" w:cs="Amiri"/>
          <w:color w:val="111111"/>
          <w:sz w:val="28"/>
          <w:sz w:val="28"/>
          <w:szCs w:val="28"/>
          <w:rtl w:val="true"/>
          <w:lang w:bidi="ar-SA"/>
        </w:rPr>
        <w:t>فَکُلُوا مِمّٰا رَزَقَکُمُ اللّٰهُ حَلاٰلاً طَیِّباً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روزیهای انسان، از ناحیۀ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یَأْتِیهٰا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w:t>
      </w:r>
    </w:p>
    <w:p>
      <w:pPr>
        <w:pStyle w:val="BookText"/>
        <w:rPr/>
      </w:pPr>
      <w:r>
        <w:rPr>
          <w:rFonts w:ascii="IRNazanin" w:hAnsi="IRNazanin" w:eastAsia="IRNazanin"/>
          <w:color w:val="111111"/>
          <w:sz w:val="28"/>
          <w:sz w:val="28"/>
          <w:szCs w:val="28"/>
          <w:rtl w:val="true"/>
          <w:lang w:bidi="fa-IR"/>
        </w:rPr>
        <w:t>خداوند تمامی روزیهای موجود در میان انسانها را به خود نسبت داده و آنها را روزی خدادادی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نیاز انسانها، روزی در اختیارشان قرار داده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فَکُلُوا مِمّٰا رَزَقَکُمُ اللّٰهُ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یعنی بخشی از آنچه را که خدا روزیتان کرده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رزقی که خدا در اختیار انسانها قرار داده بیش از مقدار نیاز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به مقدار نیاز و پرهیز از زیاده روی در بهره‌گیری از ارزاق الهی، توصیۀ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رَزَقَکُمُ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چیزهای حرام،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یَأْتِیهٰا رِزْقُهٰا رَغَداً مِنْ کُلِّ مَکٰانٍ فَکَفَرَتْ بِأَنْعُمِ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w:t>
      </w:r>
    </w:p>
    <w:p>
      <w:pPr>
        <w:pStyle w:val="BookText"/>
        <w:rPr/>
      </w:pPr>
      <w:r>
        <w:rPr>
          <w:rFonts w:ascii="Amiri" w:hAnsi="Amiri" w:eastAsia="Amiri" w:cs="Amiri"/>
          <w:color w:val="111111"/>
          <w:sz w:val="28"/>
          <w:sz w:val="28"/>
          <w:szCs w:val="28"/>
          <w:rtl w:val="true"/>
          <w:lang w:bidi="ar-SA"/>
        </w:rPr>
        <w:t xml:space="preserve">برداشت فوق، بنابراین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داشته باشد به اینکه کفران یاد شده در آیۀ قبل، استفاده از حرام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روزیهای حلال و دلپذیر و بهره نگرفتن از آنها،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w:t>
      </w:r>
    </w:p>
    <w:p>
      <w:pPr>
        <w:pStyle w:val="BookText"/>
        <w:rPr/>
      </w:pPr>
      <w:r>
        <w:rPr>
          <w:rFonts w:ascii="IRNazanin" w:hAnsi="IRNazanin" w:eastAsia="IRNazanin"/>
          <w:color w:val="111111"/>
          <w:sz w:val="28"/>
          <w:sz w:val="28"/>
          <w:szCs w:val="28"/>
          <w:rtl w:val="true"/>
          <w:lang w:bidi="fa-IR"/>
        </w:rPr>
        <w:t xml:space="preserve">با توجه به اینکه آیۀ بعد، خوردنیهای حرام را در چند چیز محدود کرده است،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حلالها و استفاده نکردن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رفاه و آسایش و حیات اقتصادی جوامع، در پرتو بهره‌گیری از روزیهای حلال و استفادۀ بهینه از آنها و اجتناب از کفران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وَ اشْکُرُوا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این جمله بر آیات پیشین است؛ یعنی، از روزیهای حلال و دلپذیر استفاده کنید و شکر نعمت خدا را به جا آورید تا گرفتار سرنوشت مردمی نشوید که آنان در اوج رفاه و آسایش بودند؛ ولی در اثر کفران نعمت، دچار عذاب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تأثیر کفران در نابودی نعمتها، باعث قناعت و بسنده کردن انسان به روزیهای حلال و دلپذیر و استفادۀ بهینه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وَ اشْکُرُوا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اقتصادی و اجتماعی، به بهره‌گیری صحیح و مجاز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w:t>
      </w:r>
    </w:p>
    <w:p>
      <w:pPr>
        <w:pStyle w:val="BookText"/>
        <w:rPr/>
      </w:pPr>
      <w:r>
        <w:rPr>
          <w:rFonts w:ascii="Amiri" w:hAnsi="Amiri" w:eastAsia="Amiri" w:cs="Amiri"/>
          <w:color w:val="111111"/>
          <w:sz w:val="28"/>
          <w:sz w:val="28"/>
          <w:szCs w:val="28"/>
          <w:rtl w:val="true"/>
          <w:lang w:bidi="ar-SA"/>
        </w:rPr>
        <w:t xml:space="preserve">برداشت فوق، بدان احتمال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اشْکُرُوا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حلال و دلپذیر، از نعمتهای شایان شکرگزاری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فَکُلُوا مِمّٰا رَزَقَکُمُ اللّٰهُ حَلاٰلاً طَیِّباً وَ اشْکُرُوا نِعْمَتَ اللّٰهِ</w:t>
      </w:r>
      <w:bookmarkStart w:id="802" w:name="pg19893_204823"/>
    </w:p>
    <w:p>
      <w:pPr>
        <w:pStyle w:val="BookText"/>
        <w:rPr/>
      </w:pPr>
      <w:bookmarkEnd w:id="80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خوراکیهای حلال و مطابق با طبع آدمی، روزی خداوند برای آدمیان است نه روزیهای حرام و ناپاک</w:t>
      </w:r>
    </w:p>
    <w:p>
      <w:pPr>
        <w:pStyle w:val="BookText"/>
        <w:rPr/>
      </w:pPr>
      <w:r>
        <w:rPr>
          <w:rFonts w:ascii="Amiri" w:hAnsi="Amiri" w:eastAsia="Amiri" w:cs="Amiri"/>
          <w:color w:val="111111"/>
          <w:sz w:val="28"/>
          <w:sz w:val="28"/>
          <w:szCs w:val="28"/>
          <w:rtl w:val="true"/>
          <w:lang w:bidi="ar-SA"/>
        </w:rPr>
        <w:t>فَکُلُوا مِمّٰا رَزَقَکُمُ اللّٰهُ حَلاٰلاً طَیِّباً</w:t>
      </w:r>
    </w:p>
    <w:p>
      <w:pPr>
        <w:pStyle w:val="BookText"/>
        <w:rPr/>
      </w:pPr>
      <w:r>
        <w:rPr>
          <w:rFonts w:ascii="Amiri" w:hAnsi="Amiri" w:eastAsia="Amiri" w:cs="Amiri"/>
          <w:color w:val="111111"/>
          <w:sz w:val="28"/>
          <w:sz w:val="28"/>
          <w:szCs w:val="28"/>
          <w:rtl w:val="true"/>
          <w:lang w:bidi="ar-SA"/>
        </w:rPr>
        <w:t xml:space="preserve">برداشت فوق، مبتنی بر این نکته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احکام الهی، با فطرت و طبیعت انسان</w:t>
      </w:r>
    </w:p>
    <w:p>
      <w:pPr>
        <w:pStyle w:val="BookText"/>
        <w:rPr/>
      </w:pPr>
      <w:r>
        <w:rPr>
          <w:rFonts w:ascii="Amiri" w:hAnsi="Amiri" w:eastAsia="Amiri" w:cs="Amiri"/>
          <w:color w:val="111111"/>
          <w:sz w:val="28"/>
          <w:sz w:val="28"/>
          <w:szCs w:val="28"/>
          <w:rtl w:val="true"/>
          <w:lang w:bidi="ar-SA"/>
        </w:rPr>
        <w:t>حَلاٰلاً طَیِّباً</w:t>
      </w:r>
    </w:p>
    <w:p>
      <w:pPr>
        <w:pStyle w:val="BookText"/>
        <w:rPr/>
      </w:pPr>
      <w:r>
        <w:rPr>
          <w:rFonts w:ascii="IRNazanin" w:hAnsi="IRNazanin" w:eastAsia="IRNazanin"/>
          <w:color w:val="111111"/>
          <w:sz w:val="28"/>
          <w:sz w:val="28"/>
          <w:szCs w:val="28"/>
          <w:rtl w:val="true"/>
          <w:lang w:bidi="fa-IR"/>
        </w:rPr>
        <w:t xml:space="preserve">برداشت فوق، از آن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انسان با طیب نفس و رغبت کامل آن را بپذیرد و قرآن چنین چیزی را متعلق حلیت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اختصاص داشتن عبادت به خداوند، مستلزم شکر نعمتهای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اشْکُرُوا نِعْمَتَ اللّٰهِ إِنْ کُنْتُمْ إِیّٰاهُ تَعْبُدُونَ</w:t>
      </w:r>
    </w:p>
    <w:p>
      <w:pPr>
        <w:pStyle w:val="BookText"/>
        <w:rPr/>
      </w:pPr>
      <w:r>
        <w:rPr>
          <w:rFonts w:ascii="IRNazanin" w:hAnsi="IRNazanin" w:eastAsia="IRNazanin"/>
          <w:color w:val="111111"/>
          <w:sz w:val="28"/>
          <w:sz w:val="28"/>
          <w:szCs w:val="28"/>
          <w:rtl w:val="true"/>
          <w:lang w:bidi="fa-IR"/>
        </w:rPr>
        <w:t xml:space="preserve">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جملۀ شرطیه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وجود تلازم و پیوند ناگسستنی میان شکر و اعتقاد به توحید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حرمت؛ حُکم؛ خوردن؛ دین؛ ذکر؛ رزق؛ رفاه؛ شکر؛ طیّبات؛ عبادت؛ فطرت؛ قناعت؛ نعمت؛ حلال</w:t>
      </w:r>
    </w:p>
    <w:p>
      <w:pPr>
        <w:pStyle w:val="Heading3"/>
        <w:numPr>
          <w:ilvl w:val="2"/>
          <w:numId w:val="1"/>
        </w:numPr>
        <w:rPr/>
      </w:pPr>
      <w:bookmarkStart w:id="803" w:name="__RefHeading___Toc1407934_2314609296"/>
      <w:bookmarkStart w:id="804" w:name="_Toc274"/>
      <w:bookmarkEnd w:id="80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115</w:t>
      </w:r>
      <w:r>
        <w:rPr>
          <w:rtl w:val="true"/>
        </w:rPr>
        <w:t>]</w:t>
      </w:r>
      <w:bookmarkEnd w:id="804"/>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ناچار شود، در حالی که ستمکار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خون و گوشت خوک،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عَلَیْکُمُ الْمَیْتَةَ وَ الدَّمَ وَ لَحْمَ الْخِنْزِیرِ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حیوانی که به هنگام ذبح، نام غیر خدا بر آن برده شود، حرام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لِغَیْرِ اللّٰهِ بِهِ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 نام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هنگام ذبح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گوشت حیوان قربانی شده برای غیر خدا</w:t>
      </w:r>
    </w:p>
    <w:p>
      <w:pPr>
        <w:pStyle w:val="BookText"/>
        <w:rPr/>
      </w:pPr>
      <w:r>
        <w:rPr>
          <w:rFonts w:ascii="Amiri" w:hAnsi="Amiri" w:eastAsia="Amiri" w:cs="Amiri"/>
          <w:color w:val="111111"/>
          <w:sz w:val="28"/>
          <w:sz w:val="28"/>
          <w:szCs w:val="28"/>
          <w:rtl w:val="true"/>
          <w:lang w:bidi="ar-SA"/>
        </w:rPr>
        <w:t xml:space="preserve">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لِغَیْرِ اللّٰهِ بِهِ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است که مشرکان برای بتها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گستردۀ اسلام با شرک و مظاهر آن</w:t>
      </w:r>
    </w:p>
    <w:p>
      <w:pPr>
        <w:pStyle w:val="BookText"/>
        <w:rPr/>
      </w:pPr>
      <w:r>
        <w:rPr>
          <w:rFonts w:ascii="Amiri" w:hAnsi="Amiri" w:eastAsia="Amiri" w:cs="Amiri"/>
          <w:color w:val="111111"/>
          <w:sz w:val="28"/>
          <w:sz w:val="28"/>
          <w:szCs w:val="28"/>
          <w:rtl w:val="true"/>
          <w:lang w:bidi="ar-SA"/>
        </w:rPr>
        <w:t xml:space="preserve">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لِغَیْرِ اللّٰهِ بِهِ</w:t>
      </w:r>
    </w:p>
    <w:p>
      <w:pPr>
        <w:pStyle w:val="BookText"/>
        <w:rPr/>
      </w:pPr>
      <w:r>
        <w:rPr>
          <w:rFonts w:ascii="IRNazanin" w:hAnsi="IRNazanin" w:eastAsia="IRNazanin"/>
          <w:color w:val="111111"/>
          <w:sz w:val="28"/>
          <w:sz w:val="28"/>
          <w:szCs w:val="28"/>
          <w:rtl w:val="true"/>
          <w:lang w:bidi="fa-IR"/>
        </w:rPr>
        <w:t>برداشت فوق با توجه به این است که خداوند حتی خوردن گوشتی را که نام غیر خدا بر آن برده شود، تحریم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وسیع خوراکیهای حلال در شریعت اسلام</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لِغَیْرِ اللّٰهِ بِهِ</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حصر مستفاد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مطلب فوق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خوراکیهای حرام،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w:t>
      </w:r>
    </w:p>
    <w:p>
      <w:pPr>
        <w:pStyle w:val="BookText"/>
        <w:rPr/>
      </w:pPr>
      <w:r>
        <w:rPr>
          <w:rFonts w:ascii="IRNazanin" w:hAnsi="IRNazanin" w:eastAsia="IRNazanin"/>
          <w:color w:val="111111"/>
          <w:sz w:val="28"/>
          <w:sz w:val="28"/>
          <w:szCs w:val="28"/>
          <w:rtl w:val="true"/>
          <w:lang w:bidi="fa-IR"/>
        </w:rPr>
        <w:t>برداشت فوق، به این دلیل است که خداوند در ذکر حلالها به بیانی کلی اکتفا کرده است؛ ولی محرمات را یک به یک برشمرده و مشخص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ناگزیری، موجب رفع ممنوعیت از خوردنیهای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راستای سرکشی و ستم، مضطر و ناگزیر به خوردن حرام شده باشد، مشمول احکام مضطر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اللّٰهَ 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حرمت از مضطر، مشروط به عدم اقدام وی در به اضطرار کشاندن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طلب باشد،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طالب لإضطرار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درصدد به اضطرار کشاندن خود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اکتفا به مقدار ضرورت، در بهره‌وری از حرام به هنگام اضطرار</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آن گاه به خوردن حرام مجاز است که در خوردن آن افراط و زیاده‌روی نکند و این؛ یعنی، اکتفا کردن به</w:t>
      </w:r>
    </w:p>
    <w:p>
      <w:pPr>
        <w:pStyle w:val="BookText"/>
        <w:rPr/>
      </w:pPr>
      <w:r>
        <w:rPr>
          <w:rFonts w:ascii="IRNazanin" w:hAnsi="IRNazanin" w:eastAsia="IRNazanin"/>
          <w:color w:val="111111"/>
          <w:sz w:val="28"/>
          <w:sz w:val="28"/>
          <w:szCs w:val="28"/>
          <w:rtl w:val="true"/>
          <w:lang w:bidi="fa-IR"/>
        </w:rPr>
        <w:t>حداقل و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شدن نیاز و توان بشر، در احکام و تکالیف الهی</w:t>
      </w:r>
    </w:p>
    <w:p>
      <w:pPr>
        <w:pStyle w:val="BookText"/>
        <w:rPr/>
      </w:pPr>
      <w:r>
        <w:rPr>
          <w:rFonts w:ascii="Amiri" w:hAnsi="Amiri" w:eastAsia="Amiri" w:cs="Amiri"/>
          <w:color w:val="111111"/>
          <w:sz w:val="28"/>
          <w:sz w:val="28"/>
          <w:szCs w:val="28"/>
          <w:rtl w:val="true"/>
          <w:lang w:bidi="ar-SA"/>
        </w:rPr>
        <w:t xml:space="preserve">إِنَّمٰا حَرَّمَ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سهل، معتدل و انعطاف‌پذیر در برابر ضرورتها و نیازهای آدمی</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حرمت استفاده از خوردنی‌های حرام از مضطر، جلوۀ بخشش و رحمت گستردۀ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سلامتی و رفع نیازهای ضروری بدن، دارای اهمیت و مورد توجه ویژه در تعالیم دین</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اللّٰهَ غَفُورٌ رَحِیمٌ</w:t>
      </w:r>
    </w:p>
    <w:p>
      <w:pPr>
        <w:pStyle w:val="BookText"/>
        <w:rPr/>
      </w:pPr>
      <w:r>
        <w:rPr>
          <w:rFonts w:ascii="IRNazanin" w:hAnsi="IRNazanin" w:eastAsia="IRNazanin"/>
          <w:color w:val="111111"/>
          <w:sz w:val="28"/>
          <w:sz w:val="28"/>
          <w:szCs w:val="28"/>
          <w:rtl w:val="true"/>
          <w:lang w:bidi="fa-IR"/>
        </w:rPr>
        <w:t xml:space="preserve">از آن جایی که خداوند خوردنیهای حرام را در صورت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ضروری بدن و سلامتی جسم به تناول خوردنیهای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است،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از میان برندۀ ممنوعیت شرعی محرمات و نه قبح و خباثت واقعی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تذکر به غفران و رحمت الهی، می‌تواند نشان دهندۀ بقای نوعی از قبح و خباثت در فعل حرام اضطراری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خوردن خوراکیهای حرام در حال اضطرار، حکمی است امتنانی از جانب خداوند بر مکلفان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 xml:space="preserve">برداشت فوق،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چون غفران و گذشت در جایی قابل تصور است که حقی باشد و حق خدا،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ترک محرمات، نشان دهندۀ امتنان و لطف خاص خداوند به 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اضطرار؛ اللّه؛ انسان؛ بسمله؛ تکلیف؛ حرمت؛ حُکم؛ خوردن؛ خوک؛ خون؛ دین؛ ذبح؛ رحمت؛ شرک؛ قربانی؛ گوشت؛ مردار؛ مرض؛ مغفرت</w:t>
      </w:r>
      <w:bookmarkStart w:id="805" w:name="pg19893_204826"/>
    </w:p>
    <w:p>
      <w:pPr>
        <w:pStyle w:val="Heading3"/>
        <w:numPr>
          <w:ilvl w:val="2"/>
          <w:numId w:val="1"/>
        </w:numPr>
        <w:rPr/>
      </w:pPr>
      <w:bookmarkStart w:id="806" w:name="__RefHeading___Toc1407936_2314609296"/>
      <w:bookmarkStart w:id="807" w:name="_Toc275"/>
      <w:bookmarkEnd w:id="805"/>
      <w:bookmarkEnd w:id="80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116</w:t>
      </w:r>
      <w:r>
        <w:rPr>
          <w:rtl w:val="true"/>
        </w:rPr>
        <w:t>]</w:t>
      </w:r>
      <w:bookmarkEnd w:id="807"/>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و با دروغی که بر زبانتان جاری می‌شود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این حرام، تا به خدا دروغ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کسانی که به خدا دروغ می‌بندند ظفرمند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برداشتهای شخصی، بی‌اساس و دروغین خود به دین، حرام و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یا حرام شمردن امور بدون دلیل قطعی شرعی، مورد نهی خدا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هٰذٰا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حرمت یا حلیت، تنها در اختیار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هٰذٰا 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حکم بی‌اساس و ساختگی به دین، افترا و دروغ بستن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 هٰذٰا حَرٰامٌ لِتَفْتَرُوا عَلَی اللّٰهِ الْکَذِبَ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بدعت‌گذاری در دین، آرا و گفته های بی‌اساس و دروغین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خدا، مردمی محروم از رستگاری‌اند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یَفْتَرُونَ عَلَی اللّٰهِ الْکَذِبَ لاٰ یُفْلِحُونَ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در دین و نسبت دادن احکام به خداوند بدون دلیل، موجب محرومیت از فلاح و رستگاری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یَفْتَرُونَ عَلَی اللّٰهِ الْکَذِبَ لاٰ یُفْلِحُونَ</w:t>
      </w:r>
      <w:bookmarkStart w:id="808" w:name="pg19893_204827"/>
    </w:p>
    <w:p>
      <w:pPr>
        <w:pStyle w:val="BookText"/>
        <w:rPr/>
      </w:pPr>
      <w:bookmarkEnd w:id="80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گرو تسلیم بودن در برابر حلال و حرام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لِتَفْتَرُوا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یُفْلِحُونَ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بدعت؛ تسلیم؛ حرمت؛ حُکم؛ دروغ؛ دین؛ رستگاری</w:t>
      </w:r>
    </w:p>
    <w:p>
      <w:pPr>
        <w:pStyle w:val="Heading3"/>
        <w:numPr>
          <w:ilvl w:val="2"/>
          <w:numId w:val="1"/>
        </w:numPr>
        <w:rPr/>
      </w:pPr>
      <w:bookmarkStart w:id="809" w:name="__RefHeading___Toc1407938_2314609296"/>
      <w:bookmarkStart w:id="810" w:name="_Toc276"/>
      <w:bookmarkEnd w:id="80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117</w:t>
      </w:r>
      <w:r>
        <w:rPr>
          <w:rtl w:val="true"/>
        </w:rPr>
        <w:t>]</w:t>
      </w:r>
      <w:bookmarkEnd w:id="810"/>
    </w:p>
    <w:p>
      <w:pPr>
        <w:pStyle w:val="BookText"/>
        <w:rPr/>
      </w:pP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اندک است، و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دست آمده از راه بدعت‌گذاری در دین، در مقایسه با زیانهای آن، بسیار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لِتَفْتَرُوا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وَ لَهُمْ عَذٰابٌ أَلِیمٌ</w:t>
      </w:r>
    </w:p>
    <w:p>
      <w:pPr>
        <w:pStyle w:val="BookText"/>
        <w:rPr/>
      </w:pPr>
      <w:r>
        <w:rPr>
          <w:rFonts w:ascii="IRNazanin" w:hAnsi="IRNazanin" w:eastAsia="IRNazanin"/>
          <w:color w:val="111111"/>
          <w:sz w:val="28"/>
          <w:sz w:val="28"/>
          <w:szCs w:val="28"/>
          <w:rtl w:val="true"/>
          <w:lang w:bidi="fa-IR"/>
        </w:rPr>
        <w:t>آیۀ شریفه ممکن است پاسخ به سؤالی مقدر باشد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کافران و بدعت‌گذاران در دین، از متاعهای دنیوی برخوردارند و چرا دنیا از آنان ستانده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بهرۀ دنیوی، در قبال عذاب دردناک اخروی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وَ لَهُمْ عَذٰابٌ 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در پی دارندۀ عذاب دردناک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وَ لَهُمْ عَذٰابٌ 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بدعت‌گذاران به عذاب دردناک، پس از بهره‌وری اندک از دنیا، گواه عدم رستگاری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یَفْتَرُونَ عَلَی اللّٰهِ الْکَذِبَ 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وَ لَهُمْ عَذٰابٌ أَلِیمٌ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و پایان امور، ملاکی شایسته برای ارزش‌گذاری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وَ لَهُمْ عَذٰابٌ أَلِیمٌ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پایان‌پذیری متاع زندگی دنیوی، گواه اندک و ناچیز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 وَ لَهُمْ عَذٰابٌ أَلِیمٌ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قلت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گرفتن آخرت همراه با عذاب دردناک، در قبال بهره‌وری کوتاه دنیوی، گویای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بدعت؛ دنیا؛ رستگاری؛ عذاب</w:t>
      </w:r>
      <w:bookmarkStart w:id="811" w:name="pg19893_204828"/>
    </w:p>
    <w:p>
      <w:pPr>
        <w:pStyle w:val="Heading3"/>
        <w:numPr>
          <w:ilvl w:val="2"/>
          <w:numId w:val="1"/>
        </w:numPr>
        <w:rPr/>
      </w:pPr>
      <w:bookmarkStart w:id="812" w:name="__RefHeading___Toc1407940_2314609296"/>
      <w:bookmarkStart w:id="813" w:name="_Toc277"/>
      <w:bookmarkEnd w:id="811"/>
      <w:bookmarkEnd w:id="81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118</w:t>
      </w:r>
      <w:r>
        <w:rPr>
          <w:rtl w:val="true"/>
        </w:rPr>
        <w:t>]</w:t>
      </w:r>
      <w:bookmarkEnd w:id="813"/>
    </w:p>
    <w:p>
      <w:pPr>
        <w:pStyle w:val="BookText"/>
        <w:rPr/>
      </w:pP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و بر امت یهود، آنچه را که پیش از این برای تو باز گفتیم حرام کردیم، و ما به آنان ستم نکردیم، بلکه آنان خود به خویشتن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استفاده از برخی حیوانهای حلال گوشت بر یهود از جانب خداوند، علاوه بر محرمات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خون، گوشت خوک و حیوانی که با نام غیر خدا ذبح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w:t>
      </w:r>
    </w:p>
    <w:p>
      <w:pPr>
        <w:pStyle w:val="BookText"/>
        <w:rPr/>
      </w:pPr>
      <w:r>
        <w:rPr>
          <w:rFonts w:ascii="IRNazanin" w:hAnsi="IRNazanin" w:eastAsia="IRNazanin"/>
          <w:color w:val="111111"/>
          <w:sz w:val="28"/>
          <w:sz w:val="28"/>
          <w:szCs w:val="28"/>
          <w:rtl w:val="true"/>
          <w:lang w:bidi="fa-IR"/>
        </w:rPr>
        <w:t>پس از ذکر محرمات چهارگانه در آیۀ قبل، ممکن است کسی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محرمات اصلی همان چهار تا است پس چرا بر یهود علاوه بر آن محرمات، امور دیگری نیز حرام شده است؟ خداوند در پاسخ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محرمات اضافه، فقط معلول عملکرد ظالمانه یهود و به منظور مجازات آنان بوده است؛ از این رو بر دیگران حرام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یهود از میان سایر امتها، موظف به پرهیز از استفاده از برخی حیوانات حلال گوشت علاوه‌بر محرمات‌چهارگانه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خون، گوشت خوک و حیوان ذبح شده با نام غیر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تقدیم آن می‌تواند برای حصر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فزون‌تر از محرمات چهارگانه بر یهود، برای کیفر و مجازات آنان بود نه به خاطر دفع ضرر و مفسده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w:t>
      </w:r>
    </w:p>
    <w:p>
      <w:pPr>
        <w:pStyle w:val="BookText"/>
        <w:rPr/>
      </w:pPr>
      <w:r>
        <w:rPr>
          <w:rFonts w:ascii="IRNazanin" w:hAnsi="IRNazanin" w:eastAsia="IRNazanin"/>
          <w:color w:val="111111"/>
          <w:sz w:val="28"/>
          <w:sz w:val="28"/>
          <w:szCs w:val="28"/>
          <w:rtl w:val="true"/>
          <w:lang w:bidi="fa-IR"/>
        </w:rPr>
        <w:t xml:space="preserve">تحریم هر چیزی در دین برای دفع مفسده و ضرر است و تحریم اختصاصی برای یهودیان، این مطلب را می‌رساند که این تحریم به خاطر امر دیگری است و گرنه برای همۀ مکلفان حرام می‌شد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تحریم، کیفر ظلم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جَزَیْنٰاهُمْ بِبَغْیِهِمْ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نیز به این مطلب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برخی از حلالها بر یهود، کیفر و بازتاب عملکرد ظالمانۀ خود آنان بود نه برخاسته از ستم الهی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w:t>
      </w:r>
      <w:bookmarkStart w:id="814" w:name="pg19893_204829"/>
    </w:p>
    <w:p>
      <w:pPr>
        <w:pStyle w:val="BookText"/>
        <w:rPr/>
      </w:pPr>
      <w:bookmarkEnd w:id="81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محرماتی که تنها برای ملت یهود وضع گردیده بود، از راه وحی آگاه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محرمات اصلی خوردنیها، در همۀ شریعتهای آسمانی</w:t>
      </w:r>
    </w:p>
    <w:p>
      <w:p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w:t>
      </w:r>
    </w:p>
    <w:p>
      <w:pPr>
        <w:pStyle w:val="BookText"/>
        <w:rPr/>
      </w:pPr>
      <w:r>
        <w:rPr>
          <w:rFonts w:ascii="IRNazanin" w:hAnsi="IRNazanin" w:eastAsia="IRNazanin"/>
          <w:color w:val="111111"/>
          <w:sz w:val="28"/>
          <w:sz w:val="28"/>
          <w:szCs w:val="28"/>
          <w:rtl w:val="true"/>
          <w:lang w:bidi="fa-IR"/>
        </w:rPr>
        <w:t>چنان که از ارتباط این آیه با آیۀ قبل استفاده می‌شود، آیۀ شریفه در مقام پاسخ به سؤالی مقدر است که چرا یهودیان به تکالیف فزون‌تر مکلف شده‌اند؛ ولی در مقام بیان نگفته است که هر شریعتی تکلیف خاص به خود را دارد؛ بلکه یکسانی تکالیف را پذیرفته و بر اساس آن، عملکرد ظالمانۀ خود یهود را دلیل حرام شدن برخی از حلالها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تکالیف دینی، از بی‌عدالتی و ظلم به بندگان مبرّاست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عملکرد ظالمانه و دائمی خود انسانها، در ابتلا به دشواریها</w:t>
      </w:r>
    </w:p>
    <w:p>
      <w:pPr>
        <w:pStyle w:val="BookText"/>
        <w:rPr/>
      </w:pPr>
      <w:r>
        <w:rPr>
          <w:rFonts w:ascii="Amiri" w:hAnsi="Amiri" w:eastAsia="Amiri" w:cs="Amiri"/>
          <w:color w:val="111111"/>
          <w:sz w:val="28"/>
          <w:sz w:val="28"/>
          <w:szCs w:val="28"/>
          <w:rtl w:val="true"/>
          <w:lang w:bidi="ar-SA"/>
        </w:rPr>
        <w:t>وَ مٰا ظَلَمْنٰاهُمْ وَ لٰکِنْ کٰانُوا أَنْفُسَهُمْ یَظْلِمُونَ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ضمیمۀ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برخی از محرمات الهی، ممکن است به خاطر مجازات باشد نه به دلیل وجود مفسده و ضرر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أَنْفُسَهُمْ یَظْلِمُونَ</w:t>
      </w:r>
    </w:p>
    <w:p>
      <w:pPr>
        <w:pStyle w:val="BookText"/>
        <w:rPr/>
      </w:pPr>
      <w:r>
        <w:rPr>
          <w:rFonts w:ascii="IRNazanin" w:hAnsi="IRNazanin" w:eastAsia="IRNazanin"/>
          <w:color w:val="111111"/>
          <w:sz w:val="28"/>
          <w:sz w:val="28"/>
          <w:szCs w:val="28"/>
          <w:rtl w:val="true"/>
          <w:lang w:bidi="fa-IR"/>
        </w:rPr>
        <w:t>محرمات خاص یهود، کیفر عملکرد خود آنان بود و اگر آنان ظلم نمی‌کردند، هیچ مفسده‌ای در آن امور نبود که بر آنان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تکلیف؛ تنزیه؛ حرمت؛ حُکم؛ خوردن؛ دین؛ سختی؛ ظلم؛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یهود</w:t>
      </w:r>
    </w:p>
    <w:p>
      <w:pPr>
        <w:pStyle w:val="Heading3"/>
        <w:numPr>
          <w:ilvl w:val="2"/>
          <w:numId w:val="1"/>
        </w:numPr>
        <w:rPr/>
      </w:pPr>
      <w:bookmarkStart w:id="815" w:name="__RefHeading___Toc1407942_2314609296"/>
      <w:bookmarkStart w:id="816" w:name="_Toc278"/>
      <w:bookmarkEnd w:id="815"/>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119</w:t>
      </w:r>
      <w:r>
        <w:rPr>
          <w:rtl w:val="true"/>
        </w:rPr>
        <w:t>]</w:t>
      </w:r>
      <w:bookmarkEnd w:id="816"/>
    </w:p>
    <w:p>
      <w:pPr>
        <w:pStyle w:val="BookText"/>
        <w:rPr/>
      </w:pP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سپس، قطعاً پروردگار تو نسبت به کسانی که از روی نادانی کار بد کردند و پس از آن توبه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آوردند، قطعاً پروردگار تو پس از آن بسیار آمرزنده و مهربان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بخشش گناه بدکاران از سوی خداوند، در صورت روی آوردن آنان به</w:t>
      </w:r>
    </w:p>
    <w:p>
      <w:pPr>
        <w:pStyle w:val="BookText"/>
        <w:rPr/>
      </w:pPr>
      <w:r>
        <w:rPr>
          <w:rFonts w:ascii="IRNazanin" w:hAnsi="IRNazanin" w:eastAsia="IRNazanin"/>
          <w:color w:val="111111"/>
          <w:sz w:val="28"/>
          <w:sz w:val="28"/>
          <w:szCs w:val="28"/>
          <w:rtl w:val="true"/>
          <w:lang w:bidi="fa-IR"/>
        </w:rPr>
        <w:t>توبه و صلاح</w:t>
      </w:r>
    </w:p>
    <w:p>
      <w:pPr>
        <w:pStyle w:val="BookText"/>
        <w:rPr/>
      </w:pP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گناه و بدکاری به وسیلۀ توبه، قابل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رَبَّکَ لِلَّذِینَ عَمِلُوا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تٰابُوا مِنْ بَعْدِ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لَغَفُورٌ رَحِیمٌ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هر گناهی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عمل بد و ناپسند،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عَمِلُوا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به حقایق، ریشۀ هر گناه و بدکاری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عَمِلُوا السُّوءَ بِجَهٰالَةٍ</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و تبیین ماهیت بدکاران است بدین معنا که هر بدکاری قطعاً جاهل و نابخرد است؛ چه اینکه اگر خرد می‌داشت، خود را به عواقب شوم گناه مبتلا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خداوند از بدکاران، در صورتی است که آنان گناه را از روی جهل و نادانی به حقایق انجام داده باشند نه از سر عمد و خوی عصیان‌گری</w:t>
      </w:r>
    </w:p>
    <w:p>
      <w:pPr>
        <w:pStyle w:val="BookText"/>
        <w:rPr/>
      </w:pPr>
      <w:r>
        <w:rPr>
          <w:rFonts w:ascii="Amiri" w:hAnsi="Amiri" w:eastAsia="Amiri" w:cs="Amiri"/>
          <w:color w:val="111111"/>
          <w:sz w:val="28"/>
          <w:sz w:val="28"/>
          <w:szCs w:val="28"/>
          <w:rtl w:val="true"/>
          <w:lang w:bidi="ar-SA"/>
        </w:rPr>
        <w:t>ثُمَّ إِنَّ رَبَّکَ لِلَّذِینَ عَمِلُوا السُّوءَ بِجَهٰالَةٍ</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احکام الهی نباشد؛ چون در این صورت گناهی سر نزده است تا نیاز به توبه باشد؛ بلکه مراد از جهل، عمل ناآگاهانه و غیر عمدی باشد در برابر عمل آگاهانه و از روی عمد و خوی عصیان‌گری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خطاهای گذشته و گرایش به صلاح عملی، نشانگر توبۀ واقعی و شرط پذیرش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تٰابُوا مِنْ بَعْدِ ذٰلِکَ وَ أَصْلَحُوا إِنَّ رَبَّکَ مِنْ بَعْدِهٰا لَغَفُورٌ رَحِیمٌ</w:t>
      </w:r>
    </w:p>
    <w:p>
      <w:p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مقصود از آن، هم اصلاح وضع گذشته و هم رویکرد به صلاح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حلال و حرام شمردن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توبه و اصلاح گذشته‌ها، مورد غفران و بخشش الهی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نشانگر باورها، نیتها و حالات درونی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تٰابُوا مِنْ بَعْدِ ذٰلِکَ وَ أَصْلَحُوا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شریفه اقدام به اصلاح و صلاح عملی، به عنوان شرط توبه و نشانگر واقعی بودن آن ذکر شده است و این</w:t>
      </w:r>
      <w:bookmarkStart w:id="817" w:name="pg19893_204831"/>
    </w:p>
    <w:p>
      <w:pPr>
        <w:pStyle w:val="BookText"/>
        <w:rPr/>
      </w:pPr>
      <w:bookmarkEnd w:id="817"/>
      <w:r>
        <w:rPr>
          <w:rFonts w:ascii="IRNazanin" w:hAnsi="IRNazanin" w:eastAsia="IRNazanin"/>
          <w:color w:val="111111"/>
          <w:sz w:val="28"/>
          <w:sz w:val="28"/>
          <w:szCs w:val="28"/>
          <w:rtl w:val="true"/>
          <w:lang w:bidi="fa-IR"/>
        </w:rPr>
        <w:t>نشان می‌دهد که تحول درونی انسانها به سوی خدا،نمی‌تواند جدای از عمل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غفران و رحمت گسترده نسبت به گناهکاران توبه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بخشش و رحمت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مانع از برخورداری انسان از غفران و رحمت گستردۀ خدا</w:t>
      </w:r>
    </w:p>
    <w:p>
      <w:pPr>
        <w:pStyle w:val="BookText"/>
        <w:rPr/>
      </w:pPr>
      <w:r>
        <w:rPr>
          <w:rFonts w:ascii="Amiri" w:hAnsi="Amiri" w:eastAsia="Amiri" w:cs="Amiri"/>
          <w:color w:val="111111"/>
          <w:sz w:val="28"/>
          <w:sz w:val="28"/>
          <w:szCs w:val="28"/>
          <w:rtl w:val="true"/>
          <w:lang w:bidi="ar-SA"/>
        </w:rPr>
        <w:t xml:space="preserve">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 xml:space="preserve">تعبیر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قبل از توبۀ واقعی، انسان نمی‌تواند از بخشش و رحمت الهی با همۀ گستردگی آن سود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خداوند، آمیخته با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ثُمَّ 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اللّه؛ ایمان؛ بدعت؛ توبه؛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ظلم؛ عمل؛ گناه؛ مغفرت؛ ندامت؛ وعده</w:t>
      </w:r>
    </w:p>
    <w:p>
      <w:pPr>
        <w:pStyle w:val="Heading3"/>
        <w:numPr>
          <w:ilvl w:val="2"/>
          <w:numId w:val="1"/>
        </w:numPr>
        <w:rPr/>
      </w:pPr>
      <w:bookmarkStart w:id="818" w:name="__RefHeading___Toc1407944_2314609296"/>
      <w:bookmarkStart w:id="819" w:name="_Toc279"/>
      <w:bookmarkEnd w:id="818"/>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120</w:t>
      </w:r>
      <w:r>
        <w:rPr>
          <w:rtl w:val="true"/>
        </w:rPr>
        <w:t>]</w:t>
      </w:r>
      <w:bookmarkEnd w:id="819"/>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به راستی ابراهیم امّتی بود فروتن برای خدا و حق‌گرا،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تنهایی دارای ارج و منزلت یک امت و برخوردار از تمامی فضیلتها و ارزشهای انسانی</w:t>
      </w:r>
    </w:p>
    <w:p>
      <w:pPr>
        <w:pStyle w:val="BookText"/>
        <w:rPr/>
      </w:pPr>
      <w:r>
        <w:rPr>
          <w:rFonts w:ascii="Amiri" w:hAnsi="Amiri" w:eastAsia="Amiri" w:cs="Amiri"/>
          <w:color w:val="111111"/>
          <w:sz w:val="28"/>
          <w:sz w:val="28"/>
          <w:szCs w:val="28"/>
          <w:rtl w:val="true"/>
          <w:lang w:bidi="ar-SA"/>
        </w:rPr>
        <w:t>إِنَّ إِبْرٰاهِیمَ کٰانَ أُمَّةً</w:t>
      </w:r>
    </w:p>
    <w:p>
      <w:pPr>
        <w:pStyle w:val="BookText"/>
        <w:rPr/>
      </w:pPr>
      <w:r>
        <w:rPr>
          <w:rFonts w:ascii="IRNazanin" w:hAnsi="IRNazanin" w:eastAsia="IRNazanin"/>
          <w:color w:val="111111"/>
          <w:sz w:val="28"/>
          <w:sz w:val="28"/>
          <w:szCs w:val="28"/>
          <w:rtl w:val="true"/>
          <w:lang w:bidi="fa-IR"/>
        </w:rPr>
        <w:t>توصیف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این خاطر باشد که تمامی فضیلتها و ارزشهایی که ممکن است در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یک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در آن حضرت جمع بود و از منزلت و مقام یک جامعۀ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گوناگونی فضیلتها و ارزشهای موجود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پیامبریش، تنها موحد و عبادتگر عصر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کٰانَ أُمَّةً قٰانِتاً 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آن جهت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منحصر به شخص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بنیان‌گذار امت توحیدی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کٰانَ أُمَّةً</w:t>
      </w:r>
    </w:p>
    <w:p>
      <w:pPr>
        <w:pStyle w:val="BookText"/>
        <w:rPr/>
      </w:pPr>
      <w:r>
        <w:rPr>
          <w:rFonts w:ascii="IRNazanin" w:hAnsi="IRNazanin" w:eastAsia="IRNazanin"/>
          <w:color w:val="111111"/>
          <w:sz w:val="28"/>
          <w:sz w:val="28"/>
          <w:szCs w:val="28"/>
          <w:rtl w:val="true"/>
          <w:lang w:bidi="fa-IR"/>
        </w:rPr>
        <w:t>برداشت فوق، بدان احتمال است که اطلاق امت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نقش مهم آن حضرت در تشکیل امت موحد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در برابر خدا و تسلیم بی‌قید و شرط فرمانهای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مطیع و منقاد بودن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خدا فروتن و تسلیم محض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حق‌گرا و منزه از کج روی و گرایش به باطل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میل کردن و تغییر جهت دادن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علی رغم گرایش مردم زمانش به باطل و بت‌پرستی، به سوی حق و خداپرستی روی آورد و بر ضد شرک و بت‌پرستی 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اطاعت و تسلیم هر چه بیشتر در برابر خدا</w:t>
      </w:r>
    </w:p>
    <w:p>
      <w:pPr>
        <w:pStyle w:val="BookText"/>
        <w:rPr/>
      </w:pPr>
      <w:r>
        <w:rPr>
          <w:rFonts w:ascii="Amiri" w:hAnsi="Amiri" w:eastAsia="Amiri" w:cs="Amiri"/>
          <w:color w:val="111111"/>
          <w:sz w:val="28"/>
          <w:sz w:val="28"/>
          <w:szCs w:val="28"/>
          <w:rtl w:val="true"/>
          <w:lang w:bidi="ar-SA"/>
        </w:rPr>
        <w:t>إِنَّ إِبْرٰاهِیمَ کٰانَ أُمَّةً قٰانِتاً 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عدم هماهنگی با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و ملاک درستی و نادرستی احکام شریعتهاست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لِتَفْتَرُوا عَلَی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وَ لَمْ یَکُ مِنَ الْمُشْرِکِینَ</w:t>
      </w:r>
    </w:p>
    <w:p>
      <w:pPr>
        <w:pStyle w:val="BookText"/>
        <w:rPr/>
      </w:pPr>
      <w:r>
        <w:rPr>
          <w:rFonts w:ascii="IRNazanin" w:hAnsi="IRNazanin" w:eastAsia="IRNazanin"/>
          <w:color w:val="111111"/>
          <w:sz w:val="28"/>
          <w:sz w:val="28"/>
          <w:szCs w:val="28"/>
          <w:rtl w:val="true"/>
          <w:lang w:bidi="fa-IR"/>
        </w:rPr>
        <w:t>برداشت فوق، از ارتباط این آیه با آیات قبل و با توجه به سه نکتۀ زیر به دست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از بدعت و تحریم حلال و تحلیل حرام الهی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پیروان ادیان آسمانی، مدعی پیروی از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خاضع و حنیف بود، تعریض به همان کسانی است که مدعی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در عین حال، بدون هیچ دلیلی به تحلیل و تحریم امور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از شرک و جدا از صف مشرکان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 مِنَ الْمُشْرِکِینَ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ذٰلک أنّه علی دین لم‌یکن علیه أحد غیره فکان أمّة واحدة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فالمطیع و أمّا الحنیف فالمسلم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7"/>
      </w:r>
      <w:bookmarkStart w:id="820" w:name="pg19893_204833"/>
    </w:p>
    <w:p>
      <w:pPr>
        <w:pStyle w:val="BookText"/>
        <w:rPr/>
      </w:pPr>
      <w:bookmarkEnd w:id="820"/>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کٰانَ أُمَّةً قٰانِتاً لِلّٰهِ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او بر دینی بود که هیچ کس غیر او بر آن دین نبود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مطیع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تسلیم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اطاعت؛ اعتدال؛ امت؛ تسلیم؛ تواضع؛ توحید؛ حنیف؛ دین؛ شرک؛ صراط مستقیم؛ قصه در قرآن</w:t>
      </w:r>
    </w:p>
    <w:p>
      <w:pPr>
        <w:pStyle w:val="Heading3"/>
        <w:numPr>
          <w:ilvl w:val="2"/>
          <w:numId w:val="1"/>
        </w:numPr>
        <w:rPr/>
      </w:pPr>
      <w:bookmarkStart w:id="821" w:name="__RefHeading___Toc1407946_2314609296"/>
      <w:bookmarkStart w:id="822" w:name="_Toc280"/>
      <w:bookmarkEnd w:id="821"/>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121</w:t>
      </w:r>
      <w:r>
        <w:rPr>
          <w:rtl w:val="true"/>
        </w:rPr>
        <w:t>]</w:t>
      </w:r>
      <w:bookmarkEnd w:id="822"/>
    </w:p>
    <w:p>
      <w:pPr>
        <w:pStyle w:val="BookText"/>
        <w:rPr/>
      </w:pP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سپاسگزار نعمت های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راهی راست هدایتش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برابر نعمتهای الهی، از ویژگیهای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لِأَنْعُمِهِ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w:t>
      </w:r>
    </w:p>
    <w:p>
      <w:pPr>
        <w:pStyle w:val="BookText"/>
        <w:rPr/>
      </w:pP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اصطفاء و برگزیدن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خدا بودن، حق‌گرایی، دوری از شرک و شکرگزاری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شدن وی از سوی خداوند</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شٰاکِراً لِأَنْعُمِهِ اجْتَبٰاهُ</w:t>
      </w:r>
    </w:p>
    <w:p>
      <w:pPr>
        <w:pStyle w:val="BookText"/>
        <w:rPr/>
      </w:pPr>
      <w:r>
        <w:rPr>
          <w:rFonts w:ascii="IRNazanin" w:hAnsi="IRNazanin" w:eastAsia="IRNazanin"/>
          <w:color w:val="111111"/>
          <w:sz w:val="28"/>
          <w:sz w:val="28"/>
          <w:szCs w:val="28"/>
          <w:rtl w:val="true"/>
          <w:lang w:bidi="fa-IR"/>
        </w:rPr>
        <w:t>خداوند، پس از بیان چهار ویژگی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انتخاب و برگزیده بودن او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میان این دو کلام، استفاده می‌شود که برخورداری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اوصاف معنوی و فضایل اخلاقی، باعث گزینش وی از سوی خداوند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هَدٰاهُ إِلیٰ صِرٰاطٍ مُسْتَقِیمٍ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بی‌قید و شرط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حق‌گرایی، دوری از شرک و شکرگزار آن حضرت، باعث هدایت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شٰاکِراً لِأَنْعُمِهِ اجْتَبٰاهُ وَ هَدٰاهُ إِلیٰ صِرٰاطٍ مُسْتَقِیمٍ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نیازمند به هدایت الهی در راهیابی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هَدٰاهُ إِلیٰ صِرٰاطٍ مُسْتَقِیمٍ</w:t>
      </w:r>
      <w:bookmarkStart w:id="823" w:name="pg19893_204834"/>
    </w:p>
    <w:p>
      <w:pPr>
        <w:pStyle w:val="BookText"/>
        <w:rPr/>
      </w:pPr>
      <w:bookmarkEnd w:id="82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فضایل شخصی انسانها، ملاک گزینش آنان از سوی خدا</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شٰاکِراً لِأَنْعُمِهِ اجْتَبٰاهُ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فضایل معنوی و کوشش خودِ انسان، مؤثر در توفیق یافتن او بر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إِلیٰ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برگزیدگی؛ توفیق؛ شرک؛ شکر؛ صراط مستقیم؛ عمل؛ نعمت؛ هدایت</w:t>
      </w:r>
    </w:p>
    <w:p>
      <w:pPr>
        <w:pStyle w:val="Heading3"/>
        <w:numPr>
          <w:ilvl w:val="2"/>
          <w:numId w:val="1"/>
        </w:numPr>
        <w:rPr/>
      </w:pPr>
      <w:bookmarkStart w:id="824" w:name="__RefHeading___Toc1407948_2314609296"/>
      <w:bookmarkStart w:id="825" w:name="_Toc281"/>
      <w:bookmarkEnd w:id="824"/>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122</w:t>
      </w:r>
      <w:r>
        <w:rPr>
          <w:rtl w:val="true"/>
        </w:rPr>
        <w:t>]</w:t>
      </w:r>
      <w:bookmarkEnd w:id="825"/>
    </w:p>
    <w:p>
      <w:pPr>
        <w:pStyle w:val="BookText"/>
        <w:rPr/>
      </w:pP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و در دنیا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دادیم، و بی‌شک او در آخرت از شایستگان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مواهب و نیکیهای خداوند در زندگی دنیوی</w:t>
      </w:r>
    </w:p>
    <w:p>
      <w:pPr>
        <w:pStyle w:val="BookText"/>
        <w:rPr/>
      </w:pPr>
      <w:r>
        <w:rPr>
          <w:rFonts w:ascii="Amiri" w:hAnsi="Amiri" w:eastAsia="Amiri" w:cs="Amiri"/>
          <w:color w:val="111111"/>
          <w:sz w:val="28"/>
          <w:sz w:val="28"/>
          <w:szCs w:val="28"/>
          <w:rtl w:val="true"/>
          <w:lang w:bidi="ar-SA"/>
        </w:rPr>
        <w:t xml:space="preserve">إِنَّ إِبْرٰاهِیمَ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صالحان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حق‌گرایی، دوری از شرک و شکرگزار آن حضرت، باعث برخورداری وی از نیکیها و نعمتهای الهی در دنیا و قرار گرفتن در زمرۀ صالحان در آخرت</w:t>
      </w:r>
    </w:p>
    <w:p>
      <w:pPr>
        <w:pStyle w:val="BookText"/>
        <w:rPr/>
      </w:pPr>
      <w:r>
        <w:rPr>
          <w:rFonts w:ascii="Amiri" w:hAnsi="Amiri" w:eastAsia="Amiri" w:cs="Amiri"/>
          <w:color w:val="111111"/>
          <w:sz w:val="28"/>
          <w:sz w:val="28"/>
          <w:szCs w:val="28"/>
          <w:rtl w:val="true"/>
          <w:lang w:bidi="ar-SA"/>
        </w:rPr>
        <w:t xml:space="preserve">إِنَّ إِبْرٰاهِیمَ کٰانَ أُمَّةً قٰانِتاً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 وَ إِنَّهُ فِی الْآخِرَةِ لَمِنَ الصّٰالِحِینَ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جایگاه صالحان در آخرت، مرتبه‌ای ویژه و متعالی</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ascii="IRNazanin" w:hAnsi="IRNazanin" w:eastAsia="IRNazanin"/>
          <w:color w:val="111111"/>
          <w:sz w:val="28"/>
          <w:sz w:val="28"/>
          <w:szCs w:val="28"/>
          <w:rtl w:val="true"/>
          <w:lang w:bidi="fa-IR"/>
        </w:rPr>
        <w:t>از اینکه خداوند در مقام امتنان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از زمرۀ صالحان برشمرده است، نشان می‌دهد که مقام و منزلت صالحان چنان بلند و متعالی است که تنها افرادی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چنین مقامی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فضایل معنوی و کوشش خود انسان، مؤثر در برخورداری وی از مواهب و نیکیها در دنیا و مقامات عالی در آخرت</w:t>
      </w:r>
    </w:p>
    <w:p>
      <w:pPr>
        <w:pStyle w:val="BookText"/>
        <w:rPr/>
      </w:pPr>
      <w:r>
        <w:rPr>
          <w:rFonts w:ascii="Amiri" w:hAnsi="Amiri" w:eastAsia="Amiri" w:cs="Amiri"/>
          <w:color w:val="111111"/>
          <w:sz w:val="28"/>
          <w:sz w:val="28"/>
          <w:szCs w:val="28"/>
          <w:rtl w:val="true"/>
          <w:lang w:bidi="ar-SA"/>
        </w:rPr>
        <w:t xml:space="preserve">إِنَّ إِبْرٰاهِیمَ کٰانَ أُمَّةً قٰانِتاً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موجب افزونی نعمتهای</w:t>
      </w:r>
      <w:bookmarkStart w:id="826" w:name="pg19893_204835"/>
    </w:p>
    <w:p>
      <w:pPr>
        <w:pStyle w:val="BookText"/>
        <w:rPr/>
      </w:pPr>
      <w:bookmarkEnd w:id="826"/>
      <w:r>
        <w:rPr>
          <w:rFonts w:ascii="IRNazanin" w:hAnsi="IRNazanin" w:eastAsia="IRNazanin"/>
          <w:color w:val="111111"/>
          <w:sz w:val="28"/>
          <w:sz w:val="28"/>
          <w:szCs w:val="28"/>
          <w:rtl w:val="true"/>
          <w:lang w:bidi="fa-IR"/>
        </w:rPr>
        <w:t>دنیوی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شٰاکِراً لِأَنْعُمِهِ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منحصر به جهان آخرت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فِی الدُّنْیٰا حَسَنَةً وَ إِنَّهُ فِی الْآخِرَةِ لَمِنَ الصّٰالِحِینَ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سایۀ تعالیم‌دین، درپی‌دارندۀ سعادت دنیوی و اخروی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فِی الدُّنْیٰا حَسَنَةً وَ إِنَّهُ فِی الْآخِرَةِ لَمِنَ الصّٰالِحِینَ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پاداش؛ حسنه؛ حق؛ دین؛ رستگاری؛ شکر؛ صالحان؛ عمل؛ نعمت</w:t>
      </w:r>
    </w:p>
    <w:p>
      <w:pPr>
        <w:pStyle w:val="Heading3"/>
        <w:numPr>
          <w:ilvl w:val="2"/>
          <w:numId w:val="1"/>
        </w:numPr>
        <w:rPr/>
      </w:pPr>
      <w:bookmarkStart w:id="827" w:name="__RefHeading___Toc1407950_2314609296"/>
      <w:bookmarkStart w:id="828" w:name="_Toc282"/>
      <w:bookmarkEnd w:id="827"/>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123</w:t>
      </w:r>
      <w:r>
        <w:rPr>
          <w:rtl w:val="true"/>
        </w:rPr>
        <w:t>]</w:t>
      </w:r>
      <w:bookmarkEnd w:id="828"/>
    </w:p>
    <w:p>
      <w:pPr>
        <w:pStyle w:val="BookText"/>
        <w:rPr/>
      </w:pP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سپس به تو وحی کردیم که از آیین ابراهیم پیروی کن، که حق‌گرا بود 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به پیروی از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أَوْحَیْنٰا إِلَیْکَ أَنِ اتَّبِعْ مِلَّةَ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اجتناب از هرگونه انحراف و شرک</w:t>
      </w:r>
    </w:p>
    <w:p>
      <w:pPr>
        <w:pStyle w:val="BookText"/>
        <w:rPr/>
      </w:pPr>
      <w:r>
        <w:rPr>
          <w:rFonts w:ascii="Amiri" w:hAnsi="Amiri" w:eastAsia="Amiri" w:cs="Amiri"/>
          <w:color w:val="111111"/>
          <w:sz w:val="28"/>
          <w:sz w:val="28"/>
          <w:szCs w:val="28"/>
          <w:rtl w:val="true"/>
          <w:lang w:bidi="ar-SA"/>
        </w:rPr>
        <w:t>ثُمَّ أَوْحَیْنٰا إِلَیْکَ أَنِ اتَّبِعْ مِلَّةَ إِبْرٰاهِیمَ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وحی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أَوْحَیْنٰا إِلَیْکَ أَنِ اتَّبِعْ مِلَّةَ إِبْرٰاهِیمَ حَنِیفاً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آیینی مطابق و هماهنگ با معارف و تعالیم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مِلَّةَ إِبْرٰاهِیمَ حَنِیفاً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مبرّا بودنش از هرگونه کجی و انحراف، فلسفه و حکمت لزوم پیروی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w:t>
      </w:r>
    </w:p>
    <w:p>
      <w:pPr>
        <w:pStyle w:val="BookText"/>
        <w:rPr/>
      </w:pPr>
      <w:r>
        <w:rPr>
          <w:rFonts w:ascii="Amiri" w:hAnsi="Amiri" w:eastAsia="Amiri" w:cs="Amiri"/>
          <w:color w:val="111111"/>
          <w:sz w:val="28"/>
          <w:sz w:val="28"/>
          <w:szCs w:val="28"/>
          <w:rtl w:val="true"/>
          <w:lang w:bidi="ar-SA"/>
        </w:rPr>
        <w:t>اِتَّبِعْ مِلَّةَ إِبْرٰاهِیمَ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منزلۀ تعلیل برای امر به متابعت است؛ یعنی،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حق‌گرا و مبرّا از</w:t>
      </w:r>
      <w:bookmarkStart w:id="829" w:name="pg19893_204836"/>
    </w:p>
    <w:p>
      <w:pPr>
        <w:pStyle w:val="BookText"/>
        <w:rPr/>
      </w:pPr>
      <w:bookmarkEnd w:id="829"/>
      <w:r>
        <w:rPr>
          <w:rFonts w:ascii="IRNazanin" w:hAnsi="IRNazanin" w:eastAsia="IRNazanin"/>
          <w:color w:val="111111"/>
          <w:sz w:val="28"/>
          <w:sz w:val="28"/>
          <w:szCs w:val="28"/>
          <w:rtl w:val="true"/>
          <w:lang w:bidi="fa-IR"/>
        </w:rPr>
        <w:t>شرک و بت‌پرستی در همۀ عمر خویش</w:t>
      </w:r>
    </w:p>
    <w:p>
      <w:pPr>
        <w:pStyle w:val="BookText"/>
        <w:rPr/>
      </w:pPr>
      <w:r>
        <w:rPr>
          <w:rFonts w:ascii="Amiri" w:hAnsi="Amiri" w:eastAsia="Amiri" w:cs="Amiri"/>
          <w:color w:val="111111"/>
          <w:sz w:val="28"/>
          <w:sz w:val="28"/>
          <w:szCs w:val="28"/>
          <w:rtl w:val="true"/>
          <w:lang w:bidi="ar-SA"/>
        </w:rPr>
        <w:t>مِلَّةَ إِبْرٰاهِیمَ حَنِیفاً وَ مٰا کٰانَ مِنَ الْمُشْرِکِینَ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آیین ابراهیمی، ناسازگار با هرگونه شرک ورزی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إِبْرٰاهِیمَ حَنِیفاً وَ مٰا کٰانَ مِنَ الْمُشْرِکِینَ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مشرکان مکه دارد که از یک سو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کعبه، ارج می‌نهادند، و از سوی دیگر به خداوند شرک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و مبرا بودن از شرک و بت‌پرستی، ویژگی اصلی و برجستۀ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إِبْرٰاهِیمَ حَنِیفاً وَ مٰا کٰانَ مِنَ الْمُشْرِکِینَ</w:t>
      </w:r>
    </w:p>
    <w:p>
      <w:pPr>
        <w:pStyle w:val="BookText"/>
        <w:rPr/>
      </w:pPr>
      <w:r>
        <w:rPr>
          <w:rFonts w:ascii="IRNazanin" w:hAnsi="IRNazanin" w:eastAsia="IRNazanin"/>
          <w:color w:val="111111"/>
          <w:sz w:val="28"/>
          <w:sz w:val="28"/>
          <w:szCs w:val="28"/>
          <w:rtl w:val="true"/>
          <w:lang w:bidi="fa-IR"/>
        </w:rPr>
        <w:t>از اینکه خداوند از میان ویژگی‌های چهارگانه‌ای که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پیش بیان داشت،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بودن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قرار داد،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و اجتناب از شرک، ملاک ارزشمندی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مِلَّةَ إِبْرٰاهِیمَ حَنِیفاً وَ مٰا کٰانَ مِنَ الْمُشْرِکِینَ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آیین و شریعت ابراهیمی، درپی‌دارندۀ نیکیهای دنیوی و صلاح اخروی</w:t>
      </w:r>
    </w:p>
    <w:p>
      <w:pPr>
        <w:pStyle w:val="BookText"/>
        <w:rPr/>
      </w:pP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مِلَّةَ إِبْرٰاهِیمَ حَنِیفاً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اعتدال؛ پیروی؛ تفکر؛ توحید؛ حسنه؛ حق؛ حنیف؛ دین؛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830" w:name="__RefHeading___Toc1407952_2314609296"/>
      <w:bookmarkStart w:id="831" w:name="_Toc283"/>
      <w:bookmarkEnd w:id="830"/>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124</w:t>
      </w:r>
      <w:r>
        <w:rPr>
          <w:rtl w:val="true"/>
        </w:rPr>
        <w:t>]</w:t>
      </w:r>
      <w:bookmarkEnd w:id="831"/>
    </w:p>
    <w:p>
      <w:pPr>
        <w:pStyle w:val="BookText"/>
        <w:rPr/>
      </w:pP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برای کسانی قرار داده شد که در آن اختلاف کردند، و قطعاً پروردگار تو روز قیامت دربارۀ آنچه برسر آن اختلاف می‌کردند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روز شنبه به عنوان روز تعطیلی یهود از سوی خداوند</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 آن در آیه، تعطیلی روز شنبه برای یهود است؛ چون در روز تعطیلی تمامی کارها و تلاشها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کردن روز شنبه حکمی مختص به یهودیان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ادوات حصر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جُعِلَ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السبت الا علی الذین اختلفوا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شنبه قرار داده نشده مگر بر کسانی که در آن اختلاف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مکلف به قطع کردن همۀ کارها و تلاشها در روز شنبه</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pStyle w:val="BookText"/>
        <w:rPr/>
      </w:pP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فعلی مانند آن تضمین شده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فرض السبت علی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فرض شدن روز شنبه، فرض احکام روز شنبه است که عبارت است از تحریم کار در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در بارۀ تحریم‌های روز شنبه</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و مقصود از اختلاف یهود دربارۀ روز شنبه اختلاف آنان دربارۀ تحریم‌های مربوط به آن روز است؛ زیرا یهود نسبت به این قضیه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آن عمل می‌کردند، بعضی زیربار آن نرفتند و بعضی دست به حقه و کلک زدند و اینها همان اصحاب سبت‌اند که در قرآن از آنها یاد شده که فرجام آنها تبدیل شدن به بوزینه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یک روز در هفته، دارای دیرینۀ تاریخی و پیشینه در مذاهب توحیدی</w:t>
      </w:r>
    </w:p>
    <w:p>
      <w:pPr>
        <w:pStyle w:val="BookText"/>
        <w:rPr/>
      </w:pPr>
      <w:r>
        <w:rPr>
          <w:rFonts w:ascii="Amiri" w:hAnsi="Amiri" w:eastAsia="Amiri" w:cs="Amiri"/>
          <w:color w:val="111111"/>
          <w:sz w:val="28"/>
          <w:sz w:val="28"/>
          <w:szCs w:val="28"/>
          <w:rtl w:val="true"/>
          <w:lang w:bidi="ar-SA"/>
        </w:rPr>
        <w:t>إِنَّمٰا جُعِلَ السَّبْتُ عَلَی الَّذِینَ اخْتَلَفُوا فِیهِ</w:t>
      </w:r>
    </w:p>
    <w:p>
      <w:pPr>
        <w:pStyle w:val="BookText"/>
        <w:rPr/>
      </w:pPr>
      <w:r>
        <w:rPr>
          <w:rFonts w:ascii="IRNazanin" w:hAnsi="IRNazanin" w:eastAsia="IRNazanin"/>
          <w:color w:val="111111"/>
          <w:sz w:val="28"/>
          <w:sz w:val="28"/>
          <w:szCs w:val="28"/>
          <w:rtl w:val="true"/>
          <w:lang w:bidi="fa-IR"/>
        </w:rPr>
        <w:t>برداشت فوق به خاطر این نکته است که در آیۀ شریفه، اصل تعطیل شدن یک روز در هفته در آیین الهی، مورد بحث قرار نگرفته است؛ بلکه از علت اختصاص یافتن تعطیلی روز شنبه برای یهودیان،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نسبت به اختلافات یهود، داوری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خداوند در زمینۀ اختلافات و انحرافات بشر</w:t>
      </w:r>
    </w:p>
    <w:p>
      <w:p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یهود دربارۀ تحریم‌های روز شنبه، اختلافی دامنه‌دار و بی‌فرجام</w:t>
      </w:r>
    </w:p>
    <w:p>
      <w:p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و دوام مضمون آن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یهود دربارۀ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رَبَّکَ لَیَحْکُمُ بَیْنَهُمْ یَوْمَ الْقِیٰامَةِ فِیمٰا کٰانُوا فِیهِ یَخْتَلِفُونَ</w:t>
      </w:r>
      <w:bookmarkStart w:id="832" w:name="pg19893_204838"/>
    </w:p>
    <w:p>
      <w:pPr>
        <w:pStyle w:val="BookText"/>
        <w:rPr/>
      </w:pPr>
      <w:bookmarkEnd w:id="832"/>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برگردد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نهایی حق و باطل و فیصله‌دادن به اختلافات بشری، مقتضای ربوبیت الهی</w:t>
      </w:r>
    </w:p>
    <w:p>
      <w:pPr>
        <w:pStyle w:val="BookText"/>
        <w:rPr/>
      </w:pPr>
      <w:r>
        <w:rPr>
          <w:rFonts w:ascii="Amiri" w:hAnsi="Amiri" w:eastAsia="Amiri" w:cs="Amiri"/>
          <w:color w:val="111111"/>
          <w:sz w:val="28"/>
          <w:sz w:val="28"/>
          <w:szCs w:val="28"/>
          <w:rtl w:val="true"/>
          <w:lang w:bidi="ar-SA"/>
        </w:rPr>
        <w:t xml:space="preserve">وَ إِنَّ رَبَّکَ لَیَحْکُمُ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کٰانُوا فِیهِ یَخْتَلِفُونَ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لَیَحْکُمُ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اصحاب سبت؛ اللّه؛ باطل؛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صراط مستقیم؛ قیامت؛ یهود</w:t>
      </w:r>
    </w:p>
    <w:p>
      <w:pPr>
        <w:pStyle w:val="Heading3"/>
        <w:numPr>
          <w:ilvl w:val="2"/>
          <w:numId w:val="1"/>
        </w:numPr>
        <w:rPr/>
      </w:pPr>
      <w:bookmarkStart w:id="833" w:name="__RefHeading___Toc1407954_2314609296"/>
      <w:bookmarkStart w:id="834" w:name="_Toc284"/>
      <w:bookmarkEnd w:id="833"/>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125</w:t>
      </w:r>
      <w:r>
        <w:rPr>
          <w:rtl w:val="true"/>
        </w:rPr>
        <w:t>]</w:t>
      </w:r>
      <w:bookmarkEnd w:id="834"/>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کن و با آنان به نیکوترین شیوه به بحث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توست که به آنان که از راه او گمراه شده‌اند داناتر است، و اوست که به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دعوت مردم به راه خدا در پرتو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موعظۀ نیک</w:t>
      </w:r>
    </w:p>
    <w:p>
      <w:pPr>
        <w:pStyle w:val="BookText"/>
        <w:rPr/>
      </w:pPr>
      <w:r>
        <w:rPr>
          <w:rFonts w:ascii="Amiri" w:hAnsi="Amiri" w:eastAsia="Amiri" w:cs="Amiri"/>
          <w:color w:val="111111"/>
          <w:sz w:val="28"/>
          <w:sz w:val="28"/>
          <w:szCs w:val="28"/>
          <w:rtl w:val="true"/>
          <w:lang w:bidi="ar-SA"/>
        </w:rPr>
        <w:t>اُدْعُ إِلیٰ سَبِیلِ رَبِّکَ بِالْحِکْمَةِ 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دستیابی به حق در پرتو علم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وسیلۀ براهین عقلی و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ربوبیت الهی، مقتضی دعوت دیگران به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لغت به معنای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اشاره به این جهت داشته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الهی، مقتضی آن است که آن حضرت دیگران را نیز از آن تربیت بهره‌مند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دعوت دیگران به راه خدا، تکلیفی الهی بر همگان</w:t>
      </w:r>
    </w:p>
    <w:p>
      <w:pPr>
        <w:pStyle w:val="BookText"/>
        <w:rPr/>
      </w:pPr>
      <w:r>
        <w:rPr>
          <w:rFonts w:ascii="Amiri" w:hAnsi="Amiri" w:eastAsia="Amiri" w:cs="Amiri"/>
          <w:color w:val="111111"/>
          <w:sz w:val="28"/>
          <w:sz w:val="28"/>
          <w:szCs w:val="28"/>
          <w:rtl w:val="true"/>
          <w:lang w:bidi="ar-SA"/>
        </w:rPr>
        <w:t>اُدْعُ إِلیٰ سَبِیلِ رَبِّکَ</w:t>
      </w:r>
    </w:p>
    <w:p>
      <w:pPr>
        <w:pStyle w:val="BookText"/>
        <w:rPr/>
      </w:pPr>
      <w:r>
        <w:rPr>
          <w:rFonts w:ascii="IRNazanin" w:hAnsi="IRNazanin" w:eastAsia="IRNazanin"/>
          <w:color w:val="111111"/>
          <w:sz w:val="28"/>
          <w:sz w:val="28"/>
          <w:szCs w:val="28"/>
          <w:rtl w:val="true"/>
          <w:lang w:bidi="fa-IR"/>
        </w:rPr>
        <w:t>با الغای خصوصیت از مخاطب اصلی آیه؛ یعنی،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تعمیم داد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روشهای مختلف تبلیغی،</w:t>
      </w:r>
    </w:p>
    <w:p>
      <w:pPr>
        <w:pStyle w:val="BookText"/>
        <w:rPr/>
      </w:pPr>
      <w:r>
        <w:rPr>
          <w:rFonts w:ascii="IRNazanin" w:hAnsi="IRNazanin" w:eastAsia="IRNazanin"/>
          <w:color w:val="111111"/>
          <w:sz w:val="28"/>
          <w:sz w:val="28"/>
          <w:szCs w:val="28"/>
          <w:rtl w:val="true"/>
          <w:lang w:bidi="fa-IR"/>
        </w:rPr>
        <w:t>متناسب با مخاطبها در دعوت به دین</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سه ابزار دعوت به راه خدا می‌تواند بیانگر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بر روش واحد تبلیغی، فاقد کارآیی لازم در هدایت همگان</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w:t>
      </w:r>
    </w:p>
    <w:p>
      <w:pPr>
        <w:pStyle w:val="BookText"/>
        <w:rPr/>
      </w:pPr>
      <w:r>
        <w:rPr>
          <w:rFonts w:ascii="IRNazanin" w:hAnsi="IRNazanin" w:eastAsia="IRNazanin"/>
          <w:color w:val="111111"/>
          <w:sz w:val="28"/>
          <w:sz w:val="28"/>
          <w:szCs w:val="28"/>
          <w:rtl w:val="true"/>
          <w:lang w:bidi="fa-IR"/>
        </w:rPr>
        <w:t xml:space="preserve">فرمان الهی به استفاده از روشهای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موعظه و 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عدم کفایت یک روش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حکمت، موعظه و برترین روشهای جدلی، نیاز ضروری مبلغان دین</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p>
    <w:p>
      <w:pPr>
        <w:pStyle w:val="BookText"/>
        <w:rPr/>
      </w:pPr>
      <w:r>
        <w:rPr>
          <w:rFonts w:ascii="IRNazanin" w:hAnsi="IRNazanin" w:eastAsia="IRNazanin"/>
          <w:color w:val="111111"/>
          <w:sz w:val="28"/>
          <w:sz w:val="28"/>
          <w:szCs w:val="28"/>
          <w:rtl w:val="true"/>
          <w:lang w:bidi="fa-IR"/>
        </w:rPr>
        <w:t>امر الهی به تبلیغ دین از طریق حکمت، موعظه و جدل برتر نشانگر این معناست که کسانی که فاقد این ابزار هستند، از کارآیی لازم و شایسته در امر تبلیغ برخوردار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مجادله و مناظره با کافران و مشرکان با بهترین نوع و روش</w:t>
      </w:r>
    </w:p>
    <w:p>
      <w:pPr>
        <w:pStyle w:val="BookText"/>
        <w:rPr/>
      </w:pPr>
      <w:r>
        <w:rPr>
          <w:rFonts w:ascii="Amiri" w:hAnsi="Amiri" w:eastAsia="Amiri" w:cs="Amiri"/>
          <w:color w:val="111111"/>
          <w:sz w:val="28"/>
          <w:sz w:val="28"/>
          <w:szCs w:val="28"/>
          <w:rtl w:val="true"/>
          <w:lang w:bidi="ar-SA"/>
        </w:rPr>
        <w:t>وَ جٰادِلْهُمْ بِالَّتِی هِیَ أَحْسَنُ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اساسی‌ترین و ارزشمندترین وسیلۀ تبلیغ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w:t>
      </w:r>
    </w:p>
    <w:p>
      <w:pPr>
        <w:pStyle w:val="BookText"/>
        <w:rPr/>
      </w:pPr>
      <w:r>
        <w:rPr>
          <w:rFonts w:ascii="IRNazanin" w:hAnsi="IRNazanin" w:eastAsia="IRNazanin"/>
          <w:color w:val="111111"/>
          <w:sz w:val="28"/>
          <w:sz w:val="28"/>
          <w:szCs w:val="28"/>
          <w:rtl w:val="true"/>
          <w:lang w:bidi="fa-IR"/>
        </w:rPr>
        <w:t xml:space="preserve">مقدم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اهمیت و ارزش برتر آن نسبت به موعظه و جدل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گرایش به راه خدا، نیازمند موعظۀ نیک در کنار دلایل متقن عقلی</w:t>
      </w:r>
    </w:p>
    <w:p>
      <w:pPr>
        <w:pStyle w:val="BookText"/>
        <w:rPr/>
      </w:pPr>
      <w:r>
        <w:rPr>
          <w:rFonts w:ascii="Amiri" w:hAnsi="Amiri" w:eastAsia="Amiri" w:cs="Amiri"/>
          <w:color w:val="111111"/>
          <w:sz w:val="28"/>
          <w:sz w:val="28"/>
          <w:szCs w:val="28"/>
          <w:rtl w:val="true"/>
          <w:lang w:bidi="ar-SA"/>
        </w:rPr>
        <w:t>اُدْعُ إِلیٰ سَبِیلِ رَبِّکَ بِالْحِکْمَةِ وَ الْمَوْعِظَةِ الْحَسَنَةِ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جنبه‌های عقلی و عاطفی انسان‌ها در امر تبلیغ دین</w:t>
      </w:r>
    </w:p>
    <w:p>
      <w:pPr>
        <w:pStyle w:val="BookText"/>
        <w:rPr/>
      </w:pPr>
      <w:r>
        <w:rPr>
          <w:rFonts w:ascii="Amiri" w:hAnsi="Amiri" w:eastAsia="Amiri" w:cs="Amiri"/>
          <w:color w:val="111111"/>
          <w:sz w:val="28"/>
          <w:sz w:val="28"/>
          <w:szCs w:val="28"/>
          <w:rtl w:val="true"/>
          <w:lang w:bidi="ar-SA"/>
        </w:rPr>
        <w:t>اُدْعُ إِلیٰ سَبِیلِ رَبِّکَ بِالْحِکْمَةِ وَ الْمَوْعِظَةِ الْحَسَنَةِ</w:t>
      </w:r>
    </w:p>
    <w:p>
      <w:pPr>
        <w:pStyle w:val="BookText"/>
        <w:rPr/>
      </w:pPr>
      <w:r>
        <w:rPr>
          <w:rFonts w:ascii="IRNazanin" w:hAnsi="IRNazanin" w:eastAsia="IRNazanin"/>
          <w:color w:val="111111"/>
          <w:sz w:val="28"/>
          <w:sz w:val="28"/>
          <w:szCs w:val="28"/>
          <w:rtl w:val="true"/>
          <w:lang w:bidi="fa-IR"/>
        </w:rPr>
        <w:t xml:space="preserve">حکمت؛ یعنی، دستیابی به حق در پرتو علم و عقل و موعظة؛ یعنی، تذکر به خیر آن گونه که باعث رقّت قلب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سازگار با عقل، علم و عواطف انسانی</w:t>
      </w:r>
    </w:p>
    <w:p>
      <w:pPr>
        <w:pStyle w:val="BookText"/>
        <w:rPr/>
      </w:pPr>
      <w:r>
        <w:rPr>
          <w:rFonts w:ascii="Amiri" w:hAnsi="Amiri" w:eastAsia="Amiri" w:cs="Amiri"/>
          <w:color w:val="111111"/>
          <w:sz w:val="28"/>
          <w:sz w:val="28"/>
          <w:szCs w:val="28"/>
          <w:rtl w:val="true"/>
          <w:lang w:bidi="ar-SA"/>
        </w:rPr>
        <w:t>اُدْعُ إِلیٰ سَبِیلِ رَبِّکَ بِالْحِکْمَةِ وَ الْمَوْعِظَةِ الْحَسَنَةِ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روش نیک و مؤثر، از شرایط وعظ و خطابه</w:t>
      </w:r>
    </w:p>
    <w:p>
      <w:pPr>
        <w:pStyle w:val="BookText"/>
        <w:rPr/>
      </w:pP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الْمَوْعِظَةِ الْحَسَنَةِ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 کارگیری برترین و مؤثرترین روشها، در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مسائل دینی و احیای حقایق الهی</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بِالَّتِی هِیَ أَحْسَنُ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فرهنگی، زیربنای تبلیغ دین و گسترش اسلام</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p>
    <w:p>
      <w:pPr>
        <w:pStyle w:val="BookText"/>
        <w:rPr/>
      </w:pPr>
      <w:r>
        <w:rPr>
          <w:rFonts w:ascii="IRNazanin" w:hAnsi="IRNazanin" w:eastAsia="IRNazanin"/>
          <w:color w:val="111111"/>
          <w:sz w:val="28"/>
          <w:sz w:val="28"/>
          <w:szCs w:val="28"/>
          <w:rtl w:val="true"/>
          <w:lang w:bidi="fa-IR"/>
        </w:rPr>
        <w:t xml:space="preserve">دعوت به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حکمت، موعظه، جدال و مناظرۀ خوب کاری است فرهنگی و چون این آیه در مکه نازل شده و هنوز فرمان جنگ و مبارزۀ سیاسی و نظامی صادر نشده بود، می‌تواند گویای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حکمت، موعظۀ نیکو و جدل بهترین در تبلیغ دین، روشی ابراهیمی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 مِلَّةَ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روشهای مختلف تبلیغی، مایۀ اتمام حجت است نه عامل هدایت حتمی همگان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انسانها دو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و 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است نه برای هدایت همۀ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علی‌رغم کاربرد تمامی روشهای مناسب تبلیغی، هدایت نمی‌شوند، هر چند هادی و مبلغ آنها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گمراهان و هدایت یافتگان، برترین آگاهی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اُدْعُ إِلیٰ سَبِیلِ رَبِّکَ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بالقرآن؛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اتمام حجت؛ اسلام؛ اطاعت؛ اللّه؛ انسان؛ برهان؛ تبلیغ؛ تکلیف؛ جدال؛ جدل؛ حکمت؛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سبیل اللّه؛ شرک؛ ضلالت؛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هدایت</w:t>
      </w:r>
      <w:bookmarkStart w:id="835" w:name="pg19893_204841"/>
    </w:p>
    <w:p>
      <w:pPr>
        <w:pStyle w:val="Heading3"/>
        <w:numPr>
          <w:ilvl w:val="2"/>
          <w:numId w:val="1"/>
        </w:numPr>
        <w:rPr/>
      </w:pPr>
      <w:bookmarkStart w:id="836" w:name="__RefHeading___Toc1407956_2314609296"/>
      <w:bookmarkStart w:id="837" w:name="_Toc285"/>
      <w:bookmarkEnd w:id="835"/>
      <w:bookmarkEnd w:id="836"/>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126</w:t>
      </w:r>
      <w:r>
        <w:rPr>
          <w:rtl w:val="true"/>
        </w:rPr>
        <w:t>]</w:t>
      </w:r>
      <w:bookmarkEnd w:id="837"/>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و اگر خواستید مجازات کنید، به مانند آنچه با شما کرده‌اند مجازات کنید، و اگر صبر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خطاکار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صبرپیشگان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و انصاف، در مقابله به مثل با دشمنان</w:t>
      </w:r>
    </w:p>
    <w:p>
      <w:pPr>
        <w:pStyle w:val="BookText"/>
        <w:rPr/>
      </w:pP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تساوی همه جانبه در قصاص و مقابله به مثل</w:t>
      </w:r>
    </w:p>
    <w:p>
      <w:pPr>
        <w:pStyle w:val="BookText"/>
        <w:rPr/>
      </w:pP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کافران و مشرکان صدر اسلام به مؤمنان، در قبال گرویدن آنان به دین اسلام</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و مجازات عادلانه دشمن، امری پذیرفته شده در اسلام</w:t>
      </w:r>
    </w:p>
    <w:p>
      <w:pPr>
        <w:pStyle w:val="BookText"/>
        <w:rPr/>
      </w:pP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برابر آزارهای دشمنان، مفیدتر و ارزشمندتر از انتقام گرفتن و مقابله به مثل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لَهُوَ خَیْرٌ لِلصّٰابِرِینَ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هدایت مردمان، پیامد دار اذیت و آزار دشمنان و نیازمند مقاومت، شکیبایی و گذشت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لَهُوَ خَیْرٌ لِلصّٰابِرِینَ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منفعت برتر مؤمنان، در صبر و عدم تعجیل در انتقام از دشمنان و مقابله به مثل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لَهُوَ خَیْرٌ لِلصّٰابِرِینَ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دشمن و نادیده گرفتن اذیت و آزار وی، امری دشوار و نیازمند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لَهُوَ خَیْرٌ لِلصّٰابِرِینَ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حقّ</w:t>
      </w:r>
      <w:bookmarkStart w:id="838" w:name="pg19893_204842"/>
    </w:p>
    <w:p>
      <w:pPr>
        <w:pStyle w:val="BookText"/>
        <w:rPr/>
      </w:pPr>
      <w:bookmarkEnd w:id="838"/>
      <w:r>
        <w:rPr>
          <w:rFonts w:ascii="IRNazanin" w:hAnsi="IRNazanin" w:eastAsia="IRNazanin"/>
          <w:color w:val="111111"/>
          <w:sz w:val="28"/>
          <w:sz w:val="28"/>
          <w:szCs w:val="28"/>
          <w:rtl w:val="true"/>
          <w:lang w:bidi="fa-IR"/>
        </w:rPr>
        <w:t xml:space="preserve">من ساءک القضاء علی یدیه بقول أو فعل فإن‌کان تَعَمَّدها کان‌العفو أولی‌بک لما فیه له من القَمْع و حسن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صَبَرْتُمْ لَهُوَ خَیْرٌ لِلصّٰابِرِینَ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لم‌یکن عمداً لم‌تظلمه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حق کسی که ازجانب او با سخن یا عمل به تو بدی رسیده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 او عمدی باشد، گذشت از او برای تو بهتر است؛ زیرا این گذشت موجب منصرف شدن آن شخص از بدی کردن و ادب نیکو برای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بدی او عمدی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انتقام؛ ایمان؛ تبلیغ؛ دین؛ سختی؛ صبر؛ عدل؛ عذاب؛ عفو؛ قصاص؛ کفر؛ هدایت</w:t>
      </w:r>
    </w:p>
    <w:p>
      <w:pPr>
        <w:pStyle w:val="Heading3"/>
        <w:numPr>
          <w:ilvl w:val="2"/>
          <w:numId w:val="1"/>
        </w:numPr>
        <w:rPr/>
      </w:pPr>
      <w:bookmarkStart w:id="839" w:name="__RefHeading___Toc1407958_2314609296"/>
      <w:bookmarkStart w:id="840" w:name="_Toc286"/>
      <w:bookmarkEnd w:id="839"/>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127</w:t>
      </w:r>
      <w:r>
        <w:rPr>
          <w:rtl w:val="true"/>
        </w:rPr>
        <w:t>]</w:t>
      </w:r>
      <w:bookmarkEnd w:id="840"/>
    </w:p>
    <w:p>
      <w:pPr>
        <w:pStyle w:val="BookText"/>
        <w:rPr/>
      </w:pP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و صبر پیشه کن،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غم مخور، و از نیرنگی که به کار می‌برند، دلتنگ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و شکیبایی دربرابر اذیت و آزار دشمنان</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موظف به پایداری در راه تبلیغ و استقامت در برابر اذیت و آزار دشمنانند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انتخاب و پیمودن برترین و ارزشمندترین راهها در مسیر دعوت خویش و در برخورد با دشمنان</w:t>
      </w:r>
    </w:p>
    <w:p>
      <w:pPr>
        <w:pStyle w:val="BookText"/>
        <w:rPr/>
      </w:pP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w:t>
      </w:r>
    </w:p>
    <w:p>
      <w:pPr>
        <w:pStyle w:val="BookText"/>
        <w:rPr/>
      </w:pPr>
      <w:r>
        <w:rPr>
          <w:rFonts w:ascii="IRNazanin" w:hAnsi="IRNazanin" w:eastAsia="IRNazanin"/>
          <w:color w:val="111111"/>
          <w:sz w:val="28"/>
          <w:sz w:val="28"/>
          <w:szCs w:val="28"/>
          <w:rtl w:val="true"/>
          <w:lang w:bidi="fa-IR"/>
        </w:rPr>
        <w:t>در آیۀ قبل، هم مقابله به مثل و هم صبر برای مؤمنان تجویز شده؛ ولی در این آیه برای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برابر اذیت و آزار دشمنان دین، مؤثرترین روش برخورد با آنان و بهترین راه تبلیغ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برابر اذیتها و آزار دشمنان دین، تنها در پرتو عنایت و کمک خداوند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درقبال تجاوزات دشمن، نیازمند امداد و توفیق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إِلاّٰ بِاللّٰهِ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آزار و تجاوزات دشمنان دین، بسیار شدید و تحمل آنها امری دشوار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وَ مٰا صَبْرُکَ إِلاّٰ بِاللّٰهِ</w:t>
      </w:r>
    </w:p>
    <w:p>
      <w:pPr>
        <w:pStyle w:val="BookText"/>
        <w:rPr/>
      </w:pPr>
      <w:r>
        <w:rPr>
          <w:rFonts w:ascii="IRNazanin" w:hAnsi="IRNazanin" w:eastAsia="IRNazanin"/>
          <w:color w:val="111111"/>
          <w:sz w:val="28"/>
          <w:sz w:val="28"/>
          <w:szCs w:val="28"/>
          <w:rtl w:val="true"/>
          <w:lang w:bidi="fa-IR"/>
        </w:rPr>
        <w:t>از 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توفیق الهی است، مطلب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حق‌ناپذیری کافران، بسیار محزون و اندوهگین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تسلی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او بر کفرورزی و حق‌ناپذیری کافران</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مردم</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ascii="IRNazanin" w:hAnsi="IRNazanin" w:eastAsia="IRNazanin"/>
          <w:color w:val="111111"/>
          <w:sz w:val="28"/>
          <w:sz w:val="28"/>
          <w:szCs w:val="28"/>
          <w:rtl w:val="true"/>
          <w:lang w:bidi="fa-IR"/>
        </w:rPr>
        <w:t>تردیدی نیست که حزن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کافران، به خاطر شدت علاقۀ آن حضرت به هدایت مردم بود و اگر این اشتیاق نبود، حزن و اندوه هم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حیلۀ مداوم کافران، در قبال دعوت و هدایت‌گری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 فِی ضَیْقٍ مِمّٰا یَمْکُرُونَ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مکر و حیلۀ مستمر کافران</w:t>
      </w:r>
    </w:p>
    <w:p>
      <w:pPr>
        <w:pStyle w:val="BookText"/>
        <w:rPr/>
      </w:pPr>
      <w:r>
        <w:rPr>
          <w:rFonts w:ascii="Amiri" w:hAnsi="Amiri" w:eastAsia="Amiri" w:cs="Amiri"/>
          <w:color w:val="111111"/>
          <w:sz w:val="28"/>
          <w:sz w:val="28"/>
          <w:szCs w:val="28"/>
          <w:rtl w:val="true"/>
          <w:lang w:bidi="ar-SA"/>
        </w:rPr>
        <w:t>وَ لاٰ تَکُ فِی ضَیْقٍ مِمّٰا یَمْکُرُونَ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تبلیغ؛ توفیق؛ حزن؛ حق؛ دلداری؛ دین؛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مکر؛ نصرت؛ هدایت</w:t>
      </w:r>
      <w:bookmarkStart w:id="841" w:name="pg19893_204844"/>
    </w:p>
    <w:p>
      <w:pPr>
        <w:pStyle w:val="Heading3"/>
        <w:numPr>
          <w:ilvl w:val="2"/>
          <w:numId w:val="1"/>
        </w:numPr>
        <w:rPr/>
      </w:pPr>
      <w:bookmarkStart w:id="842" w:name="__RefHeading___Toc1407960_2314609296"/>
      <w:bookmarkStart w:id="843" w:name="_Toc287"/>
      <w:bookmarkEnd w:id="841"/>
      <w:bookmarkEnd w:id="84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128</w:t>
      </w:r>
      <w:r>
        <w:rPr>
          <w:rtl w:val="true"/>
        </w:rPr>
        <w:t>]</w:t>
      </w:r>
      <w:bookmarkEnd w:id="843"/>
    </w:p>
    <w:p>
      <w:pPr>
        <w:pStyle w:val="BookText"/>
        <w:rPr/>
      </w:pP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به یقین، خدا با کسانی است که تقوا پیشه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همراه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و نیکوکاران، برخوردار از حمایت و یاری خداوند</w:t>
      </w:r>
    </w:p>
    <w:p>
      <w:pPr>
        <w:pStyle w:val="BookText"/>
        <w:rPr/>
      </w:pPr>
      <w:r>
        <w:rPr>
          <w:rFonts w:ascii="Amiri" w:hAnsi="Amiri" w:eastAsia="Amiri" w:cs="Amiri"/>
          <w:color w:val="111111"/>
          <w:sz w:val="28"/>
          <w:sz w:val="28"/>
          <w:szCs w:val="28"/>
          <w:rtl w:val="true"/>
          <w:lang w:bidi="ar-SA"/>
        </w:rPr>
        <w:t xml:space="preserve">إِنَّ اللّٰهَ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مُحْسِنُونَ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مقابله به مثل و یا گذشت از آن، نشانۀ تقواپیشگی و احسان و موجب جلب حمایت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راه تبلیغ دین و هدایت مردم، نمود تقواپیشگی و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همراه هدایت‌گران و مبلغان صابر دین</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احسان، دو عامل جلب حمایت و عنایت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ascii="IRNazanin" w:hAnsi="IRNazanin" w:eastAsia="IRNazanin"/>
          <w:color w:val="111111"/>
          <w:sz w:val="28"/>
          <w:sz w:val="28"/>
          <w:szCs w:val="28"/>
          <w:rtl w:val="true"/>
          <w:lang w:bidi="fa-IR"/>
        </w:rPr>
        <w:t>ذکر تقواپیشگی و احسان، به صورت دو جملۀ مستقل، بیانگر این نکته است که هر یک از آن دو عاملی مستقل در جلب حمایت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عدل و انصاف در انتقام گرفتن از دشمن، از مصداقهای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دشمن و چشم‌پوشی از انتقام و مقابله به مثل در راه تبلیغ دین، از مصادیق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مُحْسِنُونَ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حمایت خدا از تقواپیشگان و نیکوکاران، مانع از قرار گرفتن آنان در تنگنای روحی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انسانهای مبتلا به رسوم و اخلاق جاهلی و نجات دادن آنان از آنها، نیازمند رعایت مراحل تربیتی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محدودیت در انتقام و مقابله به مثل است که شروع کار تربیتی است و سپس به صبر پیشگی و دست کشیدن از انتقام توصیه می‌کند و آن گاه به مرحلۀ توصیه به تقوا و احسان می‌رسد؛ از ذکر این نکته‌ها با این ترتیب می‌توان به برداشت یاد شده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اللّه؛ انتقام؛ انسان؛ تبلیغ؛ تربیت؛ تقوا؛ جهل؛ دشمنی؛ ذکر؛ صبر؛ عدل؛ عفو؛ نصرت؛ هدایت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بادیه‌نشین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ثنویّت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دار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عماربن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فصاحت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قانون علیّت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معنی الرجیم ؛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مجمع‌البحرین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 الرجل ؛ زوج إبنته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نهج‌البلاغۀ صبحی صالح، کلمات قصار، کلمۀ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85207</Words>
  <Characters>344979</Characters>
  <CharactersWithSpaces>424533</CharactersWithSpaces>
  <Paragraphs>6997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2026-08-26T00:57:50Z</dcterms:created>
  <dc:creator>ghaemiyeh.com</dc:creator>
  <dc:description/>
  <dc:language>en-US</dc:language>
  <cp:lastModifiedBy/>
  <dcterms:modified xsi:type="dcterms:W3CDTF">2026-08-26T04:28:46Z</dcterms:modified>
  <cp:revision>1</cp:revision>
  <dc:subject/>
  <dc:title>تفسیر راهنما جلد 9</dc:title>
</cp:coreProperties>
</file>

<file path=docProps/custom.xml><?xml version="1.0" encoding="utf-8"?>
<Properties xmlns="http://schemas.openxmlformats.org/officeDocument/2006/custom-properties" xmlns:vt="http://schemas.openxmlformats.org/officeDocument/2006/docPropsVTypes"/>
</file>